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4F970F">
      <w:pPr>
        <w:pStyle w:val="28"/>
        <w:rPr>
          <w:rFonts w:hint="eastAsia" w:ascii="宋体" w:hAnsi="宋体" w:cs="宋体"/>
          <w:b/>
          <w:sz w:val="52"/>
          <w:szCs w:val="52"/>
        </w:rPr>
      </w:pPr>
    </w:p>
    <w:p w14:paraId="4962D904">
      <w:pPr>
        <w:pStyle w:val="14"/>
        <w:rPr>
          <w:rFonts w:hint="eastAsia"/>
        </w:rPr>
      </w:pPr>
    </w:p>
    <w:p w14:paraId="6BF86CC6">
      <w:pPr>
        <w:jc w:val="center"/>
        <w:rPr>
          <w:rFonts w:hint="eastAsia" w:ascii="宋体" w:hAnsi="宋体"/>
          <w:b/>
          <w:sz w:val="48"/>
          <w:szCs w:val="48"/>
          <w:shd w:val="clear" w:color="auto" w:fill="FFFFFF"/>
        </w:rPr>
      </w:pPr>
      <w:r>
        <w:rPr>
          <w:rFonts w:hint="eastAsia" w:ascii="宋体" w:hAnsi="宋体" w:cs="宋体"/>
          <w:b/>
          <w:color w:val="auto"/>
          <w:sz w:val="52"/>
          <w:szCs w:val="52"/>
          <w:shd w:val="clear" w:color="auto" w:fill="FFFFFF"/>
        </w:rPr>
        <w:t>喀什技师学院师生医疗服务项目</w:t>
      </w:r>
    </w:p>
    <w:p w14:paraId="3471C750">
      <w:pPr>
        <w:jc w:val="center"/>
        <w:rPr>
          <w:rFonts w:hint="eastAsia" w:ascii="宋体" w:hAnsi="宋体"/>
          <w:b/>
          <w:sz w:val="48"/>
          <w:szCs w:val="48"/>
          <w:shd w:val="clear" w:color="auto" w:fill="FFFFFF"/>
        </w:rPr>
      </w:pPr>
    </w:p>
    <w:p w14:paraId="0BF82ABF">
      <w:pPr>
        <w:jc w:val="center"/>
        <w:rPr>
          <w:rFonts w:hint="eastAsia" w:ascii="宋体" w:hAnsi="宋体"/>
          <w:b/>
          <w:sz w:val="48"/>
          <w:szCs w:val="48"/>
          <w:shd w:val="clear" w:color="auto" w:fill="FFFFFF"/>
        </w:rPr>
      </w:pPr>
    </w:p>
    <w:p w14:paraId="4A8C9D54">
      <w:pPr>
        <w:jc w:val="center"/>
        <w:rPr>
          <w:rFonts w:hint="eastAsia" w:ascii="宋体" w:hAnsi="宋体"/>
          <w:b/>
          <w:sz w:val="48"/>
          <w:szCs w:val="48"/>
          <w:shd w:val="clear" w:color="auto" w:fill="FFFFFF"/>
        </w:rPr>
      </w:pPr>
    </w:p>
    <w:p w14:paraId="0F7C8559">
      <w:pPr>
        <w:rPr>
          <w:rFonts w:hint="eastAsia" w:ascii="宋体" w:hAnsi="宋体"/>
          <w:b/>
          <w:sz w:val="48"/>
          <w:szCs w:val="48"/>
          <w:shd w:val="clear" w:color="auto" w:fill="FFFFFF"/>
        </w:rPr>
      </w:pPr>
    </w:p>
    <w:p w14:paraId="3714550A">
      <w:pPr>
        <w:jc w:val="center"/>
        <w:rPr>
          <w:rFonts w:hint="eastAsia" w:ascii="宋体" w:hAnsi="宋体"/>
          <w:b/>
          <w:sz w:val="60"/>
          <w:szCs w:val="60"/>
          <w:shd w:val="clear" w:color="auto" w:fill="FFFFFF"/>
        </w:rPr>
      </w:pPr>
      <w:r>
        <w:rPr>
          <w:rFonts w:hint="eastAsia" w:ascii="宋体" w:hAnsi="宋体"/>
          <w:b/>
          <w:sz w:val="48"/>
          <w:szCs w:val="48"/>
          <w:shd w:val="clear" w:color="auto" w:fill="FFFFFF"/>
        </w:rPr>
        <w:t>招标文件</w:t>
      </w:r>
    </w:p>
    <w:p w14:paraId="00C1420E">
      <w:pPr>
        <w:jc w:val="center"/>
        <w:rPr>
          <w:rFonts w:hint="eastAsia" w:ascii="宋体" w:hAnsi="宋体"/>
          <w:b/>
          <w:sz w:val="28"/>
          <w:szCs w:val="28"/>
          <w:shd w:val="clear" w:color="auto" w:fill="FFFFFF"/>
        </w:rPr>
      </w:pPr>
    </w:p>
    <w:p w14:paraId="43E9F92E">
      <w:pPr>
        <w:jc w:val="center"/>
        <w:rPr>
          <w:rFonts w:hint="eastAsia" w:ascii="宋体" w:hAnsi="宋体"/>
          <w:b/>
          <w:sz w:val="28"/>
          <w:szCs w:val="28"/>
          <w:shd w:val="clear" w:color="auto" w:fill="FFFFFF"/>
        </w:rPr>
      </w:pPr>
    </w:p>
    <w:p w14:paraId="220F32D5">
      <w:pPr>
        <w:jc w:val="center"/>
        <w:rPr>
          <w:rFonts w:hint="eastAsia" w:ascii="宋体" w:hAnsi="宋体"/>
          <w:b/>
          <w:sz w:val="28"/>
          <w:szCs w:val="28"/>
          <w:shd w:val="clear" w:color="auto" w:fill="FFFFFF"/>
        </w:rPr>
      </w:pPr>
      <w:r>
        <w:rPr>
          <w:rFonts w:hint="eastAsia" w:ascii="宋体" w:hAnsi="宋体"/>
          <w:b/>
          <w:sz w:val="28"/>
          <w:szCs w:val="28"/>
          <w:shd w:val="clear" w:color="auto" w:fill="FFFFFF"/>
        </w:rPr>
        <w:t>项目编号：KSHM(CS)[2025]00</w:t>
      </w:r>
      <w:r>
        <w:rPr>
          <w:rFonts w:hint="eastAsia" w:ascii="宋体" w:hAnsi="宋体"/>
          <w:b/>
          <w:sz w:val="28"/>
          <w:szCs w:val="28"/>
          <w:shd w:val="clear" w:color="auto" w:fill="FFFFFF"/>
          <w:lang w:val="en-US" w:eastAsia="zh-CN"/>
        </w:rPr>
        <w:t>5</w:t>
      </w:r>
      <w:r>
        <w:rPr>
          <w:rFonts w:hint="eastAsia" w:ascii="宋体" w:hAnsi="宋体"/>
          <w:b/>
          <w:sz w:val="28"/>
          <w:szCs w:val="28"/>
          <w:shd w:val="clear" w:color="auto" w:fill="FFFFFF"/>
        </w:rPr>
        <w:t>号</w:t>
      </w:r>
    </w:p>
    <w:p w14:paraId="3C1DD2D2">
      <w:pPr>
        <w:jc w:val="center"/>
        <w:rPr>
          <w:rFonts w:hint="eastAsia" w:ascii="宋体" w:hAnsi="宋体"/>
          <w:b/>
          <w:sz w:val="112"/>
          <w:szCs w:val="72"/>
          <w:shd w:val="clear" w:color="auto" w:fill="FFFFFF"/>
        </w:rPr>
      </w:pPr>
    </w:p>
    <w:p w14:paraId="5F2D9A07">
      <w:pPr>
        <w:pStyle w:val="25"/>
        <w:jc w:val="center"/>
      </w:pPr>
    </w:p>
    <w:p w14:paraId="737AF347"/>
    <w:p w14:paraId="4ED3EAD8"/>
    <w:p w14:paraId="32E54AA5"/>
    <w:p w14:paraId="216D5E2E"/>
    <w:p w14:paraId="7BC2D410"/>
    <w:p w14:paraId="7C4E6358">
      <w:pPr>
        <w:ind w:firstLine="960" w:firstLineChars="300"/>
        <w:rPr>
          <w:rFonts w:hint="eastAsia" w:ascii="宋体" w:hAnsi="宋体"/>
          <w:bCs/>
          <w:sz w:val="32"/>
          <w:szCs w:val="28"/>
          <w:shd w:val="clear" w:color="auto" w:fill="FFFFFF"/>
        </w:rPr>
      </w:pPr>
      <w:r>
        <w:rPr>
          <w:rFonts w:hint="eastAsia" w:ascii="宋体" w:hAnsi="宋体"/>
          <w:bCs/>
          <w:sz w:val="32"/>
          <w:szCs w:val="28"/>
          <w:shd w:val="clear" w:color="auto" w:fill="FFFFFF"/>
        </w:rPr>
        <w:t>招   标   人：喀什技师学院</w:t>
      </w:r>
    </w:p>
    <w:p w14:paraId="664618C8">
      <w:pPr>
        <w:ind w:firstLine="960" w:firstLineChars="300"/>
        <w:rPr>
          <w:rFonts w:hint="eastAsia" w:ascii="宋体" w:hAnsi="宋体"/>
          <w:bCs/>
          <w:sz w:val="32"/>
          <w:szCs w:val="28"/>
          <w:shd w:val="clear" w:color="auto" w:fill="FFFFFF"/>
        </w:rPr>
      </w:pPr>
      <w:r>
        <w:rPr>
          <w:rFonts w:hint="eastAsia" w:ascii="宋体" w:hAnsi="宋体"/>
          <w:bCs/>
          <w:sz w:val="32"/>
          <w:szCs w:val="28"/>
          <w:shd w:val="clear" w:color="auto" w:fill="FFFFFF"/>
        </w:rPr>
        <w:t>招标代理机构：喀什华迈工程管理咨询有限公司</w:t>
      </w:r>
    </w:p>
    <w:p w14:paraId="2A31AD90">
      <w:pPr>
        <w:jc w:val="center"/>
        <w:rPr>
          <w:rFonts w:hint="eastAsia" w:ascii="宋体" w:hAnsi="宋体"/>
          <w:bCs/>
          <w:sz w:val="32"/>
          <w:szCs w:val="28"/>
          <w:shd w:val="clear" w:color="auto" w:fill="FFFFFF"/>
        </w:rPr>
      </w:pPr>
    </w:p>
    <w:p w14:paraId="4EDC3F49">
      <w:pPr>
        <w:jc w:val="center"/>
        <w:rPr>
          <w:rFonts w:hint="eastAsia" w:ascii="宋体" w:hAnsi="宋体"/>
          <w:bCs/>
          <w:sz w:val="32"/>
          <w:szCs w:val="28"/>
          <w:shd w:val="clear" w:color="auto" w:fill="FFFFFF"/>
        </w:rPr>
      </w:pPr>
      <w:r>
        <w:rPr>
          <w:rFonts w:hint="eastAsia" w:ascii="宋体" w:hAnsi="宋体"/>
          <w:bCs/>
          <w:sz w:val="32"/>
          <w:szCs w:val="28"/>
          <w:shd w:val="clear" w:color="auto" w:fill="FFFFFF"/>
        </w:rPr>
        <w:t>2025年0</w:t>
      </w:r>
      <w:r>
        <w:rPr>
          <w:rFonts w:hint="eastAsia" w:ascii="宋体" w:hAnsi="宋体"/>
          <w:bCs/>
          <w:sz w:val="32"/>
          <w:szCs w:val="28"/>
          <w:shd w:val="clear" w:color="auto" w:fill="FFFFFF"/>
          <w:lang w:val="en-US" w:eastAsia="zh-CN"/>
        </w:rPr>
        <w:t>7</w:t>
      </w:r>
      <w:r>
        <w:rPr>
          <w:rFonts w:hint="eastAsia" w:ascii="宋体" w:hAnsi="宋体"/>
          <w:bCs/>
          <w:sz w:val="32"/>
          <w:szCs w:val="28"/>
          <w:shd w:val="clear" w:color="auto" w:fill="FFFFFF"/>
        </w:rPr>
        <w:t>月</w:t>
      </w:r>
      <w:r>
        <w:rPr>
          <w:rFonts w:hint="eastAsia" w:ascii="宋体" w:hAnsi="宋体"/>
          <w:bCs/>
          <w:sz w:val="32"/>
          <w:szCs w:val="28"/>
          <w:shd w:val="clear" w:color="auto" w:fill="FFFFFF"/>
          <w:lang w:val="en-US" w:eastAsia="zh-CN"/>
        </w:rPr>
        <w:t>07</w:t>
      </w:r>
      <w:r>
        <w:rPr>
          <w:rFonts w:hint="eastAsia" w:ascii="宋体" w:hAnsi="宋体"/>
          <w:bCs/>
          <w:sz w:val="32"/>
          <w:szCs w:val="28"/>
          <w:shd w:val="clear" w:color="auto" w:fill="FFFFFF"/>
        </w:rPr>
        <w:t>日</w:t>
      </w:r>
    </w:p>
    <w:p w14:paraId="7274A26B">
      <w:pPr>
        <w:jc w:val="center"/>
        <w:rPr>
          <w:rFonts w:hint="eastAsia" w:ascii="宋体" w:hAnsi="宋体"/>
          <w:bCs/>
          <w:sz w:val="32"/>
          <w:szCs w:val="28"/>
          <w:shd w:val="clear" w:color="auto" w:fill="FFFFFF"/>
        </w:rPr>
      </w:pPr>
    </w:p>
    <w:p w14:paraId="7F87C6F9">
      <w:pPr>
        <w:spacing w:line="240" w:lineRule="atLeast"/>
        <w:jc w:val="center"/>
        <w:rPr>
          <w:rFonts w:hint="eastAsia" w:ascii="宋体" w:hAnsi="宋体" w:cs="宋体"/>
          <w:b/>
          <w:sz w:val="30"/>
          <w:szCs w:val="30"/>
        </w:rPr>
      </w:pPr>
    </w:p>
    <w:p w14:paraId="16E93213">
      <w:pPr>
        <w:pStyle w:val="10"/>
        <w:rPr>
          <w:rFonts w:hint="eastAsia" w:hAnsi="宋体" w:cs="宋体"/>
          <w:b/>
          <w:sz w:val="30"/>
          <w:szCs w:val="30"/>
        </w:rPr>
      </w:pPr>
    </w:p>
    <w:p w14:paraId="0B32C0DF">
      <w:pPr>
        <w:pStyle w:val="11"/>
        <w:rPr>
          <w:rFonts w:hint="eastAsia" w:ascii="宋体" w:hAnsi="宋体" w:cs="宋体"/>
          <w:b/>
          <w:sz w:val="30"/>
          <w:szCs w:val="30"/>
        </w:rPr>
      </w:pPr>
    </w:p>
    <w:p w14:paraId="351DE6CE">
      <w:pPr>
        <w:rPr>
          <w:rFonts w:hint="eastAsia" w:ascii="宋体" w:hAnsi="宋体" w:cs="宋体"/>
          <w:b/>
          <w:sz w:val="30"/>
          <w:szCs w:val="30"/>
        </w:rPr>
      </w:pPr>
    </w:p>
    <w:p w14:paraId="572C44BA">
      <w:pPr>
        <w:pStyle w:val="28"/>
        <w:rPr>
          <w:rFonts w:hint="eastAsia" w:ascii="宋体" w:hAnsi="宋体" w:cs="宋体"/>
          <w:b/>
          <w:sz w:val="30"/>
          <w:szCs w:val="30"/>
        </w:rPr>
      </w:pPr>
    </w:p>
    <w:p w14:paraId="58556FE1">
      <w:pPr>
        <w:pStyle w:val="14"/>
        <w:rPr>
          <w:rFonts w:hint="eastAsia" w:cs="宋体"/>
          <w:b/>
          <w:sz w:val="30"/>
          <w:szCs w:val="30"/>
        </w:rPr>
      </w:pPr>
    </w:p>
    <w:p w14:paraId="60B2028C">
      <w:pPr>
        <w:rPr>
          <w:rFonts w:hint="eastAsia" w:ascii="宋体" w:hAnsi="宋体" w:cs="宋体"/>
          <w:b/>
          <w:sz w:val="30"/>
          <w:szCs w:val="30"/>
        </w:rPr>
      </w:pPr>
    </w:p>
    <w:p w14:paraId="28189FB5">
      <w:pPr>
        <w:rPr>
          <w:rFonts w:hint="eastAsia" w:ascii="宋体" w:hAnsi="宋体" w:cs="宋体"/>
          <w:b/>
          <w:sz w:val="30"/>
          <w:szCs w:val="30"/>
        </w:rPr>
      </w:pPr>
    </w:p>
    <w:p w14:paraId="53B3BD57">
      <w:pPr>
        <w:rPr>
          <w:rFonts w:hint="eastAsia" w:ascii="宋体" w:hAnsi="宋体" w:cs="宋体"/>
          <w:b/>
          <w:sz w:val="30"/>
          <w:szCs w:val="30"/>
        </w:rPr>
      </w:pPr>
    </w:p>
    <w:p w14:paraId="3173A399">
      <w:pPr>
        <w:rPr>
          <w:rFonts w:hint="eastAsia" w:ascii="宋体" w:hAnsi="宋体" w:cs="宋体"/>
          <w:b/>
          <w:sz w:val="30"/>
          <w:szCs w:val="30"/>
        </w:rPr>
      </w:pPr>
    </w:p>
    <w:p w14:paraId="3C57FB20">
      <w:pPr>
        <w:rPr>
          <w:rFonts w:hint="eastAsia" w:ascii="宋体" w:hAnsi="宋体" w:cs="宋体"/>
        </w:rPr>
      </w:pPr>
    </w:p>
    <w:p w14:paraId="1649CC99">
      <w:pPr>
        <w:rPr>
          <w:rFonts w:hint="eastAsia" w:ascii="宋体" w:hAnsi="宋体" w:cs="宋体"/>
        </w:rPr>
      </w:pPr>
    </w:p>
    <w:p w14:paraId="283AD87C">
      <w:pPr>
        <w:spacing w:line="240" w:lineRule="atLeast"/>
        <w:jc w:val="center"/>
        <w:rPr>
          <w:rFonts w:hint="eastAsia" w:ascii="宋体" w:hAnsi="宋体" w:cs="宋体"/>
          <w:b/>
          <w:sz w:val="30"/>
          <w:szCs w:val="30"/>
        </w:rPr>
      </w:pPr>
      <w:r>
        <w:rPr>
          <w:rFonts w:hint="eastAsia" w:ascii="宋体" w:hAnsi="宋体" w:cs="宋体"/>
          <w:b/>
          <w:sz w:val="30"/>
          <w:szCs w:val="30"/>
        </w:rPr>
        <w:t>目录</w:t>
      </w:r>
    </w:p>
    <w:p w14:paraId="30234186">
      <w:pPr>
        <w:pStyle w:val="25"/>
        <w:tabs>
          <w:tab w:val="right" w:leader="dot" w:pos="9656"/>
        </w:tabs>
      </w:pPr>
      <w:r>
        <w:rPr>
          <w:rFonts w:hint="eastAsia" w:ascii="宋体" w:hAnsi="宋体" w:cs="宋体"/>
          <w:kern w:val="0"/>
          <w:szCs w:val="21"/>
        </w:rPr>
        <w:fldChar w:fldCharType="begin"/>
      </w:r>
      <w:r>
        <w:rPr>
          <w:rFonts w:hint="eastAsia" w:ascii="宋体" w:hAnsi="宋体" w:cs="宋体"/>
          <w:kern w:val="0"/>
          <w:szCs w:val="21"/>
        </w:rPr>
        <w:instrText xml:space="preserve"> TOC \o "1-3" \h \z \u </w:instrText>
      </w:r>
      <w:r>
        <w:rPr>
          <w:rFonts w:hint="eastAsia" w:ascii="宋体" w:hAnsi="宋体" w:cs="宋体"/>
          <w:kern w:val="0"/>
          <w:szCs w:val="21"/>
        </w:rPr>
        <w:fldChar w:fldCharType="separate"/>
      </w:r>
      <w:r>
        <w:rPr>
          <w:rFonts w:hint="eastAsia" w:ascii="宋体" w:hAnsi="宋体" w:cs="宋体"/>
          <w:kern w:val="0"/>
          <w:szCs w:val="21"/>
        </w:rPr>
        <w:fldChar w:fldCharType="begin"/>
      </w:r>
      <w:r>
        <w:rPr>
          <w:rFonts w:hint="eastAsia" w:ascii="宋体" w:hAnsi="宋体" w:cs="宋体"/>
          <w:kern w:val="0"/>
          <w:szCs w:val="21"/>
        </w:rPr>
        <w:instrText xml:space="preserve"> HYPERLINK \l _Toc31967 </w:instrText>
      </w:r>
      <w:r>
        <w:rPr>
          <w:rFonts w:hint="eastAsia" w:ascii="宋体" w:hAnsi="宋体" w:cs="宋体"/>
          <w:kern w:val="0"/>
          <w:szCs w:val="21"/>
        </w:rPr>
        <w:fldChar w:fldCharType="separate"/>
      </w:r>
      <w:r>
        <w:rPr>
          <w:rFonts w:hint="default" w:hAnsi="宋体" w:cs="宋体"/>
          <w:lang w:val="en-US"/>
        </w:rPr>
        <w:t xml:space="preserve">第1章 </w:t>
      </w:r>
      <w:r>
        <w:rPr>
          <w:rFonts w:hint="eastAsia" w:hAnsi="宋体" w:cs="宋体"/>
        </w:rPr>
        <w:t>供应商须知</w:t>
      </w:r>
      <w:r>
        <w:tab/>
      </w:r>
      <w:r>
        <w:fldChar w:fldCharType="begin"/>
      </w:r>
      <w:r>
        <w:instrText xml:space="preserve"> PAGEREF _Toc31967 \h </w:instrText>
      </w:r>
      <w:r>
        <w:fldChar w:fldCharType="separate"/>
      </w:r>
      <w:r>
        <w:t>4</w:t>
      </w:r>
      <w:r>
        <w:fldChar w:fldCharType="end"/>
      </w:r>
      <w:r>
        <w:rPr>
          <w:rFonts w:hint="eastAsia" w:ascii="宋体" w:hAnsi="宋体" w:cs="宋体"/>
          <w:kern w:val="0"/>
          <w:szCs w:val="21"/>
        </w:rPr>
        <w:fldChar w:fldCharType="end"/>
      </w:r>
    </w:p>
    <w:p w14:paraId="3E7DA0C1">
      <w:pPr>
        <w:pStyle w:val="31"/>
        <w:tabs>
          <w:tab w:val="right" w:leader="dot" w:pos="9656"/>
        </w:tabs>
      </w:pPr>
      <w:r>
        <w:rPr>
          <w:rFonts w:hint="eastAsia" w:hAnsi="宋体" w:cs="宋体"/>
          <w:kern w:val="0"/>
          <w:szCs w:val="21"/>
        </w:rPr>
        <w:fldChar w:fldCharType="begin"/>
      </w:r>
      <w:r>
        <w:rPr>
          <w:rFonts w:hint="eastAsia" w:hAnsi="宋体" w:cs="宋体"/>
          <w:kern w:val="0"/>
          <w:szCs w:val="21"/>
        </w:rPr>
        <w:instrText xml:space="preserve"> HYPERLINK \l _Toc23488 </w:instrText>
      </w:r>
      <w:r>
        <w:rPr>
          <w:rFonts w:hint="eastAsia" w:hAnsi="宋体" w:cs="宋体"/>
          <w:kern w:val="0"/>
          <w:szCs w:val="21"/>
        </w:rPr>
        <w:fldChar w:fldCharType="separate"/>
      </w:r>
      <w:r>
        <w:rPr>
          <w:rFonts w:hint="eastAsia" w:ascii="宋体" w:hAnsi="宋体" w:eastAsia="宋体" w:cs="宋体"/>
        </w:rPr>
        <w:t>一   总 则</w:t>
      </w:r>
      <w:r>
        <w:tab/>
      </w:r>
      <w:r>
        <w:fldChar w:fldCharType="begin"/>
      </w:r>
      <w:r>
        <w:instrText xml:space="preserve"> PAGEREF _Toc23488 \h </w:instrText>
      </w:r>
      <w:r>
        <w:fldChar w:fldCharType="separate"/>
      </w:r>
      <w:r>
        <w:t>4</w:t>
      </w:r>
      <w:r>
        <w:fldChar w:fldCharType="end"/>
      </w:r>
      <w:r>
        <w:rPr>
          <w:rFonts w:hint="eastAsia" w:hAnsi="宋体" w:cs="宋体"/>
          <w:kern w:val="0"/>
          <w:szCs w:val="21"/>
        </w:rPr>
        <w:fldChar w:fldCharType="end"/>
      </w:r>
    </w:p>
    <w:p w14:paraId="1A1E8AE0">
      <w:pPr>
        <w:pStyle w:val="19"/>
        <w:tabs>
          <w:tab w:val="right" w:leader="dot" w:pos="9656"/>
          <w:tab w:val="clear" w:pos="1260"/>
          <w:tab w:val="clear" w:pos="8630"/>
        </w:tabs>
      </w:pPr>
      <w:r>
        <w:rPr>
          <w:rFonts w:hint="eastAsia" w:hAnsi="宋体" w:cs="宋体"/>
          <w:kern w:val="0"/>
          <w:szCs w:val="21"/>
        </w:rPr>
        <w:fldChar w:fldCharType="begin"/>
      </w:r>
      <w:r>
        <w:rPr>
          <w:rFonts w:hint="eastAsia" w:hAnsi="宋体" w:cs="宋体"/>
          <w:kern w:val="0"/>
          <w:szCs w:val="21"/>
        </w:rPr>
        <w:instrText xml:space="preserve"> HYPERLINK \l _Toc5149 </w:instrText>
      </w:r>
      <w:r>
        <w:rPr>
          <w:rFonts w:hint="eastAsia" w:hAnsi="宋体" w:cs="宋体"/>
          <w:kern w:val="0"/>
          <w:szCs w:val="21"/>
        </w:rPr>
        <w:fldChar w:fldCharType="separate"/>
      </w:r>
      <w:r>
        <w:rPr>
          <w:rFonts w:hint="eastAsia" w:hAnsi="宋体" w:cs="宋体"/>
        </w:rPr>
        <w:t>1.采购人、采购代理机构及供应商</w:t>
      </w:r>
      <w:r>
        <w:tab/>
      </w:r>
      <w:r>
        <w:fldChar w:fldCharType="begin"/>
      </w:r>
      <w:r>
        <w:instrText xml:space="preserve"> PAGEREF _Toc5149 \h </w:instrText>
      </w:r>
      <w:r>
        <w:fldChar w:fldCharType="separate"/>
      </w:r>
      <w:r>
        <w:t>4</w:t>
      </w:r>
      <w:r>
        <w:fldChar w:fldCharType="end"/>
      </w:r>
      <w:r>
        <w:rPr>
          <w:rFonts w:hint="eastAsia" w:hAnsi="宋体" w:cs="宋体"/>
          <w:kern w:val="0"/>
          <w:szCs w:val="21"/>
        </w:rPr>
        <w:fldChar w:fldCharType="end"/>
      </w:r>
    </w:p>
    <w:p w14:paraId="5E247B53">
      <w:pPr>
        <w:pStyle w:val="19"/>
        <w:tabs>
          <w:tab w:val="right" w:leader="dot" w:pos="9656"/>
          <w:tab w:val="clear" w:pos="1260"/>
          <w:tab w:val="clear" w:pos="8630"/>
        </w:tabs>
      </w:pPr>
      <w:r>
        <w:rPr>
          <w:rFonts w:hint="eastAsia" w:hAnsi="宋体" w:cs="宋体"/>
          <w:kern w:val="0"/>
          <w:szCs w:val="21"/>
        </w:rPr>
        <w:fldChar w:fldCharType="begin"/>
      </w:r>
      <w:r>
        <w:rPr>
          <w:rFonts w:hint="eastAsia" w:hAnsi="宋体" w:cs="宋体"/>
          <w:kern w:val="0"/>
          <w:szCs w:val="21"/>
        </w:rPr>
        <w:instrText xml:space="preserve"> HYPERLINK \l _Toc6262 </w:instrText>
      </w:r>
      <w:r>
        <w:rPr>
          <w:rFonts w:hint="eastAsia" w:hAnsi="宋体" w:cs="宋体"/>
          <w:kern w:val="0"/>
          <w:szCs w:val="21"/>
        </w:rPr>
        <w:fldChar w:fldCharType="separate"/>
      </w:r>
      <w:r>
        <w:rPr>
          <w:rFonts w:hint="eastAsia" w:hAnsi="宋体" w:cs="宋体"/>
        </w:rPr>
        <w:t>2.资金来源</w:t>
      </w:r>
      <w:r>
        <w:tab/>
      </w:r>
      <w:r>
        <w:fldChar w:fldCharType="begin"/>
      </w:r>
      <w:r>
        <w:instrText xml:space="preserve"> PAGEREF _Toc6262 \h </w:instrText>
      </w:r>
      <w:r>
        <w:fldChar w:fldCharType="separate"/>
      </w:r>
      <w:r>
        <w:t>4</w:t>
      </w:r>
      <w:r>
        <w:fldChar w:fldCharType="end"/>
      </w:r>
      <w:r>
        <w:rPr>
          <w:rFonts w:hint="eastAsia" w:hAnsi="宋体" w:cs="宋体"/>
          <w:kern w:val="0"/>
          <w:szCs w:val="21"/>
        </w:rPr>
        <w:fldChar w:fldCharType="end"/>
      </w:r>
    </w:p>
    <w:p w14:paraId="61F43B05">
      <w:pPr>
        <w:pStyle w:val="19"/>
        <w:tabs>
          <w:tab w:val="right" w:leader="dot" w:pos="9656"/>
          <w:tab w:val="clear" w:pos="1260"/>
          <w:tab w:val="clear" w:pos="8630"/>
        </w:tabs>
      </w:pPr>
      <w:r>
        <w:rPr>
          <w:rFonts w:hint="eastAsia" w:hAnsi="宋体" w:cs="宋体"/>
          <w:kern w:val="0"/>
          <w:szCs w:val="21"/>
        </w:rPr>
        <w:fldChar w:fldCharType="begin"/>
      </w:r>
      <w:r>
        <w:rPr>
          <w:rFonts w:hint="eastAsia" w:hAnsi="宋体" w:cs="宋体"/>
          <w:kern w:val="0"/>
          <w:szCs w:val="21"/>
        </w:rPr>
        <w:instrText xml:space="preserve"> HYPERLINK \l _Toc15824 </w:instrText>
      </w:r>
      <w:r>
        <w:rPr>
          <w:rFonts w:hint="eastAsia" w:hAnsi="宋体" w:cs="宋体"/>
          <w:kern w:val="0"/>
          <w:szCs w:val="21"/>
        </w:rPr>
        <w:fldChar w:fldCharType="separate"/>
      </w:r>
      <w:r>
        <w:rPr>
          <w:rFonts w:hint="eastAsia" w:hAnsi="宋体" w:cs="宋体"/>
        </w:rPr>
        <w:t>3.投标费用</w:t>
      </w:r>
      <w:r>
        <w:tab/>
      </w:r>
      <w:r>
        <w:fldChar w:fldCharType="begin"/>
      </w:r>
      <w:r>
        <w:instrText xml:space="preserve"> PAGEREF _Toc15824 \h </w:instrText>
      </w:r>
      <w:r>
        <w:fldChar w:fldCharType="separate"/>
      </w:r>
      <w:r>
        <w:t>5</w:t>
      </w:r>
      <w:r>
        <w:fldChar w:fldCharType="end"/>
      </w:r>
      <w:r>
        <w:rPr>
          <w:rFonts w:hint="eastAsia" w:hAnsi="宋体" w:cs="宋体"/>
          <w:kern w:val="0"/>
          <w:szCs w:val="21"/>
        </w:rPr>
        <w:fldChar w:fldCharType="end"/>
      </w:r>
    </w:p>
    <w:p w14:paraId="473CB78A">
      <w:pPr>
        <w:pStyle w:val="19"/>
        <w:tabs>
          <w:tab w:val="right" w:leader="dot" w:pos="9656"/>
          <w:tab w:val="clear" w:pos="1260"/>
          <w:tab w:val="clear" w:pos="8630"/>
        </w:tabs>
      </w:pPr>
      <w:r>
        <w:rPr>
          <w:rFonts w:hint="eastAsia" w:hAnsi="宋体" w:cs="宋体"/>
          <w:kern w:val="0"/>
          <w:szCs w:val="21"/>
        </w:rPr>
        <w:fldChar w:fldCharType="begin"/>
      </w:r>
      <w:r>
        <w:rPr>
          <w:rFonts w:hint="eastAsia" w:hAnsi="宋体" w:cs="宋体"/>
          <w:kern w:val="0"/>
          <w:szCs w:val="21"/>
        </w:rPr>
        <w:instrText xml:space="preserve"> HYPERLINK \l _Toc18056 </w:instrText>
      </w:r>
      <w:r>
        <w:rPr>
          <w:rFonts w:hint="eastAsia" w:hAnsi="宋体" w:cs="宋体"/>
          <w:kern w:val="0"/>
          <w:szCs w:val="21"/>
        </w:rPr>
        <w:fldChar w:fldCharType="separate"/>
      </w:r>
      <w:r>
        <w:rPr>
          <w:rFonts w:hint="eastAsia" w:hAnsi="宋体" w:cs="宋体"/>
        </w:rPr>
        <w:t>4.适用法律</w:t>
      </w:r>
      <w:r>
        <w:tab/>
      </w:r>
      <w:r>
        <w:fldChar w:fldCharType="begin"/>
      </w:r>
      <w:r>
        <w:instrText xml:space="preserve"> PAGEREF _Toc18056 \h </w:instrText>
      </w:r>
      <w:r>
        <w:fldChar w:fldCharType="separate"/>
      </w:r>
      <w:r>
        <w:t>5</w:t>
      </w:r>
      <w:r>
        <w:fldChar w:fldCharType="end"/>
      </w:r>
      <w:r>
        <w:rPr>
          <w:rFonts w:hint="eastAsia" w:hAnsi="宋体" w:cs="宋体"/>
          <w:kern w:val="0"/>
          <w:szCs w:val="21"/>
        </w:rPr>
        <w:fldChar w:fldCharType="end"/>
      </w:r>
    </w:p>
    <w:p w14:paraId="496EE952">
      <w:pPr>
        <w:pStyle w:val="31"/>
        <w:tabs>
          <w:tab w:val="right" w:leader="dot" w:pos="9656"/>
        </w:tabs>
      </w:pPr>
      <w:r>
        <w:rPr>
          <w:rFonts w:hint="eastAsia" w:hAnsi="宋体" w:cs="宋体"/>
          <w:kern w:val="0"/>
          <w:szCs w:val="21"/>
        </w:rPr>
        <w:fldChar w:fldCharType="begin"/>
      </w:r>
      <w:r>
        <w:rPr>
          <w:rFonts w:hint="eastAsia" w:hAnsi="宋体" w:cs="宋体"/>
          <w:kern w:val="0"/>
          <w:szCs w:val="21"/>
        </w:rPr>
        <w:instrText xml:space="preserve"> HYPERLINK \l _Toc21052 </w:instrText>
      </w:r>
      <w:r>
        <w:rPr>
          <w:rFonts w:hint="eastAsia" w:hAnsi="宋体" w:cs="宋体"/>
          <w:kern w:val="0"/>
          <w:szCs w:val="21"/>
        </w:rPr>
        <w:fldChar w:fldCharType="separate"/>
      </w:r>
      <w:r>
        <w:rPr>
          <w:rFonts w:hint="eastAsia" w:ascii="宋体" w:hAnsi="宋体" w:eastAsia="宋体" w:cs="宋体"/>
        </w:rPr>
        <w:t>二   磋商文件</w:t>
      </w:r>
      <w:r>
        <w:tab/>
      </w:r>
      <w:r>
        <w:fldChar w:fldCharType="begin"/>
      </w:r>
      <w:r>
        <w:instrText xml:space="preserve"> PAGEREF _Toc21052 \h </w:instrText>
      </w:r>
      <w:r>
        <w:fldChar w:fldCharType="separate"/>
      </w:r>
      <w:r>
        <w:t>5</w:t>
      </w:r>
      <w:r>
        <w:fldChar w:fldCharType="end"/>
      </w:r>
      <w:r>
        <w:rPr>
          <w:rFonts w:hint="eastAsia" w:hAnsi="宋体" w:cs="宋体"/>
          <w:kern w:val="0"/>
          <w:szCs w:val="21"/>
        </w:rPr>
        <w:fldChar w:fldCharType="end"/>
      </w:r>
    </w:p>
    <w:p w14:paraId="6983D90B">
      <w:pPr>
        <w:pStyle w:val="19"/>
        <w:tabs>
          <w:tab w:val="right" w:leader="dot" w:pos="9656"/>
          <w:tab w:val="clear" w:pos="1260"/>
          <w:tab w:val="clear" w:pos="8630"/>
        </w:tabs>
      </w:pPr>
      <w:r>
        <w:rPr>
          <w:rFonts w:hint="eastAsia" w:hAnsi="宋体" w:cs="宋体"/>
          <w:kern w:val="0"/>
          <w:szCs w:val="21"/>
        </w:rPr>
        <w:fldChar w:fldCharType="begin"/>
      </w:r>
      <w:r>
        <w:rPr>
          <w:rFonts w:hint="eastAsia" w:hAnsi="宋体" w:cs="宋体"/>
          <w:kern w:val="0"/>
          <w:szCs w:val="21"/>
        </w:rPr>
        <w:instrText xml:space="preserve"> HYPERLINK \l _Toc19704 </w:instrText>
      </w:r>
      <w:r>
        <w:rPr>
          <w:rFonts w:hint="eastAsia" w:hAnsi="宋体" w:cs="宋体"/>
          <w:kern w:val="0"/>
          <w:szCs w:val="21"/>
        </w:rPr>
        <w:fldChar w:fldCharType="separate"/>
      </w:r>
      <w:r>
        <w:rPr>
          <w:rFonts w:hint="eastAsia" w:hAnsi="宋体" w:cs="宋体"/>
        </w:rPr>
        <w:t>5.磋商文件构成</w:t>
      </w:r>
      <w:r>
        <w:tab/>
      </w:r>
      <w:r>
        <w:fldChar w:fldCharType="begin"/>
      </w:r>
      <w:r>
        <w:instrText xml:space="preserve"> PAGEREF _Toc19704 \h </w:instrText>
      </w:r>
      <w:r>
        <w:fldChar w:fldCharType="separate"/>
      </w:r>
      <w:r>
        <w:t>5</w:t>
      </w:r>
      <w:r>
        <w:fldChar w:fldCharType="end"/>
      </w:r>
      <w:r>
        <w:rPr>
          <w:rFonts w:hint="eastAsia" w:hAnsi="宋体" w:cs="宋体"/>
          <w:kern w:val="0"/>
          <w:szCs w:val="21"/>
        </w:rPr>
        <w:fldChar w:fldCharType="end"/>
      </w:r>
    </w:p>
    <w:p w14:paraId="77510C93">
      <w:pPr>
        <w:pStyle w:val="19"/>
        <w:tabs>
          <w:tab w:val="right" w:leader="dot" w:pos="9656"/>
          <w:tab w:val="clear" w:pos="1260"/>
          <w:tab w:val="clear" w:pos="8630"/>
        </w:tabs>
      </w:pPr>
      <w:r>
        <w:rPr>
          <w:rFonts w:hint="eastAsia" w:hAnsi="宋体" w:cs="宋体"/>
          <w:kern w:val="0"/>
          <w:szCs w:val="21"/>
        </w:rPr>
        <w:fldChar w:fldCharType="begin"/>
      </w:r>
      <w:r>
        <w:rPr>
          <w:rFonts w:hint="eastAsia" w:hAnsi="宋体" w:cs="宋体"/>
          <w:kern w:val="0"/>
          <w:szCs w:val="21"/>
        </w:rPr>
        <w:instrText xml:space="preserve"> HYPERLINK \l _Toc5355 </w:instrText>
      </w:r>
      <w:r>
        <w:rPr>
          <w:rFonts w:hint="eastAsia" w:hAnsi="宋体" w:cs="宋体"/>
          <w:kern w:val="0"/>
          <w:szCs w:val="21"/>
        </w:rPr>
        <w:fldChar w:fldCharType="separate"/>
      </w:r>
      <w:r>
        <w:rPr>
          <w:rFonts w:hint="eastAsia" w:hAnsi="宋体" w:cs="宋体"/>
        </w:rPr>
        <w:t>6.磋商文件的澄清与修改</w:t>
      </w:r>
      <w:r>
        <w:tab/>
      </w:r>
      <w:r>
        <w:fldChar w:fldCharType="begin"/>
      </w:r>
      <w:r>
        <w:instrText xml:space="preserve"> PAGEREF _Toc5355 \h </w:instrText>
      </w:r>
      <w:r>
        <w:fldChar w:fldCharType="separate"/>
      </w:r>
      <w:r>
        <w:t>5</w:t>
      </w:r>
      <w:r>
        <w:fldChar w:fldCharType="end"/>
      </w:r>
      <w:r>
        <w:rPr>
          <w:rFonts w:hint="eastAsia" w:hAnsi="宋体" w:cs="宋体"/>
          <w:kern w:val="0"/>
          <w:szCs w:val="21"/>
        </w:rPr>
        <w:fldChar w:fldCharType="end"/>
      </w:r>
    </w:p>
    <w:p w14:paraId="6D85830E">
      <w:pPr>
        <w:pStyle w:val="31"/>
        <w:tabs>
          <w:tab w:val="right" w:leader="dot" w:pos="9656"/>
        </w:tabs>
      </w:pPr>
      <w:r>
        <w:rPr>
          <w:rFonts w:hint="eastAsia" w:hAnsi="宋体" w:cs="宋体"/>
          <w:kern w:val="0"/>
          <w:szCs w:val="21"/>
        </w:rPr>
        <w:fldChar w:fldCharType="begin"/>
      </w:r>
      <w:r>
        <w:rPr>
          <w:rFonts w:hint="eastAsia" w:hAnsi="宋体" w:cs="宋体"/>
          <w:kern w:val="0"/>
          <w:szCs w:val="21"/>
        </w:rPr>
        <w:instrText xml:space="preserve"> HYPERLINK \l _Toc8079 </w:instrText>
      </w:r>
      <w:r>
        <w:rPr>
          <w:rFonts w:hint="eastAsia" w:hAnsi="宋体" w:cs="宋体"/>
          <w:kern w:val="0"/>
          <w:szCs w:val="21"/>
        </w:rPr>
        <w:fldChar w:fldCharType="separate"/>
      </w:r>
      <w:r>
        <w:rPr>
          <w:rFonts w:hint="eastAsia" w:ascii="宋体" w:hAnsi="宋体" w:eastAsia="宋体" w:cs="宋体"/>
        </w:rPr>
        <w:t>三   磋商文件的编制</w:t>
      </w:r>
      <w:r>
        <w:tab/>
      </w:r>
      <w:r>
        <w:fldChar w:fldCharType="begin"/>
      </w:r>
      <w:r>
        <w:instrText xml:space="preserve"> PAGEREF _Toc8079 \h </w:instrText>
      </w:r>
      <w:r>
        <w:fldChar w:fldCharType="separate"/>
      </w:r>
      <w:r>
        <w:t>5</w:t>
      </w:r>
      <w:r>
        <w:fldChar w:fldCharType="end"/>
      </w:r>
      <w:r>
        <w:rPr>
          <w:rFonts w:hint="eastAsia" w:hAnsi="宋体" w:cs="宋体"/>
          <w:kern w:val="0"/>
          <w:szCs w:val="21"/>
        </w:rPr>
        <w:fldChar w:fldCharType="end"/>
      </w:r>
    </w:p>
    <w:p w14:paraId="5293063B">
      <w:pPr>
        <w:pStyle w:val="19"/>
        <w:tabs>
          <w:tab w:val="right" w:leader="dot" w:pos="9656"/>
          <w:tab w:val="clear" w:pos="1260"/>
          <w:tab w:val="clear" w:pos="8630"/>
        </w:tabs>
      </w:pPr>
      <w:r>
        <w:rPr>
          <w:rFonts w:hint="eastAsia" w:hAnsi="宋体" w:cs="宋体"/>
          <w:kern w:val="0"/>
          <w:szCs w:val="21"/>
        </w:rPr>
        <w:fldChar w:fldCharType="begin"/>
      </w:r>
      <w:r>
        <w:rPr>
          <w:rFonts w:hint="eastAsia" w:hAnsi="宋体" w:cs="宋体"/>
          <w:kern w:val="0"/>
          <w:szCs w:val="21"/>
        </w:rPr>
        <w:instrText xml:space="preserve"> HYPERLINK \l _Toc30554 </w:instrText>
      </w:r>
      <w:r>
        <w:rPr>
          <w:rFonts w:hint="eastAsia" w:hAnsi="宋体" w:cs="宋体"/>
          <w:kern w:val="0"/>
          <w:szCs w:val="21"/>
        </w:rPr>
        <w:fldChar w:fldCharType="separate"/>
      </w:r>
      <w:r>
        <w:rPr>
          <w:rFonts w:hint="eastAsia" w:hAnsi="宋体" w:cs="宋体"/>
        </w:rPr>
        <w:t>8.投标范围及磋商文件成交标准和计量单位的使用</w:t>
      </w:r>
      <w:r>
        <w:tab/>
      </w:r>
      <w:r>
        <w:fldChar w:fldCharType="begin"/>
      </w:r>
      <w:r>
        <w:instrText xml:space="preserve"> PAGEREF _Toc30554 \h </w:instrText>
      </w:r>
      <w:r>
        <w:fldChar w:fldCharType="separate"/>
      </w:r>
      <w:r>
        <w:t>5</w:t>
      </w:r>
      <w:r>
        <w:fldChar w:fldCharType="end"/>
      </w:r>
      <w:r>
        <w:rPr>
          <w:rFonts w:hint="eastAsia" w:hAnsi="宋体" w:cs="宋体"/>
          <w:kern w:val="0"/>
          <w:szCs w:val="21"/>
        </w:rPr>
        <w:fldChar w:fldCharType="end"/>
      </w:r>
    </w:p>
    <w:p w14:paraId="40834B61">
      <w:pPr>
        <w:pStyle w:val="19"/>
        <w:tabs>
          <w:tab w:val="right" w:leader="dot" w:pos="9656"/>
          <w:tab w:val="clear" w:pos="1260"/>
          <w:tab w:val="clear" w:pos="8630"/>
        </w:tabs>
      </w:pPr>
      <w:r>
        <w:rPr>
          <w:rFonts w:hint="eastAsia" w:hAnsi="宋体" w:cs="宋体"/>
          <w:kern w:val="0"/>
          <w:szCs w:val="21"/>
        </w:rPr>
        <w:fldChar w:fldCharType="begin"/>
      </w:r>
      <w:r>
        <w:rPr>
          <w:rFonts w:hint="eastAsia" w:hAnsi="宋体" w:cs="宋体"/>
          <w:kern w:val="0"/>
          <w:szCs w:val="21"/>
        </w:rPr>
        <w:instrText xml:space="preserve"> HYPERLINK \l _Toc27461 </w:instrText>
      </w:r>
      <w:r>
        <w:rPr>
          <w:rFonts w:hint="eastAsia" w:hAnsi="宋体" w:cs="宋体"/>
          <w:kern w:val="0"/>
          <w:szCs w:val="21"/>
        </w:rPr>
        <w:fldChar w:fldCharType="separate"/>
      </w:r>
      <w:r>
        <w:rPr>
          <w:rFonts w:hint="eastAsia" w:hAnsi="宋体" w:cs="宋体"/>
        </w:rPr>
        <w:t>9.磋商文件构成（后期纸质响应文件要求）</w:t>
      </w:r>
      <w:r>
        <w:tab/>
      </w:r>
      <w:r>
        <w:fldChar w:fldCharType="begin"/>
      </w:r>
      <w:r>
        <w:instrText xml:space="preserve"> PAGEREF _Toc27461 \h </w:instrText>
      </w:r>
      <w:r>
        <w:fldChar w:fldCharType="separate"/>
      </w:r>
      <w:r>
        <w:t>6</w:t>
      </w:r>
      <w:r>
        <w:fldChar w:fldCharType="end"/>
      </w:r>
      <w:r>
        <w:rPr>
          <w:rFonts w:hint="eastAsia" w:hAnsi="宋体" w:cs="宋体"/>
          <w:kern w:val="0"/>
          <w:szCs w:val="21"/>
        </w:rPr>
        <w:fldChar w:fldCharType="end"/>
      </w:r>
    </w:p>
    <w:p w14:paraId="67AF4FD1">
      <w:pPr>
        <w:pStyle w:val="19"/>
        <w:tabs>
          <w:tab w:val="right" w:leader="dot" w:pos="9656"/>
          <w:tab w:val="clear" w:pos="1260"/>
          <w:tab w:val="clear" w:pos="8630"/>
        </w:tabs>
      </w:pPr>
      <w:r>
        <w:rPr>
          <w:rFonts w:hint="eastAsia" w:hAnsi="宋体" w:cs="宋体"/>
          <w:kern w:val="0"/>
          <w:szCs w:val="21"/>
        </w:rPr>
        <w:fldChar w:fldCharType="begin"/>
      </w:r>
      <w:r>
        <w:rPr>
          <w:rFonts w:hint="eastAsia" w:hAnsi="宋体" w:cs="宋体"/>
          <w:kern w:val="0"/>
          <w:szCs w:val="21"/>
        </w:rPr>
        <w:instrText xml:space="preserve"> HYPERLINK \l _Toc13897 </w:instrText>
      </w:r>
      <w:r>
        <w:rPr>
          <w:rFonts w:hint="eastAsia" w:hAnsi="宋体" w:cs="宋体"/>
          <w:kern w:val="0"/>
          <w:szCs w:val="21"/>
        </w:rPr>
        <w:fldChar w:fldCharType="separate"/>
      </w:r>
      <w:r>
        <w:rPr>
          <w:rFonts w:hint="eastAsia" w:hAnsi="宋体" w:cs="宋体"/>
        </w:rPr>
        <w:t>10.证明投标标的的合格性和符合磋商文件规定的技术文件</w:t>
      </w:r>
      <w:r>
        <w:tab/>
      </w:r>
      <w:r>
        <w:fldChar w:fldCharType="begin"/>
      </w:r>
      <w:r>
        <w:instrText xml:space="preserve"> PAGEREF _Toc13897 \h </w:instrText>
      </w:r>
      <w:r>
        <w:fldChar w:fldCharType="separate"/>
      </w:r>
      <w:r>
        <w:t>6</w:t>
      </w:r>
      <w:r>
        <w:fldChar w:fldCharType="end"/>
      </w:r>
      <w:r>
        <w:rPr>
          <w:rFonts w:hint="eastAsia" w:hAnsi="宋体" w:cs="宋体"/>
          <w:kern w:val="0"/>
          <w:szCs w:val="21"/>
        </w:rPr>
        <w:fldChar w:fldCharType="end"/>
      </w:r>
    </w:p>
    <w:p w14:paraId="4DC75700">
      <w:pPr>
        <w:pStyle w:val="19"/>
        <w:tabs>
          <w:tab w:val="right" w:leader="dot" w:pos="9656"/>
          <w:tab w:val="clear" w:pos="1260"/>
          <w:tab w:val="clear" w:pos="8630"/>
        </w:tabs>
      </w:pPr>
      <w:r>
        <w:rPr>
          <w:rFonts w:hint="eastAsia" w:hAnsi="宋体" w:cs="宋体"/>
          <w:kern w:val="0"/>
          <w:szCs w:val="21"/>
        </w:rPr>
        <w:fldChar w:fldCharType="begin"/>
      </w:r>
      <w:r>
        <w:rPr>
          <w:rFonts w:hint="eastAsia" w:hAnsi="宋体" w:cs="宋体"/>
          <w:kern w:val="0"/>
          <w:szCs w:val="21"/>
        </w:rPr>
        <w:instrText xml:space="preserve"> HYPERLINK \l _Toc22240 </w:instrText>
      </w:r>
      <w:r>
        <w:rPr>
          <w:rFonts w:hint="eastAsia" w:hAnsi="宋体" w:cs="宋体"/>
          <w:kern w:val="0"/>
          <w:szCs w:val="21"/>
        </w:rPr>
        <w:fldChar w:fldCharType="separate"/>
      </w:r>
      <w:r>
        <w:rPr>
          <w:rFonts w:hint="eastAsia" w:hAnsi="宋体" w:cs="宋体"/>
        </w:rPr>
        <w:t>11.磋商报价</w:t>
      </w:r>
      <w:r>
        <w:tab/>
      </w:r>
      <w:r>
        <w:fldChar w:fldCharType="begin"/>
      </w:r>
      <w:r>
        <w:instrText xml:space="preserve"> PAGEREF _Toc22240 \h </w:instrText>
      </w:r>
      <w:r>
        <w:fldChar w:fldCharType="separate"/>
      </w:r>
      <w:r>
        <w:t>6</w:t>
      </w:r>
      <w:r>
        <w:fldChar w:fldCharType="end"/>
      </w:r>
      <w:r>
        <w:rPr>
          <w:rFonts w:hint="eastAsia" w:hAnsi="宋体" w:cs="宋体"/>
          <w:kern w:val="0"/>
          <w:szCs w:val="21"/>
        </w:rPr>
        <w:fldChar w:fldCharType="end"/>
      </w:r>
    </w:p>
    <w:p w14:paraId="2CD56655">
      <w:pPr>
        <w:pStyle w:val="19"/>
        <w:tabs>
          <w:tab w:val="right" w:leader="dot" w:pos="9656"/>
          <w:tab w:val="clear" w:pos="1260"/>
          <w:tab w:val="clear" w:pos="8630"/>
        </w:tabs>
      </w:pPr>
      <w:r>
        <w:rPr>
          <w:rFonts w:hint="eastAsia" w:hAnsi="宋体" w:cs="宋体"/>
          <w:kern w:val="0"/>
          <w:szCs w:val="21"/>
        </w:rPr>
        <w:fldChar w:fldCharType="begin"/>
      </w:r>
      <w:r>
        <w:rPr>
          <w:rFonts w:hint="eastAsia" w:hAnsi="宋体" w:cs="宋体"/>
          <w:kern w:val="0"/>
          <w:szCs w:val="21"/>
        </w:rPr>
        <w:instrText xml:space="preserve"> HYPERLINK \l _Toc20069 </w:instrText>
      </w:r>
      <w:r>
        <w:rPr>
          <w:rFonts w:hint="eastAsia" w:hAnsi="宋体" w:cs="宋体"/>
          <w:kern w:val="0"/>
          <w:szCs w:val="21"/>
        </w:rPr>
        <w:fldChar w:fldCharType="separate"/>
      </w:r>
      <w:r>
        <w:rPr>
          <w:rFonts w:hint="eastAsia" w:hAnsi="宋体" w:cs="宋体"/>
        </w:rPr>
        <w:t>12.投标保证金</w:t>
      </w:r>
      <w:r>
        <w:tab/>
      </w:r>
      <w:r>
        <w:fldChar w:fldCharType="begin"/>
      </w:r>
      <w:r>
        <w:instrText xml:space="preserve"> PAGEREF _Toc20069 \h </w:instrText>
      </w:r>
      <w:r>
        <w:fldChar w:fldCharType="separate"/>
      </w:r>
      <w:r>
        <w:t>6</w:t>
      </w:r>
      <w:r>
        <w:fldChar w:fldCharType="end"/>
      </w:r>
      <w:r>
        <w:rPr>
          <w:rFonts w:hint="eastAsia" w:hAnsi="宋体" w:cs="宋体"/>
          <w:kern w:val="0"/>
          <w:szCs w:val="21"/>
        </w:rPr>
        <w:fldChar w:fldCharType="end"/>
      </w:r>
    </w:p>
    <w:p w14:paraId="27FD5D80">
      <w:pPr>
        <w:pStyle w:val="19"/>
        <w:tabs>
          <w:tab w:val="right" w:leader="dot" w:pos="9656"/>
          <w:tab w:val="clear" w:pos="1260"/>
          <w:tab w:val="clear" w:pos="8630"/>
        </w:tabs>
      </w:pPr>
      <w:r>
        <w:rPr>
          <w:rFonts w:hint="eastAsia" w:hAnsi="宋体" w:cs="宋体"/>
          <w:kern w:val="0"/>
          <w:szCs w:val="21"/>
        </w:rPr>
        <w:fldChar w:fldCharType="begin"/>
      </w:r>
      <w:r>
        <w:rPr>
          <w:rFonts w:hint="eastAsia" w:hAnsi="宋体" w:cs="宋体"/>
          <w:kern w:val="0"/>
          <w:szCs w:val="21"/>
        </w:rPr>
        <w:instrText xml:space="preserve"> HYPERLINK \l _Toc359 </w:instrText>
      </w:r>
      <w:r>
        <w:rPr>
          <w:rFonts w:hint="eastAsia" w:hAnsi="宋体" w:cs="宋体"/>
          <w:kern w:val="0"/>
          <w:szCs w:val="21"/>
        </w:rPr>
        <w:fldChar w:fldCharType="separate"/>
      </w:r>
      <w:r>
        <w:rPr>
          <w:rFonts w:hint="eastAsia" w:hAnsi="宋体" w:cs="宋体"/>
        </w:rPr>
        <w:t>13.磋商有效期</w:t>
      </w:r>
      <w:r>
        <w:tab/>
      </w:r>
      <w:r>
        <w:fldChar w:fldCharType="begin"/>
      </w:r>
      <w:r>
        <w:instrText xml:space="preserve"> PAGEREF _Toc359 \h </w:instrText>
      </w:r>
      <w:r>
        <w:fldChar w:fldCharType="separate"/>
      </w:r>
      <w:r>
        <w:t>7</w:t>
      </w:r>
      <w:r>
        <w:fldChar w:fldCharType="end"/>
      </w:r>
      <w:r>
        <w:rPr>
          <w:rFonts w:hint="eastAsia" w:hAnsi="宋体" w:cs="宋体"/>
          <w:kern w:val="0"/>
          <w:szCs w:val="21"/>
        </w:rPr>
        <w:fldChar w:fldCharType="end"/>
      </w:r>
    </w:p>
    <w:p w14:paraId="04F3E793">
      <w:pPr>
        <w:pStyle w:val="19"/>
        <w:tabs>
          <w:tab w:val="right" w:leader="dot" w:pos="9656"/>
          <w:tab w:val="clear" w:pos="1260"/>
          <w:tab w:val="clear" w:pos="8630"/>
        </w:tabs>
      </w:pPr>
      <w:r>
        <w:rPr>
          <w:rFonts w:hint="eastAsia" w:hAnsi="宋体" w:cs="宋体"/>
          <w:kern w:val="0"/>
          <w:szCs w:val="21"/>
        </w:rPr>
        <w:fldChar w:fldCharType="begin"/>
      </w:r>
      <w:r>
        <w:rPr>
          <w:rFonts w:hint="eastAsia" w:hAnsi="宋体" w:cs="宋体"/>
          <w:kern w:val="0"/>
          <w:szCs w:val="21"/>
        </w:rPr>
        <w:instrText xml:space="preserve"> HYPERLINK \l _Toc27490 </w:instrText>
      </w:r>
      <w:r>
        <w:rPr>
          <w:rFonts w:hint="eastAsia" w:hAnsi="宋体" w:cs="宋体"/>
          <w:kern w:val="0"/>
          <w:szCs w:val="21"/>
        </w:rPr>
        <w:fldChar w:fldCharType="separate"/>
      </w:r>
      <w:r>
        <w:rPr>
          <w:rFonts w:hint="eastAsia" w:hAnsi="宋体" w:cs="宋体"/>
        </w:rPr>
        <w:t>14.响应文件的签署及规定</w:t>
      </w:r>
      <w:r>
        <w:tab/>
      </w:r>
      <w:r>
        <w:fldChar w:fldCharType="begin"/>
      </w:r>
      <w:r>
        <w:instrText xml:space="preserve"> PAGEREF _Toc27490 \h </w:instrText>
      </w:r>
      <w:r>
        <w:fldChar w:fldCharType="separate"/>
      </w:r>
      <w:r>
        <w:t>7</w:t>
      </w:r>
      <w:r>
        <w:fldChar w:fldCharType="end"/>
      </w:r>
      <w:r>
        <w:rPr>
          <w:rFonts w:hint="eastAsia" w:hAnsi="宋体" w:cs="宋体"/>
          <w:kern w:val="0"/>
          <w:szCs w:val="21"/>
        </w:rPr>
        <w:fldChar w:fldCharType="end"/>
      </w:r>
    </w:p>
    <w:p w14:paraId="3E3DAFE9">
      <w:pPr>
        <w:pStyle w:val="31"/>
        <w:tabs>
          <w:tab w:val="right" w:leader="dot" w:pos="9656"/>
        </w:tabs>
      </w:pPr>
      <w:r>
        <w:rPr>
          <w:rFonts w:hint="eastAsia" w:hAnsi="宋体" w:cs="宋体"/>
          <w:kern w:val="0"/>
          <w:szCs w:val="21"/>
        </w:rPr>
        <w:fldChar w:fldCharType="begin"/>
      </w:r>
      <w:r>
        <w:rPr>
          <w:rFonts w:hint="eastAsia" w:hAnsi="宋体" w:cs="宋体"/>
          <w:kern w:val="0"/>
          <w:szCs w:val="21"/>
        </w:rPr>
        <w:instrText xml:space="preserve"> HYPERLINK \l _Toc30049 </w:instrText>
      </w:r>
      <w:r>
        <w:rPr>
          <w:rFonts w:hint="eastAsia" w:hAnsi="宋体" w:cs="宋体"/>
          <w:kern w:val="0"/>
          <w:szCs w:val="21"/>
        </w:rPr>
        <w:fldChar w:fldCharType="separate"/>
      </w:r>
      <w:r>
        <w:rPr>
          <w:rFonts w:hint="eastAsia" w:ascii="宋体" w:hAnsi="宋体" w:eastAsia="宋体" w:cs="宋体"/>
        </w:rPr>
        <w:t>四   响应文件的递交</w:t>
      </w:r>
      <w:r>
        <w:tab/>
      </w:r>
      <w:r>
        <w:fldChar w:fldCharType="begin"/>
      </w:r>
      <w:r>
        <w:instrText xml:space="preserve"> PAGEREF _Toc30049 \h </w:instrText>
      </w:r>
      <w:r>
        <w:fldChar w:fldCharType="separate"/>
      </w:r>
      <w:r>
        <w:t>7</w:t>
      </w:r>
      <w:r>
        <w:fldChar w:fldCharType="end"/>
      </w:r>
      <w:r>
        <w:rPr>
          <w:rFonts w:hint="eastAsia" w:hAnsi="宋体" w:cs="宋体"/>
          <w:kern w:val="0"/>
          <w:szCs w:val="21"/>
        </w:rPr>
        <w:fldChar w:fldCharType="end"/>
      </w:r>
    </w:p>
    <w:p w14:paraId="5B40F518">
      <w:pPr>
        <w:pStyle w:val="19"/>
        <w:tabs>
          <w:tab w:val="right" w:leader="dot" w:pos="9656"/>
          <w:tab w:val="clear" w:pos="1260"/>
          <w:tab w:val="clear" w:pos="8630"/>
        </w:tabs>
      </w:pPr>
      <w:r>
        <w:rPr>
          <w:rFonts w:hint="eastAsia" w:hAnsi="宋体" w:cs="宋体"/>
          <w:kern w:val="0"/>
          <w:szCs w:val="21"/>
        </w:rPr>
        <w:fldChar w:fldCharType="begin"/>
      </w:r>
      <w:r>
        <w:rPr>
          <w:rFonts w:hint="eastAsia" w:hAnsi="宋体" w:cs="宋体"/>
          <w:kern w:val="0"/>
          <w:szCs w:val="21"/>
        </w:rPr>
        <w:instrText xml:space="preserve"> HYPERLINK \l _Toc19646 </w:instrText>
      </w:r>
      <w:r>
        <w:rPr>
          <w:rFonts w:hint="eastAsia" w:hAnsi="宋体" w:cs="宋体"/>
          <w:kern w:val="0"/>
          <w:szCs w:val="21"/>
        </w:rPr>
        <w:fldChar w:fldCharType="separate"/>
      </w:r>
      <w:r>
        <w:rPr>
          <w:rFonts w:hint="eastAsia" w:hAnsi="宋体" w:cs="宋体"/>
        </w:rPr>
        <w:t>17.响应文件的接收、修改与撤回</w:t>
      </w:r>
      <w:r>
        <w:tab/>
      </w:r>
      <w:r>
        <w:fldChar w:fldCharType="begin"/>
      </w:r>
      <w:r>
        <w:instrText xml:space="preserve"> PAGEREF _Toc19646 \h </w:instrText>
      </w:r>
      <w:r>
        <w:fldChar w:fldCharType="separate"/>
      </w:r>
      <w:r>
        <w:t>8</w:t>
      </w:r>
      <w:r>
        <w:fldChar w:fldCharType="end"/>
      </w:r>
      <w:r>
        <w:rPr>
          <w:rFonts w:hint="eastAsia" w:hAnsi="宋体" w:cs="宋体"/>
          <w:kern w:val="0"/>
          <w:szCs w:val="21"/>
        </w:rPr>
        <w:fldChar w:fldCharType="end"/>
      </w:r>
    </w:p>
    <w:p w14:paraId="3DAF3928">
      <w:pPr>
        <w:pStyle w:val="31"/>
        <w:tabs>
          <w:tab w:val="right" w:leader="dot" w:pos="9656"/>
        </w:tabs>
      </w:pPr>
      <w:r>
        <w:rPr>
          <w:rFonts w:hint="eastAsia" w:hAnsi="宋体" w:cs="宋体"/>
          <w:kern w:val="0"/>
          <w:szCs w:val="21"/>
        </w:rPr>
        <w:fldChar w:fldCharType="begin"/>
      </w:r>
      <w:r>
        <w:rPr>
          <w:rFonts w:hint="eastAsia" w:hAnsi="宋体" w:cs="宋体"/>
          <w:kern w:val="0"/>
          <w:szCs w:val="21"/>
        </w:rPr>
        <w:instrText xml:space="preserve"> HYPERLINK \l _Toc16134 </w:instrText>
      </w:r>
      <w:r>
        <w:rPr>
          <w:rFonts w:hint="eastAsia" w:hAnsi="宋体" w:cs="宋体"/>
          <w:kern w:val="0"/>
          <w:szCs w:val="21"/>
        </w:rPr>
        <w:fldChar w:fldCharType="separate"/>
      </w:r>
      <w:r>
        <w:rPr>
          <w:rFonts w:hint="eastAsia" w:ascii="宋体" w:hAnsi="宋体" w:eastAsia="宋体" w:cs="宋体"/>
        </w:rPr>
        <w:t>五   开标及评标</w:t>
      </w:r>
      <w:r>
        <w:tab/>
      </w:r>
      <w:r>
        <w:fldChar w:fldCharType="begin"/>
      </w:r>
      <w:r>
        <w:instrText xml:space="preserve"> PAGEREF _Toc16134 \h </w:instrText>
      </w:r>
      <w:r>
        <w:fldChar w:fldCharType="separate"/>
      </w:r>
      <w:r>
        <w:t>8</w:t>
      </w:r>
      <w:r>
        <w:fldChar w:fldCharType="end"/>
      </w:r>
      <w:r>
        <w:rPr>
          <w:rFonts w:hint="eastAsia" w:hAnsi="宋体" w:cs="宋体"/>
          <w:kern w:val="0"/>
          <w:szCs w:val="21"/>
        </w:rPr>
        <w:fldChar w:fldCharType="end"/>
      </w:r>
    </w:p>
    <w:p w14:paraId="4BABD182">
      <w:pPr>
        <w:pStyle w:val="19"/>
        <w:tabs>
          <w:tab w:val="right" w:leader="dot" w:pos="9656"/>
          <w:tab w:val="clear" w:pos="1260"/>
          <w:tab w:val="clear" w:pos="8630"/>
        </w:tabs>
      </w:pPr>
      <w:r>
        <w:rPr>
          <w:rFonts w:hint="eastAsia" w:hAnsi="宋体" w:cs="宋体"/>
          <w:kern w:val="0"/>
          <w:szCs w:val="21"/>
        </w:rPr>
        <w:fldChar w:fldCharType="begin"/>
      </w:r>
      <w:r>
        <w:rPr>
          <w:rFonts w:hint="eastAsia" w:hAnsi="宋体" w:cs="宋体"/>
          <w:kern w:val="0"/>
          <w:szCs w:val="21"/>
        </w:rPr>
        <w:instrText xml:space="preserve"> HYPERLINK \l _Toc13765 </w:instrText>
      </w:r>
      <w:r>
        <w:rPr>
          <w:rFonts w:hint="eastAsia" w:hAnsi="宋体" w:cs="宋体"/>
          <w:kern w:val="0"/>
          <w:szCs w:val="21"/>
        </w:rPr>
        <w:fldChar w:fldCharType="separate"/>
      </w:r>
      <w:r>
        <w:rPr>
          <w:rFonts w:hint="eastAsia" w:hAnsi="宋体" w:cs="宋体"/>
        </w:rPr>
        <w:t>18. 开标</w:t>
      </w:r>
      <w:r>
        <w:tab/>
      </w:r>
      <w:r>
        <w:fldChar w:fldCharType="begin"/>
      </w:r>
      <w:r>
        <w:instrText xml:space="preserve"> PAGEREF _Toc13765 \h </w:instrText>
      </w:r>
      <w:r>
        <w:fldChar w:fldCharType="separate"/>
      </w:r>
      <w:r>
        <w:t>8</w:t>
      </w:r>
      <w:r>
        <w:fldChar w:fldCharType="end"/>
      </w:r>
      <w:r>
        <w:rPr>
          <w:rFonts w:hint="eastAsia" w:hAnsi="宋体" w:cs="宋体"/>
          <w:kern w:val="0"/>
          <w:szCs w:val="21"/>
        </w:rPr>
        <w:fldChar w:fldCharType="end"/>
      </w:r>
    </w:p>
    <w:p w14:paraId="3BA43284">
      <w:pPr>
        <w:pStyle w:val="19"/>
        <w:tabs>
          <w:tab w:val="right" w:leader="dot" w:pos="9656"/>
          <w:tab w:val="clear" w:pos="1260"/>
          <w:tab w:val="clear" w:pos="8630"/>
        </w:tabs>
      </w:pPr>
      <w:r>
        <w:rPr>
          <w:rFonts w:hint="eastAsia" w:hAnsi="宋体" w:cs="宋体"/>
          <w:kern w:val="0"/>
          <w:szCs w:val="21"/>
        </w:rPr>
        <w:fldChar w:fldCharType="begin"/>
      </w:r>
      <w:r>
        <w:rPr>
          <w:rFonts w:hint="eastAsia" w:hAnsi="宋体" w:cs="宋体"/>
          <w:kern w:val="0"/>
          <w:szCs w:val="21"/>
        </w:rPr>
        <w:instrText xml:space="preserve"> HYPERLINK \l _Toc1204 </w:instrText>
      </w:r>
      <w:r>
        <w:rPr>
          <w:rFonts w:hint="eastAsia" w:hAnsi="宋体" w:cs="宋体"/>
          <w:kern w:val="0"/>
          <w:szCs w:val="21"/>
        </w:rPr>
        <w:fldChar w:fldCharType="separate"/>
      </w:r>
      <w:r>
        <w:rPr>
          <w:rFonts w:hint="eastAsia" w:hAnsi="宋体" w:cs="宋体"/>
        </w:rPr>
        <w:t>19.    资格审查及组建评标委员会</w:t>
      </w:r>
      <w:r>
        <w:tab/>
      </w:r>
      <w:r>
        <w:fldChar w:fldCharType="begin"/>
      </w:r>
      <w:r>
        <w:instrText xml:space="preserve"> PAGEREF _Toc1204 \h </w:instrText>
      </w:r>
      <w:r>
        <w:fldChar w:fldCharType="separate"/>
      </w:r>
      <w:r>
        <w:t>8</w:t>
      </w:r>
      <w:r>
        <w:fldChar w:fldCharType="end"/>
      </w:r>
      <w:r>
        <w:rPr>
          <w:rFonts w:hint="eastAsia" w:hAnsi="宋体" w:cs="宋体"/>
          <w:kern w:val="0"/>
          <w:szCs w:val="21"/>
        </w:rPr>
        <w:fldChar w:fldCharType="end"/>
      </w:r>
    </w:p>
    <w:p w14:paraId="506C659F">
      <w:pPr>
        <w:pStyle w:val="19"/>
        <w:tabs>
          <w:tab w:val="right" w:leader="dot" w:pos="9656"/>
          <w:tab w:val="clear" w:pos="1260"/>
          <w:tab w:val="clear" w:pos="8630"/>
        </w:tabs>
      </w:pPr>
      <w:r>
        <w:rPr>
          <w:rFonts w:hint="eastAsia" w:hAnsi="宋体" w:cs="宋体"/>
          <w:kern w:val="0"/>
          <w:szCs w:val="21"/>
        </w:rPr>
        <w:fldChar w:fldCharType="begin"/>
      </w:r>
      <w:r>
        <w:rPr>
          <w:rFonts w:hint="eastAsia" w:hAnsi="宋体" w:cs="宋体"/>
          <w:kern w:val="0"/>
          <w:szCs w:val="21"/>
        </w:rPr>
        <w:instrText xml:space="preserve"> HYPERLINK \l _Toc27279 </w:instrText>
      </w:r>
      <w:r>
        <w:rPr>
          <w:rFonts w:hint="eastAsia" w:hAnsi="宋体" w:cs="宋体"/>
          <w:kern w:val="0"/>
          <w:szCs w:val="21"/>
        </w:rPr>
        <w:fldChar w:fldCharType="separate"/>
      </w:r>
      <w:r>
        <w:rPr>
          <w:rFonts w:hint="eastAsia" w:hAnsi="宋体" w:cs="宋体"/>
        </w:rPr>
        <w:t>20.响应文件符合性审查与澄清</w:t>
      </w:r>
      <w:r>
        <w:tab/>
      </w:r>
      <w:r>
        <w:fldChar w:fldCharType="begin"/>
      </w:r>
      <w:r>
        <w:instrText xml:space="preserve"> PAGEREF _Toc27279 \h </w:instrText>
      </w:r>
      <w:r>
        <w:fldChar w:fldCharType="separate"/>
      </w:r>
      <w:r>
        <w:t>9</w:t>
      </w:r>
      <w:r>
        <w:fldChar w:fldCharType="end"/>
      </w:r>
      <w:r>
        <w:rPr>
          <w:rFonts w:hint="eastAsia" w:hAnsi="宋体" w:cs="宋体"/>
          <w:kern w:val="0"/>
          <w:szCs w:val="21"/>
        </w:rPr>
        <w:fldChar w:fldCharType="end"/>
      </w:r>
    </w:p>
    <w:p w14:paraId="456DF3FE">
      <w:pPr>
        <w:pStyle w:val="19"/>
        <w:tabs>
          <w:tab w:val="right" w:leader="dot" w:pos="9656"/>
          <w:tab w:val="clear" w:pos="1260"/>
          <w:tab w:val="clear" w:pos="8630"/>
        </w:tabs>
      </w:pPr>
      <w:r>
        <w:rPr>
          <w:rFonts w:hint="eastAsia" w:hAnsi="宋体" w:cs="宋体"/>
          <w:kern w:val="0"/>
          <w:szCs w:val="21"/>
        </w:rPr>
        <w:fldChar w:fldCharType="begin"/>
      </w:r>
      <w:r>
        <w:rPr>
          <w:rFonts w:hint="eastAsia" w:hAnsi="宋体" w:cs="宋体"/>
          <w:kern w:val="0"/>
          <w:szCs w:val="21"/>
        </w:rPr>
        <w:instrText xml:space="preserve"> HYPERLINK \l _Toc15477 </w:instrText>
      </w:r>
      <w:r>
        <w:rPr>
          <w:rFonts w:hint="eastAsia" w:hAnsi="宋体" w:cs="宋体"/>
          <w:kern w:val="0"/>
          <w:szCs w:val="21"/>
        </w:rPr>
        <w:fldChar w:fldCharType="separate"/>
      </w:r>
      <w:r>
        <w:rPr>
          <w:rFonts w:hint="eastAsia" w:hAnsi="宋体" w:cs="宋体"/>
        </w:rPr>
        <w:t>22.投标无效</w:t>
      </w:r>
      <w:r>
        <w:tab/>
      </w:r>
      <w:r>
        <w:fldChar w:fldCharType="begin"/>
      </w:r>
      <w:r>
        <w:instrText xml:space="preserve"> PAGEREF _Toc15477 \h </w:instrText>
      </w:r>
      <w:r>
        <w:fldChar w:fldCharType="separate"/>
      </w:r>
      <w:r>
        <w:t>10</w:t>
      </w:r>
      <w:r>
        <w:fldChar w:fldCharType="end"/>
      </w:r>
      <w:r>
        <w:rPr>
          <w:rFonts w:hint="eastAsia" w:hAnsi="宋体" w:cs="宋体"/>
          <w:kern w:val="0"/>
          <w:szCs w:val="21"/>
        </w:rPr>
        <w:fldChar w:fldCharType="end"/>
      </w:r>
    </w:p>
    <w:p w14:paraId="117ACD47">
      <w:pPr>
        <w:pStyle w:val="19"/>
        <w:tabs>
          <w:tab w:val="right" w:leader="dot" w:pos="9656"/>
          <w:tab w:val="clear" w:pos="1260"/>
          <w:tab w:val="clear" w:pos="8630"/>
        </w:tabs>
      </w:pPr>
      <w:r>
        <w:rPr>
          <w:rFonts w:hint="eastAsia" w:hAnsi="宋体" w:cs="宋体"/>
          <w:kern w:val="0"/>
          <w:szCs w:val="21"/>
        </w:rPr>
        <w:fldChar w:fldCharType="begin"/>
      </w:r>
      <w:r>
        <w:rPr>
          <w:rFonts w:hint="eastAsia" w:hAnsi="宋体" w:cs="宋体"/>
          <w:kern w:val="0"/>
          <w:szCs w:val="21"/>
        </w:rPr>
        <w:instrText xml:space="preserve"> HYPERLINK \l _Toc2573 </w:instrText>
      </w:r>
      <w:r>
        <w:rPr>
          <w:rFonts w:hint="eastAsia" w:hAnsi="宋体" w:cs="宋体"/>
          <w:kern w:val="0"/>
          <w:szCs w:val="21"/>
        </w:rPr>
        <w:fldChar w:fldCharType="separate"/>
      </w:r>
      <w:r>
        <w:rPr>
          <w:rFonts w:hint="eastAsia" w:hAnsi="宋体" w:cs="宋体"/>
        </w:rPr>
        <w:t>24.废标</w:t>
      </w:r>
      <w:r>
        <w:tab/>
      </w:r>
      <w:r>
        <w:fldChar w:fldCharType="begin"/>
      </w:r>
      <w:r>
        <w:instrText xml:space="preserve"> PAGEREF _Toc2573 \h </w:instrText>
      </w:r>
      <w:r>
        <w:fldChar w:fldCharType="separate"/>
      </w:r>
      <w:r>
        <w:t>11</w:t>
      </w:r>
      <w:r>
        <w:fldChar w:fldCharType="end"/>
      </w:r>
      <w:r>
        <w:rPr>
          <w:rFonts w:hint="eastAsia" w:hAnsi="宋体" w:cs="宋体"/>
          <w:kern w:val="0"/>
          <w:szCs w:val="21"/>
        </w:rPr>
        <w:fldChar w:fldCharType="end"/>
      </w:r>
    </w:p>
    <w:p w14:paraId="62088A2F">
      <w:pPr>
        <w:pStyle w:val="19"/>
        <w:tabs>
          <w:tab w:val="right" w:leader="dot" w:pos="9656"/>
          <w:tab w:val="clear" w:pos="1260"/>
          <w:tab w:val="clear" w:pos="8630"/>
        </w:tabs>
      </w:pPr>
      <w:r>
        <w:rPr>
          <w:rFonts w:hint="eastAsia" w:hAnsi="宋体" w:cs="宋体"/>
          <w:kern w:val="0"/>
          <w:szCs w:val="21"/>
        </w:rPr>
        <w:fldChar w:fldCharType="begin"/>
      </w:r>
      <w:r>
        <w:rPr>
          <w:rFonts w:hint="eastAsia" w:hAnsi="宋体" w:cs="宋体"/>
          <w:kern w:val="0"/>
          <w:szCs w:val="21"/>
        </w:rPr>
        <w:instrText xml:space="preserve"> HYPERLINK \l _Toc11868 </w:instrText>
      </w:r>
      <w:r>
        <w:rPr>
          <w:rFonts w:hint="eastAsia" w:hAnsi="宋体" w:cs="宋体"/>
          <w:kern w:val="0"/>
          <w:szCs w:val="21"/>
        </w:rPr>
        <w:fldChar w:fldCharType="separate"/>
      </w:r>
      <w:r>
        <w:rPr>
          <w:rFonts w:hint="eastAsia" w:hAnsi="宋体" w:cs="宋体"/>
        </w:rPr>
        <w:t>25.保密原则</w:t>
      </w:r>
      <w:r>
        <w:tab/>
      </w:r>
      <w:r>
        <w:fldChar w:fldCharType="begin"/>
      </w:r>
      <w:r>
        <w:instrText xml:space="preserve"> PAGEREF _Toc11868 \h </w:instrText>
      </w:r>
      <w:r>
        <w:fldChar w:fldCharType="separate"/>
      </w:r>
      <w:r>
        <w:t>11</w:t>
      </w:r>
      <w:r>
        <w:fldChar w:fldCharType="end"/>
      </w:r>
      <w:r>
        <w:rPr>
          <w:rFonts w:hint="eastAsia" w:hAnsi="宋体" w:cs="宋体"/>
          <w:kern w:val="0"/>
          <w:szCs w:val="21"/>
        </w:rPr>
        <w:fldChar w:fldCharType="end"/>
      </w:r>
    </w:p>
    <w:p w14:paraId="31FC3954">
      <w:pPr>
        <w:pStyle w:val="31"/>
        <w:tabs>
          <w:tab w:val="right" w:leader="dot" w:pos="9656"/>
        </w:tabs>
      </w:pPr>
      <w:r>
        <w:rPr>
          <w:rFonts w:hint="eastAsia" w:hAnsi="宋体" w:cs="宋体"/>
          <w:kern w:val="0"/>
          <w:szCs w:val="21"/>
        </w:rPr>
        <w:fldChar w:fldCharType="begin"/>
      </w:r>
      <w:r>
        <w:rPr>
          <w:rFonts w:hint="eastAsia" w:hAnsi="宋体" w:cs="宋体"/>
          <w:kern w:val="0"/>
          <w:szCs w:val="21"/>
        </w:rPr>
        <w:instrText xml:space="preserve"> HYPERLINK \l _Toc21855 </w:instrText>
      </w:r>
      <w:r>
        <w:rPr>
          <w:rFonts w:hint="eastAsia" w:hAnsi="宋体" w:cs="宋体"/>
          <w:kern w:val="0"/>
          <w:szCs w:val="21"/>
        </w:rPr>
        <w:fldChar w:fldCharType="separate"/>
      </w:r>
      <w:r>
        <w:rPr>
          <w:rFonts w:hint="eastAsia" w:ascii="宋体" w:hAnsi="宋体" w:eastAsia="宋体" w:cs="宋体"/>
        </w:rPr>
        <w:t>六   确定成交</w:t>
      </w:r>
      <w:r>
        <w:tab/>
      </w:r>
      <w:r>
        <w:fldChar w:fldCharType="begin"/>
      </w:r>
      <w:r>
        <w:instrText xml:space="preserve"> PAGEREF _Toc21855 \h </w:instrText>
      </w:r>
      <w:r>
        <w:fldChar w:fldCharType="separate"/>
      </w:r>
      <w:r>
        <w:t>11</w:t>
      </w:r>
      <w:r>
        <w:fldChar w:fldCharType="end"/>
      </w:r>
      <w:r>
        <w:rPr>
          <w:rFonts w:hint="eastAsia" w:hAnsi="宋体" w:cs="宋体"/>
          <w:kern w:val="0"/>
          <w:szCs w:val="21"/>
        </w:rPr>
        <w:fldChar w:fldCharType="end"/>
      </w:r>
    </w:p>
    <w:p w14:paraId="46ABE3E0">
      <w:pPr>
        <w:pStyle w:val="19"/>
        <w:tabs>
          <w:tab w:val="right" w:leader="dot" w:pos="9656"/>
          <w:tab w:val="clear" w:pos="1260"/>
          <w:tab w:val="clear" w:pos="8630"/>
        </w:tabs>
      </w:pPr>
      <w:r>
        <w:rPr>
          <w:rFonts w:hint="eastAsia" w:hAnsi="宋体" w:cs="宋体"/>
          <w:kern w:val="0"/>
          <w:szCs w:val="21"/>
        </w:rPr>
        <w:fldChar w:fldCharType="begin"/>
      </w:r>
      <w:r>
        <w:rPr>
          <w:rFonts w:hint="eastAsia" w:hAnsi="宋体" w:cs="宋体"/>
          <w:kern w:val="0"/>
          <w:szCs w:val="21"/>
        </w:rPr>
        <w:instrText xml:space="preserve"> HYPERLINK \l _Toc13043 </w:instrText>
      </w:r>
      <w:r>
        <w:rPr>
          <w:rFonts w:hint="eastAsia" w:hAnsi="宋体" w:cs="宋体"/>
          <w:kern w:val="0"/>
          <w:szCs w:val="21"/>
        </w:rPr>
        <w:fldChar w:fldCharType="separate"/>
      </w:r>
      <w:r>
        <w:rPr>
          <w:rFonts w:hint="eastAsia" w:hAnsi="宋体" w:cs="宋体"/>
        </w:rPr>
        <w:t>26.成交候选人的确定原则及标准</w:t>
      </w:r>
      <w:r>
        <w:tab/>
      </w:r>
      <w:r>
        <w:fldChar w:fldCharType="begin"/>
      </w:r>
      <w:r>
        <w:instrText xml:space="preserve"> PAGEREF _Toc13043 \h </w:instrText>
      </w:r>
      <w:r>
        <w:fldChar w:fldCharType="separate"/>
      </w:r>
      <w:r>
        <w:t>11</w:t>
      </w:r>
      <w:r>
        <w:fldChar w:fldCharType="end"/>
      </w:r>
      <w:r>
        <w:rPr>
          <w:rFonts w:hint="eastAsia" w:hAnsi="宋体" w:cs="宋体"/>
          <w:kern w:val="0"/>
          <w:szCs w:val="21"/>
        </w:rPr>
        <w:fldChar w:fldCharType="end"/>
      </w:r>
    </w:p>
    <w:p w14:paraId="74AFFFC4">
      <w:pPr>
        <w:pStyle w:val="19"/>
        <w:tabs>
          <w:tab w:val="right" w:leader="dot" w:pos="9656"/>
          <w:tab w:val="clear" w:pos="1260"/>
          <w:tab w:val="clear" w:pos="8630"/>
        </w:tabs>
      </w:pPr>
      <w:r>
        <w:rPr>
          <w:rFonts w:hint="eastAsia" w:hAnsi="宋体" w:cs="宋体"/>
          <w:kern w:val="0"/>
          <w:szCs w:val="21"/>
        </w:rPr>
        <w:fldChar w:fldCharType="begin"/>
      </w:r>
      <w:r>
        <w:rPr>
          <w:rFonts w:hint="eastAsia" w:hAnsi="宋体" w:cs="宋体"/>
          <w:kern w:val="0"/>
          <w:szCs w:val="21"/>
        </w:rPr>
        <w:instrText xml:space="preserve"> HYPERLINK \l _Toc14096 </w:instrText>
      </w:r>
      <w:r>
        <w:rPr>
          <w:rFonts w:hint="eastAsia" w:hAnsi="宋体" w:cs="宋体"/>
          <w:kern w:val="0"/>
          <w:szCs w:val="21"/>
        </w:rPr>
        <w:fldChar w:fldCharType="separate"/>
      </w:r>
      <w:r>
        <w:rPr>
          <w:rFonts w:hint="eastAsia" w:hAnsi="宋体" w:cs="宋体"/>
        </w:rPr>
        <w:t>27.确定成交候选人和成交人</w:t>
      </w:r>
      <w:r>
        <w:tab/>
      </w:r>
      <w:r>
        <w:fldChar w:fldCharType="begin"/>
      </w:r>
      <w:r>
        <w:instrText xml:space="preserve"> PAGEREF _Toc14096 \h </w:instrText>
      </w:r>
      <w:r>
        <w:fldChar w:fldCharType="separate"/>
      </w:r>
      <w:r>
        <w:t>12</w:t>
      </w:r>
      <w:r>
        <w:fldChar w:fldCharType="end"/>
      </w:r>
      <w:r>
        <w:rPr>
          <w:rFonts w:hint="eastAsia" w:hAnsi="宋体" w:cs="宋体"/>
          <w:kern w:val="0"/>
          <w:szCs w:val="21"/>
        </w:rPr>
        <w:fldChar w:fldCharType="end"/>
      </w:r>
    </w:p>
    <w:p w14:paraId="7FEBFA0D">
      <w:pPr>
        <w:pStyle w:val="19"/>
        <w:tabs>
          <w:tab w:val="right" w:leader="dot" w:pos="9656"/>
          <w:tab w:val="clear" w:pos="1260"/>
          <w:tab w:val="clear" w:pos="8630"/>
        </w:tabs>
      </w:pPr>
      <w:r>
        <w:rPr>
          <w:rFonts w:hint="eastAsia" w:hAnsi="宋体" w:cs="宋体"/>
          <w:kern w:val="0"/>
          <w:szCs w:val="21"/>
        </w:rPr>
        <w:fldChar w:fldCharType="begin"/>
      </w:r>
      <w:r>
        <w:rPr>
          <w:rFonts w:hint="eastAsia" w:hAnsi="宋体" w:cs="宋体"/>
          <w:kern w:val="0"/>
          <w:szCs w:val="21"/>
        </w:rPr>
        <w:instrText xml:space="preserve"> HYPERLINK \l _Toc22049 </w:instrText>
      </w:r>
      <w:r>
        <w:rPr>
          <w:rFonts w:hint="eastAsia" w:hAnsi="宋体" w:cs="宋体"/>
          <w:kern w:val="0"/>
          <w:szCs w:val="21"/>
        </w:rPr>
        <w:fldChar w:fldCharType="separate"/>
      </w:r>
      <w:r>
        <w:rPr>
          <w:rFonts w:hint="eastAsia" w:hAnsi="宋体" w:cs="宋体"/>
        </w:rPr>
        <w:t>28.采购任务取消</w:t>
      </w:r>
      <w:r>
        <w:tab/>
      </w:r>
      <w:r>
        <w:fldChar w:fldCharType="begin"/>
      </w:r>
      <w:r>
        <w:instrText xml:space="preserve"> PAGEREF _Toc22049 \h </w:instrText>
      </w:r>
      <w:r>
        <w:fldChar w:fldCharType="separate"/>
      </w:r>
      <w:r>
        <w:t>12</w:t>
      </w:r>
      <w:r>
        <w:fldChar w:fldCharType="end"/>
      </w:r>
      <w:r>
        <w:rPr>
          <w:rFonts w:hint="eastAsia" w:hAnsi="宋体" w:cs="宋体"/>
          <w:kern w:val="0"/>
          <w:szCs w:val="21"/>
        </w:rPr>
        <w:fldChar w:fldCharType="end"/>
      </w:r>
    </w:p>
    <w:p w14:paraId="24F583BD">
      <w:pPr>
        <w:pStyle w:val="19"/>
        <w:tabs>
          <w:tab w:val="right" w:leader="dot" w:pos="9656"/>
          <w:tab w:val="clear" w:pos="1260"/>
          <w:tab w:val="clear" w:pos="8630"/>
        </w:tabs>
      </w:pPr>
      <w:r>
        <w:rPr>
          <w:rFonts w:hint="eastAsia" w:hAnsi="宋体" w:cs="宋体"/>
          <w:kern w:val="0"/>
          <w:szCs w:val="21"/>
        </w:rPr>
        <w:fldChar w:fldCharType="begin"/>
      </w:r>
      <w:r>
        <w:rPr>
          <w:rFonts w:hint="eastAsia" w:hAnsi="宋体" w:cs="宋体"/>
          <w:kern w:val="0"/>
          <w:szCs w:val="21"/>
        </w:rPr>
        <w:instrText xml:space="preserve"> HYPERLINK \l _Toc12516 </w:instrText>
      </w:r>
      <w:r>
        <w:rPr>
          <w:rFonts w:hint="eastAsia" w:hAnsi="宋体" w:cs="宋体"/>
          <w:kern w:val="0"/>
          <w:szCs w:val="21"/>
        </w:rPr>
        <w:fldChar w:fldCharType="separate"/>
      </w:r>
      <w:r>
        <w:rPr>
          <w:rFonts w:hint="eastAsia" w:hAnsi="宋体" w:cs="宋体"/>
        </w:rPr>
        <w:t>29.成交通知书和结果通知书</w:t>
      </w:r>
      <w:r>
        <w:tab/>
      </w:r>
      <w:r>
        <w:fldChar w:fldCharType="begin"/>
      </w:r>
      <w:r>
        <w:instrText xml:space="preserve"> PAGEREF _Toc12516 \h </w:instrText>
      </w:r>
      <w:r>
        <w:fldChar w:fldCharType="separate"/>
      </w:r>
      <w:r>
        <w:t>12</w:t>
      </w:r>
      <w:r>
        <w:fldChar w:fldCharType="end"/>
      </w:r>
      <w:r>
        <w:rPr>
          <w:rFonts w:hint="eastAsia" w:hAnsi="宋体" w:cs="宋体"/>
          <w:kern w:val="0"/>
          <w:szCs w:val="21"/>
        </w:rPr>
        <w:fldChar w:fldCharType="end"/>
      </w:r>
    </w:p>
    <w:p w14:paraId="4E307455">
      <w:pPr>
        <w:pStyle w:val="19"/>
        <w:tabs>
          <w:tab w:val="right" w:leader="dot" w:pos="9656"/>
          <w:tab w:val="clear" w:pos="1260"/>
          <w:tab w:val="clear" w:pos="8630"/>
        </w:tabs>
      </w:pPr>
      <w:r>
        <w:rPr>
          <w:rFonts w:hint="eastAsia" w:hAnsi="宋体" w:cs="宋体"/>
          <w:kern w:val="0"/>
          <w:szCs w:val="21"/>
        </w:rPr>
        <w:fldChar w:fldCharType="begin"/>
      </w:r>
      <w:r>
        <w:rPr>
          <w:rFonts w:hint="eastAsia" w:hAnsi="宋体" w:cs="宋体"/>
          <w:kern w:val="0"/>
          <w:szCs w:val="21"/>
        </w:rPr>
        <w:instrText xml:space="preserve"> HYPERLINK \l _Toc2602 </w:instrText>
      </w:r>
      <w:r>
        <w:rPr>
          <w:rFonts w:hint="eastAsia" w:hAnsi="宋体" w:cs="宋体"/>
          <w:kern w:val="0"/>
          <w:szCs w:val="21"/>
        </w:rPr>
        <w:fldChar w:fldCharType="separate"/>
      </w:r>
      <w:r>
        <w:rPr>
          <w:rFonts w:hint="eastAsia" w:hAnsi="宋体" w:cs="宋体"/>
        </w:rPr>
        <w:t>30.签订合同</w:t>
      </w:r>
      <w:r>
        <w:tab/>
      </w:r>
      <w:r>
        <w:fldChar w:fldCharType="begin"/>
      </w:r>
      <w:r>
        <w:instrText xml:space="preserve"> PAGEREF _Toc2602 \h </w:instrText>
      </w:r>
      <w:r>
        <w:fldChar w:fldCharType="separate"/>
      </w:r>
      <w:r>
        <w:t>12</w:t>
      </w:r>
      <w:r>
        <w:fldChar w:fldCharType="end"/>
      </w:r>
      <w:r>
        <w:rPr>
          <w:rFonts w:hint="eastAsia" w:hAnsi="宋体" w:cs="宋体"/>
          <w:kern w:val="0"/>
          <w:szCs w:val="21"/>
        </w:rPr>
        <w:fldChar w:fldCharType="end"/>
      </w:r>
    </w:p>
    <w:p w14:paraId="1E504596">
      <w:pPr>
        <w:pStyle w:val="19"/>
        <w:tabs>
          <w:tab w:val="right" w:leader="dot" w:pos="9656"/>
          <w:tab w:val="clear" w:pos="1260"/>
          <w:tab w:val="clear" w:pos="8630"/>
        </w:tabs>
      </w:pPr>
      <w:r>
        <w:rPr>
          <w:rFonts w:hint="eastAsia" w:hAnsi="宋体" w:cs="宋体"/>
          <w:kern w:val="0"/>
          <w:szCs w:val="21"/>
        </w:rPr>
        <w:fldChar w:fldCharType="begin"/>
      </w:r>
      <w:r>
        <w:rPr>
          <w:rFonts w:hint="eastAsia" w:hAnsi="宋体" w:cs="宋体"/>
          <w:kern w:val="0"/>
          <w:szCs w:val="21"/>
        </w:rPr>
        <w:instrText xml:space="preserve"> HYPERLINK \l _Toc19801 </w:instrText>
      </w:r>
      <w:r>
        <w:rPr>
          <w:rFonts w:hint="eastAsia" w:hAnsi="宋体" w:cs="宋体"/>
          <w:kern w:val="0"/>
          <w:szCs w:val="21"/>
        </w:rPr>
        <w:fldChar w:fldCharType="separate"/>
      </w:r>
      <w:r>
        <w:rPr>
          <w:rFonts w:hint="eastAsia" w:hAnsi="宋体" w:cs="宋体"/>
        </w:rPr>
        <w:t>31.履约保证金</w:t>
      </w:r>
      <w:r>
        <w:tab/>
      </w:r>
      <w:r>
        <w:fldChar w:fldCharType="begin"/>
      </w:r>
      <w:r>
        <w:instrText xml:space="preserve"> PAGEREF _Toc19801 \h </w:instrText>
      </w:r>
      <w:r>
        <w:fldChar w:fldCharType="separate"/>
      </w:r>
      <w:r>
        <w:t>12</w:t>
      </w:r>
      <w:r>
        <w:fldChar w:fldCharType="end"/>
      </w:r>
      <w:r>
        <w:rPr>
          <w:rFonts w:hint="eastAsia" w:hAnsi="宋体" w:cs="宋体"/>
          <w:kern w:val="0"/>
          <w:szCs w:val="21"/>
        </w:rPr>
        <w:fldChar w:fldCharType="end"/>
      </w:r>
    </w:p>
    <w:p w14:paraId="31CA41AA">
      <w:pPr>
        <w:pStyle w:val="19"/>
        <w:tabs>
          <w:tab w:val="right" w:leader="dot" w:pos="9656"/>
          <w:tab w:val="clear" w:pos="1260"/>
          <w:tab w:val="clear" w:pos="8630"/>
        </w:tabs>
      </w:pPr>
      <w:r>
        <w:rPr>
          <w:rFonts w:hint="eastAsia" w:hAnsi="宋体" w:cs="宋体"/>
          <w:kern w:val="0"/>
          <w:szCs w:val="21"/>
        </w:rPr>
        <w:fldChar w:fldCharType="begin"/>
      </w:r>
      <w:r>
        <w:rPr>
          <w:rFonts w:hint="eastAsia" w:hAnsi="宋体" w:cs="宋体"/>
          <w:kern w:val="0"/>
          <w:szCs w:val="21"/>
        </w:rPr>
        <w:instrText xml:space="preserve"> HYPERLINK \l _Toc13237 </w:instrText>
      </w:r>
      <w:r>
        <w:rPr>
          <w:rFonts w:hint="eastAsia" w:hAnsi="宋体" w:cs="宋体"/>
          <w:kern w:val="0"/>
          <w:szCs w:val="21"/>
        </w:rPr>
        <w:fldChar w:fldCharType="separate"/>
      </w:r>
      <w:r>
        <w:rPr>
          <w:rFonts w:hint="eastAsia" w:hAnsi="宋体" w:cs="宋体"/>
        </w:rPr>
        <w:t>32.成交服务费</w:t>
      </w:r>
      <w:r>
        <w:tab/>
      </w:r>
      <w:r>
        <w:fldChar w:fldCharType="begin"/>
      </w:r>
      <w:r>
        <w:instrText xml:space="preserve"> PAGEREF _Toc13237 \h </w:instrText>
      </w:r>
      <w:r>
        <w:fldChar w:fldCharType="separate"/>
      </w:r>
      <w:r>
        <w:t>12</w:t>
      </w:r>
      <w:r>
        <w:fldChar w:fldCharType="end"/>
      </w:r>
      <w:r>
        <w:rPr>
          <w:rFonts w:hint="eastAsia" w:hAnsi="宋体" w:cs="宋体"/>
          <w:kern w:val="0"/>
          <w:szCs w:val="21"/>
        </w:rPr>
        <w:fldChar w:fldCharType="end"/>
      </w:r>
    </w:p>
    <w:p w14:paraId="623E3D80">
      <w:pPr>
        <w:pStyle w:val="19"/>
        <w:tabs>
          <w:tab w:val="right" w:leader="dot" w:pos="9656"/>
          <w:tab w:val="clear" w:pos="1260"/>
          <w:tab w:val="clear" w:pos="8630"/>
        </w:tabs>
      </w:pPr>
      <w:r>
        <w:rPr>
          <w:rFonts w:hint="eastAsia" w:hAnsi="宋体" w:cs="宋体"/>
          <w:kern w:val="0"/>
          <w:szCs w:val="21"/>
        </w:rPr>
        <w:fldChar w:fldCharType="begin"/>
      </w:r>
      <w:r>
        <w:rPr>
          <w:rFonts w:hint="eastAsia" w:hAnsi="宋体" w:cs="宋体"/>
          <w:kern w:val="0"/>
          <w:szCs w:val="21"/>
        </w:rPr>
        <w:instrText xml:space="preserve"> HYPERLINK \l _Toc23064 </w:instrText>
      </w:r>
      <w:r>
        <w:rPr>
          <w:rFonts w:hint="eastAsia" w:hAnsi="宋体" w:cs="宋体"/>
          <w:kern w:val="0"/>
          <w:szCs w:val="21"/>
        </w:rPr>
        <w:fldChar w:fldCharType="separate"/>
      </w:r>
      <w:r>
        <w:rPr>
          <w:rFonts w:hint="eastAsia" w:hAnsi="宋体" w:cs="宋体"/>
        </w:rPr>
        <w:t>33.政府采购信用担保</w:t>
      </w:r>
      <w:r>
        <w:tab/>
      </w:r>
      <w:r>
        <w:fldChar w:fldCharType="begin"/>
      </w:r>
      <w:r>
        <w:instrText xml:space="preserve"> PAGEREF _Toc23064 \h </w:instrText>
      </w:r>
      <w:r>
        <w:fldChar w:fldCharType="separate"/>
      </w:r>
      <w:r>
        <w:t>12</w:t>
      </w:r>
      <w:r>
        <w:fldChar w:fldCharType="end"/>
      </w:r>
      <w:r>
        <w:rPr>
          <w:rFonts w:hint="eastAsia" w:hAnsi="宋体" w:cs="宋体"/>
          <w:kern w:val="0"/>
          <w:szCs w:val="21"/>
        </w:rPr>
        <w:fldChar w:fldCharType="end"/>
      </w:r>
    </w:p>
    <w:p w14:paraId="38619BA2">
      <w:pPr>
        <w:pStyle w:val="19"/>
        <w:tabs>
          <w:tab w:val="right" w:leader="dot" w:pos="9656"/>
          <w:tab w:val="clear" w:pos="1260"/>
          <w:tab w:val="clear" w:pos="8630"/>
        </w:tabs>
      </w:pPr>
      <w:r>
        <w:rPr>
          <w:rFonts w:hint="eastAsia" w:hAnsi="宋体" w:cs="宋体"/>
          <w:kern w:val="0"/>
          <w:szCs w:val="21"/>
        </w:rPr>
        <w:fldChar w:fldCharType="begin"/>
      </w:r>
      <w:r>
        <w:rPr>
          <w:rFonts w:hint="eastAsia" w:hAnsi="宋体" w:cs="宋体"/>
          <w:kern w:val="0"/>
          <w:szCs w:val="21"/>
        </w:rPr>
        <w:instrText xml:space="preserve"> HYPERLINK \l _Toc24316 </w:instrText>
      </w:r>
      <w:r>
        <w:rPr>
          <w:rFonts w:hint="eastAsia" w:hAnsi="宋体" w:cs="宋体"/>
          <w:kern w:val="0"/>
          <w:szCs w:val="21"/>
        </w:rPr>
        <w:fldChar w:fldCharType="separate"/>
      </w:r>
      <w:r>
        <w:rPr>
          <w:rFonts w:hint="eastAsia" w:hAnsi="宋体" w:cs="宋体"/>
        </w:rPr>
        <w:t>34.廉洁自律规定</w:t>
      </w:r>
      <w:r>
        <w:tab/>
      </w:r>
      <w:r>
        <w:fldChar w:fldCharType="begin"/>
      </w:r>
      <w:r>
        <w:instrText xml:space="preserve"> PAGEREF _Toc24316 \h </w:instrText>
      </w:r>
      <w:r>
        <w:fldChar w:fldCharType="separate"/>
      </w:r>
      <w:r>
        <w:t>12</w:t>
      </w:r>
      <w:r>
        <w:fldChar w:fldCharType="end"/>
      </w:r>
      <w:r>
        <w:rPr>
          <w:rFonts w:hint="eastAsia" w:hAnsi="宋体" w:cs="宋体"/>
          <w:kern w:val="0"/>
          <w:szCs w:val="21"/>
        </w:rPr>
        <w:fldChar w:fldCharType="end"/>
      </w:r>
    </w:p>
    <w:p w14:paraId="6FDEC63A">
      <w:pPr>
        <w:pStyle w:val="19"/>
        <w:tabs>
          <w:tab w:val="right" w:leader="dot" w:pos="9656"/>
          <w:tab w:val="clear" w:pos="1260"/>
          <w:tab w:val="clear" w:pos="8630"/>
        </w:tabs>
      </w:pPr>
      <w:r>
        <w:rPr>
          <w:rFonts w:hint="eastAsia" w:hAnsi="宋体" w:cs="宋体"/>
          <w:kern w:val="0"/>
          <w:szCs w:val="21"/>
        </w:rPr>
        <w:fldChar w:fldCharType="begin"/>
      </w:r>
      <w:r>
        <w:rPr>
          <w:rFonts w:hint="eastAsia" w:hAnsi="宋体" w:cs="宋体"/>
          <w:kern w:val="0"/>
          <w:szCs w:val="21"/>
        </w:rPr>
        <w:instrText xml:space="preserve"> HYPERLINK \l _Toc6873 </w:instrText>
      </w:r>
      <w:r>
        <w:rPr>
          <w:rFonts w:hint="eastAsia" w:hAnsi="宋体" w:cs="宋体"/>
          <w:kern w:val="0"/>
          <w:szCs w:val="21"/>
        </w:rPr>
        <w:fldChar w:fldCharType="separate"/>
      </w:r>
      <w:r>
        <w:rPr>
          <w:rFonts w:hint="eastAsia" w:hAnsi="宋体" w:cs="宋体"/>
        </w:rPr>
        <w:t>35.人员回避</w:t>
      </w:r>
      <w:r>
        <w:tab/>
      </w:r>
      <w:r>
        <w:fldChar w:fldCharType="begin"/>
      </w:r>
      <w:r>
        <w:instrText xml:space="preserve"> PAGEREF _Toc6873 \h </w:instrText>
      </w:r>
      <w:r>
        <w:fldChar w:fldCharType="separate"/>
      </w:r>
      <w:r>
        <w:t>13</w:t>
      </w:r>
      <w:r>
        <w:fldChar w:fldCharType="end"/>
      </w:r>
      <w:r>
        <w:rPr>
          <w:rFonts w:hint="eastAsia" w:hAnsi="宋体" w:cs="宋体"/>
          <w:kern w:val="0"/>
          <w:szCs w:val="21"/>
        </w:rPr>
        <w:fldChar w:fldCharType="end"/>
      </w:r>
    </w:p>
    <w:p w14:paraId="704D518B">
      <w:pPr>
        <w:pStyle w:val="19"/>
        <w:tabs>
          <w:tab w:val="right" w:leader="dot" w:pos="9656"/>
          <w:tab w:val="clear" w:pos="1260"/>
          <w:tab w:val="clear" w:pos="8630"/>
        </w:tabs>
      </w:pPr>
      <w:r>
        <w:rPr>
          <w:rFonts w:hint="eastAsia" w:hAnsi="宋体" w:cs="宋体"/>
          <w:kern w:val="0"/>
          <w:szCs w:val="21"/>
        </w:rPr>
        <w:fldChar w:fldCharType="begin"/>
      </w:r>
      <w:r>
        <w:rPr>
          <w:rFonts w:hint="eastAsia" w:hAnsi="宋体" w:cs="宋体"/>
          <w:kern w:val="0"/>
          <w:szCs w:val="21"/>
        </w:rPr>
        <w:instrText xml:space="preserve"> HYPERLINK \l _Toc12183 </w:instrText>
      </w:r>
      <w:r>
        <w:rPr>
          <w:rFonts w:hint="eastAsia" w:hAnsi="宋体" w:cs="宋体"/>
          <w:kern w:val="0"/>
          <w:szCs w:val="21"/>
        </w:rPr>
        <w:fldChar w:fldCharType="separate"/>
      </w:r>
      <w:r>
        <w:rPr>
          <w:rFonts w:hint="eastAsia" w:hAnsi="宋体" w:cs="宋体"/>
        </w:rPr>
        <w:t>36.质疑与接收</w:t>
      </w:r>
      <w:r>
        <w:tab/>
      </w:r>
      <w:r>
        <w:fldChar w:fldCharType="begin"/>
      </w:r>
      <w:r>
        <w:instrText xml:space="preserve"> PAGEREF _Toc12183 \h </w:instrText>
      </w:r>
      <w:r>
        <w:fldChar w:fldCharType="separate"/>
      </w:r>
      <w:r>
        <w:t>13</w:t>
      </w:r>
      <w:r>
        <w:fldChar w:fldCharType="end"/>
      </w:r>
      <w:r>
        <w:rPr>
          <w:rFonts w:hint="eastAsia" w:hAnsi="宋体" w:cs="宋体"/>
          <w:kern w:val="0"/>
          <w:szCs w:val="21"/>
        </w:rPr>
        <w:fldChar w:fldCharType="end"/>
      </w:r>
    </w:p>
    <w:p w14:paraId="74A00003">
      <w:pPr>
        <w:pStyle w:val="31"/>
        <w:tabs>
          <w:tab w:val="right" w:leader="dot" w:pos="9656"/>
        </w:tabs>
      </w:pPr>
      <w:r>
        <w:rPr>
          <w:rFonts w:hint="eastAsia" w:hAnsi="宋体" w:cs="宋体"/>
          <w:kern w:val="0"/>
          <w:szCs w:val="21"/>
        </w:rPr>
        <w:fldChar w:fldCharType="begin"/>
      </w:r>
      <w:r>
        <w:rPr>
          <w:rFonts w:hint="eastAsia" w:hAnsi="宋体" w:cs="宋体"/>
          <w:kern w:val="0"/>
          <w:szCs w:val="21"/>
        </w:rPr>
        <w:instrText xml:space="preserve"> HYPERLINK \l _Toc24719 </w:instrText>
      </w:r>
      <w:r>
        <w:rPr>
          <w:rFonts w:hint="eastAsia" w:hAnsi="宋体" w:cs="宋体"/>
          <w:kern w:val="0"/>
          <w:szCs w:val="21"/>
        </w:rPr>
        <w:fldChar w:fldCharType="separate"/>
      </w:r>
      <w:r>
        <w:rPr>
          <w:rFonts w:hint="eastAsia" w:ascii="宋体" w:hAnsi="宋体" w:eastAsia="宋体" w:cs="宋体"/>
          <w:szCs w:val="24"/>
        </w:rPr>
        <w:t>附件1：履约保证金保函（格式）</w:t>
      </w:r>
      <w:r>
        <w:tab/>
      </w:r>
      <w:r>
        <w:fldChar w:fldCharType="begin"/>
      </w:r>
      <w:r>
        <w:instrText xml:space="preserve"> PAGEREF _Toc24719 \h </w:instrText>
      </w:r>
      <w:r>
        <w:fldChar w:fldCharType="separate"/>
      </w:r>
      <w:r>
        <w:t>15</w:t>
      </w:r>
      <w:r>
        <w:fldChar w:fldCharType="end"/>
      </w:r>
      <w:r>
        <w:rPr>
          <w:rFonts w:hint="eastAsia" w:hAnsi="宋体" w:cs="宋体"/>
          <w:kern w:val="0"/>
          <w:szCs w:val="21"/>
        </w:rPr>
        <w:fldChar w:fldCharType="end"/>
      </w:r>
    </w:p>
    <w:p w14:paraId="0C6B026E">
      <w:pPr>
        <w:pStyle w:val="31"/>
        <w:tabs>
          <w:tab w:val="right" w:leader="dot" w:pos="9656"/>
        </w:tabs>
      </w:pPr>
      <w:r>
        <w:rPr>
          <w:rFonts w:hint="eastAsia" w:hAnsi="宋体" w:cs="宋体"/>
          <w:kern w:val="0"/>
          <w:szCs w:val="21"/>
        </w:rPr>
        <w:fldChar w:fldCharType="begin"/>
      </w:r>
      <w:r>
        <w:rPr>
          <w:rFonts w:hint="eastAsia" w:hAnsi="宋体" w:cs="宋体"/>
          <w:kern w:val="0"/>
          <w:szCs w:val="21"/>
        </w:rPr>
        <w:instrText xml:space="preserve"> HYPERLINK \l _Toc26495 </w:instrText>
      </w:r>
      <w:r>
        <w:rPr>
          <w:rFonts w:hint="eastAsia" w:hAnsi="宋体" w:cs="宋体"/>
          <w:kern w:val="0"/>
          <w:szCs w:val="21"/>
        </w:rPr>
        <w:fldChar w:fldCharType="separate"/>
      </w:r>
      <w:r>
        <w:rPr>
          <w:rFonts w:hint="eastAsia" w:ascii="宋体" w:hAnsi="宋体" w:eastAsia="宋体" w:cs="宋体"/>
          <w:szCs w:val="24"/>
        </w:rPr>
        <w:t>附件2：履约担保函格式</w:t>
      </w:r>
      <w:r>
        <w:tab/>
      </w:r>
      <w:r>
        <w:fldChar w:fldCharType="begin"/>
      </w:r>
      <w:r>
        <w:instrText xml:space="preserve"> PAGEREF _Toc26495 \h </w:instrText>
      </w:r>
      <w:r>
        <w:fldChar w:fldCharType="separate"/>
      </w:r>
      <w:r>
        <w:t>16</w:t>
      </w:r>
      <w:r>
        <w:fldChar w:fldCharType="end"/>
      </w:r>
      <w:r>
        <w:rPr>
          <w:rFonts w:hint="eastAsia" w:hAnsi="宋体" w:cs="宋体"/>
          <w:kern w:val="0"/>
          <w:szCs w:val="21"/>
        </w:rPr>
        <w:fldChar w:fldCharType="end"/>
      </w:r>
    </w:p>
    <w:p w14:paraId="344E51C6">
      <w:pPr>
        <w:pStyle w:val="31"/>
        <w:tabs>
          <w:tab w:val="right" w:leader="dot" w:pos="9656"/>
        </w:tabs>
      </w:pPr>
      <w:r>
        <w:rPr>
          <w:rFonts w:hint="eastAsia" w:hAnsi="宋体" w:cs="宋体"/>
          <w:kern w:val="0"/>
          <w:szCs w:val="21"/>
        </w:rPr>
        <w:fldChar w:fldCharType="begin"/>
      </w:r>
      <w:r>
        <w:rPr>
          <w:rFonts w:hint="eastAsia" w:hAnsi="宋体" w:cs="宋体"/>
          <w:kern w:val="0"/>
          <w:szCs w:val="21"/>
        </w:rPr>
        <w:instrText xml:space="preserve"> HYPERLINK \l _Toc3801 </w:instrText>
      </w:r>
      <w:r>
        <w:rPr>
          <w:rFonts w:hint="eastAsia" w:hAnsi="宋体" w:cs="宋体"/>
          <w:kern w:val="0"/>
          <w:szCs w:val="21"/>
        </w:rPr>
        <w:fldChar w:fldCharType="separate"/>
      </w:r>
      <w:r>
        <w:rPr>
          <w:rFonts w:hint="eastAsia" w:ascii="宋体" w:hAnsi="宋体" w:eastAsia="宋体" w:cs="宋体"/>
          <w:szCs w:val="24"/>
        </w:rPr>
        <w:t>（采用政府采购信用担保形式时使用）</w:t>
      </w:r>
      <w:r>
        <w:tab/>
      </w:r>
      <w:r>
        <w:fldChar w:fldCharType="begin"/>
      </w:r>
      <w:r>
        <w:instrText xml:space="preserve"> PAGEREF _Toc3801 \h </w:instrText>
      </w:r>
      <w:r>
        <w:fldChar w:fldCharType="separate"/>
      </w:r>
      <w:r>
        <w:t>16</w:t>
      </w:r>
      <w:r>
        <w:fldChar w:fldCharType="end"/>
      </w:r>
      <w:r>
        <w:rPr>
          <w:rFonts w:hint="eastAsia" w:hAnsi="宋体" w:cs="宋体"/>
          <w:kern w:val="0"/>
          <w:szCs w:val="21"/>
        </w:rPr>
        <w:fldChar w:fldCharType="end"/>
      </w:r>
    </w:p>
    <w:p w14:paraId="3C2D1762">
      <w:pPr>
        <w:pStyle w:val="25"/>
        <w:tabs>
          <w:tab w:val="right" w:leader="dot" w:pos="9656"/>
        </w:tabs>
      </w:pPr>
      <w:r>
        <w:rPr>
          <w:rFonts w:hint="eastAsia" w:hAnsi="宋体" w:cs="宋体"/>
          <w:kern w:val="0"/>
          <w:szCs w:val="21"/>
        </w:rPr>
        <w:fldChar w:fldCharType="begin"/>
      </w:r>
      <w:r>
        <w:rPr>
          <w:rFonts w:hint="eastAsia" w:hAnsi="宋体" w:cs="宋体"/>
          <w:kern w:val="0"/>
          <w:szCs w:val="21"/>
        </w:rPr>
        <w:instrText xml:space="preserve"> HYPERLINK \l _Toc1848 </w:instrText>
      </w:r>
      <w:r>
        <w:rPr>
          <w:rFonts w:hint="eastAsia" w:hAnsi="宋体" w:cs="宋体"/>
          <w:kern w:val="0"/>
          <w:szCs w:val="21"/>
        </w:rPr>
        <w:fldChar w:fldCharType="separate"/>
      </w:r>
      <w:r>
        <w:rPr>
          <w:rFonts w:hint="default" w:hAnsi="宋体" w:cs="宋体"/>
          <w:lang w:val="en-US"/>
        </w:rPr>
        <w:t xml:space="preserve">第2章 </w:t>
      </w:r>
      <w:r>
        <w:rPr>
          <w:rFonts w:hint="eastAsia" w:hAnsi="宋体" w:cs="宋体"/>
        </w:rPr>
        <w:t>响应文件格式</w:t>
      </w:r>
      <w:r>
        <w:tab/>
      </w:r>
      <w:r>
        <w:fldChar w:fldCharType="begin"/>
      </w:r>
      <w:r>
        <w:instrText xml:space="preserve"> PAGEREF _Toc1848 \h </w:instrText>
      </w:r>
      <w:r>
        <w:fldChar w:fldCharType="separate"/>
      </w:r>
      <w:r>
        <w:t>18</w:t>
      </w:r>
      <w:r>
        <w:fldChar w:fldCharType="end"/>
      </w:r>
      <w:r>
        <w:rPr>
          <w:rFonts w:hint="eastAsia" w:hAnsi="宋体" w:cs="宋体"/>
          <w:kern w:val="0"/>
          <w:szCs w:val="21"/>
        </w:rPr>
        <w:fldChar w:fldCharType="end"/>
      </w:r>
    </w:p>
    <w:p w14:paraId="57B207D4">
      <w:pPr>
        <w:pStyle w:val="31"/>
        <w:tabs>
          <w:tab w:val="right" w:leader="dot" w:pos="9656"/>
        </w:tabs>
      </w:pPr>
      <w:r>
        <w:rPr>
          <w:rFonts w:hint="eastAsia" w:hAnsi="宋体" w:cs="宋体"/>
          <w:kern w:val="0"/>
          <w:szCs w:val="21"/>
        </w:rPr>
        <w:fldChar w:fldCharType="begin"/>
      </w:r>
      <w:r>
        <w:rPr>
          <w:rFonts w:hint="eastAsia" w:hAnsi="宋体" w:cs="宋体"/>
          <w:kern w:val="0"/>
          <w:szCs w:val="21"/>
        </w:rPr>
        <w:instrText xml:space="preserve"> HYPERLINK \l _Toc10759 </w:instrText>
      </w:r>
      <w:r>
        <w:rPr>
          <w:rFonts w:hint="eastAsia" w:hAnsi="宋体" w:cs="宋体"/>
          <w:kern w:val="0"/>
          <w:szCs w:val="21"/>
        </w:rPr>
        <w:fldChar w:fldCharType="separate"/>
      </w:r>
      <w:r>
        <w:rPr>
          <w:rFonts w:hint="eastAsia" w:ascii="宋体" w:hAnsi="宋体" w:eastAsia="宋体" w:cs="宋体"/>
        </w:rPr>
        <w:t>第一部分 开标一览表及资格证明文件</w:t>
      </w:r>
      <w:r>
        <w:tab/>
      </w:r>
      <w:r>
        <w:fldChar w:fldCharType="begin"/>
      </w:r>
      <w:r>
        <w:instrText xml:space="preserve"> PAGEREF _Toc10759 \h </w:instrText>
      </w:r>
      <w:r>
        <w:fldChar w:fldCharType="separate"/>
      </w:r>
      <w:r>
        <w:t>18</w:t>
      </w:r>
      <w:r>
        <w:fldChar w:fldCharType="end"/>
      </w:r>
      <w:r>
        <w:rPr>
          <w:rFonts w:hint="eastAsia" w:hAnsi="宋体" w:cs="宋体"/>
          <w:kern w:val="0"/>
          <w:szCs w:val="21"/>
        </w:rPr>
        <w:fldChar w:fldCharType="end"/>
      </w:r>
    </w:p>
    <w:p w14:paraId="3DDC6BBF">
      <w:pPr>
        <w:pStyle w:val="31"/>
        <w:tabs>
          <w:tab w:val="right" w:leader="dot" w:pos="9656"/>
        </w:tabs>
      </w:pPr>
      <w:r>
        <w:rPr>
          <w:rFonts w:hint="eastAsia" w:hAnsi="宋体" w:cs="宋体"/>
          <w:kern w:val="0"/>
          <w:szCs w:val="21"/>
        </w:rPr>
        <w:fldChar w:fldCharType="begin"/>
      </w:r>
      <w:r>
        <w:rPr>
          <w:rFonts w:hint="eastAsia" w:hAnsi="宋体" w:cs="宋体"/>
          <w:kern w:val="0"/>
          <w:szCs w:val="21"/>
        </w:rPr>
        <w:instrText xml:space="preserve"> HYPERLINK \l _Toc22598 </w:instrText>
      </w:r>
      <w:r>
        <w:rPr>
          <w:rFonts w:hint="eastAsia" w:hAnsi="宋体" w:cs="宋体"/>
          <w:kern w:val="0"/>
          <w:szCs w:val="21"/>
        </w:rPr>
        <w:fldChar w:fldCharType="separate"/>
      </w:r>
      <w:r>
        <w:rPr>
          <w:rFonts w:hint="eastAsia" w:ascii="宋体" w:hAnsi="宋体" w:eastAsia="宋体" w:cs="宋体"/>
          <w:szCs w:val="28"/>
        </w:rPr>
        <w:t>1.开标一览表；</w:t>
      </w:r>
      <w:r>
        <w:tab/>
      </w:r>
      <w:r>
        <w:fldChar w:fldCharType="begin"/>
      </w:r>
      <w:r>
        <w:instrText xml:space="preserve"> PAGEREF _Toc22598 \h </w:instrText>
      </w:r>
      <w:r>
        <w:fldChar w:fldCharType="separate"/>
      </w:r>
      <w:r>
        <w:t>19</w:t>
      </w:r>
      <w:r>
        <w:fldChar w:fldCharType="end"/>
      </w:r>
      <w:r>
        <w:rPr>
          <w:rFonts w:hint="eastAsia" w:hAnsi="宋体" w:cs="宋体"/>
          <w:kern w:val="0"/>
          <w:szCs w:val="21"/>
        </w:rPr>
        <w:fldChar w:fldCharType="end"/>
      </w:r>
    </w:p>
    <w:p w14:paraId="6FBFF9B7">
      <w:pPr>
        <w:pStyle w:val="31"/>
        <w:tabs>
          <w:tab w:val="right" w:leader="dot" w:pos="9656"/>
        </w:tabs>
      </w:pPr>
      <w:r>
        <w:rPr>
          <w:rFonts w:hint="eastAsia" w:hAnsi="宋体" w:cs="宋体"/>
          <w:kern w:val="0"/>
          <w:szCs w:val="21"/>
        </w:rPr>
        <w:fldChar w:fldCharType="begin"/>
      </w:r>
      <w:r>
        <w:rPr>
          <w:rFonts w:hint="eastAsia" w:hAnsi="宋体" w:cs="宋体"/>
          <w:kern w:val="0"/>
          <w:szCs w:val="21"/>
        </w:rPr>
        <w:instrText xml:space="preserve"> HYPERLINK \l _Toc6707 </w:instrText>
      </w:r>
      <w:r>
        <w:rPr>
          <w:rFonts w:hint="eastAsia" w:hAnsi="宋体" w:cs="宋体"/>
          <w:kern w:val="0"/>
          <w:szCs w:val="21"/>
        </w:rPr>
        <w:fldChar w:fldCharType="separate"/>
      </w:r>
      <w:r>
        <w:rPr>
          <w:rFonts w:hint="eastAsia" w:ascii="宋体" w:hAnsi="宋体" w:eastAsia="宋体" w:cs="宋体"/>
          <w:szCs w:val="28"/>
        </w:rPr>
        <w:t>2.合格有效的三证合一的营业执照（三证合一）或电子营业执照（需加盖公章）或同等法律效力的证明文件（发证机关或公证机关出具的证明材料）(后附开户许可证或基本户信息）；</w:t>
      </w:r>
      <w:r>
        <w:tab/>
      </w:r>
      <w:r>
        <w:fldChar w:fldCharType="begin"/>
      </w:r>
      <w:r>
        <w:instrText xml:space="preserve"> PAGEREF _Toc6707 \h </w:instrText>
      </w:r>
      <w:r>
        <w:fldChar w:fldCharType="separate"/>
      </w:r>
      <w:r>
        <w:t>19</w:t>
      </w:r>
      <w:r>
        <w:fldChar w:fldCharType="end"/>
      </w:r>
      <w:r>
        <w:rPr>
          <w:rFonts w:hint="eastAsia" w:hAnsi="宋体" w:cs="宋体"/>
          <w:kern w:val="0"/>
          <w:szCs w:val="21"/>
        </w:rPr>
        <w:fldChar w:fldCharType="end"/>
      </w:r>
    </w:p>
    <w:p w14:paraId="1D0A1D3D">
      <w:pPr>
        <w:pStyle w:val="31"/>
        <w:tabs>
          <w:tab w:val="right" w:leader="dot" w:pos="9656"/>
        </w:tabs>
      </w:pPr>
      <w:r>
        <w:rPr>
          <w:rFonts w:hint="eastAsia" w:hAnsi="宋体" w:cs="宋体"/>
          <w:kern w:val="0"/>
          <w:szCs w:val="21"/>
        </w:rPr>
        <w:fldChar w:fldCharType="begin"/>
      </w:r>
      <w:r>
        <w:rPr>
          <w:rFonts w:hint="eastAsia" w:hAnsi="宋体" w:cs="宋体"/>
          <w:kern w:val="0"/>
          <w:szCs w:val="21"/>
        </w:rPr>
        <w:instrText xml:space="preserve"> HYPERLINK \l _Toc31837 </w:instrText>
      </w:r>
      <w:r>
        <w:rPr>
          <w:rFonts w:hint="eastAsia" w:hAnsi="宋体" w:cs="宋体"/>
          <w:kern w:val="0"/>
          <w:szCs w:val="21"/>
        </w:rPr>
        <w:fldChar w:fldCharType="separate"/>
      </w:r>
      <w:r>
        <w:rPr>
          <w:rFonts w:hint="eastAsia" w:ascii="宋体" w:hAnsi="宋体" w:eastAsia="宋体" w:cs="宋体"/>
          <w:szCs w:val="28"/>
        </w:rPr>
        <w:t>3.法定代表人资格证明及授权书、被授权人身份证(法定代表人投标需提供法定代表人身份证)；</w:t>
      </w:r>
      <w:r>
        <w:tab/>
      </w:r>
      <w:r>
        <w:fldChar w:fldCharType="begin"/>
      </w:r>
      <w:r>
        <w:instrText xml:space="preserve"> PAGEREF _Toc31837 \h </w:instrText>
      </w:r>
      <w:r>
        <w:fldChar w:fldCharType="separate"/>
      </w:r>
      <w:r>
        <w:t>20</w:t>
      </w:r>
      <w:r>
        <w:fldChar w:fldCharType="end"/>
      </w:r>
      <w:r>
        <w:rPr>
          <w:rFonts w:hint="eastAsia" w:hAnsi="宋体" w:cs="宋体"/>
          <w:kern w:val="0"/>
          <w:szCs w:val="21"/>
        </w:rPr>
        <w:fldChar w:fldCharType="end"/>
      </w:r>
    </w:p>
    <w:p w14:paraId="75858318">
      <w:pPr>
        <w:pStyle w:val="19"/>
        <w:tabs>
          <w:tab w:val="right" w:leader="dot" w:pos="9656"/>
          <w:tab w:val="clear" w:pos="1260"/>
          <w:tab w:val="clear" w:pos="8630"/>
        </w:tabs>
      </w:pPr>
      <w:r>
        <w:rPr>
          <w:rFonts w:hint="eastAsia" w:hAnsi="宋体" w:cs="宋体"/>
          <w:kern w:val="0"/>
          <w:szCs w:val="21"/>
        </w:rPr>
        <w:fldChar w:fldCharType="begin"/>
      </w:r>
      <w:r>
        <w:rPr>
          <w:rFonts w:hint="eastAsia" w:hAnsi="宋体" w:cs="宋体"/>
          <w:kern w:val="0"/>
          <w:szCs w:val="21"/>
        </w:rPr>
        <w:instrText xml:space="preserve"> HYPERLINK \l _Toc29761 </w:instrText>
      </w:r>
      <w:r>
        <w:rPr>
          <w:rFonts w:hint="eastAsia" w:hAnsi="宋体" w:cs="宋体"/>
          <w:kern w:val="0"/>
          <w:szCs w:val="21"/>
        </w:rPr>
        <w:fldChar w:fldCharType="separate"/>
      </w:r>
      <w:r>
        <w:rPr>
          <w:rFonts w:hint="eastAsia" w:ascii="宋体" w:hAnsi="宋体" w:cs="宋体"/>
        </w:rPr>
        <w:t>（一）法定代表人身份证明</w:t>
      </w:r>
      <w:r>
        <w:tab/>
      </w:r>
      <w:r>
        <w:fldChar w:fldCharType="begin"/>
      </w:r>
      <w:r>
        <w:instrText xml:space="preserve"> PAGEREF _Toc29761 \h </w:instrText>
      </w:r>
      <w:r>
        <w:fldChar w:fldCharType="separate"/>
      </w:r>
      <w:r>
        <w:t>20</w:t>
      </w:r>
      <w:r>
        <w:fldChar w:fldCharType="end"/>
      </w:r>
      <w:r>
        <w:rPr>
          <w:rFonts w:hint="eastAsia" w:hAnsi="宋体" w:cs="宋体"/>
          <w:kern w:val="0"/>
          <w:szCs w:val="21"/>
        </w:rPr>
        <w:fldChar w:fldCharType="end"/>
      </w:r>
    </w:p>
    <w:p w14:paraId="236406EE">
      <w:pPr>
        <w:pStyle w:val="19"/>
        <w:tabs>
          <w:tab w:val="right" w:leader="dot" w:pos="9656"/>
          <w:tab w:val="clear" w:pos="1260"/>
          <w:tab w:val="clear" w:pos="8630"/>
        </w:tabs>
      </w:pPr>
      <w:r>
        <w:rPr>
          <w:rFonts w:hint="eastAsia" w:hAnsi="宋体" w:cs="宋体"/>
          <w:kern w:val="0"/>
          <w:szCs w:val="21"/>
        </w:rPr>
        <w:fldChar w:fldCharType="begin"/>
      </w:r>
      <w:r>
        <w:rPr>
          <w:rFonts w:hint="eastAsia" w:hAnsi="宋体" w:cs="宋体"/>
          <w:kern w:val="0"/>
          <w:szCs w:val="21"/>
        </w:rPr>
        <w:instrText xml:space="preserve"> HYPERLINK \l _Toc12003 </w:instrText>
      </w:r>
      <w:r>
        <w:rPr>
          <w:rFonts w:hint="eastAsia" w:hAnsi="宋体" w:cs="宋体"/>
          <w:kern w:val="0"/>
          <w:szCs w:val="21"/>
        </w:rPr>
        <w:fldChar w:fldCharType="separate"/>
      </w:r>
      <w:r>
        <w:rPr>
          <w:rFonts w:hint="eastAsia" w:ascii="宋体" w:hAnsi="宋体" w:cs="宋体"/>
          <w:bCs/>
        </w:rPr>
        <w:t>（二）法定代表人授权委托书</w:t>
      </w:r>
      <w:r>
        <w:tab/>
      </w:r>
      <w:r>
        <w:fldChar w:fldCharType="begin"/>
      </w:r>
      <w:r>
        <w:instrText xml:space="preserve"> PAGEREF _Toc12003 \h </w:instrText>
      </w:r>
      <w:r>
        <w:fldChar w:fldCharType="separate"/>
      </w:r>
      <w:r>
        <w:t>21</w:t>
      </w:r>
      <w:r>
        <w:fldChar w:fldCharType="end"/>
      </w:r>
      <w:r>
        <w:rPr>
          <w:rFonts w:hint="eastAsia" w:hAnsi="宋体" w:cs="宋体"/>
          <w:kern w:val="0"/>
          <w:szCs w:val="21"/>
        </w:rPr>
        <w:fldChar w:fldCharType="end"/>
      </w:r>
    </w:p>
    <w:p w14:paraId="1EE50DAD">
      <w:pPr>
        <w:pStyle w:val="31"/>
        <w:tabs>
          <w:tab w:val="right" w:leader="dot" w:pos="9656"/>
        </w:tabs>
      </w:pPr>
      <w:r>
        <w:rPr>
          <w:rFonts w:hint="eastAsia" w:hAnsi="宋体" w:cs="宋体"/>
          <w:kern w:val="0"/>
          <w:szCs w:val="21"/>
        </w:rPr>
        <w:fldChar w:fldCharType="begin"/>
      </w:r>
      <w:r>
        <w:rPr>
          <w:rFonts w:hint="eastAsia" w:hAnsi="宋体" w:cs="宋体"/>
          <w:kern w:val="0"/>
          <w:szCs w:val="21"/>
        </w:rPr>
        <w:instrText xml:space="preserve"> HYPERLINK \l _Toc24514 </w:instrText>
      </w:r>
      <w:r>
        <w:rPr>
          <w:rFonts w:hint="eastAsia" w:hAnsi="宋体" w:cs="宋体"/>
          <w:kern w:val="0"/>
          <w:szCs w:val="21"/>
        </w:rPr>
        <w:fldChar w:fldCharType="separate"/>
      </w:r>
      <w:r>
        <w:rPr>
          <w:rFonts w:hint="eastAsia" w:ascii="宋体" w:hAnsi="宋体" w:eastAsia="宋体" w:cs="宋体"/>
          <w:szCs w:val="28"/>
        </w:rPr>
        <w:t>10.1中小企业声明函</w:t>
      </w:r>
      <w:r>
        <w:tab/>
      </w:r>
      <w:r>
        <w:fldChar w:fldCharType="begin"/>
      </w:r>
      <w:r>
        <w:instrText xml:space="preserve"> PAGEREF _Toc24514 \h </w:instrText>
      </w:r>
      <w:r>
        <w:fldChar w:fldCharType="separate"/>
      </w:r>
      <w:r>
        <w:t>23</w:t>
      </w:r>
      <w:r>
        <w:fldChar w:fldCharType="end"/>
      </w:r>
      <w:r>
        <w:rPr>
          <w:rFonts w:hint="eastAsia" w:hAnsi="宋体" w:cs="宋体"/>
          <w:kern w:val="0"/>
          <w:szCs w:val="21"/>
        </w:rPr>
        <w:fldChar w:fldCharType="end"/>
      </w:r>
    </w:p>
    <w:p w14:paraId="709CCFC4">
      <w:pPr>
        <w:pStyle w:val="31"/>
        <w:tabs>
          <w:tab w:val="right" w:leader="dot" w:pos="9656"/>
        </w:tabs>
      </w:pPr>
      <w:r>
        <w:rPr>
          <w:rFonts w:hint="eastAsia" w:hAnsi="宋体" w:cs="宋体"/>
          <w:kern w:val="0"/>
          <w:szCs w:val="21"/>
        </w:rPr>
        <w:fldChar w:fldCharType="begin"/>
      </w:r>
      <w:r>
        <w:rPr>
          <w:rFonts w:hint="eastAsia" w:hAnsi="宋体" w:cs="宋体"/>
          <w:kern w:val="0"/>
          <w:szCs w:val="21"/>
        </w:rPr>
        <w:instrText xml:space="preserve"> HYPERLINK \l _Toc5060 </w:instrText>
      </w:r>
      <w:r>
        <w:rPr>
          <w:rFonts w:hint="eastAsia" w:hAnsi="宋体" w:cs="宋体"/>
          <w:kern w:val="0"/>
          <w:szCs w:val="21"/>
        </w:rPr>
        <w:fldChar w:fldCharType="separate"/>
      </w:r>
      <w:r>
        <w:rPr>
          <w:rFonts w:hint="eastAsia" w:ascii="宋体" w:hAnsi="宋体" w:eastAsia="宋体" w:cs="宋体"/>
          <w:szCs w:val="28"/>
        </w:rPr>
        <w:t>10.2 残疾人福利性单位声明函</w:t>
      </w:r>
      <w:r>
        <w:tab/>
      </w:r>
      <w:r>
        <w:fldChar w:fldCharType="begin"/>
      </w:r>
      <w:r>
        <w:instrText xml:space="preserve"> PAGEREF _Toc5060 \h </w:instrText>
      </w:r>
      <w:r>
        <w:fldChar w:fldCharType="separate"/>
      </w:r>
      <w:r>
        <w:t>24</w:t>
      </w:r>
      <w:r>
        <w:fldChar w:fldCharType="end"/>
      </w:r>
      <w:r>
        <w:rPr>
          <w:rFonts w:hint="eastAsia" w:hAnsi="宋体" w:cs="宋体"/>
          <w:kern w:val="0"/>
          <w:szCs w:val="21"/>
        </w:rPr>
        <w:fldChar w:fldCharType="end"/>
      </w:r>
    </w:p>
    <w:p w14:paraId="4BF4CADD">
      <w:pPr>
        <w:pStyle w:val="31"/>
        <w:tabs>
          <w:tab w:val="right" w:leader="dot" w:pos="9656"/>
        </w:tabs>
      </w:pPr>
      <w:r>
        <w:rPr>
          <w:rFonts w:hint="eastAsia" w:hAnsi="宋体" w:cs="宋体"/>
          <w:kern w:val="0"/>
          <w:szCs w:val="21"/>
        </w:rPr>
        <w:fldChar w:fldCharType="begin"/>
      </w:r>
      <w:r>
        <w:rPr>
          <w:rFonts w:hint="eastAsia" w:hAnsi="宋体" w:cs="宋体"/>
          <w:kern w:val="0"/>
          <w:szCs w:val="21"/>
        </w:rPr>
        <w:instrText xml:space="preserve"> HYPERLINK \l _Toc10511 </w:instrText>
      </w:r>
      <w:r>
        <w:rPr>
          <w:rFonts w:hint="eastAsia" w:hAnsi="宋体" w:cs="宋体"/>
          <w:kern w:val="0"/>
          <w:szCs w:val="21"/>
        </w:rPr>
        <w:fldChar w:fldCharType="separate"/>
      </w:r>
      <w:r>
        <w:rPr>
          <w:rFonts w:hint="eastAsia" w:ascii="宋体" w:hAnsi="宋体" w:eastAsia="宋体" w:cs="宋体"/>
          <w:szCs w:val="28"/>
        </w:rPr>
        <w:t>11.缴纳投标保证金的有效凭证；</w:t>
      </w:r>
      <w:r>
        <w:tab/>
      </w:r>
      <w:r>
        <w:fldChar w:fldCharType="begin"/>
      </w:r>
      <w:r>
        <w:instrText xml:space="preserve"> PAGEREF _Toc10511 \h </w:instrText>
      </w:r>
      <w:r>
        <w:fldChar w:fldCharType="separate"/>
      </w:r>
      <w:r>
        <w:t>24</w:t>
      </w:r>
      <w:r>
        <w:fldChar w:fldCharType="end"/>
      </w:r>
      <w:r>
        <w:rPr>
          <w:rFonts w:hint="eastAsia" w:hAnsi="宋体" w:cs="宋体"/>
          <w:kern w:val="0"/>
          <w:szCs w:val="21"/>
        </w:rPr>
        <w:fldChar w:fldCharType="end"/>
      </w:r>
    </w:p>
    <w:p w14:paraId="183CC831">
      <w:pPr>
        <w:pStyle w:val="31"/>
        <w:tabs>
          <w:tab w:val="right" w:leader="dot" w:pos="9656"/>
        </w:tabs>
      </w:pPr>
      <w:r>
        <w:rPr>
          <w:rFonts w:hint="eastAsia" w:hAnsi="宋体" w:cs="宋体"/>
          <w:kern w:val="0"/>
          <w:szCs w:val="21"/>
        </w:rPr>
        <w:fldChar w:fldCharType="begin"/>
      </w:r>
      <w:r>
        <w:rPr>
          <w:rFonts w:hint="eastAsia" w:hAnsi="宋体" w:cs="宋体"/>
          <w:kern w:val="0"/>
          <w:szCs w:val="21"/>
        </w:rPr>
        <w:instrText xml:space="preserve"> HYPERLINK \l _Toc1449 </w:instrText>
      </w:r>
      <w:r>
        <w:rPr>
          <w:rFonts w:hint="eastAsia" w:hAnsi="宋体" w:cs="宋体"/>
          <w:kern w:val="0"/>
          <w:szCs w:val="21"/>
        </w:rPr>
        <w:fldChar w:fldCharType="separate"/>
      </w:r>
      <w:r>
        <w:rPr>
          <w:rFonts w:hint="eastAsia" w:ascii="宋体" w:hAnsi="宋体" w:eastAsia="宋体" w:cs="宋体"/>
          <w:szCs w:val="28"/>
        </w:rPr>
        <w:t>1</w:t>
      </w:r>
      <w:r>
        <w:rPr>
          <w:rFonts w:hint="eastAsia" w:ascii="宋体" w:hAnsi="宋体" w:eastAsia="宋体" w:cs="宋体"/>
          <w:szCs w:val="28"/>
          <w:lang w:val="en-US" w:eastAsia="zh-CN"/>
        </w:rPr>
        <w:t>2</w:t>
      </w:r>
      <w:r>
        <w:rPr>
          <w:rFonts w:hint="eastAsia" w:ascii="宋体" w:hAnsi="宋体" w:eastAsia="宋体" w:cs="宋体"/>
          <w:szCs w:val="28"/>
        </w:rPr>
        <w:t>.供应商可提供有利于投标的其他资格证明材料。</w:t>
      </w:r>
      <w:r>
        <w:tab/>
      </w:r>
      <w:r>
        <w:fldChar w:fldCharType="begin"/>
      </w:r>
      <w:r>
        <w:instrText xml:space="preserve"> PAGEREF _Toc1449 \h </w:instrText>
      </w:r>
      <w:r>
        <w:fldChar w:fldCharType="separate"/>
      </w:r>
      <w:r>
        <w:t>24</w:t>
      </w:r>
      <w:r>
        <w:fldChar w:fldCharType="end"/>
      </w:r>
      <w:r>
        <w:rPr>
          <w:rFonts w:hint="eastAsia" w:hAnsi="宋体" w:cs="宋体"/>
          <w:kern w:val="0"/>
          <w:szCs w:val="21"/>
        </w:rPr>
        <w:fldChar w:fldCharType="end"/>
      </w:r>
    </w:p>
    <w:p w14:paraId="3502FDDC">
      <w:pPr>
        <w:pStyle w:val="31"/>
        <w:tabs>
          <w:tab w:val="right" w:leader="dot" w:pos="9656"/>
        </w:tabs>
      </w:pPr>
      <w:r>
        <w:rPr>
          <w:rFonts w:hint="eastAsia" w:hAnsi="宋体" w:cs="宋体"/>
          <w:kern w:val="0"/>
          <w:szCs w:val="21"/>
        </w:rPr>
        <w:fldChar w:fldCharType="begin"/>
      </w:r>
      <w:r>
        <w:rPr>
          <w:rFonts w:hint="eastAsia" w:hAnsi="宋体" w:cs="宋体"/>
          <w:kern w:val="0"/>
          <w:szCs w:val="21"/>
        </w:rPr>
        <w:instrText xml:space="preserve"> HYPERLINK \l _Toc18711 </w:instrText>
      </w:r>
      <w:r>
        <w:rPr>
          <w:rFonts w:hint="eastAsia" w:hAnsi="宋体" w:cs="宋体"/>
          <w:kern w:val="0"/>
          <w:szCs w:val="21"/>
        </w:rPr>
        <w:fldChar w:fldCharType="separate"/>
      </w:r>
      <w:r>
        <w:rPr>
          <w:rFonts w:hint="eastAsia" w:ascii="宋体" w:hAnsi="宋体" w:eastAsia="宋体" w:cs="宋体"/>
        </w:rPr>
        <w:t>第二部分  商务及技术文件</w:t>
      </w:r>
      <w:r>
        <w:tab/>
      </w:r>
      <w:r>
        <w:fldChar w:fldCharType="begin"/>
      </w:r>
      <w:r>
        <w:instrText xml:space="preserve"> PAGEREF _Toc18711 \h </w:instrText>
      </w:r>
      <w:r>
        <w:fldChar w:fldCharType="separate"/>
      </w:r>
      <w:r>
        <w:t>25</w:t>
      </w:r>
      <w:r>
        <w:fldChar w:fldCharType="end"/>
      </w:r>
      <w:r>
        <w:rPr>
          <w:rFonts w:hint="eastAsia" w:hAnsi="宋体" w:cs="宋体"/>
          <w:kern w:val="0"/>
          <w:szCs w:val="21"/>
        </w:rPr>
        <w:fldChar w:fldCharType="end"/>
      </w:r>
    </w:p>
    <w:p w14:paraId="524BEF79">
      <w:pPr>
        <w:pStyle w:val="31"/>
        <w:tabs>
          <w:tab w:val="right" w:leader="dot" w:pos="9656"/>
        </w:tabs>
      </w:pPr>
      <w:r>
        <w:rPr>
          <w:rFonts w:hint="eastAsia" w:hAnsi="宋体" w:cs="宋体"/>
          <w:kern w:val="0"/>
          <w:szCs w:val="21"/>
        </w:rPr>
        <w:fldChar w:fldCharType="begin"/>
      </w:r>
      <w:r>
        <w:rPr>
          <w:rFonts w:hint="eastAsia" w:hAnsi="宋体" w:cs="宋体"/>
          <w:kern w:val="0"/>
          <w:szCs w:val="21"/>
        </w:rPr>
        <w:instrText xml:space="preserve"> HYPERLINK \l _Toc9994 </w:instrText>
      </w:r>
      <w:r>
        <w:rPr>
          <w:rFonts w:hint="eastAsia" w:hAnsi="宋体" w:cs="宋体"/>
          <w:kern w:val="0"/>
          <w:szCs w:val="21"/>
        </w:rPr>
        <w:fldChar w:fldCharType="separate"/>
      </w:r>
      <w:r>
        <w:rPr>
          <w:rFonts w:hint="eastAsia" w:ascii="宋体" w:hAnsi="宋体" w:eastAsia="宋体" w:cs="宋体"/>
          <w:szCs w:val="28"/>
        </w:rPr>
        <w:t>1.投标书</w:t>
      </w:r>
      <w:r>
        <w:tab/>
      </w:r>
      <w:r>
        <w:fldChar w:fldCharType="begin"/>
      </w:r>
      <w:r>
        <w:instrText xml:space="preserve"> PAGEREF _Toc9994 \h </w:instrText>
      </w:r>
      <w:r>
        <w:fldChar w:fldCharType="separate"/>
      </w:r>
      <w:r>
        <w:t>26</w:t>
      </w:r>
      <w:r>
        <w:fldChar w:fldCharType="end"/>
      </w:r>
      <w:r>
        <w:rPr>
          <w:rFonts w:hint="eastAsia" w:hAnsi="宋体" w:cs="宋体"/>
          <w:kern w:val="0"/>
          <w:szCs w:val="21"/>
        </w:rPr>
        <w:fldChar w:fldCharType="end"/>
      </w:r>
    </w:p>
    <w:p w14:paraId="5674D476">
      <w:pPr>
        <w:pStyle w:val="31"/>
        <w:tabs>
          <w:tab w:val="right" w:leader="dot" w:pos="9656"/>
        </w:tabs>
      </w:pPr>
      <w:r>
        <w:rPr>
          <w:rFonts w:hint="eastAsia" w:hAnsi="宋体" w:cs="宋体"/>
          <w:kern w:val="0"/>
          <w:szCs w:val="21"/>
        </w:rPr>
        <w:fldChar w:fldCharType="begin"/>
      </w:r>
      <w:r>
        <w:rPr>
          <w:rFonts w:hint="eastAsia" w:hAnsi="宋体" w:cs="宋体"/>
          <w:kern w:val="0"/>
          <w:szCs w:val="21"/>
        </w:rPr>
        <w:instrText xml:space="preserve"> HYPERLINK \l _Toc14511 </w:instrText>
      </w:r>
      <w:r>
        <w:rPr>
          <w:rFonts w:hint="eastAsia" w:hAnsi="宋体" w:cs="宋体"/>
          <w:kern w:val="0"/>
          <w:szCs w:val="21"/>
        </w:rPr>
        <w:fldChar w:fldCharType="separate"/>
      </w:r>
      <w:r>
        <w:rPr>
          <w:rFonts w:hint="eastAsia" w:ascii="宋体" w:hAnsi="宋体" w:eastAsia="宋体" w:cs="宋体"/>
          <w:szCs w:val="28"/>
        </w:rPr>
        <w:t>2.投标分项报价表</w:t>
      </w:r>
      <w:r>
        <w:tab/>
      </w:r>
      <w:r>
        <w:fldChar w:fldCharType="begin"/>
      </w:r>
      <w:r>
        <w:instrText xml:space="preserve"> PAGEREF _Toc14511 \h </w:instrText>
      </w:r>
      <w:r>
        <w:fldChar w:fldCharType="separate"/>
      </w:r>
      <w:r>
        <w:t>27</w:t>
      </w:r>
      <w:r>
        <w:fldChar w:fldCharType="end"/>
      </w:r>
      <w:r>
        <w:rPr>
          <w:rFonts w:hint="eastAsia" w:hAnsi="宋体" w:cs="宋体"/>
          <w:kern w:val="0"/>
          <w:szCs w:val="21"/>
        </w:rPr>
        <w:fldChar w:fldCharType="end"/>
      </w:r>
    </w:p>
    <w:p w14:paraId="05F3752D">
      <w:pPr>
        <w:pStyle w:val="31"/>
        <w:tabs>
          <w:tab w:val="right" w:leader="dot" w:pos="9656"/>
        </w:tabs>
      </w:pPr>
      <w:r>
        <w:rPr>
          <w:rFonts w:hint="eastAsia" w:hAnsi="宋体" w:cs="宋体"/>
          <w:kern w:val="0"/>
          <w:szCs w:val="21"/>
        </w:rPr>
        <w:fldChar w:fldCharType="begin"/>
      </w:r>
      <w:r>
        <w:rPr>
          <w:rFonts w:hint="eastAsia" w:hAnsi="宋体" w:cs="宋体"/>
          <w:kern w:val="0"/>
          <w:szCs w:val="21"/>
        </w:rPr>
        <w:instrText xml:space="preserve"> HYPERLINK \l _Toc21687 </w:instrText>
      </w:r>
      <w:r>
        <w:rPr>
          <w:rFonts w:hint="eastAsia" w:hAnsi="宋体" w:cs="宋体"/>
          <w:kern w:val="0"/>
          <w:szCs w:val="21"/>
        </w:rPr>
        <w:fldChar w:fldCharType="separate"/>
      </w:r>
      <w:r>
        <w:rPr>
          <w:rFonts w:hint="eastAsia" w:ascii="宋体" w:hAnsi="宋体" w:eastAsia="宋体" w:cs="宋体"/>
          <w:szCs w:val="28"/>
        </w:rPr>
        <w:t>3.服务说明一览表</w:t>
      </w:r>
      <w:r>
        <w:tab/>
      </w:r>
      <w:r>
        <w:fldChar w:fldCharType="begin"/>
      </w:r>
      <w:r>
        <w:instrText xml:space="preserve"> PAGEREF _Toc21687 \h </w:instrText>
      </w:r>
      <w:r>
        <w:fldChar w:fldCharType="separate"/>
      </w:r>
      <w:r>
        <w:t>28</w:t>
      </w:r>
      <w:r>
        <w:fldChar w:fldCharType="end"/>
      </w:r>
      <w:r>
        <w:rPr>
          <w:rFonts w:hint="eastAsia" w:hAnsi="宋体" w:cs="宋体"/>
          <w:kern w:val="0"/>
          <w:szCs w:val="21"/>
        </w:rPr>
        <w:fldChar w:fldCharType="end"/>
      </w:r>
    </w:p>
    <w:p w14:paraId="6718EFF1">
      <w:pPr>
        <w:pStyle w:val="31"/>
        <w:tabs>
          <w:tab w:val="right" w:leader="dot" w:pos="9656"/>
        </w:tabs>
      </w:pPr>
      <w:r>
        <w:rPr>
          <w:rFonts w:hint="eastAsia" w:hAnsi="宋体" w:cs="宋体"/>
          <w:kern w:val="0"/>
          <w:szCs w:val="21"/>
        </w:rPr>
        <w:fldChar w:fldCharType="begin"/>
      </w:r>
      <w:r>
        <w:rPr>
          <w:rFonts w:hint="eastAsia" w:hAnsi="宋体" w:cs="宋体"/>
          <w:kern w:val="0"/>
          <w:szCs w:val="21"/>
        </w:rPr>
        <w:instrText xml:space="preserve"> HYPERLINK \l _Toc21357 </w:instrText>
      </w:r>
      <w:r>
        <w:rPr>
          <w:rFonts w:hint="eastAsia" w:hAnsi="宋体" w:cs="宋体"/>
          <w:kern w:val="0"/>
          <w:szCs w:val="21"/>
        </w:rPr>
        <w:fldChar w:fldCharType="separate"/>
      </w:r>
      <w:r>
        <w:rPr>
          <w:rFonts w:hint="eastAsia" w:ascii="宋体" w:hAnsi="宋体" w:eastAsia="宋体" w:cs="宋体"/>
          <w:szCs w:val="28"/>
        </w:rPr>
        <w:t>4.服务规格偏离表</w:t>
      </w:r>
      <w:r>
        <w:tab/>
      </w:r>
      <w:r>
        <w:fldChar w:fldCharType="begin"/>
      </w:r>
      <w:r>
        <w:instrText xml:space="preserve"> PAGEREF _Toc21357 \h </w:instrText>
      </w:r>
      <w:r>
        <w:fldChar w:fldCharType="separate"/>
      </w:r>
      <w:r>
        <w:t>29</w:t>
      </w:r>
      <w:r>
        <w:fldChar w:fldCharType="end"/>
      </w:r>
      <w:r>
        <w:rPr>
          <w:rFonts w:hint="eastAsia" w:hAnsi="宋体" w:cs="宋体"/>
          <w:kern w:val="0"/>
          <w:szCs w:val="21"/>
        </w:rPr>
        <w:fldChar w:fldCharType="end"/>
      </w:r>
    </w:p>
    <w:p w14:paraId="72C1777F">
      <w:pPr>
        <w:pStyle w:val="31"/>
        <w:tabs>
          <w:tab w:val="right" w:leader="dot" w:pos="9656"/>
        </w:tabs>
      </w:pPr>
      <w:r>
        <w:rPr>
          <w:rFonts w:hint="eastAsia" w:hAnsi="宋体" w:cs="宋体"/>
          <w:kern w:val="0"/>
          <w:szCs w:val="21"/>
        </w:rPr>
        <w:fldChar w:fldCharType="begin"/>
      </w:r>
      <w:r>
        <w:rPr>
          <w:rFonts w:hint="eastAsia" w:hAnsi="宋体" w:cs="宋体"/>
          <w:kern w:val="0"/>
          <w:szCs w:val="21"/>
        </w:rPr>
        <w:instrText xml:space="preserve"> HYPERLINK \l _Toc19916 </w:instrText>
      </w:r>
      <w:r>
        <w:rPr>
          <w:rFonts w:hint="eastAsia" w:hAnsi="宋体" w:cs="宋体"/>
          <w:kern w:val="0"/>
          <w:szCs w:val="21"/>
        </w:rPr>
        <w:fldChar w:fldCharType="separate"/>
      </w:r>
      <w:r>
        <w:rPr>
          <w:rFonts w:hint="eastAsia" w:ascii="宋体" w:hAnsi="宋体" w:eastAsia="宋体" w:cs="宋体"/>
          <w:szCs w:val="28"/>
        </w:rPr>
        <w:t>5.商务条款偏离表</w:t>
      </w:r>
      <w:r>
        <w:tab/>
      </w:r>
      <w:r>
        <w:fldChar w:fldCharType="begin"/>
      </w:r>
      <w:r>
        <w:instrText xml:space="preserve"> PAGEREF _Toc19916 \h </w:instrText>
      </w:r>
      <w:r>
        <w:fldChar w:fldCharType="separate"/>
      </w:r>
      <w:r>
        <w:t>30</w:t>
      </w:r>
      <w:r>
        <w:fldChar w:fldCharType="end"/>
      </w:r>
      <w:r>
        <w:rPr>
          <w:rFonts w:hint="eastAsia" w:hAnsi="宋体" w:cs="宋体"/>
          <w:kern w:val="0"/>
          <w:szCs w:val="21"/>
        </w:rPr>
        <w:fldChar w:fldCharType="end"/>
      </w:r>
    </w:p>
    <w:p w14:paraId="784755A1">
      <w:pPr>
        <w:pStyle w:val="31"/>
        <w:tabs>
          <w:tab w:val="right" w:leader="dot" w:pos="9656"/>
        </w:tabs>
      </w:pPr>
      <w:r>
        <w:rPr>
          <w:rFonts w:hint="eastAsia" w:hAnsi="宋体" w:cs="宋体"/>
          <w:kern w:val="0"/>
          <w:szCs w:val="21"/>
        </w:rPr>
        <w:fldChar w:fldCharType="begin"/>
      </w:r>
      <w:r>
        <w:rPr>
          <w:rFonts w:hint="eastAsia" w:hAnsi="宋体" w:cs="宋体"/>
          <w:kern w:val="0"/>
          <w:szCs w:val="21"/>
        </w:rPr>
        <w:instrText xml:space="preserve"> HYPERLINK \l _Toc28247 </w:instrText>
      </w:r>
      <w:r>
        <w:rPr>
          <w:rFonts w:hint="eastAsia" w:hAnsi="宋体" w:cs="宋体"/>
          <w:kern w:val="0"/>
          <w:szCs w:val="21"/>
        </w:rPr>
        <w:fldChar w:fldCharType="separate"/>
      </w:r>
      <w:r>
        <w:rPr>
          <w:rFonts w:hint="eastAsia" w:ascii="宋体" w:hAnsi="宋体" w:eastAsia="宋体" w:cs="宋体"/>
          <w:szCs w:val="28"/>
        </w:rPr>
        <w:t>7.供应商关联单位的说明（格式自拟）</w:t>
      </w:r>
      <w:r>
        <w:tab/>
      </w:r>
      <w:r>
        <w:fldChar w:fldCharType="begin"/>
      </w:r>
      <w:r>
        <w:instrText xml:space="preserve"> PAGEREF _Toc28247 \h </w:instrText>
      </w:r>
      <w:r>
        <w:fldChar w:fldCharType="separate"/>
      </w:r>
      <w:r>
        <w:t>31</w:t>
      </w:r>
      <w:r>
        <w:fldChar w:fldCharType="end"/>
      </w:r>
      <w:r>
        <w:rPr>
          <w:rFonts w:hint="eastAsia" w:hAnsi="宋体" w:cs="宋体"/>
          <w:kern w:val="0"/>
          <w:szCs w:val="21"/>
        </w:rPr>
        <w:fldChar w:fldCharType="end"/>
      </w:r>
    </w:p>
    <w:p w14:paraId="6403C570">
      <w:pPr>
        <w:pStyle w:val="31"/>
        <w:tabs>
          <w:tab w:val="right" w:leader="dot" w:pos="9656"/>
        </w:tabs>
      </w:pPr>
      <w:r>
        <w:rPr>
          <w:rFonts w:hint="eastAsia" w:hAnsi="宋体" w:cs="宋体"/>
          <w:kern w:val="0"/>
          <w:szCs w:val="21"/>
        </w:rPr>
        <w:fldChar w:fldCharType="begin"/>
      </w:r>
      <w:r>
        <w:rPr>
          <w:rFonts w:hint="eastAsia" w:hAnsi="宋体" w:cs="宋体"/>
          <w:kern w:val="0"/>
          <w:szCs w:val="21"/>
        </w:rPr>
        <w:instrText xml:space="preserve"> HYPERLINK \l _Toc17458 </w:instrText>
      </w:r>
      <w:r>
        <w:rPr>
          <w:rFonts w:hint="eastAsia" w:hAnsi="宋体" w:cs="宋体"/>
          <w:kern w:val="0"/>
          <w:szCs w:val="21"/>
        </w:rPr>
        <w:fldChar w:fldCharType="separate"/>
      </w:r>
      <w:r>
        <w:rPr>
          <w:rFonts w:hint="eastAsia" w:ascii="宋体" w:hAnsi="宋体" w:eastAsia="宋体" w:cs="宋体"/>
          <w:szCs w:val="28"/>
        </w:rPr>
        <w:t>8.供应商可提供有利于投标的其他证明材料</w:t>
      </w:r>
      <w:r>
        <w:tab/>
      </w:r>
      <w:r>
        <w:fldChar w:fldCharType="begin"/>
      </w:r>
      <w:r>
        <w:instrText xml:space="preserve"> PAGEREF _Toc17458 \h </w:instrText>
      </w:r>
      <w:r>
        <w:fldChar w:fldCharType="separate"/>
      </w:r>
      <w:r>
        <w:t>31</w:t>
      </w:r>
      <w:r>
        <w:fldChar w:fldCharType="end"/>
      </w:r>
      <w:r>
        <w:rPr>
          <w:rFonts w:hint="eastAsia" w:hAnsi="宋体" w:cs="宋体"/>
          <w:kern w:val="0"/>
          <w:szCs w:val="21"/>
        </w:rPr>
        <w:fldChar w:fldCharType="end"/>
      </w:r>
    </w:p>
    <w:p w14:paraId="034BF9E9">
      <w:pPr>
        <w:pStyle w:val="25"/>
        <w:tabs>
          <w:tab w:val="right" w:leader="dot" w:pos="9656"/>
        </w:tabs>
      </w:pPr>
      <w:r>
        <w:rPr>
          <w:rFonts w:hint="eastAsia" w:hAnsi="宋体" w:cs="宋体"/>
          <w:kern w:val="0"/>
          <w:szCs w:val="21"/>
        </w:rPr>
        <w:fldChar w:fldCharType="begin"/>
      </w:r>
      <w:r>
        <w:rPr>
          <w:rFonts w:hint="eastAsia" w:hAnsi="宋体" w:cs="宋体"/>
          <w:kern w:val="0"/>
          <w:szCs w:val="21"/>
        </w:rPr>
        <w:instrText xml:space="preserve"> HYPERLINK \l _Toc10463 </w:instrText>
      </w:r>
      <w:r>
        <w:rPr>
          <w:rFonts w:hint="eastAsia" w:hAnsi="宋体" w:cs="宋体"/>
          <w:kern w:val="0"/>
          <w:szCs w:val="21"/>
        </w:rPr>
        <w:fldChar w:fldCharType="separate"/>
      </w:r>
      <w:r>
        <w:rPr>
          <w:rFonts w:hint="eastAsia" w:hAnsi="宋体" w:cs="宋体"/>
          <w:szCs w:val="36"/>
        </w:rPr>
        <w:t>第三章</w:t>
      </w:r>
      <w:r>
        <w:rPr>
          <w:rFonts w:hint="eastAsia" w:hAnsi="宋体" w:cs="宋体"/>
          <w:szCs w:val="36"/>
          <w:lang w:val="en-US" w:eastAsia="zh-CN"/>
        </w:rPr>
        <w:t xml:space="preserve"> </w:t>
      </w:r>
      <w:r>
        <w:rPr>
          <w:rFonts w:hint="eastAsia" w:hAnsi="宋体" w:cs="宋体"/>
          <w:szCs w:val="36"/>
        </w:rPr>
        <w:t>公告</w:t>
      </w:r>
      <w:r>
        <w:tab/>
      </w:r>
      <w:r>
        <w:fldChar w:fldCharType="begin"/>
      </w:r>
      <w:r>
        <w:instrText xml:space="preserve"> PAGEREF _Toc10463 \h </w:instrText>
      </w:r>
      <w:r>
        <w:fldChar w:fldCharType="separate"/>
      </w:r>
      <w:r>
        <w:t>33</w:t>
      </w:r>
      <w:r>
        <w:fldChar w:fldCharType="end"/>
      </w:r>
      <w:r>
        <w:rPr>
          <w:rFonts w:hint="eastAsia" w:hAnsi="宋体" w:cs="宋体"/>
          <w:kern w:val="0"/>
          <w:szCs w:val="21"/>
        </w:rPr>
        <w:fldChar w:fldCharType="end"/>
      </w:r>
    </w:p>
    <w:p w14:paraId="683C3F70">
      <w:pPr>
        <w:pStyle w:val="25"/>
        <w:tabs>
          <w:tab w:val="right" w:leader="dot" w:pos="9656"/>
        </w:tabs>
      </w:pPr>
      <w:r>
        <w:rPr>
          <w:rFonts w:hint="eastAsia" w:hAnsi="宋体" w:cs="宋体"/>
          <w:kern w:val="0"/>
          <w:szCs w:val="21"/>
        </w:rPr>
        <w:fldChar w:fldCharType="begin"/>
      </w:r>
      <w:r>
        <w:rPr>
          <w:rFonts w:hint="eastAsia" w:hAnsi="宋体" w:cs="宋体"/>
          <w:kern w:val="0"/>
          <w:szCs w:val="21"/>
        </w:rPr>
        <w:instrText xml:space="preserve"> HYPERLINK \l _Toc25101 </w:instrText>
      </w:r>
      <w:r>
        <w:rPr>
          <w:rFonts w:hint="eastAsia" w:hAnsi="宋体" w:cs="宋体"/>
          <w:kern w:val="0"/>
          <w:szCs w:val="21"/>
        </w:rPr>
        <w:fldChar w:fldCharType="separate"/>
      </w:r>
      <w:r>
        <w:rPr>
          <w:rFonts w:hint="eastAsia" w:hAnsi="宋体" w:cs="宋体"/>
        </w:rPr>
        <w:t>第四章  供应商须知资料表</w:t>
      </w:r>
      <w:r>
        <w:tab/>
      </w:r>
      <w:r>
        <w:fldChar w:fldCharType="begin"/>
      </w:r>
      <w:r>
        <w:instrText xml:space="preserve"> PAGEREF _Toc25101 \h </w:instrText>
      </w:r>
      <w:r>
        <w:fldChar w:fldCharType="separate"/>
      </w:r>
      <w:r>
        <w:t>37</w:t>
      </w:r>
      <w:r>
        <w:fldChar w:fldCharType="end"/>
      </w:r>
      <w:r>
        <w:rPr>
          <w:rFonts w:hint="eastAsia" w:hAnsi="宋体" w:cs="宋体"/>
          <w:kern w:val="0"/>
          <w:szCs w:val="21"/>
        </w:rPr>
        <w:fldChar w:fldCharType="end"/>
      </w:r>
    </w:p>
    <w:p w14:paraId="275D3ADD">
      <w:pPr>
        <w:pStyle w:val="25"/>
        <w:tabs>
          <w:tab w:val="right" w:leader="dot" w:pos="9656"/>
        </w:tabs>
      </w:pPr>
      <w:r>
        <w:rPr>
          <w:rFonts w:hint="eastAsia" w:hAnsi="宋体" w:cs="宋体"/>
          <w:kern w:val="0"/>
          <w:szCs w:val="21"/>
        </w:rPr>
        <w:fldChar w:fldCharType="begin"/>
      </w:r>
      <w:r>
        <w:rPr>
          <w:rFonts w:hint="eastAsia" w:hAnsi="宋体" w:cs="宋体"/>
          <w:kern w:val="0"/>
          <w:szCs w:val="21"/>
        </w:rPr>
        <w:instrText xml:space="preserve"> HYPERLINK \l _Toc29457 </w:instrText>
      </w:r>
      <w:r>
        <w:rPr>
          <w:rFonts w:hint="eastAsia" w:hAnsi="宋体" w:cs="宋体"/>
          <w:kern w:val="0"/>
          <w:szCs w:val="21"/>
        </w:rPr>
        <w:fldChar w:fldCharType="separate"/>
      </w:r>
      <w:r>
        <w:rPr>
          <w:rFonts w:hint="eastAsia" w:hAnsi="宋体" w:cs="宋体"/>
          <w:szCs w:val="18"/>
          <w:lang w:val="en-US" w:eastAsia="zh-CN"/>
        </w:rPr>
        <w:t xml:space="preserve">第五章  </w:t>
      </w:r>
      <w:r>
        <w:rPr>
          <w:rFonts w:hint="eastAsia" w:hAnsi="宋体" w:cs="宋体"/>
          <w:szCs w:val="18"/>
        </w:rPr>
        <w:t>服务需求一览表及参数规格</w:t>
      </w:r>
      <w:r>
        <w:tab/>
      </w:r>
      <w:r>
        <w:fldChar w:fldCharType="begin"/>
      </w:r>
      <w:r>
        <w:instrText xml:space="preserve"> PAGEREF _Toc29457 \h </w:instrText>
      </w:r>
      <w:r>
        <w:fldChar w:fldCharType="separate"/>
      </w:r>
      <w:r>
        <w:t>40</w:t>
      </w:r>
      <w:r>
        <w:fldChar w:fldCharType="end"/>
      </w:r>
      <w:r>
        <w:rPr>
          <w:rFonts w:hint="eastAsia" w:hAnsi="宋体" w:cs="宋体"/>
          <w:kern w:val="0"/>
          <w:szCs w:val="21"/>
        </w:rPr>
        <w:fldChar w:fldCharType="end"/>
      </w:r>
    </w:p>
    <w:p w14:paraId="423FD35C">
      <w:pPr>
        <w:pStyle w:val="25"/>
        <w:tabs>
          <w:tab w:val="right" w:leader="dot" w:pos="9656"/>
        </w:tabs>
      </w:pPr>
      <w:r>
        <w:rPr>
          <w:rFonts w:hint="eastAsia" w:hAnsi="宋体" w:cs="宋体"/>
          <w:kern w:val="0"/>
          <w:szCs w:val="21"/>
        </w:rPr>
        <w:fldChar w:fldCharType="begin"/>
      </w:r>
      <w:r>
        <w:rPr>
          <w:rFonts w:hint="eastAsia" w:hAnsi="宋体" w:cs="宋体"/>
          <w:kern w:val="0"/>
          <w:szCs w:val="21"/>
        </w:rPr>
        <w:instrText xml:space="preserve"> HYPERLINK \l _Toc29649 </w:instrText>
      </w:r>
      <w:r>
        <w:rPr>
          <w:rFonts w:hint="eastAsia" w:hAnsi="宋体" w:cs="宋体"/>
          <w:kern w:val="0"/>
          <w:szCs w:val="21"/>
        </w:rPr>
        <w:fldChar w:fldCharType="separate"/>
      </w:r>
      <w:r>
        <w:rPr>
          <w:rFonts w:hint="eastAsia" w:hAnsi="宋体" w:cs="宋体"/>
          <w:bCs/>
          <w:kern w:val="0"/>
          <w:szCs w:val="28"/>
        </w:rPr>
        <w:t>第5章  采购需求</w:t>
      </w:r>
      <w:r>
        <w:tab/>
      </w:r>
      <w:r>
        <w:fldChar w:fldCharType="begin"/>
      </w:r>
      <w:r>
        <w:instrText xml:space="preserve"> PAGEREF _Toc29649 \h </w:instrText>
      </w:r>
      <w:r>
        <w:fldChar w:fldCharType="separate"/>
      </w:r>
      <w:r>
        <w:t>40</w:t>
      </w:r>
      <w:r>
        <w:fldChar w:fldCharType="end"/>
      </w:r>
      <w:r>
        <w:rPr>
          <w:rFonts w:hint="eastAsia" w:hAnsi="宋体" w:cs="宋体"/>
          <w:kern w:val="0"/>
          <w:szCs w:val="21"/>
        </w:rPr>
        <w:fldChar w:fldCharType="end"/>
      </w:r>
    </w:p>
    <w:p w14:paraId="7DE2355D">
      <w:pPr>
        <w:pStyle w:val="25"/>
        <w:tabs>
          <w:tab w:val="right" w:leader="dot" w:pos="9656"/>
        </w:tabs>
      </w:pPr>
      <w:r>
        <w:rPr>
          <w:rFonts w:hint="eastAsia" w:hAnsi="宋体" w:cs="宋体"/>
          <w:kern w:val="0"/>
          <w:szCs w:val="21"/>
        </w:rPr>
        <w:fldChar w:fldCharType="begin"/>
      </w:r>
      <w:r>
        <w:rPr>
          <w:rFonts w:hint="eastAsia" w:hAnsi="宋体" w:cs="宋体"/>
          <w:kern w:val="0"/>
          <w:szCs w:val="21"/>
        </w:rPr>
        <w:instrText xml:space="preserve"> HYPERLINK \l _Toc23001 </w:instrText>
      </w:r>
      <w:r>
        <w:rPr>
          <w:rFonts w:hint="eastAsia" w:hAnsi="宋体" w:cs="宋体"/>
          <w:kern w:val="0"/>
          <w:szCs w:val="21"/>
        </w:rPr>
        <w:fldChar w:fldCharType="separate"/>
      </w:r>
      <w:r>
        <w:rPr>
          <w:rFonts w:hint="eastAsia" w:hAnsi="宋体" w:cs="宋体"/>
        </w:rPr>
        <w:t>第六章、评标方法和标准</w:t>
      </w:r>
      <w:r>
        <w:tab/>
      </w:r>
      <w:r>
        <w:fldChar w:fldCharType="begin"/>
      </w:r>
      <w:r>
        <w:instrText xml:space="preserve"> PAGEREF _Toc23001 \h </w:instrText>
      </w:r>
      <w:r>
        <w:fldChar w:fldCharType="separate"/>
      </w:r>
      <w:r>
        <w:t>42</w:t>
      </w:r>
      <w:r>
        <w:fldChar w:fldCharType="end"/>
      </w:r>
      <w:r>
        <w:rPr>
          <w:rFonts w:hint="eastAsia" w:hAnsi="宋体" w:cs="宋体"/>
          <w:kern w:val="0"/>
          <w:szCs w:val="21"/>
        </w:rPr>
        <w:fldChar w:fldCharType="end"/>
      </w:r>
    </w:p>
    <w:p w14:paraId="3A507946">
      <w:pPr>
        <w:pStyle w:val="31"/>
        <w:tabs>
          <w:tab w:val="right" w:leader="dot" w:pos="9656"/>
        </w:tabs>
      </w:pPr>
      <w:r>
        <w:rPr>
          <w:rFonts w:hint="eastAsia" w:hAnsi="宋体" w:cs="宋体"/>
          <w:kern w:val="0"/>
          <w:szCs w:val="21"/>
        </w:rPr>
        <w:fldChar w:fldCharType="begin"/>
      </w:r>
      <w:r>
        <w:rPr>
          <w:rFonts w:hint="eastAsia" w:hAnsi="宋体" w:cs="宋体"/>
          <w:kern w:val="0"/>
          <w:szCs w:val="21"/>
        </w:rPr>
        <w:instrText xml:space="preserve"> HYPERLINK \l _Toc9175 </w:instrText>
      </w:r>
      <w:r>
        <w:rPr>
          <w:rFonts w:hint="eastAsia" w:hAnsi="宋体" w:cs="宋体"/>
          <w:kern w:val="0"/>
          <w:szCs w:val="21"/>
        </w:rPr>
        <w:fldChar w:fldCharType="separate"/>
      </w:r>
      <w:r>
        <w:rPr>
          <w:rFonts w:hint="eastAsia" w:ascii="宋体" w:hAnsi="宋体" w:cs="宋体"/>
          <w:szCs w:val="28"/>
        </w:rPr>
        <w:t>综合评分表</w:t>
      </w:r>
      <w:r>
        <w:tab/>
      </w:r>
      <w:r>
        <w:fldChar w:fldCharType="begin"/>
      </w:r>
      <w:r>
        <w:instrText xml:space="preserve"> PAGEREF _Toc9175 \h </w:instrText>
      </w:r>
      <w:r>
        <w:fldChar w:fldCharType="separate"/>
      </w:r>
      <w:r>
        <w:t>48</w:t>
      </w:r>
      <w:r>
        <w:fldChar w:fldCharType="end"/>
      </w:r>
      <w:r>
        <w:rPr>
          <w:rFonts w:hint="eastAsia" w:hAnsi="宋体" w:cs="宋体"/>
          <w:kern w:val="0"/>
          <w:szCs w:val="21"/>
        </w:rPr>
        <w:fldChar w:fldCharType="end"/>
      </w:r>
    </w:p>
    <w:p w14:paraId="25034165">
      <w:pPr>
        <w:pStyle w:val="31"/>
        <w:tabs>
          <w:tab w:val="right" w:leader="dot" w:pos="9656"/>
        </w:tabs>
      </w:pPr>
      <w:r>
        <w:rPr>
          <w:rFonts w:hint="eastAsia" w:hAnsi="宋体" w:cs="宋体"/>
          <w:kern w:val="0"/>
          <w:szCs w:val="21"/>
        </w:rPr>
        <w:fldChar w:fldCharType="begin"/>
      </w:r>
      <w:r>
        <w:rPr>
          <w:rFonts w:hint="eastAsia" w:hAnsi="宋体" w:cs="宋体"/>
          <w:kern w:val="0"/>
          <w:szCs w:val="21"/>
        </w:rPr>
        <w:instrText xml:space="preserve"> HYPERLINK \l _Toc29385 </w:instrText>
      </w:r>
      <w:r>
        <w:rPr>
          <w:rFonts w:hint="eastAsia" w:hAnsi="宋体" w:cs="宋体"/>
          <w:kern w:val="0"/>
          <w:szCs w:val="21"/>
        </w:rPr>
        <w:fldChar w:fldCharType="separate"/>
      </w:r>
      <w:r>
        <w:rPr>
          <w:rFonts w:hint="eastAsia" w:asciiTheme="majorEastAsia" w:hAnsiTheme="majorEastAsia" w:eastAsiaTheme="majorEastAsia" w:cstheme="majorEastAsia"/>
          <w:bCs/>
          <w:szCs w:val="28"/>
        </w:rPr>
        <w:t>投标报价</w:t>
      </w:r>
      <w:r>
        <w:rPr>
          <w:rFonts w:hint="eastAsia" w:ascii="宋体" w:hAnsi="宋体" w:cs="宋体" w:eastAsiaTheme="majorEastAsia"/>
        </w:rPr>
        <w:t>部分</w:t>
      </w:r>
      <w:r>
        <w:rPr>
          <w:rFonts w:hint="eastAsia" w:ascii="宋体" w:hAnsi="宋体" w:cs="宋体"/>
        </w:rPr>
        <w:t>（共30分）</w:t>
      </w:r>
      <w:r>
        <w:tab/>
      </w:r>
      <w:r>
        <w:fldChar w:fldCharType="begin"/>
      </w:r>
      <w:r>
        <w:instrText xml:space="preserve"> PAGEREF _Toc29385 \h </w:instrText>
      </w:r>
      <w:r>
        <w:fldChar w:fldCharType="separate"/>
      </w:r>
      <w:r>
        <w:t>48</w:t>
      </w:r>
      <w:r>
        <w:fldChar w:fldCharType="end"/>
      </w:r>
      <w:r>
        <w:rPr>
          <w:rFonts w:hint="eastAsia" w:hAnsi="宋体" w:cs="宋体"/>
          <w:kern w:val="0"/>
          <w:szCs w:val="21"/>
        </w:rPr>
        <w:fldChar w:fldCharType="end"/>
      </w:r>
    </w:p>
    <w:p w14:paraId="314E14D2">
      <w:pPr>
        <w:pStyle w:val="31"/>
        <w:tabs>
          <w:tab w:val="right" w:leader="dot" w:pos="9656"/>
        </w:tabs>
      </w:pPr>
      <w:r>
        <w:rPr>
          <w:rFonts w:hint="eastAsia" w:hAnsi="宋体" w:cs="宋体"/>
          <w:kern w:val="0"/>
          <w:szCs w:val="21"/>
        </w:rPr>
        <w:fldChar w:fldCharType="begin"/>
      </w:r>
      <w:r>
        <w:rPr>
          <w:rFonts w:hint="eastAsia" w:hAnsi="宋体" w:cs="宋体"/>
          <w:kern w:val="0"/>
          <w:szCs w:val="21"/>
        </w:rPr>
        <w:instrText xml:space="preserve"> HYPERLINK \l _Toc23455 </w:instrText>
      </w:r>
      <w:r>
        <w:rPr>
          <w:rFonts w:hint="eastAsia" w:hAnsi="宋体" w:cs="宋体"/>
          <w:kern w:val="0"/>
          <w:szCs w:val="21"/>
        </w:rPr>
        <w:fldChar w:fldCharType="separate"/>
      </w:r>
      <w:r>
        <w:rPr>
          <w:rFonts w:hint="eastAsia" w:ascii="宋体" w:hAnsi="宋体" w:cs="宋体"/>
        </w:rPr>
        <w:t>商务、技术部分（共</w:t>
      </w:r>
      <w:r>
        <w:rPr>
          <w:rFonts w:ascii="宋体" w:hAnsi="宋体" w:cs="宋体"/>
        </w:rPr>
        <w:t>70</w:t>
      </w:r>
      <w:r>
        <w:rPr>
          <w:rFonts w:hint="eastAsia" w:ascii="宋体" w:hAnsi="宋体" w:cs="宋体"/>
        </w:rPr>
        <w:t>分）</w:t>
      </w:r>
      <w:r>
        <w:tab/>
      </w:r>
      <w:r>
        <w:fldChar w:fldCharType="begin"/>
      </w:r>
      <w:r>
        <w:instrText xml:space="preserve"> PAGEREF _Toc23455 \h </w:instrText>
      </w:r>
      <w:r>
        <w:fldChar w:fldCharType="separate"/>
      </w:r>
      <w:r>
        <w:t>48</w:t>
      </w:r>
      <w:r>
        <w:fldChar w:fldCharType="end"/>
      </w:r>
      <w:r>
        <w:rPr>
          <w:rFonts w:hint="eastAsia" w:hAnsi="宋体" w:cs="宋体"/>
          <w:kern w:val="0"/>
          <w:szCs w:val="21"/>
        </w:rPr>
        <w:fldChar w:fldCharType="end"/>
      </w:r>
    </w:p>
    <w:p w14:paraId="25C771BA">
      <w:pPr>
        <w:pStyle w:val="25"/>
        <w:tabs>
          <w:tab w:val="right" w:leader="dot" w:pos="9656"/>
        </w:tabs>
      </w:pPr>
      <w:r>
        <w:rPr>
          <w:rFonts w:hint="eastAsia" w:hAnsi="宋体" w:cs="宋体"/>
          <w:kern w:val="0"/>
          <w:szCs w:val="21"/>
        </w:rPr>
        <w:fldChar w:fldCharType="begin"/>
      </w:r>
      <w:r>
        <w:rPr>
          <w:rFonts w:hint="eastAsia" w:hAnsi="宋体" w:cs="宋体"/>
          <w:kern w:val="0"/>
          <w:szCs w:val="21"/>
        </w:rPr>
        <w:instrText xml:space="preserve"> HYPERLINK \l _Toc19149 </w:instrText>
      </w:r>
      <w:r>
        <w:rPr>
          <w:rFonts w:hint="eastAsia" w:hAnsi="宋体" w:cs="宋体"/>
          <w:kern w:val="0"/>
          <w:szCs w:val="21"/>
        </w:rPr>
        <w:fldChar w:fldCharType="separate"/>
      </w:r>
      <w:r>
        <w:rPr>
          <w:rFonts w:hint="eastAsia" w:hAnsi="宋体" w:cs="宋体"/>
        </w:rPr>
        <w:t>第七章  政府采购合同</w:t>
      </w:r>
      <w:r>
        <w:tab/>
      </w:r>
      <w:r>
        <w:fldChar w:fldCharType="begin"/>
      </w:r>
      <w:r>
        <w:instrText xml:space="preserve"> PAGEREF _Toc19149 \h </w:instrText>
      </w:r>
      <w:r>
        <w:fldChar w:fldCharType="separate"/>
      </w:r>
      <w:r>
        <w:t>51</w:t>
      </w:r>
      <w:r>
        <w:fldChar w:fldCharType="end"/>
      </w:r>
      <w:r>
        <w:rPr>
          <w:rFonts w:hint="eastAsia" w:hAnsi="宋体" w:cs="宋体"/>
          <w:kern w:val="0"/>
          <w:szCs w:val="21"/>
        </w:rPr>
        <w:fldChar w:fldCharType="end"/>
      </w:r>
    </w:p>
    <w:p w14:paraId="5AF77252">
      <w:pPr>
        <w:pStyle w:val="25"/>
        <w:tabs>
          <w:tab w:val="right" w:leader="dot" w:pos="9656"/>
        </w:tabs>
      </w:pPr>
      <w:r>
        <w:rPr>
          <w:rFonts w:hint="eastAsia" w:hAnsi="宋体" w:cs="宋体"/>
          <w:kern w:val="0"/>
          <w:szCs w:val="21"/>
        </w:rPr>
        <w:fldChar w:fldCharType="begin"/>
      </w:r>
      <w:r>
        <w:rPr>
          <w:rFonts w:hint="eastAsia" w:hAnsi="宋体" w:cs="宋体"/>
          <w:kern w:val="0"/>
          <w:szCs w:val="21"/>
        </w:rPr>
        <w:instrText xml:space="preserve"> HYPERLINK \l _Toc16421 </w:instrText>
      </w:r>
      <w:r>
        <w:rPr>
          <w:rFonts w:hint="eastAsia" w:hAnsi="宋体" w:cs="宋体"/>
          <w:kern w:val="0"/>
          <w:szCs w:val="21"/>
        </w:rPr>
        <w:fldChar w:fldCharType="separate"/>
      </w:r>
      <w:r>
        <w:rPr>
          <w:rFonts w:hint="eastAsia" w:ascii="宋体" w:hAnsi="宋体" w:cs="宋体"/>
        </w:rPr>
        <w:t>1.1 合同组成部分</w:t>
      </w:r>
      <w:r>
        <w:tab/>
      </w:r>
      <w:r>
        <w:fldChar w:fldCharType="begin"/>
      </w:r>
      <w:r>
        <w:instrText xml:space="preserve"> PAGEREF _Toc16421 \h </w:instrText>
      </w:r>
      <w:r>
        <w:fldChar w:fldCharType="separate"/>
      </w:r>
      <w:r>
        <w:t>52</w:t>
      </w:r>
      <w:r>
        <w:fldChar w:fldCharType="end"/>
      </w:r>
      <w:r>
        <w:rPr>
          <w:rFonts w:hint="eastAsia" w:hAnsi="宋体" w:cs="宋体"/>
          <w:kern w:val="0"/>
          <w:szCs w:val="21"/>
        </w:rPr>
        <w:fldChar w:fldCharType="end"/>
      </w:r>
    </w:p>
    <w:p w14:paraId="66DFF698">
      <w:pPr>
        <w:pStyle w:val="25"/>
        <w:tabs>
          <w:tab w:val="right" w:leader="dot" w:pos="9656"/>
        </w:tabs>
      </w:pPr>
      <w:r>
        <w:rPr>
          <w:rFonts w:hint="eastAsia" w:hAnsi="宋体" w:cs="宋体"/>
          <w:kern w:val="0"/>
          <w:szCs w:val="21"/>
        </w:rPr>
        <w:fldChar w:fldCharType="begin"/>
      </w:r>
      <w:r>
        <w:rPr>
          <w:rFonts w:hint="eastAsia" w:hAnsi="宋体" w:cs="宋体"/>
          <w:kern w:val="0"/>
          <w:szCs w:val="21"/>
        </w:rPr>
        <w:instrText xml:space="preserve"> HYPERLINK \l _Toc6052 </w:instrText>
      </w:r>
      <w:r>
        <w:rPr>
          <w:rFonts w:hint="eastAsia" w:hAnsi="宋体" w:cs="宋体"/>
          <w:kern w:val="0"/>
          <w:szCs w:val="21"/>
        </w:rPr>
        <w:fldChar w:fldCharType="separate"/>
      </w:r>
      <w:r>
        <w:rPr>
          <w:rFonts w:hint="eastAsia" w:ascii="宋体" w:hAnsi="宋体" w:cs="宋体"/>
        </w:rPr>
        <w:t>1.2 标的</w:t>
      </w:r>
      <w:r>
        <w:tab/>
      </w:r>
      <w:r>
        <w:fldChar w:fldCharType="begin"/>
      </w:r>
      <w:r>
        <w:instrText xml:space="preserve"> PAGEREF _Toc6052 \h </w:instrText>
      </w:r>
      <w:r>
        <w:fldChar w:fldCharType="separate"/>
      </w:r>
      <w:r>
        <w:t>52</w:t>
      </w:r>
      <w:r>
        <w:fldChar w:fldCharType="end"/>
      </w:r>
      <w:r>
        <w:rPr>
          <w:rFonts w:hint="eastAsia" w:hAnsi="宋体" w:cs="宋体"/>
          <w:kern w:val="0"/>
          <w:szCs w:val="21"/>
        </w:rPr>
        <w:fldChar w:fldCharType="end"/>
      </w:r>
    </w:p>
    <w:p w14:paraId="09213FB2">
      <w:pPr>
        <w:pStyle w:val="25"/>
        <w:tabs>
          <w:tab w:val="right" w:leader="dot" w:pos="9656"/>
        </w:tabs>
      </w:pPr>
      <w:r>
        <w:rPr>
          <w:rFonts w:hint="eastAsia" w:hAnsi="宋体" w:cs="宋体"/>
          <w:kern w:val="0"/>
          <w:szCs w:val="21"/>
        </w:rPr>
        <w:fldChar w:fldCharType="begin"/>
      </w:r>
      <w:r>
        <w:rPr>
          <w:rFonts w:hint="eastAsia" w:hAnsi="宋体" w:cs="宋体"/>
          <w:kern w:val="0"/>
          <w:szCs w:val="21"/>
        </w:rPr>
        <w:instrText xml:space="preserve"> HYPERLINK \l _Toc10748 </w:instrText>
      </w:r>
      <w:r>
        <w:rPr>
          <w:rFonts w:hint="eastAsia" w:hAnsi="宋体" w:cs="宋体"/>
          <w:kern w:val="0"/>
          <w:szCs w:val="21"/>
        </w:rPr>
        <w:fldChar w:fldCharType="separate"/>
      </w:r>
      <w:r>
        <w:rPr>
          <w:rFonts w:hint="eastAsia" w:ascii="宋体" w:hAnsi="宋体" w:cs="宋体"/>
        </w:rPr>
        <w:t>1.3 价款</w:t>
      </w:r>
      <w:r>
        <w:tab/>
      </w:r>
      <w:r>
        <w:fldChar w:fldCharType="begin"/>
      </w:r>
      <w:r>
        <w:instrText xml:space="preserve"> PAGEREF _Toc10748 \h </w:instrText>
      </w:r>
      <w:r>
        <w:fldChar w:fldCharType="separate"/>
      </w:r>
      <w:r>
        <w:t>52</w:t>
      </w:r>
      <w:r>
        <w:fldChar w:fldCharType="end"/>
      </w:r>
      <w:r>
        <w:rPr>
          <w:rFonts w:hint="eastAsia" w:hAnsi="宋体" w:cs="宋体"/>
          <w:kern w:val="0"/>
          <w:szCs w:val="21"/>
        </w:rPr>
        <w:fldChar w:fldCharType="end"/>
      </w:r>
    </w:p>
    <w:p w14:paraId="0BEA7717">
      <w:pPr>
        <w:pStyle w:val="25"/>
        <w:tabs>
          <w:tab w:val="right" w:leader="dot" w:pos="9656"/>
        </w:tabs>
      </w:pPr>
      <w:r>
        <w:rPr>
          <w:rFonts w:hint="eastAsia" w:hAnsi="宋体" w:cs="宋体"/>
          <w:kern w:val="0"/>
          <w:szCs w:val="21"/>
        </w:rPr>
        <w:fldChar w:fldCharType="begin"/>
      </w:r>
      <w:r>
        <w:rPr>
          <w:rFonts w:hint="eastAsia" w:hAnsi="宋体" w:cs="宋体"/>
          <w:kern w:val="0"/>
          <w:szCs w:val="21"/>
        </w:rPr>
        <w:instrText xml:space="preserve"> HYPERLINK \l _Toc10791 </w:instrText>
      </w:r>
      <w:r>
        <w:rPr>
          <w:rFonts w:hint="eastAsia" w:hAnsi="宋体" w:cs="宋体"/>
          <w:kern w:val="0"/>
          <w:szCs w:val="21"/>
        </w:rPr>
        <w:fldChar w:fldCharType="separate"/>
      </w:r>
      <w:r>
        <w:rPr>
          <w:rFonts w:hint="eastAsia" w:ascii="宋体" w:hAnsi="宋体" w:cs="宋体"/>
        </w:rPr>
        <w:t>1.4 付款方式和发票开具方式</w:t>
      </w:r>
      <w:r>
        <w:tab/>
      </w:r>
      <w:r>
        <w:fldChar w:fldCharType="begin"/>
      </w:r>
      <w:r>
        <w:instrText xml:space="preserve"> PAGEREF _Toc10791 \h </w:instrText>
      </w:r>
      <w:r>
        <w:fldChar w:fldCharType="separate"/>
      </w:r>
      <w:r>
        <w:t>53</w:t>
      </w:r>
      <w:r>
        <w:fldChar w:fldCharType="end"/>
      </w:r>
      <w:r>
        <w:rPr>
          <w:rFonts w:hint="eastAsia" w:hAnsi="宋体" w:cs="宋体"/>
          <w:kern w:val="0"/>
          <w:szCs w:val="21"/>
        </w:rPr>
        <w:fldChar w:fldCharType="end"/>
      </w:r>
    </w:p>
    <w:p w14:paraId="6CAA4180">
      <w:pPr>
        <w:pStyle w:val="25"/>
        <w:tabs>
          <w:tab w:val="right" w:leader="dot" w:pos="9656"/>
        </w:tabs>
      </w:pPr>
      <w:r>
        <w:rPr>
          <w:rFonts w:hint="eastAsia" w:hAnsi="宋体" w:cs="宋体"/>
          <w:kern w:val="0"/>
          <w:szCs w:val="21"/>
        </w:rPr>
        <w:fldChar w:fldCharType="begin"/>
      </w:r>
      <w:r>
        <w:rPr>
          <w:rFonts w:hint="eastAsia" w:hAnsi="宋体" w:cs="宋体"/>
          <w:kern w:val="0"/>
          <w:szCs w:val="21"/>
        </w:rPr>
        <w:instrText xml:space="preserve"> HYPERLINK \l _Toc16129 </w:instrText>
      </w:r>
      <w:r>
        <w:rPr>
          <w:rFonts w:hint="eastAsia" w:hAnsi="宋体" w:cs="宋体"/>
          <w:kern w:val="0"/>
          <w:szCs w:val="21"/>
        </w:rPr>
        <w:fldChar w:fldCharType="separate"/>
      </w:r>
      <w:r>
        <w:rPr>
          <w:rFonts w:hint="eastAsia" w:ascii="宋体" w:hAnsi="宋体" w:cs="宋体"/>
        </w:rPr>
        <w:t>1.5 履行期限、地点和方式</w:t>
      </w:r>
      <w:r>
        <w:tab/>
      </w:r>
      <w:r>
        <w:fldChar w:fldCharType="begin"/>
      </w:r>
      <w:r>
        <w:instrText xml:space="preserve"> PAGEREF _Toc16129 \h </w:instrText>
      </w:r>
      <w:r>
        <w:fldChar w:fldCharType="separate"/>
      </w:r>
      <w:r>
        <w:t>53</w:t>
      </w:r>
      <w:r>
        <w:fldChar w:fldCharType="end"/>
      </w:r>
      <w:r>
        <w:rPr>
          <w:rFonts w:hint="eastAsia" w:hAnsi="宋体" w:cs="宋体"/>
          <w:kern w:val="0"/>
          <w:szCs w:val="21"/>
        </w:rPr>
        <w:fldChar w:fldCharType="end"/>
      </w:r>
    </w:p>
    <w:p w14:paraId="538E1358">
      <w:pPr>
        <w:pStyle w:val="25"/>
        <w:tabs>
          <w:tab w:val="right" w:leader="dot" w:pos="9656"/>
        </w:tabs>
      </w:pPr>
      <w:r>
        <w:rPr>
          <w:rFonts w:hint="eastAsia" w:hAnsi="宋体" w:cs="宋体"/>
          <w:kern w:val="0"/>
          <w:szCs w:val="21"/>
        </w:rPr>
        <w:fldChar w:fldCharType="begin"/>
      </w:r>
      <w:r>
        <w:rPr>
          <w:rFonts w:hint="eastAsia" w:hAnsi="宋体" w:cs="宋体"/>
          <w:kern w:val="0"/>
          <w:szCs w:val="21"/>
        </w:rPr>
        <w:instrText xml:space="preserve"> HYPERLINK \l _Toc20372 </w:instrText>
      </w:r>
      <w:r>
        <w:rPr>
          <w:rFonts w:hint="eastAsia" w:hAnsi="宋体" w:cs="宋体"/>
          <w:kern w:val="0"/>
          <w:szCs w:val="21"/>
        </w:rPr>
        <w:fldChar w:fldCharType="separate"/>
      </w:r>
      <w:r>
        <w:rPr>
          <w:rFonts w:hint="eastAsia" w:ascii="宋体" w:hAnsi="宋体" w:cs="宋体"/>
        </w:rPr>
        <w:t>1.6 违约责任</w:t>
      </w:r>
      <w:r>
        <w:tab/>
      </w:r>
      <w:r>
        <w:fldChar w:fldCharType="begin"/>
      </w:r>
      <w:r>
        <w:instrText xml:space="preserve"> PAGEREF _Toc20372 \h </w:instrText>
      </w:r>
      <w:r>
        <w:fldChar w:fldCharType="separate"/>
      </w:r>
      <w:r>
        <w:t>53</w:t>
      </w:r>
      <w:r>
        <w:fldChar w:fldCharType="end"/>
      </w:r>
      <w:r>
        <w:rPr>
          <w:rFonts w:hint="eastAsia" w:hAnsi="宋体" w:cs="宋体"/>
          <w:kern w:val="0"/>
          <w:szCs w:val="21"/>
        </w:rPr>
        <w:fldChar w:fldCharType="end"/>
      </w:r>
    </w:p>
    <w:p w14:paraId="498B5CB5">
      <w:pPr>
        <w:pStyle w:val="25"/>
        <w:tabs>
          <w:tab w:val="right" w:leader="dot" w:pos="9656"/>
        </w:tabs>
      </w:pPr>
      <w:r>
        <w:rPr>
          <w:rFonts w:hint="eastAsia" w:hAnsi="宋体" w:cs="宋体"/>
          <w:kern w:val="0"/>
          <w:szCs w:val="21"/>
        </w:rPr>
        <w:fldChar w:fldCharType="begin"/>
      </w:r>
      <w:r>
        <w:rPr>
          <w:rFonts w:hint="eastAsia" w:hAnsi="宋体" w:cs="宋体"/>
          <w:kern w:val="0"/>
          <w:szCs w:val="21"/>
        </w:rPr>
        <w:instrText xml:space="preserve"> HYPERLINK \l _Toc17125 </w:instrText>
      </w:r>
      <w:r>
        <w:rPr>
          <w:rFonts w:hint="eastAsia" w:hAnsi="宋体" w:cs="宋体"/>
          <w:kern w:val="0"/>
          <w:szCs w:val="21"/>
        </w:rPr>
        <w:fldChar w:fldCharType="separate"/>
      </w:r>
      <w:r>
        <w:rPr>
          <w:rFonts w:hint="eastAsia" w:ascii="宋体" w:hAnsi="宋体" w:cs="宋体"/>
        </w:rPr>
        <w:t>1.7 合同争议的解决</w:t>
      </w:r>
      <w:r>
        <w:tab/>
      </w:r>
      <w:r>
        <w:fldChar w:fldCharType="begin"/>
      </w:r>
      <w:r>
        <w:instrText xml:space="preserve"> PAGEREF _Toc17125 \h </w:instrText>
      </w:r>
      <w:r>
        <w:fldChar w:fldCharType="separate"/>
      </w:r>
      <w:r>
        <w:t>55</w:t>
      </w:r>
      <w:r>
        <w:fldChar w:fldCharType="end"/>
      </w:r>
      <w:r>
        <w:rPr>
          <w:rFonts w:hint="eastAsia" w:hAnsi="宋体" w:cs="宋体"/>
          <w:kern w:val="0"/>
          <w:szCs w:val="21"/>
        </w:rPr>
        <w:fldChar w:fldCharType="end"/>
      </w:r>
    </w:p>
    <w:p w14:paraId="74231EA5">
      <w:pPr>
        <w:pStyle w:val="25"/>
        <w:tabs>
          <w:tab w:val="right" w:leader="dot" w:pos="9656"/>
        </w:tabs>
      </w:pPr>
      <w:r>
        <w:rPr>
          <w:rFonts w:hint="eastAsia" w:hAnsi="宋体" w:cs="宋体"/>
          <w:kern w:val="0"/>
          <w:szCs w:val="21"/>
        </w:rPr>
        <w:fldChar w:fldCharType="begin"/>
      </w:r>
      <w:r>
        <w:rPr>
          <w:rFonts w:hint="eastAsia" w:hAnsi="宋体" w:cs="宋体"/>
          <w:kern w:val="0"/>
          <w:szCs w:val="21"/>
        </w:rPr>
        <w:instrText xml:space="preserve"> HYPERLINK \l _Toc642 </w:instrText>
      </w:r>
      <w:r>
        <w:rPr>
          <w:rFonts w:hint="eastAsia" w:hAnsi="宋体" w:cs="宋体"/>
          <w:kern w:val="0"/>
          <w:szCs w:val="21"/>
        </w:rPr>
        <w:fldChar w:fldCharType="separate"/>
      </w:r>
      <w:r>
        <w:rPr>
          <w:rFonts w:hint="eastAsia" w:ascii="宋体" w:hAnsi="宋体" w:cs="宋体"/>
        </w:rPr>
        <w:t>1.8 合同生效</w:t>
      </w:r>
      <w:r>
        <w:tab/>
      </w:r>
      <w:r>
        <w:fldChar w:fldCharType="begin"/>
      </w:r>
      <w:r>
        <w:instrText xml:space="preserve"> PAGEREF _Toc642 \h </w:instrText>
      </w:r>
      <w:r>
        <w:fldChar w:fldCharType="separate"/>
      </w:r>
      <w:r>
        <w:t>55</w:t>
      </w:r>
      <w:r>
        <w:fldChar w:fldCharType="end"/>
      </w:r>
      <w:r>
        <w:rPr>
          <w:rFonts w:hint="eastAsia" w:hAnsi="宋体" w:cs="宋体"/>
          <w:kern w:val="0"/>
          <w:szCs w:val="21"/>
        </w:rPr>
        <w:fldChar w:fldCharType="end"/>
      </w:r>
    </w:p>
    <w:p w14:paraId="1C8E6574">
      <w:pPr>
        <w:pStyle w:val="25"/>
        <w:tabs>
          <w:tab w:val="right" w:leader="dot" w:pos="9656"/>
        </w:tabs>
      </w:pPr>
      <w:r>
        <w:rPr>
          <w:rFonts w:hint="eastAsia" w:hAnsi="宋体" w:cs="宋体"/>
          <w:kern w:val="0"/>
          <w:szCs w:val="21"/>
        </w:rPr>
        <w:fldChar w:fldCharType="begin"/>
      </w:r>
      <w:r>
        <w:rPr>
          <w:rFonts w:hint="eastAsia" w:hAnsi="宋体" w:cs="宋体"/>
          <w:kern w:val="0"/>
          <w:szCs w:val="21"/>
        </w:rPr>
        <w:instrText xml:space="preserve"> HYPERLINK \l _Toc7402 </w:instrText>
      </w:r>
      <w:r>
        <w:rPr>
          <w:rFonts w:hint="eastAsia" w:hAnsi="宋体" w:cs="宋体"/>
          <w:kern w:val="0"/>
          <w:szCs w:val="21"/>
        </w:rPr>
        <w:fldChar w:fldCharType="separate"/>
      </w:r>
      <w:r>
        <w:rPr>
          <w:rFonts w:hint="eastAsia" w:ascii="宋体" w:hAnsi="宋体" w:cs="宋体"/>
        </w:rPr>
        <w:t>2.1 定义</w:t>
      </w:r>
      <w:r>
        <w:tab/>
      </w:r>
      <w:r>
        <w:fldChar w:fldCharType="begin"/>
      </w:r>
      <w:r>
        <w:instrText xml:space="preserve"> PAGEREF _Toc7402 \h </w:instrText>
      </w:r>
      <w:r>
        <w:fldChar w:fldCharType="separate"/>
      </w:r>
      <w:r>
        <w:t>57</w:t>
      </w:r>
      <w:r>
        <w:fldChar w:fldCharType="end"/>
      </w:r>
      <w:r>
        <w:rPr>
          <w:rFonts w:hint="eastAsia" w:hAnsi="宋体" w:cs="宋体"/>
          <w:kern w:val="0"/>
          <w:szCs w:val="21"/>
        </w:rPr>
        <w:fldChar w:fldCharType="end"/>
      </w:r>
    </w:p>
    <w:p w14:paraId="35059B5B">
      <w:pPr>
        <w:pStyle w:val="25"/>
        <w:tabs>
          <w:tab w:val="right" w:leader="dot" w:pos="9656"/>
        </w:tabs>
      </w:pPr>
      <w:r>
        <w:rPr>
          <w:rFonts w:hint="eastAsia" w:hAnsi="宋体" w:cs="宋体"/>
          <w:kern w:val="0"/>
          <w:szCs w:val="21"/>
        </w:rPr>
        <w:fldChar w:fldCharType="begin"/>
      </w:r>
      <w:r>
        <w:rPr>
          <w:rFonts w:hint="eastAsia" w:hAnsi="宋体" w:cs="宋体"/>
          <w:kern w:val="0"/>
          <w:szCs w:val="21"/>
        </w:rPr>
        <w:instrText xml:space="preserve"> HYPERLINK \l _Toc4138 </w:instrText>
      </w:r>
      <w:r>
        <w:rPr>
          <w:rFonts w:hint="eastAsia" w:hAnsi="宋体" w:cs="宋体"/>
          <w:kern w:val="0"/>
          <w:szCs w:val="21"/>
        </w:rPr>
        <w:fldChar w:fldCharType="separate"/>
      </w:r>
      <w:r>
        <w:rPr>
          <w:rFonts w:hint="eastAsia" w:ascii="宋体" w:hAnsi="宋体" w:cs="宋体"/>
        </w:rPr>
        <w:t>2.2 技术规范</w:t>
      </w:r>
      <w:r>
        <w:tab/>
      </w:r>
      <w:r>
        <w:fldChar w:fldCharType="begin"/>
      </w:r>
      <w:r>
        <w:instrText xml:space="preserve"> PAGEREF _Toc4138 \h </w:instrText>
      </w:r>
      <w:r>
        <w:fldChar w:fldCharType="separate"/>
      </w:r>
      <w:r>
        <w:t>57</w:t>
      </w:r>
      <w:r>
        <w:fldChar w:fldCharType="end"/>
      </w:r>
      <w:r>
        <w:rPr>
          <w:rFonts w:hint="eastAsia" w:hAnsi="宋体" w:cs="宋体"/>
          <w:kern w:val="0"/>
          <w:szCs w:val="21"/>
        </w:rPr>
        <w:fldChar w:fldCharType="end"/>
      </w:r>
    </w:p>
    <w:p w14:paraId="7D810F1C">
      <w:pPr>
        <w:pStyle w:val="25"/>
        <w:tabs>
          <w:tab w:val="right" w:leader="dot" w:pos="9656"/>
        </w:tabs>
      </w:pPr>
      <w:r>
        <w:rPr>
          <w:rFonts w:hint="eastAsia" w:hAnsi="宋体" w:cs="宋体"/>
          <w:kern w:val="0"/>
          <w:szCs w:val="21"/>
        </w:rPr>
        <w:fldChar w:fldCharType="begin"/>
      </w:r>
      <w:r>
        <w:rPr>
          <w:rFonts w:hint="eastAsia" w:hAnsi="宋体" w:cs="宋体"/>
          <w:kern w:val="0"/>
          <w:szCs w:val="21"/>
        </w:rPr>
        <w:instrText xml:space="preserve"> HYPERLINK \l _Toc17526 </w:instrText>
      </w:r>
      <w:r>
        <w:rPr>
          <w:rFonts w:hint="eastAsia" w:hAnsi="宋体" w:cs="宋体"/>
          <w:kern w:val="0"/>
          <w:szCs w:val="21"/>
        </w:rPr>
        <w:fldChar w:fldCharType="separate"/>
      </w:r>
      <w:r>
        <w:rPr>
          <w:rFonts w:hint="eastAsia" w:ascii="宋体" w:hAnsi="宋体" w:cs="宋体"/>
        </w:rPr>
        <w:t>2.3 知识产权</w:t>
      </w:r>
      <w:r>
        <w:tab/>
      </w:r>
      <w:r>
        <w:fldChar w:fldCharType="begin"/>
      </w:r>
      <w:r>
        <w:instrText xml:space="preserve"> PAGEREF _Toc17526 \h </w:instrText>
      </w:r>
      <w:r>
        <w:fldChar w:fldCharType="separate"/>
      </w:r>
      <w:r>
        <w:t>57</w:t>
      </w:r>
      <w:r>
        <w:fldChar w:fldCharType="end"/>
      </w:r>
      <w:r>
        <w:rPr>
          <w:rFonts w:hint="eastAsia" w:hAnsi="宋体" w:cs="宋体"/>
          <w:kern w:val="0"/>
          <w:szCs w:val="21"/>
        </w:rPr>
        <w:fldChar w:fldCharType="end"/>
      </w:r>
    </w:p>
    <w:p w14:paraId="11225A1E">
      <w:pPr>
        <w:pStyle w:val="25"/>
        <w:tabs>
          <w:tab w:val="right" w:leader="dot" w:pos="9656"/>
        </w:tabs>
      </w:pPr>
      <w:r>
        <w:rPr>
          <w:rFonts w:hint="eastAsia" w:hAnsi="宋体" w:cs="宋体"/>
          <w:kern w:val="0"/>
          <w:szCs w:val="21"/>
        </w:rPr>
        <w:fldChar w:fldCharType="begin"/>
      </w:r>
      <w:r>
        <w:rPr>
          <w:rFonts w:hint="eastAsia" w:hAnsi="宋体" w:cs="宋体"/>
          <w:kern w:val="0"/>
          <w:szCs w:val="21"/>
        </w:rPr>
        <w:instrText xml:space="preserve"> HYPERLINK \l _Toc15644 </w:instrText>
      </w:r>
      <w:r>
        <w:rPr>
          <w:rFonts w:hint="eastAsia" w:hAnsi="宋体" w:cs="宋体"/>
          <w:kern w:val="0"/>
          <w:szCs w:val="21"/>
        </w:rPr>
        <w:fldChar w:fldCharType="separate"/>
      </w:r>
      <w:r>
        <w:rPr>
          <w:rFonts w:hint="eastAsia" w:ascii="宋体" w:hAnsi="宋体" w:cs="宋体"/>
        </w:rPr>
        <w:t>2.5 结算方式和付款条件</w:t>
      </w:r>
      <w:r>
        <w:tab/>
      </w:r>
      <w:r>
        <w:fldChar w:fldCharType="begin"/>
      </w:r>
      <w:r>
        <w:instrText xml:space="preserve"> PAGEREF _Toc15644 \h </w:instrText>
      </w:r>
      <w:r>
        <w:fldChar w:fldCharType="separate"/>
      </w:r>
      <w:r>
        <w:t>58</w:t>
      </w:r>
      <w:r>
        <w:fldChar w:fldCharType="end"/>
      </w:r>
      <w:r>
        <w:rPr>
          <w:rFonts w:hint="eastAsia" w:hAnsi="宋体" w:cs="宋体"/>
          <w:kern w:val="0"/>
          <w:szCs w:val="21"/>
        </w:rPr>
        <w:fldChar w:fldCharType="end"/>
      </w:r>
    </w:p>
    <w:p w14:paraId="4429B8AD">
      <w:pPr>
        <w:pStyle w:val="25"/>
        <w:tabs>
          <w:tab w:val="right" w:leader="dot" w:pos="9656"/>
        </w:tabs>
      </w:pPr>
      <w:r>
        <w:rPr>
          <w:rFonts w:hint="eastAsia" w:hAnsi="宋体" w:cs="宋体"/>
          <w:kern w:val="0"/>
          <w:szCs w:val="21"/>
        </w:rPr>
        <w:fldChar w:fldCharType="begin"/>
      </w:r>
      <w:r>
        <w:rPr>
          <w:rFonts w:hint="eastAsia" w:hAnsi="宋体" w:cs="宋体"/>
          <w:kern w:val="0"/>
          <w:szCs w:val="21"/>
        </w:rPr>
        <w:instrText xml:space="preserve"> HYPERLINK \l _Toc4984 </w:instrText>
      </w:r>
      <w:r>
        <w:rPr>
          <w:rFonts w:hint="eastAsia" w:hAnsi="宋体" w:cs="宋体"/>
          <w:kern w:val="0"/>
          <w:szCs w:val="21"/>
        </w:rPr>
        <w:fldChar w:fldCharType="separate"/>
      </w:r>
      <w:r>
        <w:rPr>
          <w:rFonts w:hint="eastAsia" w:ascii="宋体" w:hAnsi="宋体" w:cs="宋体"/>
        </w:rPr>
        <w:t>2.6 技术资料和保密义务</w:t>
      </w:r>
      <w:r>
        <w:tab/>
      </w:r>
      <w:r>
        <w:fldChar w:fldCharType="begin"/>
      </w:r>
      <w:r>
        <w:instrText xml:space="preserve"> PAGEREF _Toc4984 \h </w:instrText>
      </w:r>
      <w:r>
        <w:fldChar w:fldCharType="separate"/>
      </w:r>
      <w:r>
        <w:t>58</w:t>
      </w:r>
      <w:r>
        <w:fldChar w:fldCharType="end"/>
      </w:r>
      <w:r>
        <w:rPr>
          <w:rFonts w:hint="eastAsia" w:hAnsi="宋体" w:cs="宋体"/>
          <w:kern w:val="0"/>
          <w:szCs w:val="21"/>
        </w:rPr>
        <w:fldChar w:fldCharType="end"/>
      </w:r>
    </w:p>
    <w:p w14:paraId="2F8B5222">
      <w:pPr>
        <w:pStyle w:val="25"/>
        <w:tabs>
          <w:tab w:val="right" w:leader="dot" w:pos="9656"/>
        </w:tabs>
      </w:pPr>
      <w:r>
        <w:rPr>
          <w:rFonts w:hint="eastAsia" w:hAnsi="宋体" w:cs="宋体"/>
          <w:kern w:val="0"/>
          <w:szCs w:val="21"/>
        </w:rPr>
        <w:fldChar w:fldCharType="begin"/>
      </w:r>
      <w:r>
        <w:rPr>
          <w:rFonts w:hint="eastAsia" w:hAnsi="宋体" w:cs="宋体"/>
          <w:kern w:val="0"/>
          <w:szCs w:val="21"/>
        </w:rPr>
        <w:instrText xml:space="preserve"> HYPERLINK \l _Toc3243 </w:instrText>
      </w:r>
      <w:r>
        <w:rPr>
          <w:rFonts w:hint="eastAsia" w:hAnsi="宋体" w:cs="宋体"/>
          <w:kern w:val="0"/>
          <w:szCs w:val="21"/>
        </w:rPr>
        <w:fldChar w:fldCharType="separate"/>
      </w:r>
      <w:r>
        <w:rPr>
          <w:rFonts w:hint="eastAsia" w:ascii="宋体" w:hAnsi="宋体" w:cs="宋体"/>
        </w:rPr>
        <w:t>2.7 质量保证</w:t>
      </w:r>
      <w:r>
        <w:tab/>
      </w:r>
      <w:r>
        <w:fldChar w:fldCharType="begin"/>
      </w:r>
      <w:r>
        <w:instrText xml:space="preserve"> PAGEREF _Toc3243 \h </w:instrText>
      </w:r>
      <w:r>
        <w:fldChar w:fldCharType="separate"/>
      </w:r>
      <w:r>
        <w:t>58</w:t>
      </w:r>
      <w:r>
        <w:fldChar w:fldCharType="end"/>
      </w:r>
      <w:r>
        <w:rPr>
          <w:rFonts w:hint="eastAsia" w:hAnsi="宋体" w:cs="宋体"/>
          <w:kern w:val="0"/>
          <w:szCs w:val="21"/>
        </w:rPr>
        <w:fldChar w:fldCharType="end"/>
      </w:r>
    </w:p>
    <w:p w14:paraId="76288EA8">
      <w:pPr>
        <w:pStyle w:val="25"/>
        <w:tabs>
          <w:tab w:val="right" w:leader="dot" w:pos="9656"/>
        </w:tabs>
      </w:pPr>
      <w:r>
        <w:rPr>
          <w:rFonts w:hint="eastAsia" w:hAnsi="宋体" w:cs="宋体"/>
          <w:kern w:val="0"/>
          <w:szCs w:val="21"/>
        </w:rPr>
        <w:fldChar w:fldCharType="begin"/>
      </w:r>
      <w:r>
        <w:rPr>
          <w:rFonts w:hint="eastAsia" w:hAnsi="宋体" w:cs="宋体"/>
          <w:kern w:val="0"/>
          <w:szCs w:val="21"/>
        </w:rPr>
        <w:instrText xml:space="preserve"> HYPERLINK \l _Toc13485 </w:instrText>
      </w:r>
      <w:r>
        <w:rPr>
          <w:rFonts w:hint="eastAsia" w:hAnsi="宋体" w:cs="宋体"/>
          <w:kern w:val="0"/>
          <w:szCs w:val="21"/>
        </w:rPr>
        <w:fldChar w:fldCharType="separate"/>
      </w:r>
      <w:r>
        <w:rPr>
          <w:rFonts w:hint="eastAsia" w:ascii="宋体" w:hAnsi="宋体" w:cs="宋体"/>
        </w:rPr>
        <w:t>2.8 延迟履行</w:t>
      </w:r>
      <w:r>
        <w:tab/>
      </w:r>
      <w:r>
        <w:fldChar w:fldCharType="begin"/>
      </w:r>
      <w:r>
        <w:instrText xml:space="preserve"> PAGEREF _Toc13485 \h </w:instrText>
      </w:r>
      <w:r>
        <w:fldChar w:fldCharType="separate"/>
      </w:r>
      <w:r>
        <w:t>59</w:t>
      </w:r>
      <w:r>
        <w:fldChar w:fldCharType="end"/>
      </w:r>
      <w:r>
        <w:rPr>
          <w:rFonts w:hint="eastAsia" w:hAnsi="宋体" w:cs="宋体"/>
          <w:kern w:val="0"/>
          <w:szCs w:val="21"/>
        </w:rPr>
        <w:fldChar w:fldCharType="end"/>
      </w:r>
    </w:p>
    <w:p w14:paraId="1251A05E">
      <w:pPr>
        <w:pStyle w:val="25"/>
        <w:tabs>
          <w:tab w:val="right" w:leader="dot" w:pos="9656"/>
        </w:tabs>
      </w:pPr>
      <w:r>
        <w:rPr>
          <w:rFonts w:hint="eastAsia" w:hAnsi="宋体" w:cs="宋体"/>
          <w:kern w:val="0"/>
          <w:szCs w:val="21"/>
        </w:rPr>
        <w:fldChar w:fldCharType="begin"/>
      </w:r>
      <w:r>
        <w:rPr>
          <w:rFonts w:hint="eastAsia" w:hAnsi="宋体" w:cs="宋体"/>
          <w:kern w:val="0"/>
          <w:szCs w:val="21"/>
        </w:rPr>
        <w:instrText xml:space="preserve"> HYPERLINK \l _Toc10375 </w:instrText>
      </w:r>
      <w:r>
        <w:rPr>
          <w:rFonts w:hint="eastAsia" w:hAnsi="宋体" w:cs="宋体"/>
          <w:kern w:val="0"/>
          <w:szCs w:val="21"/>
        </w:rPr>
        <w:fldChar w:fldCharType="separate"/>
      </w:r>
      <w:r>
        <w:rPr>
          <w:rFonts w:hint="eastAsia" w:ascii="宋体" w:hAnsi="宋体" w:cs="宋体"/>
        </w:rPr>
        <w:t>2.9 合同变更</w:t>
      </w:r>
      <w:r>
        <w:tab/>
      </w:r>
      <w:r>
        <w:fldChar w:fldCharType="begin"/>
      </w:r>
      <w:r>
        <w:instrText xml:space="preserve"> PAGEREF _Toc10375 \h </w:instrText>
      </w:r>
      <w:r>
        <w:fldChar w:fldCharType="separate"/>
      </w:r>
      <w:r>
        <w:t>59</w:t>
      </w:r>
      <w:r>
        <w:fldChar w:fldCharType="end"/>
      </w:r>
      <w:r>
        <w:rPr>
          <w:rFonts w:hint="eastAsia" w:hAnsi="宋体" w:cs="宋体"/>
          <w:kern w:val="0"/>
          <w:szCs w:val="21"/>
        </w:rPr>
        <w:fldChar w:fldCharType="end"/>
      </w:r>
    </w:p>
    <w:p w14:paraId="6A1A4A36">
      <w:pPr>
        <w:pStyle w:val="25"/>
        <w:tabs>
          <w:tab w:val="right" w:leader="dot" w:pos="9656"/>
        </w:tabs>
      </w:pPr>
      <w:r>
        <w:rPr>
          <w:rFonts w:hint="eastAsia" w:hAnsi="宋体" w:cs="宋体"/>
          <w:kern w:val="0"/>
          <w:szCs w:val="21"/>
        </w:rPr>
        <w:fldChar w:fldCharType="begin"/>
      </w:r>
      <w:r>
        <w:rPr>
          <w:rFonts w:hint="eastAsia" w:hAnsi="宋体" w:cs="宋体"/>
          <w:kern w:val="0"/>
          <w:szCs w:val="21"/>
        </w:rPr>
        <w:instrText xml:space="preserve"> HYPERLINK \l _Toc21827 </w:instrText>
      </w:r>
      <w:r>
        <w:rPr>
          <w:rFonts w:hint="eastAsia" w:hAnsi="宋体" w:cs="宋体"/>
          <w:kern w:val="0"/>
          <w:szCs w:val="21"/>
        </w:rPr>
        <w:fldChar w:fldCharType="separate"/>
      </w:r>
      <w:r>
        <w:rPr>
          <w:rFonts w:hint="eastAsia" w:ascii="宋体" w:hAnsi="宋体" w:cs="宋体"/>
        </w:rPr>
        <w:t>2.10 合同转让和分包</w:t>
      </w:r>
      <w:r>
        <w:tab/>
      </w:r>
      <w:r>
        <w:fldChar w:fldCharType="begin"/>
      </w:r>
      <w:r>
        <w:instrText xml:space="preserve"> PAGEREF _Toc21827 \h </w:instrText>
      </w:r>
      <w:r>
        <w:fldChar w:fldCharType="separate"/>
      </w:r>
      <w:r>
        <w:t>59</w:t>
      </w:r>
      <w:r>
        <w:fldChar w:fldCharType="end"/>
      </w:r>
      <w:r>
        <w:rPr>
          <w:rFonts w:hint="eastAsia" w:hAnsi="宋体" w:cs="宋体"/>
          <w:kern w:val="0"/>
          <w:szCs w:val="21"/>
        </w:rPr>
        <w:fldChar w:fldCharType="end"/>
      </w:r>
    </w:p>
    <w:p w14:paraId="02046243">
      <w:pPr>
        <w:pStyle w:val="25"/>
        <w:tabs>
          <w:tab w:val="right" w:leader="dot" w:pos="9656"/>
        </w:tabs>
      </w:pPr>
      <w:r>
        <w:rPr>
          <w:rFonts w:hint="eastAsia" w:hAnsi="宋体" w:cs="宋体"/>
          <w:kern w:val="0"/>
          <w:szCs w:val="21"/>
        </w:rPr>
        <w:fldChar w:fldCharType="begin"/>
      </w:r>
      <w:r>
        <w:rPr>
          <w:rFonts w:hint="eastAsia" w:hAnsi="宋体" w:cs="宋体"/>
          <w:kern w:val="0"/>
          <w:szCs w:val="21"/>
        </w:rPr>
        <w:instrText xml:space="preserve"> HYPERLINK \l _Toc4709 </w:instrText>
      </w:r>
      <w:r>
        <w:rPr>
          <w:rFonts w:hint="eastAsia" w:hAnsi="宋体" w:cs="宋体"/>
          <w:kern w:val="0"/>
          <w:szCs w:val="21"/>
        </w:rPr>
        <w:fldChar w:fldCharType="separate"/>
      </w:r>
      <w:r>
        <w:rPr>
          <w:rFonts w:hint="eastAsia" w:ascii="宋体" w:hAnsi="宋体" w:cs="宋体"/>
        </w:rPr>
        <w:t>2.11 不可抗力</w:t>
      </w:r>
      <w:r>
        <w:tab/>
      </w:r>
      <w:r>
        <w:fldChar w:fldCharType="begin"/>
      </w:r>
      <w:r>
        <w:instrText xml:space="preserve"> PAGEREF _Toc4709 \h </w:instrText>
      </w:r>
      <w:r>
        <w:fldChar w:fldCharType="separate"/>
      </w:r>
      <w:r>
        <w:t>59</w:t>
      </w:r>
      <w:r>
        <w:fldChar w:fldCharType="end"/>
      </w:r>
      <w:r>
        <w:rPr>
          <w:rFonts w:hint="eastAsia" w:hAnsi="宋体" w:cs="宋体"/>
          <w:kern w:val="0"/>
          <w:szCs w:val="21"/>
        </w:rPr>
        <w:fldChar w:fldCharType="end"/>
      </w:r>
    </w:p>
    <w:p w14:paraId="0D47461E">
      <w:pPr>
        <w:pStyle w:val="25"/>
        <w:tabs>
          <w:tab w:val="right" w:leader="dot" w:pos="9656"/>
        </w:tabs>
      </w:pPr>
      <w:r>
        <w:rPr>
          <w:rFonts w:hint="eastAsia" w:hAnsi="宋体" w:cs="宋体"/>
          <w:kern w:val="0"/>
          <w:szCs w:val="21"/>
        </w:rPr>
        <w:fldChar w:fldCharType="begin"/>
      </w:r>
      <w:r>
        <w:rPr>
          <w:rFonts w:hint="eastAsia" w:hAnsi="宋体" w:cs="宋体"/>
          <w:kern w:val="0"/>
          <w:szCs w:val="21"/>
        </w:rPr>
        <w:instrText xml:space="preserve"> HYPERLINK \l _Toc15473 </w:instrText>
      </w:r>
      <w:r>
        <w:rPr>
          <w:rFonts w:hint="eastAsia" w:hAnsi="宋体" w:cs="宋体"/>
          <w:kern w:val="0"/>
          <w:szCs w:val="21"/>
        </w:rPr>
        <w:fldChar w:fldCharType="separate"/>
      </w:r>
      <w:r>
        <w:rPr>
          <w:rFonts w:hint="eastAsia" w:ascii="宋体" w:hAnsi="宋体" w:cs="宋体"/>
        </w:rPr>
        <w:t>2.12 税费</w:t>
      </w:r>
      <w:r>
        <w:tab/>
      </w:r>
      <w:r>
        <w:fldChar w:fldCharType="begin"/>
      </w:r>
      <w:r>
        <w:instrText xml:space="preserve"> PAGEREF _Toc15473 \h </w:instrText>
      </w:r>
      <w:r>
        <w:fldChar w:fldCharType="separate"/>
      </w:r>
      <w:r>
        <w:t>60</w:t>
      </w:r>
      <w:r>
        <w:fldChar w:fldCharType="end"/>
      </w:r>
      <w:r>
        <w:rPr>
          <w:rFonts w:hint="eastAsia" w:hAnsi="宋体" w:cs="宋体"/>
          <w:kern w:val="0"/>
          <w:szCs w:val="21"/>
        </w:rPr>
        <w:fldChar w:fldCharType="end"/>
      </w:r>
    </w:p>
    <w:p w14:paraId="74938F5F">
      <w:pPr>
        <w:pStyle w:val="25"/>
        <w:tabs>
          <w:tab w:val="right" w:leader="dot" w:pos="9656"/>
        </w:tabs>
      </w:pPr>
      <w:r>
        <w:rPr>
          <w:rFonts w:hint="eastAsia" w:hAnsi="宋体" w:cs="宋体"/>
          <w:kern w:val="0"/>
          <w:szCs w:val="21"/>
        </w:rPr>
        <w:fldChar w:fldCharType="begin"/>
      </w:r>
      <w:r>
        <w:rPr>
          <w:rFonts w:hint="eastAsia" w:hAnsi="宋体" w:cs="宋体"/>
          <w:kern w:val="0"/>
          <w:szCs w:val="21"/>
        </w:rPr>
        <w:instrText xml:space="preserve"> HYPERLINK \l _Toc22434 </w:instrText>
      </w:r>
      <w:r>
        <w:rPr>
          <w:rFonts w:hint="eastAsia" w:hAnsi="宋体" w:cs="宋体"/>
          <w:kern w:val="0"/>
          <w:szCs w:val="21"/>
        </w:rPr>
        <w:fldChar w:fldCharType="separate"/>
      </w:r>
      <w:r>
        <w:rPr>
          <w:rFonts w:hint="eastAsia" w:ascii="宋体" w:hAnsi="宋体" w:cs="宋体"/>
        </w:rPr>
        <w:t>2.13 乙方破产</w:t>
      </w:r>
      <w:r>
        <w:tab/>
      </w:r>
      <w:r>
        <w:fldChar w:fldCharType="begin"/>
      </w:r>
      <w:r>
        <w:instrText xml:space="preserve"> PAGEREF _Toc22434 \h </w:instrText>
      </w:r>
      <w:r>
        <w:fldChar w:fldCharType="separate"/>
      </w:r>
      <w:r>
        <w:t>60</w:t>
      </w:r>
      <w:r>
        <w:fldChar w:fldCharType="end"/>
      </w:r>
      <w:r>
        <w:rPr>
          <w:rFonts w:hint="eastAsia" w:hAnsi="宋体" w:cs="宋体"/>
          <w:kern w:val="0"/>
          <w:szCs w:val="21"/>
        </w:rPr>
        <w:fldChar w:fldCharType="end"/>
      </w:r>
    </w:p>
    <w:p w14:paraId="38C186B9">
      <w:pPr>
        <w:pStyle w:val="25"/>
        <w:tabs>
          <w:tab w:val="right" w:leader="dot" w:pos="9656"/>
        </w:tabs>
      </w:pPr>
      <w:r>
        <w:rPr>
          <w:rFonts w:hint="eastAsia" w:hAnsi="宋体" w:cs="宋体"/>
          <w:kern w:val="0"/>
          <w:szCs w:val="21"/>
        </w:rPr>
        <w:fldChar w:fldCharType="begin"/>
      </w:r>
      <w:r>
        <w:rPr>
          <w:rFonts w:hint="eastAsia" w:hAnsi="宋体" w:cs="宋体"/>
          <w:kern w:val="0"/>
          <w:szCs w:val="21"/>
        </w:rPr>
        <w:instrText xml:space="preserve"> HYPERLINK \l _Toc32579 </w:instrText>
      </w:r>
      <w:r>
        <w:rPr>
          <w:rFonts w:hint="eastAsia" w:hAnsi="宋体" w:cs="宋体"/>
          <w:kern w:val="0"/>
          <w:szCs w:val="21"/>
        </w:rPr>
        <w:fldChar w:fldCharType="separate"/>
      </w:r>
      <w:r>
        <w:rPr>
          <w:rFonts w:hint="eastAsia" w:ascii="宋体" w:hAnsi="宋体" w:cs="宋体"/>
        </w:rPr>
        <w:t>2.14 合同中止、终止</w:t>
      </w:r>
      <w:r>
        <w:tab/>
      </w:r>
      <w:r>
        <w:fldChar w:fldCharType="begin"/>
      </w:r>
      <w:r>
        <w:instrText xml:space="preserve"> PAGEREF _Toc32579 \h </w:instrText>
      </w:r>
      <w:r>
        <w:fldChar w:fldCharType="separate"/>
      </w:r>
      <w:r>
        <w:t>60</w:t>
      </w:r>
      <w:r>
        <w:fldChar w:fldCharType="end"/>
      </w:r>
      <w:r>
        <w:rPr>
          <w:rFonts w:hint="eastAsia" w:hAnsi="宋体" w:cs="宋体"/>
          <w:kern w:val="0"/>
          <w:szCs w:val="21"/>
        </w:rPr>
        <w:fldChar w:fldCharType="end"/>
      </w:r>
    </w:p>
    <w:p w14:paraId="4C4D9BEA">
      <w:pPr>
        <w:pStyle w:val="25"/>
        <w:tabs>
          <w:tab w:val="right" w:leader="dot" w:pos="9656"/>
        </w:tabs>
      </w:pPr>
      <w:r>
        <w:rPr>
          <w:rFonts w:hint="eastAsia" w:hAnsi="宋体" w:cs="宋体"/>
          <w:kern w:val="0"/>
          <w:szCs w:val="21"/>
        </w:rPr>
        <w:fldChar w:fldCharType="begin"/>
      </w:r>
      <w:r>
        <w:rPr>
          <w:rFonts w:hint="eastAsia" w:hAnsi="宋体" w:cs="宋体"/>
          <w:kern w:val="0"/>
          <w:szCs w:val="21"/>
        </w:rPr>
        <w:instrText xml:space="preserve"> HYPERLINK \l _Toc5075 </w:instrText>
      </w:r>
      <w:r>
        <w:rPr>
          <w:rFonts w:hint="eastAsia" w:hAnsi="宋体" w:cs="宋体"/>
          <w:kern w:val="0"/>
          <w:szCs w:val="21"/>
        </w:rPr>
        <w:fldChar w:fldCharType="separate"/>
      </w:r>
      <w:r>
        <w:rPr>
          <w:rFonts w:hint="eastAsia" w:ascii="宋体" w:hAnsi="宋体" w:cs="宋体"/>
        </w:rPr>
        <w:t>2.15 检验和验收</w:t>
      </w:r>
      <w:r>
        <w:tab/>
      </w:r>
      <w:r>
        <w:fldChar w:fldCharType="begin"/>
      </w:r>
      <w:r>
        <w:instrText xml:space="preserve"> PAGEREF _Toc5075 \h </w:instrText>
      </w:r>
      <w:r>
        <w:fldChar w:fldCharType="separate"/>
      </w:r>
      <w:r>
        <w:t>60</w:t>
      </w:r>
      <w:r>
        <w:fldChar w:fldCharType="end"/>
      </w:r>
      <w:r>
        <w:rPr>
          <w:rFonts w:hint="eastAsia" w:hAnsi="宋体" w:cs="宋体"/>
          <w:kern w:val="0"/>
          <w:szCs w:val="21"/>
        </w:rPr>
        <w:fldChar w:fldCharType="end"/>
      </w:r>
    </w:p>
    <w:p w14:paraId="765525E4">
      <w:pPr>
        <w:pStyle w:val="25"/>
        <w:tabs>
          <w:tab w:val="right" w:leader="dot" w:pos="9656"/>
        </w:tabs>
      </w:pPr>
      <w:r>
        <w:rPr>
          <w:rFonts w:hint="eastAsia" w:hAnsi="宋体" w:cs="宋体"/>
          <w:kern w:val="0"/>
          <w:szCs w:val="21"/>
        </w:rPr>
        <w:fldChar w:fldCharType="begin"/>
      </w:r>
      <w:r>
        <w:rPr>
          <w:rFonts w:hint="eastAsia" w:hAnsi="宋体" w:cs="宋体"/>
          <w:kern w:val="0"/>
          <w:szCs w:val="21"/>
        </w:rPr>
        <w:instrText xml:space="preserve"> HYPERLINK \l _Toc27848 </w:instrText>
      </w:r>
      <w:r>
        <w:rPr>
          <w:rFonts w:hint="eastAsia" w:hAnsi="宋体" w:cs="宋体"/>
          <w:kern w:val="0"/>
          <w:szCs w:val="21"/>
        </w:rPr>
        <w:fldChar w:fldCharType="separate"/>
      </w:r>
      <w:r>
        <w:rPr>
          <w:rFonts w:hint="eastAsia" w:ascii="宋体" w:hAnsi="宋体" w:cs="宋体"/>
        </w:rPr>
        <w:t>2.16 通知和送达</w:t>
      </w:r>
      <w:r>
        <w:tab/>
      </w:r>
      <w:r>
        <w:fldChar w:fldCharType="begin"/>
      </w:r>
      <w:r>
        <w:instrText xml:space="preserve"> PAGEREF _Toc27848 \h </w:instrText>
      </w:r>
      <w:r>
        <w:fldChar w:fldCharType="separate"/>
      </w:r>
      <w:r>
        <w:t>61</w:t>
      </w:r>
      <w:r>
        <w:fldChar w:fldCharType="end"/>
      </w:r>
      <w:r>
        <w:rPr>
          <w:rFonts w:hint="eastAsia" w:hAnsi="宋体" w:cs="宋体"/>
          <w:kern w:val="0"/>
          <w:szCs w:val="21"/>
        </w:rPr>
        <w:fldChar w:fldCharType="end"/>
      </w:r>
    </w:p>
    <w:p w14:paraId="4956267C">
      <w:pPr>
        <w:pStyle w:val="25"/>
        <w:tabs>
          <w:tab w:val="right" w:leader="dot" w:pos="9656"/>
        </w:tabs>
      </w:pPr>
      <w:r>
        <w:rPr>
          <w:rFonts w:hint="eastAsia" w:hAnsi="宋体" w:cs="宋体"/>
          <w:kern w:val="0"/>
          <w:szCs w:val="21"/>
        </w:rPr>
        <w:fldChar w:fldCharType="begin"/>
      </w:r>
      <w:r>
        <w:rPr>
          <w:rFonts w:hint="eastAsia" w:hAnsi="宋体" w:cs="宋体"/>
          <w:kern w:val="0"/>
          <w:szCs w:val="21"/>
        </w:rPr>
        <w:instrText xml:space="preserve"> HYPERLINK \l _Toc20461 </w:instrText>
      </w:r>
      <w:r>
        <w:rPr>
          <w:rFonts w:hint="eastAsia" w:hAnsi="宋体" w:cs="宋体"/>
          <w:kern w:val="0"/>
          <w:szCs w:val="21"/>
        </w:rPr>
        <w:fldChar w:fldCharType="separate"/>
      </w:r>
      <w:r>
        <w:rPr>
          <w:rFonts w:hint="eastAsia" w:ascii="宋体" w:hAnsi="宋体" w:cs="宋体"/>
        </w:rPr>
        <w:t>2.17 合同使用的文字和适用的法律</w:t>
      </w:r>
      <w:r>
        <w:tab/>
      </w:r>
      <w:r>
        <w:fldChar w:fldCharType="begin"/>
      </w:r>
      <w:r>
        <w:instrText xml:space="preserve"> PAGEREF _Toc20461 \h </w:instrText>
      </w:r>
      <w:r>
        <w:fldChar w:fldCharType="separate"/>
      </w:r>
      <w:r>
        <w:t>61</w:t>
      </w:r>
      <w:r>
        <w:fldChar w:fldCharType="end"/>
      </w:r>
      <w:r>
        <w:rPr>
          <w:rFonts w:hint="eastAsia" w:hAnsi="宋体" w:cs="宋体"/>
          <w:kern w:val="0"/>
          <w:szCs w:val="21"/>
        </w:rPr>
        <w:fldChar w:fldCharType="end"/>
      </w:r>
    </w:p>
    <w:p w14:paraId="36E24A2B">
      <w:pPr>
        <w:pStyle w:val="25"/>
        <w:tabs>
          <w:tab w:val="right" w:leader="dot" w:pos="9656"/>
        </w:tabs>
      </w:pPr>
      <w:r>
        <w:rPr>
          <w:rFonts w:hint="eastAsia" w:hAnsi="宋体" w:cs="宋体"/>
          <w:kern w:val="0"/>
          <w:szCs w:val="21"/>
        </w:rPr>
        <w:fldChar w:fldCharType="begin"/>
      </w:r>
      <w:r>
        <w:rPr>
          <w:rFonts w:hint="eastAsia" w:hAnsi="宋体" w:cs="宋体"/>
          <w:kern w:val="0"/>
          <w:szCs w:val="21"/>
        </w:rPr>
        <w:instrText xml:space="preserve"> HYPERLINK \l _Toc1696 </w:instrText>
      </w:r>
      <w:r>
        <w:rPr>
          <w:rFonts w:hint="eastAsia" w:hAnsi="宋体" w:cs="宋体"/>
          <w:kern w:val="0"/>
          <w:szCs w:val="21"/>
        </w:rPr>
        <w:fldChar w:fldCharType="separate"/>
      </w:r>
      <w:r>
        <w:rPr>
          <w:rFonts w:hint="eastAsia" w:ascii="宋体" w:hAnsi="宋体" w:cs="宋体"/>
        </w:rPr>
        <w:t>2.18 履约保证金</w:t>
      </w:r>
      <w:r>
        <w:tab/>
      </w:r>
      <w:r>
        <w:fldChar w:fldCharType="begin"/>
      </w:r>
      <w:r>
        <w:instrText xml:space="preserve"> PAGEREF _Toc1696 \h </w:instrText>
      </w:r>
      <w:r>
        <w:fldChar w:fldCharType="separate"/>
      </w:r>
      <w:r>
        <w:t>61</w:t>
      </w:r>
      <w:r>
        <w:fldChar w:fldCharType="end"/>
      </w:r>
      <w:r>
        <w:rPr>
          <w:rFonts w:hint="eastAsia" w:hAnsi="宋体" w:cs="宋体"/>
          <w:kern w:val="0"/>
          <w:szCs w:val="21"/>
        </w:rPr>
        <w:fldChar w:fldCharType="end"/>
      </w:r>
    </w:p>
    <w:p w14:paraId="40002A10">
      <w:pPr>
        <w:pStyle w:val="3"/>
        <w:numPr>
          <w:ilvl w:val="0"/>
          <w:numId w:val="0"/>
        </w:numPr>
        <w:tabs>
          <w:tab w:val="left" w:pos="0"/>
        </w:tabs>
        <w:spacing w:before="0" w:after="0" w:line="240" w:lineRule="atLeast"/>
        <w:ind w:leftChars="0"/>
        <w:jc w:val="both"/>
        <w:rPr>
          <w:rFonts w:hint="eastAsia" w:hAnsi="宋体" w:cs="宋体"/>
          <w:kern w:val="0"/>
          <w:szCs w:val="21"/>
        </w:rPr>
      </w:pPr>
      <w:r>
        <w:rPr>
          <w:rFonts w:hint="eastAsia" w:hAnsi="宋体" w:cs="宋体"/>
          <w:kern w:val="0"/>
          <w:szCs w:val="21"/>
        </w:rPr>
        <w:fldChar w:fldCharType="end"/>
      </w:r>
      <w:bookmarkStart w:id="0" w:name="_Toc216582804"/>
      <w:bookmarkStart w:id="1" w:name="_Toc17230"/>
      <w:bookmarkStart w:id="2" w:name="_Toc31967"/>
      <w:bookmarkStart w:id="3" w:name="_Toc515647756"/>
      <w:bookmarkStart w:id="4" w:name="_Toc22782"/>
    </w:p>
    <w:p w14:paraId="6EB389AC">
      <w:pPr>
        <w:pStyle w:val="3"/>
        <w:numPr>
          <w:ilvl w:val="0"/>
          <w:numId w:val="0"/>
        </w:numPr>
        <w:tabs>
          <w:tab w:val="left" w:pos="0"/>
        </w:tabs>
        <w:spacing w:before="0" w:after="0" w:line="240" w:lineRule="atLeast"/>
        <w:ind w:leftChars="0"/>
        <w:jc w:val="both"/>
        <w:rPr>
          <w:rFonts w:hint="eastAsia" w:hAnsi="宋体" w:cs="宋体"/>
          <w:kern w:val="0"/>
          <w:szCs w:val="21"/>
        </w:rPr>
      </w:pPr>
    </w:p>
    <w:p w14:paraId="122F9D36">
      <w:pPr>
        <w:pStyle w:val="3"/>
        <w:numPr>
          <w:ilvl w:val="0"/>
          <w:numId w:val="0"/>
        </w:numPr>
        <w:tabs>
          <w:tab w:val="left" w:pos="0"/>
        </w:tabs>
        <w:spacing w:before="0" w:after="0" w:line="240" w:lineRule="atLeast"/>
        <w:ind w:leftChars="0"/>
        <w:jc w:val="both"/>
        <w:rPr>
          <w:rFonts w:hint="eastAsia" w:hAnsi="宋体" w:cs="宋体"/>
          <w:kern w:val="0"/>
          <w:szCs w:val="21"/>
        </w:rPr>
      </w:pPr>
    </w:p>
    <w:p w14:paraId="63AE0483">
      <w:pPr>
        <w:pStyle w:val="3"/>
        <w:numPr>
          <w:ilvl w:val="0"/>
          <w:numId w:val="0"/>
        </w:numPr>
        <w:tabs>
          <w:tab w:val="left" w:pos="0"/>
        </w:tabs>
        <w:spacing w:before="0" w:after="0" w:line="240" w:lineRule="atLeast"/>
        <w:ind w:leftChars="0"/>
        <w:jc w:val="both"/>
        <w:rPr>
          <w:rFonts w:hint="eastAsia" w:hAnsi="宋体" w:cs="宋体"/>
          <w:kern w:val="0"/>
          <w:szCs w:val="21"/>
        </w:rPr>
      </w:pPr>
    </w:p>
    <w:p w14:paraId="34F4D8DD">
      <w:pPr>
        <w:pStyle w:val="3"/>
        <w:numPr>
          <w:ilvl w:val="0"/>
          <w:numId w:val="0"/>
        </w:numPr>
        <w:tabs>
          <w:tab w:val="left" w:pos="0"/>
        </w:tabs>
        <w:spacing w:before="0" w:after="0" w:line="240" w:lineRule="atLeast"/>
        <w:ind w:leftChars="0"/>
        <w:jc w:val="both"/>
        <w:rPr>
          <w:rFonts w:hint="eastAsia" w:hAnsi="宋体" w:cs="宋体"/>
          <w:kern w:val="0"/>
          <w:szCs w:val="21"/>
        </w:rPr>
      </w:pPr>
    </w:p>
    <w:p w14:paraId="096ADC0F">
      <w:pPr>
        <w:pStyle w:val="3"/>
        <w:numPr>
          <w:ilvl w:val="0"/>
          <w:numId w:val="0"/>
        </w:numPr>
        <w:tabs>
          <w:tab w:val="left" w:pos="0"/>
        </w:tabs>
        <w:spacing w:before="0" w:after="0" w:line="240" w:lineRule="atLeast"/>
        <w:ind w:leftChars="0"/>
        <w:jc w:val="both"/>
        <w:rPr>
          <w:rFonts w:hint="eastAsia" w:hAnsi="宋体" w:cs="宋体"/>
          <w:kern w:val="0"/>
          <w:szCs w:val="21"/>
        </w:rPr>
      </w:pPr>
    </w:p>
    <w:p w14:paraId="3B25A4A9">
      <w:pPr>
        <w:rPr>
          <w:rFonts w:hint="eastAsia" w:hAnsi="宋体" w:cs="宋体"/>
          <w:kern w:val="0"/>
          <w:szCs w:val="21"/>
        </w:rPr>
      </w:pPr>
    </w:p>
    <w:p w14:paraId="732DF4A9">
      <w:pPr>
        <w:rPr>
          <w:rFonts w:hint="eastAsia" w:hAnsi="宋体" w:cs="宋体"/>
          <w:kern w:val="0"/>
          <w:szCs w:val="21"/>
        </w:rPr>
      </w:pPr>
    </w:p>
    <w:p w14:paraId="1A7B7801">
      <w:pPr>
        <w:pStyle w:val="3"/>
        <w:numPr>
          <w:ilvl w:val="0"/>
          <w:numId w:val="0"/>
        </w:numPr>
        <w:tabs>
          <w:tab w:val="left" w:pos="0"/>
        </w:tabs>
        <w:spacing w:before="0" w:after="0" w:line="240" w:lineRule="atLeast"/>
        <w:ind w:leftChars="0" w:firstLine="3534" w:firstLineChars="1100"/>
        <w:jc w:val="both"/>
        <w:rPr>
          <w:rFonts w:hint="eastAsia" w:hAnsi="宋体" w:cs="宋体"/>
          <w:lang w:val="en-US" w:eastAsia="zh-CN"/>
        </w:rPr>
      </w:pPr>
    </w:p>
    <w:p w14:paraId="2C6DF317">
      <w:pPr>
        <w:pStyle w:val="3"/>
        <w:numPr>
          <w:ilvl w:val="0"/>
          <w:numId w:val="0"/>
        </w:numPr>
        <w:tabs>
          <w:tab w:val="left" w:pos="0"/>
        </w:tabs>
        <w:spacing w:before="0" w:after="0" w:line="240" w:lineRule="atLeast"/>
        <w:ind w:leftChars="0" w:firstLine="3534" w:firstLineChars="1100"/>
        <w:jc w:val="both"/>
        <w:rPr>
          <w:rFonts w:hint="eastAsia" w:hAnsi="宋体" w:cs="宋体"/>
        </w:rPr>
      </w:pPr>
      <w:r>
        <w:rPr>
          <w:rFonts w:hint="eastAsia" w:hAnsi="宋体" w:cs="宋体"/>
          <w:lang w:val="en-US" w:eastAsia="zh-CN"/>
        </w:rPr>
        <w:t xml:space="preserve">第一章 </w:t>
      </w:r>
      <w:r>
        <w:rPr>
          <w:rFonts w:hint="eastAsia" w:hAnsi="宋体" w:cs="宋体"/>
        </w:rPr>
        <w:t>供应商须知</w:t>
      </w:r>
      <w:bookmarkEnd w:id="0"/>
      <w:bookmarkEnd w:id="1"/>
      <w:bookmarkEnd w:id="2"/>
      <w:bookmarkEnd w:id="3"/>
      <w:bookmarkEnd w:id="4"/>
      <w:r>
        <w:rPr>
          <w:rFonts w:hint="eastAsia" w:hAnsi="宋体" w:cs="宋体"/>
        </w:rPr>
        <w:t xml:space="preserve"> </w:t>
      </w:r>
    </w:p>
    <w:p w14:paraId="1113911A">
      <w:pPr>
        <w:rPr>
          <w:rFonts w:hint="eastAsia" w:ascii="宋体" w:hAnsi="宋体" w:cs="宋体"/>
        </w:rPr>
      </w:pPr>
    </w:p>
    <w:p w14:paraId="36B23A75">
      <w:pPr>
        <w:pStyle w:val="4"/>
        <w:spacing w:before="0" w:line="240" w:lineRule="atLeast"/>
        <w:ind w:left="1080" w:leftChars="257" w:hanging="540"/>
        <w:rPr>
          <w:rFonts w:hint="eastAsia" w:ascii="宋体" w:hAnsi="宋体" w:eastAsia="宋体" w:cs="宋体"/>
          <w:sz w:val="28"/>
        </w:rPr>
      </w:pPr>
      <w:bookmarkStart w:id="5" w:name="_Toc520356143"/>
      <w:bookmarkStart w:id="6" w:name="_Toc515647757"/>
      <w:bookmarkStart w:id="7" w:name="_Toc216582805"/>
      <w:bookmarkStart w:id="8" w:name="_Toc23488"/>
      <w:bookmarkStart w:id="9" w:name="_Toc21215"/>
      <w:bookmarkStart w:id="10" w:name="_Toc21015"/>
      <w:r>
        <w:rPr>
          <w:rFonts w:hint="eastAsia" w:ascii="宋体" w:hAnsi="宋体" w:eastAsia="宋体" w:cs="宋体"/>
          <w:sz w:val="28"/>
        </w:rPr>
        <w:t xml:space="preserve">一   </w:t>
      </w:r>
      <w:bookmarkEnd w:id="5"/>
      <w:bookmarkEnd w:id="6"/>
      <w:bookmarkEnd w:id="7"/>
      <w:r>
        <w:rPr>
          <w:rFonts w:hint="eastAsia" w:ascii="宋体" w:hAnsi="宋体" w:eastAsia="宋体" w:cs="宋体"/>
          <w:sz w:val="28"/>
        </w:rPr>
        <w:t>总 则</w:t>
      </w:r>
      <w:bookmarkEnd w:id="8"/>
      <w:bookmarkEnd w:id="9"/>
      <w:bookmarkEnd w:id="10"/>
    </w:p>
    <w:p w14:paraId="6E797431">
      <w:pPr>
        <w:pStyle w:val="10"/>
        <w:rPr>
          <w:rFonts w:hint="eastAsia" w:hAnsi="宋体" w:cs="宋体"/>
        </w:rPr>
      </w:pPr>
    </w:p>
    <w:p w14:paraId="446B65E6">
      <w:pPr>
        <w:pStyle w:val="2"/>
        <w:spacing w:before="0" w:after="0" w:line="240" w:lineRule="atLeast"/>
        <w:rPr>
          <w:rFonts w:hint="eastAsia" w:hAnsi="宋体" w:cs="宋体"/>
          <w:u w:val="none"/>
        </w:rPr>
      </w:pPr>
      <w:bookmarkStart w:id="11" w:name="_Toc32189"/>
      <w:bookmarkStart w:id="12" w:name="_Toc515647758"/>
      <w:bookmarkStart w:id="13" w:name="_Toc32623"/>
      <w:bookmarkStart w:id="14" w:name="_Toc520356144"/>
      <w:bookmarkStart w:id="15" w:name="_Toc5149"/>
      <w:r>
        <w:rPr>
          <w:rFonts w:hint="eastAsia" w:hAnsi="宋体" w:cs="宋体"/>
          <w:u w:val="none"/>
        </w:rPr>
        <w:t>1.采购人、采购代理机构及</w:t>
      </w:r>
      <w:bookmarkEnd w:id="11"/>
      <w:bookmarkEnd w:id="12"/>
      <w:bookmarkEnd w:id="13"/>
      <w:bookmarkEnd w:id="14"/>
      <w:r>
        <w:rPr>
          <w:rFonts w:hint="eastAsia" w:hAnsi="宋体" w:cs="宋体"/>
          <w:u w:val="none"/>
        </w:rPr>
        <w:t>供应商</w:t>
      </w:r>
      <w:bookmarkEnd w:id="15"/>
    </w:p>
    <w:p w14:paraId="67310A2F">
      <w:pPr>
        <w:numPr>
          <w:ilvl w:val="1"/>
          <w:numId w:val="2"/>
        </w:numPr>
        <w:tabs>
          <w:tab w:val="left" w:pos="0"/>
          <w:tab w:val="clear" w:pos="900"/>
        </w:tabs>
        <w:spacing w:line="240" w:lineRule="atLeast"/>
        <w:ind w:hanging="898"/>
        <w:rPr>
          <w:rFonts w:hint="eastAsia" w:ascii="宋体" w:hAnsi="宋体" w:cs="宋体"/>
          <w:sz w:val="24"/>
        </w:rPr>
      </w:pPr>
      <w:r>
        <w:rPr>
          <w:rFonts w:hint="eastAsia" w:ascii="宋体" w:hAnsi="宋体" w:cs="宋体"/>
          <w:sz w:val="24"/>
        </w:rPr>
        <w:t xml:space="preserve">    采购人：是指依法开展政府采购活动的国家机关、事业单位、团体组织。</w:t>
      </w:r>
    </w:p>
    <w:p w14:paraId="5F60A0E9">
      <w:pPr>
        <w:tabs>
          <w:tab w:val="left" w:pos="0"/>
        </w:tabs>
        <w:spacing w:line="240" w:lineRule="atLeast"/>
        <w:ind w:left="900"/>
        <w:rPr>
          <w:rFonts w:hint="eastAsia" w:ascii="宋体" w:hAnsi="宋体" w:cs="宋体"/>
          <w:sz w:val="24"/>
        </w:rPr>
      </w:pPr>
      <w:r>
        <w:rPr>
          <w:rFonts w:hint="eastAsia" w:ascii="宋体" w:hAnsi="宋体" w:cs="宋体"/>
          <w:sz w:val="24"/>
        </w:rPr>
        <w:t>本项目的采购人见</w:t>
      </w:r>
      <w:r>
        <w:rPr>
          <w:rFonts w:hint="eastAsia" w:ascii="宋体" w:hAnsi="宋体" w:cs="宋体"/>
          <w:sz w:val="24"/>
          <w:u w:val="single"/>
        </w:rPr>
        <w:t>供应商须知资料表</w:t>
      </w:r>
      <w:r>
        <w:rPr>
          <w:rFonts w:hint="eastAsia" w:ascii="宋体" w:hAnsi="宋体" w:cs="宋体"/>
          <w:sz w:val="24"/>
        </w:rPr>
        <w:t>。</w:t>
      </w:r>
    </w:p>
    <w:p w14:paraId="190A03CE">
      <w:pPr>
        <w:numPr>
          <w:ilvl w:val="1"/>
          <w:numId w:val="2"/>
        </w:numPr>
        <w:tabs>
          <w:tab w:val="left" w:pos="0"/>
          <w:tab w:val="clear" w:pos="900"/>
        </w:tabs>
        <w:spacing w:line="240" w:lineRule="atLeast"/>
        <w:ind w:hanging="898"/>
        <w:rPr>
          <w:rFonts w:hint="eastAsia" w:ascii="宋体" w:hAnsi="宋体" w:cs="宋体"/>
          <w:sz w:val="24"/>
        </w:rPr>
      </w:pPr>
      <w:r>
        <w:rPr>
          <w:rFonts w:hint="eastAsia" w:ascii="宋体" w:hAnsi="宋体" w:cs="宋体"/>
          <w:sz w:val="24"/>
        </w:rPr>
        <w:t xml:space="preserve">    采购代理机构：是指在集中采购机构或从事采购代理业务的社会中介机构。本项目的采购代理机构见</w:t>
      </w:r>
      <w:r>
        <w:rPr>
          <w:rFonts w:hint="eastAsia" w:ascii="宋体" w:hAnsi="宋体" w:cs="宋体"/>
          <w:sz w:val="24"/>
          <w:u w:val="single"/>
        </w:rPr>
        <w:t>供应商须知资料表</w:t>
      </w:r>
      <w:r>
        <w:rPr>
          <w:rFonts w:hint="eastAsia" w:ascii="宋体" w:hAnsi="宋体" w:cs="宋体"/>
          <w:sz w:val="24"/>
        </w:rPr>
        <w:t>。</w:t>
      </w:r>
    </w:p>
    <w:p w14:paraId="3040C4A9">
      <w:pPr>
        <w:numPr>
          <w:ilvl w:val="1"/>
          <w:numId w:val="2"/>
        </w:numPr>
        <w:spacing w:line="240" w:lineRule="atLeast"/>
        <w:ind w:hangingChars="375"/>
        <w:rPr>
          <w:rFonts w:hint="eastAsia" w:ascii="宋体" w:hAnsi="宋体" w:cs="宋体"/>
          <w:sz w:val="24"/>
        </w:rPr>
      </w:pPr>
      <w:r>
        <w:rPr>
          <w:rFonts w:hint="eastAsia" w:ascii="宋体" w:hAnsi="宋体" w:cs="宋体"/>
          <w:sz w:val="24"/>
        </w:rPr>
        <w:t>供应商：是指向采购人提供货物、工程或者服务的法人、非法人组织或者自然人。本项目的供应商及其投标服务须满足以下条件：</w:t>
      </w:r>
    </w:p>
    <w:p w14:paraId="3FC56488">
      <w:pPr>
        <w:spacing w:line="240" w:lineRule="atLeast"/>
        <w:ind w:left="850" w:hanging="849" w:hangingChars="354"/>
        <w:rPr>
          <w:rFonts w:hint="eastAsia" w:ascii="宋体" w:hAnsi="宋体" w:cs="宋体"/>
          <w:sz w:val="24"/>
        </w:rPr>
      </w:pPr>
      <w:r>
        <w:rPr>
          <w:rFonts w:hint="eastAsia" w:ascii="宋体" w:hAnsi="宋体" w:cs="宋体"/>
          <w:sz w:val="24"/>
        </w:rPr>
        <w:t>1.3.1</w:t>
      </w:r>
      <w:r>
        <w:rPr>
          <w:rFonts w:hint="eastAsia" w:ascii="宋体" w:hAnsi="宋体" w:cs="宋体"/>
          <w:sz w:val="24"/>
        </w:rPr>
        <w:tab/>
      </w:r>
      <w:r>
        <w:rPr>
          <w:rFonts w:hint="eastAsia" w:ascii="宋体" w:hAnsi="宋体" w:cs="宋体"/>
          <w:sz w:val="24"/>
        </w:rPr>
        <w:t>在中华人民共和国境内注册，能够独立承担民事责任，有生产或供应能力的本国供应商。</w:t>
      </w:r>
    </w:p>
    <w:p w14:paraId="12AE86C8">
      <w:pPr>
        <w:spacing w:line="240" w:lineRule="atLeast"/>
        <w:ind w:left="900" w:hanging="900" w:hangingChars="375"/>
        <w:rPr>
          <w:rFonts w:hint="eastAsia" w:ascii="宋体" w:hAnsi="宋体" w:cs="宋体"/>
          <w:sz w:val="24"/>
        </w:rPr>
      </w:pPr>
      <w:r>
        <w:rPr>
          <w:rFonts w:hint="eastAsia" w:ascii="宋体" w:hAnsi="宋体" w:cs="宋体"/>
          <w:sz w:val="24"/>
        </w:rPr>
        <w:t>1.3.2  具备《中华人民共和国政府采购法》第二十二条关于供应商条件的规定，遵守本项目采购人本级和上级财政部门政府采购的有关规定。</w:t>
      </w:r>
    </w:p>
    <w:p w14:paraId="4C75642C">
      <w:pPr>
        <w:spacing w:line="240" w:lineRule="atLeast"/>
        <w:ind w:left="900" w:hanging="900" w:hangingChars="375"/>
        <w:rPr>
          <w:rFonts w:hint="eastAsia" w:ascii="宋体" w:hAnsi="宋体" w:cs="宋体"/>
          <w:sz w:val="24"/>
        </w:rPr>
      </w:pPr>
      <w:r>
        <w:rPr>
          <w:rFonts w:hint="eastAsia" w:ascii="宋体" w:hAnsi="宋体" w:cs="宋体"/>
          <w:sz w:val="24"/>
        </w:rPr>
        <w:t>1.3.3  以采购代理机构认可的方式获得了本项目的磋商文件。</w:t>
      </w:r>
    </w:p>
    <w:p w14:paraId="4E90CAB1">
      <w:pPr>
        <w:spacing w:line="240" w:lineRule="atLeast"/>
        <w:ind w:left="900" w:hanging="900" w:hangingChars="375"/>
        <w:rPr>
          <w:rFonts w:hint="eastAsia" w:ascii="宋体" w:hAnsi="宋体" w:cs="宋体"/>
          <w:sz w:val="24"/>
        </w:rPr>
      </w:pPr>
      <w:r>
        <w:rPr>
          <w:rFonts w:hint="eastAsia" w:ascii="宋体" w:hAnsi="宋体" w:cs="宋体"/>
          <w:sz w:val="24"/>
        </w:rPr>
        <w:t>1.3.4  符合</w:t>
      </w:r>
      <w:r>
        <w:rPr>
          <w:rFonts w:hint="eastAsia" w:ascii="宋体" w:hAnsi="宋体" w:cs="宋体"/>
          <w:sz w:val="24"/>
          <w:u w:val="single"/>
        </w:rPr>
        <w:t>供应商须知资料表</w:t>
      </w:r>
      <w:r>
        <w:rPr>
          <w:rFonts w:hint="eastAsia" w:ascii="宋体" w:hAnsi="宋体" w:cs="宋体"/>
          <w:sz w:val="24"/>
        </w:rPr>
        <w:t>中规定的其他要求。</w:t>
      </w:r>
    </w:p>
    <w:p w14:paraId="23BCD8EC">
      <w:pPr>
        <w:spacing w:line="240" w:lineRule="atLeast"/>
        <w:ind w:left="900" w:hanging="900" w:hangingChars="375"/>
        <w:rPr>
          <w:rFonts w:hint="eastAsia" w:ascii="宋体" w:hAnsi="宋体" w:cs="宋体"/>
          <w:sz w:val="24"/>
        </w:rPr>
      </w:pPr>
      <w:r>
        <w:rPr>
          <w:rFonts w:hint="eastAsia" w:ascii="宋体" w:hAnsi="宋体" w:cs="宋体"/>
          <w:sz w:val="24"/>
        </w:rPr>
        <w:t>1.3.5  若</w:t>
      </w:r>
      <w:r>
        <w:rPr>
          <w:rFonts w:hint="eastAsia" w:ascii="宋体" w:hAnsi="宋体" w:cs="宋体"/>
          <w:sz w:val="24"/>
          <w:u w:val="single"/>
        </w:rPr>
        <w:t>供应商须知资料表</w:t>
      </w:r>
      <w:r>
        <w:rPr>
          <w:rFonts w:hint="eastAsia" w:ascii="宋体" w:hAnsi="宋体" w:cs="宋体"/>
          <w:sz w:val="24"/>
        </w:rPr>
        <w:t>中写明允许采购进口产品，供应商应保证所投产品可履行合法报通关手续进入中国关境内。</w:t>
      </w:r>
    </w:p>
    <w:p w14:paraId="1EDA8970">
      <w:pPr>
        <w:spacing w:line="240" w:lineRule="atLeast"/>
        <w:ind w:left="899" w:leftChars="428"/>
        <w:rPr>
          <w:rFonts w:hint="eastAsia" w:ascii="宋体" w:hAnsi="宋体" w:cs="宋体"/>
          <w:sz w:val="24"/>
        </w:rPr>
      </w:pPr>
      <w:r>
        <w:rPr>
          <w:rFonts w:hint="eastAsia" w:ascii="宋体" w:hAnsi="宋体" w:cs="宋体"/>
          <w:sz w:val="24"/>
        </w:rPr>
        <w:t>若</w:t>
      </w:r>
      <w:r>
        <w:rPr>
          <w:rFonts w:hint="eastAsia" w:ascii="宋体" w:hAnsi="宋体" w:cs="宋体"/>
          <w:sz w:val="24"/>
          <w:u w:val="single"/>
        </w:rPr>
        <w:t>供应商须知资料表</w:t>
      </w:r>
      <w:r>
        <w:rPr>
          <w:rFonts w:hint="eastAsia" w:ascii="宋体" w:hAnsi="宋体" w:cs="宋体"/>
          <w:sz w:val="24"/>
        </w:rPr>
        <w:t>中未写明允许采购进口产品，如供应商所投产品为进口产品，其投标将被认定为</w:t>
      </w:r>
      <w:r>
        <w:rPr>
          <w:rFonts w:hint="eastAsia" w:ascii="宋体" w:hAnsi="宋体" w:cs="宋体"/>
          <w:b/>
          <w:bCs/>
          <w:sz w:val="24"/>
        </w:rPr>
        <w:t>投标无效</w:t>
      </w:r>
      <w:r>
        <w:rPr>
          <w:rFonts w:hint="eastAsia" w:ascii="宋体" w:hAnsi="宋体" w:cs="宋体"/>
          <w:sz w:val="24"/>
        </w:rPr>
        <w:t>。</w:t>
      </w:r>
    </w:p>
    <w:p w14:paraId="40D74DE7">
      <w:pPr>
        <w:spacing w:line="240" w:lineRule="atLeast"/>
        <w:ind w:left="960" w:hanging="960" w:hangingChars="400"/>
        <w:rPr>
          <w:rFonts w:hint="eastAsia" w:ascii="宋体" w:hAnsi="宋体" w:cs="宋体"/>
          <w:sz w:val="24"/>
        </w:rPr>
      </w:pPr>
      <w:r>
        <w:rPr>
          <w:rFonts w:hint="eastAsia" w:ascii="宋体" w:hAnsi="宋体" w:cs="宋体"/>
          <w:sz w:val="24"/>
        </w:rPr>
        <w:t>1.3.6   若</w:t>
      </w:r>
      <w:r>
        <w:rPr>
          <w:rFonts w:hint="eastAsia" w:ascii="宋体" w:hAnsi="宋体" w:cs="宋体"/>
          <w:sz w:val="24"/>
          <w:u w:val="single"/>
        </w:rPr>
        <w:t>供应商须知资料表</w:t>
      </w:r>
      <w:r>
        <w:rPr>
          <w:rFonts w:hint="eastAsia" w:ascii="宋体" w:hAnsi="宋体" w:cs="宋体"/>
          <w:sz w:val="24"/>
        </w:rPr>
        <w:t>中写明专门面向中小企业采购的，如供应商为非中小企业且所投产品为非中小企业产品，其投标将被认定为</w:t>
      </w:r>
      <w:r>
        <w:rPr>
          <w:rFonts w:hint="eastAsia" w:ascii="宋体" w:hAnsi="宋体" w:cs="宋体"/>
          <w:b/>
          <w:bCs/>
          <w:sz w:val="24"/>
        </w:rPr>
        <w:t>投标无效</w:t>
      </w:r>
      <w:r>
        <w:rPr>
          <w:rFonts w:hint="eastAsia" w:ascii="宋体" w:hAnsi="宋体" w:cs="宋体"/>
          <w:sz w:val="24"/>
        </w:rPr>
        <w:t>。</w:t>
      </w:r>
    </w:p>
    <w:p w14:paraId="1ED463F2">
      <w:pPr>
        <w:spacing w:line="240" w:lineRule="atLeast"/>
        <w:ind w:left="900" w:hanging="900" w:hangingChars="375"/>
        <w:rPr>
          <w:rFonts w:hint="eastAsia" w:ascii="宋体" w:hAnsi="宋体" w:cs="宋体"/>
          <w:sz w:val="24"/>
        </w:rPr>
      </w:pPr>
      <w:r>
        <w:rPr>
          <w:rFonts w:hint="eastAsia" w:ascii="宋体" w:hAnsi="宋体" w:cs="宋体"/>
          <w:sz w:val="24"/>
        </w:rPr>
        <w:t>1.4     如</w:t>
      </w:r>
      <w:r>
        <w:rPr>
          <w:rFonts w:hint="eastAsia" w:ascii="宋体" w:hAnsi="宋体" w:cs="宋体"/>
          <w:sz w:val="24"/>
          <w:u w:val="single"/>
        </w:rPr>
        <w:t>供应商须知资料表</w:t>
      </w:r>
      <w:r>
        <w:rPr>
          <w:rFonts w:hint="eastAsia" w:ascii="宋体" w:hAnsi="宋体" w:cs="宋体"/>
          <w:sz w:val="24"/>
        </w:rPr>
        <w:t>中允许联合体投标，对联合体规定如下：</w:t>
      </w:r>
    </w:p>
    <w:p w14:paraId="550B0A43">
      <w:pPr>
        <w:spacing w:line="240" w:lineRule="atLeast"/>
        <w:ind w:left="900" w:hanging="900" w:hangingChars="375"/>
        <w:rPr>
          <w:rFonts w:hint="eastAsia" w:ascii="宋体" w:hAnsi="宋体" w:cs="宋体"/>
          <w:sz w:val="24"/>
        </w:rPr>
      </w:pPr>
      <w:r>
        <w:rPr>
          <w:rFonts w:hint="eastAsia" w:ascii="宋体" w:hAnsi="宋体" w:cs="宋体"/>
          <w:sz w:val="24"/>
        </w:rPr>
        <w:t>1.4.1   供应商可以组成一个投标联合体，以一个供应商的身份投标。</w:t>
      </w:r>
    </w:p>
    <w:p w14:paraId="239593E5">
      <w:pPr>
        <w:spacing w:line="240" w:lineRule="atLeast"/>
        <w:ind w:left="900" w:hanging="900" w:hangingChars="375"/>
        <w:rPr>
          <w:rFonts w:hint="eastAsia" w:ascii="宋体" w:hAnsi="宋体" w:cs="宋体"/>
          <w:sz w:val="24"/>
        </w:rPr>
      </w:pPr>
      <w:r>
        <w:rPr>
          <w:rFonts w:hint="eastAsia" w:ascii="宋体" w:hAnsi="宋体" w:cs="宋体"/>
          <w:sz w:val="24"/>
        </w:rPr>
        <w:t>1.4.2   联合体各方均应符合《中华人民共和国政府采购法》第二十二条规定的条件。</w:t>
      </w:r>
    </w:p>
    <w:p w14:paraId="3C576CB7">
      <w:pPr>
        <w:spacing w:line="240" w:lineRule="atLeast"/>
        <w:ind w:left="900" w:hanging="900" w:hangingChars="375"/>
        <w:rPr>
          <w:rFonts w:hint="eastAsia" w:ascii="宋体" w:hAnsi="宋体" w:cs="宋体"/>
          <w:sz w:val="24"/>
        </w:rPr>
      </w:pPr>
      <w:r>
        <w:rPr>
          <w:rFonts w:hint="eastAsia" w:ascii="宋体" w:hAnsi="宋体" w:cs="宋体"/>
          <w:sz w:val="24"/>
        </w:rPr>
        <w:t>1.4.3  采购人根据采购项目对供应商的特殊要求，联合体中至少应当有一方符合相关规定。</w:t>
      </w:r>
    </w:p>
    <w:p w14:paraId="00F28EFD">
      <w:pPr>
        <w:spacing w:line="240" w:lineRule="atLeast"/>
        <w:ind w:left="900" w:hanging="900" w:hangingChars="375"/>
        <w:rPr>
          <w:rFonts w:hint="eastAsia" w:ascii="宋体" w:hAnsi="宋体" w:cs="宋体"/>
          <w:sz w:val="24"/>
        </w:rPr>
      </w:pPr>
      <w:r>
        <w:rPr>
          <w:rFonts w:hint="eastAsia" w:ascii="宋体" w:hAnsi="宋体" w:cs="宋体"/>
          <w:sz w:val="24"/>
        </w:rPr>
        <w:t>1.4.4   联合体各方应签订共同投标协议，明确约定联合体各方承担的工作和相应的责任，并将共同投标协议连同作为磋商文件第一部分的内容提交。</w:t>
      </w:r>
    </w:p>
    <w:p w14:paraId="74641F9A">
      <w:pPr>
        <w:spacing w:line="240" w:lineRule="atLeast"/>
        <w:ind w:left="900" w:hanging="900" w:hangingChars="375"/>
        <w:rPr>
          <w:rFonts w:hint="eastAsia" w:ascii="宋体" w:hAnsi="宋体" w:cs="宋体"/>
          <w:sz w:val="24"/>
        </w:rPr>
      </w:pPr>
      <w:r>
        <w:rPr>
          <w:rFonts w:hint="eastAsia" w:ascii="宋体" w:hAnsi="宋体" w:cs="宋体"/>
          <w:sz w:val="24"/>
        </w:rPr>
        <w:t>1.4.5   大中型企业、其他自然人、法人或者非法人组织与小型、微型企业组成联合体共同参加投标，共同投标协议中应写明小型、微型企业的协议合同金额占到共同投标协议投标总金额的比例。</w:t>
      </w:r>
    </w:p>
    <w:p w14:paraId="401D50C8">
      <w:pPr>
        <w:spacing w:line="240" w:lineRule="atLeast"/>
        <w:ind w:left="900" w:hanging="900" w:hangingChars="375"/>
        <w:rPr>
          <w:rFonts w:hint="eastAsia" w:ascii="宋体" w:hAnsi="宋体" w:cs="宋体"/>
          <w:sz w:val="24"/>
        </w:rPr>
      </w:pPr>
      <w:r>
        <w:rPr>
          <w:rFonts w:hint="eastAsia" w:ascii="宋体" w:hAnsi="宋体" w:cs="宋体"/>
          <w:sz w:val="24"/>
        </w:rPr>
        <w:t>1.4.6   联合体中有同类资质的供应商按照联合体分工承担相同工作的，按照较低的资质等级确定联合体的资质等级。</w:t>
      </w:r>
    </w:p>
    <w:p w14:paraId="3FB0D502">
      <w:pPr>
        <w:spacing w:line="240" w:lineRule="atLeast"/>
        <w:ind w:left="900" w:hanging="900" w:hangingChars="375"/>
        <w:rPr>
          <w:rFonts w:hint="eastAsia" w:ascii="宋体" w:hAnsi="宋体" w:cs="宋体"/>
          <w:sz w:val="24"/>
        </w:rPr>
      </w:pPr>
      <w:r>
        <w:rPr>
          <w:rFonts w:hint="eastAsia" w:ascii="宋体" w:hAnsi="宋体" w:cs="宋体"/>
          <w:sz w:val="24"/>
        </w:rPr>
        <w:t>1.4.7   以联合体形式参加政府采购活动的，联合体各方不得再单独参加或者与其他供应商另外组成联合体参加本项目投标，否则相关投标将被认定为</w:t>
      </w:r>
      <w:r>
        <w:rPr>
          <w:rFonts w:hint="eastAsia" w:ascii="宋体" w:hAnsi="宋体" w:cs="宋体"/>
          <w:b/>
          <w:bCs/>
          <w:sz w:val="24"/>
        </w:rPr>
        <w:t>投标无效</w:t>
      </w:r>
      <w:r>
        <w:rPr>
          <w:rFonts w:hint="eastAsia" w:ascii="宋体" w:hAnsi="宋体" w:cs="宋体"/>
          <w:sz w:val="24"/>
        </w:rPr>
        <w:t>。</w:t>
      </w:r>
    </w:p>
    <w:p w14:paraId="7DE88B15">
      <w:pPr>
        <w:spacing w:line="240" w:lineRule="atLeast"/>
        <w:ind w:left="900" w:hanging="900" w:hangingChars="375"/>
        <w:rPr>
          <w:rFonts w:hint="eastAsia" w:ascii="宋体" w:hAnsi="宋体" w:cs="宋体"/>
          <w:sz w:val="24"/>
        </w:rPr>
      </w:pPr>
      <w:r>
        <w:rPr>
          <w:rFonts w:hint="eastAsia" w:ascii="宋体" w:hAnsi="宋体" w:cs="宋体"/>
          <w:sz w:val="24"/>
        </w:rPr>
        <w:t>1.4.8   对联合体投标的其他资格要求见</w:t>
      </w:r>
      <w:r>
        <w:rPr>
          <w:rFonts w:hint="eastAsia" w:ascii="宋体" w:hAnsi="宋体" w:cs="宋体"/>
          <w:sz w:val="24"/>
          <w:u w:val="single"/>
        </w:rPr>
        <w:t>供应商须知资料表</w:t>
      </w:r>
      <w:r>
        <w:rPr>
          <w:rFonts w:hint="eastAsia" w:ascii="宋体" w:hAnsi="宋体" w:cs="宋体"/>
          <w:sz w:val="24"/>
        </w:rPr>
        <w:t>。</w:t>
      </w:r>
    </w:p>
    <w:p w14:paraId="5D2CB145">
      <w:pPr>
        <w:spacing w:line="240" w:lineRule="atLeast"/>
        <w:ind w:left="900" w:hanging="900" w:hangingChars="375"/>
        <w:rPr>
          <w:rFonts w:hint="eastAsia" w:ascii="宋体" w:hAnsi="宋体" w:cs="宋体"/>
          <w:sz w:val="24"/>
        </w:rPr>
      </w:pPr>
      <w:r>
        <w:rPr>
          <w:rFonts w:hint="eastAsia" w:ascii="宋体" w:hAnsi="宋体" w:cs="宋体"/>
          <w:sz w:val="24"/>
        </w:rPr>
        <w:t>1.5    单位负责人为同一人或者存在直接控股、管理关系的不同供应商，其相关投标将被认定为</w:t>
      </w:r>
      <w:r>
        <w:rPr>
          <w:rFonts w:hint="eastAsia" w:ascii="宋体" w:hAnsi="宋体" w:cs="宋体"/>
          <w:b/>
          <w:bCs/>
          <w:sz w:val="24"/>
        </w:rPr>
        <w:t>投标无效</w:t>
      </w:r>
      <w:r>
        <w:rPr>
          <w:rFonts w:hint="eastAsia" w:ascii="宋体" w:hAnsi="宋体" w:cs="宋体"/>
          <w:sz w:val="24"/>
        </w:rPr>
        <w:t>。</w:t>
      </w:r>
    </w:p>
    <w:p w14:paraId="16997BA9">
      <w:pPr>
        <w:spacing w:line="240" w:lineRule="atLeast"/>
        <w:ind w:left="900" w:hanging="900" w:hangingChars="375"/>
        <w:rPr>
          <w:rFonts w:hint="eastAsia" w:ascii="宋体" w:hAnsi="宋体" w:cs="宋体"/>
          <w:sz w:val="24"/>
        </w:rPr>
      </w:pPr>
      <w:r>
        <w:rPr>
          <w:rFonts w:hint="eastAsia" w:ascii="宋体" w:hAnsi="宋体" w:cs="宋体"/>
          <w:sz w:val="24"/>
        </w:rPr>
        <w:t>1.6    为本项目提供过整体设计、规范编制或者项目管理、监理、检测等服务的供应商，不得再参加本项目上述服务以外的其他采购活动。否则其投标将被认定为</w:t>
      </w:r>
      <w:r>
        <w:rPr>
          <w:rFonts w:hint="eastAsia" w:ascii="宋体" w:hAnsi="宋体" w:cs="宋体"/>
          <w:b/>
          <w:bCs/>
          <w:sz w:val="24"/>
        </w:rPr>
        <w:t>投标无效</w:t>
      </w:r>
      <w:r>
        <w:rPr>
          <w:rFonts w:hint="eastAsia" w:ascii="宋体" w:hAnsi="宋体" w:cs="宋体"/>
          <w:sz w:val="24"/>
        </w:rPr>
        <w:t>。</w:t>
      </w:r>
    </w:p>
    <w:p w14:paraId="1929C2D6">
      <w:pPr>
        <w:spacing w:line="240" w:lineRule="atLeast"/>
        <w:ind w:left="900" w:hanging="900" w:hangingChars="375"/>
        <w:rPr>
          <w:rFonts w:hint="eastAsia" w:ascii="宋体" w:hAnsi="宋体" w:cs="宋体"/>
          <w:sz w:val="24"/>
        </w:rPr>
      </w:pPr>
      <w:r>
        <w:rPr>
          <w:rFonts w:hint="eastAsia" w:ascii="宋体" w:hAnsi="宋体" w:cs="宋体"/>
          <w:sz w:val="24"/>
        </w:rPr>
        <w:t>1.7</w:t>
      </w:r>
      <w:r>
        <w:rPr>
          <w:rFonts w:hint="eastAsia" w:ascii="宋体" w:hAnsi="宋体" w:cs="宋体"/>
          <w:sz w:val="24"/>
        </w:rPr>
        <w:tab/>
      </w:r>
      <w:r>
        <w:rPr>
          <w:rFonts w:hint="eastAsia" w:ascii="宋体" w:hAnsi="宋体" w:cs="宋体"/>
          <w:sz w:val="24"/>
        </w:rPr>
        <w:t>供应商在投标过程中不得向采购人提供、给予任何有价值的物品，影响其正常决策行为。一经发现，其将被认定为</w:t>
      </w:r>
      <w:r>
        <w:rPr>
          <w:rFonts w:hint="eastAsia" w:ascii="宋体" w:hAnsi="宋体" w:cs="宋体"/>
          <w:b/>
          <w:bCs/>
          <w:sz w:val="24"/>
        </w:rPr>
        <w:t>投标无效</w:t>
      </w:r>
      <w:r>
        <w:rPr>
          <w:rFonts w:hint="eastAsia" w:ascii="宋体" w:hAnsi="宋体" w:cs="宋体"/>
          <w:sz w:val="24"/>
        </w:rPr>
        <w:t>。</w:t>
      </w:r>
    </w:p>
    <w:p w14:paraId="7224474F">
      <w:pPr>
        <w:pStyle w:val="2"/>
        <w:spacing w:before="0" w:after="0" w:line="240" w:lineRule="atLeast"/>
        <w:rPr>
          <w:rFonts w:hint="eastAsia" w:hAnsi="宋体" w:cs="宋体"/>
          <w:u w:val="none"/>
        </w:rPr>
      </w:pPr>
      <w:bookmarkStart w:id="16" w:name="_Toc515647759"/>
      <w:bookmarkStart w:id="17" w:name="_Toc5286"/>
      <w:bookmarkStart w:id="18" w:name="_Toc6262"/>
      <w:bookmarkStart w:id="19" w:name="_Toc12139"/>
      <w:r>
        <w:rPr>
          <w:rFonts w:hint="eastAsia" w:hAnsi="宋体" w:cs="宋体"/>
          <w:u w:val="none"/>
        </w:rPr>
        <w:t>2.资金来源</w:t>
      </w:r>
      <w:bookmarkEnd w:id="16"/>
      <w:bookmarkEnd w:id="17"/>
      <w:bookmarkEnd w:id="18"/>
      <w:bookmarkEnd w:id="19"/>
    </w:p>
    <w:p w14:paraId="74D08B0C">
      <w:pPr>
        <w:spacing w:line="240" w:lineRule="atLeast"/>
        <w:ind w:left="900" w:hanging="900" w:hangingChars="375"/>
        <w:rPr>
          <w:rFonts w:hint="eastAsia" w:ascii="宋体" w:hAnsi="宋体" w:cs="宋体"/>
          <w:sz w:val="24"/>
        </w:rPr>
      </w:pPr>
      <w:r>
        <w:rPr>
          <w:rFonts w:hint="eastAsia" w:ascii="宋体" w:hAnsi="宋体" w:cs="宋体"/>
          <w:sz w:val="24"/>
        </w:rPr>
        <w:t>2.1</w:t>
      </w:r>
      <w:r>
        <w:rPr>
          <w:rFonts w:hint="eastAsia" w:ascii="宋体" w:hAnsi="宋体" w:cs="宋体"/>
          <w:sz w:val="24"/>
        </w:rPr>
        <w:tab/>
      </w:r>
      <w:r>
        <w:rPr>
          <w:rFonts w:hint="eastAsia" w:ascii="宋体" w:hAnsi="宋体" w:cs="宋体"/>
          <w:sz w:val="24"/>
        </w:rPr>
        <w:t>本项目的采购人已获得足以支付本次磋商后所签订的合同项下的资金（包括财政性资金和本项目采购中无法与财政性资金分割的非财政性资金）。</w:t>
      </w:r>
    </w:p>
    <w:p w14:paraId="7F73342E">
      <w:pPr>
        <w:spacing w:line="240" w:lineRule="atLeast"/>
        <w:ind w:left="900" w:hanging="900" w:hangingChars="375"/>
        <w:rPr>
          <w:rFonts w:hint="eastAsia" w:ascii="宋体" w:hAnsi="宋体" w:cs="宋体"/>
          <w:sz w:val="24"/>
        </w:rPr>
      </w:pPr>
      <w:r>
        <w:rPr>
          <w:rFonts w:hint="eastAsia" w:ascii="宋体" w:hAnsi="宋体" w:cs="宋体"/>
          <w:sz w:val="24"/>
        </w:rPr>
        <w:t>2.2     项目预算金额和分项或分包最高限价</w:t>
      </w:r>
      <w:r>
        <w:rPr>
          <w:rFonts w:hint="eastAsia" w:ascii="宋体" w:hAnsi="宋体" w:cs="宋体"/>
          <w:sz w:val="24"/>
          <w:u w:val="single"/>
        </w:rPr>
        <w:t>见供应商须知资料表</w:t>
      </w:r>
      <w:r>
        <w:rPr>
          <w:rFonts w:hint="eastAsia" w:ascii="宋体" w:hAnsi="宋体" w:cs="宋体"/>
          <w:sz w:val="24"/>
        </w:rPr>
        <w:t>。</w:t>
      </w:r>
    </w:p>
    <w:p w14:paraId="01A5CD6A">
      <w:pPr>
        <w:spacing w:line="240" w:lineRule="atLeast"/>
        <w:ind w:left="900" w:hanging="900" w:hangingChars="375"/>
        <w:rPr>
          <w:rFonts w:hint="eastAsia" w:ascii="宋体" w:hAnsi="宋体" w:cs="宋体"/>
          <w:sz w:val="24"/>
        </w:rPr>
      </w:pPr>
      <w:r>
        <w:rPr>
          <w:rFonts w:hint="eastAsia" w:ascii="宋体" w:hAnsi="宋体" w:cs="宋体"/>
          <w:sz w:val="24"/>
        </w:rPr>
        <w:t>2.3     供应商报价超过磋商文件规定的预算金额或者分项、分包最高限价的，其投标将被认定为</w:t>
      </w:r>
      <w:r>
        <w:rPr>
          <w:rFonts w:hint="eastAsia" w:ascii="宋体" w:hAnsi="宋体" w:cs="宋体"/>
          <w:b/>
          <w:bCs/>
          <w:sz w:val="24"/>
        </w:rPr>
        <w:t>投标无效</w:t>
      </w:r>
      <w:r>
        <w:rPr>
          <w:rFonts w:hint="eastAsia" w:ascii="宋体" w:hAnsi="宋体" w:cs="宋体"/>
          <w:sz w:val="24"/>
        </w:rPr>
        <w:t>。</w:t>
      </w:r>
    </w:p>
    <w:p w14:paraId="50C602FF">
      <w:pPr>
        <w:pStyle w:val="2"/>
        <w:spacing w:before="0" w:after="0" w:line="240" w:lineRule="atLeast"/>
        <w:rPr>
          <w:rFonts w:hint="eastAsia" w:hAnsi="宋体" w:cs="宋体"/>
          <w:u w:val="none"/>
        </w:rPr>
      </w:pPr>
      <w:bookmarkStart w:id="20" w:name="_Toc515647760"/>
      <w:bookmarkStart w:id="21" w:name="_Toc15824"/>
      <w:bookmarkStart w:id="22" w:name="_Toc520356145"/>
      <w:bookmarkStart w:id="23" w:name="_Toc20526"/>
      <w:bookmarkStart w:id="24" w:name="_Toc15936"/>
      <w:r>
        <w:rPr>
          <w:rFonts w:hint="eastAsia" w:hAnsi="宋体" w:cs="宋体"/>
          <w:u w:val="none"/>
        </w:rPr>
        <w:t>3.投标费用</w:t>
      </w:r>
      <w:bookmarkEnd w:id="20"/>
      <w:bookmarkEnd w:id="21"/>
      <w:bookmarkEnd w:id="22"/>
      <w:bookmarkEnd w:id="23"/>
      <w:bookmarkEnd w:id="24"/>
    </w:p>
    <w:p w14:paraId="576DBFE9">
      <w:pPr>
        <w:spacing w:line="240" w:lineRule="atLeast"/>
        <w:ind w:left="900" w:hanging="900" w:hangingChars="375"/>
        <w:rPr>
          <w:rFonts w:hint="eastAsia" w:ascii="宋体" w:hAnsi="宋体" w:cs="宋体"/>
          <w:sz w:val="24"/>
        </w:rPr>
      </w:pPr>
      <w:r>
        <w:rPr>
          <w:rFonts w:hint="eastAsia" w:ascii="宋体" w:hAnsi="宋体" w:cs="宋体"/>
          <w:sz w:val="24"/>
        </w:rPr>
        <w:tab/>
      </w:r>
      <w:r>
        <w:rPr>
          <w:rFonts w:hint="eastAsia" w:ascii="宋体" w:hAnsi="宋体" w:cs="宋体"/>
          <w:sz w:val="24"/>
        </w:rPr>
        <w:t>不论投标的结果如何，供应商应承担所有与准备和参加投标有关的费用。</w:t>
      </w:r>
    </w:p>
    <w:p w14:paraId="286839B1">
      <w:pPr>
        <w:pStyle w:val="2"/>
        <w:spacing w:before="0" w:after="0" w:line="240" w:lineRule="atLeast"/>
        <w:rPr>
          <w:rFonts w:hint="eastAsia" w:hAnsi="宋体" w:cs="宋体"/>
          <w:u w:val="none"/>
        </w:rPr>
      </w:pPr>
      <w:bookmarkStart w:id="25" w:name="_Toc18056"/>
      <w:bookmarkStart w:id="26" w:name="_Toc515647761"/>
      <w:bookmarkStart w:id="27" w:name="_Toc6116"/>
      <w:bookmarkStart w:id="28" w:name="_Toc4463"/>
      <w:r>
        <w:rPr>
          <w:rFonts w:hint="eastAsia" w:hAnsi="宋体" w:cs="宋体"/>
          <w:u w:val="none"/>
        </w:rPr>
        <w:t>4.适用法律</w:t>
      </w:r>
      <w:bookmarkEnd w:id="25"/>
      <w:bookmarkEnd w:id="26"/>
      <w:bookmarkEnd w:id="27"/>
      <w:bookmarkEnd w:id="28"/>
    </w:p>
    <w:p w14:paraId="417A124B">
      <w:pPr>
        <w:spacing w:line="240" w:lineRule="atLeast"/>
        <w:ind w:left="900" w:hanging="900" w:hangingChars="375"/>
        <w:rPr>
          <w:rFonts w:hint="eastAsia" w:ascii="宋体" w:hAnsi="宋体" w:cs="宋体"/>
          <w:sz w:val="24"/>
        </w:rPr>
      </w:pPr>
      <w:r>
        <w:rPr>
          <w:rFonts w:hint="eastAsia" w:ascii="宋体" w:hAnsi="宋体" w:cs="宋体"/>
          <w:sz w:val="24"/>
        </w:rPr>
        <w:t xml:space="preserve">        本项目采购人、采购代理机构、供应商、评标委员会的相关行为均受《中华人民共和国政府采购法》、《中华人民共和国政府采购法实施条例》、《政府采购竞争性磋商采购方式管理暂行办法》及本项目本级和上级财政部门政府采购有关规定的约束，其权利受到上述法律法规的保护。</w:t>
      </w:r>
    </w:p>
    <w:p w14:paraId="031C9CAB">
      <w:pPr>
        <w:spacing w:line="240" w:lineRule="atLeast"/>
        <w:ind w:left="900" w:hanging="900" w:hangingChars="375"/>
        <w:rPr>
          <w:rFonts w:hint="eastAsia" w:ascii="宋体" w:hAnsi="宋体" w:cs="宋体"/>
          <w:sz w:val="24"/>
        </w:rPr>
      </w:pPr>
    </w:p>
    <w:p w14:paraId="7BB3024A">
      <w:pPr>
        <w:spacing w:line="240" w:lineRule="atLeast"/>
        <w:rPr>
          <w:rFonts w:hint="eastAsia" w:ascii="宋体" w:hAnsi="宋体" w:cs="宋体"/>
          <w:sz w:val="24"/>
        </w:rPr>
      </w:pPr>
    </w:p>
    <w:p w14:paraId="1D6BDD9A">
      <w:pPr>
        <w:pStyle w:val="4"/>
        <w:spacing w:before="0" w:line="240" w:lineRule="atLeast"/>
        <w:ind w:left="1080" w:leftChars="257" w:hanging="540"/>
        <w:rPr>
          <w:rFonts w:hint="eastAsia" w:ascii="宋体" w:hAnsi="宋体" w:eastAsia="宋体" w:cs="宋体"/>
          <w:sz w:val="28"/>
        </w:rPr>
      </w:pPr>
      <w:bookmarkStart w:id="29" w:name="_Toc515647762"/>
      <w:bookmarkStart w:id="30" w:name="_Toc520356146"/>
      <w:bookmarkStart w:id="31" w:name="_Toc216582806"/>
      <w:bookmarkStart w:id="32" w:name="_Toc4365"/>
      <w:bookmarkStart w:id="33" w:name="_Toc21566"/>
      <w:bookmarkStart w:id="34" w:name="_Toc21052"/>
      <w:r>
        <w:rPr>
          <w:rFonts w:hint="eastAsia" w:ascii="宋体" w:hAnsi="宋体" w:eastAsia="宋体" w:cs="宋体"/>
          <w:sz w:val="28"/>
        </w:rPr>
        <w:t xml:space="preserve">二   </w:t>
      </w:r>
      <w:bookmarkEnd w:id="29"/>
      <w:bookmarkEnd w:id="30"/>
      <w:bookmarkEnd w:id="31"/>
      <w:bookmarkEnd w:id="32"/>
      <w:bookmarkEnd w:id="33"/>
      <w:r>
        <w:rPr>
          <w:rFonts w:hint="eastAsia" w:ascii="宋体" w:hAnsi="宋体" w:eastAsia="宋体" w:cs="宋体"/>
          <w:sz w:val="28"/>
        </w:rPr>
        <w:t>磋商文件</w:t>
      </w:r>
      <w:bookmarkEnd w:id="34"/>
    </w:p>
    <w:p w14:paraId="4E212C25">
      <w:pPr>
        <w:pStyle w:val="10"/>
        <w:rPr>
          <w:rFonts w:hint="eastAsia" w:hAnsi="宋体" w:cs="宋体"/>
        </w:rPr>
      </w:pPr>
    </w:p>
    <w:p w14:paraId="69A7610E">
      <w:pPr>
        <w:pStyle w:val="2"/>
        <w:spacing w:before="0" w:after="0" w:line="240" w:lineRule="atLeast"/>
        <w:rPr>
          <w:rFonts w:hint="eastAsia" w:hAnsi="宋体" w:cs="宋体"/>
          <w:u w:val="none"/>
        </w:rPr>
      </w:pPr>
      <w:bookmarkStart w:id="35" w:name="_Toc14084"/>
      <w:bookmarkStart w:id="36" w:name="_Toc515647763"/>
      <w:bookmarkStart w:id="37" w:name="_Toc19704"/>
      <w:bookmarkStart w:id="38" w:name="_Toc25743"/>
      <w:bookmarkStart w:id="39" w:name="_Toc520356147"/>
      <w:r>
        <w:rPr>
          <w:rFonts w:hint="eastAsia" w:hAnsi="宋体" w:cs="宋体"/>
          <w:u w:val="none"/>
        </w:rPr>
        <w:t>5.磋商文件构成</w:t>
      </w:r>
      <w:bookmarkEnd w:id="35"/>
      <w:bookmarkEnd w:id="36"/>
      <w:bookmarkEnd w:id="37"/>
      <w:bookmarkEnd w:id="38"/>
      <w:bookmarkEnd w:id="39"/>
    </w:p>
    <w:p w14:paraId="55433937">
      <w:pPr>
        <w:spacing w:line="240" w:lineRule="atLeast"/>
        <w:ind w:left="900" w:hanging="900" w:hangingChars="375"/>
        <w:rPr>
          <w:rFonts w:hint="eastAsia" w:ascii="宋体" w:hAnsi="宋体" w:cs="宋体"/>
          <w:sz w:val="24"/>
        </w:rPr>
      </w:pPr>
      <w:r>
        <w:rPr>
          <w:rFonts w:hint="eastAsia" w:ascii="宋体" w:hAnsi="宋体" w:cs="宋体"/>
          <w:sz w:val="24"/>
        </w:rPr>
        <w:t>5.1</w:t>
      </w:r>
      <w:r>
        <w:rPr>
          <w:rFonts w:hint="eastAsia" w:ascii="宋体" w:hAnsi="宋体" w:cs="宋体"/>
          <w:sz w:val="24"/>
        </w:rPr>
        <w:tab/>
      </w:r>
      <w:r>
        <w:rPr>
          <w:rFonts w:hint="eastAsia" w:ascii="宋体" w:hAnsi="宋体" w:cs="宋体"/>
          <w:sz w:val="24"/>
        </w:rPr>
        <w:t>磋商文件分为三册共7章，内容如下：</w:t>
      </w:r>
    </w:p>
    <w:p w14:paraId="0EF6D8BD">
      <w:pPr>
        <w:spacing w:line="240" w:lineRule="atLeast"/>
        <w:ind w:left="1079" w:leftChars="428" w:hanging="180" w:hangingChars="75"/>
        <w:rPr>
          <w:rFonts w:hint="eastAsia" w:ascii="宋体" w:hAnsi="宋体" w:cs="宋体"/>
          <w:sz w:val="24"/>
        </w:rPr>
      </w:pPr>
      <w:r>
        <w:rPr>
          <w:rFonts w:hint="eastAsia" w:ascii="宋体" w:hAnsi="宋体" w:cs="宋体"/>
          <w:sz w:val="24"/>
        </w:rPr>
        <w:t>第一册</w:t>
      </w:r>
    </w:p>
    <w:p w14:paraId="2EE57166">
      <w:pPr>
        <w:numPr>
          <w:ilvl w:val="0"/>
          <w:numId w:val="3"/>
        </w:numPr>
        <w:tabs>
          <w:tab w:val="left" w:pos="0"/>
        </w:tabs>
        <w:spacing w:line="240" w:lineRule="atLeast"/>
        <w:ind w:hanging="829"/>
        <w:rPr>
          <w:rFonts w:hint="eastAsia" w:ascii="宋体" w:hAnsi="宋体" w:cs="宋体"/>
          <w:sz w:val="24"/>
        </w:rPr>
      </w:pPr>
      <w:r>
        <w:rPr>
          <w:rFonts w:hint="eastAsia" w:ascii="宋体" w:hAnsi="宋体" w:cs="宋体"/>
          <w:sz w:val="24"/>
        </w:rPr>
        <w:t xml:space="preserve"> 供应商须知</w:t>
      </w:r>
    </w:p>
    <w:p w14:paraId="333C2C60">
      <w:pPr>
        <w:numPr>
          <w:ilvl w:val="0"/>
          <w:numId w:val="3"/>
        </w:numPr>
        <w:spacing w:line="240" w:lineRule="atLeast"/>
        <w:ind w:left="1081" w:leftChars="429" w:hanging="180"/>
        <w:rPr>
          <w:rFonts w:hint="eastAsia" w:ascii="宋体" w:hAnsi="宋体" w:cs="宋体"/>
          <w:sz w:val="24"/>
        </w:rPr>
      </w:pPr>
      <w:r>
        <w:rPr>
          <w:rFonts w:hint="eastAsia" w:ascii="宋体" w:hAnsi="宋体" w:cs="宋体"/>
          <w:sz w:val="24"/>
        </w:rPr>
        <w:t xml:space="preserve"> 磋商文件格式</w:t>
      </w:r>
    </w:p>
    <w:p w14:paraId="267F1BF2">
      <w:pPr>
        <w:spacing w:line="240" w:lineRule="atLeast"/>
        <w:ind w:left="1081" w:leftChars="429" w:hanging="180"/>
        <w:rPr>
          <w:rFonts w:hint="eastAsia" w:ascii="宋体" w:hAnsi="宋体" w:cs="宋体"/>
          <w:sz w:val="24"/>
        </w:rPr>
      </w:pPr>
      <w:r>
        <w:rPr>
          <w:rFonts w:hint="eastAsia" w:ascii="宋体" w:hAnsi="宋体" w:cs="宋体"/>
          <w:sz w:val="24"/>
        </w:rPr>
        <w:t>第二册</w:t>
      </w:r>
    </w:p>
    <w:p w14:paraId="755FC7CF">
      <w:pPr>
        <w:numPr>
          <w:ilvl w:val="0"/>
          <w:numId w:val="3"/>
        </w:numPr>
        <w:spacing w:line="240" w:lineRule="atLeast"/>
        <w:ind w:left="1081" w:leftChars="429" w:hanging="180"/>
        <w:rPr>
          <w:rFonts w:hint="eastAsia" w:ascii="宋体" w:hAnsi="宋体" w:cs="宋体"/>
          <w:sz w:val="24"/>
        </w:rPr>
      </w:pPr>
      <w:r>
        <w:rPr>
          <w:rFonts w:hint="eastAsia" w:ascii="宋体" w:hAnsi="宋体" w:cs="宋体"/>
          <w:sz w:val="24"/>
        </w:rPr>
        <w:t xml:space="preserve"> 投标邀请</w:t>
      </w:r>
    </w:p>
    <w:p w14:paraId="7681598A">
      <w:pPr>
        <w:numPr>
          <w:ilvl w:val="0"/>
          <w:numId w:val="3"/>
        </w:numPr>
        <w:spacing w:line="240" w:lineRule="atLeast"/>
        <w:ind w:left="1081" w:leftChars="429" w:hanging="180"/>
        <w:rPr>
          <w:rFonts w:hint="eastAsia" w:ascii="宋体" w:hAnsi="宋体" w:cs="宋体"/>
          <w:sz w:val="24"/>
        </w:rPr>
      </w:pPr>
      <w:r>
        <w:rPr>
          <w:rFonts w:hint="eastAsia" w:ascii="宋体" w:hAnsi="宋体" w:cs="宋体"/>
          <w:sz w:val="24"/>
        </w:rPr>
        <w:t xml:space="preserve"> 供应商须知资料表</w:t>
      </w:r>
    </w:p>
    <w:p w14:paraId="5B550163">
      <w:pPr>
        <w:numPr>
          <w:ilvl w:val="0"/>
          <w:numId w:val="3"/>
        </w:numPr>
        <w:spacing w:line="240" w:lineRule="atLeast"/>
        <w:ind w:left="1081" w:leftChars="429" w:hanging="180"/>
        <w:rPr>
          <w:rFonts w:hint="eastAsia" w:ascii="宋体" w:hAnsi="宋体" w:cs="宋体"/>
          <w:sz w:val="24"/>
        </w:rPr>
      </w:pPr>
      <w:r>
        <w:rPr>
          <w:rFonts w:hint="eastAsia" w:ascii="宋体" w:hAnsi="宋体" w:cs="宋体"/>
          <w:sz w:val="24"/>
        </w:rPr>
        <w:t xml:space="preserve"> 服务需求一览表及技术规格</w:t>
      </w:r>
    </w:p>
    <w:p w14:paraId="67230F59">
      <w:pPr>
        <w:numPr>
          <w:ilvl w:val="0"/>
          <w:numId w:val="3"/>
        </w:numPr>
        <w:spacing w:line="240" w:lineRule="atLeast"/>
        <w:ind w:left="1081" w:leftChars="429" w:hanging="180"/>
        <w:rPr>
          <w:rFonts w:hint="eastAsia" w:ascii="宋体" w:hAnsi="宋体" w:cs="宋体"/>
          <w:sz w:val="24"/>
        </w:rPr>
      </w:pPr>
      <w:r>
        <w:rPr>
          <w:rFonts w:hint="eastAsia" w:ascii="宋体" w:hAnsi="宋体" w:cs="宋体"/>
          <w:sz w:val="24"/>
        </w:rPr>
        <w:t xml:space="preserve"> 评标方法和标准</w:t>
      </w:r>
    </w:p>
    <w:p w14:paraId="4710C81C">
      <w:pPr>
        <w:spacing w:line="240" w:lineRule="atLeast"/>
        <w:ind w:left="901"/>
        <w:rPr>
          <w:rFonts w:hint="eastAsia" w:ascii="宋体" w:hAnsi="宋体" w:cs="宋体"/>
          <w:sz w:val="24"/>
        </w:rPr>
      </w:pPr>
      <w:r>
        <w:rPr>
          <w:rFonts w:hint="eastAsia" w:ascii="宋体" w:hAnsi="宋体" w:cs="宋体"/>
          <w:sz w:val="24"/>
        </w:rPr>
        <w:t>第三册</w:t>
      </w:r>
    </w:p>
    <w:p w14:paraId="69D9C0E5">
      <w:pPr>
        <w:numPr>
          <w:ilvl w:val="0"/>
          <w:numId w:val="3"/>
        </w:numPr>
        <w:spacing w:line="240" w:lineRule="atLeast"/>
        <w:ind w:left="718" w:leftChars="342" w:firstLine="240" w:firstLineChars="100"/>
        <w:rPr>
          <w:rFonts w:hint="eastAsia" w:ascii="宋体" w:hAnsi="宋体" w:cs="宋体"/>
          <w:sz w:val="24"/>
        </w:rPr>
      </w:pPr>
      <w:r>
        <w:rPr>
          <w:rFonts w:hint="eastAsia" w:ascii="宋体" w:hAnsi="宋体" w:cs="宋体"/>
          <w:sz w:val="24"/>
        </w:rPr>
        <w:t xml:space="preserve"> 政府采购合同格式</w:t>
      </w:r>
    </w:p>
    <w:p w14:paraId="61CA1284">
      <w:pPr>
        <w:spacing w:line="240" w:lineRule="atLeast"/>
        <w:ind w:left="900" w:hanging="900" w:hangingChars="375"/>
        <w:rPr>
          <w:rFonts w:hint="eastAsia" w:ascii="宋体" w:hAnsi="宋体" w:cs="宋体"/>
          <w:sz w:val="24"/>
        </w:rPr>
      </w:pPr>
      <w:r>
        <w:rPr>
          <w:rFonts w:hint="eastAsia" w:ascii="宋体" w:hAnsi="宋体" w:cs="宋体"/>
          <w:sz w:val="24"/>
        </w:rPr>
        <w:t>5.2</w:t>
      </w:r>
      <w:r>
        <w:rPr>
          <w:rFonts w:hint="eastAsia" w:ascii="宋体" w:hAnsi="宋体" w:cs="宋体"/>
          <w:sz w:val="24"/>
        </w:rPr>
        <w:tab/>
      </w:r>
      <w:r>
        <w:rPr>
          <w:rFonts w:hint="eastAsia" w:ascii="宋体" w:hAnsi="宋体" w:cs="宋体"/>
          <w:sz w:val="24"/>
        </w:rPr>
        <w:t>如本文件的前后内容不一致，以最后描述为准。</w:t>
      </w:r>
    </w:p>
    <w:p w14:paraId="20353F6D">
      <w:pPr>
        <w:spacing w:line="240" w:lineRule="atLeast"/>
        <w:ind w:left="900" w:hanging="900" w:hangingChars="375"/>
        <w:rPr>
          <w:rFonts w:hint="eastAsia" w:ascii="宋体" w:hAnsi="宋体" w:cs="宋体"/>
          <w:sz w:val="24"/>
        </w:rPr>
      </w:pPr>
      <w:r>
        <w:rPr>
          <w:rFonts w:hint="eastAsia" w:ascii="宋体" w:hAnsi="宋体" w:cs="宋体"/>
          <w:sz w:val="24"/>
        </w:rPr>
        <w:t>5.3    供应商应认真阅读磋商文件所有的事项、格式、条款和技术规范等。如供应商没有按照磋商文件要求提交全部资料，或者磋商文件没有对磋商文件在各方面都做出实质性响应，可能导致其投标将被认定为</w:t>
      </w:r>
      <w:r>
        <w:rPr>
          <w:rFonts w:hint="eastAsia" w:ascii="宋体" w:hAnsi="宋体" w:cs="宋体"/>
          <w:b/>
          <w:bCs/>
          <w:sz w:val="24"/>
        </w:rPr>
        <w:t>投标无效</w:t>
      </w:r>
      <w:r>
        <w:rPr>
          <w:rFonts w:hint="eastAsia" w:ascii="宋体" w:hAnsi="宋体" w:cs="宋体"/>
          <w:sz w:val="24"/>
        </w:rPr>
        <w:t>。</w:t>
      </w:r>
    </w:p>
    <w:p w14:paraId="35CEFA89">
      <w:pPr>
        <w:pStyle w:val="2"/>
        <w:spacing w:before="0" w:after="0" w:line="240" w:lineRule="atLeast"/>
        <w:rPr>
          <w:rFonts w:hint="eastAsia" w:hAnsi="宋体" w:cs="宋体"/>
          <w:u w:val="none"/>
        </w:rPr>
      </w:pPr>
      <w:bookmarkStart w:id="40" w:name="_Toc520356148"/>
      <w:bookmarkStart w:id="41" w:name="_Toc515904805"/>
      <w:bookmarkStart w:id="42" w:name="_Toc9232"/>
      <w:bookmarkStart w:id="43" w:name="_Toc5355"/>
      <w:bookmarkStart w:id="44" w:name="_Toc26044"/>
      <w:r>
        <w:rPr>
          <w:rFonts w:hint="eastAsia" w:hAnsi="宋体" w:cs="宋体"/>
          <w:u w:val="none"/>
        </w:rPr>
        <w:t>6.磋商文件的澄清</w:t>
      </w:r>
      <w:bookmarkEnd w:id="40"/>
      <w:bookmarkEnd w:id="41"/>
      <w:r>
        <w:rPr>
          <w:rFonts w:hint="eastAsia" w:hAnsi="宋体" w:cs="宋体"/>
          <w:u w:val="none"/>
        </w:rPr>
        <w:t>与修改</w:t>
      </w:r>
      <w:bookmarkEnd w:id="42"/>
      <w:bookmarkEnd w:id="43"/>
      <w:bookmarkEnd w:id="44"/>
    </w:p>
    <w:p w14:paraId="606E2D9D">
      <w:pPr>
        <w:spacing w:line="240" w:lineRule="atLeast"/>
        <w:ind w:left="900" w:hanging="900" w:hangingChars="375"/>
        <w:rPr>
          <w:rFonts w:hint="eastAsia" w:ascii="宋体" w:hAnsi="宋体" w:cs="宋体"/>
          <w:sz w:val="24"/>
        </w:rPr>
      </w:pPr>
      <w:r>
        <w:rPr>
          <w:rFonts w:hint="eastAsia" w:ascii="宋体" w:hAnsi="宋体" w:cs="宋体"/>
          <w:sz w:val="24"/>
        </w:rPr>
        <w:t>6.1    提交首次响应文件截止之日前，采购人、采购代理机构或者磋商小组可以对己发出的磋商文件进行必要的澄清或者修改，澄清或者修改的内容作为磋商文件的组成部分。澄清或者修改的内容可能影响响应文件编制的，采购人、采购代理机构应当在提交首次响应文件截止时间至少5日前，以发布澄清（更正）公告的形式通知所有获取磋商文件的供应商；不足5日的，采购人、采购代理机构应当顺延提交首次响应文件截止时间。</w:t>
      </w:r>
    </w:p>
    <w:p w14:paraId="7DD8C3B0">
      <w:pPr>
        <w:spacing w:line="240" w:lineRule="atLeast"/>
        <w:ind w:left="900" w:hanging="900" w:hangingChars="375"/>
        <w:rPr>
          <w:rFonts w:hint="eastAsia" w:ascii="宋体" w:hAnsi="宋体" w:cs="宋体"/>
          <w:sz w:val="24"/>
        </w:rPr>
      </w:pPr>
      <w:bookmarkStart w:id="45" w:name="_Toc520356149"/>
      <w:bookmarkStart w:id="46" w:name="_Toc515904806"/>
      <w:bookmarkStart w:id="47" w:name="_Ref467378678"/>
      <w:r>
        <w:rPr>
          <w:rFonts w:hint="eastAsia" w:ascii="宋体" w:hAnsi="宋体" w:cs="宋体"/>
          <w:sz w:val="24"/>
        </w:rPr>
        <w:t>6.2</w:t>
      </w:r>
      <w:r>
        <w:rPr>
          <w:rFonts w:hint="eastAsia" w:ascii="宋体" w:hAnsi="宋体" w:cs="宋体"/>
          <w:sz w:val="24"/>
        </w:rPr>
        <w:tab/>
      </w:r>
      <w:r>
        <w:rPr>
          <w:rFonts w:hint="eastAsia" w:ascii="宋体" w:hAnsi="宋体" w:cs="宋体"/>
          <w:sz w:val="24"/>
        </w:rPr>
        <w:t>采购人、采购代理机构可主动地或在解答供应商提出的澄清问题时对磋商文件进行澄清或修改。采购代理机构将以发布澄清（更正）公告的方式，澄清或修改磋商文件，澄清或修改内容作为磋商文件的组成部分。</w:t>
      </w:r>
    </w:p>
    <w:p w14:paraId="7FD8271A">
      <w:pPr>
        <w:spacing w:line="240" w:lineRule="atLeast"/>
        <w:ind w:left="900" w:hanging="900" w:hangingChars="375"/>
        <w:rPr>
          <w:rFonts w:hint="eastAsia" w:ascii="宋体" w:hAnsi="宋体" w:cs="宋体"/>
          <w:sz w:val="24"/>
        </w:rPr>
      </w:pPr>
      <w:r>
        <w:rPr>
          <w:rFonts w:hint="eastAsia" w:ascii="宋体" w:hAnsi="宋体" w:cs="宋体"/>
          <w:sz w:val="24"/>
        </w:rPr>
        <w:t>6.3</w:t>
      </w:r>
      <w:r>
        <w:rPr>
          <w:rFonts w:hint="eastAsia" w:ascii="宋体" w:hAnsi="宋体" w:cs="宋体"/>
          <w:sz w:val="24"/>
        </w:rPr>
        <w:tab/>
      </w:r>
      <w:r>
        <w:rPr>
          <w:rFonts w:hint="eastAsia" w:ascii="宋体" w:hAnsi="宋体" w:cs="宋体"/>
          <w:sz w:val="24"/>
        </w:rPr>
        <w:t>澄清或者修改的内容可能影响磋商文件编制的，采购代理机构将以发布澄清（更正）公告的形式通知所有领取磋商文件的潜在供应商，并对其具有约束力。</w:t>
      </w:r>
    </w:p>
    <w:p w14:paraId="22610D81">
      <w:pPr>
        <w:spacing w:line="240" w:lineRule="atLeast"/>
        <w:ind w:left="904" w:hanging="904" w:hangingChars="375"/>
        <w:rPr>
          <w:rFonts w:hint="eastAsia" w:ascii="宋体" w:hAnsi="宋体" w:cs="宋体"/>
          <w:b/>
          <w:bCs/>
          <w:sz w:val="24"/>
        </w:rPr>
      </w:pPr>
      <w:bookmarkStart w:id="48" w:name="_Toc25635"/>
      <w:bookmarkStart w:id="49" w:name="_Toc14569"/>
      <w:r>
        <w:rPr>
          <w:rFonts w:hint="eastAsia" w:ascii="宋体" w:hAnsi="宋体" w:cs="宋体"/>
          <w:b/>
          <w:bCs/>
          <w:sz w:val="24"/>
        </w:rPr>
        <w:t>7</w:t>
      </w:r>
      <w:bookmarkEnd w:id="45"/>
      <w:bookmarkEnd w:id="46"/>
      <w:bookmarkEnd w:id="47"/>
      <w:r>
        <w:rPr>
          <w:rFonts w:hint="eastAsia" w:ascii="宋体" w:hAnsi="宋体" w:cs="宋体"/>
          <w:b/>
          <w:bCs/>
          <w:sz w:val="24"/>
        </w:rPr>
        <w:t>.投标截止时间的顺延</w:t>
      </w:r>
      <w:bookmarkEnd w:id="48"/>
      <w:bookmarkEnd w:id="49"/>
    </w:p>
    <w:p w14:paraId="004FC77D">
      <w:pPr>
        <w:spacing w:line="240" w:lineRule="atLeast"/>
        <w:ind w:left="900" w:hanging="900" w:hangingChars="375"/>
        <w:rPr>
          <w:rFonts w:hint="eastAsia" w:ascii="宋体" w:hAnsi="宋体" w:cs="宋体"/>
          <w:sz w:val="24"/>
        </w:rPr>
      </w:pPr>
      <w:r>
        <w:rPr>
          <w:rFonts w:hint="eastAsia" w:ascii="宋体" w:hAnsi="宋体" w:cs="宋体"/>
          <w:sz w:val="24"/>
        </w:rPr>
        <w:tab/>
      </w:r>
      <w:r>
        <w:rPr>
          <w:rFonts w:hint="eastAsia" w:ascii="宋体" w:hAnsi="宋体" w:cs="宋体"/>
          <w:sz w:val="24"/>
        </w:rPr>
        <w:t>为使供应商准备投标时有足够的时间对磋商文件的澄清或者修改部分进行研究，采购人将依法决定是否顺延投标截止时间。</w:t>
      </w:r>
    </w:p>
    <w:p w14:paraId="0FA4ADAD">
      <w:pPr>
        <w:pStyle w:val="4"/>
        <w:tabs>
          <w:tab w:val="left" w:pos="900"/>
        </w:tabs>
        <w:spacing w:before="0" w:line="240" w:lineRule="atLeast"/>
        <w:ind w:left="1080" w:leftChars="257" w:hanging="540"/>
        <w:rPr>
          <w:rFonts w:hint="eastAsia" w:ascii="宋体" w:hAnsi="宋体" w:eastAsia="宋体" w:cs="宋体"/>
          <w:sz w:val="28"/>
        </w:rPr>
      </w:pPr>
      <w:bookmarkStart w:id="50" w:name="_Toc516367020"/>
      <w:bookmarkStart w:id="51" w:name="_Toc216582807"/>
      <w:bookmarkStart w:id="52" w:name="_Toc30808"/>
      <w:bookmarkStart w:id="53" w:name="_Toc515647766"/>
      <w:bookmarkStart w:id="54" w:name="_Toc7636"/>
      <w:bookmarkStart w:id="55" w:name="_Toc520356150"/>
      <w:bookmarkStart w:id="56" w:name="_Toc8079"/>
      <w:r>
        <w:rPr>
          <w:rFonts w:hint="eastAsia" w:ascii="宋体" w:hAnsi="宋体" w:eastAsia="宋体" w:cs="宋体"/>
          <w:sz w:val="28"/>
        </w:rPr>
        <w:t xml:space="preserve">三   </w:t>
      </w:r>
      <w:bookmarkEnd w:id="50"/>
      <w:r>
        <w:rPr>
          <w:rFonts w:hint="eastAsia" w:ascii="宋体" w:hAnsi="宋体" w:eastAsia="宋体" w:cs="宋体"/>
          <w:sz w:val="28"/>
        </w:rPr>
        <w:t>磋商文件的编制</w:t>
      </w:r>
      <w:bookmarkEnd w:id="51"/>
      <w:bookmarkEnd w:id="52"/>
      <w:bookmarkEnd w:id="53"/>
      <w:bookmarkEnd w:id="54"/>
      <w:bookmarkEnd w:id="55"/>
      <w:bookmarkEnd w:id="56"/>
    </w:p>
    <w:p w14:paraId="3BA78038">
      <w:pPr>
        <w:pStyle w:val="10"/>
        <w:rPr>
          <w:rFonts w:hint="eastAsia" w:hAnsi="宋体" w:cs="宋体"/>
        </w:rPr>
      </w:pPr>
    </w:p>
    <w:p w14:paraId="23EEB94C">
      <w:pPr>
        <w:pStyle w:val="2"/>
        <w:tabs>
          <w:tab w:val="left" w:pos="900"/>
        </w:tabs>
        <w:spacing w:before="0" w:after="0" w:line="240" w:lineRule="atLeast"/>
        <w:rPr>
          <w:rFonts w:hint="eastAsia" w:hAnsi="宋体" w:cs="宋体"/>
          <w:u w:val="none"/>
        </w:rPr>
      </w:pPr>
      <w:bookmarkStart w:id="57" w:name="_Toc516367021"/>
      <w:bookmarkStart w:id="58" w:name="_Toc7786"/>
      <w:bookmarkStart w:id="59" w:name="_Toc515647767"/>
      <w:bookmarkStart w:id="60" w:name="_Toc520356151"/>
      <w:bookmarkStart w:id="61" w:name="_Toc30554"/>
      <w:bookmarkStart w:id="62" w:name="_Toc3553"/>
      <w:r>
        <w:rPr>
          <w:rFonts w:hint="eastAsia" w:hAnsi="宋体" w:cs="宋体"/>
          <w:u w:val="none"/>
        </w:rPr>
        <w:t>8.投标范围及磋商文件成交标准和计量单位的使用</w:t>
      </w:r>
      <w:bookmarkEnd w:id="57"/>
      <w:bookmarkEnd w:id="58"/>
      <w:bookmarkEnd w:id="59"/>
      <w:bookmarkEnd w:id="60"/>
      <w:bookmarkEnd w:id="61"/>
      <w:bookmarkEnd w:id="62"/>
    </w:p>
    <w:p w14:paraId="18475335">
      <w:pPr>
        <w:spacing w:line="240" w:lineRule="atLeast"/>
        <w:ind w:left="900" w:hanging="900" w:hangingChars="375"/>
        <w:rPr>
          <w:rFonts w:hint="eastAsia" w:ascii="宋体" w:hAnsi="宋体" w:cs="宋体"/>
          <w:sz w:val="24"/>
        </w:rPr>
      </w:pPr>
      <w:r>
        <w:rPr>
          <w:rFonts w:hint="eastAsia" w:ascii="宋体" w:hAnsi="宋体" w:cs="宋体"/>
          <w:sz w:val="24"/>
        </w:rPr>
        <w:t>8.1</w:t>
      </w:r>
      <w:r>
        <w:rPr>
          <w:rFonts w:hint="eastAsia" w:ascii="宋体" w:hAnsi="宋体" w:cs="宋体"/>
          <w:sz w:val="24"/>
        </w:rPr>
        <w:tab/>
      </w:r>
      <w:r>
        <w:rPr>
          <w:rFonts w:hint="eastAsia" w:ascii="宋体" w:hAnsi="宋体" w:cs="宋体"/>
          <w:sz w:val="24"/>
        </w:rPr>
        <w:t>项目有分包的，供应商可对磋商文件其中某一个或几个分包服务进行投标，除非在</w:t>
      </w:r>
      <w:r>
        <w:rPr>
          <w:rFonts w:hint="eastAsia" w:ascii="宋体" w:hAnsi="宋体" w:cs="宋体"/>
          <w:sz w:val="24"/>
          <w:u w:val="single"/>
        </w:rPr>
        <w:t>供应商须知资料表</w:t>
      </w:r>
      <w:r>
        <w:rPr>
          <w:rFonts w:hint="eastAsia" w:ascii="宋体" w:hAnsi="宋体" w:cs="宋体"/>
          <w:sz w:val="24"/>
        </w:rPr>
        <w:t>中另有规定。</w:t>
      </w:r>
    </w:p>
    <w:p w14:paraId="034FCD62">
      <w:pPr>
        <w:spacing w:line="240" w:lineRule="atLeast"/>
        <w:ind w:left="900" w:hanging="900" w:hangingChars="375"/>
        <w:rPr>
          <w:rFonts w:hint="eastAsia" w:ascii="宋体" w:hAnsi="宋体" w:cs="宋体"/>
          <w:sz w:val="24"/>
        </w:rPr>
      </w:pPr>
      <w:r>
        <w:rPr>
          <w:rFonts w:hint="eastAsia" w:ascii="宋体" w:hAnsi="宋体" w:cs="宋体"/>
          <w:sz w:val="24"/>
        </w:rPr>
        <w:t>8.2    供应商应当对所投分包磋商文件中“服务需求”所列的所有内容进行投标，如仅响应某一包中的部分内容，其该包投标将被认定为</w:t>
      </w:r>
      <w:r>
        <w:rPr>
          <w:rFonts w:hint="eastAsia" w:ascii="宋体" w:hAnsi="宋体" w:cs="宋体"/>
          <w:b/>
          <w:bCs/>
          <w:sz w:val="24"/>
        </w:rPr>
        <w:t>投标无效</w:t>
      </w:r>
      <w:r>
        <w:rPr>
          <w:rFonts w:hint="eastAsia" w:ascii="宋体" w:hAnsi="宋体" w:cs="宋体"/>
          <w:sz w:val="24"/>
        </w:rPr>
        <w:t>。</w:t>
      </w:r>
    </w:p>
    <w:p w14:paraId="2786D3C3">
      <w:pPr>
        <w:spacing w:line="240" w:lineRule="atLeast"/>
        <w:ind w:left="900" w:hanging="900" w:hangingChars="375"/>
        <w:rPr>
          <w:rFonts w:hint="eastAsia" w:ascii="宋体" w:hAnsi="宋体" w:cs="宋体"/>
          <w:sz w:val="24"/>
        </w:rPr>
      </w:pPr>
      <w:r>
        <w:rPr>
          <w:rFonts w:hint="eastAsia" w:ascii="宋体" w:hAnsi="宋体" w:cs="宋体"/>
          <w:sz w:val="24"/>
        </w:rPr>
        <w:t>8.3    无论磋商文件第5章服务需求一览表及技术规格中是否要求，供应商所投服务均应符合国家强制性标准。</w:t>
      </w:r>
    </w:p>
    <w:p w14:paraId="7A76AB4B">
      <w:pPr>
        <w:spacing w:line="240" w:lineRule="atLeast"/>
        <w:ind w:left="900" w:hanging="900" w:hangingChars="375"/>
        <w:rPr>
          <w:rFonts w:hint="eastAsia" w:ascii="宋体" w:hAnsi="宋体" w:cs="宋体"/>
          <w:sz w:val="24"/>
        </w:rPr>
      </w:pPr>
      <w:r>
        <w:rPr>
          <w:rFonts w:hint="eastAsia" w:ascii="宋体" w:hAnsi="宋体" w:cs="宋体"/>
          <w:sz w:val="24"/>
        </w:rPr>
        <w:t>8.4     除磋商文件中有特殊要求外，磋商文件中所使用的计量单位，应采用中华人民共和国法定计量单位。</w:t>
      </w:r>
    </w:p>
    <w:p w14:paraId="359649B8">
      <w:pPr>
        <w:pStyle w:val="2"/>
        <w:tabs>
          <w:tab w:val="left" w:pos="900"/>
        </w:tabs>
        <w:spacing w:before="0" w:after="0" w:line="240" w:lineRule="atLeast"/>
        <w:rPr>
          <w:rFonts w:hint="eastAsia" w:hAnsi="宋体" w:cs="宋体"/>
          <w:u w:val="none"/>
        </w:rPr>
      </w:pPr>
      <w:bookmarkStart w:id="63" w:name="_Ref467306676"/>
      <w:bookmarkStart w:id="64" w:name="_Toc516367022"/>
      <w:bookmarkStart w:id="65" w:name="_Ref467306195"/>
      <w:bookmarkStart w:id="66" w:name="_Toc520356152"/>
      <w:bookmarkStart w:id="67" w:name="_Toc515647768"/>
      <w:bookmarkStart w:id="68" w:name="_Toc10364"/>
      <w:bookmarkStart w:id="69" w:name="_Toc28307"/>
      <w:bookmarkStart w:id="70" w:name="_Toc27461"/>
      <w:r>
        <w:rPr>
          <w:rFonts w:hint="eastAsia" w:hAnsi="宋体" w:cs="宋体"/>
          <w:u w:val="none"/>
        </w:rPr>
        <w:t>9.</w:t>
      </w:r>
      <w:bookmarkEnd w:id="63"/>
      <w:bookmarkEnd w:id="64"/>
      <w:bookmarkEnd w:id="65"/>
      <w:r>
        <w:rPr>
          <w:rFonts w:hint="eastAsia" w:hAnsi="宋体" w:cs="宋体"/>
          <w:u w:val="none"/>
        </w:rPr>
        <w:t>磋商文件构成</w:t>
      </w:r>
      <w:bookmarkEnd w:id="66"/>
      <w:bookmarkEnd w:id="67"/>
      <w:bookmarkEnd w:id="68"/>
      <w:bookmarkEnd w:id="69"/>
      <w:r>
        <w:rPr>
          <w:rFonts w:hint="eastAsia" w:hAnsi="宋体" w:cs="宋体"/>
          <w:u w:val="none"/>
        </w:rPr>
        <w:t>（后期纸质响应文件要求）</w:t>
      </w:r>
      <w:bookmarkEnd w:id="70"/>
    </w:p>
    <w:p w14:paraId="6196D9DB">
      <w:pPr>
        <w:tabs>
          <w:tab w:val="left" w:pos="900"/>
          <w:tab w:val="left" w:pos="5580"/>
        </w:tabs>
        <w:spacing w:line="240" w:lineRule="atLeast"/>
        <w:ind w:left="960" w:hanging="960" w:hangingChars="400"/>
        <w:jc w:val="left"/>
        <w:rPr>
          <w:rFonts w:hint="eastAsia" w:ascii="宋体" w:hAnsi="宋体" w:cs="宋体"/>
          <w:b/>
          <w:bCs/>
          <w:iCs/>
          <w:sz w:val="24"/>
          <w:u w:val="single"/>
        </w:rPr>
      </w:pPr>
      <w:bookmarkStart w:id="71" w:name="_Ref467052588"/>
      <w:r>
        <w:rPr>
          <w:rFonts w:hint="eastAsia" w:ascii="宋体" w:hAnsi="宋体" w:cs="宋体"/>
          <w:sz w:val="24"/>
        </w:rPr>
        <w:t xml:space="preserve">9.1    </w:t>
      </w:r>
      <w:r>
        <w:rPr>
          <w:rFonts w:hint="eastAsia" w:ascii="宋体" w:hAnsi="宋体" w:cs="宋体"/>
          <w:b/>
          <w:bCs/>
          <w:i/>
          <w:iCs/>
          <w:sz w:val="24"/>
        </w:rPr>
        <w:t xml:space="preserve"> </w:t>
      </w:r>
      <w:r>
        <w:rPr>
          <w:rFonts w:hint="eastAsia" w:ascii="宋体" w:hAnsi="宋体" w:cs="宋体"/>
          <w:b/>
          <w:bCs/>
          <w:iCs/>
          <w:sz w:val="24"/>
          <w:u w:val="single"/>
        </w:rPr>
        <w:t>供应商应完整地按磋商文件提供的磋商文件格式及要求编写响应文件，响应文件应包括“开标一览表及资格证明文件”和“商务及技术文件”两部分。响应文件后期纸版递交要求：两部分按电子投标文件下载装订成册，密封递交。供应商应承担封装失误产生的任何后果。</w:t>
      </w:r>
    </w:p>
    <w:p w14:paraId="7330815E">
      <w:pPr>
        <w:spacing w:line="240" w:lineRule="atLeast"/>
        <w:ind w:left="900" w:hanging="900" w:hangingChars="375"/>
        <w:rPr>
          <w:rFonts w:hint="eastAsia" w:ascii="宋体" w:hAnsi="宋体" w:cs="宋体"/>
          <w:sz w:val="24"/>
        </w:rPr>
      </w:pPr>
      <w:r>
        <w:rPr>
          <w:rFonts w:hint="eastAsia" w:ascii="宋体" w:hAnsi="宋体" w:cs="宋体"/>
          <w:sz w:val="24"/>
        </w:rPr>
        <w:t>9.2    上述文件应按照磋商文件规定的格式填写、签署和盖章。</w:t>
      </w:r>
    </w:p>
    <w:bookmarkEnd w:id="71"/>
    <w:p w14:paraId="26DFF90C">
      <w:pPr>
        <w:pStyle w:val="2"/>
        <w:tabs>
          <w:tab w:val="left" w:pos="900"/>
        </w:tabs>
        <w:spacing w:before="0" w:after="0" w:line="240" w:lineRule="atLeast"/>
        <w:rPr>
          <w:rFonts w:hint="eastAsia" w:hAnsi="宋体" w:cs="宋体"/>
          <w:u w:val="none"/>
        </w:rPr>
      </w:pPr>
      <w:bookmarkStart w:id="72" w:name="_Toc13897"/>
      <w:bookmarkStart w:id="73" w:name="_Toc10379"/>
      <w:bookmarkStart w:id="74" w:name="_Toc516367023"/>
      <w:bookmarkStart w:id="75" w:name="_Toc515647769"/>
      <w:bookmarkStart w:id="76" w:name="_Toc520356153"/>
      <w:bookmarkStart w:id="77" w:name="_Toc4601"/>
      <w:r>
        <w:rPr>
          <w:rFonts w:hint="eastAsia" w:hAnsi="宋体" w:cs="宋体"/>
          <w:u w:val="none"/>
        </w:rPr>
        <w:t>10.证明投标标的的合格性和符合磋商文件规定的技术文件</w:t>
      </w:r>
      <w:bookmarkEnd w:id="72"/>
      <w:bookmarkEnd w:id="73"/>
      <w:bookmarkEnd w:id="74"/>
      <w:bookmarkEnd w:id="75"/>
      <w:bookmarkEnd w:id="76"/>
      <w:bookmarkEnd w:id="77"/>
    </w:p>
    <w:p w14:paraId="79620B9C">
      <w:pPr>
        <w:spacing w:line="240" w:lineRule="atLeast"/>
        <w:ind w:left="900" w:hanging="900" w:hangingChars="375"/>
        <w:rPr>
          <w:rFonts w:hint="eastAsia" w:ascii="宋体" w:hAnsi="宋体" w:cs="宋体"/>
          <w:sz w:val="24"/>
        </w:rPr>
      </w:pPr>
      <w:r>
        <w:rPr>
          <w:rFonts w:hint="eastAsia" w:ascii="宋体" w:hAnsi="宋体" w:cs="宋体"/>
          <w:sz w:val="24"/>
        </w:rPr>
        <w:t>10.1</w:t>
      </w:r>
      <w:r>
        <w:rPr>
          <w:rFonts w:hint="eastAsia" w:ascii="宋体" w:hAnsi="宋体" w:cs="宋体"/>
          <w:sz w:val="24"/>
        </w:rPr>
        <w:tab/>
      </w:r>
      <w:r>
        <w:rPr>
          <w:rFonts w:hint="eastAsia" w:ascii="宋体" w:hAnsi="宋体" w:cs="宋体"/>
          <w:sz w:val="24"/>
        </w:rPr>
        <w:t>供应商应提交证明文件，证明其投标内容符合磋商文件规定。该证明文件是磋商文件的一部分。</w:t>
      </w:r>
    </w:p>
    <w:p w14:paraId="41646019">
      <w:pPr>
        <w:spacing w:line="240" w:lineRule="atLeast"/>
        <w:ind w:left="900" w:hanging="900" w:hangingChars="375"/>
        <w:rPr>
          <w:rFonts w:hint="eastAsia" w:ascii="宋体" w:hAnsi="宋体" w:cs="宋体"/>
          <w:sz w:val="24"/>
        </w:rPr>
      </w:pPr>
      <w:bookmarkStart w:id="78" w:name="_Ref467306244"/>
      <w:r>
        <w:rPr>
          <w:rFonts w:hint="eastAsia" w:ascii="宋体" w:hAnsi="宋体" w:cs="宋体"/>
          <w:sz w:val="24"/>
        </w:rPr>
        <w:t>10.2</w:t>
      </w:r>
      <w:r>
        <w:rPr>
          <w:rFonts w:hint="eastAsia" w:ascii="宋体" w:hAnsi="宋体" w:cs="宋体"/>
          <w:sz w:val="24"/>
        </w:rPr>
        <w:tab/>
      </w:r>
      <w:r>
        <w:rPr>
          <w:rFonts w:hint="eastAsia" w:ascii="宋体" w:hAnsi="宋体" w:cs="宋体"/>
          <w:sz w:val="24"/>
        </w:rPr>
        <w:t>上款所述的证明文件，可以是文字资料、图纸和数据</w:t>
      </w:r>
      <w:bookmarkEnd w:id="78"/>
      <w:r>
        <w:rPr>
          <w:rFonts w:hint="eastAsia" w:ascii="宋体" w:hAnsi="宋体" w:cs="宋体"/>
          <w:sz w:val="24"/>
        </w:rPr>
        <w:t>。</w:t>
      </w:r>
    </w:p>
    <w:p w14:paraId="42C785CF">
      <w:pPr>
        <w:spacing w:line="240" w:lineRule="atLeast"/>
        <w:ind w:left="900" w:hanging="900" w:hangingChars="375"/>
        <w:rPr>
          <w:rFonts w:hint="eastAsia" w:ascii="宋体" w:hAnsi="宋体" w:cs="宋体"/>
          <w:sz w:val="24"/>
        </w:rPr>
      </w:pPr>
      <w:r>
        <w:rPr>
          <w:rFonts w:hint="eastAsia" w:ascii="宋体" w:hAnsi="宋体" w:cs="宋体"/>
          <w:sz w:val="24"/>
        </w:rPr>
        <w:t>10.2.1</w:t>
      </w:r>
      <w:r>
        <w:rPr>
          <w:rFonts w:hint="eastAsia" w:ascii="宋体" w:hAnsi="宋体" w:cs="宋体"/>
          <w:sz w:val="24"/>
        </w:rPr>
        <w:tab/>
      </w:r>
      <w:r>
        <w:rPr>
          <w:rFonts w:hint="eastAsia" w:ascii="宋体" w:hAnsi="宋体" w:cs="宋体"/>
          <w:sz w:val="24"/>
        </w:rPr>
        <w:t>服务主要技术指标和性能的详细说明；</w:t>
      </w:r>
    </w:p>
    <w:p w14:paraId="7B653129">
      <w:pPr>
        <w:spacing w:line="240" w:lineRule="atLeast"/>
        <w:ind w:left="900" w:hanging="900" w:hangingChars="375"/>
        <w:rPr>
          <w:rFonts w:hint="eastAsia" w:ascii="宋体" w:hAnsi="宋体" w:cs="宋体"/>
          <w:sz w:val="24"/>
        </w:rPr>
      </w:pPr>
      <w:r>
        <w:rPr>
          <w:rFonts w:hint="eastAsia" w:ascii="宋体" w:hAnsi="宋体" w:cs="宋体"/>
          <w:sz w:val="24"/>
        </w:rPr>
        <w:t>10.2.2</w:t>
      </w:r>
      <w:r>
        <w:rPr>
          <w:rFonts w:hint="eastAsia" w:ascii="宋体" w:hAnsi="宋体" w:cs="宋体"/>
          <w:sz w:val="24"/>
        </w:rPr>
        <w:tab/>
      </w:r>
      <w:r>
        <w:rPr>
          <w:rFonts w:hint="eastAsia" w:ascii="宋体" w:hAnsi="宋体" w:cs="宋体"/>
          <w:sz w:val="24"/>
        </w:rPr>
        <w:t>服务从买方开始使用至磋商文件规定的保质期内正常、连续地使用所必须的备件和专用工具清单，包括备件和专用工具的货源及现行价格；</w:t>
      </w:r>
    </w:p>
    <w:p w14:paraId="741BDF5D">
      <w:pPr>
        <w:spacing w:line="240" w:lineRule="atLeast"/>
        <w:ind w:left="900" w:hanging="900" w:hangingChars="375"/>
        <w:rPr>
          <w:rFonts w:hint="eastAsia" w:ascii="宋体" w:hAnsi="宋体" w:cs="宋体"/>
          <w:sz w:val="24"/>
        </w:rPr>
      </w:pPr>
      <w:r>
        <w:rPr>
          <w:rFonts w:hint="eastAsia" w:ascii="宋体" w:hAnsi="宋体" w:cs="宋体"/>
          <w:sz w:val="24"/>
        </w:rPr>
        <w:t>10.2.3</w:t>
      </w:r>
      <w:r>
        <w:rPr>
          <w:rFonts w:hint="eastAsia" w:ascii="宋体" w:hAnsi="宋体" w:cs="宋体"/>
          <w:sz w:val="24"/>
        </w:rPr>
        <w:tab/>
      </w:r>
      <w:r>
        <w:rPr>
          <w:rFonts w:hint="eastAsia" w:ascii="宋体" w:hAnsi="宋体" w:cs="宋体"/>
          <w:sz w:val="24"/>
        </w:rPr>
        <w:t>对照磋商文件技术规格，逐条说明所提供服务及伴随的工程和服务已对磋商文件的技术规格做出了实质性的响应，或申明与技术规格条文的偏差和例外。</w:t>
      </w:r>
    </w:p>
    <w:p w14:paraId="6C54DB28">
      <w:pPr>
        <w:spacing w:line="240" w:lineRule="atLeast"/>
        <w:ind w:left="900" w:hanging="900" w:hangingChars="375"/>
        <w:rPr>
          <w:rFonts w:hint="eastAsia" w:ascii="宋体" w:hAnsi="宋体" w:cs="宋体"/>
          <w:sz w:val="24"/>
        </w:rPr>
      </w:pPr>
      <w:r>
        <w:rPr>
          <w:rFonts w:hint="eastAsia" w:ascii="宋体" w:hAnsi="宋体" w:cs="宋体"/>
          <w:sz w:val="24"/>
        </w:rPr>
        <w:t>10.3</w:t>
      </w:r>
      <w:r>
        <w:rPr>
          <w:rFonts w:hint="eastAsia" w:ascii="宋体" w:hAnsi="宋体" w:cs="宋体"/>
          <w:sz w:val="24"/>
        </w:rPr>
        <w:tab/>
      </w:r>
      <w:r>
        <w:rPr>
          <w:rFonts w:hint="eastAsia" w:ascii="宋体" w:hAnsi="宋体" w:cs="宋体"/>
          <w:b/>
          <w:bCs/>
          <w:sz w:val="24"/>
        </w:rPr>
        <w:t>供应商应注意采购人在技术规格中指出的工艺、材料和设备的参照品牌型号或分类号仅起说明作用，并没有任何限制性。供应商在投标中可以选用替代牌号或分类号，但这些替代要实质上相当于技术规格的要求。采购人、采购代理机构承诺不以上述参照品牌型号或分类号作为评标时判定其投标是否有效的标准。</w:t>
      </w:r>
    </w:p>
    <w:p w14:paraId="0E688EC9">
      <w:pPr>
        <w:pStyle w:val="2"/>
        <w:spacing w:before="0" w:after="0" w:line="240" w:lineRule="atLeast"/>
        <w:rPr>
          <w:rFonts w:hint="eastAsia" w:hAnsi="宋体" w:cs="宋体"/>
          <w:u w:val="none"/>
        </w:rPr>
      </w:pPr>
      <w:bookmarkStart w:id="79" w:name="_Toc23231"/>
      <w:bookmarkStart w:id="80" w:name="_Toc22240"/>
      <w:bookmarkStart w:id="81" w:name="_Toc520356155"/>
      <w:bookmarkStart w:id="82" w:name="_Toc515647770"/>
      <w:bookmarkStart w:id="83" w:name="_Toc2248"/>
      <w:r>
        <w:rPr>
          <w:rFonts w:hint="eastAsia" w:hAnsi="宋体" w:cs="宋体"/>
          <w:u w:val="none"/>
        </w:rPr>
        <w:t>11.磋商报价</w:t>
      </w:r>
      <w:bookmarkEnd w:id="79"/>
      <w:bookmarkEnd w:id="80"/>
      <w:bookmarkEnd w:id="81"/>
      <w:bookmarkEnd w:id="82"/>
      <w:bookmarkEnd w:id="83"/>
    </w:p>
    <w:p w14:paraId="5C3A753B">
      <w:pPr>
        <w:spacing w:line="240" w:lineRule="atLeast"/>
        <w:ind w:left="900" w:hanging="900" w:hangingChars="375"/>
        <w:rPr>
          <w:rFonts w:hint="eastAsia" w:ascii="宋体" w:hAnsi="宋体" w:cs="宋体"/>
          <w:sz w:val="24"/>
        </w:rPr>
      </w:pPr>
      <w:r>
        <w:rPr>
          <w:rFonts w:hint="eastAsia" w:ascii="宋体" w:hAnsi="宋体" w:cs="宋体"/>
          <w:sz w:val="24"/>
        </w:rPr>
        <w:t>11.1</w:t>
      </w:r>
      <w:r>
        <w:rPr>
          <w:rFonts w:hint="eastAsia" w:ascii="宋体" w:hAnsi="宋体" w:cs="宋体"/>
          <w:sz w:val="24"/>
        </w:rPr>
        <w:tab/>
      </w:r>
      <w:r>
        <w:rPr>
          <w:rFonts w:hint="eastAsia" w:ascii="宋体" w:hAnsi="宋体" w:cs="宋体"/>
          <w:sz w:val="24"/>
        </w:rPr>
        <w:t>所有投标均以人民币报价。供应商的投标报价应遵守《中华人民共和国价格法》。同时，根据《中华人民共和国政府采购法》第二条的规定，为保证公平竞争，如有服务主体部分的赠与行为，其投标将被认定为</w:t>
      </w:r>
      <w:r>
        <w:rPr>
          <w:rFonts w:hint="eastAsia" w:ascii="宋体" w:hAnsi="宋体" w:cs="宋体"/>
          <w:b/>
          <w:bCs/>
          <w:sz w:val="24"/>
        </w:rPr>
        <w:t>投标无效</w:t>
      </w:r>
      <w:r>
        <w:rPr>
          <w:rFonts w:hint="eastAsia" w:ascii="宋体" w:hAnsi="宋体" w:cs="宋体"/>
          <w:sz w:val="24"/>
        </w:rPr>
        <w:t>。</w:t>
      </w:r>
    </w:p>
    <w:p w14:paraId="49B04BD3">
      <w:pPr>
        <w:spacing w:line="240" w:lineRule="atLeast"/>
        <w:ind w:left="900" w:hanging="900" w:hangingChars="375"/>
        <w:rPr>
          <w:rFonts w:hint="eastAsia" w:ascii="宋体" w:hAnsi="宋体" w:cs="宋体"/>
          <w:sz w:val="24"/>
        </w:rPr>
      </w:pPr>
      <w:r>
        <w:rPr>
          <w:rFonts w:hint="eastAsia" w:ascii="宋体" w:hAnsi="宋体" w:cs="宋体"/>
          <w:sz w:val="24"/>
        </w:rPr>
        <w:t>11.2</w:t>
      </w:r>
      <w:r>
        <w:rPr>
          <w:rFonts w:hint="eastAsia" w:ascii="宋体" w:hAnsi="宋体" w:cs="宋体"/>
          <w:sz w:val="24"/>
        </w:rPr>
        <w:tab/>
      </w:r>
      <w:r>
        <w:rPr>
          <w:rFonts w:hint="eastAsia" w:ascii="宋体" w:hAnsi="宋体" w:cs="宋体"/>
          <w:sz w:val="24"/>
        </w:rPr>
        <w:t>供应商应在投标分项报价表上标明投标相关服务的单价（如适用）和总价，并由法定代表人或其授权代表签署。</w:t>
      </w:r>
    </w:p>
    <w:p w14:paraId="0B59AD01">
      <w:pPr>
        <w:spacing w:line="240" w:lineRule="atLeast"/>
        <w:ind w:left="900" w:hanging="900" w:hangingChars="375"/>
        <w:rPr>
          <w:rFonts w:hint="eastAsia" w:ascii="宋体" w:hAnsi="宋体" w:cs="宋体"/>
          <w:sz w:val="24"/>
        </w:rPr>
      </w:pPr>
      <w:r>
        <w:rPr>
          <w:rFonts w:hint="eastAsia" w:ascii="宋体" w:hAnsi="宋体" w:cs="宋体"/>
          <w:sz w:val="24"/>
        </w:rPr>
        <w:t>11.3</w:t>
      </w:r>
      <w:r>
        <w:rPr>
          <w:rFonts w:hint="eastAsia" w:ascii="宋体" w:hAnsi="宋体" w:cs="宋体"/>
          <w:sz w:val="24"/>
        </w:rPr>
        <w:tab/>
      </w:r>
      <w:r>
        <w:rPr>
          <w:rFonts w:hint="eastAsia" w:ascii="宋体" w:hAnsi="宋体" w:cs="宋体"/>
          <w:sz w:val="24"/>
        </w:rPr>
        <w:t xml:space="preserve"> 投标人所报的各分项投标单价在合同履行过程中是固定不变的，不得以任何理由予以变更。任何包含价格调整要求的投标，其投标将被认定为响应无效。</w:t>
      </w:r>
    </w:p>
    <w:p w14:paraId="0A4EC08E">
      <w:pPr>
        <w:spacing w:line="240" w:lineRule="atLeast"/>
        <w:ind w:left="900" w:hanging="900" w:hangingChars="375"/>
        <w:rPr>
          <w:rFonts w:hint="eastAsia" w:ascii="宋体" w:hAnsi="宋体" w:cs="宋体"/>
          <w:b/>
          <w:bCs/>
          <w:sz w:val="24"/>
        </w:rPr>
      </w:pPr>
      <w:r>
        <w:rPr>
          <w:rFonts w:hint="eastAsia" w:ascii="宋体" w:hAnsi="宋体" w:cs="宋体"/>
          <w:sz w:val="24"/>
        </w:rPr>
        <w:t>11.4</w:t>
      </w:r>
      <w:r>
        <w:rPr>
          <w:rFonts w:hint="eastAsia" w:ascii="宋体" w:hAnsi="宋体" w:cs="宋体"/>
          <w:b/>
          <w:bCs/>
          <w:sz w:val="24"/>
        </w:rPr>
        <w:t xml:space="preserve">    竞争性磋商采用两次报价的方式。</w:t>
      </w:r>
    </w:p>
    <w:p w14:paraId="0A3DBC1D">
      <w:pPr>
        <w:spacing w:line="400" w:lineRule="exact"/>
        <w:ind w:left="958" w:leftChars="456"/>
        <w:rPr>
          <w:rFonts w:hint="eastAsia" w:ascii="宋体" w:hAnsi="宋体" w:cs="宋体"/>
          <w:sz w:val="24"/>
          <w:u w:val="single"/>
        </w:rPr>
      </w:pPr>
      <w:r>
        <w:rPr>
          <w:rFonts w:hint="eastAsia" w:ascii="宋体" w:hAnsi="宋体" w:cs="宋体"/>
          <w:b/>
          <w:bCs/>
          <w:sz w:val="24"/>
          <w:u w:val="single"/>
        </w:rPr>
        <w:t>二次报价为最终报价，磋商小组所有成员集中与单一供应商分别或对本项目存在的共性问题共同进行磋商，并给予所有参加磋商的供应商平等的磋商机会， 磋商小组要求所有实质性响应的供应商在规定时间内提交最后报价，最后报价是供应商响应文件的有效组成部分，经磋商确定最终采购需求和提交最后报价的供应商后，由磋商小组采用综合评分法对提交最后报价的供应商的响应文件和最后报价进行综合评分。磋商小组应当从服务质量和合同履约能力均能满足采购文件实质性响应要求的供应商中，按照综合评分由低到高的顺序提出成交候选人，并编写评审报告，将结果通知所有参加磋商的未成交的供应商；</w:t>
      </w:r>
    </w:p>
    <w:p w14:paraId="7D6664AC">
      <w:pPr>
        <w:spacing w:line="240" w:lineRule="atLeast"/>
        <w:ind w:left="900" w:hanging="900" w:hangingChars="375"/>
        <w:rPr>
          <w:rFonts w:hint="eastAsia" w:ascii="宋体" w:hAnsi="宋体" w:cs="宋体"/>
          <w:sz w:val="24"/>
        </w:rPr>
      </w:pPr>
      <w:r>
        <w:rPr>
          <w:rFonts w:hint="eastAsia" w:ascii="宋体" w:hAnsi="宋体" w:cs="宋体"/>
          <w:sz w:val="24"/>
        </w:rPr>
        <w:t>11.5</w:t>
      </w:r>
      <w:r>
        <w:rPr>
          <w:rFonts w:hint="eastAsia" w:ascii="宋体" w:hAnsi="宋体" w:cs="宋体"/>
          <w:sz w:val="24"/>
        </w:rPr>
        <w:tab/>
      </w:r>
      <w:r>
        <w:rPr>
          <w:rFonts w:hint="eastAsia" w:ascii="宋体" w:hAnsi="宋体" w:cs="宋体"/>
          <w:sz w:val="24"/>
        </w:rPr>
        <w:t>服务只能有一个投标报价。采购人不接受具有附加条件的报价。</w:t>
      </w:r>
    </w:p>
    <w:p w14:paraId="5C3106E7">
      <w:pPr>
        <w:pStyle w:val="2"/>
        <w:spacing w:before="0" w:after="0" w:line="240" w:lineRule="atLeast"/>
        <w:rPr>
          <w:rFonts w:hint="eastAsia" w:hAnsi="宋体" w:cs="宋体"/>
          <w:u w:val="none"/>
        </w:rPr>
      </w:pPr>
      <w:bookmarkStart w:id="84" w:name="_Toc11514"/>
      <w:bookmarkStart w:id="85" w:name="_Toc520356156"/>
      <w:bookmarkStart w:id="86" w:name="_Ref467306513"/>
      <w:bookmarkStart w:id="87" w:name="_Toc20069"/>
      <w:bookmarkStart w:id="88" w:name="_Toc17788"/>
      <w:bookmarkStart w:id="89" w:name="_Toc515647771"/>
      <w:bookmarkStart w:id="90" w:name="_Toc520356165"/>
      <w:bookmarkStart w:id="91" w:name="_Toc19296"/>
      <w:bookmarkStart w:id="92" w:name="_Toc21372"/>
      <w:bookmarkStart w:id="93" w:name="_Toc515647780"/>
      <w:r>
        <w:rPr>
          <w:rFonts w:hint="eastAsia" w:hAnsi="宋体" w:cs="宋体"/>
          <w:u w:val="none"/>
        </w:rPr>
        <w:t>12.投标保证金</w:t>
      </w:r>
      <w:bookmarkEnd w:id="84"/>
      <w:bookmarkEnd w:id="85"/>
      <w:bookmarkEnd w:id="86"/>
      <w:bookmarkEnd w:id="87"/>
      <w:bookmarkEnd w:id="88"/>
      <w:bookmarkEnd w:id="89"/>
    </w:p>
    <w:p w14:paraId="5FE2C5D3">
      <w:pPr>
        <w:spacing w:line="240" w:lineRule="atLeast"/>
        <w:ind w:left="900" w:hanging="900" w:hangingChars="375"/>
        <w:rPr>
          <w:rFonts w:hint="eastAsia" w:ascii="宋体" w:hAnsi="宋体" w:cs="宋体"/>
          <w:sz w:val="24"/>
        </w:rPr>
      </w:pPr>
      <w:bookmarkStart w:id="94" w:name="_Ref467306302"/>
      <w:r>
        <w:rPr>
          <w:rFonts w:hint="eastAsia" w:ascii="宋体" w:hAnsi="宋体" w:cs="宋体"/>
          <w:sz w:val="24"/>
        </w:rPr>
        <w:t>12.1</w:t>
      </w:r>
      <w:r>
        <w:rPr>
          <w:rFonts w:hint="eastAsia" w:ascii="宋体" w:hAnsi="宋体" w:cs="宋体"/>
          <w:sz w:val="24"/>
        </w:rPr>
        <w:tab/>
      </w:r>
      <w:r>
        <w:rPr>
          <w:rFonts w:hint="eastAsia" w:ascii="宋体" w:hAnsi="宋体" w:cs="宋体"/>
          <w:sz w:val="24"/>
        </w:rPr>
        <w:t>供应商应提交</w:t>
      </w:r>
      <w:r>
        <w:rPr>
          <w:rFonts w:hint="eastAsia" w:ascii="宋体" w:hAnsi="宋体" w:cs="宋体"/>
          <w:sz w:val="24"/>
          <w:u w:val="single"/>
        </w:rPr>
        <w:t>供应商须知资料表</w:t>
      </w:r>
      <w:r>
        <w:rPr>
          <w:rFonts w:hint="eastAsia" w:ascii="宋体" w:hAnsi="宋体" w:cs="宋体"/>
          <w:sz w:val="24"/>
        </w:rPr>
        <w:t>中规定的投标保证金</w:t>
      </w:r>
      <w:bookmarkEnd w:id="94"/>
      <w:r>
        <w:rPr>
          <w:rFonts w:hint="eastAsia" w:ascii="宋体" w:hAnsi="宋体" w:cs="宋体"/>
          <w:sz w:val="24"/>
        </w:rPr>
        <w:t>，并作为其投标的一部分。</w:t>
      </w:r>
    </w:p>
    <w:p w14:paraId="19CC1DCD">
      <w:pPr>
        <w:spacing w:line="240" w:lineRule="atLeast"/>
        <w:ind w:left="900" w:hanging="900" w:hangingChars="375"/>
        <w:rPr>
          <w:rFonts w:hint="eastAsia" w:ascii="宋体" w:hAnsi="宋体" w:cs="宋体"/>
          <w:sz w:val="24"/>
        </w:rPr>
      </w:pPr>
      <w:r>
        <w:rPr>
          <w:rFonts w:hint="eastAsia" w:ascii="宋体" w:hAnsi="宋体" w:cs="宋体"/>
          <w:sz w:val="24"/>
        </w:rPr>
        <w:t>12.2</w:t>
      </w:r>
      <w:r>
        <w:rPr>
          <w:rFonts w:hint="eastAsia" w:ascii="宋体" w:hAnsi="宋体" w:cs="宋体"/>
          <w:sz w:val="24"/>
        </w:rPr>
        <w:tab/>
      </w:r>
      <w:r>
        <w:rPr>
          <w:rFonts w:hint="eastAsia" w:ascii="宋体" w:hAnsi="宋体" w:cs="宋体"/>
          <w:sz w:val="24"/>
        </w:rPr>
        <w:t>供应商存在下列情形的，投标保证金不予退还：</w:t>
      </w:r>
    </w:p>
    <w:p w14:paraId="469FF566">
      <w:pPr>
        <w:pStyle w:val="20"/>
        <w:tabs>
          <w:tab w:val="left" w:pos="2240"/>
        </w:tabs>
        <w:spacing w:line="240" w:lineRule="atLeast"/>
        <w:ind w:left="1079" w:leftChars="371" w:hanging="300" w:hangingChars="125"/>
        <w:rPr>
          <w:rFonts w:hint="eastAsia" w:hAnsi="宋体" w:cs="宋体"/>
          <w:sz w:val="24"/>
        </w:rPr>
      </w:pPr>
      <w:r>
        <w:rPr>
          <w:rFonts w:hint="eastAsia" w:hAnsi="宋体" w:cs="宋体"/>
          <w:sz w:val="24"/>
        </w:rPr>
        <w:t>（1）在投标有效期内，撤销投标的；</w:t>
      </w:r>
    </w:p>
    <w:p w14:paraId="01961F2D">
      <w:pPr>
        <w:pStyle w:val="20"/>
        <w:tabs>
          <w:tab w:val="left" w:pos="2240"/>
        </w:tabs>
        <w:spacing w:line="240" w:lineRule="atLeast"/>
        <w:ind w:left="1079" w:leftChars="371" w:hanging="300" w:hangingChars="125"/>
        <w:rPr>
          <w:rFonts w:hint="eastAsia" w:hAnsi="宋体" w:cs="宋体"/>
          <w:sz w:val="24"/>
        </w:rPr>
      </w:pPr>
      <w:r>
        <w:rPr>
          <w:rFonts w:hint="eastAsia" w:hAnsi="宋体" w:cs="宋体"/>
          <w:sz w:val="24"/>
        </w:rPr>
        <w:t>（2）成交后不按本须知第30条的规定与采购人签订合同的；</w:t>
      </w:r>
    </w:p>
    <w:p w14:paraId="7736C202">
      <w:pPr>
        <w:pStyle w:val="20"/>
        <w:tabs>
          <w:tab w:val="left" w:pos="2240"/>
        </w:tabs>
        <w:spacing w:line="240" w:lineRule="atLeast"/>
        <w:ind w:left="1079" w:leftChars="371" w:hanging="300" w:hangingChars="125"/>
        <w:rPr>
          <w:rFonts w:hint="eastAsia" w:hAnsi="宋体" w:cs="宋体"/>
          <w:sz w:val="24"/>
        </w:rPr>
      </w:pPr>
      <w:r>
        <w:rPr>
          <w:rFonts w:hint="eastAsia" w:hAnsi="宋体" w:cs="宋体"/>
          <w:sz w:val="24"/>
        </w:rPr>
        <w:t>（3）成交后不按本须知第31条的规定提交履约保证金的；</w:t>
      </w:r>
    </w:p>
    <w:p w14:paraId="0ABDBD91">
      <w:pPr>
        <w:pStyle w:val="20"/>
        <w:tabs>
          <w:tab w:val="left" w:pos="2240"/>
        </w:tabs>
        <w:spacing w:line="240" w:lineRule="atLeast"/>
        <w:ind w:left="1079" w:leftChars="371" w:hanging="300" w:hangingChars="125"/>
        <w:rPr>
          <w:rFonts w:hint="eastAsia" w:hAnsi="宋体" w:cs="宋体"/>
          <w:sz w:val="24"/>
        </w:rPr>
      </w:pPr>
      <w:r>
        <w:rPr>
          <w:rFonts w:hint="eastAsia" w:hAnsi="宋体" w:cs="宋体"/>
          <w:sz w:val="24"/>
        </w:rPr>
        <w:t>（4）成交后不按本须知第32条的规定缴纳成交服务费的；</w:t>
      </w:r>
    </w:p>
    <w:p w14:paraId="2C1E25D7">
      <w:pPr>
        <w:pStyle w:val="20"/>
        <w:tabs>
          <w:tab w:val="left" w:pos="2240"/>
        </w:tabs>
        <w:spacing w:line="240" w:lineRule="atLeast"/>
        <w:ind w:left="1079" w:leftChars="371" w:hanging="300" w:hangingChars="125"/>
        <w:rPr>
          <w:rFonts w:hint="eastAsia" w:hAnsi="宋体" w:cs="宋体"/>
          <w:sz w:val="24"/>
        </w:rPr>
      </w:pPr>
      <w:r>
        <w:rPr>
          <w:rFonts w:hint="eastAsia" w:hAnsi="宋体" w:cs="宋体"/>
          <w:sz w:val="24"/>
        </w:rPr>
        <w:t>（5）存在其他违法违规行为的。</w:t>
      </w:r>
    </w:p>
    <w:p w14:paraId="1B9E6B7F">
      <w:pPr>
        <w:spacing w:line="240" w:lineRule="atLeast"/>
        <w:ind w:left="900" w:hanging="900" w:hangingChars="375"/>
        <w:rPr>
          <w:rFonts w:hint="eastAsia" w:ascii="宋体" w:hAnsi="宋体" w:cs="宋体"/>
          <w:sz w:val="24"/>
        </w:rPr>
      </w:pPr>
      <w:bookmarkStart w:id="95" w:name="_Ref467306336"/>
      <w:r>
        <w:rPr>
          <w:rFonts w:hint="eastAsia" w:ascii="宋体" w:hAnsi="宋体" w:cs="宋体"/>
          <w:sz w:val="24"/>
        </w:rPr>
        <w:t>12.3</w:t>
      </w:r>
      <w:r>
        <w:rPr>
          <w:rFonts w:hint="eastAsia" w:ascii="宋体" w:hAnsi="宋体" w:cs="宋体"/>
          <w:sz w:val="24"/>
        </w:rPr>
        <w:tab/>
      </w:r>
      <w:bookmarkEnd w:id="95"/>
      <w:r>
        <w:rPr>
          <w:rFonts w:hint="eastAsia" w:ascii="宋体" w:hAnsi="宋体" w:cs="宋体"/>
          <w:sz w:val="24"/>
        </w:rPr>
        <w:t>政府采购信用担保试点范围内的项目，接受符合财政部门规定的政府采购投标担保函。</w:t>
      </w:r>
    </w:p>
    <w:p w14:paraId="278E9811">
      <w:pPr>
        <w:spacing w:line="240" w:lineRule="atLeast"/>
        <w:ind w:left="900" w:hanging="900" w:hangingChars="375"/>
        <w:rPr>
          <w:rFonts w:hint="eastAsia" w:ascii="宋体" w:hAnsi="宋体" w:cs="宋体"/>
          <w:sz w:val="24"/>
        </w:rPr>
      </w:pPr>
      <w:r>
        <w:rPr>
          <w:rFonts w:hint="eastAsia" w:ascii="宋体" w:hAnsi="宋体" w:cs="宋体"/>
          <w:sz w:val="24"/>
        </w:rPr>
        <w:t>12.4</w:t>
      </w:r>
      <w:r>
        <w:rPr>
          <w:rFonts w:hint="eastAsia" w:ascii="宋体" w:hAnsi="宋体" w:cs="宋体"/>
          <w:sz w:val="24"/>
        </w:rPr>
        <w:tab/>
      </w:r>
      <w:r>
        <w:rPr>
          <w:rFonts w:hint="eastAsia" w:ascii="宋体" w:hAnsi="宋体" w:cs="宋体"/>
          <w:sz w:val="24"/>
        </w:rPr>
        <w:t>供应商未按本须知第12.1和12.3条规定提交投标保证金的，其投标将被认定为</w:t>
      </w:r>
      <w:r>
        <w:rPr>
          <w:rFonts w:hint="eastAsia" w:ascii="宋体" w:hAnsi="宋体" w:cs="宋体"/>
          <w:b/>
          <w:bCs/>
          <w:sz w:val="24"/>
        </w:rPr>
        <w:t>投标无效</w:t>
      </w:r>
      <w:r>
        <w:rPr>
          <w:rFonts w:hint="eastAsia" w:ascii="宋体" w:hAnsi="宋体" w:cs="宋体"/>
          <w:sz w:val="24"/>
        </w:rPr>
        <w:t>。</w:t>
      </w:r>
    </w:p>
    <w:p w14:paraId="246C8F1B">
      <w:pPr>
        <w:spacing w:line="240" w:lineRule="atLeast"/>
        <w:rPr>
          <w:rFonts w:hint="eastAsia" w:ascii="宋体" w:hAnsi="宋体" w:cs="宋体"/>
          <w:sz w:val="24"/>
        </w:rPr>
      </w:pPr>
      <w:r>
        <w:rPr>
          <w:rFonts w:hint="eastAsia" w:ascii="宋体" w:hAnsi="宋体" w:cs="宋体"/>
          <w:sz w:val="24"/>
        </w:rPr>
        <w:t>12.4.1  采用电汇形式的，一般可以实时入账。</w:t>
      </w:r>
    </w:p>
    <w:p w14:paraId="73BACADC">
      <w:pPr>
        <w:spacing w:line="240" w:lineRule="atLeast"/>
        <w:ind w:left="960" w:hanging="960" w:hangingChars="400"/>
        <w:jc w:val="left"/>
        <w:rPr>
          <w:rFonts w:hint="eastAsia" w:ascii="宋体" w:hAnsi="宋体" w:cs="宋体"/>
          <w:sz w:val="24"/>
        </w:rPr>
      </w:pPr>
      <w:r>
        <w:rPr>
          <w:rFonts w:hint="eastAsia" w:ascii="宋体" w:hAnsi="宋体" w:cs="宋体"/>
          <w:sz w:val="24"/>
        </w:rPr>
        <w:t>12.4.2  采用支票形式的，供应商则应充分考虑支票入账时间，以确保投标保证金能按时进入指定账户。根据银行信息交换和付款时间，支票从递交至实际入账一般需要4-5个工作日。如供应商未及时提交支票或支票不符合银行委托收款要求（如污损、折叠、胶装等），导致投标保证金不能按时进入指定账户的，将按照磋商文件的第22.2条相关规定处理。</w:t>
      </w:r>
    </w:p>
    <w:p w14:paraId="600541C5">
      <w:pPr>
        <w:spacing w:line="240" w:lineRule="atLeast"/>
        <w:ind w:left="900" w:hanging="900" w:hangingChars="375"/>
        <w:rPr>
          <w:rFonts w:hint="eastAsia" w:ascii="宋体" w:hAnsi="宋体" w:cs="宋体"/>
          <w:sz w:val="24"/>
        </w:rPr>
      </w:pPr>
      <w:r>
        <w:rPr>
          <w:rFonts w:hint="eastAsia" w:ascii="宋体" w:hAnsi="宋体" w:cs="宋体"/>
          <w:sz w:val="24"/>
        </w:rPr>
        <w:t>12.5   联合体投标的，可以由联合体中的一方或者共同提交投标保证金。以一方名义提交投标保证金的，对联合体各方均具有约束力。</w:t>
      </w:r>
    </w:p>
    <w:p w14:paraId="44B9197A">
      <w:pPr>
        <w:spacing w:line="240" w:lineRule="atLeast"/>
        <w:ind w:left="900" w:hanging="900" w:hangingChars="375"/>
        <w:rPr>
          <w:rFonts w:hint="eastAsia" w:ascii="宋体" w:hAnsi="宋体" w:cs="宋体"/>
          <w:sz w:val="24"/>
        </w:rPr>
      </w:pPr>
      <w:r>
        <w:rPr>
          <w:rFonts w:hint="eastAsia" w:ascii="宋体" w:hAnsi="宋体" w:cs="宋体"/>
          <w:sz w:val="24"/>
        </w:rPr>
        <w:t>12.6</w:t>
      </w:r>
      <w:r>
        <w:rPr>
          <w:rFonts w:hint="eastAsia" w:ascii="宋体" w:hAnsi="宋体" w:cs="宋体"/>
          <w:sz w:val="24"/>
        </w:rPr>
        <w:tab/>
      </w:r>
      <w:r>
        <w:rPr>
          <w:rFonts w:hint="eastAsia" w:ascii="宋体" w:hAnsi="宋体" w:cs="宋体"/>
          <w:sz w:val="24"/>
        </w:rPr>
        <w:t>投标保证金的退还</w:t>
      </w:r>
    </w:p>
    <w:p w14:paraId="0C134147">
      <w:pPr>
        <w:spacing w:line="240" w:lineRule="atLeast"/>
        <w:ind w:left="900" w:hanging="900" w:hangingChars="375"/>
        <w:rPr>
          <w:rFonts w:hint="eastAsia" w:ascii="宋体" w:hAnsi="宋体" w:cs="宋体"/>
          <w:sz w:val="24"/>
        </w:rPr>
      </w:pPr>
      <w:r>
        <w:rPr>
          <w:rFonts w:hint="eastAsia" w:ascii="宋体" w:hAnsi="宋体" w:cs="宋体"/>
          <w:sz w:val="24"/>
        </w:rPr>
        <w:t>12.6.1  成交人应在与采购人签订合同之日起5个工作日内，及时联系保证金收受机构办理投标保证金无息退还手续。</w:t>
      </w:r>
    </w:p>
    <w:p w14:paraId="59BC001B">
      <w:pPr>
        <w:spacing w:line="240" w:lineRule="atLeast"/>
        <w:ind w:left="960" w:hanging="960" w:hangingChars="400"/>
        <w:rPr>
          <w:rFonts w:hint="eastAsia" w:ascii="宋体" w:hAnsi="宋体" w:cs="宋体"/>
          <w:sz w:val="24"/>
        </w:rPr>
      </w:pPr>
      <w:r>
        <w:rPr>
          <w:rFonts w:hint="eastAsia" w:ascii="宋体" w:hAnsi="宋体" w:cs="宋体"/>
          <w:sz w:val="24"/>
        </w:rPr>
        <w:t>12.6.2  未成交供应商的投标保证金将在成交通知书发出之日暨成交结果公告公布之日起5个工作日内无息退还。供应商应及时联系保证金收受机构办理退还投标保证金手续。</w:t>
      </w:r>
    </w:p>
    <w:p w14:paraId="1C5CF84F">
      <w:pPr>
        <w:spacing w:line="240" w:lineRule="atLeast"/>
        <w:rPr>
          <w:rFonts w:hint="eastAsia" w:ascii="宋体" w:hAnsi="宋体" w:cs="宋体"/>
          <w:sz w:val="24"/>
        </w:rPr>
      </w:pPr>
      <w:r>
        <w:rPr>
          <w:rFonts w:hint="eastAsia" w:ascii="宋体" w:hAnsi="宋体" w:cs="宋体"/>
          <w:sz w:val="24"/>
        </w:rPr>
        <w:t>12.6.3  政府采购投标担保函不予退回。</w:t>
      </w:r>
    </w:p>
    <w:p w14:paraId="35AEA2C6">
      <w:pPr>
        <w:spacing w:line="240" w:lineRule="atLeast"/>
        <w:ind w:left="960" w:hanging="960" w:hangingChars="400"/>
        <w:rPr>
          <w:rFonts w:hint="eastAsia" w:ascii="宋体" w:hAnsi="宋体" w:cs="宋体"/>
          <w:sz w:val="24"/>
        </w:rPr>
      </w:pPr>
      <w:r>
        <w:rPr>
          <w:rFonts w:hint="eastAsia" w:ascii="宋体" w:hAnsi="宋体" w:cs="宋体"/>
          <w:sz w:val="24"/>
        </w:rPr>
        <w:t>12.7    因供应商自身原因导致无法及时退还的，采购人或采购代理机构将不承担相应责任。</w:t>
      </w:r>
    </w:p>
    <w:p w14:paraId="07A768FD">
      <w:pPr>
        <w:pStyle w:val="2"/>
        <w:spacing w:before="0" w:after="0" w:line="240" w:lineRule="atLeast"/>
        <w:rPr>
          <w:rFonts w:hint="eastAsia" w:hAnsi="宋体" w:cs="宋体"/>
          <w:u w:val="none"/>
        </w:rPr>
      </w:pPr>
      <w:bookmarkStart w:id="96" w:name="_Toc515647772"/>
      <w:bookmarkStart w:id="97" w:name="_Toc520356157"/>
      <w:bookmarkStart w:id="98" w:name="_Toc23590"/>
      <w:bookmarkStart w:id="99" w:name="_Toc32569"/>
      <w:bookmarkStart w:id="100" w:name="_Toc359"/>
      <w:r>
        <w:rPr>
          <w:rFonts w:hint="eastAsia" w:hAnsi="宋体" w:cs="宋体"/>
          <w:u w:val="none"/>
        </w:rPr>
        <w:t>13.磋商有效期</w:t>
      </w:r>
      <w:bookmarkEnd w:id="96"/>
      <w:bookmarkEnd w:id="97"/>
      <w:bookmarkEnd w:id="98"/>
      <w:bookmarkEnd w:id="99"/>
      <w:bookmarkEnd w:id="100"/>
    </w:p>
    <w:p w14:paraId="3C736A55">
      <w:pPr>
        <w:spacing w:line="240" w:lineRule="atLeast"/>
        <w:ind w:left="900" w:hanging="900" w:hangingChars="375"/>
        <w:rPr>
          <w:rFonts w:hint="eastAsia" w:ascii="宋体" w:hAnsi="宋体" w:cs="宋体"/>
          <w:sz w:val="24"/>
        </w:rPr>
      </w:pPr>
      <w:r>
        <w:rPr>
          <w:rFonts w:hint="eastAsia" w:ascii="宋体" w:hAnsi="宋体" w:cs="宋体"/>
          <w:sz w:val="24"/>
        </w:rPr>
        <w:t>13.1</w:t>
      </w:r>
      <w:r>
        <w:rPr>
          <w:rFonts w:hint="eastAsia" w:ascii="宋体" w:hAnsi="宋体" w:cs="宋体"/>
          <w:sz w:val="24"/>
        </w:rPr>
        <w:tab/>
      </w:r>
      <w:r>
        <w:rPr>
          <w:rFonts w:hint="eastAsia" w:ascii="宋体" w:hAnsi="宋体" w:cs="宋体"/>
          <w:sz w:val="24"/>
        </w:rPr>
        <w:t>投标应在</w:t>
      </w:r>
      <w:r>
        <w:rPr>
          <w:rFonts w:hint="eastAsia" w:ascii="宋体" w:hAnsi="宋体" w:cs="宋体"/>
          <w:sz w:val="24"/>
          <w:u w:val="single"/>
        </w:rPr>
        <w:t>供应商须知资料表</w:t>
      </w:r>
      <w:r>
        <w:rPr>
          <w:rFonts w:hint="eastAsia" w:ascii="宋体" w:hAnsi="宋体" w:cs="宋体"/>
          <w:sz w:val="24"/>
        </w:rPr>
        <w:t>中规定时间内保持有效。投标有效期不满足要求的投标，其投标将被认定为</w:t>
      </w:r>
      <w:r>
        <w:rPr>
          <w:rFonts w:hint="eastAsia" w:ascii="宋体" w:hAnsi="宋体" w:cs="宋体"/>
          <w:b/>
          <w:bCs/>
          <w:sz w:val="24"/>
        </w:rPr>
        <w:t>投标无效</w:t>
      </w:r>
      <w:r>
        <w:rPr>
          <w:rFonts w:hint="eastAsia" w:ascii="宋体" w:hAnsi="宋体" w:cs="宋体"/>
          <w:sz w:val="24"/>
        </w:rPr>
        <w:t>。</w:t>
      </w:r>
    </w:p>
    <w:p w14:paraId="32C3101A">
      <w:pPr>
        <w:spacing w:line="240" w:lineRule="atLeast"/>
        <w:ind w:left="900" w:hanging="900" w:hangingChars="375"/>
        <w:rPr>
          <w:rFonts w:hint="eastAsia" w:ascii="宋体" w:hAnsi="宋体" w:cs="宋体"/>
          <w:sz w:val="24"/>
        </w:rPr>
      </w:pPr>
      <w:r>
        <w:rPr>
          <w:rFonts w:hint="eastAsia" w:ascii="宋体" w:hAnsi="宋体" w:cs="宋体"/>
          <w:sz w:val="24"/>
        </w:rPr>
        <w:t>13.2</w:t>
      </w:r>
      <w:r>
        <w:rPr>
          <w:rFonts w:hint="eastAsia" w:ascii="宋体" w:hAnsi="宋体" w:cs="宋体"/>
          <w:sz w:val="24"/>
        </w:rPr>
        <w:tab/>
      </w:r>
      <w:r>
        <w:rPr>
          <w:rFonts w:hint="eastAsia" w:ascii="宋体" w:hAnsi="宋体" w:cs="宋体"/>
          <w:sz w:val="24"/>
        </w:rPr>
        <w:t>为保证有充分时间签订合同，采购人或采购代理机构可根据实际情况，在原投标有效期截止之前，要求供应商延长磋商文件的有效期。接受该要求的供应商将不会被要求和允许修正其投标，且本须知中有关投标保证金的要求须在延长的有效期内继续有效。供应商可以拒绝延长投标有效期的要求，其投标保证金将及时无息退还。上述要求和答复都应以书面形式提交。</w:t>
      </w:r>
    </w:p>
    <w:p w14:paraId="004D8B64">
      <w:pPr>
        <w:pStyle w:val="2"/>
        <w:spacing w:before="0" w:after="0" w:line="240" w:lineRule="atLeast"/>
        <w:rPr>
          <w:rFonts w:hint="eastAsia" w:hAnsi="宋体" w:cs="宋体"/>
          <w:u w:val="none"/>
        </w:rPr>
      </w:pPr>
      <w:bookmarkStart w:id="101" w:name="_Toc520356158"/>
      <w:bookmarkStart w:id="102" w:name="_Toc493"/>
      <w:bookmarkStart w:id="103" w:name="_Toc515647773"/>
      <w:bookmarkStart w:id="104" w:name="_Toc27490"/>
      <w:bookmarkStart w:id="105" w:name="_Toc17074"/>
      <w:r>
        <w:rPr>
          <w:rFonts w:hint="eastAsia" w:hAnsi="宋体" w:cs="宋体"/>
          <w:u w:val="none"/>
        </w:rPr>
        <w:t>14.响应文件的签署</w:t>
      </w:r>
      <w:bookmarkEnd w:id="101"/>
      <w:r>
        <w:rPr>
          <w:rFonts w:hint="eastAsia" w:hAnsi="宋体" w:cs="宋体"/>
          <w:u w:val="none"/>
        </w:rPr>
        <w:t>及规定</w:t>
      </w:r>
      <w:bookmarkEnd w:id="102"/>
      <w:bookmarkEnd w:id="103"/>
      <w:bookmarkEnd w:id="104"/>
      <w:bookmarkEnd w:id="105"/>
    </w:p>
    <w:p w14:paraId="39E93BEB">
      <w:pPr>
        <w:spacing w:line="240" w:lineRule="atLeast"/>
        <w:ind w:left="900" w:hanging="900" w:hangingChars="375"/>
        <w:rPr>
          <w:rFonts w:hint="eastAsia" w:ascii="宋体" w:hAnsi="宋体" w:cs="宋体"/>
          <w:sz w:val="24"/>
        </w:rPr>
      </w:pPr>
      <w:bookmarkStart w:id="106" w:name="_Toc16865"/>
      <w:bookmarkStart w:id="107" w:name="_Toc26137"/>
      <w:bookmarkStart w:id="108" w:name="_Toc23269"/>
      <w:bookmarkStart w:id="109" w:name="_Toc216582808"/>
      <w:bookmarkStart w:id="110" w:name="_Toc25777"/>
      <w:bookmarkStart w:id="111" w:name="_Toc11179"/>
      <w:bookmarkStart w:id="112" w:name="_Toc520356159"/>
      <w:bookmarkStart w:id="113" w:name="_Toc515647774"/>
      <w:r>
        <w:rPr>
          <w:rFonts w:hint="eastAsia" w:ascii="宋体" w:hAnsi="宋体" w:cs="宋体"/>
          <w:sz w:val="24"/>
        </w:rPr>
        <w:t>14.1</w:t>
      </w:r>
      <w:r>
        <w:rPr>
          <w:rFonts w:hint="eastAsia" w:ascii="宋体" w:hAnsi="宋体" w:cs="宋体"/>
          <w:sz w:val="24"/>
        </w:rPr>
        <w:tab/>
      </w:r>
      <w:r>
        <w:rPr>
          <w:rFonts w:hint="eastAsia" w:ascii="宋体" w:hAnsi="宋体" w:cs="宋体"/>
          <w:sz w:val="24"/>
        </w:rPr>
        <w:t>供应商应按</w:t>
      </w:r>
      <w:r>
        <w:rPr>
          <w:rFonts w:hint="eastAsia" w:ascii="宋体" w:hAnsi="宋体" w:cs="宋体"/>
          <w:sz w:val="24"/>
          <w:u w:val="single"/>
        </w:rPr>
        <w:t>供应商须知资料表</w:t>
      </w:r>
      <w:r>
        <w:rPr>
          <w:rFonts w:hint="eastAsia" w:ascii="宋体" w:hAnsi="宋体" w:cs="宋体"/>
          <w:sz w:val="24"/>
        </w:rPr>
        <w:t>中的规定，准备和递交（加密上传）电子响应文件。</w:t>
      </w:r>
    </w:p>
    <w:p w14:paraId="43AC6FE1">
      <w:pPr>
        <w:spacing w:line="240" w:lineRule="atLeast"/>
        <w:ind w:left="900" w:hanging="900" w:hangingChars="375"/>
        <w:rPr>
          <w:rFonts w:hint="eastAsia" w:ascii="宋体" w:hAnsi="宋体" w:cs="宋体"/>
          <w:sz w:val="24"/>
        </w:rPr>
      </w:pPr>
      <w:r>
        <w:rPr>
          <w:rFonts w:hint="eastAsia" w:ascii="宋体" w:hAnsi="宋体" w:cs="宋体"/>
          <w:sz w:val="24"/>
        </w:rPr>
        <w:t>14.2</w:t>
      </w:r>
      <w:r>
        <w:rPr>
          <w:rFonts w:hint="eastAsia" w:ascii="宋体" w:hAnsi="宋体" w:cs="宋体"/>
          <w:sz w:val="24"/>
        </w:rPr>
        <w:tab/>
      </w:r>
      <w:r>
        <w:rPr>
          <w:rFonts w:hint="eastAsia" w:ascii="宋体" w:hAnsi="宋体" w:cs="宋体"/>
          <w:sz w:val="24"/>
        </w:rPr>
        <w:t>所有响应文件应按照磋商文件规定的格式填写、签署和盖章。</w:t>
      </w:r>
    </w:p>
    <w:p w14:paraId="494CD3DE">
      <w:pPr>
        <w:spacing w:line="240" w:lineRule="atLeast"/>
        <w:ind w:left="900" w:hanging="900" w:hangingChars="375"/>
        <w:rPr>
          <w:rFonts w:hint="eastAsia" w:ascii="宋体" w:hAnsi="宋体" w:cs="宋体"/>
          <w:sz w:val="24"/>
        </w:rPr>
      </w:pPr>
      <w:r>
        <w:rPr>
          <w:rFonts w:hint="eastAsia" w:ascii="宋体" w:hAnsi="宋体" w:cs="宋体"/>
          <w:sz w:val="24"/>
        </w:rPr>
        <w:t>14.3    响应文件因字迹潦草、表达不清或未按照磋商文件规定的格式填写、签署和盖章所引起的后果由供应商负责。</w:t>
      </w:r>
    </w:p>
    <w:p w14:paraId="2368D047">
      <w:pPr>
        <w:pStyle w:val="4"/>
        <w:rPr>
          <w:rFonts w:hint="eastAsia" w:ascii="宋体" w:hAnsi="宋体" w:eastAsia="宋体" w:cs="宋体"/>
        </w:rPr>
      </w:pPr>
      <w:bookmarkStart w:id="114" w:name="_Toc30049"/>
      <w:r>
        <w:rPr>
          <w:rFonts w:hint="eastAsia" w:ascii="宋体" w:hAnsi="宋体" w:eastAsia="宋体" w:cs="宋体"/>
        </w:rPr>
        <w:t>四   响应文件的递交</w:t>
      </w:r>
      <w:bookmarkEnd w:id="106"/>
      <w:bookmarkEnd w:id="107"/>
      <w:bookmarkEnd w:id="108"/>
      <w:bookmarkEnd w:id="109"/>
      <w:bookmarkEnd w:id="110"/>
      <w:bookmarkEnd w:id="111"/>
      <w:bookmarkEnd w:id="112"/>
      <w:bookmarkEnd w:id="113"/>
      <w:bookmarkEnd w:id="114"/>
    </w:p>
    <w:p w14:paraId="070B0B76">
      <w:pPr>
        <w:spacing w:line="240" w:lineRule="atLeast"/>
        <w:ind w:left="900" w:hanging="900" w:hangingChars="375"/>
        <w:rPr>
          <w:rFonts w:hint="eastAsia" w:ascii="宋体" w:hAnsi="宋体" w:cs="宋体"/>
          <w:sz w:val="24"/>
        </w:rPr>
      </w:pPr>
    </w:p>
    <w:p w14:paraId="4DC37546">
      <w:pPr>
        <w:spacing w:line="240" w:lineRule="atLeast"/>
        <w:ind w:left="904" w:hanging="904" w:hangingChars="375"/>
        <w:rPr>
          <w:rFonts w:hint="eastAsia" w:ascii="宋体" w:hAnsi="宋体" w:cs="宋体"/>
          <w:b/>
          <w:bCs/>
          <w:sz w:val="24"/>
        </w:rPr>
      </w:pPr>
      <w:r>
        <w:rPr>
          <w:rFonts w:hint="eastAsia" w:ascii="宋体" w:hAnsi="宋体" w:cs="宋体"/>
          <w:b/>
          <w:bCs/>
          <w:sz w:val="24"/>
        </w:rPr>
        <w:t>15  响应文件的密封和标记</w:t>
      </w:r>
    </w:p>
    <w:p w14:paraId="5E76DC3D">
      <w:pPr>
        <w:spacing w:line="240" w:lineRule="atLeast"/>
        <w:ind w:left="900" w:hanging="900" w:hangingChars="375"/>
        <w:rPr>
          <w:rFonts w:hint="eastAsia" w:ascii="宋体" w:hAnsi="宋体" w:cs="宋体"/>
          <w:sz w:val="24"/>
        </w:rPr>
      </w:pPr>
      <w:bookmarkStart w:id="115" w:name="_Toc9840"/>
      <w:bookmarkStart w:id="116" w:name="_Toc515647776"/>
      <w:bookmarkStart w:id="117" w:name="_Toc24698"/>
      <w:bookmarkStart w:id="118" w:name="_Toc20632"/>
      <w:bookmarkStart w:id="119" w:name="_Toc12751"/>
      <w:bookmarkStart w:id="120" w:name="_Toc5959"/>
      <w:bookmarkStart w:id="121" w:name="_Toc520356161"/>
      <w:r>
        <w:rPr>
          <w:rFonts w:hint="eastAsia" w:ascii="宋体" w:hAnsi="宋体" w:cs="宋体"/>
          <w:sz w:val="24"/>
        </w:rPr>
        <w:t xml:space="preserve">15.1   </w:t>
      </w:r>
      <w:r>
        <w:rPr>
          <w:rFonts w:hint="eastAsia" w:ascii="宋体" w:hAnsi="宋体" w:cs="宋体"/>
          <w:b/>
          <w:bCs/>
          <w:sz w:val="24"/>
          <w:u w:val="single"/>
        </w:rPr>
        <w:t>为方便评审及进行资格审查，供应商应完整地按磋商文件提供的响应文件格式及要求编写响应文件， 供应商须在响应文件截止时间前完成在系统上递交电子响应文件。供应商的电子响应文件是经过CA证书加密后上传提交的，任何单位或个人均无法在响应文件截止时间(即投标时间)之前查看或篡改，不存在泄密风险。（严格按照政采云电子投标流程制作并上传电子响应文件）</w:t>
      </w:r>
    </w:p>
    <w:p w14:paraId="10EBF9E3">
      <w:pPr>
        <w:spacing w:line="240" w:lineRule="atLeast"/>
        <w:ind w:left="900" w:hanging="900" w:hangingChars="375"/>
        <w:rPr>
          <w:rFonts w:hint="eastAsia" w:ascii="宋体" w:hAnsi="宋体" w:cs="宋体"/>
          <w:sz w:val="24"/>
        </w:rPr>
      </w:pPr>
      <w:bookmarkStart w:id="122" w:name="_Toc28106"/>
      <w:r>
        <w:rPr>
          <w:rFonts w:hint="eastAsia" w:ascii="宋体" w:hAnsi="宋体" w:cs="宋体"/>
          <w:sz w:val="24"/>
        </w:rPr>
        <w:t xml:space="preserve">15.2   </w:t>
      </w:r>
      <w:bookmarkEnd w:id="122"/>
      <w:r>
        <w:rPr>
          <w:rFonts w:hint="eastAsia" w:ascii="宋体" w:hAnsi="宋体" w:cs="宋体"/>
          <w:sz w:val="24"/>
        </w:rPr>
        <w:t>供应商因自身原因导致电子响应文件无法导入电子评标系统的，该响应文件视为</w:t>
      </w:r>
      <w:r>
        <w:rPr>
          <w:rFonts w:hint="eastAsia" w:ascii="宋体" w:hAnsi="宋体" w:cs="宋体"/>
          <w:b/>
          <w:bCs/>
          <w:sz w:val="24"/>
        </w:rPr>
        <w:t>无效文件</w:t>
      </w:r>
      <w:r>
        <w:rPr>
          <w:rFonts w:hint="eastAsia" w:ascii="宋体" w:hAnsi="宋体" w:cs="宋体"/>
          <w:sz w:val="24"/>
        </w:rPr>
        <w:t>。</w:t>
      </w:r>
    </w:p>
    <w:p w14:paraId="47DE3841">
      <w:pPr>
        <w:spacing w:line="240" w:lineRule="atLeast"/>
        <w:ind w:left="900" w:hanging="900" w:hangingChars="375"/>
        <w:rPr>
          <w:rFonts w:hint="eastAsia" w:ascii="宋体" w:hAnsi="宋体" w:cs="宋体"/>
          <w:sz w:val="24"/>
        </w:rPr>
      </w:pPr>
      <w:r>
        <w:rPr>
          <w:rFonts w:hint="eastAsia" w:ascii="宋体" w:hAnsi="宋体" w:cs="宋体"/>
          <w:sz w:val="24"/>
        </w:rPr>
        <w:t>15.3   电子响应文件具有法律效力,与其他形式的响应文件在内容和格式上等同，若响应文件与磋商文件要求不一致，其内容影响成交结果时，责任由供应商自行承担。</w:t>
      </w:r>
    </w:p>
    <w:p w14:paraId="3320F7B2">
      <w:pPr>
        <w:spacing w:line="240" w:lineRule="atLeast"/>
        <w:ind w:left="904" w:hanging="904" w:hangingChars="375"/>
        <w:rPr>
          <w:rFonts w:hint="eastAsia" w:ascii="宋体" w:hAnsi="宋体" w:cs="宋体"/>
          <w:b/>
          <w:bCs/>
          <w:sz w:val="24"/>
        </w:rPr>
      </w:pPr>
      <w:r>
        <w:rPr>
          <w:rFonts w:hint="eastAsia" w:ascii="宋体" w:hAnsi="宋体" w:cs="宋体"/>
          <w:b/>
          <w:bCs/>
          <w:sz w:val="24"/>
        </w:rPr>
        <w:t>16.磋商截止</w:t>
      </w:r>
      <w:bookmarkEnd w:id="115"/>
      <w:bookmarkEnd w:id="116"/>
      <w:bookmarkEnd w:id="117"/>
      <w:bookmarkEnd w:id="118"/>
      <w:bookmarkEnd w:id="119"/>
      <w:bookmarkEnd w:id="120"/>
      <w:bookmarkEnd w:id="121"/>
    </w:p>
    <w:p w14:paraId="12CB3897">
      <w:pPr>
        <w:spacing w:line="240" w:lineRule="atLeast"/>
        <w:ind w:left="900" w:hanging="900" w:hangingChars="375"/>
        <w:rPr>
          <w:rFonts w:hint="eastAsia" w:ascii="宋体" w:hAnsi="宋体" w:cs="宋体"/>
          <w:sz w:val="24"/>
        </w:rPr>
      </w:pPr>
      <w:r>
        <w:rPr>
          <w:rFonts w:hint="eastAsia" w:ascii="宋体" w:hAnsi="宋体" w:cs="宋体"/>
          <w:sz w:val="24"/>
        </w:rPr>
        <w:t>16.1   供应商应在</w:t>
      </w:r>
      <w:r>
        <w:rPr>
          <w:rFonts w:hint="eastAsia" w:ascii="宋体" w:hAnsi="宋体" w:cs="宋体"/>
          <w:sz w:val="24"/>
          <w:u w:val="single"/>
        </w:rPr>
        <w:t>供应商须知资料表</w:t>
      </w:r>
      <w:r>
        <w:rPr>
          <w:rFonts w:hint="eastAsia" w:ascii="宋体" w:hAnsi="宋体" w:cs="宋体"/>
          <w:sz w:val="24"/>
        </w:rPr>
        <w:t>中规定的截止时间前，将响应文件递交到磋商文件中规定的地点。</w:t>
      </w:r>
      <w:r>
        <w:rPr>
          <w:rFonts w:hint="eastAsia" w:ascii="宋体" w:hAnsi="宋体" w:cs="宋体"/>
          <w:b/>
          <w:bCs/>
          <w:sz w:val="24"/>
        </w:rPr>
        <w:t>解密时间30分钟，逾期未解密的视为投标无效。</w:t>
      </w:r>
    </w:p>
    <w:p w14:paraId="1946B2ED">
      <w:pPr>
        <w:spacing w:line="240" w:lineRule="atLeast"/>
        <w:ind w:left="900" w:hanging="900" w:hangingChars="375"/>
        <w:rPr>
          <w:rFonts w:hint="eastAsia" w:ascii="宋体" w:hAnsi="宋体" w:cs="宋体"/>
          <w:sz w:val="24"/>
        </w:rPr>
      </w:pPr>
    </w:p>
    <w:p w14:paraId="484AFF2B">
      <w:pPr>
        <w:spacing w:line="240" w:lineRule="atLeast"/>
        <w:ind w:left="900" w:hanging="900" w:hangingChars="375"/>
        <w:rPr>
          <w:rFonts w:hint="eastAsia" w:ascii="宋体" w:hAnsi="宋体" w:cs="宋体"/>
          <w:sz w:val="24"/>
        </w:rPr>
      </w:pPr>
      <w:r>
        <w:rPr>
          <w:rFonts w:hint="eastAsia" w:ascii="宋体" w:hAnsi="宋体" w:cs="宋体"/>
          <w:sz w:val="24"/>
        </w:rPr>
        <w:t>16.2   采购人和采购代理机构有权按本须知的规定，延迟投标截止时间。在此情况下，采购人、采购代理机构和供应商受投标截止时间制约的所有权利和义务均应延长至新的截止时间。</w:t>
      </w:r>
    </w:p>
    <w:p w14:paraId="002C02FF">
      <w:pPr>
        <w:spacing w:line="240" w:lineRule="atLeast"/>
        <w:ind w:left="900" w:hanging="900" w:hangingChars="375"/>
        <w:rPr>
          <w:rFonts w:hint="eastAsia" w:ascii="宋体" w:hAnsi="宋体" w:cs="宋体"/>
          <w:sz w:val="24"/>
        </w:rPr>
      </w:pPr>
      <w:r>
        <w:rPr>
          <w:rFonts w:hint="eastAsia" w:ascii="宋体" w:hAnsi="宋体" w:cs="宋体"/>
          <w:sz w:val="24"/>
        </w:rPr>
        <w:t>16.3   采购人和采购代理机构将拒绝接收在投标截止时间后送达的响应文件。</w:t>
      </w:r>
    </w:p>
    <w:p w14:paraId="337B931B">
      <w:pPr>
        <w:pStyle w:val="2"/>
        <w:spacing w:before="0" w:after="0" w:line="240" w:lineRule="atLeast"/>
        <w:rPr>
          <w:rFonts w:hint="eastAsia" w:hAnsi="宋体" w:cs="宋体"/>
          <w:u w:val="none"/>
        </w:rPr>
      </w:pPr>
      <w:bookmarkStart w:id="123" w:name="_Toc520356162"/>
      <w:bookmarkStart w:id="124" w:name="_Toc18537"/>
      <w:bookmarkStart w:id="125" w:name="_Toc515647777"/>
      <w:bookmarkStart w:id="126" w:name="_Toc24275"/>
      <w:bookmarkStart w:id="127" w:name="_Toc19646"/>
      <w:r>
        <w:rPr>
          <w:rFonts w:hint="eastAsia" w:hAnsi="宋体" w:cs="宋体"/>
          <w:u w:val="none"/>
        </w:rPr>
        <w:t>17.响应文件的接收、修改与撤回</w:t>
      </w:r>
      <w:bookmarkEnd w:id="123"/>
      <w:bookmarkEnd w:id="124"/>
      <w:bookmarkEnd w:id="125"/>
      <w:bookmarkEnd w:id="126"/>
      <w:bookmarkEnd w:id="127"/>
    </w:p>
    <w:p w14:paraId="26C73B91">
      <w:pPr>
        <w:spacing w:line="240" w:lineRule="atLeast"/>
        <w:ind w:left="900" w:hanging="900" w:hangingChars="375"/>
        <w:rPr>
          <w:rFonts w:hint="eastAsia" w:ascii="宋体" w:hAnsi="宋体" w:cs="宋体"/>
          <w:sz w:val="18"/>
          <w:szCs w:val="18"/>
        </w:rPr>
      </w:pPr>
      <w:r>
        <w:rPr>
          <w:rFonts w:hint="eastAsia" w:ascii="宋体" w:hAnsi="宋体" w:cs="宋体"/>
          <w:sz w:val="24"/>
        </w:rPr>
        <w:t>17.1</w:t>
      </w:r>
      <w:r>
        <w:rPr>
          <w:rFonts w:hint="eastAsia" w:ascii="宋体" w:hAnsi="宋体" w:cs="宋体"/>
          <w:sz w:val="24"/>
        </w:rPr>
        <w:tab/>
      </w:r>
      <w:r>
        <w:rPr>
          <w:rFonts w:hint="eastAsia" w:ascii="宋体" w:hAnsi="宋体" w:cs="宋体"/>
          <w:sz w:val="24"/>
        </w:rPr>
        <w:t>在响应文件截止时间后上传响应文件的，采购人和采购代理机构将</w:t>
      </w:r>
      <w:r>
        <w:rPr>
          <w:rFonts w:hint="eastAsia" w:ascii="宋体" w:hAnsi="宋体" w:cs="宋体"/>
          <w:b/>
          <w:bCs/>
          <w:sz w:val="24"/>
        </w:rPr>
        <w:t>拒绝接收</w:t>
      </w:r>
      <w:r>
        <w:rPr>
          <w:rFonts w:hint="eastAsia" w:ascii="宋体" w:hAnsi="宋体" w:cs="宋体"/>
          <w:sz w:val="24"/>
        </w:rPr>
        <w:t>。</w:t>
      </w:r>
    </w:p>
    <w:p w14:paraId="4444F9D9">
      <w:pPr>
        <w:spacing w:line="240" w:lineRule="atLeast"/>
        <w:ind w:left="840" w:hanging="840" w:hangingChars="350"/>
        <w:rPr>
          <w:rFonts w:hint="eastAsia" w:ascii="宋体" w:hAnsi="宋体" w:cs="宋体"/>
          <w:sz w:val="24"/>
        </w:rPr>
      </w:pPr>
      <w:r>
        <w:rPr>
          <w:rFonts w:hint="eastAsia" w:ascii="宋体" w:hAnsi="宋体" w:cs="宋体"/>
          <w:sz w:val="24"/>
        </w:rPr>
        <w:t>17.2   采购人或者采购代理机构收到响应文件后，应当如实记载响应文件的送达时间和密封情况，并向供应商出具以下签收回执。</w:t>
      </w:r>
    </w:p>
    <w:p w14:paraId="2531E14F">
      <w:pPr>
        <w:spacing w:line="240" w:lineRule="atLeast"/>
        <w:ind w:left="840" w:hanging="840" w:hangingChars="350"/>
        <w:rPr>
          <w:rFonts w:hint="eastAsia" w:ascii="宋体" w:hAnsi="宋体" w:cs="宋体"/>
          <w:sz w:val="24"/>
        </w:rPr>
      </w:pPr>
      <w:r>
        <w:rPr>
          <w:rFonts w:hint="eastAsia" w:ascii="宋体" w:hAnsi="宋体" w:cs="宋体"/>
          <w:sz w:val="24"/>
        </w:rPr>
        <w:t>17.3</w:t>
      </w:r>
      <w:r>
        <w:rPr>
          <w:rFonts w:hint="eastAsia" w:ascii="宋体" w:hAnsi="宋体" w:cs="宋体"/>
          <w:sz w:val="24"/>
        </w:rPr>
        <w:tab/>
      </w:r>
      <w:r>
        <w:rPr>
          <w:rFonts w:hint="eastAsia" w:ascii="宋体" w:hAnsi="宋体" w:cs="宋体"/>
          <w:sz w:val="24"/>
        </w:rPr>
        <w:t>递交响应文件以后，如果供应商要进行修改或撤回投标，须提出书面申请并在响应文件截止时间前上传至</w:t>
      </w:r>
      <w:r>
        <w:rPr>
          <w:rFonts w:hint="eastAsia" w:ascii="宋体" w:hAnsi="宋体" w:cs="宋体"/>
          <w:b/>
          <w:bCs/>
          <w:sz w:val="24"/>
        </w:rPr>
        <w:t>新疆政采云平台https://www.zcygov.cn </w:t>
      </w:r>
      <w:r>
        <w:rPr>
          <w:rFonts w:hint="eastAsia" w:ascii="宋体" w:hAnsi="宋体" w:cs="宋体"/>
          <w:sz w:val="24"/>
        </w:rPr>
        <w:t>，供应商对响应文件的修改或撤回通知应按本须知规定编制、密封、标记。采购人和采购代理机构将予以接收，并视为响应文件的组成部分。</w:t>
      </w:r>
    </w:p>
    <w:p w14:paraId="059D679F">
      <w:pPr>
        <w:spacing w:line="240" w:lineRule="atLeast"/>
        <w:ind w:left="735" w:leftChars="350" w:firstLine="120" w:firstLineChars="50"/>
        <w:rPr>
          <w:rFonts w:hint="eastAsia" w:ascii="宋体" w:hAnsi="宋体" w:cs="宋体"/>
          <w:sz w:val="24"/>
        </w:rPr>
      </w:pPr>
      <w:r>
        <w:rPr>
          <w:rFonts w:hint="eastAsia" w:ascii="宋体" w:hAnsi="宋体" w:cs="宋体"/>
          <w:sz w:val="24"/>
        </w:rPr>
        <w:t>采购人和采购代理机构将予以接收，并视为响应文件的组成部分。</w:t>
      </w:r>
    </w:p>
    <w:p w14:paraId="029D0307">
      <w:pPr>
        <w:spacing w:line="240" w:lineRule="atLeast"/>
        <w:ind w:left="900" w:hanging="900" w:hangingChars="375"/>
        <w:rPr>
          <w:rFonts w:hint="eastAsia" w:ascii="宋体" w:hAnsi="宋体" w:cs="宋体"/>
          <w:sz w:val="24"/>
        </w:rPr>
      </w:pPr>
      <w:r>
        <w:rPr>
          <w:rFonts w:hint="eastAsia" w:ascii="宋体" w:hAnsi="宋体" w:cs="宋体"/>
          <w:sz w:val="24"/>
        </w:rPr>
        <w:t>17.4</w:t>
      </w:r>
      <w:r>
        <w:rPr>
          <w:rFonts w:hint="eastAsia" w:ascii="宋体" w:hAnsi="宋体" w:cs="宋体"/>
          <w:sz w:val="24"/>
        </w:rPr>
        <w:tab/>
      </w:r>
      <w:r>
        <w:rPr>
          <w:rFonts w:hint="eastAsia" w:ascii="宋体" w:hAnsi="宋体" w:cs="宋体"/>
          <w:sz w:val="24"/>
        </w:rPr>
        <w:t>在投标截止期之后，采购人和采购代理机构不接受供应商主动对其响应文件做任何修改。</w:t>
      </w:r>
    </w:p>
    <w:p w14:paraId="5C89C2DD">
      <w:pPr>
        <w:spacing w:line="240" w:lineRule="atLeast"/>
        <w:ind w:left="900" w:hanging="900" w:hangingChars="375"/>
        <w:rPr>
          <w:rFonts w:hint="eastAsia" w:ascii="宋体" w:hAnsi="宋体" w:cs="宋体"/>
          <w:sz w:val="24"/>
        </w:rPr>
      </w:pPr>
      <w:r>
        <w:rPr>
          <w:rFonts w:hint="eastAsia" w:ascii="宋体" w:hAnsi="宋体" w:cs="宋体"/>
          <w:sz w:val="24"/>
        </w:rPr>
        <w:t>17.5</w:t>
      </w:r>
      <w:r>
        <w:rPr>
          <w:rFonts w:hint="eastAsia" w:ascii="宋体" w:hAnsi="宋体" w:cs="宋体"/>
          <w:sz w:val="24"/>
        </w:rPr>
        <w:tab/>
      </w:r>
      <w:r>
        <w:rPr>
          <w:rFonts w:hint="eastAsia" w:ascii="宋体" w:hAnsi="宋体" w:cs="宋体"/>
          <w:sz w:val="24"/>
        </w:rPr>
        <w:t>采购人和采购代理机构对所接收响应文件概不退回。</w:t>
      </w:r>
    </w:p>
    <w:p w14:paraId="2C056F48">
      <w:pPr>
        <w:spacing w:line="240" w:lineRule="atLeast"/>
        <w:rPr>
          <w:rFonts w:hint="eastAsia" w:ascii="宋体" w:hAnsi="宋体" w:cs="宋体"/>
          <w:sz w:val="24"/>
        </w:rPr>
      </w:pPr>
    </w:p>
    <w:p w14:paraId="678AE336">
      <w:pPr>
        <w:pStyle w:val="4"/>
        <w:spacing w:before="0" w:line="240" w:lineRule="atLeast"/>
        <w:ind w:left="1080" w:leftChars="257" w:hanging="540"/>
        <w:rPr>
          <w:rFonts w:hint="eastAsia" w:ascii="宋体" w:hAnsi="宋体" w:eastAsia="宋体" w:cs="宋体"/>
        </w:rPr>
      </w:pPr>
      <w:bookmarkStart w:id="128" w:name="_Toc12436"/>
      <w:bookmarkStart w:id="129" w:name="_Toc28398"/>
      <w:bookmarkStart w:id="130" w:name="_Toc515647778"/>
      <w:bookmarkStart w:id="131" w:name="_Toc216582809"/>
      <w:bookmarkStart w:id="132" w:name="_Toc520356163"/>
      <w:bookmarkStart w:id="133" w:name="_Toc16134"/>
      <w:r>
        <w:rPr>
          <w:rFonts w:hint="eastAsia" w:ascii="宋体" w:hAnsi="宋体" w:eastAsia="宋体" w:cs="宋体"/>
          <w:sz w:val="24"/>
        </w:rPr>
        <w:t>五   开标及评标</w:t>
      </w:r>
      <w:bookmarkEnd w:id="128"/>
      <w:bookmarkEnd w:id="129"/>
      <w:bookmarkEnd w:id="130"/>
      <w:bookmarkEnd w:id="131"/>
      <w:bookmarkEnd w:id="132"/>
      <w:bookmarkEnd w:id="133"/>
    </w:p>
    <w:p w14:paraId="563B8873">
      <w:pPr>
        <w:pStyle w:val="2"/>
        <w:numPr>
          <w:ilvl w:val="0"/>
          <w:numId w:val="4"/>
        </w:numPr>
        <w:spacing w:line="240" w:lineRule="atLeast"/>
        <w:rPr>
          <w:rFonts w:hint="eastAsia" w:hAnsi="宋体" w:cs="宋体"/>
        </w:rPr>
      </w:pPr>
      <w:bookmarkStart w:id="134" w:name="_Toc520356164"/>
      <w:bookmarkStart w:id="135" w:name="_Toc515647779"/>
      <w:bookmarkStart w:id="136" w:name="_Toc25345"/>
      <w:bookmarkStart w:id="137" w:name="_Toc7186"/>
      <w:bookmarkStart w:id="138" w:name="_Toc13765"/>
      <w:r>
        <w:rPr>
          <w:rFonts w:hint="eastAsia" w:hAnsi="宋体" w:cs="宋体"/>
          <w:u w:val="none"/>
        </w:rPr>
        <w:t>开标</w:t>
      </w:r>
      <w:bookmarkEnd w:id="134"/>
      <w:bookmarkEnd w:id="135"/>
      <w:bookmarkEnd w:id="136"/>
      <w:bookmarkEnd w:id="137"/>
      <w:bookmarkEnd w:id="138"/>
    </w:p>
    <w:p w14:paraId="44EE8AF4">
      <w:pPr>
        <w:numPr>
          <w:ilvl w:val="1"/>
          <w:numId w:val="4"/>
        </w:numPr>
        <w:spacing w:line="240" w:lineRule="atLeast"/>
        <w:ind w:left="900" w:hanging="900" w:hangingChars="375"/>
        <w:rPr>
          <w:rFonts w:hint="eastAsia" w:ascii="宋体" w:hAnsi="宋体" w:cs="宋体"/>
          <w:sz w:val="24"/>
        </w:rPr>
      </w:pPr>
      <w:r>
        <w:rPr>
          <w:rFonts w:hint="eastAsia" w:ascii="宋体" w:hAnsi="宋体" w:cs="宋体"/>
          <w:sz w:val="24"/>
        </w:rPr>
        <w:t>采购人和采购代理机构将按</w:t>
      </w:r>
      <w:r>
        <w:rPr>
          <w:rFonts w:hint="eastAsia" w:ascii="宋体" w:hAnsi="宋体" w:cs="宋体"/>
          <w:sz w:val="24"/>
          <w:u w:val="single"/>
        </w:rPr>
        <w:t>供应商须知资料表</w:t>
      </w:r>
      <w:r>
        <w:rPr>
          <w:rFonts w:hint="eastAsia" w:ascii="宋体" w:hAnsi="宋体" w:cs="宋体"/>
          <w:sz w:val="24"/>
        </w:rPr>
        <w:t>中规定的开标时间和地点组织竞争性磋商并邀请所有供应商代表参加。</w:t>
      </w:r>
    </w:p>
    <w:p w14:paraId="0E55910E">
      <w:pPr>
        <w:spacing w:line="240" w:lineRule="atLeast"/>
        <w:ind w:left="735" w:leftChars="350" w:firstLine="120" w:firstLineChars="50"/>
        <w:rPr>
          <w:rFonts w:hint="eastAsia" w:ascii="宋体" w:hAnsi="宋体" w:cs="宋体"/>
          <w:sz w:val="24"/>
        </w:rPr>
      </w:pPr>
      <w:r>
        <w:rPr>
          <w:rFonts w:hint="eastAsia" w:ascii="宋体" w:hAnsi="宋体" w:cs="宋体"/>
          <w:sz w:val="24"/>
        </w:rPr>
        <w:t>供应商不足3家的，不得开标。</w:t>
      </w:r>
    </w:p>
    <w:p w14:paraId="03AA7478">
      <w:pPr>
        <w:widowControl/>
        <w:numPr>
          <w:ilvl w:val="1"/>
          <w:numId w:val="4"/>
        </w:numPr>
        <w:ind w:left="900" w:hanging="900" w:hangingChars="375"/>
        <w:jc w:val="left"/>
        <w:rPr>
          <w:rFonts w:hint="eastAsia" w:ascii="宋体" w:hAnsi="宋体" w:cs="宋体"/>
          <w:b/>
          <w:bCs/>
          <w:kern w:val="0"/>
          <w:sz w:val="24"/>
          <w:lang w:bidi="ar"/>
        </w:rPr>
      </w:pPr>
      <w:r>
        <w:rPr>
          <w:rFonts w:hint="eastAsia" w:ascii="宋体" w:hAnsi="宋体" w:cs="宋体"/>
          <w:sz w:val="24"/>
        </w:rPr>
        <w:t>供应商按照须知资料表中规定的开标时间和地点，在规定时间内上传响应文件。</w:t>
      </w:r>
      <w:r>
        <w:rPr>
          <w:rFonts w:hint="eastAsia" w:ascii="宋体" w:hAnsi="宋体" w:cs="宋体"/>
          <w:b/>
          <w:bCs/>
          <w:kern w:val="0"/>
          <w:sz w:val="24"/>
          <w:lang w:bidi="ar"/>
        </w:rPr>
        <w:t>本项目实行电子响应文件，电子响应文件的有关要求按供应商须知资料表要求，供应商应该使用供应商CA锁对电子响应文件加密，否则，其响应文件将被拒绝评审。开标时，供应商必须使用加密该文件的CA锁，以便开标时对其电子响应文件进行解密，由于供应商自身原因未能成功导入评标系统的，均视为不响应磋商文件，其响应文件将被拒绝评审。未按规定时间在磋商文件要求的开评标系统解密成功的电子响应文件无效。</w:t>
      </w:r>
    </w:p>
    <w:p w14:paraId="3D42E3C7">
      <w:pPr>
        <w:widowControl/>
        <w:numPr>
          <w:ilvl w:val="2"/>
          <w:numId w:val="4"/>
        </w:numPr>
        <w:jc w:val="left"/>
        <w:rPr>
          <w:rFonts w:hint="eastAsia" w:ascii="宋体" w:hAnsi="宋体" w:cs="宋体"/>
          <w:b/>
          <w:bCs/>
          <w:kern w:val="0"/>
          <w:sz w:val="24"/>
          <w:lang w:bidi="ar"/>
        </w:rPr>
      </w:pPr>
      <w:r>
        <w:rPr>
          <w:rFonts w:hint="eastAsia" w:ascii="宋体" w:hAnsi="宋体" w:cs="宋体"/>
          <w:b/>
          <w:bCs/>
          <w:kern w:val="0"/>
          <w:sz w:val="24"/>
          <w:lang w:bidi="ar"/>
        </w:rPr>
        <w:t xml:space="preserve"> 采购代理机构在规定时间内对响应文件进行解密，时长为30分钟。</w:t>
      </w:r>
    </w:p>
    <w:p w14:paraId="4A292E5F">
      <w:pPr>
        <w:widowControl/>
        <w:ind w:left="964" w:hanging="964" w:hangingChars="400"/>
        <w:jc w:val="left"/>
        <w:rPr>
          <w:rFonts w:hint="eastAsia" w:ascii="宋体" w:hAnsi="宋体" w:cs="宋体"/>
          <w:b/>
          <w:bCs/>
          <w:kern w:val="0"/>
          <w:sz w:val="24"/>
          <w:lang w:bidi="ar"/>
        </w:rPr>
      </w:pPr>
      <w:r>
        <w:rPr>
          <w:rFonts w:hint="eastAsia" w:ascii="宋体" w:hAnsi="宋体" w:cs="宋体"/>
          <w:b/>
          <w:bCs/>
          <w:kern w:val="0"/>
          <w:sz w:val="24"/>
          <w:lang w:bidi="ar"/>
        </w:rPr>
        <w:t>18.2.2  由采购代理机构开启开标记录，须供应商在政采云平台对报价进行签字确认。</w:t>
      </w:r>
    </w:p>
    <w:p w14:paraId="28E4CDA0">
      <w:pPr>
        <w:widowControl/>
        <w:jc w:val="left"/>
        <w:rPr>
          <w:rFonts w:hint="eastAsia" w:ascii="宋体" w:hAnsi="宋体" w:cs="宋体"/>
        </w:rPr>
      </w:pPr>
      <w:r>
        <w:rPr>
          <w:rFonts w:hint="eastAsia" w:ascii="宋体" w:hAnsi="宋体" w:cs="宋体"/>
          <w:sz w:val="24"/>
        </w:rPr>
        <w:t xml:space="preserve">18.3    </w:t>
      </w:r>
      <w:r>
        <w:rPr>
          <w:rFonts w:hint="eastAsia" w:ascii="宋体" w:hAnsi="宋体" w:cs="宋体"/>
          <w:kern w:val="0"/>
          <w:sz w:val="24"/>
          <w:lang w:bidi="ar"/>
        </w:rPr>
        <w:t xml:space="preserve">采购人或采购代理机构将对开标过程进行记录，由参加开标的相关工 </w:t>
      </w:r>
    </w:p>
    <w:p w14:paraId="6CB1482B">
      <w:pPr>
        <w:widowControl/>
        <w:ind w:firstLine="960" w:firstLineChars="400"/>
        <w:jc w:val="left"/>
        <w:rPr>
          <w:rFonts w:hint="eastAsia" w:ascii="宋体" w:hAnsi="宋体" w:cs="宋体"/>
          <w:sz w:val="24"/>
        </w:rPr>
      </w:pPr>
      <w:r>
        <w:rPr>
          <w:rFonts w:hint="eastAsia" w:ascii="宋体" w:hAnsi="宋体" w:cs="宋体"/>
          <w:kern w:val="0"/>
          <w:sz w:val="24"/>
          <w:lang w:bidi="ar"/>
        </w:rPr>
        <w:t>作人员签字确认，并存档备查。</w:t>
      </w:r>
    </w:p>
    <w:p w14:paraId="682A79AD">
      <w:pPr>
        <w:spacing w:line="240" w:lineRule="atLeast"/>
        <w:ind w:left="900" w:hanging="900" w:hangingChars="375"/>
        <w:rPr>
          <w:rFonts w:hint="eastAsia" w:ascii="宋体" w:hAnsi="宋体" w:cs="宋体"/>
          <w:sz w:val="24"/>
        </w:rPr>
      </w:pPr>
      <w:r>
        <w:rPr>
          <w:rFonts w:hint="eastAsia" w:ascii="宋体" w:hAnsi="宋体" w:cs="宋体"/>
          <w:sz w:val="24"/>
        </w:rPr>
        <w:t>18.4    供应商代表对开标过程和开标记录有疑义，以及认为采购人、采购代理机构相关工作人员有需要回避的情形的，应当场提出询问或者回避申请。</w:t>
      </w:r>
    </w:p>
    <w:p w14:paraId="408ADCF5">
      <w:pPr>
        <w:pStyle w:val="2"/>
        <w:spacing w:before="0" w:after="0" w:line="340" w:lineRule="exact"/>
        <w:rPr>
          <w:rFonts w:hint="eastAsia" w:hAnsi="宋体" w:cs="宋体"/>
          <w:u w:val="none"/>
        </w:rPr>
      </w:pPr>
      <w:bookmarkStart w:id="139" w:name="_Toc1204"/>
      <w:r>
        <w:rPr>
          <w:rFonts w:hint="eastAsia" w:hAnsi="宋体" w:cs="宋体"/>
          <w:u w:val="none"/>
        </w:rPr>
        <w:t>19.</w:t>
      </w:r>
      <w:bookmarkEnd w:id="90"/>
      <w:r>
        <w:rPr>
          <w:rFonts w:hint="eastAsia" w:hAnsi="宋体" w:cs="宋体"/>
          <w:u w:val="none"/>
        </w:rPr>
        <w:t xml:space="preserve">    资格审查及组建评标委员会</w:t>
      </w:r>
      <w:bookmarkEnd w:id="91"/>
      <w:bookmarkEnd w:id="92"/>
      <w:bookmarkEnd w:id="93"/>
      <w:bookmarkEnd w:id="139"/>
    </w:p>
    <w:p w14:paraId="2A4B6731">
      <w:pPr>
        <w:widowControl/>
        <w:ind w:left="960" w:hanging="960" w:hangingChars="400"/>
        <w:jc w:val="left"/>
        <w:rPr>
          <w:rFonts w:hint="eastAsia" w:ascii="宋体" w:hAnsi="宋体" w:cs="宋体"/>
        </w:rPr>
      </w:pPr>
      <w:r>
        <w:rPr>
          <w:rFonts w:hint="eastAsia" w:ascii="宋体" w:hAnsi="宋体" w:cs="宋体"/>
          <w:sz w:val="24"/>
        </w:rPr>
        <w:t>19.1   采购人依据法律法规和磋商文件中规定的内容，对供应商及其服务的资格进行审查，</w:t>
      </w:r>
      <w:r>
        <w:rPr>
          <w:rFonts w:hint="eastAsia" w:ascii="宋体" w:hAnsi="宋体" w:cs="宋体"/>
          <w:b/>
          <w:bCs/>
          <w:kern w:val="0"/>
          <w:sz w:val="24"/>
          <w:lang w:bidi="ar"/>
        </w:rPr>
        <w:t xml:space="preserve">响应文件未按要求提供资格审查资料的供应商或其 </w:t>
      </w:r>
    </w:p>
    <w:p w14:paraId="29C28184">
      <w:pPr>
        <w:widowControl/>
        <w:ind w:firstLine="964" w:firstLineChars="400"/>
        <w:jc w:val="left"/>
        <w:rPr>
          <w:rFonts w:hint="eastAsia" w:ascii="宋体" w:hAnsi="宋体" w:cs="宋体"/>
        </w:rPr>
      </w:pPr>
      <w:r>
        <w:rPr>
          <w:rFonts w:hint="eastAsia" w:ascii="宋体" w:hAnsi="宋体" w:cs="宋体"/>
          <w:b/>
          <w:bCs/>
          <w:kern w:val="0"/>
          <w:sz w:val="24"/>
          <w:lang w:bidi="ar"/>
        </w:rPr>
        <w:t xml:space="preserve">中一项未通过的供应商，将视为资格审查不合格，未能通过资格审查 </w:t>
      </w:r>
    </w:p>
    <w:p w14:paraId="25EF8011">
      <w:pPr>
        <w:widowControl/>
        <w:ind w:firstLine="964" w:firstLineChars="400"/>
        <w:jc w:val="left"/>
        <w:rPr>
          <w:rFonts w:hint="eastAsia" w:ascii="宋体" w:hAnsi="宋体" w:cs="宋体"/>
        </w:rPr>
      </w:pPr>
      <w:r>
        <w:rPr>
          <w:rFonts w:hint="eastAsia" w:ascii="宋体" w:hAnsi="宋体" w:cs="宋体"/>
          <w:b/>
          <w:bCs/>
          <w:kern w:val="0"/>
          <w:sz w:val="24"/>
          <w:lang w:bidi="ar"/>
        </w:rPr>
        <w:t xml:space="preserve">的供应商不进入下一轮评审。 </w:t>
      </w:r>
    </w:p>
    <w:p w14:paraId="7010E137">
      <w:pPr>
        <w:widowControl/>
        <w:ind w:firstLine="964" w:firstLineChars="400"/>
        <w:jc w:val="left"/>
        <w:rPr>
          <w:rFonts w:hint="eastAsia" w:ascii="宋体" w:hAnsi="宋体" w:cs="宋体"/>
        </w:rPr>
      </w:pPr>
      <w:r>
        <w:rPr>
          <w:rFonts w:hint="eastAsia" w:ascii="宋体" w:hAnsi="宋体" w:cs="宋体"/>
          <w:b/>
          <w:bCs/>
          <w:kern w:val="0"/>
          <w:sz w:val="24"/>
          <w:lang w:bidi="ar"/>
        </w:rPr>
        <w:t xml:space="preserve">注：无论何种原因，响应文件中未提供与之内容完全一致的扫描件的， </w:t>
      </w:r>
    </w:p>
    <w:p w14:paraId="529D0167">
      <w:pPr>
        <w:widowControl/>
        <w:ind w:firstLine="964" w:firstLineChars="400"/>
        <w:jc w:val="left"/>
        <w:rPr>
          <w:rFonts w:hint="eastAsia" w:ascii="宋体" w:hAnsi="宋体" w:cs="宋体"/>
        </w:rPr>
      </w:pPr>
      <w:r>
        <w:rPr>
          <w:rFonts w:hint="eastAsia" w:ascii="宋体" w:hAnsi="宋体" w:cs="宋体"/>
          <w:b/>
          <w:bCs/>
          <w:kern w:val="0"/>
          <w:sz w:val="24"/>
          <w:lang w:bidi="ar"/>
        </w:rPr>
        <w:t xml:space="preserve">评标委员会可以视同其未提供。 </w:t>
      </w:r>
    </w:p>
    <w:p w14:paraId="6C4BA129">
      <w:pPr>
        <w:widowControl/>
        <w:ind w:firstLine="964" w:firstLineChars="400"/>
        <w:jc w:val="left"/>
        <w:rPr>
          <w:rFonts w:hint="eastAsia" w:ascii="宋体" w:hAnsi="宋体" w:cs="宋体"/>
          <w:b/>
          <w:sz w:val="24"/>
        </w:rPr>
      </w:pPr>
      <w:r>
        <w:rPr>
          <w:rFonts w:hint="eastAsia" w:ascii="宋体" w:hAnsi="宋体" w:cs="宋体"/>
          <w:b/>
          <w:bCs/>
          <w:kern w:val="0"/>
          <w:sz w:val="24"/>
          <w:lang w:bidi="ar"/>
        </w:rPr>
        <w:t>本项目开标必须在响应文件中提供以下资料:</w:t>
      </w:r>
    </w:p>
    <w:p w14:paraId="2C728C72">
      <w:pPr>
        <w:pStyle w:val="33"/>
        <w:ind w:left="958" w:leftChars="456"/>
        <w:rPr>
          <w:rFonts w:hint="eastAsia" w:cs="宋体"/>
          <w:b w:val="0"/>
          <w:bCs/>
          <w:sz w:val="24"/>
          <w:highlight w:val="none"/>
        </w:rPr>
      </w:pPr>
      <w:r>
        <w:rPr>
          <w:rFonts w:hint="eastAsia" w:cs="宋体"/>
          <w:b w:val="0"/>
          <w:bCs/>
          <w:sz w:val="24"/>
          <w:highlight w:val="none"/>
        </w:rPr>
        <w:t>1.具有独立承担民事责任的能力；</w:t>
      </w:r>
    </w:p>
    <w:p w14:paraId="4182B047">
      <w:pPr>
        <w:pStyle w:val="33"/>
        <w:ind w:left="958" w:leftChars="456"/>
        <w:rPr>
          <w:rFonts w:hint="eastAsia" w:cs="宋体"/>
          <w:b w:val="0"/>
          <w:bCs/>
          <w:sz w:val="24"/>
          <w:highlight w:val="none"/>
        </w:rPr>
      </w:pPr>
      <w:r>
        <w:rPr>
          <w:rFonts w:hint="eastAsia" w:cs="宋体"/>
          <w:b w:val="0"/>
          <w:bCs/>
          <w:sz w:val="24"/>
          <w:highlight w:val="none"/>
        </w:rPr>
        <w:t>2.法定代表人授权委托书及被委托人身份证（法定代表人投标提供法定代表人身份证明及身份证），在本单位缴纳的近6个月中任意一个月的社保缴纳证明；</w:t>
      </w:r>
    </w:p>
    <w:p w14:paraId="4DB17CD8">
      <w:pPr>
        <w:pStyle w:val="33"/>
        <w:ind w:left="958" w:leftChars="456"/>
        <w:rPr>
          <w:rFonts w:hint="eastAsia" w:cs="宋体"/>
          <w:b w:val="0"/>
          <w:bCs/>
          <w:sz w:val="24"/>
          <w:highlight w:val="none"/>
        </w:rPr>
      </w:pPr>
      <w:r>
        <w:rPr>
          <w:rFonts w:hint="eastAsia" w:cs="宋体"/>
          <w:b w:val="0"/>
          <w:bCs/>
          <w:sz w:val="24"/>
          <w:highlight w:val="none"/>
        </w:rPr>
        <w:t>3.具有税务局开具依法缴纳近6个月中任意一个月的税收证明的良好记录（完税证明）；</w:t>
      </w:r>
    </w:p>
    <w:p w14:paraId="2D0F3746">
      <w:pPr>
        <w:pStyle w:val="33"/>
        <w:ind w:left="958" w:leftChars="456"/>
        <w:rPr>
          <w:rFonts w:hint="eastAsia" w:cs="宋体"/>
          <w:b w:val="0"/>
          <w:bCs/>
          <w:sz w:val="24"/>
          <w:highlight w:val="none"/>
        </w:rPr>
      </w:pPr>
      <w:r>
        <w:rPr>
          <w:rFonts w:hint="eastAsia" w:cs="宋体"/>
          <w:b w:val="0"/>
          <w:bCs/>
          <w:sz w:val="24"/>
          <w:highlight w:val="none"/>
        </w:rPr>
        <w:t>4.具有良好的商业信誉和健全的财务会计制度（提供2024年度财务</w:t>
      </w:r>
      <w:r>
        <w:rPr>
          <w:rFonts w:hint="eastAsia" w:cs="宋体"/>
          <w:b w:val="0"/>
          <w:bCs/>
          <w:sz w:val="24"/>
          <w:highlight w:val="none"/>
          <w:lang w:val="en-US" w:eastAsia="zh-CN"/>
        </w:rPr>
        <w:t>报表</w:t>
      </w:r>
      <w:r>
        <w:rPr>
          <w:rFonts w:hint="eastAsia" w:cs="宋体"/>
          <w:b w:val="0"/>
          <w:bCs/>
          <w:sz w:val="24"/>
          <w:highlight w:val="none"/>
        </w:rPr>
        <w:t>或健全的财务会计制度）；</w:t>
      </w:r>
    </w:p>
    <w:p w14:paraId="3BC832E0">
      <w:pPr>
        <w:pStyle w:val="33"/>
        <w:ind w:left="958" w:leftChars="456"/>
        <w:rPr>
          <w:rFonts w:hint="eastAsia" w:cs="宋体"/>
          <w:b w:val="0"/>
          <w:bCs/>
          <w:sz w:val="24"/>
          <w:highlight w:val="none"/>
        </w:rPr>
      </w:pPr>
      <w:r>
        <w:rPr>
          <w:rFonts w:hint="eastAsia" w:cs="宋体"/>
          <w:b w:val="0"/>
          <w:bCs/>
          <w:sz w:val="24"/>
          <w:highlight w:val="none"/>
        </w:rPr>
        <w:t>5.根据《财政部关于在政府采购活动中查询及使用信用记录有关问题的通知》（财库﹝2016﹞125号）的要求，凡拟参加本次招标项目的供应商，如在“信用中国”网站（ www.creditchina.gov.cn） 被列入失信被执行人、重大税收违法失信主体名单(信用服务-重点领域严重失信主体名单查询-搜索栏输入单位全称)、中国政府采购网（http://www.ccgp.gov.cn/search/cr/）严重违法失信行为信息记录名单的（尚在处罚期内的）信息；将拒绝其参加本次招标活动；（以采购代理机构或采购人查询为准）；</w:t>
      </w:r>
    </w:p>
    <w:p w14:paraId="0A5488EE">
      <w:pPr>
        <w:pStyle w:val="33"/>
        <w:ind w:left="958" w:leftChars="342" w:hanging="240" w:hangingChars="100"/>
        <w:rPr>
          <w:rFonts w:hint="eastAsia" w:cs="宋体"/>
          <w:b w:val="0"/>
          <w:bCs/>
          <w:sz w:val="24"/>
          <w:highlight w:val="none"/>
        </w:rPr>
      </w:pPr>
      <w:r>
        <w:rPr>
          <w:rFonts w:hint="eastAsia" w:cs="宋体"/>
          <w:b w:val="0"/>
          <w:bCs/>
          <w:sz w:val="24"/>
          <w:highlight w:val="none"/>
        </w:rPr>
        <w:t>6.参加政府采购活动中前3年内无重大违法记录的承诺书；</w:t>
      </w:r>
    </w:p>
    <w:p w14:paraId="6815C5DC">
      <w:pPr>
        <w:pStyle w:val="33"/>
        <w:ind w:left="958" w:leftChars="342" w:hanging="240" w:hangingChars="100"/>
        <w:rPr>
          <w:rFonts w:hint="eastAsia" w:cs="宋体"/>
          <w:b w:val="0"/>
          <w:bCs/>
          <w:sz w:val="24"/>
          <w:highlight w:val="none"/>
        </w:rPr>
      </w:pPr>
      <w:r>
        <w:rPr>
          <w:rFonts w:hint="eastAsia" w:cs="宋体"/>
          <w:b w:val="0"/>
          <w:bCs/>
          <w:sz w:val="24"/>
          <w:highlight w:val="none"/>
        </w:rPr>
        <w:t>7.提供针对本次项目的《反商业贿赂承诺书》；</w:t>
      </w:r>
    </w:p>
    <w:p w14:paraId="11D8BC6C">
      <w:pPr>
        <w:pStyle w:val="33"/>
        <w:ind w:left="960" w:hanging="960" w:hangingChars="400"/>
        <w:rPr>
          <w:rFonts w:hint="eastAsia" w:cs="宋体"/>
          <w:b/>
          <w:sz w:val="24"/>
        </w:rPr>
      </w:pPr>
      <w:r>
        <w:rPr>
          <w:rFonts w:hint="eastAsia" w:cs="宋体"/>
          <w:sz w:val="24"/>
        </w:rPr>
        <w:t>19.2   采购人或采购代理机构将在投标截止后1小时内查询供应商的信用记录。供应商存在不良信用记录的，其投标将被认定为</w:t>
      </w:r>
      <w:r>
        <w:rPr>
          <w:rFonts w:hint="eastAsia" w:cs="宋体"/>
          <w:b/>
          <w:bCs/>
          <w:sz w:val="24"/>
        </w:rPr>
        <w:t>投标无效</w:t>
      </w:r>
      <w:r>
        <w:rPr>
          <w:rFonts w:hint="eastAsia" w:cs="宋体"/>
          <w:sz w:val="24"/>
        </w:rPr>
        <w:t>。</w:t>
      </w:r>
      <w:r>
        <w:rPr>
          <w:rFonts w:hint="eastAsia" w:cs="宋体"/>
          <w:b/>
          <w:sz w:val="24"/>
        </w:rPr>
        <w:t xml:space="preserve">  </w:t>
      </w:r>
    </w:p>
    <w:p w14:paraId="42C14916">
      <w:pPr>
        <w:spacing w:line="340" w:lineRule="exact"/>
        <w:ind w:left="857" w:leftChars="2" w:hanging="853"/>
        <w:rPr>
          <w:rFonts w:hint="eastAsia" w:ascii="宋体" w:hAnsi="宋体" w:cs="宋体"/>
          <w:sz w:val="24"/>
        </w:rPr>
      </w:pPr>
      <w:r>
        <w:rPr>
          <w:rFonts w:hint="eastAsia" w:ascii="宋体" w:hAnsi="宋体" w:cs="宋体"/>
          <w:sz w:val="24"/>
        </w:rPr>
        <w:t>19.3   不良信用记录指：供应商在中国政府采购网（www.ccgp.gov.cn）被列入政府采购严重违法失信行为记录名单，或在“信用中国”网站（www.creditchina.gov.cn）、</w:t>
      </w:r>
      <w:r>
        <w:rPr>
          <w:rStyle w:val="40"/>
          <w:rFonts w:hint="eastAsia" w:ascii="宋体" w:hAnsi="宋体" w:cs="宋体"/>
          <w:b w:val="0"/>
          <w:bCs/>
          <w:sz w:val="24"/>
        </w:rPr>
        <w:t>国家企业信用信息公示系统（http://www.gsxt.gov.cn）</w:t>
      </w:r>
      <w:r>
        <w:rPr>
          <w:rFonts w:hint="eastAsia" w:ascii="宋体" w:hAnsi="宋体" w:cs="宋体"/>
          <w:sz w:val="24"/>
        </w:rPr>
        <w:t>被列入失信被执行人、重大税收违法案件当事人名单，以及存在《中华人民共和国政府采购法实施条例》第十九条规定的行政处罚记录。</w:t>
      </w:r>
    </w:p>
    <w:p w14:paraId="0C1DA045">
      <w:pPr>
        <w:spacing w:line="340" w:lineRule="exact"/>
        <w:ind w:left="849" w:leftChars="401" w:hanging="7" w:hangingChars="3"/>
        <w:rPr>
          <w:rFonts w:hint="eastAsia" w:ascii="宋体" w:hAnsi="宋体" w:cs="宋体"/>
          <w:sz w:val="24"/>
        </w:rPr>
      </w:pPr>
      <w:r>
        <w:rPr>
          <w:rFonts w:hint="eastAsia" w:ascii="宋体" w:hAnsi="宋体" w:cs="宋体"/>
          <w:sz w:val="24"/>
        </w:rPr>
        <w:t>以联合体形式参加投标的，联合体任何成员存在以上不良信用记录的，联合体投标将被认定为</w:t>
      </w:r>
      <w:r>
        <w:rPr>
          <w:rFonts w:hint="eastAsia" w:ascii="宋体" w:hAnsi="宋体" w:cs="宋体"/>
          <w:b/>
          <w:bCs/>
          <w:sz w:val="24"/>
        </w:rPr>
        <w:t>投标无效</w:t>
      </w:r>
      <w:r>
        <w:rPr>
          <w:rFonts w:hint="eastAsia" w:ascii="宋体" w:hAnsi="宋体" w:cs="宋体"/>
          <w:sz w:val="24"/>
        </w:rPr>
        <w:t>。</w:t>
      </w:r>
    </w:p>
    <w:p w14:paraId="679A3149">
      <w:pPr>
        <w:pStyle w:val="10"/>
        <w:spacing w:line="340" w:lineRule="exact"/>
        <w:ind w:left="850" w:hanging="849" w:hangingChars="354"/>
        <w:jc w:val="both"/>
        <w:rPr>
          <w:rFonts w:hint="eastAsia" w:hAnsi="宋体" w:cs="宋体"/>
        </w:rPr>
      </w:pPr>
      <w:r>
        <w:rPr>
          <w:rFonts w:hint="eastAsia" w:hAnsi="宋体" w:cs="宋体"/>
        </w:rPr>
        <w:t>19.4   查询及记录方式：采购人或采购代理机构经办人将查询网页打印、签字并存档备查。供应商不良信用记录以采购人或采购代理机构查询结果为准。在磋商文件规定的查询时间之后，网站信息发生的任何变更均不再作为评标依据。供应商自行提供的与网站信息不一致的其他证明材料亦不作为资格审查依据。</w:t>
      </w:r>
    </w:p>
    <w:p w14:paraId="21619C88">
      <w:pPr>
        <w:spacing w:line="340" w:lineRule="exact"/>
        <w:ind w:left="850" w:hanging="849" w:hangingChars="354"/>
        <w:rPr>
          <w:rFonts w:hint="eastAsia" w:ascii="宋体" w:hAnsi="宋体" w:cs="宋体"/>
          <w:b/>
          <w:bCs/>
          <w:iCs/>
          <w:sz w:val="24"/>
          <w:u w:val="single"/>
        </w:rPr>
      </w:pPr>
      <w:r>
        <w:rPr>
          <w:rFonts w:hint="eastAsia" w:ascii="宋体" w:hAnsi="宋体" w:cs="宋体"/>
          <w:sz w:val="24"/>
        </w:rPr>
        <w:t>19.5   按照《中华人民共和国政府采购法》、《中华人民共和国政府采购法实施条例》、《政府采购竞争性磋商采购方式管理暂行办法》及本项目本级和上级财政部门的有关规定依法组建</w:t>
      </w:r>
      <w:r>
        <w:rPr>
          <w:rFonts w:hint="eastAsia" w:ascii="宋体" w:hAnsi="宋体" w:cs="宋体"/>
          <w:b/>
          <w:bCs/>
          <w:iCs/>
          <w:sz w:val="24"/>
          <w:u w:val="single"/>
        </w:rPr>
        <w:t>由5人单数组成</w:t>
      </w:r>
      <w:r>
        <w:rPr>
          <w:rFonts w:hint="eastAsia" w:ascii="宋体" w:hAnsi="宋体" w:cs="宋体"/>
          <w:sz w:val="24"/>
        </w:rPr>
        <w:t>的评标委员会，负责评标工作。</w:t>
      </w:r>
      <w:bookmarkStart w:id="140" w:name="_Toc520356166"/>
    </w:p>
    <w:p w14:paraId="38BECD2C">
      <w:pPr>
        <w:pStyle w:val="2"/>
        <w:spacing w:before="0" w:after="0" w:line="340" w:lineRule="exact"/>
        <w:rPr>
          <w:rFonts w:hint="eastAsia" w:hAnsi="宋体" w:cs="宋体"/>
          <w:b w:val="0"/>
          <w:bCs/>
          <w:bdr w:val="single" w:color="auto" w:sz="4" w:space="0"/>
        </w:rPr>
      </w:pPr>
      <w:bookmarkStart w:id="141" w:name="_Toc28479"/>
      <w:bookmarkStart w:id="142" w:name="_Toc515647781"/>
      <w:bookmarkStart w:id="143" w:name="_Toc19949"/>
      <w:bookmarkStart w:id="144" w:name="_Toc27279"/>
      <w:r>
        <w:rPr>
          <w:rFonts w:hint="eastAsia" w:hAnsi="宋体" w:cs="宋体"/>
          <w:u w:val="none"/>
        </w:rPr>
        <w:t>20.</w:t>
      </w:r>
      <w:bookmarkEnd w:id="140"/>
      <w:r>
        <w:rPr>
          <w:rFonts w:hint="eastAsia" w:hAnsi="宋体" w:cs="宋体"/>
          <w:u w:val="none"/>
        </w:rPr>
        <w:t>响应文件符合性审查与澄清</w:t>
      </w:r>
      <w:bookmarkEnd w:id="141"/>
      <w:bookmarkEnd w:id="142"/>
      <w:bookmarkEnd w:id="143"/>
      <w:bookmarkEnd w:id="144"/>
    </w:p>
    <w:p w14:paraId="0AD1DA91">
      <w:pPr>
        <w:spacing w:line="340" w:lineRule="exact"/>
        <w:ind w:left="900" w:hanging="900" w:hangingChars="375"/>
        <w:rPr>
          <w:rFonts w:hint="eastAsia" w:ascii="宋体" w:hAnsi="宋体" w:cs="宋体"/>
          <w:sz w:val="24"/>
        </w:rPr>
      </w:pPr>
      <w:r>
        <w:rPr>
          <w:rFonts w:hint="eastAsia" w:ascii="宋体" w:hAnsi="宋体" w:cs="宋体"/>
          <w:sz w:val="24"/>
        </w:rPr>
        <w:t>20.1   符合性审查是指依据磋商文件的规定，从响应文件的有效性和完整性对响应文件的响应程度进行审查，以确定是否对磋商文件的实质性要求做出响应。</w:t>
      </w:r>
      <w:bookmarkStart w:id="145" w:name="_Hlt522424701"/>
      <w:bookmarkEnd w:id="145"/>
      <w:bookmarkStart w:id="146" w:name="_Toc520356167"/>
    </w:p>
    <w:p w14:paraId="2FBAAE64">
      <w:pPr>
        <w:spacing w:line="340" w:lineRule="exact"/>
        <w:ind w:left="900" w:hanging="900" w:hangingChars="375"/>
        <w:rPr>
          <w:rFonts w:hint="eastAsia" w:ascii="宋体" w:hAnsi="宋体" w:cs="宋体"/>
          <w:sz w:val="24"/>
        </w:rPr>
      </w:pPr>
      <w:r>
        <w:rPr>
          <w:rFonts w:hint="eastAsia" w:ascii="宋体" w:hAnsi="宋体" w:cs="宋体"/>
          <w:sz w:val="24"/>
        </w:rPr>
        <w:t>20.2</w:t>
      </w:r>
      <w:r>
        <w:rPr>
          <w:rFonts w:hint="eastAsia" w:ascii="宋体" w:hAnsi="宋体" w:cs="宋体"/>
          <w:sz w:val="24"/>
        </w:rPr>
        <w:tab/>
      </w:r>
      <w:r>
        <w:rPr>
          <w:rFonts w:hint="eastAsia" w:ascii="宋体" w:hAnsi="宋体" w:cs="宋体"/>
          <w:sz w:val="24"/>
        </w:rPr>
        <w:t>响应文件的澄清</w:t>
      </w:r>
    </w:p>
    <w:p w14:paraId="27C0F145">
      <w:pPr>
        <w:spacing w:line="340" w:lineRule="exact"/>
        <w:ind w:left="900" w:hanging="900" w:hangingChars="375"/>
        <w:rPr>
          <w:rFonts w:hint="eastAsia" w:ascii="宋体" w:hAnsi="宋体" w:cs="宋体"/>
          <w:sz w:val="24"/>
        </w:rPr>
      </w:pPr>
      <w:r>
        <w:rPr>
          <w:rFonts w:hint="eastAsia" w:ascii="宋体" w:hAnsi="宋体" w:cs="宋体"/>
          <w:sz w:val="24"/>
        </w:rPr>
        <w:t>20.2.1  在评标期间，评标委员会将以书面方式要求供应商对其响应文件中含义不明确、对同类问题表述不一致或者有明显文字和计算错误的内容，以及评标委员会认为供应商的报价明显低于其他通过符合性检查供应商的报价，有可能影响履约的情况作必要的澄清、说明或补正。供应商的澄清、说明或补正应在评标委员会规定的时间内以书面方式进行，并不得超出磋商文件范围或者改变磋商文件的实质性内容。</w:t>
      </w:r>
    </w:p>
    <w:p w14:paraId="2FF4ADB9">
      <w:pPr>
        <w:spacing w:line="340" w:lineRule="exact"/>
        <w:ind w:left="900" w:hanging="900" w:hangingChars="375"/>
        <w:rPr>
          <w:rFonts w:hint="eastAsia" w:ascii="宋体" w:hAnsi="宋体" w:cs="宋体"/>
          <w:sz w:val="24"/>
        </w:rPr>
      </w:pPr>
      <w:r>
        <w:rPr>
          <w:rFonts w:hint="eastAsia" w:ascii="宋体" w:hAnsi="宋体" w:cs="宋体"/>
          <w:sz w:val="24"/>
        </w:rPr>
        <w:t>20.2.2  供应商的的澄清、说明或补正将作为响应文件的一部分。</w:t>
      </w:r>
    </w:p>
    <w:p w14:paraId="58B95AE3">
      <w:pPr>
        <w:spacing w:line="340" w:lineRule="exact"/>
        <w:ind w:left="900" w:hanging="900" w:hangingChars="375"/>
        <w:rPr>
          <w:rFonts w:hint="eastAsia" w:ascii="宋体" w:hAnsi="宋体" w:cs="宋体"/>
          <w:sz w:val="24"/>
        </w:rPr>
      </w:pPr>
      <w:r>
        <w:rPr>
          <w:rFonts w:hint="eastAsia" w:ascii="宋体" w:hAnsi="宋体" w:cs="宋体"/>
          <w:sz w:val="24"/>
        </w:rPr>
        <w:t>20.3    响应文件报价出现前后不一致的，按照下列规定修正：</w:t>
      </w:r>
    </w:p>
    <w:p w14:paraId="59E097A5">
      <w:pPr>
        <w:spacing w:line="340" w:lineRule="exact"/>
        <w:ind w:left="1020" w:hanging="1020" w:hangingChars="425"/>
        <w:rPr>
          <w:rFonts w:hint="eastAsia" w:ascii="宋体" w:hAnsi="宋体" w:cs="宋体"/>
          <w:sz w:val="24"/>
        </w:rPr>
      </w:pPr>
      <w:r>
        <w:rPr>
          <w:rFonts w:hint="eastAsia" w:ascii="宋体" w:hAnsi="宋体" w:cs="宋体"/>
          <w:sz w:val="24"/>
        </w:rPr>
        <w:t>　　   （一）响应文件中开标一览表（报价表）内容与响应文件中相应内容不一致的，以开标一览表（报价表）为准；</w:t>
      </w:r>
    </w:p>
    <w:p w14:paraId="18268556">
      <w:pPr>
        <w:spacing w:line="340" w:lineRule="exact"/>
        <w:ind w:left="900" w:hanging="900" w:hangingChars="375"/>
        <w:rPr>
          <w:rFonts w:hint="eastAsia" w:ascii="宋体" w:hAnsi="宋体" w:cs="宋体"/>
          <w:sz w:val="24"/>
        </w:rPr>
      </w:pPr>
      <w:r>
        <w:rPr>
          <w:rFonts w:hint="eastAsia" w:ascii="宋体" w:hAnsi="宋体" w:cs="宋体"/>
          <w:sz w:val="24"/>
        </w:rPr>
        <w:t>　　   （二）大写金额和小写金额不一致的，以大写金额为准；</w:t>
      </w:r>
    </w:p>
    <w:p w14:paraId="18D5F967">
      <w:pPr>
        <w:spacing w:line="340" w:lineRule="exact"/>
        <w:ind w:left="1020" w:hanging="1020" w:hangingChars="425"/>
        <w:rPr>
          <w:rFonts w:hint="eastAsia" w:ascii="宋体" w:hAnsi="宋体" w:cs="宋体"/>
          <w:sz w:val="24"/>
        </w:rPr>
      </w:pPr>
      <w:r>
        <w:rPr>
          <w:rFonts w:hint="eastAsia" w:ascii="宋体" w:hAnsi="宋体" w:cs="宋体"/>
          <w:sz w:val="24"/>
        </w:rPr>
        <w:t>　   　（三）单价金额小数点或者百分比有明显错位的，以开标一览表的总价为准，并修改单价；</w:t>
      </w:r>
    </w:p>
    <w:p w14:paraId="63CDB0FE">
      <w:pPr>
        <w:spacing w:line="340" w:lineRule="exact"/>
        <w:ind w:left="900" w:hanging="900" w:hangingChars="375"/>
        <w:rPr>
          <w:rFonts w:hint="eastAsia" w:ascii="宋体" w:hAnsi="宋体" w:cs="宋体"/>
          <w:sz w:val="24"/>
        </w:rPr>
      </w:pPr>
      <w:r>
        <w:rPr>
          <w:rFonts w:hint="eastAsia" w:ascii="宋体" w:hAnsi="宋体" w:cs="宋体"/>
          <w:sz w:val="24"/>
        </w:rPr>
        <w:t>　   　（四）总价金额与按单价汇总金额不一致的，以单价金额计算结果为准。</w:t>
      </w:r>
    </w:p>
    <w:p w14:paraId="650BF28A">
      <w:pPr>
        <w:spacing w:line="340" w:lineRule="exact"/>
        <w:ind w:left="900" w:hanging="900" w:hangingChars="375"/>
        <w:rPr>
          <w:rFonts w:hint="eastAsia" w:ascii="宋体" w:hAnsi="宋体" w:cs="宋体"/>
          <w:sz w:val="24"/>
        </w:rPr>
      </w:pPr>
      <w:r>
        <w:rPr>
          <w:rFonts w:hint="eastAsia" w:ascii="宋体" w:hAnsi="宋体" w:cs="宋体"/>
          <w:sz w:val="24"/>
        </w:rPr>
        <w:t>　　    同时出现两种以上不一致的，按照前款规定的顺序修正。修正后的报价按照第20.2条的规定经供应商确认后产生约束力，供应商不确认的，其投标将被认定为</w:t>
      </w:r>
      <w:r>
        <w:rPr>
          <w:rFonts w:hint="eastAsia" w:ascii="宋体" w:hAnsi="宋体" w:cs="宋体"/>
          <w:b/>
          <w:bCs/>
          <w:sz w:val="24"/>
        </w:rPr>
        <w:t>投标无效</w:t>
      </w:r>
      <w:r>
        <w:rPr>
          <w:rFonts w:hint="eastAsia" w:ascii="宋体" w:hAnsi="宋体" w:cs="宋体"/>
          <w:sz w:val="24"/>
        </w:rPr>
        <w:t>。</w:t>
      </w:r>
    </w:p>
    <w:p w14:paraId="1664720D">
      <w:pPr>
        <w:spacing w:line="340" w:lineRule="exact"/>
        <w:ind w:left="735" w:leftChars="350" w:firstLine="120" w:firstLineChars="50"/>
        <w:rPr>
          <w:rFonts w:hint="eastAsia" w:ascii="宋体" w:hAnsi="宋体" w:cs="宋体"/>
          <w:sz w:val="24"/>
        </w:rPr>
      </w:pPr>
      <w:r>
        <w:rPr>
          <w:rFonts w:hint="eastAsia" w:ascii="宋体" w:hAnsi="宋体" w:cs="宋体"/>
          <w:sz w:val="24"/>
        </w:rPr>
        <w:t>对不同文字文本磋商文件的解释发生异议的，以中文文本为准。</w:t>
      </w:r>
    </w:p>
    <w:p w14:paraId="26780F00">
      <w:pPr>
        <w:spacing w:line="340" w:lineRule="exact"/>
        <w:ind w:left="900" w:hanging="900" w:hangingChars="375"/>
        <w:rPr>
          <w:rFonts w:hint="eastAsia" w:ascii="宋体" w:hAnsi="宋体" w:cs="宋体"/>
          <w:sz w:val="24"/>
        </w:rPr>
      </w:pPr>
      <w:r>
        <w:rPr>
          <w:rFonts w:hint="eastAsia" w:ascii="宋体" w:hAnsi="宋体" w:cs="宋体"/>
          <w:sz w:val="24"/>
        </w:rPr>
        <w:t>20.4   如一个分包内只有一种产品，不同供应商所投产品为同一品牌的，按如下方式处理：</w:t>
      </w:r>
    </w:p>
    <w:p w14:paraId="66E44844">
      <w:pPr>
        <w:spacing w:line="240" w:lineRule="atLeast"/>
        <w:ind w:left="900" w:hanging="900" w:hangingChars="375"/>
        <w:rPr>
          <w:rFonts w:hint="eastAsia" w:ascii="宋体" w:hAnsi="宋体" w:cs="宋体"/>
          <w:sz w:val="24"/>
        </w:rPr>
      </w:pPr>
      <w:r>
        <w:rPr>
          <w:rFonts w:hint="eastAsia" w:ascii="宋体" w:hAnsi="宋体" w:cs="宋体"/>
          <w:sz w:val="24"/>
        </w:rPr>
        <w:t>20.4.1 如本项目使用最低评标价法，提供相同品牌产品的不同供应商以其中通过资格审查、符合性审查且报价最低的参加评标；报价相同的，由采购人或者采购人委托评标委员会按照磋商文件中评标办法规定的方式确定一个参加评标的供应商；未规定的采取随机抽取方式确定，其他投标将被认定为</w:t>
      </w:r>
      <w:r>
        <w:rPr>
          <w:rFonts w:hint="eastAsia" w:ascii="宋体" w:hAnsi="宋体" w:cs="宋体"/>
          <w:b/>
          <w:bCs/>
          <w:sz w:val="24"/>
        </w:rPr>
        <w:t>投标无效</w:t>
      </w:r>
      <w:r>
        <w:rPr>
          <w:rFonts w:hint="eastAsia" w:ascii="宋体" w:hAnsi="宋体" w:cs="宋体"/>
          <w:sz w:val="24"/>
        </w:rPr>
        <w:t>。</w:t>
      </w:r>
    </w:p>
    <w:p w14:paraId="5EB54DAA">
      <w:pPr>
        <w:spacing w:line="240" w:lineRule="atLeast"/>
        <w:ind w:left="900" w:hanging="900" w:hangingChars="375"/>
        <w:rPr>
          <w:rFonts w:hint="eastAsia" w:ascii="宋体" w:hAnsi="宋体" w:cs="宋体"/>
          <w:sz w:val="24"/>
        </w:rPr>
      </w:pPr>
      <w:r>
        <w:rPr>
          <w:rFonts w:hint="eastAsia" w:ascii="宋体" w:hAnsi="宋体" w:cs="宋体"/>
          <w:sz w:val="24"/>
        </w:rPr>
        <w:t>20.4.2  如本项目使用综合评分法，提供相同品牌产品且通过资格审查、符合性审查的不同供应商，按一家供应商计算，评审后得分最高的同品牌供应商获得成交人推荐资格；评审得分相同的，由采购人或者采购人委托评标委员会按照磋商文件中评标办法规定的方式确定一个供应商获得成交人推荐资格；未规定的采取随机抽取方式确定，其他同品牌供应商不作为成交候选人。</w:t>
      </w:r>
    </w:p>
    <w:p w14:paraId="6C716159">
      <w:pPr>
        <w:spacing w:line="340" w:lineRule="exact"/>
        <w:ind w:left="900" w:hanging="900" w:hangingChars="375"/>
        <w:rPr>
          <w:rFonts w:hint="eastAsia" w:ascii="宋体" w:hAnsi="宋体" w:cs="宋体"/>
          <w:sz w:val="24"/>
        </w:rPr>
      </w:pPr>
      <w:r>
        <w:rPr>
          <w:rFonts w:hint="eastAsia" w:ascii="宋体" w:hAnsi="宋体" w:cs="宋体"/>
          <w:sz w:val="24"/>
        </w:rPr>
        <w:t>20.5   如一个分包内包含多种产品的，采购人或采购代理机构将在</w:t>
      </w:r>
      <w:r>
        <w:rPr>
          <w:rFonts w:hint="eastAsia" w:ascii="宋体" w:hAnsi="宋体" w:cs="宋体"/>
          <w:sz w:val="24"/>
          <w:u w:val="single"/>
        </w:rPr>
        <w:t>供应商须知资料表</w:t>
      </w:r>
      <w:r>
        <w:rPr>
          <w:rFonts w:hint="eastAsia" w:ascii="宋体" w:hAnsi="宋体" w:cs="宋体"/>
          <w:sz w:val="24"/>
        </w:rPr>
        <w:t>中载明核心产品，多家供应商提供的核心产品品牌相同的，按第20.4条规定处理。</w:t>
      </w:r>
    </w:p>
    <w:p w14:paraId="54B0976E">
      <w:pPr>
        <w:spacing w:line="340" w:lineRule="exact"/>
        <w:ind w:left="900" w:hanging="900" w:hangingChars="375"/>
        <w:rPr>
          <w:rFonts w:hint="eastAsia" w:ascii="宋体" w:hAnsi="宋体" w:cs="宋体"/>
          <w:sz w:val="24"/>
        </w:rPr>
      </w:pPr>
      <w:r>
        <w:rPr>
          <w:rFonts w:hint="eastAsia" w:ascii="宋体" w:hAnsi="宋体" w:cs="宋体"/>
          <w:sz w:val="24"/>
        </w:rPr>
        <w:t>20.6   供应商所投产品如被列入财政部与国家主管部门颁发的节能产品目录或环境标志产品目录或无线局域网产品目录，应提供相关证明，在评标时予以优先采购，具体优先采购办法见第六章评标方法和标准。</w:t>
      </w:r>
    </w:p>
    <w:p w14:paraId="15AE39CB">
      <w:pPr>
        <w:pStyle w:val="2"/>
        <w:spacing w:before="0" w:after="0" w:line="340" w:lineRule="exact"/>
        <w:rPr>
          <w:rFonts w:hint="eastAsia" w:hAnsi="宋体" w:cs="宋体"/>
          <w:u w:val="none"/>
        </w:rPr>
      </w:pPr>
      <w:bookmarkStart w:id="147" w:name="_Toc515647783"/>
      <w:bookmarkStart w:id="148" w:name="_Toc6092"/>
      <w:bookmarkStart w:id="149" w:name="_Toc4950"/>
      <w:bookmarkStart w:id="150" w:name="_Toc15477"/>
      <w:r>
        <w:rPr>
          <w:rFonts w:hint="eastAsia" w:hAnsi="宋体" w:cs="宋体"/>
          <w:u w:val="none"/>
        </w:rPr>
        <w:t>22.投标</w:t>
      </w:r>
      <w:bookmarkEnd w:id="147"/>
      <w:r>
        <w:rPr>
          <w:rFonts w:hint="eastAsia" w:hAnsi="宋体" w:cs="宋体"/>
          <w:u w:val="none"/>
        </w:rPr>
        <w:t>无效</w:t>
      </w:r>
      <w:bookmarkEnd w:id="148"/>
      <w:bookmarkEnd w:id="149"/>
      <w:bookmarkEnd w:id="150"/>
    </w:p>
    <w:p w14:paraId="57EBEAA0">
      <w:pPr>
        <w:spacing w:line="340" w:lineRule="exact"/>
        <w:ind w:left="852" w:leftChars="-23" w:hanging="900" w:hangingChars="375"/>
        <w:rPr>
          <w:rFonts w:hint="eastAsia" w:ascii="宋体" w:hAnsi="宋体" w:cs="宋体"/>
          <w:sz w:val="24"/>
        </w:rPr>
      </w:pPr>
      <w:r>
        <w:rPr>
          <w:rFonts w:hint="eastAsia" w:ascii="宋体" w:hAnsi="宋体" w:cs="宋体"/>
          <w:sz w:val="24"/>
        </w:rPr>
        <w:t>22.1   在比较与评价之前，根据本须知的规定，评标委员会要审查每份磋商文件是否实质上响应了磋商文件的要求。实质上响应的投标应该是与磋商文件要求的全部条款、条件和规格相符，没有重大偏离的投标。对关键条款的偏离，将被认定为</w:t>
      </w:r>
      <w:r>
        <w:rPr>
          <w:rFonts w:hint="eastAsia" w:ascii="宋体" w:hAnsi="宋体" w:cs="宋体"/>
          <w:b/>
          <w:bCs/>
          <w:sz w:val="24"/>
        </w:rPr>
        <w:t>投标无效</w:t>
      </w:r>
      <w:r>
        <w:rPr>
          <w:rFonts w:hint="eastAsia" w:ascii="宋体" w:hAnsi="宋体" w:cs="宋体"/>
          <w:sz w:val="24"/>
        </w:rPr>
        <w:t>。供应商不得通过修正或撤销不符合</w:t>
      </w:r>
    </w:p>
    <w:p w14:paraId="1094D9B7">
      <w:pPr>
        <w:spacing w:line="240" w:lineRule="atLeast"/>
        <w:ind w:firstLine="840" w:firstLineChars="350"/>
        <w:rPr>
          <w:rFonts w:hint="eastAsia" w:ascii="宋体" w:hAnsi="宋体" w:cs="宋体"/>
          <w:sz w:val="24"/>
        </w:rPr>
      </w:pPr>
      <w:r>
        <w:rPr>
          <w:rFonts w:hint="eastAsia" w:ascii="宋体" w:hAnsi="宋体" w:cs="宋体"/>
          <w:sz w:val="24"/>
        </w:rPr>
        <w:t>要求的偏离，从而使其投标成为实质上响应的投标。</w:t>
      </w:r>
    </w:p>
    <w:p w14:paraId="3970EFF0">
      <w:pPr>
        <w:spacing w:line="240" w:lineRule="atLeast"/>
        <w:ind w:left="792" w:leftChars="377"/>
        <w:rPr>
          <w:rFonts w:hint="eastAsia" w:ascii="宋体" w:hAnsi="宋体" w:cs="宋体"/>
          <w:sz w:val="24"/>
        </w:rPr>
      </w:pPr>
      <w:r>
        <w:rPr>
          <w:rFonts w:hint="eastAsia" w:ascii="宋体" w:hAnsi="宋体" w:cs="宋体"/>
          <w:sz w:val="24"/>
        </w:rPr>
        <w:t>评标委员会决定投标的响应性只根据磋商文件要求、磋商文件内容及财政主管部门指定相关信息发布媒体。</w:t>
      </w:r>
    </w:p>
    <w:p w14:paraId="3CB19557">
      <w:pPr>
        <w:spacing w:line="240" w:lineRule="atLeast"/>
        <w:ind w:left="900" w:hanging="900" w:hangingChars="375"/>
        <w:rPr>
          <w:rFonts w:hint="eastAsia" w:ascii="宋体" w:hAnsi="宋体" w:cs="宋体"/>
          <w:sz w:val="24"/>
        </w:rPr>
      </w:pPr>
      <w:r>
        <w:rPr>
          <w:rFonts w:hint="eastAsia" w:ascii="宋体" w:hAnsi="宋体" w:cs="宋体"/>
          <w:sz w:val="24"/>
        </w:rPr>
        <w:t>22.2</w:t>
      </w:r>
      <w:r>
        <w:rPr>
          <w:rFonts w:hint="eastAsia" w:ascii="宋体" w:hAnsi="宋体" w:cs="宋体"/>
          <w:sz w:val="24"/>
        </w:rPr>
        <w:tab/>
      </w:r>
      <w:r>
        <w:rPr>
          <w:rFonts w:hint="eastAsia" w:ascii="宋体" w:hAnsi="宋体" w:cs="宋体"/>
          <w:sz w:val="24"/>
        </w:rPr>
        <w:t>如发现下列情况之一的，其投标将被认定为</w:t>
      </w:r>
      <w:r>
        <w:rPr>
          <w:rFonts w:hint="eastAsia" w:ascii="宋体" w:hAnsi="宋体" w:cs="宋体"/>
          <w:b/>
          <w:bCs/>
          <w:sz w:val="24"/>
        </w:rPr>
        <w:t>投标无效</w:t>
      </w:r>
      <w:r>
        <w:rPr>
          <w:rFonts w:hint="eastAsia" w:ascii="宋体" w:hAnsi="宋体" w:cs="宋体"/>
          <w:sz w:val="24"/>
        </w:rPr>
        <w:t>：（</w:t>
      </w:r>
      <w:r>
        <w:rPr>
          <w:rFonts w:hint="eastAsia" w:ascii="宋体" w:hAnsi="宋体" w:cs="宋体"/>
          <w:b/>
          <w:sz w:val="24"/>
        </w:rPr>
        <w:t>以下情形应当在磋商文件中规定，并以醒目的方式标明</w:t>
      </w:r>
      <w:r>
        <w:rPr>
          <w:rFonts w:hint="eastAsia" w:ascii="宋体" w:hAnsi="宋体" w:cs="宋体"/>
          <w:sz w:val="24"/>
        </w:rPr>
        <w:t>）</w:t>
      </w:r>
    </w:p>
    <w:p w14:paraId="03BB0B91">
      <w:pPr>
        <w:numPr>
          <w:ilvl w:val="0"/>
          <w:numId w:val="5"/>
        </w:numPr>
        <w:spacing w:line="240" w:lineRule="atLeast"/>
        <w:ind w:left="1230" w:hanging="18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未按磋商文件规定的形式和金额提交投标保证金的；</w:t>
      </w:r>
    </w:p>
    <w:p w14:paraId="39B76ECD">
      <w:pPr>
        <w:numPr>
          <w:ilvl w:val="0"/>
          <w:numId w:val="5"/>
        </w:numPr>
        <w:spacing w:line="240" w:lineRule="atLeast"/>
        <w:ind w:left="1230" w:hanging="18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未按照磋商文件规定要求签署、盖章的；</w:t>
      </w:r>
    </w:p>
    <w:p w14:paraId="4D227FFF">
      <w:pPr>
        <w:numPr>
          <w:ilvl w:val="0"/>
          <w:numId w:val="5"/>
        </w:numPr>
        <w:spacing w:line="240" w:lineRule="atLeast"/>
        <w:ind w:left="1230" w:hanging="18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未满足磋商文件中技术条款的实质性要求；</w:t>
      </w:r>
    </w:p>
    <w:p w14:paraId="3F952517">
      <w:pPr>
        <w:numPr>
          <w:ilvl w:val="0"/>
          <w:numId w:val="5"/>
        </w:numPr>
        <w:spacing w:line="240" w:lineRule="atLeast"/>
        <w:ind w:left="1230" w:hanging="18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与其他供应商串通投标，或者与采购人串通投标；</w:t>
      </w:r>
    </w:p>
    <w:p w14:paraId="57BCB9D2">
      <w:pPr>
        <w:numPr>
          <w:ilvl w:val="0"/>
          <w:numId w:val="5"/>
        </w:numPr>
        <w:spacing w:line="240" w:lineRule="atLeast"/>
        <w:ind w:left="1230" w:hanging="18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属于磋商文件规定的其他投标无效情形；</w:t>
      </w:r>
    </w:p>
    <w:p w14:paraId="7E319EA7">
      <w:pPr>
        <w:numPr>
          <w:ilvl w:val="0"/>
          <w:numId w:val="5"/>
        </w:numPr>
        <w:spacing w:line="240" w:lineRule="atLeast"/>
        <w:ind w:left="1230" w:hanging="18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评标委员会认为供应商的报价明显低于其他通过符合性检查供应商的报价，有可能影响履约的，且供应商未按照规定证明其报价合理性的；</w:t>
      </w:r>
    </w:p>
    <w:p w14:paraId="50A0660D">
      <w:pPr>
        <w:numPr>
          <w:ilvl w:val="0"/>
          <w:numId w:val="5"/>
        </w:numPr>
        <w:spacing w:line="240" w:lineRule="atLeast"/>
        <w:ind w:left="1230" w:hanging="18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响应文件含有采购人不能接受的附加条件的；</w:t>
      </w:r>
    </w:p>
    <w:p w14:paraId="3477E474">
      <w:pPr>
        <w:numPr>
          <w:ilvl w:val="0"/>
          <w:numId w:val="5"/>
        </w:numPr>
        <w:tabs>
          <w:tab w:val="left" w:pos="0"/>
        </w:tabs>
        <w:spacing w:line="240" w:lineRule="atLeast"/>
        <w:ind w:left="1230" w:hanging="180"/>
        <w:rPr>
          <w:rFonts w:hint="eastAsia" w:ascii="宋体" w:hAnsi="宋体" w:cs="宋体"/>
          <w:color w:val="000000" w:themeColor="text1"/>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不符合法规和磋商文件中规定的其他实质性要求的。</w:t>
      </w:r>
    </w:p>
    <w:p w14:paraId="768406E9">
      <w:pPr>
        <w:spacing w:line="240" w:lineRule="atLeast"/>
        <w:rPr>
          <w:rFonts w:hint="eastAsia" w:ascii="宋体" w:hAnsi="宋体" w:cs="宋体"/>
          <w:b/>
          <w:kern w:val="0"/>
          <w:sz w:val="24"/>
          <w:szCs w:val="20"/>
        </w:rPr>
      </w:pPr>
      <w:bookmarkStart w:id="151" w:name="_Toc22941"/>
      <w:bookmarkStart w:id="152" w:name="_Toc515647784"/>
      <w:bookmarkStart w:id="153" w:name="_Toc13652"/>
      <w:r>
        <w:rPr>
          <w:rFonts w:hint="eastAsia" w:ascii="宋体" w:hAnsi="宋体" w:cs="宋体"/>
          <w:b/>
          <w:kern w:val="0"/>
          <w:sz w:val="24"/>
          <w:szCs w:val="20"/>
        </w:rPr>
        <w:t>23.</w:t>
      </w:r>
      <w:bookmarkEnd w:id="146"/>
      <w:r>
        <w:rPr>
          <w:rFonts w:hint="eastAsia" w:ascii="宋体" w:hAnsi="宋体" w:cs="宋体"/>
          <w:b/>
          <w:kern w:val="0"/>
          <w:sz w:val="24"/>
          <w:szCs w:val="20"/>
        </w:rPr>
        <w:t>比较与评价</w:t>
      </w:r>
      <w:bookmarkEnd w:id="151"/>
      <w:bookmarkEnd w:id="152"/>
      <w:bookmarkEnd w:id="153"/>
    </w:p>
    <w:p w14:paraId="420A1181">
      <w:pPr>
        <w:spacing w:line="240" w:lineRule="atLeast"/>
        <w:ind w:left="900" w:hanging="900" w:hangingChars="375"/>
        <w:rPr>
          <w:rFonts w:hint="eastAsia" w:ascii="宋体" w:hAnsi="宋体" w:cs="宋体"/>
          <w:sz w:val="24"/>
        </w:rPr>
      </w:pPr>
      <w:r>
        <w:rPr>
          <w:rFonts w:hint="eastAsia" w:ascii="宋体" w:hAnsi="宋体" w:cs="宋体"/>
          <w:sz w:val="24"/>
        </w:rPr>
        <w:t>23.1</w:t>
      </w:r>
      <w:r>
        <w:rPr>
          <w:rFonts w:hint="eastAsia" w:ascii="宋体" w:hAnsi="宋体" w:cs="宋体"/>
          <w:sz w:val="24"/>
        </w:rPr>
        <w:tab/>
      </w:r>
      <w:r>
        <w:rPr>
          <w:rFonts w:hint="eastAsia" w:ascii="宋体" w:hAnsi="宋体" w:cs="宋体"/>
          <w:sz w:val="24"/>
        </w:rPr>
        <w:t>经符合性审查合格的响应文件，评标委员会将根据磋商文件确定的评标方法和标准，对其技术部分和商务部分作进一步的比较和评价。</w:t>
      </w:r>
    </w:p>
    <w:p w14:paraId="174E5B41">
      <w:pPr>
        <w:spacing w:line="240" w:lineRule="atLeast"/>
        <w:ind w:left="900" w:hanging="900" w:hangingChars="375"/>
        <w:rPr>
          <w:rFonts w:hint="eastAsia" w:ascii="宋体" w:hAnsi="宋体" w:cs="宋体"/>
          <w:sz w:val="24"/>
        </w:rPr>
      </w:pPr>
      <w:r>
        <w:rPr>
          <w:rFonts w:hint="eastAsia" w:ascii="宋体" w:hAnsi="宋体" w:cs="宋体"/>
          <w:sz w:val="24"/>
        </w:rPr>
        <w:t xml:space="preserve">23.2  </w:t>
      </w:r>
      <w:r>
        <w:rPr>
          <w:rFonts w:hint="eastAsia" w:ascii="宋体" w:hAnsi="宋体" w:cs="宋体"/>
          <w:sz w:val="24"/>
        </w:rPr>
        <w:tab/>
      </w:r>
      <w:r>
        <w:rPr>
          <w:rFonts w:hint="eastAsia" w:ascii="宋体" w:hAnsi="宋体" w:cs="宋体"/>
          <w:sz w:val="24"/>
        </w:rPr>
        <w:t>评标严格按照磋商文件的要求和条件进行。根据实际情况，在</w:t>
      </w:r>
      <w:r>
        <w:rPr>
          <w:rFonts w:hint="eastAsia" w:ascii="宋体" w:hAnsi="宋体" w:cs="宋体"/>
          <w:sz w:val="24"/>
          <w:u w:val="single"/>
        </w:rPr>
        <w:t>供应商须知资料表</w:t>
      </w:r>
      <w:r>
        <w:rPr>
          <w:rFonts w:hint="eastAsia" w:ascii="宋体" w:hAnsi="宋体" w:cs="宋体"/>
          <w:sz w:val="24"/>
        </w:rPr>
        <w:t>中规定采用下列一种评标方法，详细评标标准见磋商文件</w:t>
      </w:r>
      <w:r>
        <w:rPr>
          <w:rFonts w:hint="eastAsia" w:ascii="宋体" w:hAnsi="宋体" w:cs="宋体"/>
          <w:b/>
          <w:sz w:val="24"/>
        </w:rPr>
        <w:t>第六章</w:t>
      </w:r>
      <w:r>
        <w:rPr>
          <w:rFonts w:hint="eastAsia" w:ascii="宋体" w:hAnsi="宋体" w:cs="宋体"/>
          <w:sz w:val="24"/>
        </w:rPr>
        <w:t>：</w:t>
      </w:r>
    </w:p>
    <w:p w14:paraId="340F9AD7">
      <w:pPr>
        <w:pStyle w:val="20"/>
        <w:spacing w:line="240" w:lineRule="atLeast"/>
        <w:ind w:left="958" w:leftChars="456"/>
        <w:rPr>
          <w:rFonts w:hint="eastAsia" w:hAnsi="宋体" w:cs="宋体"/>
          <w:sz w:val="24"/>
          <w:szCs w:val="24"/>
        </w:rPr>
      </w:pPr>
      <w:r>
        <w:rPr>
          <w:rFonts w:hint="eastAsia" w:hAnsi="宋体" w:cs="宋体"/>
          <w:sz w:val="24"/>
          <w:szCs w:val="24"/>
        </w:rPr>
        <w:t>（1）最低评标价法，是指响应文件满足磋商文件全部实质性要求，且投标报价最低的供应商为成交候选人的评标方法。</w:t>
      </w:r>
    </w:p>
    <w:p w14:paraId="55B3F5DB">
      <w:pPr>
        <w:pStyle w:val="20"/>
        <w:spacing w:line="240" w:lineRule="atLeast"/>
        <w:ind w:left="898" w:leftChars="342" w:hanging="180"/>
        <w:rPr>
          <w:rFonts w:hint="eastAsia" w:hAnsi="宋体" w:cs="宋体"/>
          <w:b/>
          <w:bCs/>
          <w:sz w:val="24"/>
          <w:szCs w:val="24"/>
        </w:rPr>
      </w:pPr>
      <w:r>
        <w:rPr>
          <w:rFonts w:hint="eastAsia" w:hAnsi="宋体" w:cs="宋体"/>
          <w:sz w:val="24"/>
          <w:szCs w:val="24"/>
        </w:rPr>
        <w:t xml:space="preserve">  （2）综合评分法，是指响应文件满足磋商文件全部实质性要求，且按照评审因素的量化指标评审得分最高的供应商为成交候选人的评标方法。</w:t>
      </w:r>
      <w:r>
        <w:rPr>
          <w:rFonts w:hint="eastAsia" w:hAnsi="宋体" w:cs="宋体"/>
          <w:b/>
          <w:bCs/>
          <w:sz w:val="24"/>
          <w:szCs w:val="24"/>
        </w:rPr>
        <w:t>本项目采购方式：竞争性磋商，评分方法：综合评分法。</w:t>
      </w:r>
    </w:p>
    <w:p w14:paraId="73EBC4E5">
      <w:pPr>
        <w:widowControl/>
        <w:spacing w:line="400" w:lineRule="atLeast"/>
        <w:ind w:left="840" w:hanging="840" w:hangingChars="400"/>
        <w:jc w:val="left"/>
        <w:rPr>
          <w:rFonts w:hint="eastAsia" w:ascii="宋体" w:hAnsi="宋体" w:cs="宋体"/>
          <w:sz w:val="24"/>
        </w:rPr>
      </w:pPr>
      <w:r>
        <w:rPr>
          <w:rFonts w:hint="eastAsia" w:ascii="宋体" w:hAnsi="宋体" w:cs="宋体"/>
        </w:rPr>
        <w:t xml:space="preserve">23.3     </w:t>
      </w:r>
      <w:r>
        <w:rPr>
          <w:rFonts w:hint="eastAsia" w:ascii="宋体" w:hAnsi="宋体" w:cs="宋体"/>
          <w:sz w:val="24"/>
        </w:rPr>
        <w:t>根据《财政部、司法部关于政府采购支持监狱企业发展有关问题的通知》（财库〔2014〕68号）和《财政部、民政部、中国残疾人联合会关于促进残疾人就业政府采购政策的通知》（财库〔2017〕141号）和《政府采购促进中小企业发展管理办法》（财库〔2020〕46号）的规定，对满足价格扣除条件且在响应文件中提交了《供应商企业类型声明函》或省级以上监狱管理局、戒毒管理局（含新疆生产建设兵团）出具的属于监狱企业的证明文件及中小企业出具的证明文件的供应商实行</w:t>
      </w:r>
      <w:r>
        <w:rPr>
          <w:rFonts w:hint="eastAsia" w:ascii="宋体" w:hAnsi="宋体" w:cs="宋体"/>
          <w:b/>
          <w:bCs/>
          <w:sz w:val="24"/>
          <w:u w:val="single"/>
        </w:rPr>
        <w:t xml:space="preserve"> </w:t>
      </w:r>
      <w:r>
        <w:rPr>
          <w:rFonts w:hint="eastAsia" w:ascii="宋体" w:hAnsi="宋体" w:cs="宋体"/>
          <w:sz w:val="24"/>
          <w:u w:val="single"/>
        </w:rPr>
        <w:t xml:space="preserve">10% </w:t>
      </w:r>
      <w:r>
        <w:rPr>
          <w:rFonts w:hint="eastAsia" w:ascii="宋体" w:hAnsi="宋体" w:cs="宋体"/>
          <w:sz w:val="24"/>
        </w:rPr>
        <w:t>价格扣除制度，用扣除后的价格参与价格因素评审。具体办法详见磋商文件第6章。</w:t>
      </w:r>
    </w:p>
    <w:p w14:paraId="36ED8C70">
      <w:pPr>
        <w:pStyle w:val="2"/>
        <w:spacing w:before="0" w:after="0" w:line="240" w:lineRule="atLeast"/>
        <w:rPr>
          <w:rFonts w:hint="eastAsia" w:hAnsi="宋体" w:cs="宋体"/>
          <w:u w:val="none"/>
        </w:rPr>
      </w:pPr>
      <w:bookmarkStart w:id="154" w:name="_Toc520356168"/>
      <w:bookmarkStart w:id="155" w:name="_Toc2573"/>
      <w:bookmarkStart w:id="156" w:name="_Toc515647785"/>
      <w:bookmarkStart w:id="157" w:name="_Toc9378"/>
      <w:bookmarkStart w:id="158" w:name="_Toc20227"/>
      <w:r>
        <w:rPr>
          <w:rFonts w:hint="eastAsia" w:hAnsi="宋体" w:cs="宋体"/>
          <w:u w:val="none"/>
        </w:rPr>
        <w:t>24</w:t>
      </w:r>
      <w:bookmarkEnd w:id="154"/>
      <w:r>
        <w:rPr>
          <w:rFonts w:hint="eastAsia" w:hAnsi="宋体" w:cs="宋体"/>
          <w:u w:val="none"/>
        </w:rPr>
        <w:t>.废标</w:t>
      </w:r>
      <w:bookmarkEnd w:id="155"/>
      <w:bookmarkEnd w:id="156"/>
      <w:bookmarkEnd w:id="157"/>
      <w:bookmarkEnd w:id="158"/>
    </w:p>
    <w:p w14:paraId="52317948">
      <w:pPr>
        <w:spacing w:line="240" w:lineRule="atLeast"/>
        <w:ind w:left="898" w:leftChars="399" w:hanging="60" w:hangingChars="25"/>
        <w:rPr>
          <w:rFonts w:hint="eastAsia" w:ascii="宋体" w:hAnsi="宋体" w:cs="宋体"/>
          <w:b/>
          <w:bCs/>
          <w:sz w:val="24"/>
        </w:rPr>
      </w:pPr>
      <w:r>
        <w:rPr>
          <w:rFonts w:hint="eastAsia" w:ascii="宋体" w:hAnsi="宋体" w:cs="宋体"/>
          <w:b/>
          <w:bCs/>
          <w:sz w:val="24"/>
        </w:rPr>
        <w:t xml:space="preserve">出现下列情形之一，将导致项目废标： </w:t>
      </w:r>
    </w:p>
    <w:p w14:paraId="4F069BC4">
      <w:pPr>
        <w:spacing w:line="240" w:lineRule="atLeast"/>
        <w:ind w:left="904" w:hanging="904" w:hangingChars="375"/>
        <w:rPr>
          <w:rFonts w:hint="eastAsia" w:ascii="宋体" w:hAnsi="宋体" w:cs="宋体"/>
          <w:b/>
          <w:bCs/>
          <w:sz w:val="24"/>
        </w:rPr>
      </w:pPr>
      <w:r>
        <w:rPr>
          <w:rFonts w:hint="eastAsia" w:ascii="宋体" w:hAnsi="宋体" w:cs="宋体"/>
          <w:b/>
          <w:bCs/>
          <w:sz w:val="24"/>
        </w:rPr>
        <w:tab/>
      </w:r>
      <w:r>
        <w:rPr>
          <w:rFonts w:hint="eastAsia" w:ascii="宋体" w:hAnsi="宋体" w:cs="宋体"/>
          <w:b/>
          <w:bCs/>
          <w:sz w:val="24"/>
        </w:rPr>
        <w:t>（1）符合专业条件的供应商或者对磋商文件做实质性响应的供应商不足三家；</w:t>
      </w:r>
    </w:p>
    <w:p w14:paraId="4B929B86">
      <w:pPr>
        <w:spacing w:line="240" w:lineRule="atLeast"/>
        <w:ind w:left="904" w:hanging="904" w:hangingChars="375"/>
        <w:rPr>
          <w:rFonts w:hint="eastAsia" w:ascii="宋体" w:hAnsi="宋体" w:cs="宋体"/>
          <w:b/>
          <w:bCs/>
          <w:sz w:val="24"/>
        </w:rPr>
      </w:pPr>
      <w:r>
        <w:rPr>
          <w:rFonts w:hint="eastAsia" w:ascii="宋体" w:hAnsi="宋体" w:cs="宋体"/>
          <w:b/>
          <w:bCs/>
          <w:sz w:val="24"/>
        </w:rPr>
        <w:tab/>
      </w:r>
      <w:r>
        <w:rPr>
          <w:rFonts w:hint="eastAsia" w:ascii="宋体" w:hAnsi="宋体" w:cs="宋体"/>
          <w:b/>
          <w:bCs/>
          <w:sz w:val="24"/>
        </w:rPr>
        <w:t>（2）出现影响采购公正的违法、违规行为的；</w:t>
      </w:r>
    </w:p>
    <w:p w14:paraId="52653E0B">
      <w:pPr>
        <w:spacing w:line="240" w:lineRule="atLeast"/>
        <w:ind w:firstLine="843" w:firstLineChars="350"/>
        <w:rPr>
          <w:rFonts w:hint="eastAsia" w:ascii="宋体" w:hAnsi="宋体" w:cs="宋体"/>
          <w:b/>
          <w:bCs/>
          <w:sz w:val="24"/>
        </w:rPr>
      </w:pPr>
      <w:r>
        <w:rPr>
          <w:rFonts w:hint="eastAsia" w:ascii="宋体" w:hAnsi="宋体" w:cs="宋体"/>
          <w:b/>
          <w:bCs/>
          <w:sz w:val="24"/>
        </w:rPr>
        <w:t>（3）供应商的报价均超过了采购预算，采购人不能支付的；</w:t>
      </w:r>
    </w:p>
    <w:p w14:paraId="110A0816">
      <w:pPr>
        <w:spacing w:line="240" w:lineRule="atLeast"/>
        <w:ind w:firstLine="843" w:firstLineChars="350"/>
        <w:rPr>
          <w:rFonts w:hint="eastAsia" w:ascii="宋体" w:hAnsi="宋体" w:cs="宋体"/>
          <w:sz w:val="24"/>
        </w:rPr>
      </w:pPr>
      <w:r>
        <w:rPr>
          <w:rFonts w:hint="eastAsia" w:ascii="宋体" w:hAnsi="宋体" w:cs="宋体"/>
          <w:b/>
          <w:bCs/>
          <w:sz w:val="24"/>
        </w:rPr>
        <w:t>（4）因重大变故，采购任务取消的</w:t>
      </w:r>
      <w:r>
        <w:rPr>
          <w:rFonts w:hint="eastAsia" w:ascii="宋体" w:hAnsi="宋体" w:cs="宋体"/>
          <w:sz w:val="24"/>
        </w:rPr>
        <w:t xml:space="preserve">。   </w:t>
      </w:r>
    </w:p>
    <w:p w14:paraId="48E4F089">
      <w:pPr>
        <w:pStyle w:val="2"/>
        <w:spacing w:before="0" w:after="0" w:line="240" w:lineRule="atLeast"/>
        <w:rPr>
          <w:rFonts w:hint="eastAsia" w:hAnsi="宋体" w:cs="宋体"/>
          <w:u w:val="none"/>
        </w:rPr>
      </w:pPr>
      <w:bookmarkStart w:id="159" w:name="_Toc11868"/>
      <w:bookmarkStart w:id="160" w:name="_Toc31289"/>
      <w:bookmarkStart w:id="161" w:name="_Toc515647786"/>
      <w:bookmarkStart w:id="162" w:name="_Toc24972"/>
      <w:bookmarkStart w:id="163" w:name="_Toc23904"/>
      <w:bookmarkStart w:id="164" w:name="_Toc12143"/>
      <w:bookmarkStart w:id="165" w:name="_Toc515647787"/>
      <w:bookmarkStart w:id="166" w:name="_Toc520356169"/>
      <w:bookmarkStart w:id="167" w:name="_Toc216582810"/>
      <w:r>
        <w:rPr>
          <w:rFonts w:hint="eastAsia" w:hAnsi="宋体" w:cs="宋体"/>
          <w:u w:val="none"/>
        </w:rPr>
        <w:t>25.保密原则</w:t>
      </w:r>
      <w:bookmarkEnd w:id="159"/>
      <w:bookmarkEnd w:id="160"/>
      <w:bookmarkEnd w:id="161"/>
      <w:bookmarkEnd w:id="162"/>
    </w:p>
    <w:p w14:paraId="11EC889F">
      <w:pPr>
        <w:spacing w:line="240" w:lineRule="atLeast"/>
        <w:ind w:left="900" w:hanging="900" w:hangingChars="375"/>
        <w:rPr>
          <w:rFonts w:hint="eastAsia" w:ascii="宋体" w:hAnsi="宋体" w:cs="宋体"/>
          <w:sz w:val="24"/>
        </w:rPr>
      </w:pPr>
      <w:r>
        <w:rPr>
          <w:rFonts w:hint="eastAsia" w:ascii="宋体" w:hAnsi="宋体" w:cs="宋体"/>
          <w:sz w:val="24"/>
        </w:rPr>
        <w:t>25.1</w:t>
      </w:r>
      <w:r>
        <w:rPr>
          <w:rFonts w:hint="eastAsia" w:ascii="宋体" w:hAnsi="宋体" w:cs="宋体"/>
          <w:sz w:val="24"/>
        </w:rPr>
        <w:tab/>
      </w:r>
      <w:r>
        <w:rPr>
          <w:rFonts w:hint="eastAsia" w:ascii="宋体" w:hAnsi="宋体" w:cs="宋体"/>
          <w:sz w:val="24"/>
        </w:rPr>
        <w:t>评标将在严格保密的情况下进行。开标后，直到授予合同为止，凡是属于审查、澄清、评价和比较的有关资料以及授标建议等评委或参与评标的有关工作人员均不得向投标商或其他无关的人员透露，违者给予警告、取消担任评委的资格，不得再参加任何项目的评标。</w:t>
      </w:r>
    </w:p>
    <w:p w14:paraId="3A41EEDD">
      <w:pPr>
        <w:spacing w:line="240" w:lineRule="atLeast"/>
        <w:ind w:left="900" w:hanging="900" w:hangingChars="375"/>
        <w:rPr>
          <w:rFonts w:hint="eastAsia" w:ascii="宋体" w:hAnsi="宋体" w:cs="宋体"/>
          <w:sz w:val="24"/>
        </w:rPr>
      </w:pPr>
      <w:r>
        <w:rPr>
          <w:rFonts w:hint="eastAsia" w:ascii="宋体" w:hAnsi="宋体" w:cs="宋体"/>
          <w:sz w:val="24"/>
        </w:rPr>
        <w:t>25.2</w:t>
      </w:r>
      <w:r>
        <w:rPr>
          <w:rFonts w:hint="eastAsia" w:ascii="宋体" w:hAnsi="宋体" w:cs="宋体"/>
          <w:sz w:val="24"/>
        </w:rPr>
        <w:tab/>
      </w:r>
      <w:r>
        <w:rPr>
          <w:rFonts w:hint="eastAsia" w:ascii="宋体" w:hAnsi="宋体" w:cs="宋体"/>
          <w:sz w:val="24"/>
        </w:rPr>
        <w:t xml:space="preserve">政府采购评审专家应当遵守评审工作纪律，不得泄露评审文件、评审情况和评审中获悉的商业秘密。投标商在评标过程中，所进行的力图影响评标结果的不符合《中华人民共和国政府采购法》及本次磋商中有关规定的活动，将被取消其成交资格。   </w:t>
      </w:r>
    </w:p>
    <w:p w14:paraId="0E75697B">
      <w:pPr>
        <w:spacing w:line="240" w:lineRule="atLeast"/>
        <w:ind w:left="1080" w:leftChars="257" w:hanging="540"/>
        <w:rPr>
          <w:rFonts w:hint="eastAsia" w:ascii="宋体" w:hAnsi="宋体" w:cs="宋体"/>
          <w:sz w:val="24"/>
        </w:rPr>
      </w:pPr>
    </w:p>
    <w:p w14:paraId="495C5B51">
      <w:pPr>
        <w:pStyle w:val="4"/>
        <w:spacing w:before="0" w:line="240" w:lineRule="atLeast"/>
        <w:ind w:left="1080" w:leftChars="257" w:hanging="540"/>
        <w:rPr>
          <w:rFonts w:hint="eastAsia" w:ascii="宋体" w:hAnsi="宋体" w:eastAsia="宋体" w:cs="宋体"/>
        </w:rPr>
      </w:pPr>
      <w:bookmarkStart w:id="168" w:name="_Toc21855"/>
      <w:r>
        <w:rPr>
          <w:rFonts w:hint="eastAsia" w:ascii="宋体" w:hAnsi="宋体" w:eastAsia="宋体" w:cs="宋体"/>
          <w:sz w:val="24"/>
        </w:rPr>
        <w:t>六   确定成交</w:t>
      </w:r>
      <w:bookmarkEnd w:id="168"/>
    </w:p>
    <w:p w14:paraId="7727FEC6">
      <w:pPr>
        <w:pStyle w:val="2"/>
        <w:spacing w:before="0" w:after="0" w:line="240" w:lineRule="atLeast"/>
        <w:rPr>
          <w:rFonts w:hint="eastAsia" w:hAnsi="宋体" w:cs="宋体"/>
          <w:u w:val="none"/>
        </w:rPr>
      </w:pPr>
      <w:bookmarkStart w:id="169" w:name="_Toc13043"/>
      <w:r>
        <w:rPr>
          <w:rFonts w:hint="eastAsia" w:hAnsi="宋体" w:cs="宋体"/>
          <w:u w:val="none"/>
        </w:rPr>
        <w:t>26.成交候选人的确定原则及标准</w:t>
      </w:r>
      <w:bookmarkEnd w:id="169"/>
    </w:p>
    <w:p w14:paraId="5465F5A7">
      <w:pPr>
        <w:spacing w:line="240" w:lineRule="atLeast"/>
        <w:ind w:left="900" w:hanging="900" w:hangingChars="375"/>
        <w:rPr>
          <w:rFonts w:hint="eastAsia" w:ascii="宋体" w:hAnsi="宋体" w:cs="宋体"/>
          <w:sz w:val="24"/>
        </w:rPr>
      </w:pPr>
      <w:r>
        <w:rPr>
          <w:rFonts w:hint="eastAsia" w:ascii="宋体" w:hAnsi="宋体" w:cs="宋体"/>
          <w:sz w:val="24"/>
        </w:rPr>
        <w:tab/>
      </w:r>
      <w:r>
        <w:rPr>
          <w:rFonts w:hint="eastAsia" w:ascii="宋体" w:hAnsi="宋体" w:cs="宋体"/>
          <w:sz w:val="24"/>
        </w:rPr>
        <w:t>除第28条规定外，对实质上响应磋商文件的供应商按下列方法进行排序，确定投标候选人：</w:t>
      </w:r>
    </w:p>
    <w:p w14:paraId="668DEE18">
      <w:pPr>
        <w:numPr>
          <w:ilvl w:val="0"/>
          <w:numId w:val="6"/>
        </w:numPr>
        <w:spacing w:line="240" w:lineRule="atLeast"/>
        <w:ind w:left="840"/>
        <w:rPr>
          <w:rFonts w:hint="eastAsia" w:ascii="宋体" w:hAnsi="宋体" w:cs="宋体"/>
          <w:sz w:val="24"/>
        </w:rPr>
      </w:pPr>
      <w:r>
        <w:rPr>
          <w:rFonts w:hint="eastAsia" w:ascii="宋体" w:hAnsi="宋体" w:cs="宋体"/>
          <w:sz w:val="24"/>
        </w:rPr>
        <w:t>采用最低评标价法的，除了算术修正和落实政府采购政策需进行的价格扣除外，不对供应商的投标价格进行任何调整。评标结果按修正和扣除后的投标报价由低到高顺序排列。</w:t>
      </w:r>
    </w:p>
    <w:p w14:paraId="6DF3F42B">
      <w:pPr>
        <w:pStyle w:val="20"/>
        <w:numPr>
          <w:ilvl w:val="0"/>
          <w:numId w:val="6"/>
        </w:numPr>
        <w:spacing w:line="240" w:lineRule="atLeast"/>
        <w:ind w:left="840"/>
        <w:rPr>
          <w:rFonts w:hint="eastAsia" w:hAnsi="宋体" w:cs="宋体"/>
          <w:sz w:val="24"/>
        </w:rPr>
      </w:pPr>
      <w:r>
        <w:rPr>
          <w:rFonts w:hint="eastAsia" w:hAnsi="宋体" w:cs="宋体"/>
          <w:sz w:val="24"/>
        </w:rPr>
        <w:t>采用</w:t>
      </w:r>
      <w:r>
        <w:rPr>
          <w:rFonts w:hint="eastAsia" w:hAnsi="宋体" w:cs="宋体"/>
          <w:sz w:val="24"/>
          <w:szCs w:val="24"/>
        </w:rPr>
        <w:t>综合评分法，是指响应文件满足磋商文件全部实质性要求，且按照评审因素的量化指标评审得分最高的供应商为成交候选人的评标方法。</w:t>
      </w:r>
      <w:r>
        <w:rPr>
          <w:rFonts w:hint="eastAsia" w:hAnsi="宋体" w:cs="宋体"/>
          <w:sz w:val="24"/>
        </w:rPr>
        <w:t>报价相同的处理方式详见磋商文件第6章。</w:t>
      </w:r>
    </w:p>
    <w:p w14:paraId="42EB1393">
      <w:pPr>
        <w:pStyle w:val="20"/>
        <w:spacing w:line="240" w:lineRule="atLeast"/>
        <w:ind w:left="898" w:leftChars="342" w:hanging="180"/>
        <w:rPr>
          <w:rFonts w:hint="eastAsia" w:hAnsi="宋体" w:cs="宋体"/>
          <w:b/>
          <w:bCs/>
          <w:sz w:val="24"/>
          <w:szCs w:val="24"/>
        </w:rPr>
      </w:pPr>
      <w:r>
        <w:rPr>
          <w:rFonts w:hint="eastAsia" w:hAnsi="宋体" w:cs="宋体"/>
          <w:color w:val="000000"/>
          <w:sz w:val="24"/>
          <w:szCs w:val="24"/>
        </w:rPr>
        <w:t>(</w:t>
      </w:r>
      <w:r>
        <w:rPr>
          <w:rFonts w:hint="eastAsia" w:hAnsi="宋体" w:cs="宋体"/>
          <w:b/>
          <w:bCs/>
          <w:color w:val="000000"/>
          <w:sz w:val="24"/>
          <w:szCs w:val="24"/>
        </w:rPr>
        <w:t>本项目采用综合评分法，评标结果按评审后得分由高到低顺序排列</w:t>
      </w:r>
      <w:r>
        <w:rPr>
          <w:rFonts w:hint="eastAsia" w:hAnsi="宋体" w:cs="宋体"/>
          <w:color w:val="000000"/>
          <w:sz w:val="24"/>
          <w:szCs w:val="24"/>
        </w:rPr>
        <w:t>）</w:t>
      </w:r>
      <w:r>
        <w:rPr>
          <w:rFonts w:hint="eastAsia" w:hAnsi="宋体" w:cs="宋体"/>
          <w:b/>
          <w:bCs/>
          <w:sz w:val="24"/>
          <w:szCs w:val="24"/>
        </w:rPr>
        <w:t>。</w:t>
      </w:r>
    </w:p>
    <w:bookmarkEnd w:id="163"/>
    <w:bookmarkEnd w:id="164"/>
    <w:bookmarkEnd w:id="165"/>
    <w:bookmarkEnd w:id="166"/>
    <w:bookmarkEnd w:id="167"/>
    <w:p w14:paraId="4F5AD547">
      <w:pPr>
        <w:pStyle w:val="2"/>
        <w:tabs>
          <w:tab w:val="left" w:pos="900"/>
        </w:tabs>
        <w:spacing w:before="0" w:after="0" w:line="240" w:lineRule="atLeast"/>
        <w:rPr>
          <w:rFonts w:hint="eastAsia" w:hAnsi="宋体" w:cs="宋体"/>
          <w:u w:val="none"/>
        </w:rPr>
      </w:pPr>
      <w:bookmarkStart w:id="170" w:name="_Toc14096"/>
      <w:bookmarkStart w:id="171" w:name="_Toc23951"/>
      <w:bookmarkStart w:id="172" w:name="_Toc520356171"/>
      <w:bookmarkStart w:id="173" w:name="_Toc9653"/>
      <w:bookmarkStart w:id="174" w:name="_Toc515647789"/>
      <w:r>
        <w:rPr>
          <w:rFonts w:hint="eastAsia" w:hAnsi="宋体" w:cs="宋体"/>
          <w:u w:val="none"/>
        </w:rPr>
        <w:t>27.确定成交候选人和成交人</w:t>
      </w:r>
      <w:bookmarkEnd w:id="170"/>
    </w:p>
    <w:p w14:paraId="6AB4EDB1">
      <w:pPr>
        <w:spacing w:line="240" w:lineRule="atLeast"/>
        <w:ind w:left="900" w:hanging="900" w:hangingChars="375"/>
        <w:rPr>
          <w:rFonts w:hint="eastAsia" w:ascii="宋体" w:hAnsi="宋体" w:cs="宋体"/>
          <w:sz w:val="24"/>
        </w:rPr>
      </w:pPr>
      <w:r>
        <w:rPr>
          <w:rFonts w:hint="eastAsia" w:ascii="宋体" w:hAnsi="宋体" w:cs="宋体"/>
          <w:sz w:val="24"/>
        </w:rPr>
        <w:tab/>
      </w:r>
      <w:r>
        <w:rPr>
          <w:rFonts w:hint="eastAsia" w:ascii="宋体" w:hAnsi="宋体" w:cs="宋体"/>
          <w:sz w:val="24"/>
        </w:rPr>
        <w:t>评标委员会将根据评标标准，按</w:t>
      </w:r>
      <w:r>
        <w:rPr>
          <w:rFonts w:hint="eastAsia" w:ascii="宋体" w:hAnsi="宋体" w:cs="宋体"/>
          <w:sz w:val="24"/>
          <w:u w:val="single"/>
        </w:rPr>
        <w:t>供应商须知资料表中</w:t>
      </w:r>
      <w:r>
        <w:rPr>
          <w:rFonts w:hint="eastAsia" w:ascii="宋体" w:hAnsi="宋体" w:cs="宋体"/>
          <w:sz w:val="24"/>
        </w:rPr>
        <w:t>规定数量推荐成交候选人；或根据采购人的委托，直接确定成交人。</w:t>
      </w:r>
    </w:p>
    <w:p w14:paraId="3A0F8488">
      <w:pPr>
        <w:pStyle w:val="2"/>
        <w:tabs>
          <w:tab w:val="left" w:pos="900"/>
        </w:tabs>
        <w:spacing w:before="0" w:after="0" w:line="240" w:lineRule="atLeast"/>
        <w:rPr>
          <w:rFonts w:hint="eastAsia" w:hAnsi="宋体" w:cs="宋体"/>
          <w:u w:val="none"/>
        </w:rPr>
      </w:pPr>
      <w:bookmarkStart w:id="175" w:name="_Toc22049"/>
      <w:r>
        <w:rPr>
          <w:rFonts w:hint="eastAsia" w:hAnsi="宋体" w:cs="宋体"/>
          <w:u w:val="none"/>
        </w:rPr>
        <w:t>28.采购任务取消</w:t>
      </w:r>
      <w:bookmarkEnd w:id="175"/>
    </w:p>
    <w:p w14:paraId="005C1819">
      <w:pPr>
        <w:spacing w:line="240" w:lineRule="atLeast"/>
        <w:ind w:left="900" w:hanging="900" w:hangingChars="375"/>
        <w:rPr>
          <w:rFonts w:hint="eastAsia" w:ascii="宋体" w:hAnsi="宋体" w:cs="宋体"/>
          <w:sz w:val="24"/>
        </w:rPr>
      </w:pPr>
      <w:r>
        <w:rPr>
          <w:rFonts w:hint="eastAsia" w:ascii="宋体" w:hAnsi="宋体" w:cs="宋体"/>
          <w:sz w:val="24"/>
        </w:rPr>
        <w:tab/>
      </w:r>
      <w:r>
        <w:rPr>
          <w:rFonts w:hint="eastAsia" w:ascii="宋体" w:hAnsi="宋体" w:cs="宋体"/>
          <w:sz w:val="24"/>
        </w:rPr>
        <w:t>因重大变故采购任务取消时，采购人有权拒绝任何供应商成交，且对受影响的供应商不承担任何责任。</w:t>
      </w:r>
    </w:p>
    <w:p w14:paraId="68151D85">
      <w:pPr>
        <w:pStyle w:val="2"/>
        <w:spacing w:before="0" w:after="0" w:line="240" w:lineRule="atLeast"/>
        <w:rPr>
          <w:rFonts w:hint="eastAsia" w:hAnsi="宋体" w:cs="宋体"/>
          <w:u w:val="none"/>
        </w:rPr>
      </w:pPr>
      <w:bookmarkStart w:id="176" w:name="_Toc12516"/>
      <w:r>
        <w:rPr>
          <w:rFonts w:hint="eastAsia" w:hAnsi="宋体" w:cs="宋体"/>
          <w:u w:val="none"/>
        </w:rPr>
        <w:t>29.成交通知书和结果通知书</w:t>
      </w:r>
      <w:bookmarkEnd w:id="176"/>
    </w:p>
    <w:p w14:paraId="0D1A5821">
      <w:pPr>
        <w:spacing w:line="240" w:lineRule="atLeast"/>
        <w:ind w:left="900" w:hanging="900" w:hangingChars="375"/>
        <w:rPr>
          <w:rFonts w:hint="eastAsia" w:ascii="宋体" w:hAnsi="宋体" w:cs="宋体"/>
          <w:sz w:val="24"/>
        </w:rPr>
      </w:pPr>
      <w:r>
        <w:rPr>
          <w:rFonts w:hint="eastAsia" w:ascii="宋体" w:hAnsi="宋体" w:cs="宋体"/>
          <w:sz w:val="24"/>
        </w:rPr>
        <w:t>29.1</w:t>
      </w:r>
      <w:r>
        <w:rPr>
          <w:rFonts w:hint="eastAsia" w:ascii="宋体" w:hAnsi="宋体" w:cs="宋体"/>
          <w:sz w:val="24"/>
        </w:rPr>
        <w:tab/>
      </w:r>
      <w:r>
        <w:rPr>
          <w:rFonts w:hint="eastAsia" w:ascii="宋体" w:hAnsi="宋体" w:cs="宋体"/>
          <w:sz w:val="24"/>
        </w:rPr>
        <w:t>在投标有效期内，成交人确定后，采购人或者采购代理机构发布成交公告，同时以书面形式向成交人发出成交通知书。</w:t>
      </w:r>
    </w:p>
    <w:p w14:paraId="46B39F90">
      <w:pPr>
        <w:spacing w:line="240" w:lineRule="atLeast"/>
        <w:ind w:left="900" w:hanging="900" w:hangingChars="375"/>
        <w:rPr>
          <w:rFonts w:hint="eastAsia" w:ascii="宋体" w:hAnsi="宋体" w:cs="宋体"/>
          <w:sz w:val="24"/>
        </w:rPr>
      </w:pPr>
      <w:r>
        <w:rPr>
          <w:rFonts w:hint="eastAsia" w:ascii="宋体" w:hAnsi="宋体" w:cs="宋体"/>
          <w:sz w:val="24"/>
        </w:rPr>
        <w:t>29.2</w:t>
      </w:r>
      <w:r>
        <w:rPr>
          <w:rFonts w:hint="eastAsia" w:ascii="宋体" w:hAnsi="宋体" w:cs="宋体"/>
          <w:sz w:val="24"/>
        </w:rPr>
        <w:tab/>
      </w:r>
      <w:r>
        <w:rPr>
          <w:rFonts w:hint="eastAsia" w:ascii="宋体" w:hAnsi="宋体" w:cs="宋体"/>
          <w:sz w:val="24"/>
        </w:rPr>
        <w:t>成交通知书是合同的组成部分。</w:t>
      </w:r>
    </w:p>
    <w:p w14:paraId="73FD2C47">
      <w:pPr>
        <w:spacing w:line="240" w:lineRule="atLeast"/>
        <w:ind w:left="900" w:hanging="900" w:hangingChars="375"/>
        <w:rPr>
          <w:rFonts w:hint="eastAsia" w:ascii="宋体" w:hAnsi="宋体" w:cs="宋体"/>
          <w:sz w:val="24"/>
        </w:rPr>
      </w:pPr>
      <w:r>
        <w:rPr>
          <w:rFonts w:hint="eastAsia" w:ascii="宋体" w:hAnsi="宋体" w:cs="宋体"/>
          <w:sz w:val="24"/>
        </w:rPr>
        <w:t>29.3    招标结果通知书和成交通知书同时发出。招标结果通知书中将告知未通过资格审查的供应商未通过的原因；</w:t>
      </w:r>
      <w:bookmarkEnd w:id="171"/>
      <w:bookmarkEnd w:id="172"/>
      <w:bookmarkEnd w:id="173"/>
      <w:bookmarkEnd w:id="174"/>
    </w:p>
    <w:p w14:paraId="52989F3F">
      <w:pPr>
        <w:pStyle w:val="2"/>
        <w:spacing w:before="0" w:after="0" w:line="240" w:lineRule="atLeast"/>
        <w:rPr>
          <w:rFonts w:hint="eastAsia" w:hAnsi="宋体" w:cs="宋体"/>
          <w:u w:val="none"/>
        </w:rPr>
      </w:pPr>
      <w:bookmarkStart w:id="177" w:name="_Toc520356175"/>
      <w:bookmarkStart w:id="178" w:name="_Toc2602"/>
      <w:bookmarkStart w:id="179" w:name="_Toc790"/>
      <w:bookmarkStart w:id="180" w:name="_Ref467307204"/>
      <w:bookmarkStart w:id="181" w:name="_Ref467306978"/>
      <w:bookmarkStart w:id="182" w:name="_Ref467306377"/>
      <w:bookmarkStart w:id="183" w:name="_Ref467307062"/>
      <w:bookmarkStart w:id="184" w:name="_Toc7779"/>
      <w:bookmarkStart w:id="185" w:name="_Toc515647792"/>
      <w:r>
        <w:rPr>
          <w:rFonts w:hint="eastAsia" w:hAnsi="宋体" w:cs="宋体"/>
          <w:u w:val="none"/>
        </w:rPr>
        <w:t>30.签订合同</w:t>
      </w:r>
      <w:bookmarkEnd w:id="177"/>
      <w:bookmarkEnd w:id="178"/>
      <w:bookmarkEnd w:id="179"/>
      <w:bookmarkEnd w:id="180"/>
      <w:bookmarkEnd w:id="181"/>
      <w:bookmarkEnd w:id="182"/>
      <w:bookmarkEnd w:id="183"/>
      <w:bookmarkEnd w:id="184"/>
      <w:bookmarkEnd w:id="185"/>
    </w:p>
    <w:p w14:paraId="44220CAD">
      <w:pPr>
        <w:spacing w:line="240" w:lineRule="atLeast"/>
        <w:ind w:left="900" w:hanging="900" w:hangingChars="375"/>
        <w:rPr>
          <w:rFonts w:hint="eastAsia" w:ascii="宋体" w:hAnsi="宋体" w:cs="宋体"/>
          <w:sz w:val="24"/>
        </w:rPr>
      </w:pPr>
      <w:r>
        <w:rPr>
          <w:rFonts w:hint="eastAsia" w:ascii="宋体" w:hAnsi="宋体" w:cs="宋体"/>
          <w:sz w:val="24"/>
        </w:rPr>
        <w:t>30.1</w:t>
      </w:r>
      <w:r>
        <w:rPr>
          <w:rFonts w:hint="eastAsia" w:ascii="宋体" w:hAnsi="宋体" w:cs="宋体"/>
          <w:sz w:val="24"/>
        </w:rPr>
        <w:tab/>
      </w:r>
      <w:r>
        <w:rPr>
          <w:rFonts w:hint="eastAsia" w:ascii="宋体" w:hAnsi="宋体" w:cs="宋体"/>
          <w:sz w:val="24"/>
        </w:rPr>
        <w:t>成交人应当自发出成交通知书之日起30日内，与采购人签订合同。</w:t>
      </w:r>
    </w:p>
    <w:p w14:paraId="694D2C0D">
      <w:pPr>
        <w:spacing w:line="240" w:lineRule="atLeast"/>
        <w:ind w:left="900" w:hanging="900" w:hangingChars="375"/>
        <w:rPr>
          <w:rFonts w:hint="eastAsia" w:ascii="宋体" w:hAnsi="宋体" w:cs="宋体"/>
          <w:sz w:val="24"/>
        </w:rPr>
      </w:pPr>
      <w:r>
        <w:rPr>
          <w:rFonts w:hint="eastAsia" w:ascii="宋体" w:hAnsi="宋体" w:cs="宋体"/>
          <w:sz w:val="24"/>
        </w:rPr>
        <w:t>30.2</w:t>
      </w:r>
      <w:r>
        <w:rPr>
          <w:rFonts w:hint="eastAsia" w:ascii="宋体" w:hAnsi="宋体" w:cs="宋体"/>
          <w:sz w:val="24"/>
        </w:rPr>
        <w:tab/>
      </w:r>
      <w:bookmarkStart w:id="186" w:name="_Ref467307090"/>
      <w:bookmarkStart w:id="187" w:name="_Ref467306425"/>
      <w:bookmarkStart w:id="188" w:name="_Toc520356176"/>
      <w:r>
        <w:rPr>
          <w:rFonts w:hint="eastAsia" w:ascii="宋体" w:hAnsi="宋体" w:cs="宋体"/>
          <w:sz w:val="24"/>
        </w:rPr>
        <w:t>磋商文件、成交人的响应文件及其澄清文件等，均为签订合同的依据。</w:t>
      </w:r>
    </w:p>
    <w:p w14:paraId="509FDB71">
      <w:pPr>
        <w:pStyle w:val="12"/>
        <w:ind w:left="960" w:hanging="960" w:hangingChars="400"/>
        <w:rPr>
          <w:rFonts w:hint="eastAsia" w:ascii="宋体" w:hAnsi="宋体" w:cs="宋体"/>
          <w:sz w:val="24"/>
        </w:rPr>
      </w:pPr>
      <w:r>
        <w:rPr>
          <w:rFonts w:hint="eastAsia" w:ascii="宋体" w:hAnsi="宋体" w:cs="宋体"/>
          <w:sz w:val="24"/>
        </w:rPr>
        <w:t>30.3   成交人拒绝与采购人签订合同的，或在约定的期限内不和采购人签订合同的，采购人可以按照评审报告推荐的成交候选人名单排序，确定下一成交候选人为成交人，也可以重新开展政府采购活动。</w:t>
      </w:r>
    </w:p>
    <w:p w14:paraId="1FB26D66">
      <w:pPr>
        <w:spacing w:line="240" w:lineRule="atLeast"/>
        <w:ind w:left="900" w:hanging="900" w:hangingChars="375"/>
        <w:rPr>
          <w:rFonts w:hint="eastAsia" w:ascii="宋体" w:hAnsi="宋体" w:cs="宋体"/>
          <w:sz w:val="24"/>
        </w:rPr>
      </w:pPr>
      <w:r>
        <w:rPr>
          <w:rFonts w:hint="eastAsia" w:ascii="宋体" w:hAnsi="宋体" w:cs="宋体"/>
          <w:sz w:val="24"/>
        </w:rPr>
        <w:t>30.4   当出现法规规定的</w:t>
      </w:r>
      <w:r>
        <w:rPr>
          <w:rFonts w:hint="eastAsia" w:ascii="宋体" w:hAnsi="宋体" w:cs="宋体"/>
          <w:b/>
          <w:sz w:val="24"/>
        </w:rPr>
        <w:t>成交无效或成交结果无效</w:t>
      </w:r>
      <w:r>
        <w:rPr>
          <w:rFonts w:hint="eastAsia" w:ascii="宋体" w:hAnsi="宋体" w:cs="宋体"/>
          <w:sz w:val="24"/>
        </w:rPr>
        <w:t>情形时，采购人可与排名下一位的成交候选人另行签订合同，或依法重新开展采购活动。</w:t>
      </w:r>
    </w:p>
    <w:p w14:paraId="1B1B9263">
      <w:pPr>
        <w:pStyle w:val="2"/>
        <w:spacing w:before="0" w:after="0" w:line="240" w:lineRule="atLeast"/>
        <w:rPr>
          <w:rFonts w:hint="eastAsia" w:hAnsi="宋体" w:cs="宋体"/>
          <w:u w:val="none"/>
        </w:rPr>
      </w:pPr>
      <w:bookmarkStart w:id="189" w:name="_Toc515647793"/>
      <w:bookmarkStart w:id="190" w:name="_Toc19801"/>
      <w:bookmarkStart w:id="191" w:name="_Toc22555"/>
      <w:bookmarkStart w:id="192" w:name="_Toc14080"/>
      <w:r>
        <w:rPr>
          <w:rFonts w:hint="eastAsia" w:hAnsi="宋体" w:cs="宋体"/>
          <w:u w:val="none"/>
        </w:rPr>
        <w:t>31.履约保证金</w:t>
      </w:r>
      <w:bookmarkEnd w:id="186"/>
      <w:bookmarkEnd w:id="187"/>
      <w:bookmarkEnd w:id="188"/>
      <w:bookmarkEnd w:id="189"/>
      <w:bookmarkEnd w:id="190"/>
      <w:bookmarkEnd w:id="191"/>
      <w:bookmarkEnd w:id="192"/>
    </w:p>
    <w:p w14:paraId="0BCB9983">
      <w:pPr>
        <w:spacing w:line="240" w:lineRule="atLeast"/>
        <w:ind w:left="900" w:hanging="900" w:hangingChars="375"/>
        <w:rPr>
          <w:rFonts w:hint="eastAsia" w:ascii="宋体" w:hAnsi="宋体" w:cs="宋体"/>
          <w:sz w:val="24"/>
        </w:rPr>
      </w:pPr>
      <w:r>
        <w:rPr>
          <w:rFonts w:hint="eastAsia" w:ascii="宋体" w:hAnsi="宋体" w:cs="宋体"/>
          <w:sz w:val="24"/>
        </w:rPr>
        <w:t>31.1</w:t>
      </w:r>
      <w:r>
        <w:rPr>
          <w:rFonts w:hint="eastAsia" w:ascii="宋体" w:hAnsi="宋体" w:cs="宋体"/>
          <w:sz w:val="24"/>
        </w:rPr>
        <w:tab/>
      </w:r>
      <w:r>
        <w:rPr>
          <w:rFonts w:hint="eastAsia" w:ascii="宋体" w:hAnsi="宋体" w:cs="宋体"/>
          <w:sz w:val="24"/>
        </w:rPr>
        <w:t>成交人应按照</w:t>
      </w:r>
      <w:r>
        <w:rPr>
          <w:rFonts w:hint="eastAsia" w:ascii="宋体" w:hAnsi="宋体" w:cs="宋体"/>
          <w:sz w:val="24"/>
          <w:u w:val="single"/>
        </w:rPr>
        <w:t>供应商须知资料表</w:t>
      </w:r>
      <w:r>
        <w:rPr>
          <w:rFonts w:hint="eastAsia" w:ascii="宋体" w:hAnsi="宋体" w:cs="宋体"/>
          <w:sz w:val="24"/>
        </w:rPr>
        <w:t>规定向采购人缴纳履约保证金（如采用保函形式，格式见本章附件1）。</w:t>
      </w:r>
    </w:p>
    <w:p w14:paraId="1CCCFD40">
      <w:pPr>
        <w:spacing w:line="240" w:lineRule="atLeast"/>
        <w:ind w:left="900" w:hanging="900" w:hangingChars="375"/>
        <w:rPr>
          <w:rFonts w:hint="eastAsia" w:ascii="宋体" w:hAnsi="宋体" w:cs="宋体"/>
          <w:sz w:val="24"/>
        </w:rPr>
      </w:pPr>
      <w:r>
        <w:rPr>
          <w:rFonts w:hint="eastAsia" w:ascii="宋体" w:hAnsi="宋体" w:cs="宋体"/>
          <w:sz w:val="24"/>
        </w:rPr>
        <w:t>31.2</w:t>
      </w:r>
      <w:r>
        <w:rPr>
          <w:rFonts w:hint="eastAsia" w:ascii="宋体" w:hAnsi="宋体" w:cs="宋体"/>
          <w:sz w:val="24"/>
        </w:rPr>
        <w:tab/>
      </w:r>
      <w:r>
        <w:rPr>
          <w:rFonts w:hint="eastAsia" w:ascii="宋体" w:hAnsi="宋体" w:cs="宋体"/>
          <w:sz w:val="24"/>
        </w:rPr>
        <w:t>政府采购利用担保试点范围内的项目，除31.1规定的情形外，成交人也可以按照财政部门的规定，向采购人提供合格的履约担保函（格式见本章附件2）。</w:t>
      </w:r>
    </w:p>
    <w:p w14:paraId="7F1C3EBD">
      <w:pPr>
        <w:spacing w:line="240" w:lineRule="atLeast"/>
        <w:ind w:left="900" w:hanging="900" w:hangingChars="375"/>
        <w:rPr>
          <w:rFonts w:hint="eastAsia" w:ascii="宋体" w:hAnsi="宋体" w:cs="宋体"/>
          <w:sz w:val="24"/>
        </w:rPr>
      </w:pPr>
      <w:r>
        <w:rPr>
          <w:rFonts w:hint="eastAsia" w:ascii="宋体" w:hAnsi="宋体" w:cs="宋体"/>
          <w:sz w:val="24"/>
        </w:rPr>
        <w:t>31.3   如果成交人没有按照上述履约保证金的规定执行，将视为放弃成交资格，成交人的投标保证金将不予退还。在此情况下，采购人可确定下一候选人为成交人，也可以重新开展采购活动。</w:t>
      </w:r>
    </w:p>
    <w:p w14:paraId="799FC53A">
      <w:pPr>
        <w:pStyle w:val="2"/>
        <w:spacing w:before="0" w:after="0" w:line="240" w:lineRule="atLeast"/>
        <w:rPr>
          <w:rFonts w:hint="eastAsia" w:hAnsi="宋体" w:cs="宋体"/>
          <w:u w:val="none"/>
        </w:rPr>
      </w:pPr>
      <w:bookmarkStart w:id="193" w:name="_Toc29408"/>
      <w:bookmarkStart w:id="194" w:name="_Toc515647794"/>
      <w:bookmarkStart w:id="195" w:name="_Toc3090"/>
      <w:bookmarkStart w:id="196" w:name="_Toc13237"/>
      <w:r>
        <w:rPr>
          <w:rFonts w:hint="eastAsia" w:hAnsi="宋体" w:cs="宋体"/>
          <w:u w:val="none"/>
        </w:rPr>
        <w:t>32.成交服务费</w:t>
      </w:r>
      <w:bookmarkEnd w:id="193"/>
      <w:bookmarkEnd w:id="194"/>
      <w:bookmarkEnd w:id="195"/>
      <w:bookmarkEnd w:id="196"/>
    </w:p>
    <w:p w14:paraId="015E49EB">
      <w:pPr>
        <w:spacing w:line="240" w:lineRule="atLeast"/>
        <w:ind w:left="840" w:leftChars="200" w:hanging="420" w:hangingChars="175"/>
        <w:rPr>
          <w:rFonts w:hint="eastAsia" w:ascii="宋体" w:hAnsi="宋体" w:cs="宋体"/>
          <w:sz w:val="24"/>
        </w:rPr>
      </w:pPr>
      <w:r>
        <w:rPr>
          <w:rFonts w:hint="eastAsia" w:ascii="宋体" w:hAnsi="宋体" w:cs="宋体"/>
          <w:sz w:val="24"/>
        </w:rPr>
        <w:t xml:space="preserve">   成交人须按照</w:t>
      </w:r>
      <w:r>
        <w:rPr>
          <w:rFonts w:hint="eastAsia" w:ascii="宋体" w:hAnsi="宋体" w:cs="宋体"/>
          <w:sz w:val="24"/>
          <w:u w:val="single"/>
        </w:rPr>
        <w:t>投标须知资料表</w:t>
      </w:r>
      <w:r>
        <w:rPr>
          <w:rFonts w:hint="eastAsia" w:ascii="宋体" w:hAnsi="宋体" w:cs="宋体"/>
          <w:sz w:val="24"/>
        </w:rPr>
        <w:t>规定，向采购代理机构支付成交服务费。</w:t>
      </w:r>
    </w:p>
    <w:p w14:paraId="19467BFD">
      <w:pPr>
        <w:pStyle w:val="2"/>
        <w:spacing w:before="0" w:after="0" w:line="240" w:lineRule="atLeast"/>
        <w:rPr>
          <w:rFonts w:hint="eastAsia" w:hAnsi="宋体" w:cs="宋体"/>
          <w:u w:val="none"/>
        </w:rPr>
      </w:pPr>
      <w:bookmarkStart w:id="197" w:name="_Toc23064"/>
      <w:bookmarkStart w:id="198" w:name="_Toc7049"/>
      <w:bookmarkStart w:id="199" w:name="_Toc6923"/>
      <w:bookmarkStart w:id="200" w:name="_Toc515647795"/>
      <w:r>
        <w:rPr>
          <w:rFonts w:hint="eastAsia" w:hAnsi="宋体" w:cs="宋体"/>
          <w:u w:val="none"/>
        </w:rPr>
        <w:t>33.政府采购信用担保</w:t>
      </w:r>
      <w:bookmarkEnd w:id="197"/>
      <w:bookmarkEnd w:id="198"/>
      <w:bookmarkEnd w:id="199"/>
      <w:bookmarkEnd w:id="200"/>
    </w:p>
    <w:p w14:paraId="400F548E">
      <w:pPr>
        <w:spacing w:line="240" w:lineRule="atLeast"/>
        <w:ind w:left="900" w:hanging="900" w:hangingChars="375"/>
        <w:rPr>
          <w:rFonts w:hint="eastAsia" w:ascii="宋体" w:hAnsi="宋体" w:cs="宋体"/>
          <w:sz w:val="24"/>
        </w:rPr>
      </w:pPr>
      <w:r>
        <w:rPr>
          <w:rFonts w:hint="eastAsia" w:ascii="宋体" w:hAnsi="宋体" w:cs="宋体"/>
          <w:sz w:val="24"/>
        </w:rPr>
        <w:t>33.1   本项目是否属于信用担保试点范围见</w:t>
      </w:r>
      <w:r>
        <w:rPr>
          <w:rFonts w:hint="eastAsia" w:ascii="宋体" w:hAnsi="宋体" w:cs="宋体"/>
          <w:sz w:val="24"/>
          <w:u w:val="single"/>
        </w:rPr>
        <w:t>供应商须知资料表</w:t>
      </w:r>
      <w:r>
        <w:rPr>
          <w:rFonts w:hint="eastAsia" w:ascii="宋体" w:hAnsi="宋体" w:cs="宋体"/>
          <w:sz w:val="24"/>
        </w:rPr>
        <w:t>。</w:t>
      </w:r>
    </w:p>
    <w:p w14:paraId="272BA10B">
      <w:pPr>
        <w:spacing w:line="240" w:lineRule="atLeast"/>
        <w:ind w:left="850" w:hanging="849" w:hangingChars="354"/>
        <w:rPr>
          <w:rFonts w:hint="eastAsia" w:ascii="宋体" w:hAnsi="宋体" w:cs="宋体"/>
          <w:sz w:val="24"/>
        </w:rPr>
      </w:pPr>
      <w:r>
        <w:rPr>
          <w:rFonts w:hint="eastAsia" w:ascii="宋体" w:hAnsi="宋体" w:cs="宋体"/>
          <w:sz w:val="24"/>
        </w:rPr>
        <w:t>33.2   如属于政府采购信用担保试点范围内，中小型企业供应商可以自由按照财政部门的规定，采用投标担保、履约担保和融资担保。</w:t>
      </w:r>
    </w:p>
    <w:p w14:paraId="4FCDEFDF">
      <w:pPr>
        <w:spacing w:line="240" w:lineRule="atLeast"/>
        <w:ind w:left="900" w:hanging="900" w:hangingChars="375"/>
        <w:rPr>
          <w:rFonts w:hint="eastAsia" w:ascii="宋体" w:hAnsi="宋体" w:cs="宋体"/>
          <w:sz w:val="24"/>
        </w:rPr>
      </w:pPr>
      <w:r>
        <w:rPr>
          <w:rFonts w:hint="eastAsia" w:ascii="宋体" w:hAnsi="宋体" w:cs="宋体"/>
          <w:sz w:val="24"/>
        </w:rPr>
        <w:t>33.2.1 供应商递交的投标担保函和履约担保函应符合本磋商文件的规定。</w:t>
      </w:r>
    </w:p>
    <w:p w14:paraId="2A7825CA">
      <w:pPr>
        <w:spacing w:line="240" w:lineRule="atLeast"/>
        <w:ind w:left="900" w:hanging="900" w:hangingChars="375"/>
        <w:rPr>
          <w:rFonts w:hint="eastAsia" w:ascii="宋体" w:hAnsi="宋体" w:cs="宋体"/>
          <w:sz w:val="24"/>
        </w:rPr>
      </w:pPr>
      <w:r>
        <w:rPr>
          <w:rFonts w:hint="eastAsia" w:ascii="宋体" w:hAnsi="宋体" w:cs="宋体"/>
          <w:sz w:val="24"/>
        </w:rPr>
        <w:t>33.2.2 成交人可以采取融资担保的形式为政府采购项目履约进行融资。</w:t>
      </w:r>
    </w:p>
    <w:p w14:paraId="5E4E7FD0">
      <w:pPr>
        <w:spacing w:line="240" w:lineRule="atLeast"/>
        <w:ind w:left="900" w:hanging="900" w:hangingChars="375"/>
        <w:rPr>
          <w:rFonts w:hint="eastAsia" w:ascii="宋体" w:hAnsi="宋体" w:cs="宋体"/>
          <w:sz w:val="24"/>
        </w:rPr>
      </w:pPr>
      <w:r>
        <w:rPr>
          <w:rFonts w:hint="eastAsia" w:ascii="宋体" w:hAnsi="宋体" w:cs="宋体"/>
          <w:sz w:val="24"/>
        </w:rPr>
        <w:t>33.2.3 合格的政府采购专业信用担保机构名单见</w:t>
      </w:r>
      <w:r>
        <w:rPr>
          <w:rFonts w:hint="eastAsia" w:ascii="宋体" w:hAnsi="宋体" w:cs="宋体"/>
          <w:sz w:val="24"/>
          <w:u w:val="single"/>
        </w:rPr>
        <w:t>供应商须知资料表</w:t>
      </w:r>
      <w:r>
        <w:rPr>
          <w:rFonts w:hint="eastAsia" w:ascii="宋体" w:hAnsi="宋体" w:cs="宋体"/>
          <w:sz w:val="24"/>
        </w:rPr>
        <w:t>。</w:t>
      </w:r>
    </w:p>
    <w:p w14:paraId="048A28B5">
      <w:pPr>
        <w:pStyle w:val="2"/>
        <w:spacing w:before="0" w:after="0" w:line="240" w:lineRule="atLeast"/>
        <w:rPr>
          <w:rFonts w:hint="eastAsia" w:hAnsi="宋体" w:cs="宋体"/>
          <w:u w:val="none"/>
        </w:rPr>
      </w:pPr>
      <w:bookmarkStart w:id="201" w:name="_Toc24316"/>
      <w:bookmarkStart w:id="202" w:name="_Toc23999"/>
      <w:bookmarkStart w:id="203" w:name="_Toc2133"/>
      <w:bookmarkStart w:id="204" w:name="_Toc515647796"/>
      <w:r>
        <w:rPr>
          <w:rFonts w:hint="eastAsia" w:hAnsi="宋体" w:cs="宋体"/>
          <w:u w:val="none"/>
        </w:rPr>
        <w:t>34.廉洁自律规定</w:t>
      </w:r>
      <w:bookmarkEnd w:id="201"/>
      <w:bookmarkEnd w:id="202"/>
      <w:bookmarkEnd w:id="203"/>
      <w:bookmarkEnd w:id="204"/>
    </w:p>
    <w:p w14:paraId="43484893">
      <w:pPr>
        <w:spacing w:line="240" w:lineRule="atLeast"/>
        <w:ind w:left="900" w:hanging="900" w:hangingChars="375"/>
        <w:rPr>
          <w:rFonts w:hint="eastAsia" w:ascii="宋体" w:hAnsi="宋体" w:cs="宋体"/>
          <w:sz w:val="24"/>
        </w:rPr>
      </w:pPr>
      <w:r>
        <w:rPr>
          <w:rFonts w:hint="eastAsia" w:ascii="宋体" w:hAnsi="宋体" w:cs="宋体"/>
          <w:sz w:val="24"/>
        </w:rPr>
        <w:t>34.1   采购代理机构工作人员不得以不正当手段获取政府采购代理业务，不得与采购人、供应商恶意串通操纵政府采购活动。</w:t>
      </w:r>
    </w:p>
    <w:p w14:paraId="4714F84F">
      <w:pPr>
        <w:spacing w:line="240" w:lineRule="atLeast"/>
        <w:ind w:left="900" w:hanging="900" w:hangingChars="375"/>
        <w:rPr>
          <w:rFonts w:hint="eastAsia" w:ascii="宋体" w:hAnsi="宋体" w:cs="宋体"/>
          <w:sz w:val="24"/>
        </w:rPr>
      </w:pPr>
      <w:r>
        <w:rPr>
          <w:rFonts w:hint="eastAsia" w:ascii="宋体" w:hAnsi="宋体" w:cs="宋体"/>
          <w:sz w:val="24"/>
        </w:rPr>
        <w:t>34.2   采购代理机构工作人员不得接受采购人或者供应商组织的宴请、旅游、娱乐，不得收受礼品、现金、有价证券等，不得向采购人或者供应商报销应当由个人承担的费用。</w:t>
      </w:r>
    </w:p>
    <w:p w14:paraId="0A86BE6D">
      <w:pPr>
        <w:spacing w:line="240" w:lineRule="atLeast"/>
        <w:ind w:left="900" w:hanging="900" w:hangingChars="375"/>
        <w:rPr>
          <w:rFonts w:hint="eastAsia" w:ascii="宋体" w:hAnsi="宋体" w:cs="宋体"/>
          <w:sz w:val="24"/>
        </w:rPr>
      </w:pPr>
      <w:r>
        <w:rPr>
          <w:rFonts w:hint="eastAsia" w:ascii="宋体" w:hAnsi="宋体" w:cs="宋体"/>
          <w:sz w:val="24"/>
        </w:rPr>
        <w:t>34.3   为强化采购代理机构内部监督机制，供应商可按</w:t>
      </w:r>
      <w:r>
        <w:rPr>
          <w:rFonts w:hint="eastAsia" w:ascii="宋体" w:hAnsi="宋体" w:cs="宋体"/>
          <w:sz w:val="24"/>
          <w:u w:val="single"/>
        </w:rPr>
        <w:t>供应商须知资料表中的</w:t>
      </w:r>
      <w:r>
        <w:rPr>
          <w:rFonts w:hint="eastAsia" w:ascii="宋体" w:hAnsi="宋体" w:cs="宋体"/>
          <w:sz w:val="24"/>
        </w:rPr>
        <w:t>监督电话和邮箱，反映采购代理机构的廉洁自律等问题。</w:t>
      </w:r>
    </w:p>
    <w:p w14:paraId="6E441943">
      <w:pPr>
        <w:pStyle w:val="2"/>
        <w:spacing w:before="0" w:after="0" w:line="240" w:lineRule="atLeast"/>
        <w:rPr>
          <w:rFonts w:hint="eastAsia" w:hAnsi="宋体" w:cs="宋体"/>
          <w:u w:val="none"/>
        </w:rPr>
      </w:pPr>
      <w:bookmarkStart w:id="205" w:name="_Toc11586"/>
      <w:bookmarkStart w:id="206" w:name="_Toc6873"/>
      <w:bookmarkStart w:id="207" w:name="_Toc25480"/>
      <w:bookmarkStart w:id="208" w:name="_Toc515647797"/>
      <w:r>
        <w:rPr>
          <w:rFonts w:hint="eastAsia" w:hAnsi="宋体" w:cs="宋体"/>
          <w:u w:val="none"/>
        </w:rPr>
        <w:t>35.人员回避</w:t>
      </w:r>
      <w:bookmarkEnd w:id="205"/>
      <w:bookmarkEnd w:id="206"/>
      <w:bookmarkEnd w:id="207"/>
      <w:bookmarkEnd w:id="208"/>
    </w:p>
    <w:p w14:paraId="458A0BFC">
      <w:pPr>
        <w:spacing w:line="240" w:lineRule="atLeast"/>
        <w:ind w:left="900" w:hanging="900" w:hangingChars="375"/>
        <w:rPr>
          <w:rFonts w:hint="eastAsia" w:ascii="宋体" w:hAnsi="宋体" w:cs="宋体"/>
          <w:sz w:val="24"/>
        </w:rPr>
      </w:pPr>
      <w:r>
        <w:rPr>
          <w:rFonts w:hint="eastAsia" w:ascii="宋体" w:hAnsi="宋体" w:cs="宋体"/>
          <w:sz w:val="24"/>
        </w:rPr>
        <w:t xml:space="preserve">       供应商认为采购人员及其相关人员有法律法规所列与其他供应商有利害关系的，可以向采购人或采购代理机构书面提出回避申请，并说明理由。</w:t>
      </w:r>
    </w:p>
    <w:p w14:paraId="5BFAAB12">
      <w:pPr>
        <w:pStyle w:val="2"/>
        <w:spacing w:before="0" w:after="0" w:line="240" w:lineRule="atLeast"/>
        <w:rPr>
          <w:rFonts w:hint="eastAsia" w:hAnsi="宋体" w:cs="宋体"/>
          <w:u w:val="none"/>
        </w:rPr>
      </w:pPr>
      <w:bookmarkStart w:id="209" w:name="_Toc12183"/>
      <w:bookmarkStart w:id="210" w:name="_Toc515647798"/>
      <w:bookmarkStart w:id="211" w:name="_Toc1148"/>
      <w:bookmarkStart w:id="212" w:name="_Toc11115"/>
      <w:r>
        <w:rPr>
          <w:rFonts w:hint="eastAsia" w:hAnsi="宋体" w:cs="宋体"/>
          <w:u w:val="none"/>
        </w:rPr>
        <w:t>36.质疑与接收</w:t>
      </w:r>
      <w:bookmarkEnd w:id="209"/>
      <w:bookmarkEnd w:id="210"/>
      <w:bookmarkEnd w:id="211"/>
      <w:bookmarkEnd w:id="212"/>
    </w:p>
    <w:p w14:paraId="3A81BA4A">
      <w:pPr>
        <w:spacing w:line="240" w:lineRule="atLeast"/>
        <w:ind w:left="851" w:leftChars="68" w:hanging="708" w:hangingChars="295"/>
        <w:rPr>
          <w:rFonts w:hint="eastAsia" w:ascii="宋体" w:hAnsi="宋体" w:cs="宋体"/>
          <w:sz w:val="24"/>
        </w:rPr>
      </w:pPr>
      <w:r>
        <w:rPr>
          <w:rFonts w:hint="eastAsia" w:ascii="宋体" w:hAnsi="宋体" w:cs="宋体"/>
          <w:sz w:val="24"/>
        </w:rPr>
        <w:t>36.1  供应商认为磋商文件、招标过程和成交结果使自己的权益受到损害的，可以根据《中华人民共和国政府采购法》、《中华人民共和国政府采购法实施条例》和《政府采购质疑和投诉办法》的有关规定，依法向采购人或其委托的采购代理机构提出质疑。</w:t>
      </w:r>
    </w:p>
    <w:p w14:paraId="1DD4802D">
      <w:pPr>
        <w:spacing w:line="240" w:lineRule="atLeast"/>
        <w:ind w:left="851" w:leftChars="68" w:hanging="708" w:hangingChars="295"/>
        <w:rPr>
          <w:rFonts w:hint="eastAsia" w:ascii="宋体" w:hAnsi="宋体" w:cs="宋体"/>
          <w:sz w:val="24"/>
        </w:rPr>
      </w:pPr>
      <w:r>
        <w:rPr>
          <w:rFonts w:hint="eastAsia" w:ascii="宋体" w:hAnsi="宋体" w:cs="宋体"/>
          <w:sz w:val="24"/>
        </w:rPr>
        <w:t>36.2  质疑供应商应按照财政部制定的《政府采购质疑函范本》格式（可从财政部官方网站下载）和《政府采购质疑和投诉办法》的要求，在法定质疑期内以书面形式提出质疑，针对同一采购程序环节的质疑应一次性提出。</w:t>
      </w:r>
    </w:p>
    <w:p w14:paraId="7C460946">
      <w:pPr>
        <w:spacing w:line="240" w:lineRule="atLeast"/>
        <w:ind w:left="851" w:leftChars="405" w:hanging="1"/>
        <w:rPr>
          <w:rFonts w:hint="eastAsia" w:ascii="宋体" w:hAnsi="宋体" w:cs="宋体"/>
          <w:sz w:val="24"/>
        </w:rPr>
      </w:pPr>
      <w:r>
        <w:rPr>
          <w:rFonts w:hint="eastAsia" w:ascii="宋体" w:hAnsi="宋体" w:cs="宋体"/>
          <w:sz w:val="24"/>
        </w:rPr>
        <w:t>超出法定质疑期的、重复提出的、分次提出的或内容、形式不符合《政府采购质疑和投诉办法》的，质疑供应商将依法承担不利后果。</w:t>
      </w:r>
    </w:p>
    <w:p w14:paraId="25DEB4D9">
      <w:pPr>
        <w:spacing w:line="240" w:lineRule="atLeast"/>
        <w:ind w:left="851" w:leftChars="68" w:hanging="708" w:hangingChars="295"/>
        <w:rPr>
          <w:rFonts w:hint="eastAsia" w:ascii="宋体" w:hAnsi="宋体" w:cs="宋体"/>
          <w:sz w:val="24"/>
        </w:rPr>
      </w:pPr>
      <w:r>
        <w:rPr>
          <w:rFonts w:hint="eastAsia" w:ascii="宋体" w:hAnsi="宋体" w:cs="宋体"/>
          <w:sz w:val="24"/>
        </w:rPr>
        <w:t>36.3  采购代理机构质疑函接收部门、联系电话和通讯地址, 见</w:t>
      </w:r>
      <w:r>
        <w:rPr>
          <w:rFonts w:hint="eastAsia" w:ascii="宋体" w:hAnsi="宋体" w:cs="宋体"/>
          <w:sz w:val="24"/>
          <w:u w:val="single"/>
        </w:rPr>
        <w:t>供应商须知资料表。</w:t>
      </w:r>
    </w:p>
    <w:p w14:paraId="6BCCAA64">
      <w:pPr>
        <w:spacing w:line="440" w:lineRule="exact"/>
        <w:rPr>
          <w:rFonts w:hint="eastAsia" w:ascii="宋体" w:hAnsi="宋体" w:cs="宋体"/>
          <w:b/>
          <w:bCs/>
          <w:sz w:val="24"/>
        </w:rPr>
      </w:pPr>
      <w:r>
        <w:rPr>
          <w:rFonts w:hint="eastAsia" w:ascii="宋体" w:hAnsi="宋体" w:cs="宋体"/>
          <w:b/>
          <w:bCs/>
          <w:sz w:val="24"/>
        </w:rPr>
        <w:t>36.4、质疑的提出</w:t>
      </w:r>
    </w:p>
    <w:p w14:paraId="25B1BC0F">
      <w:pPr>
        <w:spacing w:line="240" w:lineRule="atLeast"/>
        <w:ind w:left="851" w:leftChars="68" w:hanging="708" w:hangingChars="295"/>
        <w:rPr>
          <w:rFonts w:hint="eastAsia" w:ascii="宋体" w:hAnsi="宋体" w:cs="宋体"/>
          <w:sz w:val="24"/>
        </w:rPr>
      </w:pPr>
      <w:r>
        <w:rPr>
          <w:rFonts w:hint="eastAsia" w:ascii="宋体" w:hAnsi="宋体" w:cs="宋体"/>
          <w:sz w:val="24"/>
        </w:rPr>
        <w:t>36.5 本采购文件中所称质疑及答复，是指参加本次采购活动的供应商对政府采购活动中的采购文件、采购过程和成交结果向采购方提出质疑，采购方答复质疑的行为。</w:t>
      </w:r>
    </w:p>
    <w:p w14:paraId="2E885D7F">
      <w:pPr>
        <w:spacing w:line="240" w:lineRule="atLeast"/>
        <w:ind w:left="851" w:leftChars="68" w:hanging="708" w:hangingChars="295"/>
        <w:rPr>
          <w:rFonts w:hint="eastAsia" w:ascii="宋体" w:hAnsi="宋体" w:cs="宋体"/>
          <w:sz w:val="24"/>
        </w:rPr>
      </w:pPr>
      <w:r>
        <w:rPr>
          <w:rFonts w:hint="eastAsia" w:ascii="宋体" w:hAnsi="宋体" w:cs="宋体"/>
          <w:sz w:val="24"/>
        </w:rPr>
        <w:t>36.6 供应商认为磋商文件、采购过程和成交结果使自己的权益受到损害的，可以在知道或者应知其权益受到损害之日起7个工作日内，以书面形式向采购方提出质疑。供应商应知其权益受到损害之日，是指：</w:t>
      </w:r>
    </w:p>
    <w:p w14:paraId="4077A701">
      <w:pPr>
        <w:spacing w:line="240" w:lineRule="atLeast"/>
        <w:ind w:left="851" w:leftChars="68" w:hanging="708" w:hangingChars="295"/>
        <w:rPr>
          <w:rFonts w:hint="eastAsia" w:ascii="宋体" w:hAnsi="宋体" w:cs="宋体"/>
          <w:sz w:val="24"/>
        </w:rPr>
      </w:pPr>
      <w:r>
        <w:rPr>
          <w:rFonts w:hint="eastAsia" w:ascii="宋体" w:hAnsi="宋体" w:cs="宋体"/>
          <w:sz w:val="24"/>
        </w:rPr>
        <w:t>（一）对可以质疑的磋商文件提出质疑的，为收到磋商文件之日或者磋商购文件公告期限届满之日；</w:t>
      </w:r>
    </w:p>
    <w:p w14:paraId="494EB159">
      <w:pPr>
        <w:spacing w:line="240" w:lineRule="atLeast"/>
        <w:ind w:left="851" w:leftChars="68" w:hanging="708" w:hangingChars="295"/>
        <w:rPr>
          <w:rFonts w:hint="eastAsia" w:ascii="宋体" w:hAnsi="宋体" w:cs="宋体"/>
          <w:sz w:val="24"/>
        </w:rPr>
      </w:pPr>
      <w:r>
        <w:rPr>
          <w:rFonts w:hint="eastAsia" w:ascii="宋体" w:hAnsi="宋体" w:cs="宋体"/>
          <w:sz w:val="24"/>
        </w:rPr>
        <w:t>（二）对采购过程提出质疑的，为各采购程序环节结束之日；</w:t>
      </w:r>
    </w:p>
    <w:p w14:paraId="6AF670F5">
      <w:pPr>
        <w:spacing w:line="240" w:lineRule="atLeast"/>
        <w:ind w:left="851" w:leftChars="68" w:hanging="708" w:hangingChars="295"/>
        <w:rPr>
          <w:rFonts w:hint="eastAsia" w:ascii="宋体" w:hAnsi="宋体" w:cs="宋体"/>
          <w:sz w:val="24"/>
        </w:rPr>
      </w:pPr>
      <w:r>
        <w:rPr>
          <w:rFonts w:hint="eastAsia" w:ascii="宋体" w:hAnsi="宋体" w:cs="宋体"/>
          <w:sz w:val="24"/>
        </w:rPr>
        <w:t>（三）对成交结果提出质疑的，为成交结果公告期限届满之日。</w:t>
      </w:r>
    </w:p>
    <w:p w14:paraId="0B5847BD">
      <w:pPr>
        <w:spacing w:line="240" w:lineRule="atLeast"/>
        <w:ind w:left="851" w:leftChars="68" w:hanging="708" w:hangingChars="295"/>
        <w:rPr>
          <w:rFonts w:hint="eastAsia" w:ascii="宋体" w:hAnsi="宋体" w:cs="宋体"/>
          <w:sz w:val="24"/>
        </w:rPr>
      </w:pPr>
      <w:r>
        <w:rPr>
          <w:rFonts w:hint="eastAsia" w:ascii="宋体" w:hAnsi="宋体" w:cs="宋体"/>
          <w:sz w:val="24"/>
        </w:rPr>
        <w:t>36.7  对可以质疑的采购文件提出质疑的，质疑人为参与本项目的报价方或潜在报价方。可质疑的文件为磋商公告以及磋商文件（包括属于其组成部分的澄清、修改、补充文件和评审标准、合同文本等）。</w:t>
      </w:r>
    </w:p>
    <w:p w14:paraId="54C4E451">
      <w:pPr>
        <w:spacing w:line="240" w:lineRule="atLeast"/>
        <w:ind w:left="851" w:leftChars="68" w:hanging="708" w:hangingChars="295"/>
        <w:rPr>
          <w:rFonts w:hint="eastAsia" w:ascii="宋体" w:hAnsi="宋体" w:cs="宋体"/>
          <w:sz w:val="24"/>
        </w:rPr>
      </w:pPr>
      <w:r>
        <w:rPr>
          <w:rFonts w:hint="eastAsia" w:ascii="宋体" w:hAnsi="宋体" w:cs="宋体"/>
          <w:sz w:val="24"/>
        </w:rPr>
        <w:t>36.8  对采购过程和成交结果提出质疑的，质疑人为直接参与本项目的报价方。采购过程,即从采购项目信息公告发布起到成交结果公告止，包括磋商文件的发出、提交响应文件、响应文件开启、评审等各个磋商程序环节。</w:t>
      </w:r>
    </w:p>
    <w:p w14:paraId="2077DC48">
      <w:pPr>
        <w:spacing w:line="240" w:lineRule="atLeast"/>
        <w:ind w:left="851" w:leftChars="68" w:hanging="708" w:hangingChars="295"/>
        <w:rPr>
          <w:rFonts w:hint="eastAsia" w:ascii="宋体" w:hAnsi="宋体" w:cs="宋体"/>
          <w:sz w:val="24"/>
        </w:rPr>
      </w:pPr>
      <w:r>
        <w:rPr>
          <w:rFonts w:hint="eastAsia" w:ascii="宋体" w:hAnsi="宋体" w:cs="宋体"/>
          <w:sz w:val="24"/>
        </w:rPr>
        <w:t>36.9  提出质疑应当符合下列条件：</w:t>
      </w:r>
    </w:p>
    <w:p w14:paraId="314A7C5E">
      <w:pPr>
        <w:spacing w:line="240" w:lineRule="atLeast"/>
        <w:ind w:left="851" w:leftChars="68" w:hanging="708" w:hangingChars="295"/>
        <w:rPr>
          <w:rFonts w:hint="eastAsia" w:ascii="宋体" w:hAnsi="宋体" w:cs="宋体"/>
          <w:sz w:val="24"/>
        </w:rPr>
      </w:pPr>
      <w:r>
        <w:rPr>
          <w:rFonts w:hint="eastAsia" w:ascii="宋体" w:hAnsi="宋体" w:cs="宋体"/>
          <w:sz w:val="24"/>
        </w:rPr>
        <w:t>（一）质疑主体应当符合有关规定；</w:t>
      </w:r>
    </w:p>
    <w:p w14:paraId="1191DD32">
      <w:pPr>
        <w:spacing w:line="240" w:lineRule="atLeast"/>
        <w:ind w:left="851" w:leftChars="68" w:hanging="708" w:hangingChars="295"/>
        <w:rPr>
          <w:rFonts w:hint="eastAsia" w:ascii="宋体" w:hAnsi="宋体" w:cs="宋体"/>
          <w:sz w:val="24"/>
        </w:rPr>
      </w:pPr>
      <w:r>
        <w:rPr>
          <w:rFonts w:hint="eastAsia" w:ascii="宋体" w:hAnsi="宋体" w:cs="宋体"/>
          <w:sz w:val="24"/>
        </w:rPr>
        <w:t>（二）在质疑法定期限内提出；</w:t>
      </w:r>
    </w:p>
    <w:p w14:paraId="23DF7FBD">
      <w:pPr>
        <w:spacing w:line="240" w:lineRule="atLeast"/>
        <w:ind w:left="851" w:leftChars="68" w:hanging="708" w:hangingChars="295"/>
        <w:rPr>
          <w:rFonts w:hint="eastAsia" w:ascii="宋体" w:hAnsi="宋体" w:cs="宋体"/>
          <w:sz w:val="24"/>
        </w:rPr>
      </w:pPr>
      <w:r>
        <w:rPr>
          <w:rFonts w:hint="eastAsia" w:ascii="宋体" w:hAnsi="宋体" w:cs="宋体"/>
          <w:sz w:val="24"/>
        </w:rPr>
        <w:t>（三）属于可以提出质疑的政府采购事项受理范围和本项目采购人的管辖权范围；</w:t>
      </w:r>
    </w:p>
    <w:p w14:paraId="50342E75">
      <w:pPr>
        <w:spacing w:line="240" w:lineRule="atLeast"/>
        <w:ind w:left="851" w:leftChars="68" w:hanging="708" w:hangingChars="295"/>
        <w:rPr>
          <w:rFonts w:hint="eastAsia" w:ascii="宋体" w:hAnsi="宋体" w:cs="宋体"/>
          <w:sz w:val="24"/>
        </w:rPr>
      </w:pPr>
      <w:r>
        <w:rPr>
          <w:rFonts w:hint="eastAsia" w:ascii="宋体" w:hAnsi="宋体" w:cs="宋体"/>
          <w:sz w:val="24"/>
        </w:rPr>
        <w:t>（四）政府采购法律、法规、规章规定的其他条件。</w:t>
      </w:r>
    </w:p>
    <w:p w14:paraId="7CE70C33">
      <w:pPr>
        <w:spacing w:line="240" w:lineRule="atLeast"/>
        <w:ind w:left="851" w:leftChars="68" w:hanging="708" w:hangingChars="295"/>
        <w:rPr>
          <w:rFonts w:hint="eastAsia" w:ascii="宋体" w:hAnsi="宋体" w:cs="宋体"/>
          <w:sz w:val="24"/>
        </w:rPr>
      </w:pPr>
      <w:r>
        <w:rPr>
          <w:rFonts w:hint="eastAsia" w:ascii="宋体" w:hAnsi="宋体" w:cs="宋体"/>
          <w:sz w:val="24"/>
        </w:rPr>
        <w:t>37.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46CC0E97">
      <w:pPr>
        <w:spacing w:line="240" w:lineRule="atLeast"/>
        <w:ind w:left="851" w:leftChars="68" w:hanging="708" w:hangingChars="295"/>
        <w:rPr>
          <w:rFonts w:hint="eastAsia" w:ascii="宋体" w:hAnsi="宋体" w:cs="宋体"/>
          <w:sz w:val="24"/>
        </w:rPr>
      </w:pPr>
      <w:r>
        <w:rPr>
          <w:rFonts w:hint="eastAsia" w:ascii="宋体" w:hAnsi="宋体" w:cs="宋体"/>
          <w:sz w:val="24"/>
        </w:rPr>
        <w:t>37.1  质疑人所提供的证明材料应当具有真实性、合法性以及与质疑事项的关联性和证明力，否则不能作为认定该质疑事项成立的依据。</w:t>
      </w:r>
    </w:p>
    <w:p w14:paraId="1D589FAF">
      <w:pPr>
        <w:spacing w:line="240" w:lineRule="atLeast"/>
        <w:ind w:left="851" w:leftChars="68" w:hanging="708" w:hangingChars="295"/>
        <w:rPr>
          <w:rFonts w:hint="eastAsia" w:ascii="宋体" w:hAnsi="宋体" w:cs="宋体"/>
          <w:sz w:val="24"/>
        </w:rPr>
      </w:pPr>
      <w:r>
        <w:rPr>
          <w:rFonts w:hint="eastAsia" w:ascii="宋体" w:hAnsi="宋体" w:cs="宋体"/>
          <w:sz w:val="24"/>
        </w:rPr>
        <w:t>37.2  质疑人提出质疑时应当提交质疑函。质疑函包括下列内容：</w:t>
      </w:r>
    </w:p>
    <w:p w14:paraId="6BF2B478">
      <w:pPr>
        <w:spacing w:line="240" w:lineRule="atLeast"/>
        <w:ind w:left="851" w:leftChars="68" w:hanging="708" w:hangingChars="295"/>
        <w:rPr>
          <w:rFonts w:hint="eastAsia" w:ascii="宋体" w:hAnsi="宋体" w:cs="宋体"/>
          <w:sz w:val="24"/>
        </w:rPr>
      </w:pPr>
      <w:r>
        <w:rPr>
          <w:rFonts w:hint="eastAsia" w:ascii="宋体" w:hAnsi="宋体" w:cs="宋体"/>
          <w:sz w:val="24"/>
        </w:rPr>
        <w:t>（一）提出质疑的质疑人的名称、地址、邮编、联系人及联系电话等；</w:t>
      </w:r>
    </w:p>
    <w:p w14:paraId="59024CC3">
      <w:pPr>
        <w:spacing w:line="240" w:lineRule="atLeast"/>
        <w:ind w:left="851" w:leftChars="68" w:hanging="708" w:hangingChars="295"/>
        <w:rPr>
          <w:rFonts w:hint="eastAsia" w:ascii="宋体" w:hAnsi="宋体" w:cs="宋体"/>
          <w:sz w:val="24"/>
        </w:rPr>
      </w:pPr>
      <w:r>
        <w:rPr>
          <w:rFonts w:hint="eastAsia" w:ascii="宋体" w:hAnsi="宋体" w:cs="宋体"/>
          <w:sz w:val="24"/>
        </w:rPr>
        <w:t>（二）质疑项目的名称、编号；</w:t>
      </w:r>
    </w:p>
    <w:p w14:paraId="4847C7B4">
      <w:pPr>
        <w:spacing w:line="240" w:lineRule="atLeast"/>
        <w:ind w:left="851" w:leftChars="68" w:hanging="708" w:hangingChars="295"/>
        <w:rPr>
          <w:rFonts w:hint="eastAsia" w:ascii="宋体" w:hAnsi="宋体" w:cs="宋体"/>
          <w:sz w:val="24"/>
        </w:rPr>
      </w:pPr>
      <w:r>
        <w:rPr>
          <w:rFonts w:hint="eastAsia" w:ascii="宋体" w:hAnsi="宋体" w:cs="宋体"/>
          <w:sz w:val="24"/>
        </w:rPr>
        <w:t>（三）质疑事项；</w:t>
      </w:r>
    </w:p>
    <w:p w14:paraId="04C52FB1">
      <w:pPr>
        <w:spacing w:line="240" w:lineRule="atLeast"/>
        <w:ind w:left="851" w:leftChars="68" w:hanging="708" w:hangingChars="295"/>
        <w:rPr>
          <w:rFonts w:hint="eastAsia" w:ascii="宋体" w:hAnsi="宋体" w:cs="宋体"/>
          <w:sz w:val="24"/>
        </w:rPr>
      </w:pPr>
      <w:r>
        <w:rPr>
          <w:rFonts w:hint="eastAsia" w:ascii="宋体" w:hAnsi="宋体" w:cs="宋体"/>
          <w:sz w:val="24"/>
        </w:rPr>
        <w:t>（四）事实依据和证明材料；</w:t>
      </w:r>
    </w:p>
    <w:p w14:paraId="1BC350FA">
      <w:pPr>
        <w:spacing w:line="240" w:lineRule="atLeast"/>
        <w:ind w:left="851" w:leftChars="68" w:hanging="708" w:hangingChars="295"/>
        <w:rPr>
          <w:rFonts w:hint="eastAsia" w:ascii="宋体" w:hAnsi="宋体" w:cs="宋体"/>
          <w:sz w:val="24"/>
        </w:rPr>
      </w:pPr>
      <w:r>
        <w:rPr>
          <w:rFonts w:hint="eastAsia" w:ascii="宋体" w:hAnsi="宋体" w:cs="宋体"/>
          <w:sz w:val="24"/>
        </w:rPr>
        <w:t>（五）法律依据；</w:t>
      </w:r>
    </w:p>
    <w:p w14:paraId="2F0638B9">
      <w:pPr>
        <w:spacing w:line="240" w:lineRule="atLeast"/>
        <w:ind w:left="851" w:leftChars="68" w:hanging="708" w:hangingChars="295"/>
        <w:rPr>
          <w:rFonts w:hint="eastAsia" w:ascii="宋体" w:hAnsi="宋体" w:cs="宋体"/>
          <w:sz w:val="24"/>
        </w:rPr>
      </w:pPr>
      <w:r>
        <w:rPr>
          <w:rFonts w:hint="eastAsia" w:ascii="宋体" w:hAnsi="宋体" w:cs="宋体"/>
          <w:sz w:val="24"/>
        </w:rPr>
        <w:t>（六）提出质疑的日期。</w:t>
      </w:r>
    </w:p>
    <w:p w14:paraId="1CBAEA00">
      <w:pPr>
        <w:spacing w:line="240" w:lineRule="atLeast"/>
        <w:ind w:left="851" w:leftChars="68" w:hanging="708" w:hangingChars="295"/>
        <w:rPr>
          <w:rFonts w:hint="eastAsia" w:ascii="宋体" w:hAnsi="宋体" w:cs="宋体"/>
          <w:sz w:val="24"/>
        </w:rPr>
      </w:pPr>
      <w:r>
        <w:rPr>
          <w:rFonts w:hint="eastAsia" w:ascii="宋体" w:hAnsi="宋体" w:cs="宋体"/>
          <w:sz w:val="24"/>
        </w:rPr>
        <w:t>质疑函采用实名制。质疑人为自然人的应当由本人签字，并附有效身份证明文件；质疑人为法人或者非法人组织的应当由法定代表人或者负责人签字并加盖公章，并附有效身份证明文件。</w:t>
      </w:r>
    </w:p>
    <w:p w14:paraId="49AFBED7">
      <w:pPr>
        <w:spacing w:line="240" w:lineRule="atLeast"/>
        <w:ind w:left="851" w:leftChars="68" w:hanging="708" w:hangingChars="295"/>
        <w:rPr>
          <w:rFonts w:hint="eastAsia" w:ascii="宋体" w:hAnsi="宋体" w:cs="宋体"/>
          <w:sz w:val="24"/>
        </w:rPr>
      </w:pPr>
      <w:r>
        <w:rPr>
          <w:rFonts w:hint="eastAsia" w:ascii="宋体" w:hAnsi="宋体" w:cs="宋体"/>
          <w:sz w:val="24"/>
        </w:rPr>
        <w:t>37.3  质疑人可以委托代理人进行质疑。代理人应当提交授权委托书。授权委托书应当载明委托代理的具体权限、期限和相关事项。</w:t>
      </w:r>
    </w:p>
    <w:p w14:paraId="76392AD3">
      <w:pPr>
        <w:spacing w:line="240" w:lineRule="atLeast"/>
        <w:ind w:left="851" w:leftChars="68" w:hanging="708" w:hangingChars="295"/>
        <w:rPr>
          <w:rFonts w:hint="eastAsia" w:ascii="宋体" w:hAnsi="宋体" w:cs="宋体"/>
          <w:sz w:val="24"/>
        </w:rPr>
      </w:pPr>
      <w:r>
        <w:rPr>
          <w:rFonts w:hint="eastAsia" w:ascii="宋体" w:hAnsi="宋体" w:cs="宋体"/>
          <w:sz w:val="24"/>
        </w:rPr>
        <w:t>37.4、质疑的审查和受理</w:t>
      </w:r>
    </w:p>
    <w:p w14:paraId="0A2CD000">
      <w:pPr>
        <w:spacing w:line="240" w:lineRule="atLeast"/>
        <w:ind w:left="851" w:leftChars="68" w:hanging="708" w:hangingChars="295"/>
        <w:rPr>
          <w:rFonts w:hint="eastAsia" w:ascii="宋体" w:hAnsi="宋体" w:cs="宋体"/>
          <w:sz w:val="24"/>
        </w:rPr>
      </w:pPr>
      <w:r>
        <w:rPr>
          <w:rFonts w:hint="eastAsia" w:ascii="宋体" w:hAnsi="宋体" w:cs="宋体"/>
          <w:sz w:val="24"/>
        </w:rPr>
        <w:t>采购方在收到质疑函后应当及时审查是否符合质疑受理条件，对符合质疑受理条件的，及时予以受理。</w:t>
      </w:r>
    </w:p>
    <w:p w14:paraId="7434407A">
      <w:pPr>
        <w:spacing w:line="240" w:lineRule="atLeast"/>
        <w:ind w:left="851" w:leftChars="68" w:hanging="708" w:hangingChars="295"/>
        <w:rPr>
          <w:rFonts w:hint="eastAsia" w:ascii="宋体" w:hAnsi="宋体" w:cs="宋体"/>
          <w:sz w:val="24"/>
        </w:rPr>
      </w:pPr>
      <w:r>
        <w:rPr>
          <w:rFonts w:hint="eastAsia" w:ascii="宋体" w:hAnsi="宋体" w:cs="宋体"/>
          <w:sz w:val="24"/>
        </w:rPr>
        <w:t>37.5  对不符合质疑受理条件的，分别按照下列不同情形予以处理：</w:t>
      </w:r>
    </w:p>
    <w:p w14:paraId="139A762B">
      <w:pPr>
        <w:spacing w:line="240" w:lineRule="atLeast"/>
        <w:ind w:left="851" w:leftChars="68" w:hanging="708" w:hangingChars="295"/>
        <w:rPr>
          <w:rFonts w:hint="eastAsia" w:ascii="宋体" w:hAnsi="宋体" w:cs="宋体"/>
          <w:sz w:val="24"/>
        </w:rPr>
      </w:pPr>
      <w:r>
        <w:rPr>
          <w:rFonts w:hint="eastAsia" w:ascii="宋体" w:hAnsi="宋体" w:cs="宋体"/>
          <w:sz w:val="24"/>
        </w:rPr>
        <w:t>（一）质疑函内容不符合规定的，告知质疑人进行修改并重新提出质疑。修改后质疑事项仍不具体、不明确或者最终递交质疑函的时间超过质疑法定期限的，不予受理；</w:t>
      </w:r>
    </w:p>
    <w:p w14:paraId="27B40E30">
      <w:pPr>
        <w:spacing w:line="240" w:lineRule="atLeast"/>
        <w:ind w:left="851" w:leftChars="68" w:hanging="708" w:hangingChars="295"/>
        <w:rPr>
          <w:rFonts w:hint="eastAsia" w:ascii="宋体" w:hAnsi="宋体" w:cs="宋体"/>
          <w:sz w:val="24"/>
        </w:rPr>
      </w:pPr>
      <w:r>
        <w:rPr>
          <w:rFonts w:hint="eastAsia" w:ascii="宋体" w:hAnsi="宋体" w:cs="宋体"/>
          <w:sz w:val="24"/>
        </w:rPr>
        <w:t>（二）质疑主体不符合有关规定的，告知质疑人不予受理；</w:t>
      </w:r>
    </w:p>
    <w:p w14:paraId="4191149D">
      <w:pPr>
        <w:spacing w:line="240" w:lineRule="atLeast"/>
        <w:ind w:left="851" w:leftChars="68" w:hanging="708" w:hangingChars="295"/>
        <w:rPr>
          <w:rFonts w:hint="eastAsia" w:ascii="宋体" w:hAnsi="宋体" w:cs="宋体"/>
          <w:sz w:val="24"/>
        </w:rPr>
      </w:pPr>
      <w:r>
        <w:rPr>
          <w:rFonts w:hint="eastAsia" w:ascii="宋体" w:hAnsi="宋体" w:cs="宋体"/>
          <w:sz w:val="24"/>
        </w:rPr>
        <w:t>（三）超过质疑法定期限提出质疑的，告知质疑人不予受理；</w:t>
      </w:r>
    </w:p>
    <w:p w14:paraId="75D0A851">
      <w:pPr>
        <w:spacing w:line="240" w:lineRule="atLeast"/>
        <w:ind w:left="851" w:leftChars="68" w:hanging="708" w:hangingChars="295"/>
        <w:rPr>
          <w:rFonts w:hint="eastAsia" w:ascii="宋体" w:hAnsi="宋体" w:cs="宋体"/>
          <w:sz w:val="24"/>
        </w:rPr>
      </w:pPr>
      <w:r>
        <w:rPr>
          <w:rFonts w:hint="eastAsia" w:ascii="宋体" w:hAnsi="宋体" w:cs="宋体"/>
          <w:sz w:val="24"/>
        </w:rPr>
        <w:t>（四）对不属于可以提出质疑的政府采购事项提出质疑的，告知质疑人不予受理；</w:t>
      </w:r>
    </w:p>
    <w:p w14:paraId="60D63119">
      <w:pPr>
        <w:spacing w:line="240" w:lineRule="atLeast"/>
        <w:ind w:left="851" w:leftChars="68" w:hanging="708" w:hangingChars="295"/>
        <w:rPr>
          <w:rFonts w:hint="eastAsia" w:ascii="宋体" w:hAnsi="宋体" w:cs="宋体"/>
          <w:sz w:val="24"/>
        </w:rPr>
      </w:pPr>
      <w:r>
        <w:rPr>
          <w:rFonts w:hint="eastAsia" w:ascii="宋体" w:hAnsi="宋体" w:cs="宋体"/>
          <w:sz w:val="24"/>
        </w:rPr>
        <w:t>（五）质疑不属于本项目采购方管辖的，告知质疑人向有管辖权的采购人提出质疑；</w:t>
      </w:r>
    </w:p>
    <w:p w14:paraId="142667B9">
      <w:pPr>
        <w:spacing w:line="240" w:lineRule="atLeast"/>
        <w:ind w:left="851" w:leftChars="68" w:hanging="708" w:hangingChars="295"/>
        <w:rPr>
          <w:rFonts w:hint="eastAsia" w:ascii="宋体" w:hAnsi="宋体" w:cs="宋体"/>
          <w:sz w:val="24"/>
        </w:rPr>
      </w:pPr>
      <w:r>
        <w:rPr>
          <w:rFonts w:hint="eastAsia" w:ascii="宋体" w:hAnsi="宋体" w:cs="宋体"/>
          <w:sz w:val="24"/>
        </w:rPr>
        <w:t>（六）质疑不符合其他条件的，告知质疑人不予受理。</w:t>
      </w:r>
    </w:p>
    <w:p w14:paraId="2065DD4E">
      <w:pPr>
        <w:spacing w:line="240" w:lineRule="atLeast"/>
        <w:ind w:left="854" w:leftChars="68" w:hanging="711" w:hangingChars="295"/>
        <w:rPr>
          <w:rFonts w:hint="eastAsia" w:ascii="宋体" w:hAnsi="宋体" w:cs="宋体"/>
          <w:b/>
          <w:bCs/>
          <w:sz w:val="24"/>
        </w:rPr>
      </w:pPr>
      <w:r>
        <w:rPr>
          <w:rFonts w:hint="eastAsia" w:ascii="宋体" w:hAnsi="宋体" w:cs="宋体"/>
          <w:b/>
          <w:bCs/>
          <w:sz w:val="24"/>
        </w:rPr>
        <w:t>37.6、 质疑的处理和答复</w:t>
      </w:r>
    </w:p>
    <w:p w14:paraId="7EE7BC8B">
      <w:pPr>
        <w:spacing w:line="240" w:lineRule="atLeast"/>
        <w:ind w:left="851" w:leftChars="68" w:hanging="708" w:hangingChars="295"/>
        <w:rPr>
          <w:rFonts w:hint="eastAsia" w:ascii="宋体" w:hAnsi="宋体" w:cs="宋体"/>
          <w:sz w:val="24"/>
        </w:rPr>
      </w:pPr>
      <w:r>
        <w:rPr>
          <w:rFonts w:hint="eastAsia" w:ascii="宋体" w:hAnsi="宋体" w:cs="宋体"/>
          <w:sz w:val="24"/>
        </w:rPr>
        <w:t>37.7   采购方受理质疑后，将及时把质疑函发送给被质疑人，并要求其在一定限期内提交书面答复，同时提供有关证据、依据和相关材料。</w:t>
      </w:r>
    </w:p>
    <w:p w14:paraId="1B391E14">
      <w:pPr>
        <w:spacing w:line="240" w:lineRule="atLeast"/>
        <w:ind w:left="851" w:leftChars="68" w:hanging="708" w:hangingChars="295"/>
        <w:rPr>
          <w:rFonts w:hint="eastAsia" w:ascii="宋体" w:hAnsi="宋体" w:cs="宋体"/>
          <w:sz w:val="24"/>
        </w:rPr>
      </w:pPr>
      <w:r>
        <w:rPr>
          <w:rFonts w:hint="eastAsia" w:ascii="宋体" w:hAnsi="宋体" w:cs="宋体"/>
          <w:sz w:val="24"/>
        </w:rPr>
        <w:t>37.8   对于质疑事项中涉及的问题较多、情况比较复杂的，为了全面查清事实、取得充分的证据，采购方认为有必要时，可以进行调查取证或者组织质证。</w:t>
      </w:r>
    </w:p>
    <w:p w14:paraId="7943A939">
      <w:pPr>
        <w:spacing w:line="240" w:lineRule="atLeast"/>
        <w:ind w:left="851" w:leftChars="68" w:hanging="708" w:hangingChars="295"/>
        <w:rPr>
          <w:rFonts w:hint="eastAsia" w:ascii="宋体" w:hAnsi="宋体" w:cs="宋体"/>
          <w:sz w:val="24"/>
        </w:rPr>
      </w:pPr>
      <w:r>
        <w:rPr>
          <w:rFonts w:hint="eastAsia" w:ascii="宋体" w:hAnsi="宋体" w:cs="宋体"/>
          <w:sz w:val="24"/>
        </w:rPr>
        <w:t>37.9  对评审过程、成交结果提出质疑的，采购方可以组织原评审委员会协助    答复质疑。</w:t>
      </w:r>
    </w:p>
    <w:p w14:paraId="33BFE63F">
      <w:pPr>
        <w:spacing w:line="240" w:lineRule="atLeast"/>
        <w:ind w:left="851" w:leftChars="68" w:hanging="708" w:hangingChars="295"/>
        <w:rPr>
          <w:rFonts w:hint="eastAsia" w:ascii="宋体" w:hAnsi="宋体" w:cs="宋体"/>
          <w:sz w:val="24"/>
        </w:rPr>
      </w:pPr>
      <w:r>
        <w:rPr>
          <w:rFonts w:hint="eastAsia" w:ascii="宋体" w:hAnsi="宋体" w:cs="宋体"/>
          <w:sz w:val="24"/>
        </w:rPr>
        <w:t>38.  质疑处理过程中，质疑人书面申请撤回质疑的，将终止质疑处理程序。</w:t>
      </w:r>
    </w:p>
    <w:p w14:paraId="63F0C026">
      <w:pPr>
        <w:spacing w:line="240" w:lineRule="atLeast"/>
        <w:ind w:left="851" w:leftChars="68" w:hanging="708" w:hangingChars="295"/>
        <w:rPr>
          <w:rFonts w:hint="eastAsia" w:ascii="宋体" w:hAnsi="宋体" w:cs="宋体"/>
          <w:sz w:val="24"/>
        </w:rPr>
      </w:pPr>
      <w:r>
        <w:rPr>
          <w:rFonts w:hint="eastAsia" w:ascii="宋体" w:hAnsi="宋体" w:cs="宋体"/>
          <w:sz w:val="24"/>
        </w:rPr>
        <w:t>38.1  质疑人拒绝配合采购方依法对质疑进行调查处理的，采购方将按质疑人自动撤回质疑处理；被质疑人拒绝配合采购方依法对质疑进行调查处理的，采购方将视同其认可质疑事项。</w:t>
      </w:r>
    </w:p>
    <w:p w14:paraId="260853AA">
      <w:pPr>
        <w:spacing w:line="240" w:lineRule="atLeast"/>
        <w:ind w:left="851" w:leftChars="68" w:hanging="708" w:hangingChars="295"/>
        <w:rPr>
          <w:rFonts w:hint="eastAsia" w:ascii="宋体" w:hAnsi="宋体" w:cs="宋体"/>
          <w:sz w:val="24"/>
        </w:rPr>
      </w:pPr>
      <w:r>
        <w:rPr>
          <w:rFonts w:hint="eastAsia" w:ascii="宋体" w:hAnsi="宋体" w:cs="宋体"/>
          <w:sz w:val="24"/>
        </w:rPr>
        <w:t>38.2  采购方将在正式受理质疑后7个工作日内作出答复，但处理质疑需要进行调查取证、组织专家评审、质疑人及被质疑人提交或补正材料等所需时间，不计算在质疑处理期限内。</w:t>
      </w:r>
    </w:p>
    <w:p w14:paraId="287E5CC7">
      <w:pPr>
        <w:spacing w:line="240" w:lineRule="atLeast"/>
        <w:ind w:left="851" w:leftChars="68" w:hanging="708" w:hangingChars="295"/>
        <w:rPr>
          <w:rFonts w:hint="eastAsia" w:ascii="宋体" w:hAnsi="宋体" w:cs="宋体"/>
          <w:sz w:val="24"/>
        </w:rPr>
      </w:pPr>
      <w:r>
        <w:rPr>
          <w:rFonts w:hint="eastAsia" w:ascii="宋体" w:hAnsi="宋体" w:cs="宋体"/>
          <w:sz w:val="24"/>
        </w:rPr>
        <w:t>38.3  采购方经调查、论证、核实，认定质疑不能成立的，继续开展采购活动；认定质疑成立的，按照以下情况处理：</w:t>
      </w:r>
    </w:p>
    <w:p w14:paraId="12BA04BB">
      <w:pPr>
        <w:spacing w:line="240" w:lineRule="atLeast"/>
        <w:ind w:left="851" w:leftChars="68" w:hanging="708" w:hangingChars="295"/>
        <w:rPr>
          <w:rFonts w:hint="eastAsia" w:ascii="宋体" w:hAnsi="宋体" w:cs="宋体"/>
          <w:sz w:val="24"/>
        </w:rPr>
      </w:pPr>
      <w:r>
        <w:rPr>
          <w:rFonts w:hint="eastAsia" w:ascii="宋体" w:hAnsi="宋体" w:cs="宋体"/>
          <w:sz w:val="24"/>
        </w:rPr>
        <w:t>（一）对采购文件提出的质疑未对成交结果构成影响的，继续开展采购活动；对成交结果构成影响但依法通过澄清或者修改可以继续开展采购活动的，澄清或者修改采购文件后继续开展采购活动，否则应当修改采购文件后重新开展采购活动。</w:t>
      </w:r>
    </w:p>
    <w:p w14:paraId="05542386">
      <w:pPr>
        <w:spacing w:line="240" w:lineRule="atLeast"/>
        <w:ind w:left="851" w:leftChars="68" w:hanging="708" w:hangingChars="295"/>
        <w:rPr>
          <w:rFonts w:hint="eastAsia" w:ascii="宋体" w:hAnsi="宋体" w:cs="宋体"/>
          <w:sz w:val="24"/>
        </w:rPr>
      </w:pPr>
      <w:r>
        <w:rPr>
          <w:rFonts w:hint="eastAsia" w:ascii="宋体" w:hAnsi="宋体" w:cs="宋体"/>
          <w:sz w:val="24"/>
        </w:rPr>
        <w:t>（二）对采购过程、成交结果提出的质疑未对成交结果构成影响的，继续开展采购活动；对成交结果构成影响但合格报价方仍不少于3家时，依法从合格的成交候选人中另行确定成交报价方，否则将重新开展采购活动。</w:t>
      </w:r>
    </w:p>
    <w:p w14:paraId="07E377E4">
      <w:pPr>
        <w:spacing w:line="240" w:lineRule="atLeast"/>
        <w:ind w:left="851" w:leftChars="68" w:hanging="708" w:hangingChars="295"/>
        <w:rPr>
          <w:rFonts w:hint="eastAsia" w:ascii="宋体" w:hAnsi="宋体" w:cs="宋体"/>
          <w:sz w:val="24"/>
        </w:rPr>
      </w:pPr>
      <w:r>
        <w:rPr>
          <w:rFonts w:hint="eastAsia" w:ascii="宋体" w:hAnsi="宋体" w:cs="宋体"/>
          <w:sz w:val="24"/>
        </w:rPr>
        <w:t>38.4  采购方将书面答复质疑，质疑答复包括下列内容：</w:t>
      </w:r>
    </w:p>
    <w:p w14:paraId="3C7B1FC0">
      <w:pPr>
        <w:spacing w:line="240" w:lineRule="atLeast"/>
        <w:ind w:left="851" w:leftChars="68" w:hanging="708" w:hangingChars="295"/>
        <w:rPr>
          <w:rFonts w:hint="eastAsia" w:ascii="宋体" w:hAnsi="宋体" w:cs="宋体"/>
          <w:sz w:val="24"/>
        </w:rPr>
      </w:pPr>
      <w:r>
        <w:rPr>
          <w:rFonts w:hint="eastAsia" w:ascii="宋体" w:hAnsi="宋体" w:cs="宋体"/>
          <w:sz w:val="24"/>
        </w:rPr>
        <w:t>（一）质疑人名称；</w:t>
      </w:r>
    </w:p>
    <w:p w14:paraId="5A7DCBE2">
      <w:pPr>
        <w:spacing w:line="240" w:lineRule="atLeast"/>
        <w:ind w:left="851" w:leftChars="68" w:hanging="708" w:hangingChars="295"/>
        <w:rPr>
          <w:rFonts w:hint="eastAsia" w:ascii="宋体" w:hAnsi="宋体" w:cs="宋体"/>
          <w:sz w:val="24"/>
        </w:rPr>
      </w:pPr>
      <w:r>
        <w:rPr>
          <w:rFonts w:hint="eastAsia" w:ascii="宋体" w:hAnsi="宋体" w:cs="宋体"/>
          <w:sz w:val="24"/>
        </w:rPr>
        <w:t>（二）收到质疑函的日期、质疑项目名称及编号;</w:t>
      </w:r>
    </w:p>
    <w:p w14:paraId="270393B7">
      <w:pPr>
        <w:spacing w:line="240" w:lineRule="atLeast"/>
        <w:ind w:left="851" w:leftChars="68" w:hanging="708" w:hangingChars="295"/>
        <w:rPr>
          <w:rFonts w:hint="eastAsia" w:ascii="宋体" w:hAnsi="宋体" w:cs="宋体"/>
          <w:sz w:val="24"/>
        </w:rPr>
      </w:pPr>
      <w:r>
        <w:rPr>
          <w:rFonts w:hint="eastAsia" w:ascii="宋体" w:hAnsi="宋体" w:cs="宋体"/>
          <w:sz w:val="24"/>
        </w:rPr>
        <w:t>(三)质疑事项、质疑答复的具体内容、事实依据和法律依据；</w:t>
      </w:r>
    </w:p>
    <w:p w14:paraId="4F469B90">
      <w:pPr>
        <w:spacing w:line="240" w:lineRule="atLeast"/>
        <w:ind w:left="851" w:leftChars="68" w:hanging="708" w:hangingChars="295"/>
        <w:rPr>
          <w:rFonts w:hint="eastAsia" w:ascii="宋体" w:hAnsi="宋体" w:cs="宋体"/>
          <w:sz w:val="24"/>
        </w:rPr>
      </w:pPr>
      <w:r>
        <w:rPr>
          <w:rFonts w:hint="eastAsia" w:ascii="宋体" w:hAnsi="宋体" w:cs="宋体"/>
          <w:sz w:val="24"/>
        </w:rPr>
        <w:t>（四）告知质疑人依法投诉的权利；</w:t>
      </w:r>
    </w:p>
    <w:p w14:paraId="62CAB31C">
      <w:pPr>
        <w:spacing w:line="240" w:lineRule="atLeast"/>
        <w:ind w:left="851" w:leftChars="68" w:hanging="708" w:hangingChars="295"/>
        <w:rPr>
          <w:rFonts w:hint="eastAsia" w:ascii="宋体" w:hAnsi="宋体" w:cs="宋体"/>
          <w:sz w:val="24"/>
        </w:rPr>
      </w:pPr>
      <w:r>
        <w:rPr>
          <w:rFonts w:hint="eastAsia" w:ascii="宋体" w:hAnsi="宋体" w:cs="宋体"/>
          <w:sz w:val="24"/>
        </w:rPr>
        <w:t>（五）质疑答复日期。</w:t>
      </w:r>
    </w:p>
    <w:p w14:paraId="1546242C">
      <w:pPr>
        <w:spacing w:line="240" w:lineRule="atLeast"/>
        <w:ind w:left="851" w:leftChars="68" w:hanging="708" w:hangingChars="295"/>
        <w:rPr>
          <w:rFonts w:hint="eastAsia" w:ascii="宋体" w:hAnsi="宋体" w:cs="宋体"/>
          <w:sz w:val="24"/>
        </w:rPr>
      </w:pPr>
      <w:r>
        <w:rPr>
          <w:rFonts w:hint="eastAsia" w:ascii="宋体" w:hAnsi="宋体" w:cs="宋体"/>
          <w:sz w:val="24"/>
        </w:rPr>
        <w:t>38.5  质疑人有下列行为之一的，属于虚假、恶意质疑，将由采购方建议财政部门将其列入不良行为记录名单，禁止其1至3年内参加政府采购活动：</w:t>
      </w:r>
    </w:p>
    <w:p w14:paraId="3EE66E25">
      <w:pPr>
        <w:spacing w:line="240" w:lineRule="atLeast"/>
        <w:ind w:left="851" w:leftChars="68" w:hanging="708" w:hangingChars="295"/>
        <w:rPr>
          <w:rFonts w:hint="eastAsia" w:ascii="宋体" w:hAnsi="宋体" w:cs="宋体"/>
          <w:sz w:val="24"/>
        </w:rPr>
      </w:pPr>
      <w:r>
        <w:rPr>
          <w:rFonts w:hint="eastAsia" w:ascii="宋体" w:hAnsi="宋体" w:cs="宋体"/>
          <w:sz w:val="24"/>
        </w:rPr>
        <w:t>（一）捏造事实；</w:t>
      </w:r>
    </w:p>
    <w:p w14:paraId="291C6A31">
      <w:pPr>
        <w:spacing w:line="240" w:lineRule="atLeast"/>
        <w:ind w:left="851" w:leftChars="68" w:hanging="708" w:hangingChars="295"/>
        <w:rPr>
          <w:rFonts w:hint="eastAsia" w:ascii="宋体" w:hAnsi="宋体" w:cs="宋体"/>
          <w:sz w:val="24"/>
        </w:rPr>
      </w:pPr>
      <w:r>
        <w:rPr>
          <w:rFonts w:hint="eastAsia" w:ascii="宋体" w:hAnsi="宋体" w:cs="宋体"/>
          <w:sz w:val="24"/>
        </w:rPr>
        <w:t>（二）提供虚假材料；</w:t>
      </w:r>
    </w:p>
    <w:p w14:paraId="4222B118">
      <w:pPr>
        <w:spacing w:line="240" w:lineRule="atLeast"/>
        <w:ind w:left="851" w:leftChars="68" w:hanging="708" w:hangingChars="295"/>
        <w:rPr>
          <w:rFonts w:hint="eastAsia" w:ascii="宋体" w:hAnsi="宋体" w:cs="宋体"/>
          <w:sz w:val="24"/>
        </w:rPr>
      </w:pPr>
      <w:r>
        <w:rPr>
          <w:rFonts w:hint="eastAsia" w:ascii="宋体" w:hAnsi="宋体" w:cs="宋体"/>
          <w:sz w:val="24"/>
        </w:rPr>
        <w:t>（三）以非法手段取得证明材料或者无法提供证据的合法来源；</w:t>
      </w:r>
    </w:p>
    <w:p w14:paraId="47F0B0A6">
      <w:pPr>
        <w:spacing w:line="240" w:lineRule="atLeast"/>
        <w:ind w:left="851" w:leftChars="68" w:hanging="708" w:hangingChars="295"/>
        <w:rPr>
          <w:rFonts w:hint="eastAsia" w:ascii="宋体" w:hAnsi="宋体" w:cs="宋体"/>
          <w:sz w:val="24"/>
        </w:rPr>
      </w:pPr>
      <w:r>
        <w:rPr>
          <w:rFonts w:hint="eastAsia" w:ascii="宋体" w:hAnsi="宋体" w:cs="宋体"/>
          <w:sz w:val="24"/>
        </w:rPr>
        <w:t>（四）法律法规规定的其他违法情形。</w:t>
      </w:r>
    </w:p>
    <w:p w14:paraId="77B59C5B">
      <w:pPr>
        <w:spacing w:line="240" w:lineRule="atLeast"/>
        <w:ind w:left="851" w:leftChars="68" w:hanging="708" w:hangingChars="295"/>
        <w:rPr>
          <w:rFonts w:hint="eastAsia" w:ascii="宋体" w:hAnsi="宋体" w:cs="宋体"/>
          <w:sz w:val="24"/>
        </w:rPr>
      </w:pPr>
    </w:p>
    <w:p w14:paraId="5860C967">
      <w:pPr>
        <w:pStyle w:val="28"/>
        <w:rPr>
          <w:rFonts w:hint="eastAsia" w:ascii="宋体" w:hAnsi="宋体" w:cs="宋体"/>
        </w:rPr>
      </w:pPr>
      <w:bookmarkStart w:id="213" w:name="_Toc16186"/>
      <w:bookmarkStart w:id="214" w:name="_Toc515647799"/>
      <w:bookmarkStart w:id="215" w:name="_Toc21748"/>
    </w:p>
    <w:p w14:paraId="141B535B">
      <w:pPr>
        <w:rPr>
          <w:rFonts w:hint="eastAsia" w:ascii="宋体" w:hAnsi="宋体" w:cs="宋体"/>
        </w:rPr>
      </w:pPr>
    </w:p>
    <w:p w14:paraId="775982DA">
      <w:pPr>
        <w:pStyle w:val="10"/>
        <w:rPr>
          <w:rFonts w:hint="eastAsia" w:hAnsi="宋体" w:cs="宋体"/>
        </w:rPr>
      </w:pPr>
    </w:p>
    <w:p w14:paraId="3FFDD942">
      <w:pPr>
        <w:rPr>
          <w:rFonts w:hint="eastAsia" w:ascii="宋体" w:hAnsi="宋体" w:cs="宋体"/>
        </w:rPr>
      </w:pPr>
    </w:p>
    <w:p w14:paraId="0884A0C2">
      <w:pPr>
        <w:pStyle w:val="4"/>
        <w:spacing w:before="0" w:line="240" w:lineRule="atLeast"/>
        <w:rPr>
          <w:rFonts w:hint="eastAsia" w:ascii="宋体" w:hAnsi="宋体" w:eastAsia="宋体" w:cs="宋体"/>
          <w:szCs w:val="24"/>
        </w:rPr>
      </w:pPr>
      <w:bookmarkStart w:id="216" w:name="_Toc24719"/>
      <w:r>
        <w:rPr>
          <w:rFonts w:hint="eastAsia" w:ascii="宋体" w:hAnsi="宋体" w:eastAsia="宋体" w:cs="宋体"/>
          <w:szCs w:val="24"/>
        </w:rPr>
        <w:t>附件1：履约保证金保函（格式）</w:t>
      </w:r>
      <w:bookmarkEnd w:id="213"/>
      <w:bookmarkEnd w:id="214"/>
      <w:bookmarkEnd w:id="215"/>
      <w:bookmarkEnd w:id="216"/>
    </w:p>
    <w:p w14:paraId="6317D58B">
      <w:pPr>
        <w:pStyle w:val="20"/>
        <w:spacing w:line="240" w:lineRule="atLeast"/>
        <w:ind w:left="1080" w:leftChars="257" w:hanging="540"/>
        <w:rPr>
          <w:rFonts w:hint="eastAsia" w:hAnsi="宋体" w:cs="宋体"/>
          <w:b/>
          <w:sz w:val="24"/>
        </w:rPr>
      </w:pPr>
      <w:r>
        <w:rPr>
          <w:rFonts w:hint="eastAsia" w:hAnsi="宋体" w:cs="宋体"/>
          <w:b/>
          <w:sz w:val="24"/>
        </w:rPr>
        <w:t xml:space="preserve">                         （成交后开具）</w:t>
      </w:r>
      <w:r>
        <w:rPr>
          <w:rFonts w:hint="eastAsia" w:hAnsi="宋体" w:cs="宋体"/>
          <w:b/>
          <w:sz w:val="24"/>
          <w:lang w:val="en-US" w:eastAsia="zh-CN"/>
        </w:rPr>
        <w:t>本项目不适用</w:t>
      </w:r>
    </w:p>
    <w:p w14:paraId="24680FA3">
      <w:pPr>
        <w:pStyle w:val="20"/>
        <w:spacing w:line="240" w:lineRule="atLeast"/>
        <w:ind w:left="1080" w:leftChars="257" w:hanging="540"/>
        <w:rPr>
          <w:rFonts w:hint="eastAsia" w:hAnsi="宋体" w:cs="宋体"/>
          <w:b/>
          <w:sz w:val="24"/>
        </w:rPr>
      </w:pPr>
    </w:p>
    <w:p w14:paraId="472CA766">
      <w:pPr>
        <w:pStyle w:val="20"/>
        <w:spacing w:line="240" w:lineRule="atLeast"/>
        <w:ind w:left="1080" w:leftChars="257" w:hanging="540"/>
        <w:rPr>
          <w:rFonts w:hint="eastAsia" w:hAnsi="宋体" w:cs="宋体"/>
          <w:b/>
          <w:sz w:val="24"/>
        </w:rPr>
      </w:pPr>
    </w:p>
    <w:p w14:paraId="171EBCF6">
      <w:pPr>
        <w:pStyle w:val="20"/>
        <w:spacing w:line="240" w:lineRule="atLeast"/>
        <w:rPr>
          <w:rFonts w:hint="eastAsia" w:hAnsi="宋体" w:cs="宋体"/>
          <w:sz w:val="24"/>
        </w:rPr>
      </w:pPr>
      <w:r>
        <w:rPr>
          <w:rFonts w:hint="eastAsia" w:hAnsi="宋体" w:cs="宋体"/>
          <w:sz w:val="24"/>
        </w:rPr>
        <w:t xml:space="preserve">致: </w:t>
      </w:r>
      <w:r>
        <w:rPr>
          <w:rFonts w:hint="eastAsia" w:hAnsi="宋体" w:cs="宋体"/>
          <w:sz w:val="24"/>
          <w:u w:val="single"/>
        </w:rPr>
        <w:t xml:space="preserve">                 </w:t>
      </w:r>
    </w:p>
    <w:p w14:paraId="1143F918">
      <w:pPr>
        <w:pStyle w:val="20"/>
        <w:spacing w:line="240" w:lineRule="atLeast"/>
        <w:ind w:left="1080" w:leftChars="257" w:hanging="540"/>
        <w:jc w:val="center"/>
        <w:rPr>
          <w:rFonts w:hint="eastAsia" w:hAnsi="宋体" w:cs="宋体"/>
          <w:sz w:val="24"/>
        </w:rPr>
      </w:pPr>
      <w:r>
        <w:rPr>
          <w:rFonts w:hint="eastAsia" w:hAnsi="宋体" w:cs="宋体"/>
          <w:sz w:val="24"/>
          <w:u w:val="single"/>
        </w:rPr>
        <w:t xml:space="preserve">             </w:t>
      </w:r>
      <w:r>
        <w:rPr>
          <w:rFonts w:hint="eastAsia" w:hAnsi="宋体" w:cs="宋体"/>
          <w:sz w:val="24"/>
        </w:rPr>
        <w:t>号合同履约保函</w:t>
      </w:r>
    </w:p>
    <w:p w14:paraId="77B7CB62">
      <w:pPr>
        <w:pStyle w:val="20"/>
        <w:spacing w:line="240" w:lineRule="atLeast"/>
        <w:ind w:left="1080" w:leftChars="257" w:hanging="540"/>
        <w:jc w:val="center"/>
        <w:rPr>
          <w:rFonts w:hint="eastAsia" w:hAnsi="宋体" w:cs="宋体"/>
          <w:sz w:val="24"/>
        </w:rPr>
      </w:pPr>
    </w:p>
    <w:p w14:paraId="61025B3F">
      <w:pPr>
        <w:pStyle w:val="20"/>
        <w:spacing w:line="240" w:lineRule="atLeast"/>
        <w:ind w:firstLine="600" w:firstLineChars="250"/>
        <w:rPr>
          <w:rFonts w:hint="eastAsia" w:hAnsi="宋体" w:cs="宋体"/>
          <w:sz w:val="24"/>
        </w:rPr>
      </w:pPr>
      <w:r>
        <w:rPr>
          <w:rFonts w:hint="eastAsia" w:hAnsi="宋体" w:cs="宋体"/>
          <w:sz w:val="24"/>
        </w:rPr>
        <w:t>本保函作为贵方与(中标方)(以下简称卖方)于     年     月     日就2023年疏附县“疆品南下 粤品北上”活动项目(以下简称项目)提供服务签订的(合同号)号合同的履约保函。</w:t>
      </w:r>
    </w:p>
    <w:p w14:paraId="3273686A">
      <w:pPr>
        <w:pStyle w:val="20"/>
        <w:spacing w:line="240" w:lineRule="atLeast"/>
        <w:ind w:firstLine="540" w:firstLineChars="225"/>
        <w:rPr>
          <w:rFonts w:hint="eastAsia" w:hAnsi="宋体" w:cs="宋体"/>
          <w:sz w:val="24"/>
        </w:rPr>
      </w:pPr>
      <w:r>
        <w:rPr>
          <w:rFonts w:hint="eastAsia" w:hAnsi="宋体" w:cs="宋体"/>
          <w:sz w:val="24"/>
        </w:rPr>
        <w:t>(</w:t>
      </w:r>
      <w:r>
        <w:rPr>
          <w:rFonts w:hint="eastAsia" w:hAnsi="宋体" w:cs="宋体"/>
          <w:i/>
          <w:sz w:val="24"/>
          <w:u w:val="single"/>
        </w:rPr>
        <w:t>出具保函的银行名称</w:t>
      </w:r>
      <w:r>
        <w:rPr>
          <w:rFonts w:hint="eastAsia" w:hAnsi="宋体" w:cs="宋体"/>
          <w:sz w:val="24"/>
        </w:rPr>
        <w:t>)(以下简称银行)无条件地、不可撤销地具结保证本行、其继承人和受让人无追索地向贵方以(人民币)支付总额不超过(货币数量),即相当于合同价格的5%,并以此约定如下:</w:t>
      </w:r>
    </w:p>
    <w:p w14:paraId="10796CE6">
      <w:pPr>
        <w:pStyle w:val="20"/>
        <w:spacing w:line="240" w:lineRule="atLeast"/>
        <w:ind w:left="540" w:leftChars="257"/>
        <w:rPr>
          <w:rFonts w:hint="eastAsia" w:hAnsi="宋体" w:cs="宋体"/>
          <w:sz w:val="24"/>
        </w:rPr>
      </w:pPr>
      <w:r>
        <w:rPr>
          <w:rFonts w:hint="eastAsia" w:hAnsi="宋体" w:cs="宋体"/>
          <w:sz w:val="24"/>
        </w:rPr>
        <w:t>1.只要贵方确定卖方未能忠实地履行所有合同文件的规定和双方此后一致同意的修改、补充和变动,包括更改和/或修补贵方认为有缺陷的服务(以下简称违约),无论卖方有任何反对,本行将凭贵方关于卖方违约说明的书面通知,立即按贵方提出的累计总额不超过上述金额的款项和按贵方通知规定的方式付给贵方。</w:t>
      </w:r>
    </w:p>
    <w:p w14:paraId="1D53647C">
      <w:pPr>
        <w:pStyle w:val="20"/>
        <w:spacing w:line="240" w:lineRule="atLeast"/>
        <w:ind w:left="540"/>
        <w:rPr>
          <w:rFonts w:hint="eastAsia" w:hAnsi="宋体" w:cs="宋体"/>
          <w:sz w:val="24"/>
        </w:rPr>
      </w:pPr>
      <w:r>
        <w:rPr>
          <w:rFonts w:hint="eastAsia" w:hAnsi="宋体" w:cs="宋体"/>
          <w:sz w:val="24"/>
        </w:rPr>
        <w:t>2.本保函项下的任何支付应为免税和净值。对于现有或将来的税收、关税、收费、费用扣减或预提税款，不论这些款项是何种性质和由谁征收，都不应从本保函项下的支付中扣除。</w:t>
      </w:r>
    </w:p>
    <w:p w14:paraId="2342B3FA">
      <w:pPr>
        <w:pStyle w:val="20"/>
        <w:spacing w:line="240" w:lineRule="atLeast"/>
        <w:ind w:left="540"/>
        <w:rPr>
          <w:rFonts w:hint="eastAsia" w:hAnsi="宋体" w:cs="宋体"/>
          <w:sz w:val="24"/>
        </w:rPr>
      </w:pPr>
      <w:r>
        <w:rPr>
          <w:rFonts w:hint="eastAsia" w:hAnsi="宋体" w:cs="宋体"/>
          <w:sz w:val="24"/>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14:paraId="50FF49DF">
      <w:pPr>
        <w:pStyle w:val="20"/>
        <w:spacing w:line="240" w:lineRule="atLeast"/>
        <w:ind w:left="1080" w:leftChars="257" w:hanging="540"/>
        <w:rPr>
          <w:rFonts w:hint="eastAsia" w:hAnsi="宋体" w:cs="宋体"/>
          <w:sz w:val="24"/>
        </w:rPr>
      </w:pPr>
      <w:r>
        <w:rPr>
          <w:rFonts w:hint="eastAsia" w:hAnsi="宋体" w:cs="宋体"/>
          <w:sz w:val="24"/>
        </w:rPr>
        <w:t>4.本保函在本合同规定的保证期期满前完全有效。</w:t>
      </w:r>
    </w:p>
    <w:p w14:paraId="6CC1D7DC">
      <w:pPr>
        <w:pStyle w:val="20"/>
        <w:spacing w:line="240" w:lineRule="atLeast"/>
        <w:ind w:left="1080" w:leftChars="257" w:hanging="540"/>
        <w:rPr>
          <w:rFonts w:hint="eastAsia" w:hAnsi="宋体" w:cs="宋体"/>
          <w:sz w:val="24"/>
        </w:rPr>
      </w:pPr>
    </w:p>
    <w:p w14:paraId="638309AE">
      <w:pPr>
        <w:pStyle w:val="20"/>
        <w:spacing w:line="240" w:lineRule="atLeast"/>
        <w:ind w:left="1080" w:leftChars="257" w:hanging="540"/>
        <w:rPr>
          <w:rFonts w:hint="eastAsia" w:hAnsi="宋体" w:cs="宋体"/>
          <w:sz w:val="24"/>
        </w:rPr>
      </w:pPr>
      <w:r>
        <w:rPr>
          <w:rFonts w:hint="eastAsia" w:hAnsi="宋体" w:cs="宋体"/>
          <w:sz w:val="24"/>
        </w:rPr>
        <w:t>谨启</w:t>
      </w:r>
    </w:p>
    <w:p w14:paraId="351754AB">
      <w:pPr>
        <w:pStyle w:val="20"/>
        <w:spacing w:line="240" w:lineRule="atLeast"/>
        <w:ind w:left="1080" w:leftChars="257" w:hanging="540"/>
        <w:rPr>
          <w:rFonts w:hint="eastAsia" w:hAnsi="宋体" w:cs="宋体"/>
          <w:sz w:val="24"/>
        </w:rPr>
      </w:pPr>
      <w:r>
        <w:rPr>
          <w:rFonts w:hint="eastAsia" w:hAnsi="宋体" w:cs="宋体"/>
          <w:sz w:val="24"/>
        </w:rPr>
        <w:t>出具保函银行名称：</w:t>
      </w:r>
      <w:r>
        <w:rPr>
          <w:rFonts w:hint="eastAsia" w:hAnsi="宋体" w:cs="宋体"/>
          <w:sz w:val="24"/>
          <w:u w:val="single"/>
        </w:rPr>
        <w:t xml:space="preserve">                             </w:t>
      </w:r>
    </w:p>
    <w:p w14:paraId="5B17F2A5">
      <w:pPr>
        <w:pStyle w:val="20"/>
        <w:spacing w:line="240" w:lineRule="atLeast"/>
        <w:ind w:left="1080" w:leftChars="257" w:hanging="540"/>
        <w:rPr>
          <w:rFonts w:hint="eastAsia" w:hAnsi="宋体" w:cs="宋体"/>
          <w:sz w:val="24"/>
          <w:u w:val="single"/>
        </w:rPr>
      </w:pPr>
      <w:r>
        <w:rPr>
          <w:rFonts w:hint="eastAsia" w:hAnsi="宋体" w:cs="宋体"/>
          <w:sz w:val="24"/>
        </w:rPr>
        <w:t>签字人姓名和职务：</w:t>
      </w:r>
      <w:r>
        <w:rPr>
          <w:rFonts w:hint="eastAsia" w:hAnsi="宋体" w:cs="宋体"/>
          <w:sz w:val="24"/>
          <w:u w:val="single"/>
        </w:rPr>
        <w:t xml:space="preserve">                             </w:t>
      </w:r>
    </w:p>
    <w:p w14:paraId="40C48B91">
      <w:pPr>
        <w:pStyle w:val="20"/>
        <w:spacing w:line="240" w:lineRule="atLeast"/>
        <w:ind w:left="1080" w:leftChars="257" w:hanging="540"/>
        <w:rPr>
          <w:rFonts w:hint="eastAsia" w:hAnsi="宋体" w:cs="宋体"/>
          <w:sz w:val="24"/>
        </w:rPr>
      </w:pPr>
      <w:r>
        <w:rPr>
          <w:rFonts w:hint="eastAsia" w:hAnsi="宋体" w:cs="宋体"/>
          <w:sz w:val="24"/>
        </w:rPr>
        <w:t>签字人签名：</w:t>
      </w:r>
      <w:r>
        <w:rPr>
          <w:rFonts w:hint="eastAsia" w:hAnsi="宋体" w:cs="宋体"/>
          <w:sz w:val="24"/>
          <w:u w:val="single"/>
        </w:rPr>
        <w:t xml:space="preserve">                                   </w:t>
      </w:r>
    </w:p>
    <w:p w14:paraId="4F2B1B88">
      <w:pPr>
        <w:pStyle w:val="20"/>
        <w:spacing w:line="240" w:lineRule="atLeast"/>
        <w:ind w:left="1080" w:leftChars="257" w:hanging="540"/>
        <w:rPr>
          <w:rFonts w:hint="eastAsia" w:hAnsi="宋体" w:cs="宋体"/>
          <w:sz w:val="24"/>
          <w:u w:val="single"/>
        </w:rPr>
      </w:pPr>
      <w:r>
        <w:rPr>
          <w:rFonts w:hint="eastAsia" w:hAnsi="宋体" w:cs="宋体"/>
          <w:sz w:val="24"/>
        </w:rPr>
        <w:t>公章：</w:t>
      </w:r>
      <w:r>
        <w:rPr>
          <w:rFonts w:hint="eastAsia" w:hAnsi="宋体" w:cs="宋体"/>
          <w:sz w:val="24"/>
          <w:u w:val="single"/>
        </w:rPr>
        <w:t xml:space="preserve">                                         </w:t>
      </w:r>
    </w:p>
    <w:p w14:paraId="43CC12CA">
      <w:pPr>
        <w:pStyle w:val="4"/>
        <w:spacing w:before="0" w:line="240" w:lineRule="atLeast"/>
        <w:ind w:left="1080" w:leftChars="257" w:hanging="540"/>
        <w:rPr>
          <w:rFonts w:hint="eastAsia" w:ascii="宋体" w:hAnsi="宋体" w:eastAsia="宋体" w:cs="宋体"/>
          <w:szCs w:val="24"/>
        </w:rPr>
      </w:pPr>
      <w:r>
        <w:rPr>
          <w:rFonts w:hint="eastAsia" w:ascii="宋体" w:hAnsi="宋体" w:eastAsia="宋体" w:cs="宋体"/>
        </w:rPr>
        <w:br w:type="page"/>
      </w:r>
      <w:bookmarkStart w:id="217" w:name="_Toc6548"/>
      <w:bookmarkStart w:id="218" w:name="_Toc515647800"/>
      <w:bookmarkStart w:id="219" w:name="_Toc26495"/>
      <w:bookmarkStart w:id="220" w:name="_Toc10951"/>
      <w:r>
        <w:rPr>
          <w:rFonts w:hint="eastAsia" w:ascii="宋体" w:hAnsi="宋体" w:eastAsia="宋体" w:cs="宋体"/>
          <w:szCs w:val="24"/>
        </w:rPr>
        <w:t>附件2：履约担保函格式</w:t>
      </w:r>
      <w:bookmarkEnd w:id="217"/>
      <w:bookmarkEnd w:id="218"/>
      <w:bookmarkEnd w:id="219"/>
      <w:bookmarkEnd w:id="220"/>
    </w:p>
    <w:p w14:paraId="06F995D2">
      <w:pPr>
        <w:pStyle w:val="4"/>
        <w:spacing w:before="0" w:line="240" w:lineRule="atLeast"/>
        <w:ind w:left="1080" w:leftChars="257" w:hanging="540"/>
        <w:rPr>
          <w:rFonts w:hint="eastAsia" w:ascii="宋体" w:hAnsi="宋体" w:eastAsia="宋体" w:cs="宋体"/>
          <w:b w:val="0"/>
        </w:rPr>
      </w:pPr>
      <w:bookmarkStart w:id="221" w:name="_Toc13962"/>
      <w:bookmarkStart w:id="222" w:name="_Toc515647801"/>
      <w:bookmarkStart w:id="223" w:name="_Toc3801"/>
      <w:bookmarkStart w:id="224" w:name="_Toc162"/>
      <w:r>
        <w:rPr>
          <w:rFonts w:hint="eastAsia" w:ascii="宋体" w:hAnsi="宋体" w:eastAsia="宋体" w:cs="宋体"/>
          <w:szCs w:val="24"/>
        </w:rPr>
        <w:t>（采用政府采购信用担保形式时使用）</w:t>
      </w:r>
      <w:bookmarkEnd w:id="221"/>
      <w:bookmarkEnd w:id="222"/>
      <w:bookmarkEnd w:id="223"/>
      <w:bookmarkEnd w:id="224"/>
    </w:p>
    <w:p w14:paraId="2FF542E0">
      <w:pPr>
        <w:spacing w:line="240" w:lineRule="atLeast"/>
        <w:ind w:left="1080" w:leftChars="257" w:hanging="540"/>
        <w:rPr>
          <w:rFonts w:hint="eastAsia" w:ascii="宋体" w:hAnsi="宋体" w:cs="宋体"/>
          <w:b/>
          <w:kern w:val="0"/>
          <w:sz w:val="24"/>
          <w:szCs w:val="20"/>
        </w:rPr>
      </w:pPr>
    </w:p>
    <w:p w14:paraId="6F135DF2">
      <w:pPr>
        <w:jc w:val="center"/>
        <w:rPr>
          <w:rFonts w:hint="eastAsia" w:ascii="宋体" w:hAnsi="宋体" w:cs="宋体"/>
          <w:sz w:val="24"/>
        </w:rPr>
      </w:pPr>
      <w:r>
        <w:rPr>
          <w:rFonts w:hint="eastAsia" w:ascii="宋体" w:hAnsi="宋体" w:cs="宋体"/>
          <w:sz w:val="24"/>
        </w:rPr>
        <w:t>政府采购履约担保函（项目用）</w:t>
      </w:r>
      <w:r>
        <w:rPr>
          <w:rFonts w:hint="eastAsia" w:hAnsi="宋体" w:cs="宋体"/>
          <w:b/>
          <w:sz w:val="24"/>
          <w:lang w:val="en-US" w:eastAsia="zh-CN"/>
        </w:rPr>
        <w:t>本项目不适用</w:t>
      </w:r>
    </w:p>
    <w:p w14:paraId="5507ED32">
      <w:pPr>
        <w:rPr>
          <w:rFonts w:hint="eastAsia" w:ascii="宋体" w:hAnsi="宋体" w:cs="宋体"/>
          <w:sz w:val="24"/>
        </w:rPr>
      </w:pPr>
      <w:r>
        <w:rPr>
          <w:rFonts w:hint="eastAsia" w:ascii="宋体" w:hAnsi="宋体" w:cs="宋体"/>
          <w:sz w:val="24"/>
        </w:rPr>
        <w:t xml:space="preserve">                                                   编号：</w:t>
      </w:r>
    </w:p>
    <w:p w14:paraId="2C2380BD">
      <w:pPr>
        <w:rPr>
          <w:rFonts w:hint="eastAsia" w:ascii="宋体" w:hAnsi="宋体" w:cs="宋体"/>
          <w:sz w:val="24"/>
        </w:rPr>
      </w:pPr>
    </w:p>
    <w:p w14:paraId="690EA9E0">
      <w:pPr>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（采购人）：</w:t>
      </w:r>
    </w:p>
    <w:p w14:paraId="7297E0B2">
      <w:pPr>
        <w:rPr>
          <w:rFonts w:hint="eastAsia" w:ascii="宋体" w:hAnsi="宋体" w:cs="宋体"/>
          <w:sz w:val="24"/>
        </w:rPr>
      </w:pPr>
    </w:p>
    <w:p w14:paraId="47940333">
      <w:pPr>
        <w:ind w:firstLine="480" w:firstLineChars="200"/>
        <w:rPr>
          <w:rFonts w:hint="eastAsia" w:ascii="宋体" w:hAnsi="宋体" w:cs="宋体"/>
          <w:sz w:val="24"/>
        </w:rPr>
      </w:pPr>
      <w:r>
        <w:rPr>
          <w:rFonts w:hint="eastAsia" w:ascii="宋体" w:hAnsi="宋体" w:cs="宋体"/>
          <w:sz w:val="24"/>
        </w:rPr>
        <w:t>鉴于你方与</w:t>
      </w:r>
      <w:r>
        <w:rPr>
          <w:rFonts w:hint="eastAsia" w:ascii="宋体" w:hAnsi="宋体" w:cs="宋体"/>
          <w:sz w:val="24"/>
          <w:u w:val="single"/>
        </w:rPr>
        <w:t xml:space="preserve">                    </w:t>
      </w:r>
      <w:r>
        <w:rPr>
          <w:rFonts w:hint="eastAsia" w:ascii="宋体" w:hAnsi="宋体" w:cs="宋体"/>
          <w:sz w:val="24"/>
        </w:rPr>
        <w:t>（以下简称供应商）于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日签定编号为   的《</w:t>
      </w:r>
      <w:r>
        <w:rPr>
          <w:rFonts w:hint="eastAsia" w:ascii="宋体" w:hAnsi="宋体" w:cs="宋体"/>
          <w:sz w:val="24"/>
          <w:u w:val="single"/>
        </w:rPr>
        <w:t xml:space="preserve">           </w:t>
      </w:r>
      <w:r>
        <w:rPr>
          <w:rFonts w:hint="eastAsia" w:ascii="宋体" w:hAnsi="宋体" w:cs="宋体"/>
          <w:sz w:val="24"/>
        </w:rPr>
        <w:t>政府采购合同》（以下简称主合同），且依据该合同的约定，供应商应在</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日前向你方交纳履约保证金，且可以履约担保函的形式交纳履约保证金。应供应商的申请，我方以保证的方式向你方提供如下履约保证金担保：</w:t>
      </w:r>
    </w:p>
    <w:p w14:paraId="144BA328">
      <w:pPr>
        <w:ind w:firstLine="480" w:firstLineChars="200"/>
        <w:rPr>
          <w:rFonts w:hint="eastAsia" w:ascii="宋体" w:hAnsi="宋体" w:cs="宋体"/>
          <w:sz w:val="24"/>
        </w:rPr>
      </w:pPr>
      <w:r>
        <w:rPr>
          <w:rFonts w:hint="eastAsia" w:ascii="宋体" w:hAnsi="宋体" w:cs="宋体"/>
          <w:sz w:val="24"/>
        </w:rPr>
        <w:t>一、保证责任的情形及保证金额</w:t>
      </w:r>
    </w:p>
    <w:p w14:paraId="34BEF106">
      <w:pPr>
        <w:ind w:firstLine="480" w:firstLineChars="200"/>
        <w:rPr>
          <w:rFonts w:hint="eastAsia" w:ascii="宋体" w:hAnsi="宋体" w:cs="宋体"/>
          <w:sz w:val="24"/>
        </w:rPr>
      </w:pPr>
      <w:r>
        <w:rPr>
          <w:rFonts w:hint="eastAsia" w:ascii="宋体" w:hAnsi="宋体" w:cs="宋体"/>
          <w:sz w:val="24"/>
        </w:rPr>
        <w:t>（一）在供应商出现下列情形之一时，我方承担保证责任：</w:t>
      </w:r>
    </w:p>
    <w:p w14:paraId="1C315590">
      <w:pPr>
        <w:ind w:firstLine="480" w:firstLineChars="200"/>
        <w:rPr>
          <w:rFonts w:hint="eastAsia" w:ascii="宋体" w:hAnsi="宋体" w:cs="宋体"/>
          <w:sz w:val="24"/>
        </w:rPr>
      </w:pPr>
      <w:r>
        <w:rPr>
          <w:rFonts w:hint="eastAsia" w:ascii="宋体" w:hAnsi="宋体" w:cs="宋体"/>
          <w:sz w:val="24"/>
        </w:rPr>
        <w:t>1．将成交项目转让给他人，或者在磋商文件中未说明，且未经采购招标机构人同意，将成交项目分包给他人的；</w:t>
      </w:r>
    </w:p>
    <w:p w14:paraId="2BAC3BBF">
      <w:pPr>
        <w:rPr>
          <w:rFonts w:hint="eastAsia" w:ascii="宋体" w:hAnsi="宋体" w:cs="宋体"/>
          <w:sz w:val="24"/>
        </w:rPr>
      </w:pPr>
      <w:r>
        <w:rPr>
          <w:rFonts w:hint="eastAsia" w:ascii="宋体" w:hAnsi="宋体" w:cs="宋体"/>
          <w:sz w:val="24"/>
        </w:rPr>
        <w:t xml:space="preserve">　　2．主合同约定的应当缴纳履约保证金的情形: </w:t>
      </w:r>
    </w:p>
    <w:p w14:paraId="097CDE57">
      <w:pPr>
        <w:ind w:firstLine="480" w:firstLineChars="200"/>
        <w:rPr>
          <w:rFonts w:hint="eastAsia" w:ascii="宋体" w:hAnsi="宋体" w:cs="宋体"/>
          <w:sz w:val="24"/>
        </w:rPr>
      </w:pPr>
      <w:r>
        <w:rPr>
          <w:rFonts w:hint="eastAsia" w:ascii="宋体" w:hAnsi="宋体" w:cs="宋体"/>
          <w:sz w:val="24"/>
        </w:rPr>
        <w:t>（1）未按主合同约定的质量、数量和期限供应货物/提供服务/完成工程的；</w:t>
      </w:r>
    </w:p>
    <w:p w14:paraId="166A5BD1">
      <w:pPr>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u w:val="single"/>
        </w:rPr>
        <w:t xml:space="preserve">                                                           </w:t>
      </w:r>
      <w:r>
        <w:rPr>
          <w:rFonts w:hint="eastAsia" w:ascii="宋体" w:hAnsi="宋体" w:cs="宋体"/>
          <w:sz w:val="24"/>
        </w:rPr>
        <w:t>。</w:t>
      </w:r>
    </w:p>
    <w:p w14:paraId="09511AD9">
      <w:pPr>
        <w:ind w:firstLine="480" w:firstLineChars="200"/>
        <w:rPr>
          <w:rFonts w:hint="eastAsia" w:ascii="宋体" w:hAnsi="宋体" w:cs="宋体"/>
          <w:sz w:val="24"/>
        </w:rPr>
      </w:pPr>
      <w:r>
        <w:rPr>
          <w:rFonts w:hint="eastAsia" w:ascii="宋体" w:hAnsi="宋体" w:cs="宋体"/>
          <w:sz w:val="24"/>
        </w:rPr>
        <w:t>（二）我方的保证范围是主合同约定的合同价款总额的</w:t>
      </w:r>
      <w:r>
        <w:rPr>
          <w:rFonts w:hint="eastAsia" w:ascii="宋体" w:hAnsi="宋体" w:cs="宋体"/>
          <w:sz w:val="24"/>
          <w:u w:val="single"/>
        </w:rPr>
        <w:t xml:space="preserve">        </w:t>
      </w:r>
      <w:r>
        <w:rPr>
          <w:rFonts w:hint="eastAsia" w:ascii="宋体" w:hAnsi="宋体" w:cs="宋体"/>
          <w:sz w:val="24"/>
        </w:rPr>
        <w:t>%数额为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），币种为</w:t>
      </w:r>
      <w:r>
        <w:rPr>
          <w:rFonts w:hint="eastAsia" w:ascii="宋体" w:hAnsi="宋体" w:cs="宋体"/>
          <w:sz w:val="24"/>
          <w:u w:val="single"/>
        </w:rPr>
        <w:t xml:space="preserve">        </w:t>
      </w:r>
      <w:r>
        <w:rPr>
          <w:rFonts w:hint="eastAsia" w:ascii="宋体" w:hAnsi="宋体" w:cs="宋体"/>
          <w:sz w:val="24"/>
        </w:rPr>
        <w:t>。（即主合同履约保证金金额）</w:t>
      </w:r>
    </w:p>
    <w:p w14:paraId="077FB9F9">
      <w:pPr>
        <w:ind w:firstLine="480" w:firstLineChars="200"/>
        <w:rPr>
          <w:rFonts w:hint="eastAsia" w:ascii="宋体" w:hAnsi="宋体" w:cs="宋体"/>
          <w:sz w:val="24"/>
        </w:rPr>
      </w:pPr>
      <w:r>
        <w:rPr>
          <w:rFonts w:hint="eastAsia" w:ascii="宋体" w:hAnsi="宋体" w:cs="宋体"/>
          <w:sz w:val="24"/>
        </w:rPr>
        <w:t>二、保证的方式及保证期间</w:t>
      </w:r>
    </w:p>
    <w:p w14:paraId="4A0E2F57">
      <w:pPr>
        <w:ind w:firstLine="480" w:firstLineChars="200"/>
        <w:rPr>
          <w:rFonts w:hint="eastAsia" w:ascii="宋体" w:hAnsi="宋体" w:cs="宋体"/>
          <w:sz w:val="24"/>
        </w:rPr>
      </w:pPr>
      <w:r>
        <w:rPr>
          <w:rFonts w:hint="eastAsia" w:ascii="宋体" w:hAnsi="宋体" w:cs="宋体"/>
          <w:sz w:val="24"/>
        </w:rPr>
        <w:t>我方保证的方式为：连带责任保证。</w:t>
      </w:r>
    </w:p>
    <w:p w14:paraId="1D3B0B0D">
      <w:pPr>
        <w:ind w:firstLine="480" w:firstLineChars="200"/>
        <w:rPr>
          <w:rFonts w:hint="eastAsia" w:ascii="宋体" w:hAnsi="宋体" w:cs="宋体"/>
          <w:sz w:val="24"/>
        </w:rPr>
      </w:pPr>
      <w:r>
        <w:rPr>
          <w:rFonts w:hint="eastAsia" w:ascii="宋体" w:hAnsi="宋体" w:cs="宋体"/>
          <w:sz w:val="24"/>
        </w:rPr>
        <w:t>我方保证的期间为：自本合同生效之日起至供应商按照主合同约定的供货/完工期限届满后</w:t>
      </w:r>
      <w:r>
        <w:rPr>
          <w:rFonts w:hint="eastAsia" w:ascii="宋体" w:hAnsi="宋体" w:cs="宋体"/>
          <w:sz w:val="24"/>
          <w:u w:val="single"/>
        </w:rPr>
        <w:t xml:space="preserve">     </w:t>
      </w:r>
      <w:r>
        <w:rPr>
          <w:rFonts w:hint="eastAsia" w:ascii="宋体" w:hAnsi="宋体" w:cs="宋体"/>
          <w:sz w:val="24"/>
        </w:rPr>
        <w:t>日内。</w:t>
      </w:r>
    </w:p>
    <w:p w14:paraId="7D23C185">
      <w:pPr>
        <w:ind w:firstLine="480" w:firstLineChars="200"/>
        <w:rPr>
          <w:rFonts w:hint="eastAsia" w:ascii="宋体" w:hAnsi="宋体" w:cs="宋体"/>
          <w:sz w:val="24"/>
        </w:rPr>
      </w:pPr>
      <w:r>
        <w:rPr>
          <w:rFonts w:hint="eastAsia" w:ascii="宋体" w:hAnsi="宋体" w:cs="宋体"/>
          <w:sz w:val="24"/>
        </w:rPr>
        <w:t>如果供应商未按主合同约定向你方供应货物/提供服务/完成工程的，由我方在保证金额内向你方支付上述款项。</w:t>
      </w:r>
    </w:p>
    <w:p w14:paraId="5FC3F650">
      <w:pPr>
        <w:ind w:firstLine="480" w:firstLineChars="200"/>
        <w:rPr>
          <w:rFonts w:hint="eastAsia" w:ascii="宋体" w:hAnsi="宋体" w:cs="宋体"/>
          <w:sz w:val="24"/>
        </w:rPr>
      </w:pPr>
      <w:r>
        <w:rPr>
          <w:rFonts w:hint="eastAsia" w:ascii="宋体" w:hAnsi="宋体" w:cs="宋体"/>
          <w:sz w:val="24"/>
        </w:rPr>
        <w:t>三、承担保证责任的程序</w:t>
      </w:r>
    </w:p>
    <w:p w14:paraId="7BCD4396">
      <w:pPr>
        <w:ind w:firstLine="480" w:firstLineChars="200"/>
        <w:rPr>
          <w:rFonts w:hint="eastAsia" w:ascii="宋体" w:hAnsi="宋体" w:cs="宋体"/>
          <w:sz w:val="24"/>
        </w:rPr>
      </w:pPr>
      <w:r>
        <w:rPr>
          <w:rFonts w:hint="eastAsia" w:ascii="宋体" w:hAnsi="宋体" w:cs="宋体"/>
          <w:sz w:val="24"/>
        </w:rPr>
        <w:t>1．你方要求我方承担保证责任的，应在本保函保证期间内向我方发出书面索赔通知。索赔通知应写明要求索赔的金额，支付款项应到达的帐号。并附有证明供应商违约事实的证明材料。</w:t>
      </w:r>
    </w:p>
    <w:p w14:paraId="0CA6BA3F">
      <w:pPr>
        <w:ind w:firstLine="480" w:firstLineChars="200"/>
        <w:rPr>
          <w:rFonts w:hint="eastAsia" w:ascii="宋体" w:hAnsi="宋体" w:cs="宋体"/>
          <w:sz w:val="24"/>
        </w:rPr>
      </w:pPr>
      <w:r>
        <w:rPr>
          <w:rFonts w:hint="eastAsia" w:ascii="宋体" w:hAnsi="宋体" w:cs="宋体"/>
          <w:sz w:val="24"/>
        </w:rPr>
        <w:t>如果你方与供应商因服务质量问题产生争议，你方还需同时提供相关</w:t>
      </w:r>
      <w:r>
        <w:rPr>
          <w:rFonts w:hint="eastAsia" w:ascii="宋体" w:hAnsi="宋体" w:cs="宋体"/>
          <w:sz w:val="24"/>
          <w:u w:val="single"/>
        </w:rPr>
        <w:t xml:space="preserve">        </w:t>
      </w:r>
      <w:r>
        <w:rPr>
          <w:rFonts w:hint="eastAsia" w:ascii="宋体" w:hAnsi="宋体" w:cs="宋体"/>
          <w:sz w:val="24"/>
        </w:rPr>
        <w:t>部门出具的质量检测报告，或经诉讼（仲裁）程序裁决后的裁决书、调解书，我方即按照检测结果或裁决书、调解书决定是否承担保证责任。</w:t>
      </w:r>
    </w:p>
    <w:p w14:paraId="7343B3F6">
      <w:pPr>
        <w:ind w:firstLine="480" w:firstLineChars="200"/>
        <w:rPr>
          <w:rFonts w:hint="eastAsia" w:ascii="宋体" w:hAnsi="宋体" w:cs="宋体"/>
          <w:sz w:val="24"/>
        </w:rPr>
      </w:pPr>
      <w:r>
        <w:rPr>
          <w:rFonts w:hint="eastAsia" w:ascii="宋体" w:hAnsi="宋体" w:cs="宋体"/>
          <w:sz w:val="24"/>
        </w:rPr>
        <w:t>2．我方收到你方的书面索赔通知及相应证明材料，在</w:t>
      </w:r>
      <w:r>
        <w:rPr>
          <w:rFonts w:hint="eastAsia" w:ascii="宋体" w:hAnsi="宋体" w:cs="宋体"/>
          <w:sz w:val="24"/>
          <w:u w:val="single"/>
        </w:rPr>
        <w:t xml:space="preserve">     </w:t>
      </w:r>
      <w:r>
        <w:rPr>
          <w:rFonts w:hint="eastAsia" w:ascii="宋体" w:hAnsi="宋体" w:cs="宋体"/>
          <w:sz w:val="24"/>
        </w:rPr>
        <w:t>工作日内进行核定后按照本保函的承诺承担保证责任。</w:t>
      </w:r>
    </w:p>
    <w:p w14:paraId="075BE399">
      <w:pPr>
        <w:ind w:firstLine="480" w:firstLineChars="200"/>
        <w:rPr>
          <w:rFonts w:hint="eastAsia" w:ascii="宋体" w:hAnsi="宋体" w:cs="宋体"/>
          <w:sz w:val="24"/>
        </w:rPr>
      </w:pPr>
      <w:r>
        <w:rPr>
          <w:rFonts w:hint="eastAsia" w:ascii="宋体" w:hAnsi="宋体" w:cs="宋体"/>
          <w:sz w:val="24"/>
        </w:rPr>
        <w:t>四、保证责任的终止</w:t>
      </w:r>
    </w:p>
    <w:p w14:paraId="6B37288A">
      <w:pPr>
        <w:ind w:firstLine="480" w:firstLineChars="200"/>
        <w:rPr>
          <w:rFonts w:hint="eastAsia" w:ascii="宋体" w:hAnsi="宋体" w:cs="宋体"/>
          <w:sz w:val="24"/>
        </w:rPr>
      </w:pPr>
      <w:r>
        <w:rPr>
          <w:rFonts w:hint="eastAsia" w:ascii="宋体" w:hAnsi="宋体" w:cs="宋体"/>
          <w:sz w:val="24"/>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3E1B2CAB">
      <w:pPr>
        <w:ind w:firstLine="480" w:firstLineChars="200"/>
        <w:rPr>
          <w:rFonts w:hint="eastAsia" w:ascii="宋体" w:hAnsi="宋体" w:cs="宋体"/>
          <w:sz w:val="24"/>
        </w:rPr>
      </w:pPr>
      <w:r>
        <w:rPr>
          <w:rFonts w:hint="eastAsia" w:ascii="宋体" w:hAnsi="宋体" w:cs="宋体"/>
          <w:sz w:val="24"/>
        </w:rPr>
        <w:t>2．我方按照本保函向你方履行了保证责任后，自我方向你方支付款项（支付款项从我方账户划出）之日起，保证责任即终止。</w:t>
      </w:r>
    </w:p>
    <w:p w14:paraId="338D83BF">
      <w:pPr>
        <w:ind w:firstLine="480" w:firstLineChars="200"/>
        <w:rPr>
          <w:rFonts w:hint="eastAsia" w:ascii="宋体" w:hAnsi="宋体" w:cs="宋体"/>
          <w:sz w:val="24"/>
        </w:rPr>
      </w:pPr>
      <w:r>
        <w:rPr>
          <w:rFonts w:hint="eastAsia" w:ascii="宋体" w:hAnsi="宋体" w:cs="宋体"/>
          <w:sz w:val="24"/>
        </w:rPr>
        <w:t>3．按照法律法规的规定或出现应终止我方保证责任的其它情形的，我方在本保函项下的保证责任亦终止。</w:t>
      </w:r>
    </w:p>
    <w:p w14:paraId="5704183E">
      <w:pPr>
        <w:ind w:firstLine="480" w:firstLineChars="200"/>
        <w:rPr>
          <w:rFonts w:hint="eastAsia" w:ascii="宋体" w:hAnsi="宋体" w:cs="宋体"/>
          <w:sz w:val="24"/>
        </w:rPr>
      </w:pPr>
      <w:r>
        <w:rPr>
          <w:rFonts w:hint="eastAsia" w:ascii="宋体" w:hAnsi="宋体" w:cs="宋体"/>
          <w:sz w:val="24"/>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5322E4E7">
      <w:pPr>
        <w:ind w:firstLine="480" w:firstLineChars="200"/>
        <w:rPr>
          <w:rFonts w:hint="eastAsia" w:ascii="宋体" w:hAnsi="宋体" w:cs="宋体"/>
          <w:sz w:val="24"/>
        </w:rPr>
      </w:pPr>
      <w:r>
        <w:rPr>
          <w:rFonts w:hint="eastAsia" w:ascii="宋体" w:hAnsi="宋体" w:cs="宋体"/>
          <w:sz w:val="24"/>
        </w:rPr>
        <w:t>五、免责条款</w:t>
      </w:r>
    </w:p>
    <w:p w14:paraId="7CB45EB6">
      <w:pPr>
        <w:ind w:firstLine="480" w:firstLineChars="200"/>
        <w:rPr>
          <w:rFonts w:hint="eastAsia" w:ascii="宋体" w:hAnsi="宋体" w:cs="宋体"/>
          <w:sz w:val="24"/>
        </w:rPr>
      </w:pPr>
      <w:r>
        <w:rPr>
          <w:rFonts w:hint="eastAsia" w:ascii="宋体" w:hAnsi="宋体" w:cs="宋体"/>
          <w:sz w:val="24"/>
        </w:rPr>
        <w:t>1．因你方违反主合同约定致使供应商不能履行义务的，我方不承担保证责任。</w:t>
      </w:r>
    </w:p>
    <w:p w14:paraId="2EA2626E">
      <w:pPr>
        <w:ind w:firstLine="480" w:firstLineChars="200"/>
        <w:rPr>
          <w:rFonts w:hint="eastAsia" w:ascii="宋体" w:hAnsi="宋体" w:cs="宋体"/>
          <w:sz w:val="24"/>
        </w:rPr>
      </w:pPr>
      <w:r>
        <w:rPr>
          <w:rFonts w:hint="eastAsia" w:ascii="宋体" w:hAnsi="宋体" w:cs="宋体"/>
          <w:sz w:val="24"/>
        </w:rPr>
        <w:t>2．依照法律法规的规定或你方与供应商的另行约定，全部或者部分免除供应商应缴纳的保证金义务的，我方亦免除相应的保证责任。</w:t>
      </w:r>
    </w:p>
    <w:p w14:paraId="26A6E89C">
      <w:pPr>
        <w:ind w:firstLine="480" w:firstLineChars="200"/>
        <w:rPr>
          <w:rFonts w:hint="eastAsia" w:ascii="宋体" w:hAnsi="宋体" w:cs="宋体"/>
          <w:sz w:val="24"/>
        </w:rPr>
      </w:pPr>
      <w:r>
        <w:rPr>
          <w:rFonts w:hint="eastAsia" w:ascii="宋体" w:hAnsi="宋体" w:cs="宋体"/>
          <w:sz w:val="24"/>
        </w:rPr>
        <w:t>3．因不可抗力造成供应商不能履行供货义务的，我方不承担保证责任。</w:t>
      </w:r>
    </w:p>
    <w:p w14:paraId="6C36698F">
      <w:pPr>
        <w:ind w:firstLine="480" w:firstLineChars="200"/>
        <w:rPr>
          <w:rFonts w:hint="eastAsia" w:ascii="宋体" w:hAnsi="宋体" w:cs="宋体"/>
          <w:sz w:val="24"/>
        </w:rPr>
      </w:pPr>
      <w:r>
        <w:rPr>
          <w:rFonts w:hint="eastAsia" w:ascii="宋体" w:hAnsi="宋体" w:cs="宋体"/>
          <w:sz w:val="24"/>
        </w:rPr>
        <w:t>六、争议的解决</w:t>
      </w:r>
    </w:p>
    <w:p w14:paraId="7E7C7853">
      <w:pPr>
        <w:ind w:firstLine="480" w:firstLineChars="200"/>
        <w:rPr>
          <w:rFonts w:hint="eastAsia" w:ascii="宋体" w:hAnsi="宋体" w:cs="宋体"/>
          <w:sz w:val="24"/>
        </w:rPr>
      </w:pPr>
      <w:r>
        <w:rPr>
          <w:rFonts w:hint="eastAsia" w:ascii="宋体" w:hAnsi="宋体" w:cs="宋体"/>
          <w:sz w:val="24"/>
        </w:rPr>
        <w:t>因本保函发生的纠纷，由你我双方协商解决，协商不成的，通过诉讼程序解决，诉讼管辖地法院为</w:t>
      </w:r>
      <w:r>
        <w:rPr>
          <w:rFonts w:hint="eastAsia" w:ascii="宋体" w:hAnsi="宋体" w:cs="宋体"/>
          <w:sz w:val="24"/>
          <w:u w:val="single"/>
        </w:rPr>
        <w:t xml:space="preserve">        </w:t>
      </w:r>
      <w:r>
        <w:rPr>
          <w:rFonts w:hint="eastAsia" w:ascii="宋体" w:hAnsi="宋体" w:cs="宋体"/>
          <w:sz w:val="24"/>
        </w:rPr>
        <w:t>法院。</w:t>
      </w:r>
    </w:p>
    <w:p w14:paraId="0820FF38">
      <w:pPr>
        <w:ind w:firstLine="480" w:firstLineChars="200"/>
        <w:rPr>
          <w:rFonts w:hint="eastAsia" w:ascii="宋体" w:hAnsi="宋体" w:cs="宋体"/>
          <w:sz w:val="24"/>
        </w:rPr>
      </w:pPr>
      <w:r>
        <w:rPr>
          <w:rFonts w:hint="eastAsia" w:ascii="宋体" w:hAnsi="宋体" w:cs="宋体"/>
          <w:sz w:val="24"/>
        </w:rPr>
        <w:t>七、保函的生效</w:t>
      </w:r>
    </w:p>
    <w:p w14:paraId="74EBAC95">
      <w:pPr>
        <w:ind w:firstLine="480" w:firstLineChars="200"/>
        <w:rPr>
          <w:rFonts w:hint="eastAsia" w:ascii="宋体" w:hAnsi="宋体" w:cs="宋体"/>
          <w:sz w:val="24"/>
        </w:rPr>
      </w:pPr>
      <w:r>
        <w:rPr>
          <w:rFonts w:hint="eastAsia" w:ascii="宋体" w:hAnsi="宋体" w:cs="宋体"/>
          <w:sz w:val="24"/>
        </w:rPr>
        <w:t>本保函自我方加盖公章之日起生效。</w:t>
      </w:r>
    </w:p>
    <w:p w14:paraId="1048B489">
      <w:pPr>
        <w:rPr>
          <w:rFonts w:hint="eastAsia" w:ascii="宋体" w:hAnsi="宋体" w:cs="宋体"/>
          <w:sz w:val="24"/>
        </w:rPr>
      </w:pPr>
    </w:p>
    <w:p w14:paraId="5042AE88">
      <w:pPr>
        <w:rPr>
          <w:rFonts w:hint="eastAsia" w:ascii="宋体" w:hAnsi="宋体" w:cs="宋体"/>
          <w:sz w:val="24"/>
        </w:rPr>
      </w:pPr>
      <w:r>
        <w:rPr>
          <w:rFonts w:hint="eastAsia" w:ascii="宋体" w:hAnsi="宋体" w:cs="宋体"/>
          <w:sz w:val="24"/>
        </w:rPr>
        <w:t xml:space="preserve">                                      </w:t>
      </w:r>
    </w:p>
    <w:p w14:paraId="292E6B2E">
      <w:pPr>
        <w:ind w:firstLine="5400" w:firstLineChars="2250"/>
        <w:rPr>
          <w:rFonts w:hint="eastAsia" w:ascii="宋体" w:hAnsi="宋体" w:cs="宋体"/>
          <w:sz w:val="24"/>
        </w:rPr>
      </w:pPr>
      <w:r>
        <w:rPr>
          <w:rFonts w:hint="eastAsia" w:ascii="宋体" w:hAnsi="宋体" w:cs="宋体"/>
          <w:sz w:val="24"/>
        </w:rPr>
        <w:t>保证人：（公章）</w:t>
      </w:r>
    </w:p>
    <w:p w14:paraId="74D27A08">
      <w:pPr>
        <w:rPr>
          <w:rFonts w:hint="eastAsia" w:ascii="宋体" w:hAnsi="宋体" w:cs="宋体"/>
          <w:sz w:val="24"/>
        </w:rPr>
      </w:pPr>
      <w:r>
        <w:rPr>
          <w:rFonts w:hint="eastAsia" w:ascii="宋体" w:hAnsi="宋体" w:cs="宋体"/>
          <w:sz w:val="24"/>
        </w:rPr>
        <w:t xml:space="preserve">                   </w:t>
      </w:r>
    </w:p>
    <w:p w14:paraId="49A07932">
      <w:pPr>
        <w:rPr>
          <w:rFonts w:hint="eastAsia" w:ascii="宋体" w:hAnsi="宋体" w:cs="宋体"/>
          <w:sz w:val="24"/>
        </w:rPr>
      </w:pPr>
      <w:r>
        <w:rPr>
          <w:rFonts w:hint="eastAsia" w:ascii="宋体" w:hAnsi="宋体" w:cs="宋体"/>
          <w:sz w:val="24"/>
        </w:rPr>
        <w:t xml:space="preserve">                                                   年     月      日</w:t>
      </w:r>
    </w:p>
    <w:p w14:paraId="2C564968">
      <w:pPr>
        <w:pStyle w:val="10"/>
        <w:spacing w:line="240" w:lineRule="atLeast"/>
        <w:ind w:firstLine="0"/>
        <w:rPr>
          <w:rFonts w:hint="eastAsia" w:hAnsi="宋体" w:cs="宋体"/>
          <w:b/>
        </w:rPr>
      </w:pPr>
    </w:p>
    <w:p w14:paraId="054AF73F">
      <w:pPr>
        <w:pStyle w:val="10"/>
        <w:spacing w:line="240" w:lineRule="atLeast"/>
        <w:ind w:firstLine="0"/>
        <w:rPr>
          <w:rFonts w:hint="eastAsia" w:hAnsi="宋体" w:cs="宋体"/>
          <w:b/>
        </w:rPr>
      </w:pPr>
    </w:p>
    <w:p w14:paraId="27FBE4E9">
      <w:pPr>
        <w:pStyle w:val="10"/>
        <w:spacing w:line="240" w:lineRule="atLeast"/>
        <w:ind w:firstLine="0"/>
        <w:rPr>
          <w:rFonts w:hint="eastAsia" w:hAnsi="宋体" w:cs="宋体"/>
          <w:b/>
        </w:rPr>
      </w:pPr>
    </w:p>
    <w:p w14:paraId="05897AE4">
      <w:pPr>
        <w:pStyle w:val="10"/>
        <w:spacing w:line="240" w:lineRule="atLeast"/>
        <w:ind w:firstLine="0"/>
        <w:rPr>
          <w:rFonts w:hint="eastAsia" w:hAnsi="宋体" w:cs="宋体"/>
          <w:b/>
        </w:rPr>
      </w:pPr>
    </w:p>
    <w:p w14:paraId="063C31CE">
      <w:pPr>
        <w:pStyle w:val="10"/>
        <w:spacing w:line="240" w:lineRule="atLeast"/>
        <w:ind w:firstLine="0"/>
        <w:rPr>
          <w:rFonts w:hint="eastAsia" w:hAnsi="宋体" w:cs="宋体"/>
          <w:b/>
        </w:rPr>
      </w:pPr>
    </w:p>
    <w:p w14:paraId="4E4F6F6C">
      <w:pPr>
        <w:pStyle w:val="10"/>
        <w:spacing w:line="240" w:lineRule="atLeast"/>
        <w:ind w:firstLine="0"/>
        <w:rPr>
          <w:rFonts w:hint="eastAsia" w:hAnsi="宋体" w:cs="宋体"/>
          <w:b/>
        </w:rPr>
      </w:pPr>
    </w:p>
    <w:p w14:paraId="587255EE">
      <w:pPr>
        <w:pStyle w:val="10"/>
        <w:spacing w:line="240" w:lineRule="atLeast"/>
        <w:ind w:firstLine="0"/>
        <w:rPr>
          <w:rFonts w:hint="eastAsia" w:hAnsi="宋体" w:cs="宋体"/>
          <w:b/>
        </w:rPr>
      </w:pPr>
    </w:p>
    <w:p w14:paraId="3557612E">
      <w:pPr>
        <w:pStyle w:val="10"/>
        <w:spacing w:line="240" w:lineRule="atLeast"/>
        <w:ind w:firstLine="0"/>
        <w:rPr>
          <w:rFonts w:hint="eastAsia" w:hAnsi="宋体" w:cs="宋体"/>
          <w:b/>
        </w:rPr>
      </w:pPr>
    </w:p>
    <w:p w14:paraId="7437F3C1">
      <w:pPr>
        <w:pStyle w:val="10"/>
        <w:spacing w:line="240" w:lineRule="atLeast"/>
        <w:ind w:firstLine="0"/>
        <w:rPr>
          <w:rFonts w:hint="eastAsia" w:hAnsi="宋体" w:cs="宋体"/>
          <w:b/>
        </w:rPr>
      </w:pPr>
    </w:p>
    <w:p w14:paraId="218F2F59">
      <w:pPr>
        <w:pStyle w:val="10"/>
        <w:spacing w:line="240" w:lineRule="atLeast"/>
        <w:ind w:firstLine="0"/>
        <w:rPr>
          <w:rFonts w:hint="eastAsia" w:hAnsi="宋体" w:cs="宋体"/>
          <w:b/>
        </w:rPr>
      </w:pPr>
    </w:p>
    <w:p w14:paraId="0D18231B">
      <w:pPr>
        <w:pStyle w:val="10"/>
        <w:spacing w:line="240" w:lineRule="atLeast"/>
        <w:ind w:firstLine="0"/>
        <w:rPr>
          <w:rFonts w:hint="eastAsia" w:hAnsi="宋体" w:cs="宋体"/>
          <w:b/>
        </w:rPr>
      </w:pPr>
    </w:p>
    <w:p w14:paraId="72077801">
      <w:pPr>
        <w:pStyle w:val="10"/>
        <w:spacing w:line="240" w:lineRule="atLeast"/>
        <w:ind w:firstLine="0"/>
        <w:rPr>
          <w:rFonts w:hint="eastAsia" w:hAnsi="宋体" w:cs="宋体"/>
          <w:b/>
        </w:rPr>
      </w:pPr>
    </w:p>
    <w:p w14:paraId="2393BD38">
      <w:pPr>
        <w:rPr>
          <w:rFonts w:hint="eastAsia" w:ascii="宋体" w:hAnsi="宋体" w:cs="宋体"/>
          <w:b/>
        </w:rPr>
      </w:pPr>
    </w:p>
    <w:p w14:paraId="75CED4BF">
      <w:pPr>
        <w:pStyle w:val="28"/>
        <w:rPr>
          <w:rFonts w:hint="eastAsia" w:ascii="宋体" w:hAnsi="宋体" w:cs="宋体"/>
          <w:b/>
        </w:rPr>
      </w:pPr>
    </w:p>
    <w:p w14:paraId="1AC4A790">
      <w:pPr>
        <w:pStyle w:val="14"/>
        <w:rPr>
          <w:rFonts w:hint="eastAsia" w:cs="宋体"/>
        </w:rPr>
      </w:pPr>
    </w:p>
    <w:p w14:paraId="055D02AD">
      <w:pPr>
        <w:pStyle w:val="10"/>
        <w:spacing w:line="240" w:lineRule="atLeast"/>
        <w:ind w:firstLine="0"/>
        <w:rPr>
          <w:rFonts w:hint="eastAsia" w:hAnsi="宋体" w:cs="宋体"/>
          <w:b/>
        </w:rPr>
      </w:pPr>
    </w:p>
    <w:p w14:paraId="5C3C65A3">
      <w:pPr>
        <w:pStyle w:val="10"/>
        <w:spacing w:line="240" w:lineRule="atLeast"/>
        <w:ind w:firstLine="0"/>
        <w:rPr>
          <w:rFonts w:hint="eastAsia" w:hAnsi="宋体" w:cs="宋体"/>
          <w:b/>
        </w:rPr>
      </w:pPr>
    </w:p>
    <w:p w14:paraId="1414004D">
      <w:pPr>
        <w:pStyle w:val="10"/>
        <w:spacing w:line="240" w:lineRule="atLeast"/>
        <w:ind w:firstLine="0"/>
        <w:rPr>
          <w:rFonts w:hint="eastAsia" w:hAnsi="宋体" w:cs="宋体"/>
          <w:b/>
        </w:rPr>
      </w:pPr>
    </w:p>
    <w:p w14:paraId="5E5C3488">
      <w:pPr>
        <w:pStyle w:val="10"/>
        <w:spacing w:line="240" w:lineRule="atLeast"/>
        <w:ind w:firstLine="0"/>
        <w:rPr>
          <w:rFonts w:hint="eastAsia" w:hAnsi="宋体" w:cs="宋体"/>
          <w:b/>
        </w:rPr>
      </w:pPr>
    </w:p>
    <w:p w14:paraId="125825D8">
      <w:pPr>
        <w:rPr>
          <w:rFonts w:hint="eastAsia" w:ascii="宋体" w:hAnsi="宋体" w:cs="宋体"/>
          <w:b/>
        </w:rPr>
      </w:pPr>
    </w:p>
    <w:p w14:paraId="5AB07A2D">
      <w:pPr>
        <w:pStyle w:val="28"/>
        <w:rPr>
          <w:rFonts w:hint="eastAsia" w:ascii="宋体" w:hAnsi="宋体" w:cs="宋体"/>
          <w:b/>
        </w:rPr>
      </w:pPr>
    </w:p>
    <w:p w14:paraId="3F4BFEB8">
      <w:pPr>
        <w:pStyle w:val="14"/>
        <w:rPr>
          <w:rFonts w:hint="eastAsia" w:cs="宋体"/>
          <w:b/>
        </w:rPr>
      </w:pPr>
    </w:p>
    <w:p w14:paraId="6177A1AC">
      <w:pPr>
        <w:rPr>
          <w:rFonts w:hint="eastAsia" w:ascii="宋体" w:hAnsi="宋体" w:cs="宋体"/>
          <w:b/>
        </w:rPr>
      </w:pPr>
    </w:p>
    <w:p w14:paraId="4582329A">
      <w:pPr>
        <w:pStyle w:val="28"/>
        <w:rPr>
          <w:rFonts w:hint="eastAsia" w:ascii="宋体" w:hAnsi="宋体" w:cs="宋体"/>
          <w:b/>
        </w:rPr>
      </w:pPr>
    </w:p>
    <w:p w14:paraId="2EDC2619">
      <w:pPr>
        <w:pStyle w:val="14"/>
        <w:rPr>
          <w:rFonts w:hint="eastAsia" w:cs="宋体"/>
          <w:b/>
        </w:rPr>
      </w:pPr>
    </w:p>
    <w:p w14:paraId="4EAE52FD">
      <w:pPr>
        <w:rPr>
          <w:rFonts w:hint="eastAsia" w:ascii="宋体" w:hAnsi="宋体" w:cs="宋体"/>
          <w:b/>
        </w:rPr>
      </w:pPr>
    </w:p>
    <w:p w14:paraId="10B29FCF">
      <w:pPr>
        <w:pStyle w:val="28"/>
        <w:rPr>
          <w:rFonts w:hint="eastAsia" w:ascii="宋体" w:hAnsi="宋体" w:cs="宋体"/>
          <w:b/>
        </w:rPr>
      </w:pPr>
    </w:p>
    <w:p w14:paraId="2FA99141">
      <w:pPr>
        <w:pStyle w:val="14"/>
        <w:rPr>
          <w:rFonts w:hint="eastAsia" w:cs="宋体"/>
          <w:b/>
        </w:rPr>
      </w:pPr>
    </w:p>
    <w:p w14:paraId="17364847">
      <w:pPr>
        <w:rPr>
          <w:rFonts w:hint="eastAsia" w:ascii="宋体" w:hAnsi="宋体" w:cs="宋体"/>
          <w:b/>
        </w:rPr>
      </w:pPr>
    </w:p>
    <w:p w14:paraId="187F8138">
      <w:pPr>
        <w:pStyle w:val="28"/>
      </w:pPr>
    </w:p>
    <w:p w14:paraId="6E8D0860">
      <w:pPr>
        <w:pStyle w:val="10"/>
        <w:spacing w:line="240" w:lineRule="atLeast"/>
        <w:ind w:firstLine="0"/>
        <w:rPr>
          <w:rFonts w:hint="eastAsia" w:hAnsi="宋体" w:cs="宋体"/>
          <w:b/>
        </w:rPr>
      </w:pPr>
    </w:p>
    <w:p w14:paraId="33872C35">
      <w:pPr>
        <w:pStyle w:val="10"/>
        <w:spacing w:line="240" w:lineRule="atLeast"/>
        <w:ind w:firstLine="0"/>
        <w:rPr>
          <w:rFonts w:hint="eastAsia" w:hAnsi="宋体" w:cs="宋体"/>
          <w:b/>
        </w:rPr>
      </w:pPr>
    </w:p>
    <w:p w14:paraId="63B7C54B">
      <w:pPr>
        <w:pStyle w:val="10"/>
        <w:spacing w:line="240" w:lineRule="atLeast"/>
        <w:ind w:firstLine="0"/>
        <w:rPr>
          <w:rFonts w:hint="eastAsia" w:hAnsi="宋体" w:cs="宋体"/>
          <w:b/>
        </w:rPr>
      </w:pPr>
    </w:p>
    <w:p w14:paraId="1C18B87F">
      <w:pPr>
        <w:pStyle w:val="3"/>
        <w:numPr>
          <w:ilvl w:val="0"/>
          <w:numId w:val="7"/>
        </w:numPr>
        <w:spacing w:before="0" w:after="0" w:line="240" w:lineRule="atLeast"/>
        <w:rPr>
          <w:rFonts w:hint="eastAsia" w:hAnsi="宋体" w:cs="宋体"/>
        </w:rPr>
      </w:pPr>
      <w:bookmarkStart w:id="225" w:name="_Toc702"/>
      <w:bookmarkStart w:id="226" w:name="_Toc216582812"/>
      <w:bookmarkStart w:id="227" w:name="_Toc515647802"/>
      <w:bookmarkStart w:id="228" w:name="_Toc728"/>
      <w:bookmarkStart w:id="229" w:name="_Toc1848"/>
      <w:r>
        <w:rPr>
          <w:rFonts w:hint="eastAsia" w:hAnsi="宋体" w:cs="宋体"/>
        </w:rPr>
        <w:t>响应文件格式</w:t>
      </w:r>
      <w:bookmarkEnd w:id="225"/>
      <w:bookmarkEnd w:id="226"/>
      <w:bookmarkEnd w:id="227"/>
      <w:bookmarkEnd w:id="228"/>
      <w:bookmarkEnd w:id="229"/>
    </w:p>
    <w:p w14:paraId="7B6AA957">
      <w:pPr>
        <w:spacing w:line="240" w:lineRule="atLeast"/>
        <w:ind w:left="735" w:leftChars="350" w:firstLine="120" w:firstLineChars="50"/>
        <w:rPr>
          <w:rFonts w:hint="eastAsia" w:ascii="宋体" w:hAnsi="宋体" w:cs="宋体"/>
          <w:sz w:val="24"/>
        </w:rPr>
      </w:pPr>
    </w:p>
    <w:p w14:paraId="45EF5A34">
      <w:pPr>
        <w:pStyle w:val="4"/>
        <w:spacing w:before="0" w:line="240" w:lineRule="atLeast"/>
        <w:ind w:left="1258" w:leftChars="599" w:firstLine="345" w:firstLineChars="143"/>
        <w:rPr>
          <w:rFonts w:hint="eastAsia" w:ascii="宋体" w:hAnsi="宋体" w:eastAsia="宋体" w:cs="宋体"/>
          <w:sz w:val="24"/>
        </w:rPr>
      </w:pPr>
      <w:bookmarkStart w:id="230" w:name="_Toc515647803"/>
      <w:bookmarkStart w:id="231" w:name="_Toc18974"/>
      <w:bookmarkStart w:id="232" w:name="_Toc10759"/>
      <w:bookmarkStart w:id="233" w:name="_Toc18694"/>
      <w:r>
        <w:rPr>
          <w:rFonts w:hint="eastAsia" w:ascii="宋体" w:hAnsi="宋体" w:eastAsia="宋体" w:cs="宋体"/>
          <w:sz w:val="24"/>
        </w:rPr>
        <w:t>第一部分 开标一览表及资格证明文件</w:t>
      </w:r>
      <w:bookmarkEnd w:id="230"/>
      <w:bookmarkEnd w:id="231"/>
      <w:bookmarkEnd w:id="232"/>
      <w:bookmarkEnd w:id="233"/>
    </w:p>
    <w:p w14:paraId="0A645070">
      <w:pPr>
        <w:spacing w:line="240" w:lineRule="atLeast"/>
        <w:ind w:left="708" w:hanging="708" w:hangingChars="295"/>
        <w:jc w:val="center"/>
        <w:rPr>
          <w:rFonts w:hint="eastAsia" w:ascii="宋体" w:hAnsi="宋体" w:cs="宋体"/>
          <w:sz w:val="24"/>
          <w:highlight w:val="none"/>
        </w:rPr>
      </w:pPr>
    </w:p>
    <w:p w14:paraId="456EA078">
      <w:pPr>
        <w:tabs>
          <w:tab w:val="left" w:pos="5580"/>
        </w:tabs>
        <w:spacing w:line="360" w:lineRule="exact"/>
        <w:rPr>
          <w:rFonts w:hint="eastAsia" w:ascii="宋体" w:hAnsi="宋体" w:cs="宋体"/>
          <w:sz w:val="24"/>
          <w:highlight w:val="none"/>
        </w:rPr>
      </w:pPr>
      <w:r>
        <w:rPr>
          <w:rFonts w:hint="eastAsia" w:ascii="宋体" w:hAnsi="宋体" w:cs="宋体"/>
          <w:kern w:val="0"/>
          <w:sz w:val="24"/>
          <w:highlight w:val="none"/>
        </w:rPr>
        <w:t>1.开标一览表</w:t>
      </w:r>
      <w:r>
        <w:rPr>
          <w:rFonts w:hint="eastAsia" w:ascii="宋体" w:hAnsi="宋体" w:cs="宋体"/>
          <w:sz w:val="24"/>
          <w:highlight w:val="none"/>
        </w:rPr>
        <w:t>；</w:t>
      </w:r>
    </w:p>
    <w:p w14:paraId="400EF5E2">
      <w:pPr>
        <w:spacing w:line="360" w:lineRule="exact"/>
        <w:rPr>
          <w:rFonts w:hint="eastAsia" w:ascii="宋体" w:hAnsi="宋体" w:cs="宋体"/>
          <w:sz w:val="24"/>
          <w:highlight w:val="none"/>
        </w:rPr>
      </w:pPr>
      <w:r>
        <w:rPr>
          <w:rFonts w:hint="eastAsia" w:ascii="宋体" w:hAnsi="宋体" w:cs="宋体"/>
          <w:sz w:val="24"/>
          <w:highlight w:val="none"/>
        </w:rPr>
        <w:t>2.合格有效的三证合一的营业执照（三证合一）或电子营业执照（需加盖公章）或同等法律效力的证明文件（发证机关或公证机关出具的证明材料）(后附开户许可证或基本户信息）；</w:t>
      </w:r>
    </w:p>
    <w:p w14:paraId="18FBB439">
      <w:pPr>
        <w:spacing w:line="360" w:lineRule="exact"/>
        <w:rPr>
          <w:rFonts w:hint="eastAsia" w:ascii="宋体" w:hAnsi="宋体" w:cs="宋体"/>
          <w:sz w:val="24"/>
          <w:highlight w:val="none"/>
        </w:rPr>
      </w:pPr>
      <w:r>
        <w:rPr>
          <w:rFonts w:hint="eastAsia" w:ascii="宋体" w:hAnsi="宋体" w:cs="宋体"/>
          <w:sz w:val="24"/>
          <w:highlight w:val="none"/>
        </w:rPr>
        <w:t>3.法定代表人资格证明及授权书、被授权人身份证(法定代表人投标需提供法定代表人身份证)，被授权人在本单位缴纳的近6个月中任意一个月的社保缴纳证明；</w:t>
      </w:r>
    </w:p>
    <w:p w14:paraId="48BFF73C">
      <w:pPr>
        <w:spacing w:line="360" w:lineRule="exact"/>
        <w:rPr>
          <w:rFonts w:hint="eastAsia" w:ascii="宋体" w:hAnsi="宋体" w:cs="宋体"/>
          <w:sz w:val="24"/>
          <w:highlight w:val="none"/>
        </w:rPr>
      </w:pPr>
      <w:r>
        <w:rPr>
          <w:rFonts w:hint="eastAsia" w:ascii="宋体" w:hAnsi="宋体" w:cs="宋体"/>
          <w:sz w:val="24"/>
          <w:highlight w:val="none"/>
        </w:rPr>
        <w:t>4.具有良好的商业信誉和健全的财务会计制度（提供2024年度财务</w:t>
      </w:r>
      <w:r>
        <w:rPr>
          <w:rFonts w:hint="eastAsia" w:ascii="宋体" w:hAnsi="宋体" w:cs="宋体"/>
          <w:sz w:val="24"/>
          <w:highlight w:val="none"/>
          <w:lang w:val="en-US" w:eastAsia="zh-CN"/>
        </w:rPr>
        <w:t>报表</w:t>
      </w:r>
      <w:r>
        <w:rPr>
          <w:rFonts w:hint="eastAsia" w:ascii="宋体" w:hAnsi="宋体" w:cs="宋体"/>
          <w:sz w:val="24"/>
          <w:highlight w:val="none"/>
        </w:rPr>
        <w:t>或健全的财务会计制度）；</w:t>
      </w:r>
    </w:p>
    <w:p w14:paraId="587D9FFC">
      <w:pPr>
        <w:spacing w:line="360" w:lineRule="exact"/>
        <w:rPr>
          <w:rFonts w:hint="eastAsia" w:ascii="宋体" w:hAnsi="宋体" w:cs="宋体"/>
          <w:sz w:val="24"/>
          <w:highlight w:val="none"/>
        </w:rPr>
      </w:pPr>
      <w:r>
        <w:rPr>
          <w:rFonts w:hint="eastAsia" w:ascii="宋体" w:hAnsi="宋体" w:cs="宋体"/>
          <w:sz w:val="24"/>
          <w:highlight w:val="none"/>
        </w:rPr>
        <w:t>5.依法缴纳近6个月内任意一个月社会保险证明；</w:t>
      </w:r>
    </w:p>
    <w:p w14:paraId="666F6388">
      <w:pPr>
        <w:spacing w:line="360" w:lineRule="exact"/>
        <w:rPr>
          <w:rFonts w:hint="eastAsia" w:ascii="宋体" w:hAnsi="宋体" w:cs="宋体"/>
          <w:sz w:val="24"/>
          <w:highlight w:val="none"/>
        </w:rPr>
      </w:pPr>
      <w:r>
        <w:rPr>
          <w:rFonts w:hint="eastAsia" w:ascii="宋体" w:hAnsi="宋体" w:cs="宋体"/>
          <w:sz w:val="24"/>
          <w:highlight w:val="none"/>
        </w:rPr>
        <w:t>6.依法缴纳近6个月内任意一个月税收证明；</w:t>
      </w:r>
    </w:p>
    <w:p w14:paraId="5A4A4234">
      <w:pPr>
        <w:spacing w:line="360" w:lineRule="exact"/>
        <w:rPr>
          <w:rFonts w:hint="eastAsia" w:ascii="宋体" w:hAnsi="宋体" w:cs="宋体"/>
          <w:sz w:val="24"/>
          <w:highlight w:val="none"/>
        </w:rPr>
      </w:pPr>
      <w:r>
        <w:rPr>
          <w:rFonts w:hint="eastAsia" w:ascii="宋体" w:hAnsi="宋体" w:cs="宋体"/>
          <w:sz w:val="24"/>
          <w:highlight w:val="none"/>
        </w:rPr>
        <w:t>7.根据《财政部关于在政府采购活动中查询及使用信用记录有关问题的通知》（财库﹝2016﹞125号）的要求，凡拟参加本次招标项目的供应商，如在“信用中国”网站（ www.creditchina.gov.cn） 被列入失信被执行人、重大税收违法失信主体名单(信用服务-重点领域严重失信主体名单查询-搜索栏输入单位全称)、中国政府采购网（http://www.ccgp.gov.cn/search/cr/）严重违法失信行为信息记录名单的（尚在处罚期内的）信息；将拒绝其参加本次招标活动；（以采购代理机构或采购人查询为准）；</w:t>
      </w:r>
    </w:p>
    <w:p w14:paraId="6DDAB102">
      <w:pPr>
        <w:spacing w:line="360" w:lineRule="exact"/>
        <w:rPr>
          <w:rFonts w:hint="eastAsia" w:ascii="宋体" w:hAnsi="宋体" w:cs="宋体"/>
          <w:sz w:val="24"/>
          <w:highlight w:val="none"/>
        </w:rPr>
      </w:pPr>
      <w:r>
        <w:rPr>
          <w:rFonts w:hint="eastAsia" w:ascii="宋体" w:hAnsi="宋体" w:cs="宋体"/>
          <w:sz w:val="24"/>
          <w:highlight w:val="none"/>
        </w:rPr>
        <w:t>8.参加政府采购活动中前3年内无重大违法记录的承诺书；</w:t>
      </w:r>
    </w:p>
    <w:p w14:paraId="79C59E0C">
      <w:pPr>
        <w:spacing w:line="360" w:lineRule="exact"/>
        <w:rPr>
          <w:highlight w:val="none"/>
        </w:rPr>
      </w:pPr>
      <w:r>
        <w:rPr>
          <w:rFonts w:hint="eastAsia" w:ascii="宋体" w:hAnsi="宋体" w:cs="宋体"/>
          <w:sz w:val="24"/>
          <w:highlight w:val="none"/>
        </w:rPr>
        <w:t>9.提供针对本次项目的《反商业贿赂承诺书》；</w:t>
      </w:r>
    </w:p>
    <w:p w14:paraId="04579E8C">
      <w:pPr>
        <w:spacing w:line="360" w:lineRule="exact"/>
        <w:rPr>
          <w:rFonts w:hint="eastAsia"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0</w:t>
      </w:r>
      <w:r>
        <w:rPr>
          <w:rFonts w:hint="eastAsia" w:ascii="宋体" w:hAnsi="宋体" w:cs="宋体"/>
          <w:sz w:val="24"/>
          <w:highlight w:val="none"/>
        </w:rPr>
        <w:t>.缴纳投标保证金的有效凭证</w:t>
      </w:r>
      <w:r>
        <w:rPr>
          <w:rFonts w:hint="eastAsia" w:ascii="宋体" w:hAnsi="宋体" w:cs="宋体"/>
          <w:kern w:val="0"/>
          <w:sz w:val="24"/>
          <w:highlight w:val="none"/>
        </w:rPr>
        <w:t>；</w:t>
      </w:r>
    </w:p>
    <w:p w14:paraId="306A1C0E">
      <w:pPr>
        <w:tabs>
          <w:tab w:val="left" w:pos="5580"/>
        </w:tabs>
        <w:spacing w:line="360" w:lineRule="exact"/>
        <w:rPr>
          <w:rFonts w:hint="eastAsia"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1</w:t>
      </w:r>
      <w:r>
        <w:rPr>
          <w:rFonts w:hint="eastAsia" w:ascii="宋体" w:hAnsi="宋体" w:cs="宋体"/>
          <w:sz w:val="24"/>
          <w:highlight w:val="none"/>
        </w:rPr>
        <w:t>.供应商可提供有利于投标的其他资格证明材料。</w:t>
      </w:r>
    </w:p>
    <w:p w14:paraId="71C30B97">
      <w:pPr>
        <w:widowControl/>
        <w:snapToGrid w:val="0"/>
        <w:spacing w:line="360" w:lineRule="exact"/>
        <w:jc w:val="left"/>
        <w:textAlignment w:val="baseline"/>
        <w:rPr>
          <w:rFonts w:hint="eastAsia" w:ascii="宋体" w:hAnsi="宋体" w:cs="宋体"/>
          <w:b/>
          <w:bCs/>
          <w:szCs w:val="21"/>
        </w:rPr>
      </w:pPr>
    </w:p>
    <w:p w14:paraId="62A09D22">
      <w:pPr>
        <w:widowControl/>
        <w:snapToGrid w:val="0"/>
        <w:spacing w:line="360" w:lineRule="exact"/>
        <w:jc w:val="left"/>
        <w:textAlignment w:val="baseline"/>
        <w:rPr>
          <w:rFonts w:hint="eastAsia" w:ascii="宋体" w:hAnsi="宋体" w:cs="宋体"/>
          <w:b/>
          <w:bCs/>
          <w:szCs w:val="21"/>
        </w:rPr>
      </w:pPr>
      <w:r>
        <w:rPr>
          <w:rFonts w:hint="eastAsia" w:ascii="宋体" w:hAnsi="宋体" w:cs="宋体"/>
          <w:b/>
          <w:bCs/>
          <w:szCs w:val="21"/>
        </w:rPr>
        <w:t>各供应商应注意以下事项：①本项目要求各投标供应商提供“依法缴纳近6个月内任意一个月税收证明”，若供应商某月税收为零申报，须提供加盖税务局公章的无欠税证明或申报成功网页截图（供应商可自主登录“国家税务总局电子税务局”12366.chinatax.gov.cn/bsfw/onlinetaxation/main——税费申报及缴纳——申报结果查询）。②税务局代收的社保缴费证明不可作为本项目的完税证明（“税种”不可为养老保险、医疗保险、失业保险、工伤保险和生育保险）。</w:t>
      </w:r>
    </w:p>
    <w:p w14:paraId="46B9162A">
      <w:pPr>
        <w:tabs>
          <w:tab w:val="left" w:pos="5580"/>
        </w:tabs>
        <w:spacing w:line="240" w:lineRule="atLeast"/>
        <w:ind w:left="1" w:firstLine="564" w:firstLineChars="235"/>
        <w:rPr>
          <w:rFonts w:hint="eastAsia" w:ascii="宋体" w:hAnsi="宋体" w:cs="宋体"/>
          <w:sz w:val="24"/>
        </w:rPr>
      </w:pPr>
    </w:p>
    <w:p w14:paraId="459429EA">
      <w:pPr>
        <w:tabs>
          <w:tab w:val="left" w:pos="5580"/>
        </w:tabs>
        <w:spacing w:line="240" w:lineRule="atLeast"/>
        <w:ind w:left="1" w:firstLine="564" w:firstLineChars="235"/>
        <w:rPr>
          <w:rFonts w:hint="eastAsia" w:ascii="宋体" w:hAnsi="宋体" w:cs="宋体"/>
          <w:sz w:val="24"/>
        </w:rPr>
      </w:pPr>
    </w:p>
    <w:p w14:paraId="6018DBFC">
      <w:pPr>
        <w:pStyle w:val="28"/>
        <w:rPr>
          <w:rFonts w:hint="eastAsia" w:ascii="宋体" w:hAnsi="宋体" w:cs="宋体"/>
          <w:sz w:val="24"/>
        </w:rPr>
      </w:pPr>
    </w:p>
    <w:p w14:paraId="34BC348E">
      <w:pPr>
        <w:pStyle w:val="14"/>
        <w:rPr>
          <w:rFonts w:hint="eastAsia" w:cs="宋体"/>
        </w:rPr>
      </w:pPr>
    </w:p>
    <w:p w14:paraId="3338F58B">
      <w:pPr>
        <w:rPr>
          <w:rFonts w:hint="eastAsia" w:ascii="宋体" w:hAnsi="宋体" w:cs="宋体"/>
          <w:sz w:val="24"/>
        </w:rPr>
      </w:pPr>
    </w:p>
    <w:p w14:paraId="2B3093B0">
      <w:pPr>
        <w:pStyle w:val="28"/>
        <w:rPr>
          <w:rFonts w:hint="eastAsia" w:ascii="宋体" w:hAnsi="宋体" w:cs="宋体"/>
          <w:sz w:val="24"/>
        </w:rPr>
      </w:pPr>
    </w:p>
    <w:p w14:paraId="019E97A4">
      <w:pPr>
        <w:pStyle w:val="14"/>
        <w:rPr>
          <w:rFonts w:hint="eastAsia" w:cs="宋体"/>
        </w:rPr>
      </w:pPr>
    </w:p>
    <w:p w14:paraId="3C2C13BE">
      <w:pPr>
        <w:rPr>
          <w:rFonts w:hint="eastAsia" w:ascii="宋体" w:hAnsi="宋体" w:cs="宋体"/>
          <w:sz w:val="24"/>
        </w:rPr>
      </w:pPr>
    </w:p>
    <w:p w14:paraId="01FE3D77">
      <w:pPr>
        <w:pStyle w:val="28"/>
        <w:rPr>
          <w:rFonts w:hint="eastAsia" w:ascii="宋体" w:hAnsi="宋体" w:cs="宋体"/>
          <w:sz w:val="24"/>
        </w:rPr>
      </w:pPr>
    </w:p>
    <w:p w14:paraId="1188AA37">
      <w:pPr>
        <w:pStyle w:val="14"/>
        <w:rPr>
          <w:rFonts w:hint="eastAsia" w:cs="宋体"/>
        </w:rPr>
      </w:pPr>
    </w:p>
    <w:p w14:paraId="42F6CB5C"/>
    <w:p w14:paraId="10E46EED">
      <w:pPr>
        <w:tabs>
          <w:tab w:val="left" w:pos="5580"/>
        </w:tabs>
        <w:spacing w:line="240" w:lineRule="atLeast"/>
        <w:ind w:left="1" w:firstLine="564" w:firstLineChars="235"/>
        <w:rPr>
          <w:rFonts w:hint="eastAsia" w:ascii="宋体" w:hAnsi="宋体" w:cs="宋体"/>
          <w:sz w:val="24"/>
        </w:rPr>
      </w:pPr>
    </w:p>
    <w:p w14:paraId="26804028">
      <w:pPr>
        <w:pStyle w:val="4"/>
        <w:spacing w:before="0" w:line="440" w:lineRule="exact"/>
        <w:jc w:val="left"/>
        <w:rPr>
          <w:rFonts w:hint="eastAsia" w:ascii="宋体" w:hAnsi="宋体" w:eastAsia="宋体" w:cs="宋体"/>
          <w:sz w:val="28"/>
          <w:szCs w:val="28"/>
        </w:rPr>
      </w:pPr>
      <w:bookmarkStart w:id="234" w:name="_Toc22726"/>
      <w:bookmarkStart w:id="235" w:name="_Toc29944"/>
      <w:bookmarkStart w:id="236" w:name="_Toc520356217"/>
      <w:bookmarkStart w:id="237" w:name="_Toc480942349"/>
      <w:bookmarkStart w:id="238" w:name="_Ref467988698"/>
      <w:bookmarkStart w:id="239" w:name="_Toc216582813"/>
    </w:p>
    <w:p w14:paraId="212A1201">
      <w:pPr>
        <w:pStyle w:val="4"/>
        <w:spacing w:before="0" w:line="440" w:lineRule="exact"/>
        <w:jc w:val="left"/>
        <w:rPr>
          <w:rFonts w:hint="eastAsia" w:ascii="宋体" w:hAnsi="宋体" w:eastAsia="宋体" w:cs="宋体"/>
          <w:sz w:val="28"/>
          <w:szCs w:val="28"/>
        </w:rPr>
      </w:pPr>
      <w:bookmarkStart w:id="240" w:name="_Toc22598"/>
      <w:r>
        <w:rPr>
          <w:rFonts w:hint="eastAsia" w:ascii="宋体" w:hAnsi="宋体" w:eastAsia="宋体" w:cs="宋体"/>
          <w:sz w:val="28"/>
          <w:szCs w:val="28"/>
        </w:rPr>
        <w:t>1.开标一览表；</w:t>
      </w:r>
      <w:bookmarkEnd w:id="234"/>
      <w:bookmarkEnd w:id="235"/>
      <w:bookmarkEnd w:id="240"/>
    </w:p>
    <w:p w14:paraId="6601712D">
      <w:pPr>
        <w:pStyle w:val="10"/>
        <w:tabs>
          <w:tab w:val="left" w:pos="5580"/>
        </w:tabs>
        <w:spacing w:line="400" w:lineRule="exact"/>
        <w:ind w:left="1080" w:leftChars="257" w:hanging="540"/>
        <w:jc w:val="center"/>
        <w:rPr>
          <w:rFonts w:hint="eastAsia" w:hAnsi="宋体" w:cs="宋体"/>
        </w:rPr>
      </w:pPr>
      <w:bookmarkStart w:id="241" w:name="_Hlt520356241"/>
      <w:bookmarkEnd w:id="241"/>
      <w:bookmarkStart w:id="242" w:name="_Toc494296984"/>
      <w:r>
        <w:rPr>
          <w:rFonts w:hint="eastAsia" w:hAnsi="宋体" w:cs="宋体"/>
          <w:b/>
        </w:rPr>
        <w:t>开标一览表</w:t>
      </w:r>
      <w:bookmarkEnd w:id="242"/>
    </w:p>
    <w:p w14:paraId="605FA9C1">
      <w:pPr>
        <w:tabs>
          <w:tab w:val="left" w:pos="1800"/>
          <w:tab w:val="left" w:pos="5580"/>
        </w:tabs>
        <w:spacing w:line="400" w:lineRule="exact"/>
        <w:ind w:left="1080" w:leftChars="257" w:right="-867" w:rightChars="-413" w:hanging="540"/>
        <w:rPr>
          <w:rFonts w:hint="eastAsia" w:ascii="宋体" w:hAnsi="宋体" w:cs="宋体"/>
          <w:sz w:val="24"/>
        </w:rPr>
      </w:pPr>
      <w:r>
        <w:rPr>
          <w:rFonts w:hint="eastAsia" w:ascii="宋体" w:hAnsi="宋体" w:cs="宋体"/>
          <w:sz w:val="24"/>
        </w:rPr>
        <w:t xml:space="preserve">项目名称：　                  项目编号：                          </w:t>
      </w:r>
    </w:p>
    <w:p w14:paraId="51004C38">
      <w:pPr>
        <w:tabs>
          <w:tab w:val="left" w:pos="1800"/>
          <w:tab w:val="left" w:pos="5580"/>
        </w:tabs>
        <w:spacing w:line="400" w:lineRule="exact"/>
        <w:ind w:left="1080" w:leftChars="257" w:right="-867" w:rightChars="-413" w:hanging="540"/>
        <w:rPr>
          <w:rFonts w:hint="eastAsia" w:ascii="宋体" w:hAnsi="宋体" w:cs="宋体"/>
          <w:sz w:val="24"/>
        </w:rPr>
      </w:pPr>
      <w:r>
        <w:rPr>
          <w:rFonts w:hint="eastAsia" w:ascii="宋体" w:hAnsi="宋体" w:cs="宋体"/>
          <w:sz w:val="24"/>
        </w:rPr>
        <w:t>报价单位：人民币        元/年</w:t>
      </w:r>
      <w:r>
        <w:rPr>
          <w:rFonts w:hint="eastAsia" w:ascii="宋体" w:hAnsi="宋体" w:cs="宋体"/>
          <w:b/>
          <w:sz w:val="24"/>
        </w:rPr>
        <w:t xml:space="preserve">     </w:t>
      </w:r>
      <w:r>
        <w:rPr>
          <w:rFonts w:hint="eastAsia" w:ascii="宋体" w:hAnsi="宋体" w:cs="宋体"/>
          <w:sz w:val="24"/>
        </w:rPr>
        <w:t>包号：</w:t>
      </w:r>
    </w:p>
    <w:tbl>
      <w:tblPr>
        <w:tblStyle w:val="37"/>
        <w:tblW w:w="8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387"/>
        <w:gridCol w:w="1544"/>
        <w:gridCol w:w="1230"/>
        <w:gridCol w:w="1387"/>
        <w:gridCol w:w="1387"/>
        <w:gridCol w:w="1387"/>
      </w:tblGrid>
      <w:tr w14:paraId="4964E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 w:hRule="atLeast"/>
          <w:jc w:val="center"/>
        </w:trPr>
        <w:tc>
          <w:tcPr>
            <w:tcW w:w="1387" w:type="dxa"/>
            <w:vAlign w:val="center"/>
          </w:tcPr>
          <w:p w14:paraId="1378EAE5">
            <w:pPr>
              <w:tabs>
                <w:tab w:val="left" w:pos="5580"/>
              </w:tabs>
              <w:spacing w:line="400" w:lineRule="exact"/>
              <w:jc w:val="center"/>
              <w:rPr>
                <w:rFonts w:hint="eastAsia" w:ascii="宋体" w:hAnsi="宋体" w:cs="宋体"/>
                <w:sz w:val="24"/>
              </w:rPr>
            </w:pPr>
            <w:r>
              <w:rPr>
                <w:rFonts w:hint="eastAsia" w:ascii="宋体" w:hAnsi="宋体" w:cs="宋体"/>
                <w:sz w:val="24"/>
                <w:lang w:val="en-US" w:eastAsia="zh-CN"/>
              </w:rPr>
              <w:t>服务</w:t>
            </w:r>
            <w:r>
              <w:rPr>
                <w:rFonts w:hint="eastAsia" w:ascii="宋体" w:hAnsi="宋体" w:cs="宋体"/>
                <w:sz w:val="24"/>
              </w:rPr>
              <w:t>名称</w:t>
            </w:r>
          </w:p>
        </w:tc>
        <w:tc>
          <w:tcPr>
            <w:tcW w:w="1544" w:type="dxa"/>
            <w:vAlign w:val="center"/>
          </w:tcPr>
          <w:p w14:paraId="20D811E9">
            <w:pPr>
              <w:tabs>
                <w:tab w:val="left" w:pos="5580"/>
              </w:tabs>
              <w:spacing w:line="400" w:lineRule="exact"/>
              <w:jc w:val="center"/>
              <w:rPr>
                <w:rFonts w:hint="eastAsia" w:ascii="宋体" w:hAnsi="宋体" w:cs="宋体"/>
                <w:sz w:val="24"/>
              </w:rPr>
            </w:pPr>
            <w:r>
              <w:rPr>
                <w:rFonts w:hint="eastAsia" w:ascii="宋体" w:hAnsi="宋体" w:cs="宋体"/>
                <w:sz w:val="24"/>
              </w:rPr>
              <w:t>投标总价</w:t>
            </w:r>
          </w:p>
        </w:tc>
        <w:tc>
          <w:tcPr>
            <w:tcW w:w="1230" w:type="dxa"/>
            <w:vAlign w:val="center"/>
          </w:tcPr>
          <w:p w14:paraId="1C33CC66">
            <w:pPr>
              <w:tabs>
                <w:tab w:val="left" w:pos="5580"/>
              </w:tabs>
              <w:spacing w:line="400" w:lineRule="exact"/>
              <w:jc w:val="center"/>
              <w:rPr>
                <w:rFonts w:hint="eastAsia" w:ascii="宋体" w:hAnsi="宋体" w:cs="宋体"/>
                <w:sz w:val="24"/>
              </w:rPr>
            </w:pPr>
            <w:r>
              <w:rPr>
                <w:rFonts w:hint="eastAsia" w:ascii="宋体" w:hAnsi="宋体" w:cs="宋体"/>
                <w:sz w:val="24"/>
              </w:rPr>
              <w:t>保证金缴纳方式</w:t>
            </w:r>
          </w:p>
        </w:tc>
        <w:tc>
          <w:tcPr>
            <w:tcW w:w="1387" w:type="dxa"/>
            <w:vAlign w:val="center"/>
          </w:tcPr>
          <w:p w14:paraId="0A3513BD">
            <w:pPr>
              <w:tabs>
                <w:tab w:val="left" w:pos="5580"/>
              </w:tabs>
              <w:spacing w:line="400" w:lineRule="exact"/>
              <w:jc w:val="center"/>
              <w:rPr>
                <w:rFonts w:hint="eastAsia" w:ascii="宋体" w:hAnsi="宋体" w:cs="宋体"/>
                <w:sz w:val="24"/>
              </w:rPr>
            </w:pPr>
            <w:r>
              <w:rPr>
                <w:rFonts w:hint="eastAsia" w:ascii="宋体" w:hAnsi="宋体" w:cs="宋体"/>
                <w:sz w:val="24"/>
              </w:rPr>
              <w:t>服务期</w:t>
            </w:r>
          </w:p>
        </w:tc>
        <w:tc>
          <w:tcPr>
            <w:tcW w:w="1387" w:type="dxa"/>
            <w:vAlign w:val="center"/>
          </w:tcPr>
          <w:p w14:paraId="3142F35B">
            <w:pPr>
              <w:tabs>
                <w:tab w:val="left" w:pos="5580"/>
              </w:tabs>
              <w:spacing w:line="400" w:lineRule="exact"/>
              <w:jc w:val="center"/>
              <w:rPr>
                <w:rFonts w:hint="eastAsia" w:ascii="宋体" w:hAnsi="宋体" w:cs="宋体"/>
                <w:sz w:val="24"/>
              </w:rPr>
            </w:pPr>
            <w:r>
              <w:rPr>
                <w:rFonts w:hint="eastAsia" w:ascii="宋体" w:hAnsi="宋体" w:cs="宋体"/>
                <w:sz w:val="24"/>
              </w:rPr>
              <w:t>服务地点</w:t>
            </w:r>
          </w:p>
        </w:tc>
        <w:tc>
          <w:tcPr>
            <w:tcW w:w="1387" w:type="dxa"/>
            <w:vAlign w:val="center"/>
          </w:tcPr>
          <w:p w14:paraId="707EBEA6">
            <w:pPr>
              <w:tabs>
                <w:tab w:val="left" w:pos="5580"/>
              </w:tabs>
              <w:spacing w:line="400" w:lineRule="exact"/>
              <w:jc w:val="center"/>
              <w:rPr>
                <w:rFonts w:hint="eastAsia" w:ascii="宋体" w:hAnsi="宋体" w:cs="宋体"/>
                <w:sz w:val="24"/>
              </w:rPr>
            </w:pPr>
            <w:r>
              <w:rPr>
                <w:rFonts w:hint="eastAsia" w:ascii="宋体" w:hAnsi="宋体" w:cs="宋体"/>
                <w:sz w:val="24"/>
              </w:rPr>
              <w:t>备注</w:t>
            </w:r>
          </w:p>
        </w:tc>
      </w:tr>
      <w:tr w14:paraId="1F9CA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40" w:hRule="atLeast"/>
          <w:jc w:val="center"/>
        </w:trPr>
        <w:tc>
          <w:tcPr>
            <w:tcW w:w="1387" w:type="dxa"/>
            <w:vAlign w:val="center"/>
          </w:tcPr>
          <w:p w14:paraId="3F56361D">
            <w:pPr>
              <w:tabs>
                <w:tab w:val="left" w:pos="5580"/>
              </w:tabs>
              <w:spacing w:line="400" w:lineRule="exact"/>
              <w:jc w:val="center"/>
              <w:rPr>
                <w:rFonts w:hint="eastAsia" w:ascii="宋体" w:hAnsi="宋体" w:cs="宋体"/>
                <w:sz w:val="24"/>
              </w:rPr>
            </w:pPr>
          </w:p>
        </w:tc>
        <w:tc>
          <w:tcPr>
            <w:tcW w:w="1544" w:type="dxa"/>
            <w:vAlign w:val="center"/>
          </w:tcPr>
          <w:p w14:paraId="6966D0E5">
            <w:pPr>
              <w:tabs>
                <w:tab w:val="left" w:pos="5580"/>
              </w:tabs>
              <w:spacing w:line="400" w:lineRule="exact"/>
              <w:rPr>
                <w:rFonts w:hint="eastAsia" w:ascii="宋体" w:hAnsi="宋体" w:cs="宋体"/>
                <w:sz w:val="24"/>
              </w:rPr>
            </w:pPr>
            <w:r>
              <w:rPr>
                <w:rFonts w:hint="eastAsia" w:ascii="宋体" w:hAnsi="宋体" w:cs="宋体"/>
                <w:sz w:val="24"/>
              </w:rPr>
              <w:t>大写：</w:t>
            </w:r>
          </w:p>
          <w:p w14:paraId="2868E3A5">
            <w:pPr>
              <w:tabs>
                <w:tab w:val="left" w:pos="5580"/>
              </w:tabs>
              <w:spacing w:line="400" w:lineRule="exact"/>
              <w:rPr>
                <w:rFonts w:hint="eastAsia" w:ascii="宋体" w:hAnsi="宋体" w:cs="宋体"/>
                <w:sz w:val="24"/>
              </w:rPr>
            </w:pPr>
            <w:r>
              <w:rPr>
                <w:rFonts w:hint="eastAsia" w:ascii="宋体" w:hAnsi="宋体" w:cs="宋体"/>
                <w:sz w:val="24"/>
              </w:rPr>
              <w:t>小写：</w:t>
            </w:r>
          </w:p>
        </w:tc>
        <w:tc>
          <w:tcPr>
            <w:tcW w:w="1230" w:type="dxa"/>
            <w:vAlign w:val="center"/>
          </w:tcPr>
          <w:p w14:paraId="5AF1ED7B">
            <w:pPr>
              <w:tabs>
                <w:tab w:val="left" w:pos="5580"/>
              </w:tabs>
              <w:spacing w:line="400" w:lineRule="exact"/>
              <w:jc w:val="center"/>
              <w:rPr>
                <w:rFonts w:hint="eastAsia" w:ascii="宋体" w:hAnsi="宋体" w:cs="宋体"/>
                <w:sz w:val="24"/>
              </w:rPr>
            </w:pPr>
          </w:p>
        </w:tc>
        <w:tc>
          <w:tcPr>
            <w:tcW w:w="1387" w:type="dxa"/>
            <w:vAlign w:val="center"/>
          </w:tcPr>
          <w:p w14:paraId="0E307EE6">
            <w:pPr>
              <w:tabs>
                <w:tab w:val="left" w:pos="5580"/>
              </w:tabs>
              <w:spacing w:line="400" w:lineRule="exact"/>
              <w:jc w:val="center"/>
              <w:rPr>
                <w:rFonts w:hint="eastAsia" w:ascii="宋体" w:hAnsi="宋体" w:cs="宋体"/>
                <w:sz w:val="24"/>
              </w:rPr>
            </w:pPr>
          </w:p>
        </w:tc>
        <w:tc>
          <w:tcPr>
            <w:tcW w:w="1387" w:type="dxa"/>
            <w:vAlign w:val="center"/>
          </w:tcPr>
          <w:p w14:paraId="7580F0A7">
            <w:pPr>
              <w:tabs>
                <w:tab w:val="left" w:pos="5580"/>
              </w:tabs>
              <w:spacing w:line="400" w:lineRule="exact"/>
              <w:jc w:val="center"/>
              <w:rPr>
                <w:rFonts w:hint="eastAsia" w:ascii="宋体" w:hAnsi="宋体" w:cs="宋体"/>
                <w:sz w:val="24"/>
              </w:rPr>
            </w:pPr>
          </w:p>
        </w:tc>
        <w:tc>
          <w:tcPr>
            <w:tcW w:w="1387" w:type="dxa"/>
            <w:vAlign w:val="center"/>
          </w:tcPr>
          <w:p w14:paraId="6E9D3239">
            <w:pPr>
              <w:tabs>
                <w:tab w:val="left" w:pos="5580"/>
              </w:tabs>
              <w:spacing w:line="400" w:lineRule="exact"/>
              <w:jc w:val="center"/>
              <w:rPr>
                <w:rFonts w:hint="eastAsia" w:ascii="宋体" w:hAnsi="宋体" w:cs="宋体"/>
                <w:sz w:val="24"/>
              </w:rPr>
            </w:pPr>
          </w:p>
        </w:tc>
      </w:tr>
    </w:tbl>
    <w:p w14:paraId="571D7FB0">
      <w:pPr>
        <w:pStyle w:val="20"/>
        <w:tabs>
          <w:tab w:val="left" w:pos="5580"/>
        </w:tabs>
        <w:spacing w:line="400" w:lineRule="exact"/>
        <w:ind w:left="1080" w:leftChars="257" w:hanging="540"/>
        <w:rPr>
          <w:rFonts w:hint="eastAsia" w:hAnsi="宋体" w:cs="宋体"/>
          <w:sz w:val="24"/>
        </w:rPr>
      </w:pPr>
    </w:p>
    <w:p w14:paraId="21B86326">
      <w:pPr>
        <w:pStyle w:val="20"/>
        <w:tabs>
          <w:tab w:val="left" w:pos="5580"/>
        </w:tabs>
        <w:spacing w:line="400" w:lineRule="exact"/>
        <w:ind w:left="1080" w:leftChars="257" w:hanging="540"/>
        <w:rPr>
          <w:rFonts w:hint="eastAsia" w:hAnsi="宋体" w:cs="宋体"/>
          <w:sz w:val="24"/>
          <w:u w:val="single"/>
        </w:rPr>
      </w:pPr>
    </w:p>
    <w:p w14:paraId="39C064F9">
      <w:pPr>
        <w:pStyle w:val="20"/>
        <w:tabs>
          <w:tab w:val="left" w:pos="5580"/>
        </w:tabs>
        <w:spacing w:line="400" w:lineRule="exact"/>
        <w:ind w:left="1080" w:leftChars="257" w:hanging="540"/>
        <w:rPr>
          <w:rFonts w:hint="eastAsia" w:hAnsi="宋体" w:cs="宋体"/>
          <w:sz w:val="24"/>
        </w:rPr>
      </w:pPr>
      <w:r>
        <w:rPr>
          <w:rFonts w:hint="eastAsia" w:hAnsi="宋体" w:cs="宋体"/>
          <w:sz w:val="24"/>
        </w:rPr>
        <w:t>供应商名称（公章）：</w:t>
      </w:r>
      <w:r>
        <w:rPr>
          <w:rFonts w:hint="eastAsia" w:hAnsi="宋体" w:cs="宋体"/>
          <w:sz w:val="24"/>
          <w:u w:val="single"/>
        </w:rPr>
        <w:t xml:space="preserve">                       </w:t>
      </w:r>
    </w:p>
    <w:p w14:paraId="24EE78D4">
      <w:pPr>
        <w:pStyle w:val="20"/>
        <w:tabs>
          <w:tab w:val="left" w:pos="5580"/>
        </w:tabs>
        <w:spacing w:line="400" w:lineRule="exact"/>
        <w:ind w:left="1080" w:leftChars="257" w:hanging="540"/>
        <w:rPr>
          <w:rFonts w:hint="eastAsia" w:hAnsi="宋体" w:cs="宋体"/>
          <w:sz w:val="24"/>
          <w:u w:val="single"/>
        </w:rPr>
      </w:pPr>
      <w:r>
        <w:rPr>
          <w:rFonts w:hint="eastAsia" w:hAnsi="宋体" w:cs="宋体"/>
          <w:sz w:val="24"/>
        </w:rPr>
        <w:t>法定代表人或委托代理人（签字或盖章）:</w:t>
      </w:r>
      <w:r>
        <w:rPr>
          <w:rFonts w:hint="eastAsia" w:hAnsi="宋体" w:cs="宋体"/>
          <w:sz w:val="24"/>
          <w:u w:val="single"/>
        </w:rPr>
        <w:tab/>
      </w:r>
    </w:p>
    <w:p w14:paraId="6B9E24B8">
      <w:pPr>
        <w:pStyle w:val="20"/>
        <w:tabs>
          <w:tab w:val="left" w:pos="5580"/>
        </w:tabs>
        <w:spacing w:line="400" w:lineRule="exact"/>
        <w:ind w:left="1080" w:leftChars="257" w:hanging="540"/>
        <w:rPr>
          <w:rFonts w:hint="eastAsia" w:hAnsi="宋体" w:cs="宋体"/>
          <w:sz w:val="24"/>
        </w:rPr>
      </w:pPr>
    </w:p>
    <w:p w14:paraId="2CF3A087">
      <w:pPr>
        <w:pStyle w:val="20"/>
        <w:tabs>
          <w:tab w:val="left" w:pos="5580"/>
        </w:tabs>
        <w:spacing w:line="400" w:lineRule="exact"/>
        <w:ind w:left="741" w:leftChars="353"/>
        <w:jc w:val="left"/>
        <w:rPr>
          <w:rFonts w:hint="eastAsia" w:hAnsi="宋体" w:cs="宋体"/>
          <w:sz w:val="24"/>
        </w:rPr>
      </w:pPr>
      <w:r>
        <w:rPr>
          <w:rFonts w:hint="eastAsia" w:hAnsi="宋体" w:cs="宋体"/>
          <w:sz w:val="24"/>
        </w:rPr>
        <w:t>注:1、此表中，投标总价应和投标分项报价表的总价相一致。</w:t>
      </w:r>
    </w:p>
    <w:p w14:paraId="19623449">
      <w:pPr>
        <w:pStyle w:val="20"/>
        <w:tabs>
          <w:tab w:val="left" w:pos="5580"/>
        </w:tabs>
        <w:spacing w:line="400" w:lineRule="exact"/>
        <w:ind w:left="741" w:leftChars="353"/>
        <w:rPr>
          <w:rFonts w:hint="eastAsia" w:hAnsi="宋体" w:cs="宋体"/>
          <w:b/>
          <w:sz w:val="24"/>
        </w:rPr>
      </w:pPr>
      <w:r>
        <w:rPr>
          <w:rFonts w:hint="eastAsia" w:hAnsi="宋体" w:cs="宋体"/>
          <w:sz w:val="24"/>
        </w:rPr>
        <w:t>2、投标商报价时包含税费等一切与本次项目相关的费用。</w:t>
      </w:r>
    </w:p>
    <w:p w14:paraId="677C94CE">
      <w:pPr>
        <w:pStyle w:val="20"/>
        <w:tabs>
          <w:tab w:val="left" w:pos="5580"/>
        </w:tabs>
        <w:spacing w:line="240" w:lineRule="atLeast"/>
        <w:rPr>
          <w:rFonts w:hint="eastAsia" w:hAnsi="宋体" w:cs="宋体"/>
          <w:b/>
          <w:sz w:val="24"/>
        </w:rPr>
      </w:pPr>
    </w:p>
    <w:p w14:paraId="31659D32">
      <w:pPr>
        <w:pStyle w:val="20"/>
        <w:tabs>
          <w:tab w:val="left" w:pos="5580"/>
        </w:tabs>
        <w:spacing w:line="240" w:lineRule="atLeast"/>
        <w:rPr>
          <w:rFonts w:hint="eastAsia" w:hAnsi="宋体" w:cs="宋体"/>
          <w:b/>
          <w:sz w:val="24"/>
        </w:rPr>
      </w:pPr>
    </w:p>
    <w:p w14:paraId="224C5265">
      <w:pPr>
        <w:pStyle w:val="20"/>
        <w:tabs>
          <w:tab w:val="left" w:pos="5580"/>
        </w:tabs>
        <w:spacing w:line="240" w:lineRule="atLeast"/>
        <w:rPr>
          <w:rFonts w:hint="eastAsia" w:hAnsi="宋体" w:cs="宋体"/>
          <w:b/>
          <w:sz w:val="24"/>
        </w:rPr>
      </w:pPr>
    </w:p>
    <w:p w14:paraId="6501AE40">
      <w:pPr>
        <w:pStyle w:val="4"/>
        <w:spacing w:before="0" w:line="440" w:lineRule="exact"/>
        <w:jc w:val="left"/>
        <w:rPr>
          <w:rFonts w:hint="eastAsia" w:ascii="宋体" w:hAnsi="宋体" w:eastAsia="宋体" w:cs="宋体"/>
          <w:sz w:val="24"/>
        </w:rPr>
      </w:pPr>
      <w:bookmarkStart w:id="243" w:name="_Toc6707"/>
      <w:bookmarkStart w:id="244" w:name="_Toc16252"/>
      <w:bookmarkStart w:id="245" w:name="_Toc3446"/>
      <w:r>
        <w:rPr>
          <w:rFonts w:hint="eastAsia" w:ascii="宋体" w:hAnsi="宋体" w:eastAsia="宋体" w:cs="宋体"/>
          <w:sz w:val="28"/>
          <w:szCs w:val="28"/>
        </w:rPr>
        <w:t>2.合格有效的三证合一的营业执照（三证合一）或电子营业执照（需加盖公章）或同等法律效力的证明文件（发证机关或公证机关出具的证明材料）(后附开户许可证或基本户信息）；</w:t>
      </w:r>
      <w:bookmarkEnd w:id="243"/>
      <w:bookmarkEnd w:id="244"/>
      <w:bookmarkEnd w:id="245"/>
    </w:p>
    <w:p w14:paraId="0C86CAFC">
      <w:pPr>
        <w:pStyle w:val="20"/>
        <w:tabs>
          <w:tab w:val="left" w:pos="5580"/>
        </w:tabs>
        <w:spacing w:line="240" w:lineRule="atLeast"/>
        <w:rPr>
          <w:rFonts w:hint="eastAsia" w:hAnsi="宋体" w:cs="宋体"/>
          <w:b/>
          <w:sz w:val="24"/>
        </w:rPr>
      </w:pPr>
    </w:p>
    <w:p w14:paraId="2A25D115">
      <w:pPr>
        <w:pStyle w:val="20"/>
        <w:tabs>
          <w:tab w:val="left" w:pos="5580"/>
        </w:tabs>
        <w:spacing w:line="240" w:lineRule="atLeast"/>
        <w:rPr>
          <w:rFonts w:hint="eastAsia" w:hAnsi="宋体" w:cs="宋体"/>
          <w:b/>
          <w:sz w:val="24"/>
        </w:rPr>
      </w:pPr>
    </w:p>
    <w:p w14:paraId="07D2DA90">
      <w:pPr>
        <w:rPr>
          <w:rFonts w:hint="eastAsia" w:ascii="宋体" w:hAnsi="宋体" w:cs="宋体"/>
          <w:sz w:val="28"/>
          <w:szCs w:val="28"/>
        </w:rPr>
      </w:pPr>
      <w:bookmarkStart w:id="246" w:name="_Toc16610"/>
    </w:p>
    <w:p w14:paraId="3F17882D">
      <w:pPr>
        <w:pStyle w:val="10"/>
        <w:rPr>
          <w:rFonts w:hint="eastAsia" w:hAnsi="宋体" w:cs="宋体"/>
          <w:sz w:val="28"/>
          <w:szCs w:val="28"/>
        </w:rPr>
      </w:pPr>
    </w:p>
    <w:p w14:paraId="04CFF33A">
      <w:pPr>
        <w:rPr>
          <w:rFonts w:hint="eastAsia" w:ascii="宋体" w:hAnsi="宋体" w:cs="宋体"/>
          <w:sz w:val="28"/>
          <w:szCs w:val="28"/>
        </w:rPr>
      </w:pPr>
    </w:p>
    <w:p w14:paraId="38B2B97C">
      <w:pPr>
        <w:pStyle w:val="28"/>
        <w:rPr>
          <w:rFonts w:hint="eastAsia" w:ascii="宋体" w:hAnsi="宋体" w:cs="宋体"/>
          <w:sz w:val="28"/>
          <w:szCs w:val="28"/>
        </w:rPr>
      </w:pPr>
    </w:p>
    <w:p w14:paraId="3B82937A">
      <w:pPr>
        <w:pStyle w:val="14"/>
        <w:rPr>
          <w:rFonts w:hint="eastAsia" w:cs="宋体"/>
          <w:sz w:val="28"/>
          <w:szCs w:val="28"/>
        </w:rPr>
      </w:pPr>
    </w:p>
    <w:p w14:paraId="1B608976">
      <w:pPr>
        <w:rPr>
          <w:rFonts w:hint="eastAsia" w:ascii="宋体" w:hAnsi="宋体" w:cs="宋体"/>
        </w:rPr>
      </w:pPr>
    </w:p>
    <w:p w14:paraId="61863B0C">
      <w:pPr>
        <w:pStyle w:val="14"/>
        <w:rPr>
          <w:rFonts w:hint="eastAsia" w:cs="宋体"/>
        </w:rPr>
      </w:pPr>
    </w:p>
    <w:p w14:paraId="75942AA0">
      <w:pPr>
        <w:pStyle w:val="11"/>
        <w:rPr>
          <w:rFonts w:hint="eastAsia" w:ascii="宋体" w:hAnsi="宋体" w:cs="宋体"/>
        </w:rPr>
      </w:pPr>
    </w:p>
    <w:p w14:paraId="50343236">
      <w:pPr>
        <w:rPr>
          <w:rFonts w:hint="eastAsia" w:ascii="宋体" w:hAnsi="宋体" w:cs="宋体"/>
        </w:rPr>
      </w:pPr>
    </w:p>
    <w:p w14:paraId="7D7725A5">
      <w:pPr>
        <w:pStyle w:val="28"/>
        <w:rPr>
          <w:rFonts w:hint="eastAsia" w:ascii="宋体" w:hAnsi="宋体" w:cs="宋体"/>
        </w:rPr>
      </w:pPr>
    </w:p>
    <w:p w14:paraId="5EEC1796">
      <w:pPr>
        <w:pStyle w:val="14"/>
        <w:rPr>
          <w:rFonts w:hint="eastAsia" w:cs="宋体"/>
        </w:rPr>
      </w:pPr>
    </w:p>
    <w:p w14:paraId="2251BE05">
      <w:pPr>
        <w:rPr>
          <w:rFonts w:hint="eastAsia" w:ascii="宋体" w:hAnsi="宋体" w:cs="宋体"/>
        </w:rPr>
      </w:pPr>
    </w:p>
    <w:p w14:paraId="34F38834">
      <w:pPr>
        <w:pStyle w:val="28"/>
      </w:pPr>
    </w:p>
    <w:p w14:paraId="7DBD0A2E">
      <w:pPr>
        <w:pStyle w:val="4"/>
        <w:spacing w:before="0" w:line="440" w:lineRule="exact"/>
        <w:jc w:val="left"/>
        <w:rPr>
          <w:rFonts w:hint="eastAsia" w:ascii="宋体" w:hAnsi="宋体" w:eastAsia="宋体" w:cs="宋体"/>
          <w:sz w:val="24"/>
          <w:szCs w:val="24"/>
        </w:rPr>
      </w:pPr>
      <w:bookmarkStart w:id="247" w:name="_Toc14661"/>
      <w:bookmarkStart w:id="248" w:name="_Toc31837"/>
      <w:r>
        <w:rPr>
          <w:rFonts w:hint="eastAsia" w:ascii="宋体" w:hAnsi="宋体" w:eastAsia="宋体" w:cs="宋体"/>
          <w:sz w:val="28"/>
          <w:szCs w:val="28"/>
        </w:rPr>
        <w:t>3.法定代表人资格证明及授权书、被授权人身份证(法定代表人投标需提供法定代表人身份证)；</w:t>
      </w:r>
      <w:bookmarkEnd w:id="246"/>
      <w:bookmarkEnd w:id="247"/>
      <w:bookmarkEnd w:id="248"/>
      <w:bookmarkStart w:id="249" w:name="_Toc617"/>
      <w:bookmarkStart w:id="250" w:name="_Toc27898"/>
    </w:p>
    <w:p w14:paraId="583C7800">
      <w:pPr>
        <w:adjustRightInd w:val="0"/>
        <w:snapToGrid w:val="0"/>
        <w:spacing w:before="240" w:beforeLines="100" w:after="240" w:afterLines="100" w:line="360" w:lineRule="auto"/>
        <w:jc w:val="center"/>
        <w:outlineLvl w:val="2"/>
        <w:rPr>
          <w:rFonts w:hint="eastAsia" w:ascii="宋体" w:hAnsi="宋体" w:cs="宋体"/>
          <w:sz w:val="24"/>
        </w:rPr>
      </w:pPr>
      <w:bookmarkStart w:id="251" w:name="_Toc29761"/>
      <w:r>
        <w:rPr>
          <w:rFonts w:hint="eastAsia" w:ascii="宋体" w:hAnsi="宋体" w:cs="宋体"/>
          <w:b/>
          <w:sz w:val="24"/>
        </w:rPr>
        <w:t>（一）法定代表人身份证明</w:t>
      </w:r>
      <w:bookmarkEnd w:id="249"/>
      <w:bookmarkEnd w:id="250"/>
      <w:bookmarkEnd w:id="251"/>
    </w:p>
    <w:p w14:paraId="22D48A6B">
      <w:pPr>
        <w:spacing w:line="360" w:lineRule="auto"/>
        <w:rPr>
          <w:rFonts w:hint="eastAsia"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同志，现任我单位</w:t>
      </w:r>
      <w:r>
        <w:rPr>
          <w:rFonts w:hint="eastAsia" w:ascii="宋体" w:hAnsi="宋体" w:cs="宋体"/>
          <w:sz w:val="24"/>
          <w:u w:val="single"/>
        </w:rPr>
        <w:t xml:space="preserve">          </w:t>
      </w:r>
      <w:r>
        <w:rPr>
          <w:rFonts w:hint="eastAsia" w:ascii="宋体" w:hAnsi="宋体" w:cs="宋体"/>
          <w:sz w:val="24"/>
        </w:rPr>
        <w:t>职务，为法定代表人，特此证明。</w:t>
      </w:r>
    </w:p>
    <w:p w14:paraId="4ECEEC5C">
      <w:pPr>
        <w:spacing w:line="360" w:lineRule="auto"/>
        <w:ind w:firstLine="240" w:firstLineChars="100"/>
        <w:rPr>
          <w:rFonts w:hint="eastAsia" w:ascii="宋体" w:hAnsi="宋体" w:cs="宋体"/>
          <w:sz w:val="24"/>
        </w:rPr>
      </w:pPr>
      <w:r>
        <w:rPr>
          <w:rFonts w:hint="eastAsia" w:ascii="宋体" w:hAnsi="宋体" w:cs="宋体"/>
          <w:sz w:val="24"/>
        </w:rPr>
        <w:t>签发日期：</w:t>
      </w:r>
      <w:r>
        <w:rPr>
          <w:rFonts w:hint="eastAsia" w:ascii="宋体" w:hAnsi="宋体" w:cs="宋体"/>
          <w:sz w:val="24"/>
          <w:u w:val="single"/>
        </w:rPr>
        <w:t xml:space="preserve">        </w:t>
      </w:r>
      <w:r>
        <w:rPr>
          <w:rFonts w:hint="eastAsia" w:ascii="宋体" w:hAnsi="宋体" w:cs="宋体"/>
          <w:sz w:val="24"/>
        </w:rPr>
        <w:t xml:space="preserve">         单位：</w:t>
      </w:r>
      <w:r>
        <w:rPr>
          <w:rFonts w:hint="eastAsia" w:ascii="宋体" w:hAnsi="宋体" w:cs="宋体"/>
          <w:sz w:val="24"/>
          <w:u w:val="single"/>
        </w:rPr>
        <w:t xml:space="preserve">        </w:t>
      </w:r>
      <w:r>
        <w:rPr>
          <w:rFonts w:hint="eastAsia" w:ascii="宋体" w:hAnsi="宋体" w:cs="宋体"/>
          <w:sz w:val="24"/>
        </w:rPr>
        <w:t xml:space="preserve">        </w:t>
      </w:r>
    </w:p>
    <w:p w14:paraId="734E55D1">
      <w:pPr>
        <w:spacing w:line="360" w:lineRule="auto"/>
        <w:ind w:firstLine="240" w:firstLineChars="100"/>
        <w:rPr>
          <w:rFonts w:hint="eastAsia" w:ascii="宋体" w:hAnsi="宋体" w:cs="宋体"/>
          <w:sz w:val="24"/>
        </w:rPr>
      </w:pPr>
      <w:r>
        <w:rPr>
          <w:rFonts w:hint="eastAsia" w:ascii="宋体" w:hAnsi="宋体" w:cs="宋体"/>
          <w:sz w:val="24"/>
        </w:rPr>
        <w:t>附：代表人性别：</w:t>
      </w:r>
      <w:r>
        <w:rPr>
          <w:rFonts w:hint="eastAsia" w:ascii="宋体" w:hAnsi="宋体" w:cs="宋体"/>
          <w:sz w:val="24"/>
          <w:u w:val="single"/>
        </w:rPr>
        <w:t xml:space="preserve">        </w:t>
      </w:r>
      <w:r>
        <w:rPr>
          <w:rFonts w:hint="eastAsia" w:ascii="宋体" w:hAnsi="宋体" w:cs="宋体"/>
          <w:sz w:val="24"/>
        </w:rPr>
        <w:t xml:space="preserve">   年龄：</w:t>
      </w:r>
      <w:r>
        <w:rPr>
          <w:rFonts w:hint="eastAsia" w:ascii="宋体" w:hAnsi="宋体" w:cs="宋体"/>
          <w:sz w:val="24"/>
          <w:u w:val="single"/>
        </w:rPr>
        <w:t xml:space="preserve">        </w:t>
      </w:r>
      <w:r>
        <w:rPr>
          <w:rFonts w:hint="eastAsia" w:ascii="宋体" w:hAnsi="宋体" w:cs="宋体"/>
          <w:sz w:val="24"/>
        </w:rPr>
        <w:t xml:space="preserve">   身份证号码：</w:t>
      </w:r>
      <w:r>
        <w:rPr>
          <w:rFonts w:hint="eastAsia" w:ascii="宋体" w:hAnsi="宋体" w:cs="宋体"/>
          <w:sz w:val="24"/>
          <w:u w:val="single"/>
        </w:rPr>
        <w:t xml:space="preserve">        </w:t>
      </w:r>
    </w:p>
    <w:p w14:paraId="1F3F2F4F">
      <w:pPr>
        <w:spacing w:line="360" w:lineRule="auto"/>
        <w:ind w:firstLine="240" w:firstLineChars="100"/>
        <w:rPr>
          <w:rFonts w:hint="eastAsia" w:ascii="宋体" w:hAnsi="宋体" w:cs="宋体"/>
          <w:sz w:val="24"/>
        </w:rPr>
      </w:pPr>
      <w:r>
        <w:rPr>
          <w:rFonts w:hint="eastAsia" w:ascii="宋体" w:hAnsi="宋体" w:cs="宋体"/>
          <w:sz w:val="24"/>
        </w:rPr>
        <w:t>联系电话：</w:t>
      </w:r>
      <w:r>
        <w:rPr>
          <w:rFonts w:hint="eastAsia" w:ascii="宋体" w:hAnsi="宋体" w:cs="宋体"/>
          <w:sz w:val="24"/>
          <w:u w:val="single"/>
        </w:rPr>
        <w:t xml:space="preserve">        </w:t>
      </w:r>
      <w:r>
        <w:rPr>
          <w:rFonts w:hint="eastAsia" w:ascii="宋体" w:hAnsi="宋体" w:cs="宋体"/>
          <w:sz w:val="24"/>
        </w:rPr>
        <w:t xml:space="preserve">   </w:t>
      </w:r>
    </w:p>
    <w:p w14:paraId="5606B141">
      <w:pPr>
        <w:spacing w:line="360" w:lineRule="auto"/>
        <w:ind w:firstLine="240" w:firstLineChars="100"/>
        <w:rPr>
          <w:rFonts w:hint="eastAsia" w:ascii="宋体" w:hAnsi="宋体" w:cs="宋体"/>
          <w:sz w:val="24"/>
        </w:rPr>
      </w:pPr>
      <w:r>
        <w:rPr>
          <w:rFonts w:hint="eastAsia" w:ascii="宋体" w:hAnsi="宋体" w:cs="宋体"/>
          <w:sz w:val="24"/>
        </w:rPr>
        <w:t>合格有效的三证合一的营业执照（三证合一）或电子营业执照（需加盖公章）或同等法律效力的证明文件（发证机关或公证机关出具的证明材料）号码：</w:t>
      </w:r>
      <w:r>
        <w:rPr>
          <w:rFonts w:hint="eastAsia" w:ascii="宋体" w:hAnsi="宋体" w:cs="宋体"/>
          <w:sz w:val="24"/>
          <w:u w:val="single"/>
        </w:rPr>
        <w:t xml:space="preserve">        </w:t>
      </w:r>
      <w:r>
        <w:rPr>
          <w:rFonts w:hint="eastAsia" w:ascii="宋体" w:hAnsi="宋体" w:cs="宋体"/>
          <w:sz w:val="24"/>
        </w:rPr>
        <w:t xml:space="preserve">              经济性质：</w:t>
      </w:r>
      <w:r>
        <w:rPr>
          <w:rFonts w:hint="eastAsia" w:ascii="宋体" w:hAnsi="宋体" w:cs="宋体"/>
          <w:sz w:val="24"/>
          <w:u w:val="single"/>
        </w:rPr>
        <w:t xml:space="preserve">        </w:t>
      </w:r>
      <w:r>
        <w:rPr>
          <w:rFonts w:hint="eastAsia" w:ascii="宋体" w:hAnsi="宋体" w:cs="宋体"/>
          <w:sz w:val="24"/>
        </w:rPr>
        <w:t xml:space="preserve">   </w:t>
      </w:r>
    </w:p>
    <w:p w14:paraId="59CAF65C">
      <w:pPr>
        <w:spacing w:line="360" w:lineRule="auto"/>
        <w:rPr>
          <w:rFonts w:hint="eastAsia" w:ascii="宋体" w:hAnsi="宋体" w:cs="宋体"/>
          <w:sz w:val="24"/>
        </w:rPr>
      </w:pPr>
      <w:r>
        <w:rPr>
          <w:rFonts w:hint="eastAsia" w:ascii="宋体" w:hAnsi="宋体" w:cs="宋体"/>
          <w:sz w:val="24"/>
        </w:rPr>
        <w:t>说明：</w:t>
      </w:r>
    </w:p>
    <w:p w14:paraId="5A5A08E7">
      <w:pPr>
        <w:spacing w:line="360" w:lineRule="auto"/>
        <w:ind w:firstLine="240" w:firstLineChars="100"/>
        <w:rPr>
          <w:rFonts w:hint="eastAsia" w:ascii="宋体" w:hAnsi="宋体" w:cs="宋体"/>
          <w:sz w:val="24"/>
        </w:rPr>
      </w:pPr>
      <w:r>
        <w:rPr>
          <w:rFonts w:hint="eastAsia" w:ascii="宋体" w:hAnsi="宋体" w:cs="宋体"/>
          <w:sz w:val="24"/>
        </w:rPr>
        <w:t>1、法定代表人为企业事业单位、国家机关、社会团体的主要行政负责人。</w:t>
      </w:r>
    </w:p>
    <w:p w14:paraId="4B146BD2">
      <w:pPr>
        <w:spacing w:line="360" w:lineRule="auto"/>
        <w:rPr>
          <w:rFonts w:hint="eastAsia" w:ascii="宋体" w:hAnsi="宋体" w:cs="宋体"/>
          <w:sz w:val="24"/>
        </w:rPr>
      </w:pPr>
      <w:r>
        <w:rPr>
          <w:rFonts w:hint="eastAsia" w:ascii="宋体" w:hAnsi="宋体" w:cs="宋体"/>
          <w:sz w:val="24"/>
        </w:rPr>
        <w:t xml:space="preserve">  </w:t>
      </w:r>
      <w:r>
        <w:rPr>
          <w:rFonts w:hint="eastAsia" w:ascii="宋体" w:hAnsi="宋体" w:cs="宋体"/>
          <w:b/>
          <w:bCs/>
          <w:sz w:val="24"/>
        </w:rPr>
        <w:t>2、提供身份证正反面。</w:t>
      </w:r>
    </w:p>
    <w:p w14:paraId="69793253">
      <w:pPr>
        <w:spacing w:line="360" w:lineRule="auto"/>
        <w:ind w:firstLine="240" w:firstLineChars="100"/>
        <w:rPr>
          <w:rFonts w:hint="eastAsia" w:ascii="宋体" w:hAnsi="宋体" w:cs="宋体"/>
          <w:sz w:val="24"/>
        </w:rPr>
      </w:pPr>
      <w:r>
        <w:rPr>
          <w:rFonts w:hint="eastAsia" w:ascii="宋体" w:hAnsi="宋体" w:cs="宋体"/>
          <w:sz w:val="24"/>
        </w:rPr>
        <w:t>3、内容必须填写真实、清楚、涂改无效，不得转让。</w:t>
      </w:r>
    </w:p>
    <w:p w14:paraId="698C8E97">
      <w:pPr>
        <w:spacing w:line="360" w:lineRule="auto"/>
        <w:rPr>
          <w:rFonts w:hint="eastAsia" w:ascii="宋体" w:hAnsi="宋体" w:cs="宋体"/>
          <w:sz w:val="24"/>
        </w:rPr>
      </w:pPr>
      <w:r>
        <w:rPr>
          <w:rFonts w:hint="eastAsia" w:ascii="宋体" w:hAnsi="宋体" w:cs="宋体"/>
          <w:sz w:val="24"/>
        </w:rPr>
        <mc:AlternateContent>
          <mc:Choice Requires="wps">
            <w:drawing>
              <wp:anchor distT="0" distB="0" distL="0" distR="0" simplePos="0" relativeHeight="251659264" behindDoc="0" locked="0" layoutInCell="1" allowOverlap="1">
                <wp:simplePos x="0" y="0"/>
                <wp:positionH relativeFrom="column">
                  <wp:posOffset>154305</wp:posOffset>
                </wp:positionH>
                <wp:positionV relativeFrom="paragraph">
                  <wp:posOffset>10795</wp:posOffset>
                </wp:positionV>
                <wp:extent cx="2333625" cy="1584325"/>
                <wp:effectExtent l="4445" t="4445" r="5080" b="11430"/>
                <wp:wrapNone/>
                <wp:docPr id="1026" name="流程图: 可选过程 1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0274C7E0">
                            <w:pPr>
                              <w:jc w:val="center"/>
                              <w:rPr>
                                <w:rFonts w:hint="eastAsia" w:hAnsi="宋体"/>
                                <w:szCs w:val="21"/>
                              </w:rPr>
                            </w:pPr>
                          </w:p>
                          <w:p w14:paraId="5524934C">
                            <w:pPr>
                              <w:jc w:val="center"/>
                              <w:rPr>
                                <w:rFonts w:hint="eastAsia" w:hAnsi="宋体"/>
                                <w:szCs w:val="21"/>
                              </w:rPr>
                            </w:pPr>
                          </w:p>
                          <w:p w14:paraId="7733A9EB">
                            <w:pPr>
                              <w:jc w:val="center"/>
                              <w:rPr>
                                <w:rFonts w:hint="eastAsia" w:hAnsi="宋体"/>
                                <w:szCs w:val="21"/>
                              </w:rPr>
                            </w:pPr>
                          </w:p>
                          <w:p w14:paraId="140A8F04">
                            <w:pPr>
                              <w:jc w:val="center"/>
                              <w:rPr>
                                <w:szCs w:val="21"/>
                              </w:rPr>
                            </w:pPr>
                            <w:r>
                              <w:rPr>
                                <w:rFonts w:hint="eastAsia" w:hAnsi="宋体"/>
                                <w:szCs w:val="21"/>
                              </w:rPr>
                              <w:t>法定代表人身份证复印件</w:t>
                            </w:r>
                          </w:p>
                        </w:txbxContent>
                      </wps:txbx>
                      <wps:bodyPr wrap="square" upright="1"/>
                    </wps:wsp>
                  </a:graphicData>
                </a:graphic>
              </wp:anchor>
            </w:drawing>
          </mc:Choice>
          <mc:Fallback>
            <w:pict>
              <v:shape id="流程图: 可选过程 14" o:spid="_x0000_s1026" o:spt="176" type="#_x0000_t176" style="position:absolute;left:0pt;margin-left:12.15pt;margin-top:0.85pt;height:124.75pt;width:183.75pt;z-index:251659264;mso-width-relative:page;mso-height-relative:page;" fillcolor="#FFFFFF" filled="t" stroked="t" coordsize="21600,21600" o:gfxdata="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5WTr11gAAAAgBAAAPAAAAAAAAAAEAIAAAACIAAABkcnMvZG93bnJldi54&#10;bWxQSwECFAAUAAAACACHTuJAmbji5zUCAABiBAAADgAAAAAAAAABACAAAAAlAQAAZHJzL2Uyb0Rv&#10;Yy54bWxQSwUGAAAAAAYABgBZAQAAzAUAAAAA&#10;">
                <v:fill on="t" focussize="0,0"/>
                <v:stroke color="#000000" joinstyle="miter"/>
                <v:imagedata o:title=""/>
                <o:lock v:ext="edit" aspectratio="f"/>
                <v:textbox>
                  <w:txbxContent>
                    <w:p w14:paraId="0274C7E0">
                      <w:pPr>
                        <w:jc w:val="center"/>
                        <w:rPr>
                          <w:rFonts w:hint="eastAsia" w:hAnsi="宋体"/>
                          <w:szCs w:val="21"/>
                        </w:rPr>
                      </w:pPr>
                    </w:p>
                    <w:p w14:paraId="5524934C">
                      <w:pPr>
                        <w:jc w:val="center"/>
                        <w:rPr>
                          <w:rFonts w:hint="eastAsia" w:hAnsi="宋体"/>
                          <w:szCs w:val="21"/>
                        </w:rPr>
                      </w:pPr>
                    </w:p>
                    <w:p w14:paraId="7733A9EB">
                      <w:pPr>
                        <w:jc w:val="center"/>
                        <w:rPr>
                          <w:rFonts w:hint="eastAsia" w:hAnsi="宋体"/>
                          <w:szCs w:val="21"/>
                        </w:rPr>
                      </w:pPr>
                    </w:p>
                    <w:p w14:paraId="140A8F04">
                      <w:pPr>
                        <w:jc w:val="center"/>
                        <w:rPr>
                          <w:szCs w:val="21"/>
                        </w:rPr>
                      </w:pPr>
                      <w:r>
                        <w:rPr>
                          <w:rFonts w:hint="eastAsia" w:hAnsi="宋体"/>
                          <w:szCs w:val="21"/>
                        </w:rPr>
                        <w:t>法定代表人身份证复印件</w:t>
                      </w:r>
                    </w:p>
                  </w:txbxContent>
                </v:textbox>
              </v:shape>
            </w:pict>
          </mc:Fallback>
        </mc:AlternateContent>
      </w:r>
      <w:r>
        <w:rPr>
          <w:rFonts w:hint="eastAsia" w:ascii="宋体" w:hAnsi="宋体" w:cs="宋体"/>
          <w:sz w:val="24"/>
        </w:rPr>
        <mc:AlternateContent>
          <mc:Choice Requires="wps">
            <w:drawing>
              <wp:anchor distT="0" distB="0" distL="0" distR="0" simplePos="0" relativeHeight="251660288" behindDoc="0" locked="0" layoutInCell="1" allowOverlap="1">
                <wp:simplePos x="0" y="0"/>
                <wp:positionH relativeFrom="column">
                  <wp:posOffset>2918460</wp:posOffset>
                </wp:positionH>
                <wp:positionV relativeFrom="paragraph">
                  <wp:posOffset>28575</wp:posOffset>
                </wp:positionV>
                <wp:extent cx="2392045" cy="1557020"/>
                <wp:effectExtent l="5080" t="4445" r="22225" b="19685"/>
                <wp:wrapNone/>
                <wp:docPr id="1027" name="圆角矩形 15"/>
                <wp:cNvGraphicFramePr/>
                <a:graphic xmlns:a="http://schemas.openxmlformats.org/drawingml/2006/main">
                  <a:graphicData uri="http://schemas.microsoft.com/office/word/2010/wordprocessingShape">
                    <wps:wsp>
                      <wps:cNvSpPr/>
                      <wps:spPr>
                        <a:xfrm>
                          <a:off x="0" y="0"/>
                          <a:ext cx="2392045" cy="1557020"/>
                        </a:xfrm>
                        <a:prstGeom prst="roundRect">
                          <a:avLst>
                            <a:gd name="adj" fmla="val 16667"/>
                          </a:avLst>
                        </a:prstGeom>
                        <a:solidFill>
                          <a:srgbClr val="FFFFFF"/>
                        </a:solidFill>
                        <a:ln w="9525" cap="flat" cmpd="sng">
                          <a:solidFill>
                            <a:srgbClr val="000000"/>
                          </a:solidFill>
                          <a:prstDash val="solid"/>
                          <a:miter/>
                          <a:headEnd type="none" w="med" len="med"/>
                          <a:tailEnd type="none" w="med" len="med"/>
                        </a:ln>
                      </wps:spPr>
                      <wps:txbx>
                        <w:txbxContent>
                          <w:p w14:paraId="20ABE4D3">
                            <w:pPr>
                              <w:jc w:val="center"/>
                              <w:rPr>
                                <w:rFonts w:hint="eastAsia" w:hAnsi="宋体"/>
                                <w:szCs w:val="21"/>
                              </w:rPr>
                            </w:pPr>
                            <w:r>
                              <w:rPr>
                                <w:rFonts w:hint="eastAsia" w:hAnsi="宋体"/>
                                <w:szCs w:val="21"/>
                              </w:rPr>
                              <w:t xml:space="preserve">  </w:t>
                            </w:r>
                          </w:p>
                          <w:p w14:paraId="7D7641B3">
                            <w:pPr>
                              <w:jc w:val="center"/>
                              <w:rPr>
                                <w:rFonts w:hint="eastAsia" w:hAnsi="宋体"/>
                                <w:szCs w:val="21"/>
                              </w:rPr>
                            </w:pPr>
                          </w:p>
                          <w:p w14:paraId="3CC36212">
                            <w:pPr>
                              <w:jc w:val="center"/>
                              <w:rPr>
                                <w:rFonts w:hint="eastAsia" w:hAnsi="宋体"/>
                                <w:szCs w:val="21"/>
                              </w:rPr>
                            </w:pPr>
                          </w:p>
                          <w:p w14:paraId="2E9611B3">
                            <w:pPr>
                              <w:jc w:val="center"/>
                              <w:rPr>
                                <w:szCs w:val="21"/>
                              </w:rPr>
                            </w:pPr>
                            <w:r>
                              <w:rPr>
                                <w:rFonts w:hint="eastAsia" w:hAnsi="宋体"/>
                                <w:szCs w:val="21"/>
                              </w:rPr>
                              <w:t>法定代表人身份证复印件</w:t>
                            </w:r>
                          </w:p>
                          <w:p w14:paraId="4E31CC9B"/>
                          <w:p w14:paraId="67832235">
                            <w:pPr>
                              <w:pStyle w:val="10"/>
                            </w:pPr>
                          </w:p>
                          <w:p w14:paraId="2CC44B88">
                            <w:pPr>
                              <w:pStyle w:val="10"/>
                            </w:pPr>
                          </w:p>
                          <w:p w14:paraId="0192790D">
                            <w:pPr>
                              <w:pStyle w:val="10"/>
                            </w:pPr>
                          </w:p>
                          <w:p w14:paraId="6B3A96A0">
                            <w:pPr>
                              <w:pStyle w:val="10"/>
                            </w:pPr>
                          </w:p>
                        </w:txbxContent>
                      </wps:txbx>
                      <wps:bodyPr wrap="square" upright="1"/>
                    </wps:wsp>
                  </a:graphicData>
                </a:graphic>
              </wp:anchor>
            </w:drawing>
          </mc:Choice>
          <mc:Fallback>
            <w:pict>
              <v:roundrect id="圆角矩形 15" o:spid="_x0000_s1026" o:spt="2" style="position:absolute;left:0pt;margin-left:229.8pt;margin-top:2.25pt;height:122.6pt;width:188.35pt;z-index:251660288;mso-width-relative:page;mso-height-relative:page;" fillcolor="#FFFFFF" filled="t" stroked="t" coordsize="21600,21600" arcsize="0.166666666666667" o:gfxdata="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MUD8jnaAAAACQEAAA8AAAAAAAAAAQAgAAAAIgAAAGRycy9kb3du&#10;cmV2LnhtbFBLAQIUABQAAAAIAIdO4kDJv7a+NgIAAHMEAAAOAAAAAAAAAAEAIAAAACkBAABkcnMv&#10;ZTJvRG9jLnhtbFBLBQYAAAAABgAGAFkBAADRBQAAAAA=&#10;">
                <v:fill on="t" focussize="0,0"/>
                <v:stroke color="#000000" joinstyle="miter"/>
                <v:imagedata o:title=""/>
                <o:lock v:ext="edit" aspectratio="f"/>
                <v:textbox>
                  <w:txbxContent>
                    <w:p w14:paraId="20ABE4D3">
                      <w:pPr>
                        <w:jc w:val="center"/>
                        <w:rPr>
                          <w:rFonts w:hint="eastAsia" w:hAnsi="宋体"/>
                          <w:szCs w:val="21"/>
                        </w:rPr>
                      </w:pPr>
                      <w:r>
                        <w:rPr>
                          <w:rFonts w:hint="eastAsia" w:hAnsi="宋体"/>
                          <w:szCs w:val="21"/>
                        </w:rPr>
                        <w:t xml:space="preserve">  </w:t>
                      </w:r>
                    </w:p>
                    <w:p w14:paraId="7D7641B3">
                      <w:pPr>
                        <w:jc w:val="center"/>
                        <w:rPr>
                          <w:rFonts w:hint="eastAsia" w:hAnsi="宋体"/>
                          <w:szCs w:val="21"/>
                        </w:rPr>
                      </w:pPr>
                    </w:p>
                    <w:p w14:paraId="3CC36212">
                      <w:pPr>
                        <w:jc w:val="center"/>
                        <w:rPr>
                          <w:rFonts w:hint="eastAsia" w:hAnsi="宋体"/>
                          <w:szCs w:val="21"/>
                        </w:rPr>
                      </w:pPr>
                    </w:p>
                    <w:p w14:paraId="2E9611B3">
                      <w:pPr>
                        <w:jc w:val="center"/>
                        <w:rPr>
                          <w:szCs w:val="21"/>
                        </w:rPr>
                      </w:pPr>
                      <w:r>
                        <w:rPr>
                          <w:rFonts w:hint="eastAsia" w:hAnsi="宋体"/>
                          <w:szCs w:val="21"/>
                        </w:rPr>
                        <w:t>法定代表人身份证复印件</w:t>
                      </w:r>
                    </w:p>
                    <w:p w14:paraId="4E31CC9B"/>
                    <w:p w14:paraId="67832235">
                      <w:pPr>
                        <w:pStyle w:val="10"/>
                      </w:pPr>
                    </w:p>
                    <w:p w14:paraId="2CC44B88">
                      <w:pPr>
                        <w:pStyle w:val="10"/>
                      </w:pPr>
                    </w:p>
                    <w:p w14:paraId="0192790D">
                      <w:pPr>
                        <w:pStyle w:val="10"/>
                      </w:pPr>
                    </w:p>
                    <w:p w14:paraId="6B3A96A0">
                      <w:pPr>
                        <w:pStyle w:val="10"/>
                      </w:pPr>
                    </w:p>
                  </w:txbxContent>
                </v:textbox>
              </v:roundrect>
            </w:pict>
          </mc:Fallback>
        </mc:AlternateContent>
      </w:r>
    </w:p>
    <w:p w14:paraId="50471B09">
      <w:pPr>
        <w:spacing w:line="360" w:lineRule="auto"/>
        <w:rPr>
          <w:rFonts w:hint="eastAsia" w:ascii="宋体" w:hAnsi="宋体" w:cs="宋体"/>
          <w:sz w:val="24"/>
        </w:rPr>
      </w:pPr>
    </w:p>
    <w:p w14:paraId="52E4FC7D">
      <w:pPr>
        <w:spacing w:line="360" w:lineRule="auto"/>
        <w:rPr>
          <w:rFonts w:hint="eastAsia" w:ascii="宋体" w:hAnsi="宋体" w:cs="宋体"/>
          <w:sz w:val="24"/>
        </w:rPr>
      </w:pPr>
    </w:p>
    <w:p w14:paraId="35B7278B">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宋体" w:hAnsi="宋体" w:cs="宋体"/>
          <w:sz w:val="24"/>
        </w:rPr>
      </w:pPr>
    </w:p>
    <w:p w14:paraId="4E74DB0F">
      <w:pPr>
        <w:autoSpaceDE w:val="0"/>
        <w:autoSpaceDN w:val="0"/>
        <w:adjustRightInd w:val="0"/>
        <w:spacing w:line="360" w:lineRule="auto"/>
        <w:ind w:right="246"/>
        <w:rPr>
          <w:rFonts w:hint="eastAsia" w:ascii="宋体" w:hAnsi="宋体" w:cs="宋体"/>
          <w:kern w:val="0"/>
          <w:sz w:val="24"/>
        </w:rPr>
      </w:pPr>
    </w:p>
    <w:p w14:paraId="7404A6F0">
      <w:pPr>
        <w:autoSpaceDE w:val="0"/>
        <w:autoSpaceDN w:val="0"/>
        <w:adjustRightInd w:val="0"/>
        <w:spacing w:line="360" w:lineRule="auto"/>
        <w:ind w:right="246"/>
        <w:rPr>
          <w:rFonts w:hint="eastAsia" w:ascii="宋体" w:hAnsi="宋体" w:cs="宋体"/>
          <w:kern w:val="0"/>
          <w:sz w:val="24"/>
        </w:rPr>
      </w:pPr>
    </w:p>
    <w:p w14:paraId="718532E1">
      <w:pPr>
        <w:autoSpaceDE w:val="0"/>
        <w:autoSpaceDN w:val="0"/>
        <w:adjustRightInd w:val="0"/>
        <w:spacing w:line="360" w:lineRule="auto"/>
        <w:ind w:right="246" w:firstLine="784" w:firstLineChars="327"/>
        <w:rPr>
          <w:rFonts w:hint="eastAsia" w:ascii="宋体" w:hAnsi="宋体" w:cs="宋体"/>
          <w:sz w:val="24"/>
        </w:rPr>
      </w:pPr>
      <w:r>
        <w:rPr>
          <w:rFonts w:hint="eastAsia" w:ascii="宋体" w:hAnsi="宋体" w:cs="宋体"/>
          <w:kern w:val="0"/>
          <w:sz w:val="24"/>
        </w:rPr>
        <w:t>供应商（公章）：</w:t>
      </w:r>
      <w:r>
        <w:rPr>
          <w:rFonts w:hint="eastAsia" w:ascii="宋体" w:hAnsi="宋体" w:cs="宋体"/>
          <w:kern w:val="0"/>
          <w:sz w:val="24"/>
          <w:u w:val="single"/>
        </w:rPr>
        <w:t xml:space="preserve">                             </w:t>
      </w:r>
      <w:r>
        <w:rPr>
          <w:rFonts w:hint="eastAsia" w:ascii="宋体" w:hAnsi="宋体" w:cs="宋体"/>
          <w:kern w:val="0"/>
          <w:sz w:val="24"/>
        </w:rPr>
        <w:t xml:space="preserve"> </w:t>
      </w:r>
    </w:p>
    <w:p w14:paraId="1DFDDEF2">
      <w:pPr>
        <w:adjustRightInd w:val="0"/>
        <w:snapToGrid w:val="0"/>
        <w:spacing w:line="360" w:lineRule="auto"/>
        <w:ind w:firstLine="784" w:firstLineChars="327"/>
        <w:rPr>
          <w:rFonts w:hint="eastAsia" w:ascii="宋体" w:hAnsi="宋体" w:cs="宋体"/>
          <w:sz w:val="24"/>
        </w:rPr>
      </w:pPr>
      <w:r>
        <w:rPr>
          <w:rFonts w:hint="eastAsia" w:ascii="宋体" w:hAnsi="宋体" w:cs="宋体"/>
          <w:kern w:val="0"/>
          <w:sz w:val="24"/>
        </w:rPr>
        <w:t>法定代表人（签/章）：</w:t>
      </w:r>
      <w:r>
        <w:rPr>
          <w:rFonts w:hint="eastAsia" w:ascii="宋体" w:hAnsi="宋体" w:cs="宋体"/>
          <w:sz w:val="24"/>
          <w:u w:val="single"/>
        </w:rPr>
        <w:t xml:space="preserve">                        </w:t>
      </w:r>
    </w:p>
    <w:p w14:paraId="2F5EB179">
      <w:pPr>
        <w:autoSpaceDE w:val="0"/>
        <w:autoSpaceDN w:val="0"/>
        <w:adjustRightInd w:val="0"/>
        <w:spacing w:line="360" w:lineRule="auto"/>
        <w:ind w:right="246" w:firstLine="784" w:firstLineChars="327"/>
        <w:rPr>
          <w:rFonts w:hint="eastAsia" w:ascii="宋体" w:hAnsi="宋体" w:cs="宋体"/>
          <w:kern w:val="0"/>
          <w:sz w:val="24"/>
        </w:rPr>
      </w:pPr>
      <w:r>
        <w:rPr>
          <w:rFonts w:hint="eastAsia" w:ascii="宋体" w:hAnsi="宋体" w:cs="宋体"/>
          <w:kern w:val="0"/>
          <w:sz w:val="24"/>
        </w:rPr>
        <w:t>日期：</w:t>
      </w:r>
      <w:r>
        <w:rPr>
          <w:rFonts w:hint="eastAsia" w:ascii="宋体" w:hAnsi="宋体" w:cs="宋体"/>
          <w:kern w:val="0"/>
          <w:sz w:val="24"/>
          <w:u w:val="single"/>
        </w:rPr>
        <w:t xml:space="preserve">                                       </w:t>
      </w:r>
      <w:r>
        <w:rPr>
          <w:rFonts w:hint="eastAsia" w:ascii="宋体" w:hAnsi="宋体" w:cs="宋体"/>
          <w:kern w:val="0"/>
          <w:sz w:val="24"/>
        </w:rPr>
        <w:t xml:space="preserve">         </w:t>
      </w:r>
    </w:p>
    <w:p w14:paraId="5ECB3457">
      <w:pPr>
        <w:adjustRightInd w:val="0"/>
        <w:snapToGrid w:val="0"/>
        <w:spacing w:line="400" w:lineRule="exact"/>
        <w:ind w:firstLine="784" w:firstLineChars="327"/>
        <w:rPr>
          <w:rFonts w:hint="eastAsia" w:ascii="宋体" w:hAnsi="宋体" w:cs="宋体"/>
          <w:sz w:val="24"/>
          <w:szCs w:val="20"/>
        </w:rPr>
      </w:pPr>
      <w:r>
        <w:rPr>
          <w:rFonts w:hint="eastAsia" w:ascii="宋体" w:hAnsi="宋体" w:cs="宋体"/>
          <w:sz w:val="24"/>
          <w:szCs w:val="20"/>
        </w:rPr>
        <w:t xml:space="preserve">                                  </w:t>
      </w:r>
    </w:p>
    <w:p w14:paraId="34A3CF17">
      <w:pPr>
        <w:pStyle w:val="20"/>
        <w:tabs>
          <w:tab w:val="left" w:pos="5580"/>
        </w:tabs>
        <w:spacing w:line="400" w:lineRule="exact"/>
        <w:ind w:left="1080" w:leftChars="257" w:hanging="540"/>
        <w:rPr>
          <w:rFonts w:hint="eastAsia" w:hAnsi="宋体" w:cs="宋体"/>
          <w:sz w:val="24"/>
        </w:rPr>
      </w:pPr>
      <w:r>
        <w:rPr>
          <w:rFonts w:hint="eastAsia" w:hAnsi="宋体" w:cs="宋体"/>
          <w:sz w:val="24"/>
        </w:rPr>
        <w:t>说明：1.供应商为自然人的，应提供身份证明的复印件。</w:t>
      </w:r>
    </w:p>
    <w:p w14:paraId="0B4C64E6">
      <w:pPr>
        <w:pStyle w:val="20"/>
        <w:tabs>
          <w:tab w:val="left" w:pos="5580"/>
        </w:tabs>
        <w:spacing w:line="400" w:lineRule="exact"/>
        <w:ind w:left="1080" w:leftChars="257" w:hanging="540"/>
        <w:rPr>
          <w:rFonts w:hint="eastAsia" w:hAnsi="宋体" w:cs="宋体"/>
          <w:sz w:val="24"/>
        </w:rPr>
      </w:pPr>
      <w:r>
        <w:rPr>
          <w:rFonts w:hint="eastAsia" w:hAnsi="宋体" w:cs="宋体"/>
          <w:sz w:val="24"/>
        </w:rPr>
        <w:t xml:space="preserve">  2.联合体投标应提供联合体各方满足以上要求的证明文件。</w:t>
      </w:r>
      <w:bookmarkStart w:id="252" w:name="_Toc6829"/>
      <w:bookmarkStart w:id="253" w:name="_Toc16640"/>
      <w:bookmarkStart w:id="254" w:name="_Toc515647807"/>
      <w:bookmarkStart w:id="255" w:name="_Toc21867"/>
      <w:bookmarkStart w:id="256" w:name="_Toc22472"/>
      <w:bookmarkStart w:id="257" w:name="_Toc5436"/>
      <w:bookmarkStart w:id="258" w:name="_Toc13107"/>
      <w:bookmarkStart w:id="259" w:name="_Toc1083"/>
    </w:p>
    <w:p w14:paraId="0CC7803C">
      <w:pPr>
        <w:rPr>
          <w:rFonts w:hint="eastAsia" w:ascii="宋体" w:hAnsi="宋体" w:cs="宋体"/>
          <w:b/>
          <w:bCs/>
          <w:sz w:val="24"/>
        </w:rPr>
      </w:pPr>
      <w:bookmarkStart w:id="260" w:name="_Toc32380"/>
      <w:bookmarkStart w:id="261" w:name="_Toc6179"/>
      <w:bookmarkStart w:id="262" w:name="_Toc24769"/>
    </w:p>
    <w:p w14:paraId="5C8F2582">
      <w:pPr>
        <w:rPr>
          <w:rFonts w:hint="eastAsia" w:ascii="宋体" w:hAnsi="宋体" w:cs="宋体"/>
          <w:b/>
          <w:bCs/>
          <w:sz w:val="24"/>
        </w:rPr>
      </w:pPr>
      <w:r>
        <w:rPr>
          <w:rFonts w:hint="eastAsia" w:ascii="宋体" w:hAnsi="宋体" w:cs="宋体"/>
          <w:b/>
          <w:bCs/>
          <w:sz w:val="24"/>
        </w:rPr>
        <w:br w:type="page"/>
      </w:r>
    </w:p>
    <w:bookmarkEnd w:id="252"/>
    <w:bookmarkEnd w:id="253"/>
    <w:bookmarkEnd w:id="254"/>
    <w:bookmarkEnd w:id="255"/>
    <w:bookmarkEnd w:id="256"/>
    <w:bookmarkEnd w:id="257"/>
    <w:bookmarkEnd w:id="258"/>
    <w:bookmarkEnd w:id="259"/>
    <w:bookmarkEnd w:id="260"/>
    <w:bookmarkEnd w:id="261"/>
    <w:bookmarkEnd w:id="262"/>
    <w:p w14:paraId="7A9ED067">
      <w:pPr>
        <w:spacing w:line="360" w:lineRule="auto"/>
        <w:jc w:val="center"/>
        <w:outlineLvl w:val="2"/>
        <w:rPr>
          <w:rFonts w:hint="eastAsia" w:ascii="宋体" w:hAnsi="宋体" w:cs="宋体"/>
          <w:b/>
          <w:bCs/>
          <w:sz w:val="24"/>
          <w:u w:val="single"/>
        </w:rPr>
      </w:pPr>
      <w:bookmarkStart w:id="263" w:name="_Toc12003"/>
      <w:bookmarkStart w:id="264" w:name="_Toc1011"/>
      <w:bookmarkStart w:id="265" w:name="_Toc9453"/>
      <w:bookmarkStart w:id="266" w:name="_Toc7039"/>
      <w:bookmarkStart w:id="267" w:name="_Toc515647808"/>
      <w:bookmarkStart w:id="268" w:name="_Toc32520"/>
      <w:r>
        <w:rPr>
          <w:rFonts w:hint="eastAsia" w:ascii="宋体" w:hAnsi="宋体" w:cs="宋体"/>
          <w:b/>
          <w:bCs/>
          <w:sz w:val="24"/>
        </w:rPr>
        <w:t>（二）法定代表人授权委托书</w:t>
      </w:r>
      <w:bookmarkEnd w:id="263"/>
      <w:bookmarkEnd w:id="264"/>
      <w:bookmarkEnd w:id="265"/>
    </w:p>
    <w:p w14:paraId="39ADFA00">
      <w:pPr>
        <w:pStyle w:val="20"/>
        <w:tabs>
          <w:tab w:val="left" w:pos="5580"/>
        </w:tabs>
        <w:spacing w:line="360" w:lineRule="exact"/>
        <w:rPr>
          <w:rFonts w:hint="eastAsia" w:hAnsi="宋体" w:cs="宋体"/>
          <w:sz w:val="24"/>
          <w:szCs w:val="24"/>
        </w:rPr>
      </w:pPr>
      <w:r>
        <w:rPr>
          <w:rFonts w:hint="eastAsia" w:hAnsi="宋体" w:cs="宋体"/>
          <w:sz w:val="24"/>
          <w:szCs w:val="24"/>
        </w:rPr>
        <w:t xml:space="preserve">    本授权书声明：注册于</w:t>
      </w:r>
      <w:r>
        <w:rPr>
          <w:rFonts w:hint="eastAsia" w:hAnsi="宋体" w:cs="宋体"/>
          <w:sz w:val="24"/>
          <w:szCs w:val="24"/>
          <w:u w:val="single"/>
        </w:rPr>
        <w:t>（国家或地区的名称）</w:t>
      </w:r>
      <w:r>
        <w:rPr>
          <w:rFonts w:hint="eastAsia" w:hAnsi="宋体" w:cs="宋体"/>
          <w:sz w:val="24"/>
          <w:szCs w:val="24"/>
        </w:rPr>
        <w:t>的（</w:t>
      </w:r>
      <w:r>
        <w:rPr>
          <w:rFonts w:hint="eastAsia" w:hAnsi="宋体" w:cs="宋体"/>
          <w:sz w:val="24"/>
          <w:szCs w:val="24"/>
          <w:u w:val="single"/>
        </w:rPr>
        <w:t>供应商</w:t>
      </w:r>
      <w:r>
        <w:rPr>
          <w:rFonts w:hint="eastAsia" w:hAnsi="宋体" w:cs="宋体"/>
          <w:sz w:val="24"/>
          <w:szCs w:val="24"/>
        </w:rPr>
        <w:t>）的在下面签字的（</w:t>
      </w:r>
      <w:r>
        <w:rPr>
          <w:rFonts w:hint="eastAsia" w:hAnsi="宋体" w:cs="宋体"/>
          <w:sz w:val="24"/>
          <w:szCs w:val="24"/>
          <w:u w:val="single"/>
        </w:rPr>
        <w:t>法定代表人姓名、职务</w:t>
      </w:r>
      <w:r>
        <w:rPr>
          <w:rFonts w:hint="eastAsia" w:hAnsi="宋体" w:cs="宋体"/>
          <w:sz w:val="24"/>
          <w:szCs w:val="24"/>
        </w:rPr>
        <w:t>）代表我单位授权（</w:t>
      </w:r>
      <w:r>
        <w:rPr>
          <w:rFonts w:hint="eastAsia" w:hAnsi="宋体" w:cs="宋体"/>
          <w:sz w:val="24"/>
          <w:szCs w:val="24"/>
          <w:u w:val="single"/>
        </w:rPr>
        <w:t>单位名称</w:t>
      </w:r>
      <w:r>
        <w:rPr>
          <w:rFonts w:hint="eastAsia" w:hAnsi="宋体" w:cs="宋体"/>
          <w:sz w:val="24"/>
          <w:szCs w:val="24"/>
        </w:rPr>
        <w:t>）的在下面签字的（</w:t>
      </w:r>
      <w:r>
        <w:rPr>
          <w:rFonts w:hint="eastAsia" w:hAnsi="宋体" w:cs="宋体"/>
          <w:sz w:val="24"/>
          <w:szCs w:val="24"/>
          <w:u w:val="single"/>
        </w:rPr>
        <w:t>被授权人的姓名、职务</w:t>
      </w:r>
      <w:r>
        <w:rPr>
          <w:rFonts w:hint="eastAsia" w:hAnsi="宋体" w:cs="宋体"/>
          <w:sz w:val="24"/>
          <w:szCs w:val="24"/>
        </w:rPr>
        <w:t>）为我单位的合法代理人，就（</w:t>
      </w:r>
      <w:r>
        <w:rPr>
          <w:rFonts w:hint="eastAsia" w:hAnsi="宋体" w:cs="宋体"/>
          <w:sz w:val="24"/>
          <w:szCs w:val="24"/>
          <w:u w:val="single"/>
        </w:rPr>
        <w:t>项目名称</w:t>
      </w:r>
      <w:r>
        <w:rPr>
          <w:rFonts w:hint="eastAsia" w:hAnsi="宋体" w:cs="宋体"/>
          <w:sz w:val="24"/>
          <w:szCs w:val="24"/>
        </w:rPr>
        <w:t>）的投标，以我单位名义处理一切与之有关的事务。</w:t>
      </w:r>
      <w:r>
        <w:rPr>
          <w:rFonts w:hint="eastAsia" w:hAnsi="宋体" w:cs="宋体"/>
          <w:sz w:val="24"/>
          <w:szCs w:val="24"/>
        </w:rPr>
        <w:cr/>
      </w:r>
      <w:r>
        <w:rPr>
          <w:rFonts w:hint="eastAsia" w:hAnsi="宋体" w:cs="宋体"/>
          <w:sz w:val="24"/>
          <w:szCs w:val="24"/>
        </w:rPr>
        <w:t>　　</w:t>
      </w:r>
    </w:p>
    <w:p w14:paraId="625CB222">
      <w:pPr>
        <w:pStyle w:val="20"/>
        <w:tabs>
          <w:tab w:val="left" w:pos="5580"/>
        </w:tabs>
        <w:spacing w:line="360" w:lineRule="exact"/>
        <w:ind w:left="-540" w:leftChars="-257" w:firstLine="900" w:firstLineChars="375"/>
        <w:rPr>
          <w:rFonts w:hint="eastAsia" w:hAnsi="宋体" w:cs="宋体"/>
          <w:sz w:val="24"/>
          <w:szCs w:val="24"/>
        </w:rPr>
      </w:pPr>
      <w:r>
        <w:rPr>
          <w:rFonts w:hint="eastAsia" w:hAnsi="宋体" w:cs="宋体"/>
          <w:sz w:val="24"/>
          <w:szCs w:val="24"/>
        </w:rPr>
        <w:t>本授权书于</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日签字生效,特此声明。</w:t>
      </w:r>
    </w:p>
    <w:p w14:paraId="192A9DEB">
      <w:pPr>
        <w:pStyle w:val="20"/>
        <w:tabs>
          <w:tab w:val="left" w:pos="5580"/>
        </w:tabs>
        <w:spacing w:line="240" w:lineRule="atLeast"/>
        <w:ind w:left="-540" w:leftChars="-257" w:firstLine="900" w:firstLineChars="375"/>
        <w:rPr>
          <w:rFonts w:hint="eastAsia" w:hAnsi="宋体" w:cs="宋体"/>
          <w:sz w:val="24"/>
          <w:szCs w:val="24"/>
        </w:rPr>
      </w:pPr>
      <w:r>
        <w:rPr>
          <w:rFonts w:hint="eastAsia" w:hAnsi="宋体" w:cs="宋体"/>
          <w:sz w:val="24"/>
          <w:szCs w:val="24"/>
        </w:rPr>
        <mc:AlternateContent>
          <mc:Choice Requires="wps">
            <w:drawing>
              <wp:anchor distT="0" distB="0" distL="0" distR="0" simplePos="0" relativeHeight="251661312" behindDoc="0" locked="0" layoutInCell="1" allowOverlap="1">
                <wp:simplePos x="0" y="0"/>
                <wp:positionH relativeFrom="column">
                  <wp:posOffset>3039110</wp:posOffset>
                </wp:positionH>
                <wp:positionV relativeFrom="paragraph">
                  <wp:posOffset>167640</wp:posOffset>
                </wp:positionV>
                <wp:extent cx="2478405" cy="969010"/>
                <wp:effectExtent l="7620" t="7620" r="9525" b="13970"/>
                <wp:wrapNone/>
                <wp:docPr id="1028" name="自选图形 5"/>
                <wp:cNvGraphicFramePr/>
                <a:graphic xmlns:a="http://schemas.openxmlformats.org/drawingml/2006/main">
                  <a:graphicData uri="http://schemas.microsoft.com/office/word/2010/wordprocessingShape">
                    <wps:wsp>
                      <wps:cNvSpPr/>
                      <wps:spPr>
                        <a:xfrm>
                          <a:off x="0" y="0"/>
                          <a:ext cx="2478405" cy="969010"/>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wps:spPr>
                      <wps:txbx>
                        <w:txbxContent>
                          <w:p w14:paraId="4EB2DF33">
                            <w:pPr>
                              <w:rPr>
                                <w:rFonts w:hint="eastAsia" w:hAnsi="宋体"/>
                              </w:rPr>
                            </w:pPr>
                          </w:p>
                          <w:p w14:paraId="3F298B2F">
                            <w:pPr>
                              <w:rPr>
                                <w:rFonts w:hint="eastAsia" w:hAnsi="宋体"/>
                              </w:rPr>
                            </w:pPr>
                          </w:p>
                          <w:p w14:paraId="37CD53E1">
                            <w:pPr>
                              <w:rPr>
                                <w:rFonts w:hint="eastAsia" w:hAnsi="宋体"/>
                              </w:rPr>
                            </w:pPr>
                          </w:p>
                          <w:p w14:paraId="5B17B55B">
                            <w:pPr>
                              <w:jc w:val="center"/>
                            </w:pPr>
                            <w:r>
                              <w:rPr>
                                <w:rFonts w:hint="eastAsia" w:hAnsi="宋体"/>
                              </w:rPr>
                              <w:t>授权委托人身份证复印件</w:t>
                            </w:r>
                          </w:p>
                          <w:p w14:paraId="37953D00"/>
                        </w:txbxContent>
                      </wps:txbx>
                      <wps:bodyPr wrap="square" upright="1"/>
                    </wps:wsp>
                  </a:graphicData>
                </a:graphic>
              </wp:anchor>
            </w:drawing>
          </mc:Choice>
          <mc:Fallback>
            <w:pict>
              <v:roundrect id="自选图形 5" o:spid="_x0000_s1026" o:spt="2" style="position:absolute;left:0pt;margin-left:239.3pt;margin-top:13.2pt;height:76.3pt;width:195.15pt;z-index:251661312;mso-width-relative:page;mso-height-relative:page;" fillcolor="#FFFFFF" filled="t" stroked="t" coordsize="21600,21600" arcsize="0.166666666666667" o:gfxdata="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TBZ+42wAAAAoBAAAPAAAAAAAAAAEAIAAAACIAAABkcnMvZG93bnJl&#10;di54bWxQSwECFAAUAAAACACHTuJAc0c2TzMCAAByBAAADgAAAAAAAAABACAAAAAqAQAAZHJzL2Uy&#10;b0RvYy54bWxQSwUGAAAAAAYABgBZAQAAzwUAAAAA&#10;">
                <v:fill on="t" focussize="0,0"/>
                <v:stroke weight="1.25pt" color="#808080" joinstyle="round"/>
                <v:imagedata o:title=""/>
                <o:lock v:ext="edit" aspectratio="f"/>
                <v:textbox>
                  <w:txbxContent>
                    <w:p w14:paraId="4EB2DF33">
                      <w:pPr>
                        <w:rPr>
                          <w:rFonts w:hint="eastAsia" w:hAnsi="宋体"/>
                        </w:rPr>
                      </w:pPr>
                    </w:p>
                    <w:p w14:paraId="3F298B2F">
                      <w:pPr>
                        <w:rPr>
                          <w:rFonts w:hint="eastAsia" w:hAnsi="宋体"/>
                        </w:rPr>
                      </w:pPr>
                    </w:p>
                    <w:p w14:paraId="37CD53E1">
                      <w:pPr>
                        <w:rPr>
                          <w:rFonts w:hint="eastAsia" w:hAnsi="宋体"/>
                        </w:rPr>
                      </w:pPr>
                    </w:p>
                    <w:p w14:paraId="5B17B55B">
                      <w:pPr>
                        <w:jc w:val="center"/>
                      </w:pPr>
                      <w:r>
                        <w:rPr>
                          <w:rFonts w:hint="eastAsia" w:hAnsi="宋体"/>
                        </w:rPr>
                        <w:t>授权委托人身份证复印件</w:t>
                      </w:r>
                    </w:p>
                    <w:p w14:paraId="37953D00"/>
                  </w:txbxContent>
                </v:textbox>
              </v:roundrect>
            </w:pict>
          </mc:Fallback>
        </mc:AlternateContent>
      </w:r>
      <w:r>
        <w:rPr>
          <w:rFonts w:hint="eastAsia" w:hAnsi="宋体" w:cs="宋体"/>
          <w:sz w:val="24"/>
          <w:szCs w:val="24"/>
        </w:rPr>
        <mc:AlternateContent>
          <mc:Choice Requires="wps">
            <w:drawing>
              <wp:anchor distT="0" distB="0" distL="0" distR="0" simplePos="0" relativeHeight="251662336" behindDoc="0" locked="0" layoutInCell="1" allowOverlap="1">
                <wp:simplePos x="0" y="0"/>
                <wp:positionH relativeFrom="column">
                  <wp:posOffset>20955</wp:posOffset>
                </wp:positionH>
                <wp:positionV relativeFrom="paragraph">
                  <wp:posOffset>135890</wp:posOffset>
                </wp:positionV>
                <wp:extent cx="2317750" cy="942340"/>
                <wp:effectExtent l="4445" t="4445" r="20955" b="5715"/>
                <wp:wrapNone/>
                <wp:docPr id="1029" name="自选图形 6"/>
                <wp:cNvGraphicFramePr/>
                <a:graphic xmlns:a="http://schemas.openxmlformats.org/drawingml/2006/main">
                  <a:graphicData uri="http://schemas.microsoft.com/office/word/2010/wordprocessingShape">
                    <wps:wsp>
                      <wps:cNvSpPr/>
                      <wps:spPr>
                        <a:xfrm>
                          <a:off x="0" y="0"/>
                          <a:ext cx="2317750" cy="94234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2A01FDC6">
                            <w:pPr>
                              <w:jc w:val="center"/>
                              <w:rPr>
                                <w:rFonts w:hint="eastAsia" w:hAnsi="宋体"/>
                              </w:rPr>
                            </w:pPr>
                          </w:p>
                          <w:p w14:paraId="29715EBC">
                            <w:pPr>
                              <w:jc w:val="center"/>
                              <w:rPr>
                                <w:rFonts w:hint="eastAsia" w:hAnsi="宋体"/>
                              </w:rPr>
                            </w:pPr>
                          </w:p>
                          <w:p w14:paraId="7D4C28E9">
                            <w:pPr>
                              <w:jc w:val="center"/>
                              <w:rPr>
                                <w:rFonts w:hint="eastAsia" w:hAnsi="宋体"/>
                              </w:rPr>
                            </w:pPr>
                          </w:p>
                          <w:p w14:paraId="6DCA71F2">
                            <w:pPr>
                              <w:jc w:val="center"/>
                            </w:pPr>
                            <w:r>
                              <w:rPr>
                                <w:rFonts w:hint="eastAsia" w:hAnsi="宋体"/>
                              </w:rPr>
                              <w:t>授权委托人身份证复印件</w:t>
                            </w:r>
                          </w:p>
                        </w:txbxContent>
                      </wps:txbx>
                      <wps:bodyPr wrap="square" upright="1"/>
                    </wps:wsp>
                  </a:graphicData>
                </a:graphic>
              </wp:anchor>
            </w:drawing>
          </mc:Choice>
          <mc:Fallback>
            <w:pict>
              <v:shape id="自选图形 6" o:spid="_x0000_s1026" o:spt="176" type="#_x0000_t176" style="position:absolute;left:0pt;margin-left:1.65pt;margin-top:10.7pt;height:74.2pt;width:182.5pt;z-index:251662336;mso-width-relative:page;mso-height-relative:page;" fillcolor="#FFFFFF" filled="t" stroked="t" coordsize="21600,21600" o:gfxdata="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vNoQO1gAAAAgBAAAPAAAAAAAAAAEAIAAAACIAAABkcnMvZG93bnJldi54bWxQSwECFAAUAAAA&#10;CACHTuJA7Cj0kykCAABVBAAADgAAAAAAAAABACAAAAAlAQAAZHJzL2Uyb0RvYy54bWxQSwUGAAAA&#10;AAYABgBZAQAAwAUAAAAA&#10;">
                <v:fill on="t" focussize="0,0"/>
                <v:stroke color="#000000" joinstyle="miter"/>
                <v:imagedata o:title=""/>
                <o:lock v:ext="edit" aspectratio="f"/>
                <v:textbox>
                  <w:txbxContent>
                    <w:p w14:paraId="2A01FDC6">
                      <w:pPr>
                        <w:jc w:val="center"/>
                        <w:rPr>
                          <w:rFonts w:hint="eastAsia" w:hAnsi="宋体"/>
                        </w:rPr>
                      </w:pPr>
                    </w:p>
                    <w:p w14:paraId="29715EBC">
                      <w:pPr>
                        <w:jc w:val="center"/>
                        <w:rPr>
                          <w:rFonts w:hint="eastAsia" w:hAnsi="宋体"/>
                        </w:rPr>
                      </w:pPr>
                    </w:p>
                    <w:p w14:paraId="7D4C28E9">
                      <w:pPr>
                        <w:jc w:val="center"/>
                        <w:rPr>
                          <w:rFonts w:hint="eastAsia" w:hAnsi="宋体"/>
                        </w:rPr>
                      </w:pPr>
                    </w:p>
                    <w:p w14:paraId="6DCA71F2">
                      <w:pPr>
                        <w:jc w:val="center"/>
                      </w:pPr>
                      <w:r>
                        <w:rPr>
                          <w:rFonts w:hint="eastAsia" w:hAnsi="宋体"/>
                        </w:rPr>
                        <w:t>授权委托人身份证复印件</w:t>
                      </w:r>
                    </w:p>
                  </w:txbxContent>
                </v:textbox>
              </v:shape>
            </w:pict>
          </mc:Fallback>
        </mc:AlternateContent>
      </w:r>
    </w:p>
    <w:p w14:paraId="12F8F280">
      <w:pPr>
        <w:spacing w:line="360" w:lineRule="auto"/>
        <w:ind w:firstLine="240" w:firstLineChars="100"/>
        <w:rPr>
          <w:rFonts w:hint="eastAsia" w:ascii="宋体" w:hAnsi="宋体" w:cs="宋体"/>
          <w:sz w:val="24"/>
        </w:rPr>
      </w:pPr>
    </w:p>
    <w:p w14:paraId="737BDFD4">
      <w:pPr>
        <w:spacing w:line="360" w:lineRule="auto"/>
        <w:ind w:firstLine="240" w:firstLineChars="100"/>
        <w:rPr>
          <w:rFonts w:hint="eastAsia" w:ascii="宋体" w:hAnsi="宋体" w:cs="宋体"/>
          <w:sz w:val="24"/>
        </w:rPr>
      </w:pPr>
    </w:p>
    <w:p w14:paraId="7246C538">
      <w:pPr>
        <w:spacing w:line="360" w:lineRule="auto"/>
        <w:ind w:firstLine="240" w:firstLineChars="100"/>
        <w:rPr>
          <w:rFonts w:hint="eastAsia" w:ascii="宋体" w:hAnsi="宋体" w:cs="宋体"/>
          <w:sz w:val="24"/>
        </w:rPr>
      </w:pPr>
    </w:p>
    <w:p w14:paraId="2008E344">
      <w:pPr>
        <w:spacing w:line="360" w:lineRule="auto"/>
        <w:ind w:firstLine="240" w:firstLineChars="100"/>
        <w:rPr>
          <w:rFonts w:hint="eastAsia" w:ascii="宋体" w:hAnsi="宋体" w:cs="宋体"/>
          <w:sz w:val="24"/>
        </w:rPr>
      </w:pPr>
    </w:p>
    <w:p w14:paraId="10036D2A">
      <w:pPr>
        <w:spacing w:line="360" w:lineRule="auto"/>
        <w:ind w:firstLine="240" w:firstLineChars="100"/>
        <w:rPr>
          <w:rFonts w:hint="eastAsia" w:ascii="宋体" w:hAnsi="宋体" w:cs="宋体"/>
          <w:sz w:val="24"/>
        </w:rPr>
      </w:pPr>
      <w:r>
        <w:rPr>
          <w:rFonts w:hint="eastAsia" w:ascii="宋体" w:hAnsi="宋体" w:cs="宋体"/>
          <w:sz w:val="24"/>
        </w:rPr>
        <mc:AlternateContent>
          <mc:Choice Requires="wps">
            <w:drawing>
              <wp:anchor distT="0" distB="0" distL="0" distR="0" simplePos="0" relativeHeight="251663360" behindDoc="0" locked="0" layoutInCell="1" allowOverlap="1">
                <wp:simplePos x="0" y="0"/>
                <wp:positionH relativeFrom="column">
                  <wp:posOffset>3018155</wp:posOffset>
                </wp:positionH>
                <wp:positionV relativeFrom="paragraph">
                  <wp:posOffset>96520</wp:posOffset>
                </wp:positionV>
                <wp:extent cx="2535555" cy="935355"/>
                <wp:effectExtent l="7620" t="7620" r="9525" b="9525"/>
                <wp:wrapNone/>
                <wp:docPr id="1030" name="自选图形 7"/>
                <wp:cNvGraphicFramePr/>
                <a:graphic xmlns:a="http://schemas.openxmlformats.org/drawingml/2006/main">
                  <a:graphicData uri="http://schemas.microsoft.com/office/word/2010/wordprocessingShape">
                    <wps:wsp>
                      <wps:cNvSpPr/>
                      <wps:spPr>
                        <a:xfrm>
                          <a:off x="0" y="0"/>
                          <a:ext cx="2535555" cy="935355"/>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wps:spPr>
                      <wps:txbx>
                        <w:txbxContent>
                          <w:p w14:paraId="422FD783">
                            <w:pPr>
                              <w:jc w:val="center"/>
                              <w:rPr>
                                <w:rFonts w:hint="eastAsia" w:hAnsi="宋体"/>
                              </w:rPr>
                            </w:pPr>
                            <w:r>
                              <w:rPr>
                                <w:rFonts w:hint="eastAsia" w:hAnsi="宋体"/>
                              </w:rPr>
                              <w:t xml:space="preserve">  </w:t>
                            </w:r>
                          </w:p>
                          <w:p w14:paraId="406B892B">
                            <w:pPr>
                              <w:rPr>
                                <w:rFonts w:hint="eastAsia" w:hAnsi="宋体"/>
                              </w:rPr>
                            </w:pPr>
                          </w:p>
                          <w:p w14:paraId="787A0285">
                            <w:pPr>
                              <w:jc w:val="center"/>
                              <w:rPr>
                                <w:szCs w:val="21"/>
                              </w:rPr>
                            </w:pPr>
                            <w:r>
                              <w:rPr>
                                <w:rFonts w:hint="eastAsia" w:hAnsi="宋体"/>
                                <w:szCs w:val="21"/>
                              </w:rPr>
                              <w:t>法定代表人身份证复印件</w:t>
                            </w:r>
                          </w:p>
                          <w:p w14:paraId="7BBFA897"/>
                        </w:txbxContent>
                      </wps:txbx>
                      <wps:bodyPr wrap="square" upright="1"/>
                    </wps:wsp>
                  </a:graphicData>
                </a:graphic>
              </wp:anchor>
            </w:drawing>
          </mc:Choice>
          <mc:Fallback>
            <w:pict>
              <v:roundrect id="自选图形 7" o:spid="_x0000_s1026" o:spt="2" style="position:absolute;left:0pt;margin-left:237.65pt;margin-top:7.6pt;height:73.65pt;width:199.65pt;z-index:251663360;mso-width-relative:page;mso-height-relative:page;" fillcolor="#FFFFFF" filled="t" stroked="t" coordsize="21600,21600" arcsize="0.166666666666667" o:gfxdata="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oDRWe2wAAAAoBAAAPAAAAAAAAAAEAIAAAACIAAABkcnMvZG93bnJldi54&#10;bWxQSwECFAAUAAAACACHTuJAJRqzWzACAAByBAAADgAAAAAAAAABACAAAAAqAQAAZHJzL2Uyb0Rv&#10;Yy54bWxQSwUGAAAAAAYABgBZAQAAzAUAAAAA&#10;">
                <v:fill on="t" focussize="0,0"/>
                <v:stroke weight="1.25pt" color="#808080" joinstyle="round"/>
                <v:imagedata o:title=""/>
                <o:lock v:ext="edit" aspectratio="f"/>
                <v:textbox>
                  <w:txbxContent>
                    <w:p w14:paraId="422FD783">
                      <w:pPr>
                        <w:jc w:val="center"/>
                        <w:rPr>
                          <w:rFonts w:hint="eastAsia" w:hAnsi="宋体"/>
                        </w:rPr>
                      </w:pPr>
                      <w:r>
                        <w:rPr>
                          <w:rFonts w:hint="eastAsia" w:hAnsi="宋体"/>
                        </w:rPr>
                        <w:t xml:space="preserve">  </w:t>
                      </w:r>
                    </w:p>
                    <w:p w14:paraId="406B892B">
                      <w:pPr>
                        <w:rPr>
                          <w:rFonts w:hint="eastAsia" w:hAnsi="宋体"/>
                        </w:rPr>
                      </w:pPr>
                    </w:p>
                    <w:p w14:paraId="787A0285">
                      <w:pPr>
                        <w:jc w:val="center"/>
                        <w:rPr>
                          <w:szCs w:val="21"/>
                        </w:rPr>
                      </w:pPr>
                      <w:r>
                        <w:rPr>
                          <w:rFonts w:hint="eastAsia" w:hAnsi="宋体"/>
                          <w:szCs w:val="21"/>
                        </w:rPr>
                        <w:t>法定代表人身份证复印件</w:t>
                      </w:r>
                    </w:p>
                    <w:p w14:paraId="7BBFA897"/>
                  </w:txbxContent>
                </v:textbox>
              </v:roundrect>
            </w:pict>
          </mc:Fallback>
        </mc:AlternateContent>
      </w:r>
      <w:r>
        <w:rPr>
          <w:rFonts w:hint="eastAsia" w:ascii="宋体" w:hAnsi="宋体" w:cs="宋体"/>
          <w:sz w:val="24"/>
        </w:rPr>
        <mc:AlternateContent>
          <mc:Choice Requires="wps">
            <w:drawing>
              <wp:anchor distT="0" distB="0" distL="0" distR="0" simplePos="0" relativeHeight="251664384" behindDoc="0" locked="0" layoutInCell="1" allowOverlap="1">
                <wp:simplePos x="0" y="0"/>
                <wp:positionH relativeFrom="column">
                  <wp:posOffset>-10795</wp:posOffset>
                </wp:positionH>
                <wp:positionV relativeFrom="paragraph">
                  <wp:posOffset>29845</wp:posOffset>
                </wp:positionV>
                <wp:extent cx="2555240" cy="1024890"/>
                <wp:effectExtent l="7620" t="7620" r="8890" b="15240"/>
                <wp:wrapNone/>
                <wp:docPr id="1031" name="自选图形 8"/>
                <wp:cNvGraphicFramePr/>
                <a:graphic xmlns:a="http://schemas.openxmlformats.org/drawingml/2006/main">
                  <a:graphicData uri="http://schemas.microsoft.com/office/word/2010/wordprocessingShape">
                    <wps:wsp>
                      <wps:cNvSpPr/>
                      <wps:spPr>
                        <a:xfrm>
                          <a:off x="0" y="0"/>
                          <a:ext cx="2555240" cy="1024889"/>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wps:spPr>
                      <wps:txbx>
                        <w:txbxContent>
                          <w:p w14:paraId="413B7844">
                            <w:pPr>
                              <w:jc w:val="center"/>
                              <w:rPr>
                                <w:rFonts w:hint="eastAsia" w:hAnsi="宋体"/>
                              </w:rPr>
                            </w:pPr>
                          </w:p>
                          <w:p w14:paraId="21819E47">
                            <w:pPr>
                              <w:rPr>
                                <w:rFonts w:hint="eastAsia" w:hAnsi="宋体"/>
                              </w:rPr>
                            </w:pPr>
                          </w:p>
                          <w:p w14:paraId="04A1BE8C">
                            <w:pPr>
                              <w:jc w:val="center"/>
                              <w:rPr>
                                <w:szCs w:val="21"/>
                              </w:rPr>
                            </w:pPr>
                            <w:r>
                              <w:rPr>
                                <w:rFonts w:hint="eastAsia" w:hAnsi="宋体"/>
                                <w:szCs w:val="21"/>
                              </w:rPr>
                              <w:t>法定代表人身份证复印件</w:t>
                            </w:r>
                          </w:p>
                          <w:p w14:paraId="4C17AF8A"/>
                        </w:txbxContent>
                      </wps:txbx>
                      <wps:bodyPr wrap="square" upright="1"/>
                    </wps:wsp>
                  </a:graphicData>
                </a:graphic>
              </wp:anchor>
            </w:drawing>
          </mc:Choice>
          <mc:Fallback>
            <w:pict>
              <v:roundrect id="自选图形 8" o:spid="_x0000_s1026" o:spt="2" style="position:absolute;left:0pt;margin-left:-0.85pt;margin-top:2.35pt;height:80.7pt;width:201.2pt;z-index:251664384;mso-width-relative:page;mso-height-relative:page;" fillcolor="#FFFFFF" filled="t" stroked="t" coordsize="21600,21600" arcsize="0.166666666666667" o:gfxdata="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FO+C3vYAAAACAEAAA8AAAAAAAAAAQAgAAAAIgAAAGRycy9kb3ducmV2&#10;LnhtbFBLAQIUABQAAAAIAIdO4kAhpKCcNQIAAHMEAAAOAAAAAAAAAAEAIAAAACcBAABkcnMvZTJv&#10;RG9jLnhtbFBLBQYAAAAABgAGAFkBAADOBQAAAAA=&#10;">
                <v:fill on="t" focussize="0,0"/>
                <v:stroke weight="1.25pt" color="#808080" joinstyle="round"/>
                <v:imagedata o:title=""/>
                <o:lock v:ext="edit" aspectratio="f"/>
                <v:textbox>
                  <w:txbxContent>
                    <w:p w14:paraId="413B7844">
                      <w:pPr>
                        <w:jc w:val="center"/>
                        <w:rPr>
                          <w:rFonts w:hint="eastAsia" w:hAnsi="宋体"/>
                        </w:rPr>
                      </w:pPr>
                    </w:p>
                    <w:p w14:paraId="21819E47">
                      <w:pPr>
                        <w:rPr>
                          <w:rFonts w:hint="eastAsia" w:hAnsi="宋体"/>
                        </w:rPr>
                      </w:pPr>
                    </w:p>
                    <w:p w14:paraId="04A1BE8C">
                      <w:pPr>
                        <w:jc w:val="center"/>
                        <w:rPr>
                          <w:szCs w:val="21"/>
                        </w:rPr>
                      </w:pPr>
                      <w:r>
                        <w:rPr>
                          <w:rFonts w:hint="eastAsia" w:hAnsi="宋体"/>
                          <w:szCs w:val="21"/>
                        </w:rPr>
                        <w:t>法定代表人身份证复印件</w:t>
                      </w:r>
                    </w:p>
                    <w:p w14:paraId="4C17AF8A"/>
                  </w:txbxContent>
                </v:textbox>
              </v:roundrect>
            </w:pict>
          </mc:Fallback>
        </mc:AlternateContent>
      </w:r>
    </w:p>
    <w:p w14:paraId="6E7FA658">
      <w:pPr>
        <w:spacing w:line="360" w:lineRule="auto"/>
        <w:ind w:firstLine="240" w:firstLineChars="100"/>
        <w:rPr>
          <w:rFonts w:hint="eastAsia" w:ascii="宋体" w:hAnsi="宋体" w:cs="宋体"/>
          <w:sz w:val="24"/>
        </w:rPr>
      </w:pPr>
    </w:p>
    <w:p w14:paraId="321D5FC0">
      <w:pPr>
        <w:spacing w:line="360" w:lineRule="auto"/>
        <w:ind w:firstLine="240" w:firstLineChars="100"/>
        <w:rPr>
          <w:rFonts w:hint="eastAsia" w:ascii="宋体" w:hAnsi="宋体" w:cs="宋体"/>
          <w:sz w:val="24"/>
        </w:rPr>
      </w:pPr>
    </w:p>
    <w:p w14:paraId="2BEF243D">
      <w:pPr>
        <w:pStyle w:val="28"/>
        <w:rPr>
          <w:rFonts w:hint="eastAsia" w:ascii="宋体" w:hAnsi="宋体" w:cs="宋体"/>
          <w:sz w:val="24"/>
        </w:rPr>
      </w:pPr>
    </w:p>
    <w:p w14:paraId="104E09AF">
      <w:pPr>
        <w:spacing w:line="360" w:lineRule="auto"/>
        <w:ind w:firstLine="240" w:firstLineChars="100"/>
        <w:rPr>
          <w:rFonts w:hint="eastAsia" w:ascii="宋体" w:hAnsi="宋体" w:cs="宋体"/>
          <w:sz w:val="24"/>
        </w:rPr>
      </w:pPr>
    </w:p>
    <w:p w14:paraId="1CD64A08">
      <w:pPr>
        <w:spacing w:line="360" w:lineRule="auto"/>
        <w:ind w:firstLine="241" w:firstLineChars="100"/>
        <w:rPr>
          <w:rFonts w:hint="eastAsia" w:ascii="宋体" w:hAnsi="宋体" w:cs="宋体"/>
          <w:sz w:val="24"/>
        </w:rPr>
      </w:pPr>
      <w:r>
        <w:rPr>
          <w:rFonts w:hint="eastAsia" w:ascii="宋体" w:hAnsi="宋体" w:cs="宋体"/>
          <w:b/>
          <w:bCs/>
          <w:sz w:val="24"/>
        </w:rPr>
        <w:t>注：提供身份证正反面。</w:t>
      </w:r>
    </w:p>
    <w:p w14:paraId="63E2C502">
      <w:pPr>
        <w:pStyle w:val="20"/>
        <w:tabs>
          <w:tab w:val="left" w:pos="5580"/>
        </w:tabs>
        <w:spacing w:line="360" w:lineRule="exact"/>
        <w:rPr>
          <w:rFonts w:hint="eastAsia" w:hAnsi="宋体" w:cs="宋体"/>
          <w:sz w:val="24"/>
          <w:szCs w:val="24"/>
          <w:u w:val="single"/>
        </w:rPr>
      </w:pPr>
      <w:r>
        <w:rPr>
          <w:rFonts w:hint="eastAsia" w:hAnsi="宋体" w:cs="宋体"/>
          <w:sz w:val="24"/>
          <w:szCs w:val="24"/>
        </w:rPr>
        <w:t>供应商（公章）;</w:t>
      </w:r>
      <w:r>
        <w:rPr>
          <w:rFonts w:hint="eastAsia" w:hAnsi="宋体" w:cs="宋体"/>
          <w:sz w:val="24"/>
          <w:szCs w:val="24"/>
          <w:u w:val="single"/>
        </w:rPr>
        <w:t xml:space="preserve">                           </w:t>
      </w:r>
    </w:p>
    <w:p w14:paraId="0DACCF19">
      <w:pPr>
        <w:pStyle w:val="20"/>
        <w:tabs>
          <w:tab w:val="left" w:pos="5580"/>
        </w:tabs>
        <w:spacing w:line="360" w:lineRule="exact"/>
        <w:rPr>
          <w:rFonts w:hint="eastAsia" w:hAnsi="宋体" w:cs="宋体"/>
          <w:sz w:val="24"/>
          <w:szCs w:val="24"/>
          <w:u w:val="single"/>
        </w:rPr>
      </w:pPr>
      <w:r>
        <w:rPr>
          <w:rFonts w:hint="eastAsia" w:hAnsi="宋体" w:cs="宋体"/>
          <w:sz w:val="24"/>
          <w:szCs w:val="24"/>
        </w:rPr>
        <w:t>法定代表人（签/章）：</w:t>
      </w:r>
      <w:r>
        <w:rPr>
          <w:rFonts w:hint="eastAsia" w:hAnsi="宋体" w:cs="宋体"/>
          <w:sz w:val="24"/>
          <w:szCs w:val="24"/>
          <w:u w:val="single"/>
        </w:rPr>
        <w:t xml:space="preserve">                     </w:t>
      </w:r>
    </w:p>
    <w:p w14:paraId="39919EBD">
      <w:pPr>
        <w:pStyle w:val="20"/>
        <w:tabs>
          <w:tab w:val="left" w:pos="5580"/>
        </w:tabs>
        <w:spacing w:line="360" w:lineRule="exact"/>
        <w:rPr>
          <w:rFonts w:hint="eastAsia" w:hAnsi="宋体" w:cs="宋体"/>
          <w:sz w:val="24"/>
          <w:szCs w:val="24"/>
        </w:rPr>
      </w:pPr>
      <w:r>
        <w:rPr>
          <w:rFonts w:hint="eastAsia" w:hAnsi="宋体" w:cs="宋体"/>
          <w:sz w:val="24"/>
          <w:szCs w:val="24"/>
        </w:rPr>
        <w:t>身份证号码：</w:t>
      </w:r>
      <w:r>
        <w:rPr>
          <w:rFonts w:hint="eastAsia" w:hAnsi="宋体" w:cs="宋体"/>
          <w:sz w:val="24"/>
          <w:szCs w:val="24"/>
          <w:u w:val="single"/>
        </w:rPr>
        <w:t xml:space="preserve">                              </w:t>
      </w:r>
      <w:r>
        <w:rPr>
          <w:rFonts w:hint="eastAsia" w:hAnsi="宋体" w:cs="宋体"/>
          <w:sz w:val="24"/>
          <w:szCs w:val="24"/>
        </w:rPr>
        <w:t xml:space="preserve"> </w:t>
      </w:r>
    </w:p>
    <w:p w14:paraId="22839C64">
      <w:pPr>
        <w:pStyle w:val="20"/>
        <w:tabs>
          <w:tab w:val="left" w:pos="5580"/>
        </w:tabs>
        <w:spacing w:line="360" w:lineRule="exact"/>
        <w:rPr>
          <w:rFonts w:hint="eastAsia" w:hAnsi="宋体" w:cs="宋体"/>
          <w:sz w:val="24"/>
          <w:szCs w:val="24"/>
        </w:rPr>
      </w:pPr>
      <w:r>
        <w:rPr>
          <w:rFonts w:hint="eastAsia" w:hAnsi="宋体" w:cs="宋体"/>
          <w:sz w:val="24"/>
          <w:szCs w:val="24"/>
        </w:rPr>
        <w:t>委托代理人（签/章）：</w:t>
      </w:r>
      <w:r>
        <w:rPr>
          <w:rFonts w:hint="eastAsia" w:hAnsi="宋体" w:cs="宋体"/>
          <w:sz w:val="24"/>
          <w:szCs w:val="24"/>
          <w:u w:val="single"/>
        </w:rPr>
        <w:t xml:space="preserve">                     </w:t>
      </w:r>
      <w:r>
        <w:rPr>
          <w:rFonts w:hint="eastAsia" w:hAnsi="宋体" w:cs="宋体"/>
          <w:sz w:val="24"/>
          <w:szCs w:val="24"/>
        </w:rPr>
        <w:t xml:space="preserve">         </w:t>
      </w:r>
    </w:p>
    <w:p w14:paraId="2E13791A">
      <w:pPr>
        <w:pStyle w:val="20"/>
        <w:tabs>
          <w:tab w:val="left" w:pos="5580"/>
        </w:tabs>
        <w:spacing w:line="360" w:lineRule="exact"/>
        <w:rPr>
          <w:rFonts w:hint="eastAsia" w:hAnsi="宋体" w:cs="宋体"/>
          <w:sz w:val="24"/>
          <w:szCs w:val="24"/>
        </w:rPr>
      </w:pPr>
      <w:r>
        <w:rPr>
          <w:rFonts w:hint="eastAsia" w:hAnsi="宋体" w:cs="宋体"/>
          <w:sz w:val="24"/>
          <w:szCs w:val="24"/>
        </w:rPr>
        <w:t>身份证号码：</w:t>
      </w:r>
      <w:r>
        <w:rPr>
          <w:rFonts w:hint="eastAsia" w:hAnsi="宋体" w:cs="宋体"/>
          <w:sz w:val="24"/>
          <w:szCs w:val="24"/>
          <w:u w:val="single"/>
        </w:rPr>
        <w:t xml:space="preserve">                              </w:t>
      </w:r>
      <w:r>
        <w:rPr>
          <w:rFonts w:hint="eastAsia" w:hAnsi="宋体" w:cs="宋体"/>
          <w:sz w:val="24"/>
          <w:szCs w:val="24"/>
        </w:rPr>
        <w:t xml:space="preserve"> </w:t>
      </w:r>
    </w:p>
    <w:p w14:paraId="3C19ACF1">
      <w:pPr>
        <w:pStyle w:val="20"/>
        <w:tabs>
          <w:tab w:val="left" w:pos="5580"/>
        </w:tabs>
        <w:spacing w:line="360" w:lineRule="exact"/>
        <w:rPr>
          <w:rFonts w:hint="eastAsia" w:hAnsi="宋体" w:cs="宋体"/>
          <w:sz w:val="24"/>
          <w:szCs w:val="24"/>
        </w:rPr>
      </w:pPr>
      <w:r>
        <w:rPr>
          <w:rFonts w:hint="eastAsia" w:hAnsi="宋体" w:cs="宋体"/>
          <w:sz w:val="24"/>
          <w:szCs w:val="24"/>
        </w:rPr>
        <w:t>详细通讯地址：</w:t>
      </w:r>
      <w:r>
        <w:rPr>
          <w:rFonts w:hint="eastAsia" w:hAnsi="宋体" w:cs="宋体"/>
          <w:sz w:val="24"/>
          <w:szCs w:val="24"/>
          <w:u w:val="single"/>
        </w:rPr>
        <w:t xml:space="preserve">                            </w:t>
      </w:r>
      <w:r>
        <w:rPr>
          <w:rFonts w:hint="eastAsia" w:hAnsi="宋体" w:cs="宋体"/>
          <w:sz w:val="24"/>
          <w:szCs w:val="24"/>
        </w:rPr>
        <w:t xml:space="preserve">     </w:t>
      </w:r>
    </w:p>
    <w:p w14:paraId="400C72DE">
      <w:pPr>
        <w:pStyle w:val="20"/>
        <w:tabs>
          <w:tab w:val="left" w:pos="5580"/>
        </w:tabs>
        <w:spacing w:line="360" w:lineRule="exact"/>
        <w:rPr>
          <w:rFonts w:hint="eastAsia" w:hAnsi="宋体" w:cs="宋体"/>
          <w:sz w:val="24"/>
          <w:szCs w:val="24"/>
        </w:rPr>
      </w:pPr>
      <w:r>
        <w:rPr>
          <w:rFonts w:hint="eastAsia" w:hAnsi="宋体" w:cs="宋体"/>
          <w:sz w:val="24"/>
          <w:szCs w:val="24"/>
        </w:rPr>
        <w:t>邮政编码：</w:t>
      </w:r>
      <w:r>
        <w:rPr>
          <w:rFonts w:hint="eastAsia" w:hAnsi="宋体" w:cs="宋体"/>
          <w:sz w:val="24"/>
          <w:szCs w:val="24"/>
          <w:u w:val="single"/>
        </w:rPr>
        <w:t xml:space="preserve">                                </w:t>
      </w:r>
      <w:r>
        <w:rPr>
          <w:rFonts w:hint="eastAsia" w:hAnsi="宋体" w:cs="宋体"/>
          <w:sz w:val="24"/>
          <w:szCs w:val="24"/>
        </w:rPr>
        <w:t xml:space="preserve">     </w:t>
      </w:r>
    </w:p>
    <w:p w14:paraId="389F75E8">
      <w:pPr>
        <w:pStyle w:val="20"/>
        <w:tabs>
          <w:tab w:val="left" w:pos="5580"/>
        </w:tabs>
        <w:spacing w:line="360" w:lineRule="exact"/>
        <w:rPr>
          <w:rFonts w:hint="eastAsia" w:hAnsi="宋体" w:cs="宋体"/>
          <w:sz w:val="24"/>
          <w:szCs w:val="24"/>
        </w:rPr>
      </w:pPr>
      <w:r>
        <w:rPr>
          <w:rFonts w:hint="eastAsia" w:hAnsi="宋体" w:cs="宋体"/>
          <w:sz w:val="24"/>
          <w:szCs w:val="24"/>
        </w:rPr>
        <w:t>传真：</w:t>
      </w:r>
      <w:r>
        <w:rPr>
          <w:rFonts w:hint="eastAsia" w:hAnsi="宋体" w:cs="宋体"/>
          <w:sz w:val="24"/>
          <w:szCs w:val="24"/>
          <w:u w:val="single"/>
        </w:rPr>
        <w:t xml:space="preserve">                                    </w:t>
      </w:r>
      <w:r>
        <w:rPr>
          <w:rFonts w:hint="eastAsia" w:hAnsi="宋体" w:cs="宋体"/>
          <w:sz w:val="24"/>
          <w:szCs w:val="24"/>
        </w:rPr>
        <w:t xml:space="preserve">      </w:t>
      </w:r>
    </w:p>
    <w:p w14:paraId="587B1527">
      <w:pPr>
        <w:pStyle w:val="20"/>
        <w:tabs>
          <w:tab w:val="left" w:pos="5580"/>
        </w:tabs>
        <w:spacing w:line="360" w:lineRule="exact"/>
        <w:rPr>
          <w:rFonts w:hint="eastAsia" w:hAnsi="宋体" w:cs="宋体"/>
          <w:sz w:val="24"/>
          <w:szCs w:val="24"/>
        </w:rPr>
      </w:pPr>
      <w:r>
        <w:rPr>
          <w:rFonts w:hint="eastAsia" w:hAnsi="宋体" w:cs="宋体"/>
          <w:sz w:val="24"/>
          <w:szCs w:val="24"/>
        </w:rPr>
        <w:t>电话：</w:t>
      </w:r>
      <w:r>
        <w:rPr>
          <w:rFonts w:hint="eastAsia" w:hAnsi="宋体" w:cs="宋体"/>
          <w:sz w:val="24"/>
          <w:szCs w:val="24"/>
          <w:u w:val="single"/>
        </w:rPr>
        <w:t xml:space="preserve">                                    </w:t>
      </w:r>
      <w:r>
        <w:rPr>
          <w:rFonts w:hint="eastAsia" w:hAnsi="宋体" w:cs="宋体"/>
          <w:sz w:val="24"/>
          <w:szCs w:val="24"/>
        </w:rPr>
        <w:t xml:space="preserve">                            </w:t>
      </w:r>
    </w:p>
    <w:p w14:paraId="04E76B23">
      <w:pPr>
        <w:pStyle w:val="20"/>
        <w:tabs>
          <w:tab w:val="left" w:pos="5580"/>
        </w:tabs>
        <w:spacing w:line="400" w:lineRule="exact"/>
        <w:rPr>
          <w:rFonts w:hint="eastAsia" w:hAnsi="宋体" w:cs="宋体"/>
          <w:sz w:val="24"/>
        </w:rPr>
      </w:pPr>
      <w:r>
        <w:rPr>
          <w:rFonts w:hint="eastAsia" w:hAnsi="宋体" w:cs="宋体"/>
          <w:sz w:val="24"/>
          <w:szCs w:val="24"/>
        </w:rPr>
        <w:t>日期：</w:t>
      </w:r>
      <w:r>
        <w:rPr>
          <w:rFonts w:hint="eastAsia" w:hAnsi="宋体" w:cs="宋体"/>
          <w:sz w:val="24"/>
          <w:szCs w:val="24"/>
          <w:u w:val="single"/>
        </w:rPr>
        <w:t xml:space="preserve">                                    </w:t>
      </w:r>
      <w:r>
        <w:rPr>
          <w:rFonts w:hint="eastAsia" w:hAnsi="宋体" w:cs="宋体"/>
          <w:sz w:val="24"/>
        </w:rPr>
        <w:t xml:space="preserve"> </w:t>
      </w:r>
      <w:bookmarkEnd w:id="266"/>
      <w:bookmarkEnd w:id="267"/>
      <w:bookmarkEnd w:id="268"/>
    </w:p>
    <w:p w14:paraId="3D05DBC2">
      <w:pPr>
        <w:pStyle w:val="20"/>
        <w:tabs>
          <w:tab w:val="left" w:pos="5580"/>
        </w:tabs>
        <w:spacing w:line="400" w:lineRule="exact"/>
        <w:ind w:left="1079" w:leftChars="257" w:hanging="539"/>
        <w:rPr>
          <w:rFonts w:hint="eastAsia" w:hAnsi="宋体" w:cs="宋体"/>
          <w:sz w:val="24"/>
        </w:rPr>
      </w:pPr>
    </w:p>
    <w:p w14:paraId="24CC643D">
      <w:pPr>
        <w:pStyle w:val="20"/>
        <w:tabs>
          <w:tab w:val="left" w:pos="5580"/>
        </w:tabs>
        <w:spacing w:line="400" w:lineRule="exact"/>
        <w:ind w:left="1079" w:leftChars="257" w:hanging="539"/>
        <w:rPr>
          <w:rFonts w:hint="eastAsia" w:hAnsi="宋体" w:cs="宋体"/>
          <w:sz w:val="24"/>
        </w:rPr>
      </w:pPr>
    </w:p>
    <w:p w14:paraId="502E4BEE">
      <w:pPr>
        <w:pStyle w:val="20"/>
        <w:tabs>
          <w:tab w:val="left" w:pos="5580"/>
        </w:tabs>
        <w:spacing w:line="400" w:lineRule="exact"/>
        <w:ind w:left="1079" w:leftChars="257" w:hanging="539"/>
        <w:rPr>
          <w:rFonts w:hint="eastAsia" w:hAnsi="宋体" w:cs="宋体"/>
          <w:sz w:val="24"/>
        </w:rPr>
      </w:pPr>
    </w:p>
    <w:p w14:paraId="1B23C626">
      <w:pPr>
        <w:rPr>
          <w:rFonts w:hint="eastAsia" w:ascii="宋体" w:hAnsi="宋体" w:cs="宋体"/>
          <w:b/>
          <w:kern w:val="0"/>
          <w:sz w:val="24"/>
        </w:rPr>
      </w:pPr>
      <w:r>
        <w:rPr>
          <w:rFonts w:hint="eastAsia" w:ascii="宋体" w:hAnsi="宋体" w:cs="宋体"/>
          <w:b/>
          <w:kern w:val="0"/>
          <w:sz w:val="24"/>
        </w:rPr>
        <w:br w:type="page"/>
      </w:r>
    </w:p>
    <w:p w14:paraId="46756DBB">
      <w:pPr>
        <w:spacing w:line="360" w:lineRule="exact"/>
        <w:rPr>
          <w:rFonts w:hint="eastAsia" w:ascii="宋体" w:hAnsi="宋体" w:cs="宋体"/>
          <w:sz w:val="24"/>
        </w:rPr>
      </w:pPr>
      <w:bookmarkStart w:id="269" w:name="_Toc5026"/>
      <w:bookmarkStart w:id="270" w:name="_Toc32351"/>
      <w:bookmarkStart w:id="271" w:name="_Toc11803"/>
      <w:bookmarkStart w:id="272" w:name="_Toc9687"/>
      <w:bookmarkStart w:id="273" w:name="_Toc10977"/>
      <w:bookmarkStart w:id="274" w:name="_Toc2709"/>
      <w:bookmarkStart w:id="275" w:name="_Toc515647824"/>
      <w:bookmarkStart w:id="276" w:name="_Toc11343"/>
      <w:bookmarkStart w:id="277" w:name="_Toc21610"/>
    </w:p>
    <w:p w14:paraId="4680ECAC">
      <w:pPr>
        <w:spacing w:line="360" w:lineRule="exact"/>
        <w:rPr>
          <w:rFonts w:hint="eastAsia" w:ascii="宋体" w:hAnsi="宋体" w:cs="宋体"/>
          <w:sz w:val="24"/>
        </w:rPr>
      </w:pPr>
      <w:r>
        <w:rPr>
          <w:rFonts w:hint="eastAsia" w:ascii="宋体" w:hAnsi="宋体" w:cs="宋体"/>
          <w:sz w:val="24"/>
        </w:rPr>
        <w:t>4.具有良好的商业信誉和健全的财务会计制度（提供2024年度财务</w:t>
      </w:r>
      <w:r>
        <w:rPr>
          <w:rFonts w:hint="eastAsia" w:ascii="宋体" w:hAnsi="宋体" w:cs="宋体"/>
          <w:sz w:val="24"/>
          <w:lang w:val="en-US" w:eastAsia="zh-CN"/>
        </w:rPr>
        <w:t>报表</w:t>
      </w:r>
      <w:r>
        <w:rPr>
          <w:rFonts w:hint="eastAsia" w:ascii="宋体" w:hAnsi="宋体" w:cs="宋体"/>
          <w:sz w:val="24"/>
        </w:rPr>
        <w:t>或健全的财务会计制度）；</w:t>
      </w:r>
    </w:p>
    <w:p w14:paraId="013FE8EA">
      <w:pPr>
        <w:spacing w:line="360" w:lineRule="exact"/>
        <w:rPr>
          <w:rFonts w:hint="eastAsia" w:ascii="宋体" w:hAnsi="宋体" w:cs="宋体"/>
          <w:sz w:val="24"/>
        </w:rPr>
      </w:pPr>
    </w:p>
    <w:p w14:paraId="15425879">
      <w:pPr>
        <w:spacing w:line="360" w:lineRule="exact"/>
        <w:rPr>
          <w:rFonts w:hint="eastAsia" w:ascii="宋体" w:hAnsi="宋体" w:cs="宋体"/>
          <w:sz w:val="24"/>
        </w:rPr>
      </w:pPr>
    </w:p>
    <w:p w14:paraId="603F1BCF">
      <w:pPr>
        <w:spacing w:line="360" w:lineRule="exact"/>
        <w:rPr>
          <w:rFonts w:hint="eastAsia" w:ascii="宋体" w:hAnsi="宋体" w:cs="宋体"/>
          <w:sz w:val="24"/>
        </w:rPr>
      </w:pPr>
      <w:r>
        <w:rPr>
          <w:rFonts w:hint="eastAsia" w:ascii="宋体" w:hAnsi="宋体" w:cs="宋体"/>
          <w:sz w:val="24"/>
        </w:rPr>
        <w:t>5.依法缴纳近6个月内任意一个月社会保险证明；</w:t>
      </w:r>
    </w:p>
    <w:p w14:paraId="67440079">
      <w:pPr>
        <w:spacing w:line="360" w:lineRule="exact"/>
        <w:rPr>
          <w:rFonts w:hint="eastAsia" w:ascii="宋体" w:hAnsi="宋体" w:cs="宋体"/>
          <w:sz w:val="24"/>
        </w:rPr>
      </w:pPr>
    </w:p>
    <w:p w14:paraId="50D29573">
      <w:pPr>
        <w:spacing w:line="360" w:lineRule="exact"/>
        <w:rPr>
          <w:rFonts w:hint="eastAsia" w:ascii="宋体" w:hAnsi="宋体" w:cs="宋体"/>
          <w:sz w:val="24"/>
        </w:rPr>
      </w:pPr>
    </w:p>
    <w:p w14:paraId="701AB395">
      <w:pPr>
        <w:spacing w:line="360" w:lineRule="exact"/>
        <w:rPr>
          <w:rFonts w:hint="eastAsia" w:ascii="宋体" w:hAnsi="宋体" w:cs="宋体"/>
          <w:sz w:val="24"/>
        </w:rPr>
      </w:pPr>
      <w:r>
        <w:rPr>
          <w:rFonts w:hint="eastAsia" w:ascii="宋体" w:hAnsi="宋体" w:cs="宋体"/>
          <w:sz w:val="24"/>
        </w:rPr>
        <w:t>6.依法缴纳近6个月内任意一个月税收证明；</w:t>
      </w:r>
    </w:p>
    <w:p w14:paraId="75444ACC">
      <w:pPr>
        <w:spacing w:line="360" w:lineRule="exact"/>
        <w:rPr>
          <w:rFonts w:hint="eastAsia" w:ascii="宋体" w:hAnsi="宋体" w:cs="宋体"/>
          <w:sz w:val="24"/>
        </w:rPr>
      </w:pPr>
    </w:p>
    <w:p w14:paraId="3EDA3EEA">
      <w:pPr>
        <w:spacing w:line="360" w:lineRule="exact"/>
        <w:rPr>
          <w:rFonts w:hint="eastAsia" w:ascii="宋体" w:hAnsi="宋体" w:cs="宋体"/>
          <w:sz w:val="24"/>
        </w:rPr>
      </w:pPr>
    </w:p>
    <w:p w14:paraId="4B683DBC">
      <w:pPr>
        <w:spacing w:line="360" w:lineRule="exact"/>
        <w:rPr>
          <w:rFonts w:hint="eastAsia" w:ascii="宋体" w:hAnsi="宋体" w:cs="宋体"/>
          <w:sz w:val="24"/>
        </w:rPr>
      </w:pPr>
      <w:r>
        <w:rPr>
          <w:rFonts w:hint="eastAsia" w:ascii="宋体" w:hAnsi="宋体" w:cs="宋体"/>
          <w:sz w:val="24"/>
        </w:rPr>
        <w:t>7.根据《财政部关于在政府采购活动中查询及使用信用记录有关问题的通知》（财库﹝2016﹞125号）的要求，凡拟参加本次招标项目的供应商，如在“信用中国”网站（ www.creditchina.gov.cn） 被列入失信被执行人、重大税收违法失信主体名单(信用服务-重点领域严重失信主体名单查询-搜索栏输入单位全称)、中国政府采购网（http://www.ccgp.gov.cn/search/cr/）严重违法失信行为信息记录名单的（尚在处罚期内的）信息；将拒绝其参加本次招标活动；（以采购代理机构或采购人查询为准）；</w:t>
      </w:r>
    </w:p>
    <w:p w14:paraId="55A2AF60">
      <w:pPr>
        <w:spacing w:line="360" w:lineRule="exact"/>
        <w:rPr>
          <w:rFonts w:hint="eastAsia" w:ascii="宋体" w:hAnsi="宋体" w:cs="宋体"/>
          <w:sz w:val="24"/>
        </w:rPr>
      </w:pPr>
    </w:p>
    <w:p w14:paraId="3F1B4824">
      <w:pPr>
        <w:spacing w:line="360" w:lineRule="exact"/>
        <w:rPr>
          <w:rFonts w:hint="eastAsia" w:ascii="宋体" w:hAnsi="宋体" w:cs="宋体"/>
          <w:sz w:val="24"/>
        </w:rPr>
      </w:pPr>
    </w:p>
    <w:p w14:paraId="791530A2">
      <w:pPr>
        <w:spacing w:line="360" w:lineRule="exact"/>
        <w:rPr>
          <w:rFonts w:hint="eastAsia" w:ascii="宋体" w:hAnsi="宋体" w:cs="宋体"/>
          <w:sz w:val="24"/>
        </w:rPr>
      </w:pPr>
      <w:r>
        <w:rPr>
          <w:rFonts w:hint="eastAsia" w:ascii="宋体" w:hAnsi="宋体" w:cs="宋体"/>
          <w:sz w:val="24"/>
        </w:rPr>
        <w:t>8.参加政府采购活动中前3年内无重大违法记录的承诺书；；</w:t>
      </w:r>
    </w:p>
    <w:p w14:paraId="47CABDAB">
      <w:pPr>
        <w:spacing w:line="360" w:lineRule="exact"/>
        <w:rPr>
          <w:rFonts w:hint="eastAsia" w:ascii="宋体" w:hAnsi="宋体" w:cs="宋体"/>
          <w:sz w:val="24"/>
        </w:rPr>
      </w:pPr>
    </w:p>
    <w:p w14:paraId="6570FD66">
      <w:pPr>
        <w:spacing w:line="360" w:lineRule="exact"/>
        <w:rPr>
          <w:rFonts w:hint="eastAsia" w:ascii="宋体" w:hAnsi="宋体" w:cs="宋体"/>
          <w:sz w:val="24"/>
        </w:rPr>
      </w:pPr>
    </w:p>
    <w:p w14:paraId="3CF7A0CD">
      <w:pPr>
        <w:spacing w:line="360" w:lineRule="exact"/>
      </w:pPr>
      <w:r>
        <w:rPr>
          <w:rFonts w:hint="eastAsia" w:ascii="宋体" w:hAnsi="宋体" w:cs="宋体"/>
          <w:sz w:val="24"/>
        </w:rPr>
        <w:t>9.提供针对本次项目的《反商业贿赂承诺书》；</w:t>
      </w:r>
    </w:p>
    <w:p w14:paraId="02E0AC52">
      <w:pPr>
        <w:pStyle w:val="4"/>
        <w:spacing w:before="0" w:line="440" w:lineRule="exact"/>
        <w:jc w:val="left"/>
        <w:rPr>
          <w:rFonts w:hint="eastAsia" w:ascii="宋体" w:hAnsi="宋体" w:eastAsia="宋体" w:cs="宋体"/>
          <w:sz w:val="28"/>
          <w:szCs w:val="28"/>
        </w:rPr>
      </w:pPr>
    </w:p>
    <w:p w14:paraId="003F8316">
      <w:pPr>
        <w:pStyle w:val="4"/>
        <w:spacing w:before="0" w:line="440" w:lineRule="exact"/>
        <w:jc w:val="left"/>
        <w:rPr>
          <w:rFonts w:hint="eastAsia" w:ascii="宋体" w:hAnsi="宋体" w:eastAsia="宋体" w:cs="宋体"/>
          <w:sz w:val="28"/>
          <w:szCs w:val="28"/>
        </w:rPr>
      </w:pPr>
    </w:p>
    <w:p w14:paraId="1F948670">
      <w:pPr>
        <w:pStyle w:val="4"/>
        <w:spacing w:before="0" w:line="440" w:lineRule="exact"/>
        <w:jc w:val="left"/>
        <w:rPr>
          <w:rFonts w:hint="eastAsia" w:ascii="宋体" w:hAnsi="宋体" w:eastAsia="宋体" w:cs="宋体"/>
          <w:sz w:val="28"/>
          <w:szCs w:val="28"/>
        </w:rPr>
      </w:pPr>
    </w:p>
    <w:p w14:paraId="1FF63DF1">
      <w:pPr>
        <w:pStyle w:val="4"/>
        <w:spacing w:before="0" w:line="440" w:lineRule="exact"/>
        <w:jc w:val="left"/>
        <w:rPr>
          <w:rFonts w:hint="eastAsia" w:ascii="宋体" w:hAnsi="宋体" w:eastAsia="宋体" w:cs="宋体"/>
          <w:sz w:val="28"/>
          <w:szCs w:val="28"/>
        </w:rPr>
      </w:pPr>
    </w:p>
    <w:p w14:paraId="44B3062A">
      <w:pPr>
        <w:pStyle w:val="4"/>
        <w:spacing w:before="0" w:line="440" w:lineRule="exact"/>
        <w:jc w:val="left"/>
        <w:rPr>
          <w:rFonts w:hint="eastAsia" w:ascii="宋体" w:hAnsi="宋体" w:eastAsia="宋体" w:cs="宋体"/>
          <w:sz w:val="28"/>
          <w:szCs w:val="28"/>
        </w:rPr>
      </w:pPr>
    </w:p>
    <w:p w14:paraId="23005B44">
      <w:pPr>
        <w:pStyle w:val="4"/>
        <w:spacing w:before="0" w:line="440" w:lineRule="exact"/>
        <w:jc w:val="left"/>
        <w:rPr>
          <w:rFonts w:hint="eastAsia" w:ascii="宋体" w:hAnsi="宋体" w:eastAsia="宋体" w:cs="宋体"/>
          <w:sz w:val="28"/>
          <w:szCs w:val="28"/>
        </w:rPr>
      </w:pPr>
    </w:p>
    <w:p w14:paraId="5FBA09A8">
      <w:pPr>
        <w:pStyle w:val="4"/>
        <w:spacing w:before="0" w:line="440" w:lineRule="exact"/>
        <w:jc w:val="left"/>
        <w:rPr>
          <w:rFonts w:hint="eastAsia" w:ascii="宋体" w:hAnsi="宋体" w:eastAsia="宋体" w:cs="宋体"/>
          <w:sz w:val="28"/>
          <w:szCs w:val="28"/>
        </w:rPr>
      </w:pPr>
    </w:p>
    <w:p w14:paraId="7F115695">
      <w:pPr>
        <w:pStyle w:val="4"/>
        <w:spacing w:before="0" w:line="440" w:lineRule="exact"/>
        <w:jc w:val="left"/>
        <w:rPr>
          <w:rFonts w:hint="eastAsia" w:ascii="宋体" w:hAnsi="宋体" w:eastAsia="宋体" w:cs="宋体"/>
          <w:sz w:val="28"/>
          <w:szCs w:val="28"/>
        </w:rPr>
      </w:pPr>
    </w:p>
    <w:p w14:paraId="57338930">
      <w:pPr>
        <w:pStyle w:val="4"/>
        <w:spacing w:before="0" w:line="440" w:lineRule="exact"/>
        <w:jc w:val="left"/>
        <w:rPr>
          <w:rFonts w:hint="eastAsia" w:ascii="宋体" w:hAnsi="宋体" w:eastAsia="宋体" w:cs="宋体"/>
          <w:sz w:val="28"/>
          <w:szCs w:val="28"/>
        </w:rPr>
      </w:pPr>
    </w:p>
    <w:p w14:paraId="6F22E867">
      <w:pPr>
        <w:pStyle w:val="4"/>
        <w:spacing w:before="0" w:line="440" w:lineRule="exact"/>
        <w:jc w:val="left"/>
        <w:rPr>
          <w:rFonts w:hint="eastAsia" w:ascii="宋体" w:hAnsi="宋体" w:eastAsia="宋体" w:cs="宋体"/>
          <w:sz w:val="28"/>
          <w:szCs w:val="28"/>
        </w:rPr>
      </w:pPr>
    </w:p>
    <w:p w14:paraId="293A9BD3">
      <w:pPr>
        <w:pStyle w:val="4"/>
        <w:spacing w:before="0" w:line="440" w:lineRule="exact"/>
        <w:jc w:val="left"/>
        <w:rPr>
          <w:rFonts w:hint="eastAsia" w:ascii="宋体" w:hAnsi="宋体" w:eastAsia="宋体" w:cs="宋体"/>
          <w:sz w:val="28"/>
          <w:szCs w:val="28"/>
        </w:rPr>
      </w:pPr>
    </w:p>
    <w:p w14:paraId="4878B06A">
      <w:pPr>
        <w:pStyle w:val="4"/>
        <w:spacing w:before="0" w:line="440" w:lineRule="exact"/>
        <w:jc w:val="left"/>
        <w:rPr>
          <w:rFonts w:hint="eastAsia" w:ascii="宋体" w:hAnsi="宋体" w:eastAsia="宋体" w:cs="宋体"/>
          <w:sz w:val="28"/>
          <w:szCs w:val="28"/>
        </w:rPr>
      </w:pPr>
    </w:p>
    <w:p w14:paraId="5914A647">
      <w:pPr>
        <w:pStyle w:val="4"/>
        <w:spacing w:before="0" w:line="440" w:lineRule="exact"/>
        <w:jc w:val="left"/>
        <w:rPr>
          <w:rFonts w:hint="eastAsia" w:ascii="宋体" w:hAnsi="宋体" w:eastAsia="宋体" w:cs="宋体"/>
          <w:sz w:val="28"/>
          <w:szCs w:val="28"/>
        </w:rPr>
      </w:pPr>
    </w:p>
    <w:p w14:paraId="083BCE7C">
      <w:pPr>
        <w:rPr>
          <w:rFonts w:hint="eastAsia" w:ascii="宋体" w:hAnsi="宋体" w:cs="宋体"/>
          <w:sz w:val="28"/>
          <w:szCs w:val="28"/>
        </w:rPr>
      </w:pPr>
    </w:p>
    <w:p w14:paraId="796D129B">
      <w:pPr>
        <w:pStyle w:val="28"/>
        <w:rPr>
          <w:rFonts w:hint="eastAsia" w:ascii="宋体" w:hAnsi="宋体" w:cs="宋体"/>
          <w:sz w:val="28"/>
          <w:szCs w:val="28"/>
        </w:rPr>
      </w:pPr>
    </w:p>
    <w:p w14:paraId="67669F9E">
      <w:pPr>
        <w:rPr>
          <w:rFonts w:hint="eastAsia" w:ascii="宋体" w:hAnsi="宋体" w:cs="宋体"/>
          <w:sz w:val="28"/>
          <w:szCs w:val="28"/>
        </w:rPr>
      </w:pPr>
    </w:p>
    <w:p w14:paraId="670659BF">
      <w:pPr>
        <w:pStyle w:val="28"/>
        <w:rPr>
          <w:rFonts w:hint="eastAsia" w:ascii="宋体" w:hAnsi="宋体" w:cs="宋体"/>
          <w:sz w:val="28"/>
          <w:szCs w:val="28"/>
        </w:rPr>
      </w:pPr>
    </w:p>
    <w:p w14:paraId="79ADDD0F">
      <w:pPr>
        <w:pStyle w:val="14"/>
        <w:rPr>
          <w:rFonts w:hint="eastAsia"/>
        </w:rPr>
      </w:pPr>
    </w:p>
    <w:p w14:paraId="1E067F23">
      <w:pPr>
        <w:pStyle w:val="4"/>
        <w:spacing w:before="0" w:line="440" w:lineRule="exact"/>
        <w:jc w:val="left"/>
        <w:rPr>
          <w:rFonts w:hint="eastAsia" w:ascii="宋体" w:hAnsi="宋体" w:eastAsia="宋体" w:cs="宋体"/>
          <w:sz w:val="28"/>
          <w:szCs w:val="28"/>
        </w:rPr>
      </w:pPr>
      <w:bookmarkStart w:id="278" w:name="_Toc24514"/>
      <w:r>
        <w:rPr>
          <w:rFonts w:hint="eastAsia" w:ascii="宋体" w:hAnsi="宋体" w:eastAsia="宋体" w:cs="宋体"/>
          <w:sz w:val="28"/>
          <w:szCs w:val="28"/>
        </w:rPr>
        <w:t>10.1中小企业声明函</w:t>
      </w:r>
      <w:bookmarkEnd w:id="269"/>
      <w:bookmarkEnd w:id="270"/>
      <w:bookmarkEnd w:id="278"/>
    </w:p>
    <w:p w14:paraId="7A4830C3">
      <w:pPr>
        <w:pStyle w:val="52"/>
        <w:tabs>
          <w:tab w:val="left" w:pos="1183"/>
          <w:tab w:val="left" w:pos="1484"/>
          <w:tab w:val="left" w:pos="4662"/>
          <w:tab w:val="left" w:pos="6903"/>
        </w:tabs>
        <w:spacing w:line="480" w:lineRule="exact"/>
        <w:ind w:firstLine="474"/>
        <w:jc w:val="left"/>
        <w:rPr>
          <w:rFonts w:hint="eastAsia" w:ascii="宋体" w:hAnsi="宋体" w:cs="宋体"/>
          <w:spacing w:val="5"/>
          <w:w w:val="95"/>
          <w:sz w:val="24"/>
          <w:lang w:bidi="zh-CN"/>
        </w:rPr>
      </w:pPr>
      <w:r>
        <w:rPr>
          <w:rFonts w:hint="eastAsia" w:ascii="宋体" w:hAnsi="宋体" w:cs="宋体"/>
          <w:spacing w:val="5"/>
          <w:w w:val="95"/>
          <w:sz w:val="24"/>
          <w:lang w:bidi="zh-CN"/>
        </w:rPr>
        <w:t>本公司（联合体）郑重声明，根据《政府采购促进中小企业发展管理办法》（财库﹝2020﹞46号）的规定，本公司（联合体）参加</w:t>
      </w:r>
      <w:r>
        <w:rPr>
          <w:rFonts w:hint="eastAsia" w:ascii="宋体" w:hAnsi="宋体" w:cs="宋体"/>
          <w:spacing w:val="5"/>
          <w:w w:val="95"/>
          <w:sz w:val="24"/>
          <w:u w:val="single"/>
          <w:lang w:val="zh-CN" w:bidi="zh-CN"/>
        </w:rPr>
        <w:t>（单位名称）</w:t>
      </w:r>
      <w:r>
        <w:rPr>
          <w:rFonts w:hint="eastAsia" w:ascii="宋体" w:hAnsi="宋体" w:cs="宋体"/>
          <w:spacing w:val="5"/>
          <w:w w:val="95"/>
          <w:sz w:val="24"/>
          <w:lang w:bidi="zh-CN"/>
        </w:rPr>
        <w:t>的</w:t>
      </w:r>
      <w:r>
        <w:rPr>
          <w:rFonts w:hint="eastAsia" w:ascii="宋体" w:hAnsi="宋体" w:cs="宋体"/>
          <w:spacing w:val="5"/>
          <w:w w:val="95"/>
          <w:sz w:val="24"/>
          <w:u w:val="single"/>
          <w:lang w:val="zh-CN" w:bidi="zh-CN"/>
        </w:rPr>
        <w:t>（项目名称）</w:t>
      </w:r>
      <w:r>
        <w:rPr>
          <w:rFonts w:hint="eastAsia" w:ascii="宋体" w:hAnsi="宋体" w:cs="宋体"/>
          <w:spacing w:val="5"/>
          <w:w w:val="95"/>
          <w:sz w:val="24"/>
          <w:lang w:bidi="zh-CN"/>
        </w:rPr>
        <w:t>采购活动，服务全部由符合政策要求的中小企业承接。相关企业（含联合体中的中小企业、签订分包意向协议的中小企业）的具体情况如下：</w:t>
      </w:r>
    </w:p>
    <w:p w14:paraId="3E839AE2">
      <w:pPr>
        <w:pStyle w:val="52"/>
        <w:tabs>
          <w:tab w:val="left" w:pos="1183"/>
          <w:tab w:val="left" w:pos="1484"/>
          <w:tab w:val="left" w:pos="4662"/>
          <w:tab w:val="left" w:pos="6903"/>
        </w:tabs>
        <w:spacing w:line="480" w:lineRule="exact"/>
        <w:ind w:firstLine="474"/>
        <w:jc w:val="left"/>
        <w:rPr>
          <w:rFonts w:hint="eastAsia" w:ascii="宋体" w:hAnsi="宋体" w:cs="宋体"/>
          <w:sz w:val="24"/>
        </w:rPr>
      </w:pPr>
      <w:r>
        <w:rPr>
          <w:rFonts w:hint="eastAsia" w:ascii="宋体" w:hAnsi="宋体" w:cs="宋体"/>
          <w:spacing w:val="5"/>
          <w:w w:val="95"/>
          <w:sz w:val="24"/>
          <w:lang w:bidi="zh-CN"/>
        </w:rPr>
        <w:t>1.</w:t>
      </w:r>
      <w:r>
        <w:rPr>
          <w:rFonts w:hint="eastAsia" w:ascii="宋体" w:hAnsi="宋体" w:cs="宋体"/>
          <w:spacing w:val="5"/>
          <w:w w:val="95"/>
          <w:sz w:val="24"/>
          <w:u w:val="single"/>
          <w:lang w:val="zh-CN" w:bidi="zh-CN"/>
        </w:rPr>
        <w:t>（标的名称）</w:t>
      </w:r>
      <w:r>
        <w:rPr>
          <w:rFonts w:hint="eastAsia" w:ascii="宋体" w:hAnsi="宋体" w:cs="宋体"/>
          <w:i/>
          <w:sz w:val="24"/>
        </w:rPr>
        <w:t xml:space="preserve"> </w:t>
      </w:r>
      <w:r>
        <w:rPr>
          <w:rFonts w:hint="eastAsia" w:ascii="宋体" w:hAnsi="宋体" w:cs="宋体"/>
          <w:spacing w:val="-43"/>
          <w:sz w:val="24"/>
        </w:rPr>
        <w:t xml:space="preserve">， </w:t>
      </w:r>
      <w:r>
        <w:rPr>
          <w:rFonts w:hint="eastAsia" w:ascii="宋体" w:hAnsi="宋体" w:cs="宋体"/>
          <w:spacing w:val="7"/>
          <w:w w:val="99"/>
          <w:sz w:val="24"/>
          <w:lang w:val="zh-CN"/>
        </w:rPr>
        <w:t>属于</w:t>
      </w:r>
      <w:r>
        <w:rPr>
          <w:rFonts w:hint="eastAsia" w:ascii="宋体" w:hAnsi="宋体" w:cs="宋体"/>
          <w:spacing w:val="5"/>
          <w:w w:val="95"/>
          <w:sz w:val="24"/>
          <w:u w:val="single"/>
          <w:lang w:val="zh-CN" w:bidi="zh-CN"/>
        </w:rPr>
        <w:t>（采购文件中明确的所属行业）行业</w:t>
      </w:r>
      <w:r>
        <w:rPr>
          <w:rFonts w:hint="eastAsia" w:ascii="宋体" w:hAnsi="宋体" w:cs="宋体"/>
          <w:spacing w:val="7"/>
          <w:w w:val="99"/>
          <w:sz w:val="24"/>
        </w:rPr>
        <w:t>；</w:t>
      </w:r>
      <w:r>
        <w:rPr>
          <w:rFonts w:hint="eastAsia" w:ascii="宋体" w:hAnsi="宋体" w:cs="宋体"/>
          <w:spacing w:val="5"/>
          <w:w w:val="99"/>
          <w:sz w:val="24"/>
        </w:rPr>
        <w:t>承接企业</w:t>
      </w:r>
      <w:r>
        <w:rPr>
          <w:rFonts w:hint="eastAsia" w:ascii="宋体" w:hAnsi="宋体" w:cs="宋体"/>
          <w:spacing w:val="-10"/>
          <w:w w:val="99"/>
          <w:sz w:val="24"/>
        </w:rPr>
        <w:t>为</w:t>
      </w:r>
      <w:r>
        <w:rPr>
          <w:rFonts w:hint="eastAsia" w:ascii="宋体" w:hAnsi="宋体" w:cs="宋体"/>
          <w:spacing w:val="5"/>
          <w:w w:val="95"/>
          <w:sz w:val="24"/>
          <w:u w:val="single"/>
          <w:lang w:val="zh-CN" w:bidi="zh-CN"/>
        </w:rPr>
        <w:t>（企业名称）</w:t>
      </w:r>
      <w:r>
        <w:rPr>
          <w:rFonts w:hint="eastAsia" w:ascii="宋体" w:hAnsi="宋体" w:cs="宋体"/>
          <w:spacing w:val="5"/>
          <w:w w:val="95"/>
          <w:sz w:val="24"/>
          <w:lang w:val="zh-CN" w:bidi="zh-CN"/>
        </w:rPr>
        <w:t>，</w:t>
      </w:r>
      <w:r>
        <w:rPr>
          <w:rFonts w:hint="eastAsia" w:ascii="宋体" w:hAnsi="宋体" w:cs="宋体"/>
          <w:spacing w:val="5"/>
          <w:w w:val="99"/>
          <w:sz w:val="24"/>
        </w:rPr>
        <w:t>从</w:t>
      </w:r>
      <w:r>
        <w:rPr>
          <w:rFonts w:hint="eastAsia" w:ascii="宋体" w:hAnsi="宋体" w:cs="宋体"/>
          <w:spacing w:val="7"/>
          <w:w w:val="99"/>
          <w:sz w:val="24"/>
        </w:rPr>
        <w:t>业</w:t>
      </w:r>
      <w:r>
        <w:rPr>
          <w:rFonts w:hint="eastAsia" w:ascii="宋体" w:hAnsi="宋体" w:cs="宋体"/>
          <w:spacing w:val="5"/>
          <w:w w:val="99"/>
          <w:sz w:val="24"/>
        </w:rPr>
        <w:t>人</w:t>
      </w:r>
      <w:r>
        <w:rPr>
          <w:rFonts w:hint="eastAsia" w:ascii="宋体" w:hAnsi="宋体" w:cs="宋体"/>
          <w:spacing w:val="4"/>
          <w:w w:val="99"/>
          <w:sz w:val="24"/>
        </w:rPr>
        <w:t>员</w:t>
      </w:r>
      <w:r>
        <w:rPr>
          <w:rFonts w:hint="eastAsia" w:ascii="宋体" w:hAnsi="宋体" w:cs="宋体"/>
          <w:spacing w:val="4"/>
          <w:w w:val="99"/>
          <w:sz w:val="24"/>
          <w:u w:val="single"/>
        </w:rPr>
        <w:t xml:space="preserve">      </w:t>
      </w:r>
      <w:r>
        <w:rPr>
          <w:rFonts w:hint="eastAsia" w:ascii="宋体" w:hAnsi="宋体" w:cs="宋体"/>
          <w:spacing w:val="7"/>
          <w:w w:val="99"/>
          <w:sz w:val="24"/>
        </w:rPr>
        <w:t>人</w:t>
      </w:r>
      <w:r>
        <w:rPr>
          <w:rFonts w:hint="eastAsia" w:ascii="宋体" w:hAnsi="宋体" w:cs="宋体"/>
          <w:spacing w:val="5"/>
          <w:w w:val="99"/>
          <w:sz w:val="24"/>
        </w:rPr>
        <w:t>，</w:t>
      </w:r>
      <w:r>
        <w:rPr>
          <w:rFonts w:hint="eastAsia" w:ascii="宋体" w:hAnsi="宋体" w:cs="宋体"/>
          <w:spacing w:val="7"/>
          <w:w w:val="99"/>
          <w:sz w:val="24"/>
        </w:rPr>
        <w:t>营</w:t>
      </w:r>
      <w:r>
        <w:rPr>
          <w:rFonts w:hint="eastAsia" w:ascii="宋体" w:hAnsi="宋体" w:cs="宋体"/>
          <w:spacing w:val="5"/>
          <w:w w:val="99"/>
          <w:sz w:val="24"/>
        </w:rPr>
        <w:t>业</w:t>
      </w:r>
      <w:r>
        <w:rPr>
          <w:rFonts w:hint="eastAsia" w:ascii="宋体" w:hAnsi="宋体" w:cs="宋体"/>
          <w:spacing w:val="7"/>
          <w:w w:val="99"/>
          <w:sz w:val="24"/>
        </w:rPr>
        <w:t>收入为</w:t>
      </w:r>
      <w:r>
        <w:rPr>
          <w:rFonts w:hint="eastAsia" w:ascii="宋体" w:hAnsi="宋体" w:cs="宋体"/>
          <w:spacing w:val="4"/>
          <w:w w:val="99"/>
          <w:sz w:val="24"/>
          <w:u w:val="single"/>
        </w:rPr>
        <w:t xml:space="preserve">      </w:t>
      </w:r>
      <w:r>
        <w:rPr>
          <w:rFonts w:hint="eastAsia" w:ascii="宋体" w:hAnsi="宋体" w:cs="宋体"/>
          <w:sz w:val="24"/>
        </w:rPr>
        <w:t>万元</w:t>
      </w:r>
      <w:r>
        <w:rPr>
          <w:rFonts w:hint="eastAsia" w:ascii="宋体" w:hAnsi="宋体" w:cs="宋体"/>
          <w:spacing w:val="-22"/>
          <w:sz w:val="24"/>
        </w:rPr>
        <w:t>，</w:t>
      </w:r>
      <w:r>
        <w:rPr>
          <w:rFonts w:hint="eastAsia" w:ascii="宋体" w:hAnsi="宋体" w:cs="宋体"/>
          <w:sz w:val="24"/>
        </w:rPr>
        <w:t>资产总额为</w:t>
      </w:r>
      <w:r>
        <w:rPr>
          <w:rFonts w:hint="eastAsia" w:ascii="宋体" w:hAnsi="宋体" w:cs="宋体"/>
          <w:spacing w:val="4"/>
          <w:w w:val="99"/>
          <w:sz w:val="24"/>
          <w:u w:val="single"/>
        </w:rPr>
        <w:t xml:space="preserve">      </w:t>
      </w:r>
      <w:r>
        <w:rPr>
          <w:rFonts w:hint="eastAsia" w:ascii="宋体" w:hAnsi="宋体" w:cs="宋体"/>
          <w:w w:val="95"/>
          <w:sz w:val="24"/>
        </w:rPr>
        <w:t>万元</w:t>
      </w:r>
      <w:r>
        <w:rPr>
          <w:rFonts w:hint="eastAsia" w:ascii="宋体" w:hAnsi="宋体" w:cs="宋体"/>
          <w:spacing w:val="-12"/>
          <w:w w:val="95"/>
          <w:sz w:val="24"/>
        </w:rPr>
        <w:t>，</w:t>
      </w:r>
      <w:r>
        <w:rPr>
          <w:rFonts w:hint="eastAsia" w:ascii="宋体" w:hAnsi="宋体" w:cs="宋体"/>
          <w:spacing w:val="5"/>
          <w:w w:val="95"/>
          <w:sz w:val="24"/>
          <w:lang w:val="zh-CN" w:bidi="zh-CN"/>
        </w:rPr>
        <w:t>属于</w:t>
      </w:r>
      <w:r>
        <w:rPr>
          <w:rFonts w:hint="eastAsia" w:ascii="宋体" w:hAnsi="宋体" w:cs="宋体"/>
          <w:spacing w:val="5"/>
          <w:w w:val="95"/>
          <w:sz w:val="24"/>
          <w:u w:val="single"/>
          <w:lang w:val="zh-CN" w:bidi="zh-CN"/>
        </w:rPr>
        <w:t>（中型企业、小型企业、微型企业）</w:t>
      </w:r>
      <w:r>
        <w:rPr>
          <w:rFonts w:hint="eastAsia" w:ascii="宋体" w:hAnsi="宋体" w:cs="宋体"/>
          <w:spacing w:val="5"/>
          <w:w w:val="95"/>
          <w:sz w:val="24"/>
          <w:lang w:val="zh-CN" w:bidi="zh-CN"/>
        </w:rPr>
        <w:t>；</w:t>
      </w:r>
    </w:p>
    <w:p w14:paraId="59D99542">
      <w:pPr>
        <w:pStyle w:val="52"/>
        <w:tabs>
          <w:tab w:val="left" w:pos="1183"/>
          <w:tab w:val="left" w:pos="1484"/>
          <w:tab w:val="left" w:pos="4662"/>
          <w:tab w:val="left" w:pos="6903"/>
        </w:tabs>
        <w:spacing w:line="480" w:lineRule="exact"/>
        <w:ind w:firstLine="474"/>
        <w:jc w:val="left"/>
        <w:rPr>
          <w:rFonts w:hint="eastAsia" w:ascii="宋体" w:hAnsi="宋体" w:cs="宋体"/>
          <w:spacing w:val="5"/>
          <w:w w:val="95"/>
          <w:sz w:val="24"/>
          <w:lang w:bidi="zh-CN"/>
        </w:rPr>
      </w:pPr>
      <w:r>
        <w:rPr>
          <w:rFonts w:hint="eastAsia" w:ascii="宋体" w:hAnsi="宋体" w:cs="宋体"/>
          <w:spacing w:val="5"/>
          <w:w w:val="95"/>
          <w:sz w:val="24"/>
          <w:lang w:bidi="zh-CN"/>
        </w:rPr>
        <w:t>2.</w:t>
      </w:r>
      <w:r>
        <w:rPr>
          <w:rFonts w:hint="eastAsia" w:ascii="宋体" w:hAnsi="宋体" w:cs="宋体"/>
          <w:spacing w:val="5"/>
          <w:w w:val="95"/>
          <w:sz w:val="24"/>
          <w:lang w:val="zh-CN" w:bidi="zh-CN"/>
        </w:rPr>
        <w:t xml:space="preserve"> </w:t>
      </w:r>
      <w:r>
        <w:rPr>
          <w:rFonts w:hint="eastAsia" w:ascii="宋体" w:hAnsi="宋体" w:cs="宋体"/>
          <w:spacing w:val="5"/>
          <w:w w:val="95"/>
          <w:sz w:val="24"/>
          <w:u w:val="single"/>
          <w:lang w:val="zh-CN" w:bidi="zh-CN"/>
        </w:rPr>
        <w:t>（标的名称）</w:t>
      </w:r>
      <w:r>
        <w:rPr>
          <w:rFonts w:hint="eastAsia" w:ascii="宋体" w:hAnsi="宋体" w:cs="宋体"/>
          <w:i/>
          <w:sz w:val="24"/>
        </w:rPr>
        <w:t xml:space="preserve"> </w:t>
      </w:r>
      <w:r>
        <w:rPr>
          <w:rFonts w:hint="eastAsia" w:ascii="宋体" w:hAnsi="宋体" w:cs="宋体"/>
          <w:spacing w:val="-43"/>
          <w:sz w:val="24"/>
        </w:rPr>
        <w:t xml:space="preserve">， </w:t>
      </w:r>
      <w:r>
        <w:rPr>
          <w:rFonts w:hint="eastAsia" w:ascii="宋体" w:hAnsi="宋体" w:cs="宋体"/>
          <w:spacing w:val="7"/>
          <w:w w:val="99"/>
          <w:sz w:val="24"/>
          <w:lang w:val="zh-CN"/>
        </w:rPr>
        <w:t>属于</w:t>
      </w:r>
      <w:r>
        <w:rPr>
          <w:rFonts w:hint="eastAsia" w:ascii="宋体" w:hAnsi="宋体" w:cs="宋体"/>
          <w:spacing w:val="5"/>
          <w:w w:val="95"/>
          <w:sz w:val="24"/>
          <w:u w:val="single"/>
          <w:lang w:val="zh-CN" w:bidi="zh-CN"/>
        </w:rPr>
        <w:t>（采购文件中明确的所属行业）行业</w:t>
      </w:r>
      <w:r>
        <w:rPr>
          <w:rFonts w:hint="eastAsia" w:ascii="宋体" w:hAnsi="宋体" w:cs="宋体"/>
          <w:spacing w:val="7"/>
          <w:w w:val="99"/>
          <w:sz w:val="24"/>
        </w:rPr>
        <w:t>；</w:t>
      </w:r>
      <w:r>
        <w:rPr>
          <w:rFonts w:hint="eastAsia" w:ascii="宋体" w:hAnsi="宋体" w:cs="宋体"/>
          <w:spacing w:val="5"/>
          <w:w w:val="99"/>
          <w:sz w:val="24"/>
        </w:rPr>
        <w:t>承接企业</w:t>
      </w:r>
      <w:r>
        <w:rPr>
          <w:rFonts w:hint="eastAsia" w:ascii="宋体" w:hAnsi="宋体" w:cs="宋体"/>
          <w:spacing w:val="-10"/>
          <w:w w:val="99"/>
          <w:sz w:val="24"/>
        </w:rPr>
        <w:t>为</w:t>
      </w:r>
      <w:r>
        <w:rPr>
          <w:rFonts w:hint="eastAsia" w:ascii="宋体" w:hAnsi="宋体" w:cs="宋体"/>
          <w:spacing w:val="5"/>
          <w:w w:val="95"/>
          <w:sz w:val="24"/>
          <w:u w:val="single"/>
          <w:lang w:val="zh-CN" w:bidi="zh-CN"/>
        </w:rPr>
        <w:t>（企业名称）</w:t>
      </w:r>
      <w:r>
        <w:rPr>
          <w:rFonts w:hint="eastAsia" w:ascii="宋体" w:hAnsi="宋体" w:cs="宋体"/>
          <w:spacing w:val="5"/>
          <w:w w:val="95"/>
          <w:sz w:val="24"/>
          <w:lang w:val="zh-CN" w:bidi="zh-CN"/>
        </w:rPr>
        <w:t>，</w:t>
      </w:r>
      <w:r>
        <w:rPr>
          <w:rFonts w:hint="eastAsia" w:ascii="宋体" w:hAnsi="宋体" w:cs="宋体"/>
          <w:spacing w:val="5"/>
          <w:w w:val="99"/>
          <w:sz w:val="24"/>
        </w:rPr>
        <w:t>从</w:t>
      </w:r>
      <w:r>
        <w:rPr>
          <w:rFonts w:hint="eastAsia" w:ascii="宋体" w:hAnsi="宋体" w:cs="宋体"/>
          <w:spacing w:val="7"/>
          <w:w w:val="99"/>
          <w:sz w:val="24"/>
        </w:rPr>
        <w:t>业</w:t>
      </w:r>
      <w:r>
        <w:rPr>
          <w:rFonts w:hint="eastAsia" w:ascii="宋体" w:hAnsi="宋体" w:cs="宋体"/>
          <w:spacing w:val="5"/>
          <w:w w:val="99"/>
          <w:sz w:val="24"/>
        </w:rPr>
        <w:t>人</w:t>
      </w:r>
      <w:r>
        <w:rPr>
          <w:rFonts w:hint="eastAsia" w:ascii="宋体" w:hAnsi="宋体" w:cs="宋体"/>
          <w:spacing w:val="4"/>
          <w:w w:val="99"/>
          <w:sz w:val="24"/>
        </w:rPr>
        <w:t>员</w:t>
      </w:r>
      <w:r>
        <w:rPr>
          <w:rFonts w:hint="eastAsia" w:ascii="宋体" w:hAnsi="宋体" w:cs="宋体"/>
          <w:spacing w:val="4"/>
          <w:w w:val="99"/>
          <w:sz w:val="24"/>
          <w:u w:val="single"/>
        </w:rPr>
        <w:t xml:space="preserve">      </w:t>
      </w:r>
      <w:r>
        <w:rPr>
          <w:rFonts w:hint="eastAsia" w:ascii="宋体" w:hAnsi="宋体" w:cs="宋体"/>
          <w:spacing w:val="7"/>
          <w:w w:val="99"/>
          <w:sz w:val="24"/>
        </w:rPr>
        <w:t>人</w:t>
      </w:r>
      <w:r>
        <w:rPr>
          <w:rFonts w:hint="eastAsia" w:ascii="宋体" w:hAnsi="宋体" w:cs="宋体"/>
          <w:spacing w:val="5"/>
          <w:w w:val="99"/>
          <w:sz w:val="24"/>
        </w:rPr>
        <w:t>，</w:t>
      </w:r>
      <w:r>
        <w:rPr>
          <w:rFonts w:hint="eastAsia" w:ascii="宋体" w:hAnsi="宋体" w:cs="宋体"/>
          <w:spacing w:val="7"/>
          <w:w w:val="99"/>
          <w:sz w:val="24"/>
        </w:rPr>
        <w:t>营</w:t>
      </w:r>
      <w:r>
        <w:rPr>
          <w:rFonts w:hint="eastAsia" w:ascii="宋体" w:hAnsi="宋体" w:cs="宋体"/>
          <w:spacing w:val="5"/>
          <w:w w:val="99"/>
          <w:sz w:val="24"/>
        </w:rPr>
        <w:t>业</w:t>
      </w:r>
      <w:r>
        <w:rPr>
          <w:rFonts w:hint="eastAsia" w:ascii="宋体" w:hAnsi="宋体" w:cs="宋体"/>
          <w:spacing w:val="7"/>
          <w:w w:val="99"/>
          <w:sz w:val="24"/>
        </w:rPr>
        <w:t>收入为</w:t>
      </w:r>
      <w:r>
        <w:rPr>
          <w:rFonts w:hint="eastAsia" w:ascii="宋体" w:hAnsi="宋体" w:cs="宋体"/>
          <w:spacing w:val="4"/>
          <w:w w:val="99"/>
          <w:sz w:val="24"/>
          <w:u w:val="single"/>
        </w:rPr>
        <w:t xml:space="preserve">      </w:t>
      </w:r>
      <w:r>
        <w:rPr>
          <w:rFonts w:hint="eastAsia" w:ascii="宋体" w:hAnsi="宋体" w:cs="宋体"/>
          <w:sz w:val="24"/>
        </w:rPr>
        <w:t>万元</w:t>
      </w:r>
      <w:r>
        <w:rPr>
          <w:rFonts w:hint="eastAsia" w:ascii="宋体" w:hAnsi="宋体" w:cs="宋体"/>
          <w:spacing w:val="-22"/>
          <w:sz w:val="24"/>
        </w:rPr>
        <w:t>，</w:t>
      </w:r>
      <w:r>
        <w:rPr>
          <w:rFonts w:hint="eastAsia" w:ascii="宋体" w:hAnsi="宋体" w:cs="宋体"/>
          <w:sz w:val="24"/>
        </w:rPr>
        <w:t>资产总额为</w:t>
      </w:r>
      <w:r>
        <w:rPr>
          <w:rFonts w:hint="eastAsia" w:ascii="宋体" w:hAnsi="宋体" w:cs="宋体"/>
          <w:spacing w:val="4"/>
          <w:w w:val="99"/>
          <w:sz w:val="24"/>
          <w:u w:val="single"/>
        </w:rPr>
        <w:t xml:space="preserve">      </w:t>
      </w:r>
      <w:r>
        <w:rPr>
          <w:rFonts w:hint="eastAsia" w:ascii="宋体" w:hAnsi="宋体" w:cs="宋体"/>
          <w:w w:val="95"/>
          <w:sz w:val="24"/>
        </w:rPr>
        <w:t>万元</w:t>
      </w:r>
      <w:r>
        <w:rPr>
          <w:rFonts w:hint="eastAsia" w:ascii="宋体" w:hAnsi="宋体" w:cs="宋体"/>
          <w:spacing w:val="-12"/>
          <w:w w:val="95"/>
          <w:sz w:val="24"/>
        </w:rPr>
        <w:t>，</w:t>
      </w:r>
      <w:r>
        <w:rPr>
          <w:rFonts w:hint="eastAsia" w:ascii="宋体" w:hAnsi="宋体" w:cs="宋体"/>
          <w:spacing w:val="5"/>
          <w:w w:val="95"/>
          <w:sz w:val="24"/>
          <w:lang w:val="zh-CN" w:bidi="zh-CN"/>
        </w:rPr>
        <w:t>属于</w:t>
      </w:r>
      <w:r>
        <w:rPr>
          <w:rFonts w:hint="eastAsia" w:ascii="宋体" w:hAnsi="宋体" w:cs="宋体"/>
          <w:spacing w:val="5"/>
          <w:w w:val="95"/>
          <w:sz w:val="24"/>
          <w:u w:val="single"/>
          <w:lang w:val="zh-CN" w:bidi="zh-CN"/>
        </w:rPr>
        <w:t>（中型企业、小型企业、微型企业）</w:t>
      </w:r>
      <w:r>
        <w:rPr>
          <w:rFonts w:hint="eastAsia" w:ascii="宋体" w:hAnsi="宋体" w:cs="宋体"/>
          <w:spacing w:val="5"/>
          <w:w w:val="95"/>
          <w:sz w:val="24"/>
          <w:lang w:val="zh-CN" w:bidi="zh-CN"/>
        </w:rPr>
        <w:t>；</w:t>
      </w:r>
    </w:p>
    <w:p w14:paraId="0B3FF7EC">
      <w:pPr>
        <w:pStyle w:val="52"/>
        <w:tabs>
          <w:tab w:val="left" w:pos="1183"/>
          <w:tab w:val="left" w:pos="1484"/>
          <w:tab w:val="left" w:pos="4662"/>
          <w:tab w:val="left" w:pos="6903"/>
        </w:tabs>
        <w:spacing w:line="480" w:lineRule="exact"/>
        <w:ind w:firstLine="474"/>
        <w:jc w:val="left"/>
        <w:rPr>
          <w:rFonts w:hint="eastAsia" w:ascii="宋体" w:hAnsi="宋体" w:cs="宋体"/>
          <w:spacing w:val="5"/>
          <w:w w:val="95"/>
          <w:sz w:val="24"/>
          <w:lang w:bidi="zh-CN"/>
        </w:rPr>
      </w:pPr>
      <w:r>
        <w:rPr>
          <w:rFonts w:hint="eastAsia" w:ascii="宋体" w:hAnsi="宋体" w:cs="宋体"/>
          <w:spacing w:val="5"/>
          <w:w w:val="95"/>
          <w:sz w:val="24"/>
          <w:lang w:bidi="zh-CN"/>
        </w:rPr>
        <w:t>……</w:t>
      </w:r>
    </w:p>
    <w:p w14:paraId="3016BE46">
      <w:pPr>
        <w:pStyle w:val="52"/>
        <w:tabs>
          <w:tab w:val="left" w:pos="1183"/>
          <w:tab w:val="left" w:pos="1484"/>
          <w:tab w:val="left" w:pos="4662"/>
          <w:tab w:val="left" w:pos="6903"/>
        </w:tabs>
        <w:spacing w:line="480" w:lineRule="exact"/>
        <w:ind w:firstLine="474"/>
        <w:jc w:val="left"/>
        <w:rPr>
          <w:rFonts w:hint="eastAsia" w:ascii="宋体" w:hAnsi="宋体" w:cs="宋体"/>
          <w:spacing w:val="5"/>
          <w:w w:val="95"/>
          <w:sz w:val="24"/>
          <w:lang w:bidi="zh-CN"/>
        </w:rPr>
      </w:pPr>
      <w:r>
        <w:rPr>
          <w:rFonts w:hint="eastAsia" w:ascii="宋体" w:hAnsi="宋体" w:cs="宋体"/>
          <w:spacing w:val="5"/>
          <w:w w:val="95"/>
          <w:sz w:val="24"/>
          <w:lang w:bidi="zh-CN"/>
        </w:rPr>
        <w:t>以上企业，不属于大企业的分支机构，不存在控股股东为大企业的情形，也不存在与大企业的负责人为同一人的情形。</w:t>
      </w:r>
    </w:p>
    <w:p w14:paraId="738E5D57">
      <w:pPr>
        <w:pStyle w:val="52"/>
        <w:tabs>
          <w:tab w:val="left" w:pos="1183"/>
          <w:tab w:val="left" w:pos="1484"/>
          <w:tab w:val="left" w:pos="4662"/>
          <w:tab w:val="left" w:pos="6903"/>
        </w:tabs>
        <w:spacing w:line="480" w:lineRule="exact"/>
        <w:ind w:firstLine="474"/>
        <w:jc w:val="left"/>
        <w:rPr>
          <w:rFonts w:hint="eastAsia" w:ascii="宋体" w:hAnsi="宋体" w:cs="宋体"/>
          <w:spacing w:val="5"/>
          <w:w w:val="95"/>
          <w:sz w:val="24"/>
          <w:lang w:bidi="zh-CN"/>
        </w:rPr>
      </w:pPr>
      <w:r>
        <w:rPr>
          <w:rFonts w:hint="eastAsia" w:ascii="宋体" w:hAnsi="宋体" w:cs="宋体"/>
          <w:spacing w:val="5"/>
          <w:w w:val="95"/>
          <w:sz w:val="24"/>
          <w:lang w:bidi="zh-CN"/>
        </w:rPr>
        <w:t>本企业对上述声明内容的真实性负责。如有虚假，将依法承担相应责任。</w:t>
      </w:r>
    </w:p>
    <w:p w14:paraId="379FD19C">
      <w:pPr>
        <w:pStyle w:val="52"/>
        <w:tabs>
          <w:tab w:val="left" w:pos="1183"/>
          <w:tab w:val="left" w:pos="1484"/>
          <w:tab w:val="left" w:pos="4662"/>
          <w:tab w:val="left" w:pos="6903"/>
        </w:tabs>
        <w:spacing w:line="480" w:lineRule="exact"/>
        <w:ind w:firstLine="474"/>
        <w:jc w:val="left"/>
        <w:rPr>
          <w:rFonts w:hint="eastAsia" w:ascii="宋体" w:hAnsi="宋体" w:cs="宋体"/>
          <w:spacing w:val="5"/>
          <w:w w:val="95"/>
          <w:sz w:val="24"/>
          <w:lang w:bidi="zh-CN"/>
        </w:rPr>
      </w:pPr>
    </w:p>
    <w:p w14:paraId="09392305">
      <w:pPr>
        <w:pStyle w:val="52"/>
        <w:tabs>
          <w:tab w:val="left" w:pos="1183"/>
          <w:tab w:val="left" w:pos="1484"/>
          <w:tab w:val="left" w:pos="4662"/>
          <w:tab w:val="left" w:pos="6903"/>
        </w:tabs>
        <w:spacing w:line="480" w:lineRule="exact"/>
        <w:ind w:firstLine="474"/>
        <w:jc w:val="left"/>
        <w:rPr>
          <w:rFonts w:hint="eastAsia" w:ascii="宋体" w:hAnsi="宋体" w:cs="宋体"/>
          <w:spacing w:val="5"/>
          <w:w w:val="95"/>
          <w:sz w:val="24"/>
          <w:lang w:bidi="zh-CN"/>
        </w:rPr>
      </w:pPr>
    </w:p>
    <w:p w14:paraId="70012605">
      <w:pPr>
        <w:pStyle w:val="52"/>
        <w:tabs>
          <w:tab w:val="left" w:pos="1183"/>
          <w:tab w:val="left" w:pos="1484"/>
          <w:tab w:val="left" w:pos="4662"/>
          <w:tab w:val="left" w:pos="6903"/>
        </w:tabs>
        <w:wordWrap w:val="0"/>
        <w:spacing w:line="480" w:lineRule="exact"/>
        <w:ind w:firstLine="474"/>
        <w:jc w:val="right"/>
        <w:rPr>
          <w:rFonts w:hint="eastAsia" w:ascii="宋体" w:hAnsi="宋体" w:cs="宋体"/>
          <w:spacing w:val="5"/>
          <w:w w:val="95"/>
          <w:sz w:val="24"/>
          <w:lang w:bidi="zh-CN"/>
        </w:rPr>
      </w:pPr>
      <w:r>
        <w:rPr>
          <w:rFonts w:hint="eastAsia" w:ascii="宋体" w:hAnsi="宋体" w:cs="宋体"/>
          <w:spacing w:val="5"/>
          <w:w w:val="95"/>
          <w:sz w:val="24"/>
          <w:lang w:bidi="zh-CN"/>
        </w:rPr>
        <w:t xml:space="preserve">企业名称（盖章）：        </w:t>
      </w:r>
    </w:p>
    <w:p w14:paraId="771C7849">
      <w:pPr>
        <w:pStyle w:val="28"/>
        <w:spacing w:line="500" w:lineRule="exact"/>
        <w:jc w:val="center"/>
        <w:rPr>
          <w:rFonts w:hint="eastAsia" w:ascii="宋体" w:hAnsi="宋体" w:cs="宋体"/>
          <w:sz w:val="24"/>
        </w:rPr>
      </w:pPr>
      <w:r>
        <w:rPr>
          <w:rFonts w:hint="eastAsia" w:ascii="宋体" w:hAnsi="宋体" w:cs="宋体"/>
          <w:spacing w:val="5"/>
          <w:w w:val="95"/>
          <w:sz w:val="24"/>
          <w:lang w:bidi="zh-CN"/>
        </w:rPr>
        <w:t xml:space="preserve">                      日期：      </w:t>
      </w:r>
    </w:p>
    <w:p w14:paraId="1A3F8D12">
      <w:pPr>
        <w:rPr>
          <w:rFonts w:hint="eastAsia" w:ascii="宋体" w:hAnsi="宋体" w:cs="宋体"/>
          <w:b/>
          <w:bCs/>
          <w:sz w:val="24"/>
        </w:rPr>
      </w:pPr>
      <w:r>
        <w:rPr>
          <w:rFonts w:hint="eastAsia" w:ascii="宋体" w:hAnsi="宋体" w:cs="宋体"/>
          <w:b/>
          <w:bCs/>
          <w:sz w:val="24"/>
        </w:rPr>
        <w:t>注：</w:t>
      </w:r>
    </w:p>
    <w:p w14:paraId="1313AB75">
      <w:pPr>
        <w:rPr>
          <w:rFonts w:hint="eastAsia" w:ascii="宋体" w:hAnsi="宋体" w:cs="宋体"/>
          <w:b/>
          <w:bCs/>
          <w:kern w:val="0"/>
          <w:sz w:val="24"/>
        </w:rPr>
      </w:pPr>
      <w:r>
        <w:rPr>
          <w:rFonts w:hint="eastAsia" w:ascii="宋体" w:hAnsi="宋体" w:cs="宋体"/>
          <w:b/>
          <w:bCs/>
          <w:sz w:val="24"/>
        </w:rPr>
        <w:t>1、潜在投标企业属于中小微企业的，请在投标文件中提供“中小企业声明函”，如果未提供或提供虚假的“中小企业声明函”，投标企业将承担由此造成的一切不利后果。</w:t>
      </w:r>
    </w:p>
    <w:p w14:paraId="74A558A7">
      <w:pPr>
        <w:pStyle w:val="28"/>
        <w:rPr>
          <w:rFonts w:hint="eastAsia" w:ascii="宋体" w:hAnsi="宋体" w:cs="宋体"/>
          <w:b/>
          <w:bCs/>
          <w:kern w:val="0"/>
          <w:sz w:val="21"/>
          <w:szCs w:val="21"/>
        </w:rPr>
      </w:pPr>
      <w:r>
        <w:rPr>
          <w:rFonts w:hint="eastAsia" w:ascii="宋体" w:hAnsi="宋体" w:cs="宋体"/>
          <w:b/>
          <w:bCs/>
          <w:kern w:val="0"/>
          <w:sz w:val="21"/>
          <w:szCs w:val="21"/>
        </w:rPr>
        <w:t>2、从业人员、营业收入、资产总额填报上一年度数据，无上一年度数据的新成立企业可不填报。</w:t>
      </w:r>
    </w:p>
    <w:p w14:paraId="064704DE">
      <w:pPr>
        <w:rPr>
          <w:rFonts w:hint="eastAsia" w:ascii="宋体" w:hAnsi="宋体" w:cs="宋体"/>
          <w:b/>
          <w:bCs/>
          <w:kern w:val="0"/>
          <w:sz w:val="24"/>
        </w:rPr>
      </w:pPr>
      <w:r>
        <w:rPr>
          <w:rFonts w:hint="eastAsia" w:ascii="宋体" w:hAnsi="宋体" w:cs="宋体"/>
          <w:b/>
          <w:bCs/>
          <w:kern w:val="0"/>
          <w:sz w:val="24"/>
        </w:rPr>
        <w:br w:type="page"/>
      </w:r>
    </w:p>
    <w:bookmarkEnd w:id="271"/>
    <w:bookmarkEnd w:id="272"/>
    <w:bookmarkEnd w:id="273"/>
    <w:bookmarkEnd w:id="274"/>
    <w:bookmarkEnd w:id="275"/>
    <w:bookmarkEnd w:id="276"/>
    <w:bookmarkEnd w:id="277"/>
    <w:p w14:paraId="6D927869">
      <w:pPr>
        <w:rPr>
          <w:rFonts w:hint="eastAsia" w:ascii="宋体" w:hAnsi="宋体" w:cs="宋体"/>
          <w:sz w:val="28"/>
          <w:szCs w:val="28"/>
        </w:rPr>
      </w:pPr>
    </w:p>
    <w:p w14:paraId="27224417">
      <w:pPr>
        <w:pStyle w:val="4"/>
        <w:spacing w:before="0" w:line="440" w:lineRule="exact"/>
        <w:jc w:val="left"/>
        <w:rPr>
          <w:rFonts w:hint="eastAsia" w:ascii="宋体" w:hAnsi="宋体" w:eastAsia="宋体" w:cs="宋体"/>
          <w:sz w:val="28"/>
          <w:szCs w:val="28"/>
        </w:rPr>
      </w:pPr>
      <w:bookmarkStart w:id="279" w:name="_Toc2805"/>
      <w:bookmarkStart w:id="280" w:name="_Toc5060"/>
      <w:bookmarkStart w:id="281" w:name="_Toc4327"/>
      <w:r>
        <w:rPr>
          <w:rFonts w:hint="eastAsia" w:ascii="宋体" w:hAnsi="宋体" w:eastAsia="宋体" w:cs="宋体"/>
          <w:sz w:val="28"/>
          <w:szCs w:val="28"/>
        </w:rPr>
        <w:t>10.2 残疾人福利性单位声明函</w:t>
      </w:r>
      <w:bookmarkEnd w:id="279"/>
      <w:bookmarkEnd w:id="280"/>
      <w:bookmarkEnd w:id="281"/>
    </w:p>
    <w:p w14:paraId="689AE837">
      <w:pPr>
        <w:spacing w:line="400" w:lineRule="exact"/>
        <w:ind w:left="1080" w:leftChars="257" w:hanging="540"/>
        <w:jc w:val="center"/>
        <w:rPr>
          <w:rFonts w:hint="eastAsia" w:ascii="宋体" w:hAnsi="宋体" w:cs="宋体"/>
          <w:kern w:val="0"/>
          <w:sz w:val="24"/>
        </w:rPr>
      </w:pPr>
    </w:p>
    <w:p w14:paraId="19CB7939">
      <w:pPr>
        <w:spacing w:line="400" w:lineRule="exact"/>
        <w:ind w:firstLine="567"/>
        <w:rPr>
          <w:rFonts w:hint="eastAsia" w:ascii="宋体" w:hAnsi="宋体" w:cs="宋体"/>
          <w:kern w:val="0"/>
          <w:sz w:val="24"/>
        </w:rPr>
      </w:pPr>
      <w:r>
        <w:rPr>
          <w:rFonts w:hint="eastAsia" w:ascii="宋体" w:hAnsi="宋体" w:cs="宋体"/>
          <w:kern w:val="0"/>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2DF6411F">
      <w:pPr>
        <w:spacing w:line="400" w:lineRule="exact"/>
        <w:ind w:left="1080" w:leftChars="257" w:hanging="540"/>
        <w:rPr>
          <w:rFonts w:hint="eastAsia" w:ascii="宋体" w:hAnsi="宋体" w:cs="宋体"/>
          <w:kern w:val="0"/>
          <w:sz w:val="24"/>
        </w:rPr>
      </w:pPr>
      <w:r>
        <w:rPr>
          <w:rFonts w:hint="eastAsia" w:ascii="宋体" w:hAnsi="宋体" w:cs="宋体"/>
          <w:kern w:val="0"/>
          <w:sz w:val="24"/>
        </w:rPr>
        <w:t>本单位对上述声明的真实性负责。如有虚假，将依法承担相应责任。</w:t>
      </w:r>
    </w:p>
    <w:p w14:paraId="5B2D0BB1">
      <w:pPr>
        <w:spacing w:line="400" w:lineRule="exact"/>
        <w:ind w:left="1080" w:leftChars="257" w:hanging="540"/>
        <w:jc w:val="center"/>
        <w:rPr>
          <w:rFonts w:hint="eastAsia" w:ascii="宋体" w:hAnsi="宋体" w:cs="宋体"/>
          <w:kern w:val="0"/>
          <w:sz w:val="24"/>
        </w:rPr>
      </w:pPr>
      <w:r>
        <w:rPr>
          <w:rFonts w:hint="eastAsia" w:ascii="宋体" w:hAnsi="宋体" w:cs="宋体"/>
          <w:kern w:val="0"/>
          <w:sz w:val="24"/>
        </w:rPr>
        <w:t xml:space="preserve">              残疾人福利性单位名称（公章）：______________</w:t>
      </w:r>
    </w:p>
    <w:p w14:paraId="6A265F70">
      <w:pPr>
        <w:spacing w:line="400" w:lineRule="exact"/>
        <w:ind w:left="1080" w:leftChars="257" w:hanging="540"/>
        <w:jc w:val="center"/>
        <w:rPr>
          <w:rFonts w:hint="eastAsia" w:ascii="宋体" w:hAnsi="宋体" w:cs="宋体"/>
          <w:b/>
          <w:kern w:val="0"/>
          <w:sz w:val="24"/>
        </w:rPr>
      </w:pPr>
      <w:r>
        <w:rPr>
          <w:rFonts w:hint="eastAsia" w:ascii="宋体" w:hAnsi="宋体" w:cs="宋体"/>
          <w:kern w:val="0"/>
          <w:sz w:val="24"/>
        </w:rPr>
        <w:t xml:space="preserve">  </w:t>
      </w:r>
      <w:r>
        <w:rPr>
          <w:rFonts w:hint="eastAsia" w:ascii="宋体" w:hAnsi="宋体" w:cs="宋体"/>
          <w:kern w:val="0"/>
          <w:sz w:val="24"/>
          <w:u w:val="single" w:color="FFFFFF"/>
        </w:rPr>
        <w:t xml:space="preserve">       </w:t>
      </w:r>
      <w:r>
        <w:rPr>
          <w:rFonts w:hint="eastAsia" w:ascii="宋体" w:hAnsi="宋体" w:cs="宋体"/>
          <w:kern w:val="0"/>
          <w:sz w:val="24"/>
        </w:rPr>
        <w:t>日  期：_____________________________________________</w:t>
      </w:r>
    </w:p>
    <w:p w14:paraId="5D28393B">
      <w:pPr>
        <w:pStyle w:val="20"/>
        <w:tabs>
          <w:tab w:val="left" w:pos="5580"/>
        </w:tabs>
        <w:spacing w:line="400" w:lineRule="exact"/>
        <w:rPr>
          <w:rFonts w:hint="eastAsia" w:hAnsi="宋体" w:cs="宋体"/>
          <w:b/>
          <w:kern w:val="0"/>
          <w:sz w:val="24"/>
        </w:rPr>
      </w:pPr>
    </w:p>
    <w:p w14:paraId="6B287BB3">
      <w:pPr>
        <w:pStyle w:val="4"/>
        <w:spacing w:before="0" w:line="440" w:lineRule="exact"/>
        <w:jc w:val="left"/>
        <w:rPr>
          <w:rFonts w:hint="eastAsia" w:ascii="宋体" w:hAnsi="宋体" w:eastAsia="宋体" w:cs="宋体"/>
          <w:sz w:val="28"/>
          <w:szCs w:val="28"/>
        </w:rPr>
      </w:pPr>
      <w:bookmarkStart w:id="282" w:name="_Toc32156"/>
    </w:p>
    <w:p w14:paraId="0B1E781E">
      <w:pPr>
        <w:pStyle w:val="4"/>
        <w:spacing w:before="0" w:line="440" w:lineRule="exact"/>
        <w:jc w:val="left"/>
        <w:rPr>
          <w:rFonts w:hint="eastAsia" w:ascii="宋体" w:hAnsi="宋体" w:eastAsia="宋体" w:cs="宋体"/>
          <w:sz w:val="28"/>
          <w:szCs w:val="28"/>
        </w:rPr>
      </w:pPr>
    </w:p>
    <w:p w14:paraId="2AF2D491">
      <w:pPr>
        <w:pStyle w:val="4"/>
        <w:spacing w:before="0" w:line="440" w:lineRule="exact"/>
        <w:jc w:val="left"/>
        <w:rPr>
          <w:rFonts w:hint="eastAsia" w:ascii="宋体" w:hAnsi="宋体" w:eastAsia="宋体" w:cs="宋体"/>
          <w:sz w:val="28"/>
          <w:szCs w:val="28"/>
        </w:rPr>
      </w:pPr>
      <w:bookmarkStart w:id="283" w:name="_Toc10511"/>
      <w:r>
        <w:rPr>
          <w:rFonts w:hint="eastAsia" w:ascii="宋体" w:hAnsi="宋体" w:eastAsia="宋体" w:cs="宋体"/>
          <w:sz w:val="28"/>
          <w:szCs w:val="28"/>
        </w:rPr>
        <w:t>11.缴纳投标保证金的有效凭证；</w:t>
      </w:r>
      <w:bookmarkEnd w:id="282"/>
      <w:bookmarkEnd w:id="283"/>
    </w:p>
    <w:p w14:paraId="40D184F5">
      <w:pPr>
        <w:snapToGrid w:val="0"/>
        <w:spacing w:line="360" w:lineRule="exact"/>
        <w:textAlignment w:val="baseline"/>
        <w:rPr>
          <w:rFonts w:hint="eastAsia" w:ascii="宋体" w:hAnsi="宋体" w:cs="宋体"/>
          <w:b/>
          <w:bCs/>
          <w:sz w:val="24"/>
        </w:rPr>
      </w:pPr>
    </w:p>
    <w:p w14:paraId="40E69361">
      <w:pPr>
        <w:snapToGrid w:val="0"/>
        <w:spacing w:line="360" w:lineRule="exact"/>
        <w:textAlignment w:val="baseline"/>
        <w:rPr>
          <w:rFonts w:hint="eastAsia" w:ascii="宋体" w:hAnsi="宋体" w:cs="宋体"/>
          <w:b/>
          <w:bCs/>
          <w:sz w:val="24"/>
        </w:rPr>
      </w:pPr>
      <w:r>
        <w:rPr>
          <w:rFonts w:hint="eastAsia" w:ascii="宋体" w:hAnsi="宋体" w:cs="宋体"/>
          <w:b/>
          <w:bCs/>
          <w:sz w:val="24"/>
        </w:rPr>
        <w:t>（注：本项目以缴纳投标保证金的有效凭证复印件加盖公章为准。）</w:t>
      </w:r>
    </w:p>
    <w:tbl>
      <w:tblPr>
        <w:tblStyle w:val="37"/>
        <w:tblpPr w:leftFromText="180" w:rightFromText="180" w:vertAnchor="text" w:horzAnchor="page" w:tblpX="1967" w:tblpY="235"/>
        <w:tblOverlap w:val="never"/>
        <w:tblW w:w="8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tblGrid>
      <w:tr w14:paraId="28DCE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3" w:hRule="atLeast"/>
        </w:trPr>
        <w:tc>
          <w:tcPr>
            <w:tcW w:w="8080" w:type="dxa"/>
          </w:tcPr>
          <w:p w14:paraId="68B0CB0D">
            <w:pPr>
              <w:snapToGrid w:val="0"/>
              <w:spacing w:line="360" w:lineRule="exact"/>
              <w:textAlignment w:val="baseline"/>
              <w:rPr>
                <w:rFonts w:hint="eastAsia" w:ascii="宋体" w:hAnsi="宋体" w:cs="宋体"/>
                <w:sz w:val="24"/>
              </w:rPr>
            </w:pPr>
          </w:p>
          <w:p w14:paraId="616A9141">
            <w:pPr>
              <w:snapToGrid w:val="0"/>
              <w:spacing w:line="360" w:lineRule="exact"/>
              <w:textAlignment w:val="baseline"/>
              <w:rPr>
                <w:rFonts w:hint="eastAsia" w:ascii="宋体" w:hAnsi="宋体" w:cs="宋体"/>
                <w:sz w:val="24"/>
              </w:rPr>
            </w:pPr>
          </w:p>
          <w:p w14:paraId="50535B28">
            <w:pPr>
              <w:snapToGrid w:val="0"/>
              <w:spacing w:line="360" w:lineRule="exact"/>
              <w:jc w:val="center"/>
              <w:textAlignment w:val="baseline"/>
              <w:rPr>
                <w:rFonts w:hint="eastAsia" w:ascii="宋体" w:hAnsi="宋体" w:cs="宋体"/>
                <w:sz w:val="24"/>
              </w:rPr>
            </w:pPr>
            <w:r>
              <w:rPr>
                <w:rFonts w:hint="eastAsia" w:ascii="宋体" w:hAnsi="宋体" w:cs="宋体"/>
                <w:sz w:val="24"/>
              </w:rPr>
              <w:t>缴纳投标保证金的有效凭证复印件（银行转账回执单或保函及保函收据）</w:t>
            </w:r>
          </w:p>
        </w:tc>
      </w:tr>
    </w:tbl>
    <w:p w14:paraId="3CA244D3">
      <w:pPr>
        <w:pStyle w:val="28"/>
        <w:rPr>
          <w:rFonts w:hint="eastAsia" w:ascii="宋体" w:hAnsi="宋体" w:cs="宋体"/>
        </w:rPr>
      </w:pPr>
    </w:p>
    <w:p w14:paraId="38371F4E">
      <w:pPr>
        <w:pStyle w:val="28"/>
        <w:rPr>
          <w:rFonts w:hint="eastAsia" w:ascii="宋体" w:hAnsi="宋体" w:cs="宋体"/>
        </w:rPr>
      </w:pPr>
    </w:p>
    <w:p w14:paraId="35B8C635">
      <w:pPr>
        <w:pStyle w:val="28"/>
        <w:rPr>
          <w:rFonts w:hint="eastAsia" w:ascii="宋体" w:hAnsi="宋体" w:cs="宋体"/>
        </w:rPr>
      </w:pPr>
    </w:p>
    <w:p w14:paraId="0C98B50D">
      <w:pPr>
        <w:pStyle w:val="28"/>
        <w:rPr>
          <w:rFonts w:hint="eastAsia" w:ascii="宋体" w:hAnsi="宋体" w:cs="宋体"/>
        </w:rPr>
      </w:pPr>
    </w:p>
    <w:p w14:paraId="5966665F">
      <w:pPr>
        <w:pStyle w:val="14"/>
        <w:rPr>
          <w:rFonts w:hint="eastAsia"/>
        </w:rPr>
      </w:pPr>
    </w:p>
    <w:p w14:paraId="4872429F">
      <w:pPr>
        <w:pStyle w:val="28"/>
        <w:rPr>
          <w:rFonts w:hint="eastAsia" w:ascii="宋体" w:hAnsi="宋体" w:cs="宋体"/>
        </w:rPr>
      </w:pPr>
    </w:p>
    <w:p w14:paraId="4B6F3C8B">
      <w:pPr>
        <w:pStyle w:val="4"/>
        <w:spacing w:before="0" w:line="440" w:lineRule="exact"/>
        <w:jc w:val="left"/>
        <w:rPr>
          <w:rFonts w:hint="eastAsia" w:ascii="宋体" w:hAnsi="宋体" w:eastAsia="宋体" w:cs="宋体"/>
          <w:sz w:val="28"/>
          <w:szCs w:val="28"/>
        </w:rPr>
      </w:pPr>
      <w:bookmarkStart w:id="284" w:name="_Toc18703"/>
      <w:bookmarkStart w:id="285" w:name="_Toc13729"/>
    </w:p>
    <w:p w14:paraId="02C71648">
      <w:pPr>
        <w:pStyle w:val="4"/>
        <w:spacing w:before="0" w:line="440" w:lineRule="exact"/>
        <w:jc w:val="left"/>
        <w:rPr>
          <w:rFonts w:hint="eastAsia" w:ascii="宋体" w:hAnsi="宋体" w:eastAsia="宋体" w:cs="宋体"/>
          <w:sz w:val="28"/>
          <w:szCs w:val="28"/>
        </w:rPr>
      </w:pPr>
    </w:p>
    <w:p w14:paraId="34BCAC8A">
      <w:pPr>
        <w:pStyle w:val="4"/>
        <w:spacing w:before="0" w:line="440" w:lineRule="exact"/>
        <w:jc w:val="left"/>
        <w:rPr>
          <w:rFonts w:hint="eastAsia" w:ascii="宋体" w:hAnsi="宋体" w:eastAsia="宋体" w:cs="宋体"/>
          <w:sz w:val="28"/>
          <w:szCs w:val="28"/>
        </w:rPr>
      </w:pPr>
    </w:p>
    <w:p w14:paraId="6E6C8E18">
      <w:pPr>
        <w:pStyle w:val="4"/>
        <w:spacing w:before="0" w:line="440" w:lineRule="exact"/>
        <w:jc w:val="left"/>
        <w:rPr>
          <w:rFonts w:hint="eastAsia" w:ascii="宋体" w:hAnsi="宋体" w:eastAsia="宋体" w:cs="宋体"/>
          <w:sz w:val="28"/>
          <w:szCs w:val="28"/>
        </w:rPr>
      </w:pPr>
    </w:p>
    <w:p w14:paraId="205B60F8">
      <w:pPr>
        <w:pStyle w:val="4"/>
        <w:spacing w:before="0" w:line="440" w:lineRule="exact"/>
        <w:jc w:val="left"/>
        <w:rPr>
          <w:rFonts w:hint="eastAsia" w:ascii="宋体" w:hAnsi="宋体" w:eastAsia="宋体" w:cs="宋体"/>
          <w:sz w:val="28"/>
          <w:szCs w:val="28"/>
        </w:rPr>
      </w:pPr>
    </w:p>
    <w:p w14:paraId="216EA7C8">
      <w:pPr>
        <w:pStyle w:val="4"/>
        <w:spacing w:before="0" w:line="440" w:lineRule="exact"/>
        <w:jc w:val="left"/>
        <w:rPr>
          <w:rFonts w:hint="eastAsia" w:ascii="宋体" w:hAnsi="宋体" w:eastAsia="宋体" w:cs="宋体"/>
          <w:sz w:val="28"/>
          <w:szCs w:val="28"/>
        </w:rPr>
      </w:pPr>
    </w:p>
    <w:p w14:paraId="4ACCE18B">
      <w:pPr>
        <w:pStyle w:val="4"/>
        <w:spacing w:before="0" w:line="440" w:lineRule="exact"/>
        <w:jc w:val="left"/>
        <w:rPr>
          <w:rFonts w:hint="eastAsia" w:ascii="宋体" w:hAnsi="宋体" w:eastAsia="宋体" w:cs="宋体"/>
          <w:sz w:val="28"/>
          <w:szCs w:val="28"/>
        </w:rPr>
      </w:pPr>
    </w:p>
    <w:p w14:paraId="6272AE1E">
      <w:pPr>
        <w:pStyle w:val="4"/>
        <w:spacing w:before="0" w:line="440" w:lineRule="exact"/>
        <w:jc w:val="left"/>
        <w:rPr>
          <w:rFonts w:hint="eastAsia" w:ascii="宋体" w:hAnsi="宋体" w:eastAsia="宋体" w:cs="宋体"/>
          <w:sz w:val="28"/>
          <w:szCs w:val="28"/>
        </w:rPr>
      </w:pPr>
      <w:bookmarkStart w:id="286" w:name="_Toc1449"/>
      <w:r>
        <w:rPr>
          <w:rFonts w:hint="eastAsia" w:ascii="宋体" w:hAnsi="宋体" w:eastAsia="宋体" w:cs="宋体"/>
          <w:sz w:val="28"/>
          <w:szCs w:val="28"/>
        </w:rPr>
        <w:t>1</w:t>
      </w:r>
      <w:r>
        <w:rPr>
          <w:rFonts w:hint="eastAsia" w:ascii="宋体" w:hAnsi="宋体" w:eastAsia="宋体" w:cs="宋体"/>
          <w:sz w:val="28"/>
          <w:szCs w:val="28"/>
          <w:lang w:val="en-US" w:eastAsia="zh-CN"/>
        </w:rPr>
        <w:t>2</w:t>
      </w:r>
      <w:r>
        <w:rPr>
          <w:rFonts w:hint="eastAsia" w:ascii="宋体" w:hAnsi="宋体" w:eastAsia="宋体" w:cs="宋体"/>
          <w:sz w:val="28"/>
          <w:szCs w:val="28"/>
        </w:rPr>
        <w:t>.供应商可提供有利于投标的其他资格证明材料。</w:t>
      </w:r>
      <w:bookmarkEnd w:id="284"/>
      <w:bookmarkEnd w:id="285"/>
      <w:bookmarkEnd w:id="286"/>
    </w:p>
    <w:p w14:paraId="648EA55D">
      <w:pPr>
        <w:rPr>
          <w:rFonts w:hint="eastAsia" w:ascii="宋体" w:hAnsi="宋体" w:cs="宋体"/>
          <w:b/>
          <w:kern w:val="0"/>
          <w:sz w:val="24"/>
          <w:szCs w:val="20"/>
        </w:rPr>
      </w:pPr>
    </w:p>
    <w:p w14:paraId="4F6AD346">
      <w:pPr>
        <w:rPr>
          <w:rFonts w:hint="eastAsia" w:ascii="宋体" w:hAnsi="宋体" w:cs="宋体"/>
        </w:rPr>
      </w:pPr>
    </w:p>
    <w:p w14:paraId="5038133F">
      <w:pPr>
        <w:pStyle w:val="28"/>
        <w:rPr>
          <w:rFonts w:hint="eastAsia" w:ascii="宋体" w:hAnsi="宋体" w:cs="宋体"/>
        </w:rPr>
      </w:pPr>
    </w:p>
    <w:p w14:paraId="12474A88">
      <w:pPr>
        <w:rPr>
          <w:rFonts w:hint="eastAsia" w:ascii="宋体" w:hAnsi="宋体" w:cs="宋体"/>
          <w:sz w:val="24"/>
        </w:rPr>
      </w:pPr>
    </w:p>
    <w:p w14:paraId="5402F36F">
      <w:pPr>
        <w:rPr>
          <w:rFonts w:hint="eastAsia" w:ascii="宋体" w:hAnsi="宋体" w:cs="宋体"/>
          <w:sz w:val="24"/>
        </w:rPr>
      </w:pPr>
      <w:r>
        <w:rPr>
          <w:rFonts w:hint="eastAsia" w:ascii="宋体" w:hAnsi="宋体" w:cs="宋体"/>
          <w:sz w:val="24"/>
        </w:rPr>
        <w:br w:type="page"/>
      </w:r>
    </w:p>
    <w:p w14:paraId="3A684ED7">
      <w:pPr>
        <w:pStyle w:val="4"/>
        <w:spacing w:before="0" w:line="240" w:lineRule="atLeast"/>
        <w:ind w:left="1080" w:leftChars="257" w:hanging="540"/>
        <w:rPr>
          <w:rFonts w:hint="eastAsia" w:ascii="宋体" w:hAnsi="宋体" w:eastAsia="宋体" w:cs="宋体"/>
          <w:sz w:val="24"/>
        </w:rPr>
      </w:pPr>
      <w:r>
        <w:rPr>
          <w:rFonts w:hint="eastAsia" w:ascii="宋体" w:hAnsi="宋体" w:eastAsia="宋体" w:cs="宋体"/>
          <w:sz w:val="24"/>
        </w:rPr>
        <w:t xml:space="preserve"> </w:t>
      </w:r>
      <w:bookmarkEnd w:id="236"/>
      <w:bookmarkEnd w:id="237"/>
      <w:bookmarkEnd w:id="238"/>
      <w:bookmarkEnd w:id="239"/>
      <w:bookmarkStart w:id="287" w:name="_Toc19728"/>
      <w:bookmarkStart w:id="288" w:name="_Toc27567"/>
    </w:p>
    <w:p w14:paraId="07A6193D">
      <w:pPr>
        <w:pStyle w:val="4"/>
        <w:spacing w:before="0" w:line="240" w:lineRule="atLeast"/>
        <w:ind w:left="1080" w:leftChars="257" w:hanging="540"/>
        <w:rPr>
          <w:rFonts w:hint="eastAsia" w:ascii="宋体" w:hAnsi="宋体" w:eastAsia="宋体" w:cs="宋体"/>
          <w:sz w:val="24"/>
        </w:rPr>
      </w:pPr>
    </w:p>
    <w:p w14:paraId="1041D3BA">
      <w:pPr>
        <w:pStyle w:val="4"/>
        <w:spacing w:before="0" w:line="240" w:lineRule="atLeast"/>
        <w:ind w:left="1080" w:leftChars="257" w:hanging="540"/>
        <w:rPr>
          <w:rFonts w:hint="eastAsia" w:ascii="宋体" w:hAnsi="宋体" w:eastAsia="宋体" w:cs="宋体"/>
          <w:sz w:val="28"/>
        </w:rPr>
      </w:pPr>
      <w:bookmarkStart w:id="289" w:name="_Toc18711"/>
      <w:r>
        <w:rPr>
          <w:rFonts w:hint="eastAsia" w:ascii="宋体" w:hAnsi="宋体" w:eastAsia="宋体" w:cs="宋体"/>
          <w:sz w:val="28"/>
        </w:rPr>
        <w:t>第二部分  商务及技术文件</w:t>
      </w:r>
      <w:bookmarkEnd w:id="287"/>
      <w:bookmarkEnd w:id="288"/>
      <w:bookmarkEnd w:id="289"/>
    </w:p>
    <w:p w14:paraId="48643759">
      <w:pPr>
        <w:tabs>
          <w:tab w:val="left" w:pos="5580"/>
        </w:tabs>
        <w:spacing w:line="360" w:lineRule="exact"/>
        <w:rPr>
          <w:rFonts w:hint="eastAsia" w:ascii="宋体" w:hAnsi="宋体" w:cs="宋体"/>
          <w:kern w:val="0"/>
          <w:sz w:val="24"/>
        </w:rPr>
      </w:pPr>
    </w:p>
    <w:p w14:paraId="47AC34B0">
      <w:pPr>
        <w:tabs>
          <w:tab w:val="left" w:pos="5580"/>
        </w:tabs>
        <w:spacing w:line="480" w:lineRule="exact"/>
        <w:rPr>
          <w:rFonts w:hint="eastAsia" w:ascii="宋体" w:hAnsi="宋体" w:cs="宋体"/>
          <w:kern w:val="0"/>
          <w:sz w:val="24"/>
        </w:rPr>
      </w:pPr>
      <w:r>
        <w:rPr>
          <w:rFonts w:hint="eastAsia" w:ascii="宋体" w:hAnsi="宋体" w:cs="宋体"/>
          <w:kern w:val="0"/>
          <w:sz w:val="24"/>
        </w:rPr>
        <w:t>1.投标书</w:t>
      </w:r>
    </w:p>
    <w:p w14:paraId="346E183C">
      <w:pPr>
        <w:tabs>
          <w:tab w:val="left" w:pos="5580"/>
        </w:tabs>
        <w:spacing w:line="480" w:lineRule="exact"/>
        <w:rPr>
          <w:rFonts w:hint="eastAsia" w:ascii="宋体" w:hAnsi="宋体" w:cs="宋体"/>
          <w:kern w:val="0"/>
          <w:sz w:val="24"/>
        </w:rPr>
      </w:pPr>
      <w:r>
        <w:rPr>
          <w:rFonts w:hint="eastAsia" w:ascii="宋体" w:hAnsi="宋体" w:cs="宋体"/>
          <w:kern w:val="0"/>
          <w:sz w:val="24"/>
        </w:rPr>
        <w:t>2.投标分项报价表</w:t>
      </w:r>
    </w:p>
    <w:p w14:paraId="7EA47688">
      <w:pPr>
        <w:tabs>
          <w:tab w:val="left" w:pos="5580"/>
        </w:tabs>
        <w:spacing w:line="480" w:lineRule="exact"/>
        <w:rPr>
          <w:rFonts w:hint="eastAsia" w:ascii="宋体" w:hAnsi="宋体" w:cs="宋体"/>
          <w:kern w:val="0"/>
          <w:sz w:val="24"/>
        </w:rPr>
      </w:pPr>
      <w:r>
        <w:rPr>
          <w:rFonts w:hint="eastAsia" w:ascii="宋体" w:hAnsi="宋体" w:cs="宋体"/>
          <w:kern w:val="0"/>
          <w:sz w:val="24"/>
        </w:rPr>
        <w:t>3.服务说明一览表</w:t>
      </w:r>
    </w:p>
    <w:p w14:paraId="06643D37">
      <w:pPr>
        <w:tabs>
          <w:tab w:val="left" w:pos="5580"/>
        </w:tabs>
        <w:spacing w:line="480" w:lineRule="exact"/>
        <w:rPr>
          <w:rFonts w:hint="eastAsia" w:ascii="宋体" w:hAnsi="宋体" w:cs="宋体"/>
          <w:kern w:val="0"/>
          <w:sz w:val="24"/>
        </w:rPr>
      </w:pPr>
      <w:r>
        <w:rPr>
          <w:rFonts w:hint="eastAsia" w:ascii="宋体" w:hAnsi="宋体" w:cs="宋体"/>
          <w:kern w:val="0"/>
          <w:sz w:val="24"/>
        </w:rPr>
        <w:t>4.服务规格偏离表</w:t>
      </w:r>
    </w:p>
    <w:p w14:paraId="4E8D198E">
      <w:pPr>
        <w:tabs>
          <w:tab w:val="left" w:pos="5580"/>
        </w:tabs>
        <w:spacing w:line="480" w:lineRule="exact"/>
        <w:rPr>
          <w:rFonts w:hint="eastAsia" w:ascii="宋体" w:hAnsi="宋体" w:cs="宋体"/>
          <w:kern w:val="0"/>
          <w:sz w:val="24"/>
        </w:rPr>
      </w:pPr>
      <w:r>
        <w:rPr>
          <w:rFonts w:hint="eastAsia" w:ascii="宋体" w:hAnsi="宋体" w:cs="宋体"/>
          <w:kern w:val="0"/>
          <w:sz w:val="24"/>
        </w:rPr>
        <w:t>5.商务条款偏离表</w:t>
      </w:r>
    </w:p>
    <w:p w14:paraId="161A4DBB">
      <w:pPr>
        <w:tabs>
          <w:tab w:val="left" w:pos="5580"/>
        </w:tabs>
        <w:spacing w:line="480" w:lineRule="exact"/>
        <w:rPr>
          <w:rFonts w:hint="eastAsia" w:ascii="宋体" w:hAnsi="宋体" w:cs="宋体"/>
          <w:kern w:val="0"/>
          <w:sz w:val="24"/>
        </w:rPr>
      </w:pPr>
      <w:r>
        <w:rPr>
          <w:rFonts w:hint="eastAsia" w:ascii="宋体" w:hAnsi="宋体" w:cs="宋体"/>
          <w:kern w:val="0"/>
          <w:sz w:val="24"/>
        </w:rPr>
        <w:t>6.供应商关联单位的说明</w:t>
      </w:r>
    </w:p>
    <w:p w14:paraId="0A24BD0E">
      <w:pPr>
        <w:tabs>
          <w:tab w:val="left" w:pos="5580"/>
        </w:tabs>
        <w:spacing w:line="480" w:lineRule="exact"/>
        <w:rPr>
          <w:rFonts w:hint="eastAsia" w:ascii="宋体" w:hAnsi="宋体" w:cs="宋体"/>
          <w:kern w:val="0"/>
          <w:sz w:val="24"/>
        </w:rPr>
      </w:pPr>
      <w:r>
        <w:rPr>
          <w:rFonts w:hint="eastAsia" w:ascii="宋体" w:hAnsi="宋体" w:cs="宋体"/>
          <w:kern w:val="0"/>
          <w:sz w:val="24"/>
        </w:rPr>
        <w:t>7.供应商可提供有利于投标的其他证明材料</w:t>
      </w:r>
    </w:p>
    <w:p w14:paraId="3E756574">
      <w:pPr>
        <w:tabs>
          <w:tab w:val="left" w:pos="5580"/>
        </w:tabs>
        <w:spacing w:line="480" w:lineRule="exact"/>
        <w:rPr>
          <w:rFonts w:hint="eastAsia" w:ascii="宋体" w:hAnsi="宋体" w:cs="宋体"/>
          <w:kern w:val="0"/>
          <w:sz w:val="24"/>
        </w:rPr>
      </w:pPr>
      <w:r>
        <w:rPr>
          <w:rFonts w:hint="eastAsia" w:ascii="宋体" w:hAnsi="宋体" w:cs="宋体"/>
          <w:kern w:val="0"/>
          <w:sz w:val="24"/>
        </w:rPr>
        <w:t>8.投标文件格式范本</w:t>
      </w:r>
    </w:p>
    <w:p w14:paraId="38C1E2CA">
      <w:pPr>
        <w:spacing w:line="360" w:lineRule="auto"/>
        <w:rPr>
          <w:rFonts w:hint="eastAsia" w:ascii="宋体" w:hAnsi="宋体" w:cs="宋体"/>
          <w:b/>
          <w:bCs/>
        </w:rPr>
      </w:pPr>
    </w:p>
    <w:p w14:paraId="01263C73">
      <w:pPr>
        <w:pStyle w:val="10"/>
        <w:rPr>
          <w:rFonts w:hint="eastAsia" w:hAnsi="宋体" w:cs="宋体"/>
          <w:b/>
          <w:bCs/>
        </w:rPr>
      </w:pPr>
    </w:p>
    <w:p w14:paraId="32E9ABD2">
      <w:pPr>
        <w:pStyle w:val="10"/>
        <w:rPr>
          <w:rFonts w:hint="eastAsia" w:hAnsi="宋体" w:cs="宋体"/>
          <w:b/>
          <w:bCs/>
        </w:rPr>
      </w:pPr>
    </w:p>
    <w:p w14:paraId="497158ED">
      <w:pPr>
        <w:pStyle w:val="10"/>
        <w:rPr>
          <w:rFonts w:hint="eastAsia" w:hAnsi="宋体" w:cs="宋体"/>
          <w:b/>
          <w:bCs/>
        </w:rPr>
      </w:pPr>
    </w:p>
    <w:p w14:paraId="1C6D65F0">
      <w:pPr>
        <w:pStyle w:val="10"/>
        <w:rPr>
          <w:rFonts w:hint="eastAsia" w:hAnsi="宋体" w:cs="宋体"/>
          <w:b/>
          <w:bCs/>
        </w:rPr>
      </w:pPr>
    </w:p>
    <w:p w14:paraId="2BEC5E4A">
      <w:pPr>
        <w:pStyle w:val="10"/>
        <w:rPr>
          <w:rFonts w:hint="eastAsia" w:hAnsi="宋体" w:cs="宋体"/>
          <w:b/>
          <w:bCs/>
        </w:rPr>
      </w:pPr>
    </w:p>
    <w:p w14:paraId="25E9F5E8">
      <w:pPr>
        <w:pStyle w:val="10"/>
        <w:rPr>
          <w:rFonts w:hint="eastAsia" w:hAnsi="宋体" w:cs="宋体"/>
          <w:b/>
          <w:bCs/>
        </w:rPr>
      </w:pPr>
    </w:p>
    <w:p w14:paraId="1B8B8187">
      <w:pPr>
        <w:spacing w:line="360" w:lineRule="auto"/>
        <w:rPr>
          <w:rFonts w:hint="eastAsia" w:ascii="宋体" w:hAnsi="宋体" w:cs="宋体"/>
          <w:sz w:val="24"/>
        </w:rPr>
      </w:pPr>
    </w:p>
    <w:p w14:paraId="51F4CD04">
      <w:pPr>
        <w:pStyle w:val="20"/>
        <w:tabs>
          <w:tab w:val="left" w:pos="5580"/>
        </w:tabs>
        <w:spacing w:line="240" w:lineRule="atLeast"/>
        <w:rPr>
          <w:rFonts w:hint="eastAsia" w:hAnsi="宋体" w:cs="宋体"/>
          <w:szCs w:val="21"/>
        </w:rPr>
      </w:pPr>
    </w:p>
    <w:p w14:paraId="3769FC67">
      <w:pPr>
        <w:pStyle w:val="20"/>
        <w:tabs>
          <w:tab w:val="left" w:pos="5580"/>
        </w:tabs>
        <w:spacing w:line="240" w:lineRule="atLeast"/>
        <w:rPr>
          <w:rFonts w:hint="eastAsia" w:hAnsi="宋体" w:cs="宋体"/>
          <w:szCs w:val="21"/>
        </w:rPr>
      </w:pPr>
    </w:p>
    <w:p w14:paraId="7804CF1C">
      <w:pPr>
        <w:pStyle w:val="20"/>
        <w:tabs>
          <w:tab w:val="left" w:pos="5580"/>
        </w:tabs>
        <w:spacing w:line="240" w:lineRule="atLeast"/>
        <w:rPr>
          <w:rFonts w:hint="eastAsia" w:hAnsi="宋体" w:cs="宋体"/>
          <w:szCs w:val="21"/>
        </w:rPr>
      </w:pPr>
    </w:p>
    <w:p w14:paraId="6B8A6140">
      <w:pPr>
        <w:pStyle w:val="20"/>
        <w:tabs>
          <w:tab w:val="left" w:pos="5580"/>
        </w:tabs>
        <w:spacing w:line="240" w:lineRule="atLeast"/>
        <w:rPr>
          <w:rFonts w:hint="eastAsia" w:hAnsi="宋体" w:cs="宋体"/>
          <w:szCs w:val="21"/>
        </w:rPr>
      </w:pPr>
    </w:p>
    <w:p w14:paraId="36C1CCA9">
      <w:pPr>
        <w:pStyle w:val="20"/>
        <w:tabs>
          <w:tab w:val="left" w:pos="5580"/>
        </w:tabs>
        <w:spacing w:line="240" w:lineRule="atLeast"/>
        <w:rPr>
          <w:rFonts w:hint="eastAsia" w:hAnsi="宋体" w:cs="宋体"/>
          <w:szCs w:val="21"/>
        </w:rPr>
      </w:pPr>
    </w:p>
    <w:p w14:paraId="43D54556">
      <w:pPr>
        <w:pStyle w:val="20"/>
        <w:tabs>
          <w:tab w:val="left" w:pos="5580"/>
        </w:tabs>
        <w:spacing w:line="240" w:lineRule="atLeast"/>
        <w:rPr>
          <w:rFonts w:hint="eastAsia" w:hAnsi="宋体" w:cs="宋体"/>
          <w:szCs w:val="21"/>
        </w:rPr>
      </w:pPr>
    </w:p>
    <w:p w14:paraId="67D1DB31">
      <w:pPr>
        <w:pStyle w:val="20"/>
        <w:tabs>
          <w:tab w:val="left" w:pos="5580"/>
        </w:tabs>
        <w:spacing w:line="240" w:lineRule="atLeast"/>
        <w:rPr>
          <w:rFonts w:hint="eastAsia" w:hAnsi="宋体" w:cs="宋体"/>
          <w:szCs w:val="21"/>
        </w:rPr>
      </w:pPr>
    </w:p>
    <w:p w14:paraId="78D2D6AA">
      <w:pPr>
        <w:pStyle w:val="20"/>
        <w:tabs>
          <w:tab w:val="left" w:pos="5580"/>
        </w:tabs>
        <w:spacing w:line="240" w:lineRule="atLeast"/>
        <w:rPr>
          <w:rFonts w:hint="eastAsia" w:hAnsi="宋体" w:cs="宋体"/>
          <w:szCs w:val="21"/>
        </w:rPr>
      </w:pPr>
    </w:p>
    <w:p w14:paraId="4B823F3A">
      <w:pPr>
        <w:pStyle w:val="20"/>
        <w:tabs>
          <w:tab w:val="left" w:pos="5580"/>
        </w:tabs>
        <w:spacing w:line="240" w:lineRule="atLeast"/>
        <w:rPr>
          <w:rFonts w:hint="eastAsia" w:hAnsi="宋体" w:cs="宋体"/>
          <w:szCs w:val="21"/>
        </w:rPr>
      </w:pPr>
    </w:p>
    <w:p w14:paraId="5EC07D7E">
      <w:pPr>
        <w:pStyle w:val="20"/>
        <w:tabs>
          <w:tab w:val="left" w:pos="5580"/>
        </w:tabs>
        <w:spacing w:line="240" w:lineRule="atLeast"/>
        <w:rPr>
          <w:rFonts w:hint="eastAsia" w:hAnsi="宋体" w:cs="宋体"/>
          <w:szCs w:val="21"/>
        </w:rPr>
      </w:pPr>
    </w:p>
    <w:p w14:paraId="199B3A6B">
      <w:pPr>
        <w:rPr>
          <w:rFonts w:hint="eastAsia" w:ascii="宋体" w:hAnsi="宋体" w:cs="宋体"/>
          <w:b/>
          <w:bCs/>
          <w:sz w:val="24"/>
        </w:rPr>
      </w:pPr>
      <w:bookmarkStart w:id="290" w:name="_Toc29625"/>
      <w:bookmarkStart w:id="291" w:name="_Toc30408"/>
      <w:bookmarkStart w:id="292" w:name="_Toc21772"/>
      <w:bookmarkStart w:id="293" w:name="_Toc25918"/>
      <w:r>
        <w:rPr>
          <w:rFonts w:hint="eastAsia" w:ascii="宋体" w:hAnsi="宋体" w:cs="宋体"/>
          <w:b/>
          <w:bCs/>
          <w:sz w:val="24"/>
        </w:rPr>
        <w:br w:type="page"/>
      </w:r>
    </w:p>
    <w:bookmarkEnd w:id="290"/>
    <w:bookmarkEnd w:id="291"/>
    <w:bookmarkEnd w:id="292"/>
    <w:bookmarkEnd w:id="293"/>
    <w:p w14:paraId="30682B2B">
      <w:pPr>
        <w:pStyle w:val="4"/>
        <w:spacing w:before="0" w:line="440" w:lineRule="exact"/>
        <w:rPr>
          <w:rFonts w:hint="eastAsia" w:ascii="宋体" w:hAnsi="宋体" w:eastAsia="宋体" w:cs="宋体"/>
          <w:sz w:val="28"/>
          <w:szCs w:val="28"/>
        </w:rPr>
      </w:pPr>
      <w:bookmarkStart w:id="294" w:name="_Toc7083"/>
      <w:bookmarkStart w:id="295" w:name="_Toc32484"/>
      <w:bookmarkStart w:id="296" w:name="_Toc17333"/>
      <w:bookmarkStart w:id="297" w:name="_Toc515647828"/>
      <w:bookmarkStart w:id="298" w:name="_Toc7414"/>
    </w:p>
    <w:p w14:paraId="731CE712">
      <w:pPr>
        <w:pStyle w:val="4"/>
        <w:spacing w:before="0" w:line="440" w:lineRule="exact"/>
        <w:rPr>
          <w:rFonts w:hint="eastAsia" w:ascii="宋体" w:hAnsi="宋体" w:eastAsia="宋体" w:cs="宋体"/>
          <w:sz w:val="28"/>
          <w:szCs w:val="28"/>
        </w:rPr>
      </w:pPr>
      <w:bookmarkStart w:id="299" w:name="_Toc9994"/>
      <w:r>
        <w:rPr>
          <w:rFonts w:hint="eastAsia" w:ascii="宋体" w:hAnsi="宋体" w:eastAsia="宋体" w:cs="宋体"/>
          <w:sz w:val="28"/>
          <w:szCs w:val="28"/>
        </w:rPr>
        <w:t>1.投标书</w:t>
      </w:r>
      <w:bookmarkEnd w:id="294"/>
      <w:bookmarkEnd w:id="295"/>
      <w:bookmarkEnd w:id="299"/>
    </w:p>
    <w:p w14:paraId="36D99354">
      <w:pPr>
        <w:tabs>
          <w:tab w:val="left" w:pos="5580"/>
        </w:tabs>
        <w:spacing w:line="400" w:lineRule="exact"/>
        <w:ind w:left="1080" w:hanging="1080"/>
        <w:rPr>
          <w:rFonts w:hint="eastAsia" w:ascii="宋体" w:hAnsi="宋体" w:cs="宋体"/>
          <w:sz w:val="24"/>
        </w:rPr>
      </w:pPr>
      <w:r>
        <w:rPr>
          <w:rFonts w:hint="eastAsia" w:ascii="宋体" w:hAnsi="宋体" w:cs="宋体"/>
          <w:sz w:val="24"/>
        </w:rPr>
        <w:t>致：</w:t>
      </w:r>
    </w:p>
    <w:p w14:paraId="53F5C5AC">
      <w:pPr>
        <w:pStyle w:val="20"/>
        <w:tabs>
          <w:tab w:val="left" w:pos="5580"/>
        </w:tabs>
        <w:spacing w:line="400" w:lineRule="exact"/>
        <w:ind w:left="1080" w:leftChars="257" w:hanging="540"/>
        <w:rPr>
          <w:rFonts w:hint="eastAsia" w:hAnsi="宋体" w:cs="宋体"/>
          <w:sz w:val="24"/>
          <w:szCs w:val="24"/>
        </w:rPr>
      </w:pPr>
    </w:p>
    <w:p w14:paraId="16AD2E41">
      <w:pPr>
        <w:pStyle w:val="20"/>
        <w:tabs>
          <w:tab w:val="left" w:pos="5580"/>
        </w:tabs>
        <w:spacing w:line="400" w:lineRule="exact"/>
        <w:ind w:left="2" w:leftChars="1" w:firstLine="480" w:firstLineChars="200"/>
        <w:rPr>
          <w:rFonts w:hint="eastAsia" w:hAnsi="宋体" w:cs="宋体"/>
          <w:sz w:val="24"/>
          <w:szCs w:val="24"/>
        </w:rPr>
      </w:pPr>
      <w:r>
        <w:rPr>
          <w:rFonts w:hint="eastAsia" w:hAnsi="宋体" w:cs="宋体"/>
          <w:sz w:val="24"/>
          <w:szCs w:val="24"/>
        </w:rPr>
        <w:t>根据贵方(</w:t>
      </w:r>
      <w:r>
        <w:rPr>
          <w:rFonts w:hint="eastAsia" w:hAnsi="宋体" w:cs="宋体"/>
          <w:i/>
          <w:sz w:val="24"/>
          <w:szCs w:val="24"/>
          <w:u w:val="single"/>
        </w:rPr>
        <w:t>项目名称</w:t>
      </w:r>
      <w:r>
        <w:rPr>
          <w:rFonts w:hint="eastAsia" w:hAnsi="宋体" w:cs="宋体"/>
          <w:sz w:val="24"/>
          <w:szCs w:val="24"/>
        </w:rPr>
        <w:t>)项目的投标邀请(</w:t>
      </w:r>
      <w:r>
        <w:rPr>
          <w:rFonts w:hint="eastAsia" w:hAnsi="宋体" w:cs="宋体"/>
          <w:i/>
          <w:sz w:val="24"/>
          <w:szCs w:val="24"/>
          <w:u w:val="single"/>
        </w:rPr>
        <w:t>项目编号</w:t>
      </w:r>
      <w:r>
        <w:rPr>
          <w:rFonts w:hint="eastAsia" w:hAnsi="宋体" w:cs="宋体"/>
          <w:sz w:val="24"/>
          <w:szCs w:val="24"/>
        </w:rPr>
        <w:t>),签字代表(</w:t>
      </w:r>
      <w:r>
        <w:rPr>
          <w:rFonts w:hint="eastAsia" w:hAnsi="宋体" w:cs="宋体"/>
          <w:i/>
          <w:sz w:val="24"/>
          <w:szCs w:val="24"/>
          <w:u w:val="single"/>
        </w:rPr>
        <w:t>姓名、职务</w:t>
      </w:r>
      <w:r>
        <w:rPr>
          <w:rFonts w:hint="eastAsia" w:hAnsi="宋体" w:cs="宋体"/>
          <w:sz w:val="24"/>
          <w:szCs w:val="24"/>
        </w:rPr>
        <w:t>)经正式授权并代表供应商（</w:t>
      </w:r>
      <w:r>
        <w:rPr>
          <w:rFonts w:hint="eastAsia" w:hAnsi="宋体" w:cs="宋体"/>
          <w:i/>
          <w:sz w:val="24"/>
          <w:szCs w:val="24"/>
          <w:u w:val="single"/>
        </w:rPr>
        <w:t>名称、地址</w:t>
      </w:r>
      <w:r>
        <w:rPr>
          <w:rFonts w:hint="eastAsia" w:hAnsi="宋体" w:cs="宋体"/>
          <w:sz w:val="24"/>
          <w:szCs w:val="24"/>
        </w:rPr>
        <w:t>）上传投标文件，并以</w:t>
      </w:r>
      <w:r>
        <w:rPr>
          <w:rFonts w:hint="eastAsia" w:hAnsi="宋体" w:cs="宋体"/>
          <w:sz w:val="24"/>
          <w:szCs w:val="24"/>
          <w:u w:val="single"/>
        </w:rPr>
        <w:t xml:space="preserve">         </w:t>
      </w:r>
      <w:r>
        <w:rPr>
          <w:rFonts w:hint="eastAsia" w:hAnsi="宋体" w:cs="宋体"/>
          <w:sz w:val="24"/>
          <w:szCs w:val="24"/>
        </w:rPr>
        <w:t>形式出具的金额为人民币</w:t>
      </w:r>
      <w:r>
        <w:rPr>
          <w:rFonts w:hint="eastAsia" w:hAnsi="宋体" w:cs="宋体"/>
          <w:sz w:val="24"/>
          <w:szCs w:val="24"/>
          <w:u w:val="single"/>
        </w:rPr>
        <w:t>　　　　</w:t>
      </w:r>
      <w:r>
        <w:rPr>
          <w:rFonts w:hint="eastAsia" w:hAnsi="宋体" w:cs="宋体"/>
          <w:sz w:val="24"/>
          <w:szCs w:val="24"/>
        </w:rPr>
        <w:t>元的投标保证金。</w:t>
      </w:r>
    </w:p>
    <w:p w14:paraId="0CD43421">
      <w:pPr>
        <w:pStyle w:val="20"/>
        <w:tabs>
          <w:tab w:val="left" w:pos="5580"/>
        </w:tabs>
        <w:spacing w:line="400" w:lineRule="exact"/>
        <w:ind w:left="1080" w:leftChars="257" w:hanging="540"/>
        <w:rPr>
          <w:rFonts w:hint="eastAsia" w:hAnsi="宋体" w:cs="宋体"/>
          <w:sz w:val="24"/>
          <w:szCs w:val="24"/>
        </w:rPr>
      </w:pPr>
      <w:r>
        <w:rPr>
          <w:rFonts w:hint="eastAsia" w:hAnsi="宋体" w:cs="宋体"/>
          <w:sz w:val="24"/>
          <w:szCs w:val="24"/>
        </w:rPr>
        <w:t>据此，签字代表宣布同意如下：</w:t>
      </w:r>
    </w:p>
    <w:p w14:paraId="43E09886">
      <w:pPr>
        <w:pStyle w:val="20"/>
        <w:tabs>
          <w:tab w:val="left" w:pos="720"/>
          <w:tab w:val="left" w:pos="900"/>
        </w:tabs>
        <w:spacing w:line="400" w:lineRule="exact"/>
        <w:ind w:left="769" w:leftChars="257" w:hanging="229"/>
        <w:rPr>
          <w:rFonts w:hint="eastAsia" w:hAnsi="宋体" w:cs="宋体"/>
          <w:sz w:val="24"/>
          <w:szCs w:val="24"/>
          <w:u w:val="single"/>
        </w:rPr>
      </w:pPr>
      <w:r>
        <w:rPr>
          <w:rFonts w:hint="eastAsia" w:hAnsi="宋体" w:cs="宋体"/>
          <w:sz w:val="24"/>
          <w:szCs w:val="24"/>
        </w:rPr>
        <w:t>（1）附投标价格表中规定的应提供货物的投标总价详见开标一览表，</w:t>
      </w:r>
      <w:r>
        <w:rPr>
          <w:rFonts w:hint="eastAsia" w:hAnsi="宋体" w:cs="宋体"/>
          <w:sz w:val="24"/>
          <w:szCs w:val="24"/>
          <w:u w:val="single"/>
        </w:rPr>
        <w:t>其中由小型和</w:t>
      </w:r>
      <w:r>
        <w:rPr>
          <w:rFonts w:hint="eastAsia" w:hAnsi="宋体" w:cs="宋体"/>
          <w:sz w:val="24"/>
          <w:szCs w:val="24"/>
        </w:rPr>
        <w:t>微型企业制造产品的价格为</w:t>
      </w:r>
      <w:r>
        <w:rPr>
          <w:rFonts w:hint="eastAsia" w:hAnsi="宋体" w:cs="宋体"/>
          <w:sz w:val="24"/>
          <w:szCs w:val="24"/>
          <w:u w:val="single"/>
        </w:rPr>
        <w:t>　　  （用文字和数字表示），占投标总价   %</w:t>
      </w:r>
      <w:r>
        <w:rPr>
          <w:rFonts w:hint="eastAsia" w:hAnsi="宋体" w:cs="宋体"/>
          <w:sz w:val="24"/>
          <w:szCs w:val="24"/>
        </w:rPr>
        <w:t>。</w:t>
      </w:r>
    </w:p>
    <w:p w14:paraId="1A4831E9">
      <w:pPr>
        <w:pStyle w:val="20"/>
        <w:tabs>
          <w:tab w:val="left" w:pos="5580"/>
        </w:tabs>
        <w:spacing w:line="400" w:lineRule="exact"/>
        <w:ind w:left="1080" w:leftChars="257" w:hanging="540"/>
        <w:rPr>
          <w:rFonts w:hint="eastAsia" w:hAnsi="宋体" w:cs="宋体"/>
          <w:sz w:val="24"/>
          <w:szCs w:val="24"/>
        </w:rPr>
      </w:pPr>
      <w:r>
        <w:rPr>
          <w:rFonts w:hint="eastAsia" w:hAnsi="宋体" w:cs="宋体"/>
          <w:sz w:val="24"/>
          <w:szCs w:val="24"/>
        </w:rPr>
        <w:t>（2）本投标有效期为自投标截止之日起</w:t>
      </w:r>
      <w:r>
        <w:rPr>
          <w:rFonts w:hint="eastAsia" w:hAnsi="宋体" w:cs="宋体"/>
          <w:sz w:val="24"/>
          <w:szCs w:val="24"/>
          <w:u w:val="single"/>
        </w:rPr>
        <w:t xml:space="preserve">          </w:t>
      </w:r>
      <w:r>
        <w:rPr>
          <w:rFonts w:hint="eastAsia" w:hAnsi="宋体" w:cs="宋体"/>
          <w:sz w:val="24"/>
          <w:szCs w:val="24"/>
        </w:rPr>
        <w:t>个日历日。</w:t>
      </w:r>
    </w:p>
    <w:p w14:paraId="5EAF7A54">
      <w:pPr>
        <w:pStyle w:val="20"/>
        <w:tabs>
          <w:tab w:val="left" w:pos="5580"/>
        </w:tabs>
        <w:spacing w:line="400" w:lineRule="exact"/>
        <w:ind w:left="1080" w:leftChars="257" w:hanging="540"/>
        <w:rPr>
          <w:rFonts w:hint="eastAsia" w:hAnsi="宋体" w:cs="宋体"/>
          <w:sz w:val="24"/>
          <w:szCs w:val="24"/>
        </w:rPr>
      </w:pPr>
      <w:r>
        <w:rPr>
          <w:rFonts w:hint="eastAsia" w:hAnsi="宋体" w:cs="宋体"/>
          <w:sz w:val="24"/>
          <w:szCs w:val="24"/>
        </w:rPr>
        <w:t>（3）联合体中的大中型企业和其他自然人、法人或者非法人组织，与联合体中的小型、微型企业之间</w:t>
      </w:r>
      <w:r>
        <w:rPr>
          <w:rFonts w:hint="eastAsia" w:hAnsi="宋体" w:cs="宋体"/>
          <w:sz w:val="24"/>
          <w:szCs w:val="24"/>
          <w:u w:val="single"/>
        </w:rPr>
        <w:t xml:space="preserve">     （</w:t>
      </w:r>
      <w:r>
        <w:rPr>
          <w:rFonts w:hint="eastAsia" w:hAnsi="宋体" w:cs="宋体"/>
          <w:sz w:val="24"/>
          <w:szCs w:val="24"/>
        </w:rPr>
        <w:t>存在、不存在）投资关系（如果是联合体的话）。</w:t>
      </w:r>
    </w:p>
    <w:p w14:paraId="0CF4DBAF">
      <w:pPr>
        <w:pStyle w:val="20"/>
        <w:tabs>
          <w:tab w:val="left" w:pos="5580"/>
        </w:tabs>
        <w:spacing w:line="400" w:lineRule="exact"/>
        <w:ind w:left="1080" w:leftChars="257" w:hanging="540"/>
        <w:rPr>
          <w:rFonts w:hint="eastAsia" w:hAnsi="宋体" w:cs="宋体"/>
          <w:sz w:val="24"/>
          <w:szCs w:val="24"/>
        </w:rPr>
      </w:pPr>
      <w:r>
        <w:rPr>
          <w:rFonts w:hint="eastAsia" w:hAnsi="宋体" w:cs="宋体"/>
          <w:sz w:val="24"/>
          <w:szCs w:val="24"/>
        </w:rPr>
        <w:t>（4）已详细审查全部招标文件，包括所有补充通知（如果有的话），完全理解并同意放弃对这方面有不明、误解和质疑的权力。</w:t>
      </w:r>
    </w:p>
    <w:p w14:paraId="289C8305">
      <w:pPr>
        <w:pStyle w:val="20"/>
        <w:tabs>
          <w:tab w:val="left" w:pos="5580"/>
        </w:tabs>
        <w:spacing w:line="400" w:lineRule="exact"/>
        <w:ind w:left="1080" w:leftChars="257" w:hanging="540"/>
        <w:rPr>
          <w:rFonts w:hint="eastAsia" w:hAnsi="宋体" w:cs="宋体"/>
          <w:sz w:val="24"/>
          <w:szCs w:val="24"/>
        </w:rPr>
      </w:pPr>
      <w:r>
        <w:rPr>
          <w:rFonts w:hint="eastAsia" w:hAnsi="宋体" w:cs="宋体"/>
          <w:sz w:val="24"/>
          <w:szCs w:val="24"/>
        </w:rPr>
        <w:t>（5）在规定的开标时间后，遵守招标文件中有关保证金的规定。</w:t>
      </w:r>
    </w:p>
    <w:p w14:paraId="175B245F">
      <w:pPr>
        <w:pStyle w:val="20"/>
        <w:tabs>
          <w:tab w:val="left" w:pos="5580"/>
        </w:tabs>
        <w:spacing w:line="400" w:lineRule="exact"/>
        <w:ind w:left="1080" w:leftChars="257" w:hanging="540"/>
        <w:rPr>
          <w:rFonts w:hint="eastAsia" w:hAnsi="宋体" w:cs="宋体"/>
          <w:sz w:val="24"/>
          <w:szCs w:val="24"/>
        </w:rPr>
      </w:pPr>
      <w:r>
        <w:rPr>
          <w:rFonts w:hint="eastAsia" w:hAnsi="宋体" w:cs="宋体"/>
          <w:sz w:val="24"/>
          <w:szCs w:val="24"/>
        </w:rPr>
        <w:t>（6）我方不是为本项目提供整体设计、规范编制或者项目管理、监理、检测等货物的供应商，我方不是采购代理机构的附属机构。</w:t>
      </w:r>
    </w:p>
    <w:p w14:paraId="1E8F03EA">
      <w:pPr>
        <w:pStyle w:val="20"/>
        <w:tabs>
          <w:tab w:val="left" w:pos="5580"/>
        </w:tabs>
        <w:spacing w:line="400" w:lineRule="exact"/>
        <w:ind w:left="1080" w:leftChars="257" w:hanging="540"/>
        <w:rPr>
          <w:rFonts w:hint="eastAsia" w:hAnsi="宋体" w:cs="宋体"/>
          <w:sz w:val="24"/>
          <w:szCs w:val="24"/>
        </w:rPr>
      </w:pPr>
      <w:r>
        <w:rPr>
          <w:rFonts w:hint="eastAsia" w:hAnsi="宋体" w:cs="宋体"/>
          <w:sz w:val="24"/>
          <w:szCs w:val="24"/>
        </w:rPr>
        <w:t>（7）在领取中标通知书的同时按招标文件规定的形式，向贵方一次性支付中标服务费。</w:t>
      </w:r>
    </w:p>
    <w:p w14:paraId="6F95F2B5">
      <w:pPr>
        <w:pStyle w:val="20"/>
        <w:tabs>
          <w:tab w:val="left" w:pos="5580"/>
        </w:tabs>
        <w:spacing w:line="400" w:lineRule="exact"/>
        <w:ind w:left="1080" w:leftChars="257" w:hanging="540"/>
        <w:rPr>
          <w:rFonts w:hint="eastAsia" w:hAnsi="宋体" w:cs="宋体"/>
          <w:sz w:val="24"/>
          <w:szCs w:val="24"/>
        </w:rPr>
      </w:pPr>
      <w:r>
        <w:rPr>
          <w:rFonts w:hint="eastAsia" w:hAnsi="宋体" w:cs="宋体"/>
          <w:sz w:val="24"/>
          <w:szCs w:val="24"/>
        </w:rPr>
        <w:t>（8）按照贵方可能要求，提供与其投标有关的一切数据或资料，完全理解贵方不一定接受最低价的投标或收到的任何投标。</w:t>
      </w:r>
    </w:p>
    <w:p w14:paraId="668D0DA0">
      <w:pPr>
        <w:pStyle w:val="20"/>
        <w:tabs>
          <w:tab w:val="left" w:pos="5580"/>
        </w:tabs>
        <w:spacing w:line="400" w:lineRule="exact"/>
        <w:ind w:left="1080" w:leftChars="257" w:hanging="540"/>
        <w:rPr>
          <w:rFonts w:hint="eastAsia" w:hAnsi="宋体" w:cs="宋体"/>
          <w:sz w:val="24"/>
          <w:szCs w:val="24"/>
        </w:rPr>
      </w:pPr>
      <w:r>
        <w:rPr>
          <w:rFonts w:hint="eastAsia" w:hAnsi="宋体" w:cs="宋体"/>
          <w:sz w:val="24"/>
          <w:szCs w:val="24"/>
        </w:rPr>
        <w:t>（9）按照招标文件的规定履行合同责任和义务。</w:t>
      </w:r>
    </w:p>
    <w:p w14:paraId="4C50A757">
      <w:pPr>
        <w:pStyle w:val="20"/>
        <w:tabs>
          <w:tab w:val="left" w:pos="5580"/>
        </w:tabs>
        <w:spacing w:line="400" w:lineRule="exact"/>
        <w:ind w:left="359" w:leftChars="68" w:hanging="216" w:hangingChars="90"/>
        <w:rPr>
          <w:rFonts w:hint="eastAsia" w:hAnsi="宋体" w:cs="宋体"/>
          <w:sz w:val="24"/>
          <w:szCs w:val="24"/>
        </w:rPr>
      </w:pPr>
      <w:r>
        <w:rPr>
          <w:rFonts w:hint="eastAsia" w:hAnsi="宋体" w:cs="宋体"/>
          <w:sz w:val="24"/>
          <w:szCs w:val="24"/>
        </w:rPr>
        <w:t xml:space="preserve">  与本投标有关的一切正式往来信函请寄：</w:t>
      </w:r>
    </w:p>
    <w:p w14:paraId="4D3083E1">
      <w:pPr>
        <w:pStyle w:val="20"/>
        <w:tabs>
          <w:tab w:val="left" w:pos="5580"/>
        </w:tabs>
        <w:spacing w:line="400" w:lineRule="exact"/>
        <w:ind w:left="1080" w:leftChars="257" w:hanging="540"/>
        <w:rPr>
          <w:rFonts w:hint="eastAsia" w:hAnsi="宋体" w:cs="宋体"/>
          <w:sz w:val="24"/>
          <w:szCs w:val="24"/>
        </w:rPr>
      </w:pPr>
      <w:r>
        <w:rPr>
          <w:rFonts w:hint="eastAsia" w:hAnsi="宋体" w:cs="宋体"/>
          <w:sz w:val="24"/>
          <w:szCs w:val="24"/>
        </w:rPr>
        <w:t>地址</w:t>
      </w:r>
      <w:r>
        <w:rPr>
          <w:rFonts w:hint="eastAsia" w:hAnsi="宋体" w:cs="宋体"/>
          <w:sz w:val="24"/>
          <w:szCs w:val="24"/>
          <w:u w:val="single"/>
        </w:rPr>
        <w:t xml:space="preserve">                         </w:t>
      </w:r>
      <w:r>
        <w:rPr>
          <w:rFonts w:hint="eastAsia" w:hAnsi="宋体" w:cs="宋体"/>
          <w:sz w:val="24"/>
          <w:szCs w:val="24"/>
        </w:rPr>
        <w:t xml:space="preserve">     传真</w:t>
      </w:r>
      <w:r>
        <w:rPr>
          <w:rFonts w:hint="eastAsia" w:hAnsi="宋体" w:cs="宋体"/>
          <w:sz w:val="24"/>
          <w:szCs w:val="24"/>
          <w:u w:val="single"/>
        </w:rPr>
        <w:t xml:space="preserve">                             </w:t>
      </w:r>
    </w:p>
    <w:p w14:paraId="59402F52">
      <w:pPr>
        <w:pStyle w:val="20"/>
        <w:tabs>
          <w:tab w:val="left" w:pos="5580"/>
        </w:tabs>
        <w:spacing w:line="400" w:lineRule="exact"/>
        <w:ind w:left="1080" w:leftChars="257" w:hanging="540"/>
        <w:rPr>
          <w:rFonts w:hint="eastAsia" w:hAnsi="宋体" w:cs="宋体"/>
          <w:sz w:val="24"/>
          <w:szCs w:val="24"/>
        </w:rPr>
      </w:pPr>
      <w:r>
        <w:rPr>
          <w:rFonts w:hint="eastAsia" w:hAnsi="宋体" w:cs="宋体"/>
          <w:sz w:val="24"/>
          <w:szCs w:val="24"/>
        </w:rPr>
        <w:t>电话</w:t>
      </w:r>
      <w:r>
        <w:rPr>
          <w:rFonts w:hint="eastAsia" w:hAnsi="宋体" w:cs="宋体"/>
          <w:sz w:val="24"/>
          <w:szCs w:val="24"/>
          <w:u w:val="single"/>
        </w:rPr>
        <w:t xml:space="preserve">                         </w:t>
      </w:r>
      <w:r>
        <w:rPr>
          <w:rFonts w:hint="eastAsia" w:hAnsi="宋体" w:cs="宋体"/>
          <w:sz w:val="24"/>
          <w:szCs w:val="24"/>
        </w:rPr>
        <w:t xml:space="preserve">     电子函件</w:t>
      </w:r>
      <w:r>
        <w:rPr>
          <w:rFonts w:hint="eastAsia" w:hAnsi="宋体" w:cs="宋体"/>
          <w:sz w:val="24"/>
          <w:szCs w:val="24"/>
          <w:u w:val="single"/>
        </w:rPr>
        <w:t xml:space="preserve">                         </w:t>
      </w:r>
    </w:p>
    <w:p w14:paraId="0E643BCD">
      <w:pPr>
        <w:pStyle w:val="20"/>
        <w:tabs>
          <w:tab w:val="left" w:pos="5580"/>
        </w:tabs>
        <w:spacing w:line="400" w:lineRule="exact"/>
        <w:ind w:left="1080" w:leftChars="257" w:hanging="540"/>
        <w:rPr>
          <w:rFonts w:hint="eastAsia" w:hAnsi="宋体" w:cs="宋体"/>
          <w:sz w:val="24"/>
          <w:szCs w:val="24"/>
        </w:rPr>
      </w:pPr>
      <w:r>
        <w:rPr>
          <w:rFonts w:hint="eastAsia" w:hAnsi="宋体" w:cs="宋体"/>
          <w:sz w:val="24"/>
          <w:szCs w:val="24"/>
        </w:rPr>
        <w:t>法定代表人或其委托代理人（签/章）</w:t>
      </w:r>
      <w:r>
        <w:rPr>
          <w:rFonts w:hint="eastAsia" w:hAnsi="宋体" w:cs="宋体"/>
          <w:sz w:val="24"/>
          <w:szCs w:val="24"/>
          <w:u w:val="single"/>
        </w:rPr>
        <w:t xml:space="preserve">       </w:t>
      </w:r>
    </w:p>
    <w:p w14:paraId="3656E73D">
      <w:pPr>
        <w:pStyle w:val="20"/>
        <w:tabs>
          <w:tab w:val="left" w:pos="5580"/>
        </w:tabs>
        <w:spacing w:line="400" w:lineRule="exact"/>
        <w:ind w:left="1080" w:leftChars="257" w:hanging="540"/>
        <w:rPr>
          <w:rFonts w:hint="eastAsia" w:hAnsi="宋体" w:cs="宋体"/>
          <w:sz w:val="24"/>
          <w:szCs w:val="24"/>
        </w:rPr>
      </w:pPr>
      <w:r>
        <w:rPr>
          <w:rFonts w:hint="eastAsia" w:hAnsi="宋体" w:cs="宋体"/>
          <w:sz w:val="24"/>
          <w:szCs w:val="24"/>
        </w:rPr>
        <w:t>供应商名称（公章）</w:t>
      </w:r>
      <w:r>
        <w:rPr>
          <w:rFonts w:hint="eastAsia" w:hAnsi="宋体" w:cs="宋体"/>
          <w:sz w:val="24"/>
          <w:szCs w:val="24"/>
          <w:u w:val="single"/>
        </w:rPr>
        <w:t xml:space="preserve">               </w:t>
      </w:r>
    </w:p>
    <w:p w14:paraId="3EF1D8BD">
      <w:pPr>
        <w:pStyle w:val="20"/>
        <w:tabs>
          <w:tab w:val="left" w:pos="5580"/>
        </w:tabs>
        <w:spacing w:line="400" w:lineRule="exact"/>
        <w:ind w:left="1080" w:leftChars="257" w:hanging="540"/>
        <w:rPr>
          <w:rFonts w:hint="eastAsia" w:hAnsi="宋体" w:cs="宋体"/>
          <w:sz w:val="24"/>
          <w:szCs w:val="24"/>
        </w:rPr>
      </w:pPr>
      <w:r>
        <w:rPr>
          <w:rFonts w:hint="eastAsia" w:hAnsi="宋体" w:cs="宋体"/>
          <w:sz w:val="24"/>
          <w:szCs w:val="24"/>
        </w:rPr>
        <w:t>供应商开户银行（全称）</w:t>
      </w:r>
      <w:r>
        <w:rPr>
          <w:rFonts w:hint="eastAsia" w:hAnsi="宋体" w:cs="宋体"/>
          <w:sz w:val="24"/>
          <w:szCs w:val="24"/>
          <w:u w:val="single"/>
        </w:rPr>
        <w:t xml:space="preserve">　　　　　　 </w:t>
      </w:r>
    </w:p>
    <w:p w14:paraId="5F14B2BC">
      <w:pPr>
        <w:pStyle w:val="20"/>
        <w:tabs>
          <w:tab w:val="left" w:pos="5580"/>
        </w:tabs>
        <w:spacing w:line="400" w:lineRule="exact"/>
        <w:ind w:left="1080" w:leftChars="257" w:hanging="540"/>
        <w:rPr>
          <w:rFonts w:hint="eastAsia" w:hAnsi="宋体" w:cs="宋体"/>
          <w:sz w:val="24"/>
          <w:szCs w:val="24"/>
        </w:rPr>
      </w:pPr>
      <w:r>
        <w:rPr>
          <w:rFonts w:hint="eastAsia" w:hAnsi="宋体" w:cs="宋体"/>
          <w:sz w:val="24"/>
          <w:szCs w:val="24"/>
        </w:rPr>
        <w:t>供应商银行帐号</w:t>
      </w:r>
      <w:r>
        <w:rPr>
          <w:rFonts w:hint="eastAsia" w:hAnsi="宋体" w:cs="宋体"/>
          <w:sz w:val="24"/>
          <w:szCs w:val="24"/>
          <w:u w:val="single"/>
        </w:rPr>
        <w:t>　　　　　　　　 　　</w:t>
      </w:r>
    </w:p>
    <w:p w14:paraId="3819BB9A">
      <w:pPr>
        <w:pStyle w:val="20"/>
        <w:tabs>
          <w:tab w:val="left" w:pos="5580"/>
        </w:tabs>
        <w:spacing w:line="400" w:lineRule="exact"/>
        <w:ind w:left="1080" w:leftChars="257" w:hanging="540"/>
        <w:rPr>
          <w:rFonts w:hint="eastAsia" w:hAnsi="宋体" w:cs="宋体"/>
          <w:sz w:val="24"/>
          <w:szCs w:val="24"/>
          <w:u w:val="single"/>
        </w:rPr>
      </w:pPr>
      <w:r>
        <w:rPr>
          <w:rFonts w:hint="eastAsia" w:hAnsi="宋体" w:cs="宋体"/>
          <w:sz w:val="24"/>
          <w:szCs w:val="24"/>
        </w:rPr>
        <w:t>日 期</w:t>
      </w:r>
      <w:r>
        <w:rPr>
          <w:rFonts w:hint="eastAsia" w:hAnsi="宋体" w:cs="宋体"/>
          <w:sz w:val="24"/>
          <w:szCs w:val="24"/>
          <w:u w:val="single"/>
        </w:rPr>
        <w:t xml:space="preserve">                </w:t>
      </w:r>
      <w:bookmarkStart w:id="300" w:name="_Toc19819"/>
      <w:bookmarkStart w:id="301" w:name="_Toc30947"/>
      <w:bookmarkStart w:id="302" w:name="_Toc23473"/>
      <w:bookmarkStart w:id="303" w:name="_Toc6738"/>
      <w:bookmarkStart w:id="304" w:name="_Toc14219"/>
      <w:bookmarkStart w:id="305" w:name="_Toc1266"/>
    </w:p>
    <w:p w14:paraId="4E3ECC99">
      <w:pPr>
        <w:rPr>
          <w:rFonts w:hint="eastAsia" w:ascii="宋体" w:hAnsi="宋体" w:cs="宋体"/>
          <w:sz w:val="24"/>
          <w:u w:val="single"/>
        </w:rPr>
      </w:pPr>
      <w:r>
        <w:rPr>
          <w:rFonts w:hint="eastAsia" w:ascii="宋体" w:hAnsi="宋体" w:cs="宋体"/>
          <w:sz w:val="24"/>
          <w:u w:val="single"/>
        </w:rPr>
        <w:br w:type="page"/>
      </w:r>
    </w:p>
    <w:bookmarkEnd w:id="300"/>
    <w:bookmarkEnd w:id="301"/>
    <w:bookmarkEnd w:id="302"/>
    <w:bookmarkEnd w:id="303"/>
    <w:bookmarkEnd w:id="304"/>
    <w:bookmarkEnd w:id="305"/>
    <w:p w14:paraId="5A3BF8A0">
      <w:pPr>
        <w:pStyle w:val="4"/>
        <w:spacing w:before="0" w:line="440" w:lineRule="exact"/>
        <w:rPr>
          <w:rFonts w:hint="eastAsia" w:ascii="宋体" w:hAnsi="宋体" w:eastAsia="宋体" w:cs="宋体"/>
          <w:sz w:val="28"/>
          <w:szCs w:val="28"/>
        </w:rPr>
      </w:pPr>
      <w:bookmarkStart w:id="306" w:name="_Toc25752"/>
      <w:bookmarkStart w:id="307" w:name="_Toc14511"/>
      <w:bookmarkStart w:id="308" w:name="_Toc24631"/>
      <w:bookmarkStart w:id="309" w:name="_Toc515647820"/>
      <w:bookmarkStart w:id="310" w:name="_Toc216582817"/>
      <w:bookmarkStart w:id="311" w:name="_Toc22563"/>
      <w:bookmarkStart w:id="312" w:name="_Toc28959"/>
      <w:r>
        <w:rPr>
          <w:rFonts w:hint="eastAsia" w:ascii="宋体" w:hAnsi="宋体" w:eastAsia="宋体" w:cs="宋体"/>
          <w:sz w:val="28"/>
          <w:szCs w:val="28"/>
        </w:rPr>
        <w:t>2.投标分项报价表</w:t>
      </w:r>
      <w:bookmarkEnd w:id="306"/>
      <w:bookmarkEnd w:id="307"/>
      <w:bookmarkEnd w:id="308"/>
    </w:p>
    <w:p w14:paraId="49BDF34F">
      <w:pPr>
        <w:pStyle w:val="20"/>
        <w:spacing w:line="400" w:lineRule="exact"/>
        <w:ind w:left="540" w:leftChars="257"/>
        <w:jc w:val="left"/>
        <w:rPr>
          <w:rFonts w:hint="eastAsia" w:hAnsi="宋体" w:cs="宋体"/>
          <w:sz w:val="24"/>
          <w:szCs w:val="24"/>
        </w:rPr>
      </w:pPr>
      <w:r>
        <w:rPr>
          <w:rFonts w:hint="eastAsia" w:hAnsi="宋体" w:cs="宋体"/>
          <w:sz w:val="24"/>
          <w:szCs w:val="24"/>
        </w:rPr>
        <w:t xml:space="preserve">项目名称:                      项目编号:                       　 　          报价单位：人民币           元/年  </w:t>
      </w:r>
      <w:r>
        <w:rPr>
          <w:rFonts w:hint="eastAsia" w:hAnsi="宋体" w:cs="宋体"/>
          <w:b/>
          <w:bCs/>
          <w:sz w:val="24"/>
          <w:szCs w:val="24"/>
        </w:rPr>
        <w:t xml:space="preserve">  </w:t>
      </w:r>
      <w:r>
        <w:rPr>
          <w:rFonts w:hint="eastAsia" w:hAnsi="宋体" w:cs="宋体"/>
          <w:sz w:val="24"/>
          <w:szCs w:val="24"/>
        </w:rPr>
        <w:t>包号：</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2992"/>
        <w:gridCol w:w="1908"/>
        <w:gridCol w:w="2004"/>
        <w:gridCol w:w="2114"/>
      </w:tblGrid>
      <w:tr w14:paraId="385F3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786" w:type="dxa"/>
            <w:vAlign w:val="center"/>
          </w:tcPr>
          <w:p w14:paraId="172BE7BB">
            <w:pPr>
              <w:pStyle w:val="20"/>
              <w:spacing w:line="240" w:lineRule="atLeast"/>
              <w:ind w:left="269" w:leftChars="128"/>
              <w:jc w:val="center"/>
              <w:rPr>
                <w:rFonts w:hint="eastAsia" w:ascii="宋体" w:hAnsi="宋体" w:eastAsia="宋体" w:cs="宋体"/>
                <w:color w:val="000000"/>
                <w:sz w:val="24"/>
              </w:rPr>
            </w:pPr>
            <w:r>
              <w:rPr>
                <w:rFonts w:hint="eastAsia" w:ascii="宋体" w:hAnsi="宋体" w:eastAsia="宋体" w:cs="宋体"/>
                <w:color w:val="000000"/>
                <w:sz w:val="24"/>
              </w:rPr>
              <w:t>序号</w:t>
            </w:r>
          </w:p>
        </w:tc>
        <w:tc>
          <w:tcPr>
            <w:tcW w:w="2992" w:type="dxa"/>
            <w:vAlign w:val="center"/>
          </w:tcPr>
          <w:p w14:paraId="0A65B619">
            <w:pPr>
              <w:pStyle w:val="20"/>
              <w:spacing w:line="240" w:lineRule="atLeast"/>
              <w:jc w:val="center"/>
              <w:rPr>
                <w:rFonts w:hint="eastAsia" w:ascii="宋体" w:hAnsi="宋体" w:eastAsia="宋体" w:cs="宋体"/>
                <w:color w:val="000000"/>
                <w:sz w:val="24"/>
              </w:rPr>
            </w:pPr>
            <w:bookmarkStart w:id="884" w:name="_GoBack"/>
            <w:r>
              <w:rPr>
                <w:rFonts w:hint="eastAsia" w:ascii="宋体" w:hAnsi="宋体" w:eastAsia="宋体" w:cs="宋体"/>
                <w:color w:val="000000"/>
                <w:sz w:val="24"/>
              </w:rPr>
              <w:t>服务内容</w:t>
            </w:r>
            <w:bookmarkEnd w:id="884"/>
          </w:p>
        </w:tc>
        <w:tc>
          <w:tcPr>
            <w:tcW w:w="1908" w:type="dxa"/>
            <w:vAlign w:val="center"/>
          </w:tcPr>
          <w:p w14:paraId="7B07834B">
            <w:pPr>
              <w:pStyle w:val="20"/>
              <w:spacing w:line="240" w:lineRule="atLeast"/>
              <w:jc w:val="center"/>
              <w:rPr>
                <w:rFonts w:hint="eastAsia" w:ascii="宋体" w:hAnsi="宋体" w:eastAsia="宋体" w:cs="宋体"/>
                <w:color w:val="000000"/>
                <w:sz w:val="24"/>
              </w:rPr>
            </w:pPr>
            <w:r>
              <w:rPr>
                <w:rFonts w:hint="eastAsia" w:ascii="宋体" w:hAnsi="宋体" w:eastAsia="宋体" w:cs="宋体"/>
                <w:color w:val="000000"/>
                <w:sz w:val="24"/>
              </w:rPr>
              <w:t>单价</w:t>
            </w:r>
          </w:p>
        </w:tc>
        <w:tc>
          <w:tcPr>
            <w:tcW w:w="2004" w:type="dxa"/>
            <w:vAlign w:val="center"/>
          </w:tcPr>
          <w:p w14:paraId="6A44C682">
            <w:pPr>
              <w:pStyle w:val="20"/>
              <w:spacing w:line="240" w:lineRule="atLeast"/>
              <w:jc w:val="center"/>
              <w:rPr>
                <w:rFonts w:hint="eastAsia" w:ascii="宋体" w:hAnsi="宋体" w:eastAsia="宋体" w:cs="宋体"/>
                <w:color w:val="000000"/>
                <w:sz w:val="24"/>
              </w:rPr>
            </w:pPr>
            <w:r>
              <w:rPr>
                <w:rFonts w:hint="eastAsia" w:ascii="宋体" w:hAnsi="宋体" w:eastAsia="宋体" w:cs="宋体"/>
                <w:color w:val="000000"/>
                <w:sz w:val="24"/>
              </w:rPr>
              <w:t>总价</w:t>
            </w:r>
          </w:p>
        </w:tc>
        <w:tc>
          <w:tcPr>
            <w:tcW w:w="2114" w:type="dxa"/>
            <w:vAlign w:val="center"/>
          </w:tcPr>
          <w:p w14:paraId="6B806994">
            <w:pPr>
              <w:pStyle w:val="20"/>
              <w:spacing w:line="240" w:lineRule="atLeast"/>
              <w:jc w:val="center"/>
              <w:rPr>
                <w:rFonts w:hint="eastAsia" w:ascii="宋体" w:hAnsi="宋体" w:eastAsia="宋体" w:cs="宋体"/>
                <w:color w:val="000000"/>
                <w:sz w:val="24"/>
              </w:rPr>
            </w:pPr>
            <w:r>
              <w:rPr>
                <w:rFonts w:hint="eastAsia" w:ascii="宋体" w:hAnsi="宋体" w:eastAsia="宋体" w:cs="宋体"/>
                <w:color w:val="000000"/>
                <w:sz w:val="24"/>
              </w:rPr>
              <w:t>备注</w:t>
            </w:r>
          </w:p>
        </w:tc>
      </w:tr>
      <w:tr w14:paraId="37211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86" w:type="dxa"/>
            <w:vAlign w:val="center"/>
          </w:tcPr>
          <w:p w14:paraId="371C5E06">
            <w:pPr>
              <w:pStyle w:val="20"/>
              <w:spacing w:line="240" w:lineRule="atLeast"/>
              <w:ind w:left="269" w:leftChars="128"/>
              <w:jc w:val="center"/>
              <w:rPr>
                <w:rFonts w:ascii="仿宋_GB2312" w:eastAsia="仿宋_GB2312"/>
                <w:color w:val="000000"/>
                <w:sz w:val="24"/>
              </w:rPr>
            </w:pPr>
            <w:r>
              <w:rPr>
                <w:rFonts w:hint="eastAsia" w:ascii="仿宋_GB2312" w:eastAsia="仿宋_GB2312"/>
                <w:color w:val="000000"/>
                <w:sz w:val="24"/>
              </w:rPr>
              <w:t>1.</w:t>
            </w:r>
          </w:p>
        </w:tc>
        <w:tc>
          <w:tcPr>
            <w:tcW w:w="2992" w:type="dxa"/>
            <w:vAlign w:val="center"/>
          </w:tcPr>
          <w:p w14:paraId="564FDB27">
            <w:pPr>
              <w:pStyle w:val="20"/>
              <w:spacing w:line="240" w:lineRule="atLeast"/>
              <w:jc w:val="center"/>
              <w:rPr>
                <w:rFonts w:ascii="仿宋_GB2312" w:eastAsia="仿宋_GB2312"/>
                <w:color w:val="000000"/>
                <w:sz w:val="24"/>
              </w:rPr>
            </w:pPr>
          </w:p>
        </w:tc>
        <w:tc>
          <w:tcPr>
            <w:tcW w:w="1908" w:type="dxa"/>
            <w:vAlign w:val="center"/>
          </w:tcPr>
          <w:p w14:paraId="5097523D">
            <w:pPr>
              <w:pStyle w:val="20"/>
              <w:spacing w:line="240" w:lineRule="atLeast"/>
              <w:ind w:left="1080" w:leftChars="257" w:hanging="540"/>
              <w:jc w:val="center"/>
              <w:rPr>
                <w:rFonts w:ascii="仿宋_GB2312" w:eastAsia="仿宋_GB2312"/>
                <w:color w:val="000000"/>
                <w:sz w:val="24"/>
              </w:rPr>
            </w:pPr>
          </w:p>
        </w:tc>
        <w:tc>
          <w:tcPr>
            <w:tcW w:w="2004" w:type="dxa"/>
            <w:vAlign w:val="center"/>
          </w:tcPr>
          <w:p w14:paraId="583ADDA7">
            <w:pPr>
              <w:pStyle w:val="20"/>
              <w:spacing w:line="240" w:lineRule="atLeast"/>
              <w:ind w:left="1080" w:leftChars="257" w:hanging="540"/>
              <w:jc w:val="center"/>
              <w:rPr>
                <w:rFonts w:ascii="仿宋_GB2312" w:eastAsia="仿宋_GB2312"/>
                <w:color w:val="000000"/>
                <w:sz w:val="24"/>
              </w:rPr>
            </w:pPr>
          </w:p>
        </w:tc>
        <w:tc>
          <w:tcPr>
            <w:tcW w:w="2114" w:type="dxa"/>
            <w:vAlign w:val="center"/>
          </w:tcPr>
          <w:p w14:paraId="6556344B">
            <w:pPr>
              <w:pStyle w:val="20"/>
              <w:spacing w:line="240" w:lineRule="atLeast"/>
              <w:ind w:left="1080" w:leftChars="257" w:hanging="540"/>
              <w:jc w:val="center"/>
              <w:rPr>
                <w:rFonts w:ascii="仿宋_GB2312" w:eastAsia="仿宋_GB2312"/>
                <w:color w:val="000000"/>
                <w:sz w:val="24"/>
              </w:rPr>
            </w:pPr>
          </w:p>
        </w:tc>
      </w:tr>
      <w:tr w14:paraId="0CA1F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86" w:type="dxa"/>
            <w:vAlign w:val="center"/>
          </w:tcPr>
          <w:p w14:paraId="0CB9AE34">
            <w:pPr>
              <w:pStyle w:val="20"/>
              <w:spacing w:line="240" w:lineRule="atLeast"/>
              <w:ind w:left="269" w:leftChars="128"/>
              <w:jc w:val="center"/>
              <w:rPr>
                <w:rFonts w:ascii="仿宋_GB2312" w:eastAsia="仿宋_GB2312"/>
                <w:color w:val="000000"/>
                <w:sz w:val="24"/>
              </w:rPr>
            </w:pPr>
            <w:r>
              <w:rPr>
                <w:rFonts w:hint="eastAsia" w:ascii="仿宋_GB2312" w:eastAsia="仿宋_GB2312"/>
                <w:color w:val="000000"/>
                <w:sz w:val="24"/>
              </w:rPr>
              <w:t>2.</w:t>
            </w:r>
          </w:p>
        </w:tc>
        <w:tc>
          <w:tcPr>
            <w:tcW w:w="2992" w:type="dxa"/>
            <w:vAlign w:val="center"/>
          </w:tcPr>
          <w:p w14:paraId="4A5CB856">
            <w:pPr>
              <w:pStyle w:val="20"/>
              <w:spacing w:line="240" w:lineRule="atLeast"/>
              <w:jc w:val="center"/>
              <w:rPr>
                <w:rFonts w:ascii="仿宋_GB2312" w:eastAsia="仿宋_GB2312"/>
                <w:color w:val="000000"/>
                <w:sz w:val="24"/>
              </w:rPr>
            </w:pPr>
          </w:p>
        </w:tc>
        <w:tc>
          <w:tcPr>
            <w:tcW w:w="1908" w:type="dxa"/>
            <w:vAlign w:val="center"/>
          </w:tcPr>
          <w:p w14:paraId="6218A4F7">
            <w:pPr>
              <w:pStyle w:val="20"/>
              <w:spacing w:line="240" w:lineRule="atLeast"/>
              <w:ind w:left="1080" w:leftChars="257" w:hanging="540"/>
              <w:jc w:val="center"/>
              <w:rPr>
                <w:rFonts w:ascii="仿宋_GB2312" w:eastAsia="仿宋_GB2312"/>
                <w:color w:val="000000"/>
                <w:sz w:val="24"/>
              </w:rPr>
            </w:pPr>
          </w:p>
        </w:tc>
        <w:tc>
          <w:tcPr>
            <w:tcW w:w="2004" w:type="dxa"/>
            <w:vAlign w:val="center"/>
          </w:tcPr>
          <w:p w14:paraId="667D7CE2">
            <w:pPr>
              <w:pStyle w:val="20"/>
              <w:spacing w:line="240" w:lineRule="atLeast"/>
              <w:ind w:left="1080" w:leftChars="257" w:hanging="540"/>
              <w:jc w:val="center"/>
              <w:rPr>
                <w:rFonts w:ascii="仿宋_GB2312" w:eastAsia="仿宋_GB2312"/>
                <w:color w:val="000000"/>
                <w:sz w:val="24"/>
              </w:rPr>
            </w:pPr>
          </w:p>
        </w:tc>
        <w:tc>
          <w:tcPr>
            <w:tcW w:w="2114" w:type="dxa"/>
            <w:vAlign w:val="center"/>
          </w:tcPr>
          <w:p w14:paraId="772CCC2E">
            <w:pPr>
              <w:pStyle w:val="20"/>
              <w:spacing w:line="240" w:lineRule="atLeast"/>
              <w:ind w:left="1080" w:leftChars="257" w:hanging="540"/>
              <w:jc w:val="center"/>
              <w:rPr>
                <w:rFonts w:ascii="仿宋_GB2312" w:eastAsia="仿宋_GB2312"/>
                <w:color w:val="000000"/>
                <w:sz w:val="24"/>
              </w:rPr>
            </w:pPr>
          </w:p>
        </w:tc>
      </w:tr>
      <w:tr w14:paraId="434FE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86" w:type="dxa"/>
            <w:vAlign w:val="center"/>
          </w:tcPr>
          <w:p w14:paraId="3CB3D212">
            <w:pPr>
              <w:pStyle w:val="20"/>
              <w:spacing w:line="240" w:lineRule="atLeast"/>
              <w:ind w:left="269" w:leftChars="128"/>
              <w:jc w:val="center"/>
              <w:rPr>
                <w:rFonts w:ascii="仿宋_GB2312" w:eastAsia="仿宋_GB2312"/>
                <w:color w:val="000000"/>
                <w:sz w:val="24"/>
              </w:rPr>
            </w:pPr>
            <w:r>
              <w:rPr>
                <w:rFonts w:hint="eastAsia" w:ascii="仿宋_GB2312" w:eastAsia="仿宋_GB2312"/>
                <w:color w:val="000000"/>
                <w:sz w:val="24"/>
              </w:rPr>
              <w:t>3.</w:t>
            </w:r>
          </w:p>
        </w:tc>
        <w:tc>
          <w:tcPr>
            <w:tcW w:w="2992" w:type="dxa"/>
            <w:vAlign w:val="center"/>
          </w:tcPr>
          <w:p w14:paraId="598ECD9C">
            <w:pPr>
              <w:pStyle w:val="20"/>
              <w:spacing w:line="240" w:lineRule="atLeast"/>
              <w:jc w:val="center"/>
              <w:rPr>
                <w:rFonts w:ascii="仿宋_GB2312" w:eastAsia="仿宋_GB2312"/>
                <w:color w:val="000000"/>
                <w:sz w:val="24"/>
              </w:rPr>
            </w:pPr>
          </w:p>
        </w:tc>
        <w:tc>
          <w:tcPr>
            <w:tcW w:w="1908" w:type="dxa"/>
            <w:vAlign w:val="center"/>
          </w:tcPr>
          <w:p w14:paraId="5672C80A">
            <w:pPr>
              <w:pStyle w:val="20"/>
              <w:spacing w:line="240" w:lineRule="atLeast"/>
              <w:ind w:left="1080" w:leftChars="257" w:hanging="540"/>
              <w:jc w:val="center"/>
              <w:rPr>
                <w:rFonts w:ascii="仿宋_GB2312" w:eastAsia="仿宋_GB2312"/>
                <w:color w:val="000000"/>
                <w:sz w:val="24"/>
              </w:rPr>
            </w:pPr>
          </w:p>
        </w:tc>
        <w:tc>
          <w:tcPr>
            <w:tcW w:w="2004" w:type="dxa"/>
            <w:vAlign w:val="center"/>
          </w:tcPr>
          <w:p w14:paraId="0C7116D4">
            <w:pPr>
              <w:pStyle w:val="20"/>
              <w:spacing w:line="240" w:lineRule="atLeast"/>
              <w:ind w:left="1080" w:leftChars="257" w:hanging="540"/>
              <w:jc w:val="center"/>
              <w:rPr>
                <w:rFonts w:ascii="仿宋_GB2312" w:eastAsia="仿宋_GB2312"/>
                <w:color w:val="000000"/>
                <w:sz w:val="24"/>
              </w:rPr>
            </w:pPr>
          </w:p>
        </w:tc>
        <w:tc>
          <w:tcPr>
            <w:tcW w:w="2114" w:type="dxa"/>
            <w:vAlign w:val="center"/>
          </w:tcPr>
          <w:p w14:paraId="69858BC5">
            <w:pPr>
              <w:pStyle w:val="20"/>
              <w:spacing w:line="240" w:lineRule="atLeast"/>
              <w:ind w:left="1080" w:leftChars="257" w:hanging="540"/>
              <w:jc w:val="center"/>
              <w:rPr>
                <w:rFonts w:ascii="仿宋_GB2312" w:eastAsia="仿宋_GB2312"/>
                <w:color w:val="000000"/>
                <w:sz w:val="24"/>
              </w:rPr>
            </w:pPr>
          </w:p>
        </w:tc>
      </w:tr>
      <w:tr w14:paraId="63D79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86" w:type="dxa"/>
            <w:vAlign w:val="center"/>
          </w:tcPr>
          <w:p w14:paraId="6C3914C0">
            <w:pPr>
              <w:pStyle w:val="20"/>
              <w:spacing w:line="240" w:lineRule="atLeast"/>
              <w:ind w:left="269" w:leftChars="128"/>
              <w:jc w:val="center"/>
              <w:rPr>
                <w:rFonts w:ascii="仿宋_GB2312" w:eastAsia="仿宋_GB2312"/>
                <w:color w:val="000000"/>
                <w:sz w:val="24"/>
              </w:rPr>
            </w:pPr>
            <w:r>
              <w:rPr>
                <w:rFonts w:hint="eastAsia" w:ascii="仿宋_GB2312" w:eastAsia="仿宋_GB2312"/>
                <w:color w:val="000000"/>
                <w:sz w:val="24"/>
              </w:rPr>
              <w:t>4.</w:t>
            </w:r>
          </w:p>
        </w:tc>
        <w:tc>
          <w:tcPr>
            <w:tcW w:w="2992" w:type="dxa"/>
            <w:vAlign w:val="center"/>
          </w:tcPr>
          <w:p w14:paraId="64DDF5A5">
            <w:pPr>
              <w:pStyle w:val="20"/>
              <w:spacing w:line="240" w:lineRule="atLeast"/>
              <w:jc w:val="center"/>
              <w:rPr>
                <w:rFonts w:ascii="仿宋_GB2312" w:eastAsia="仿宋_GB2312"/>
                <w:color w:val="000000"/>
                <w:sz w:val="24"/>
              </w:rPr>
            </w:pPr>
          </w:p>
        </w:tc>
        <w:tc>
          <w:tcPr>
            <w:tcW w:w="1908" w:type="dxa"/>
            <w:vAlign w:val="center"/>
          </w:tcPr>
          <w:p w14:paraId="3225AA5C">
            <w:pPr>
              <w:pStyle w:val="20"/>
              <w:spacing w:line="240" w:lineRule="atLeast"/>
              <w:ind w:left="1080" w:leftChars="257" w:hanging="540"/>
              <w:jc w:val="center"/>
              <w:rPr>
                <w:rFonts w:ascii="仿宋_GB2312" w:eastAsia="仿宋_GB2312"/>
                <w:color w:val="000000"/>
                <w:sz w:val="24"/>
              </w:rPr>
            </w:pPr>
          </w:p>
        </w:tc>
        <w:tc>
          <w:tcPr>
            <w:tcW w:w="2004" w:type="dxa"/>
            <w:vAlign w:val="center"/>
          </w:tcPr>
          <w:p w14:paraId="6A056914">
            <w:pPr>
              <w:pStyle w:val="20"/>
              <w:spacing w:line="240" w:lineRule="atLeast"/>
              <w:ind w:left="1080" w:leftChars="257" w:hanging="540"/>
              <w:jc w:val="center"/>
              <w:rPr>
                <w:rFonts w:ascii="仿宋_GB2312" w:eastAsia="仿宋_GB2312"/>
                <w:color w:val="000000"/>
                <w:sz w:val="24"/>
              </w:rPr>
            </w:pPr>
          </w:p>
        </w:tc>
        <w:tc>
          <w:tcPr>
            <w:tcW w:w="2114" w:type="dxa"/>
            <w:vAlign w:val="center"/>
          </w:tcPr>
          <w:p w14:paraId="6C9D266A">
            <w:pPr>
              <w:pStyle w:val="20"/>
              <w:spacing w:line="240" w:lineRule="atLeast"/>
              <w:ind w:left="1080" w:leftChars="257" w:hanging="540"/>
              <w:jc w:val="center"/>
              <w:rPr>
                <w:rFonts w:ascii="仿宋_GB2312" w:eastAsia="仿宋_GB2312"/>
                <w:color w:val="000000"/>
                <w:sz w:val="24"/>
              </w:rPr>
            </w:pPr>
          </w:p>
        </w:tc>
      </w:tr>
      <w:tr w14:paraId="54ACC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86" w:type="dxa"/>
            <w:vAlign w:val="center"/>
          </w:tcPr>
          <w:p w14:paraId="61D18840">
            <w:pPr>
              <w:pStyle w:val="20"/>
              <w:spacing w:line="240" w:lineRule="atLeast"/>
              <w:ind w:left="269" w:leftChars="128"/>
              <w:jc w:val="center"/>
              <w:rPr>
                <w:rFonts w:ascii="仿宋_GB2312" w:eastAsia="仿宋_GB2312"/>
                <w:color w:val="000000"/>
                <w:sz w:val="24"/>
              </w:rPr>
            </w:pPr>
            <w:r>
              <w:rPr>
                <w:rFonts w:hint="eastAsia" w:ascii="仿宋_GB2312" w:eastAsia="仿宋_GB2312"/>
                <w:color w:val="000000"/>
                <w:sz w:val="24"/>
              </w:rPr>
              <w:t>5.</w:t>
            </w:r>
          </w:p>
        </w:tc>
        <w:tc>
          <w:tcPr>
            <w:tcW w:w="2992" w:type="dxa"/>
            <w:vAlign w:val="center"/>
          </w:tcPr>
          <w:p w14:paraId="3E64D737">
            <w:pPr>
              <w:pStyle w:val="20"/>
              <w:spacing w:line="240" w:lineRule="atLeast"/>
              <w:jc w:val="center"/>
              <w:rPr>
                <w:rFonts w:ascii="仿宋_GB2312" w:eastAsia="仿宋_GB2312"/>
                <w:color w:val="000000"/>
                <w:sz w:val="24"/>
              </w:rPr>
            </w:pPr>
          </w:p>
        </w:tc>
        <w:tc>
          <w:tcPr>
            <w:tcW w:w="1908" w:type="dxa"/>
            <w:vAlign w:val="center"/>
          </w:tcPr>
          <w:p w14:paraId="3DA13C43">
            <w:pPr>
              <w:pStyle w:val="20"/>
              <w:spacing w:line="240" w:lineRule="atLeast"/>
              <w:ind w:left="1080" w:leftChars="257" w:hanging="540"/>
              <w:jc w:val="center"/>
              <w:rPr>
                <w:rFonts w:ascii="仿宋_GB2312" w:eastAsia="仿宋_GB2312"/>
                <w:color w:val="000000"/>
                <w:sz w:val="24"/>
              </w:rPr>
            </w:pPr>
          </w:p>
        </w:tc>
        <w:tc>
          <w:tcPr>
            <w:tcW w:w="2004" w:type="dxa"/>
            <w:vAlign w:val="center"/>
          </w:tcPr>
          <w:p w14:paraId="6D91A3AA">
            <w:pPr>
              <w:pStyle w:val="20"/>
              <w:spacing w:line="240" w:lineRule="atLeast"/>
              <w:ind w:left="1080" w:leftChars="257" w:hanging="540"/>
              <w:jc w:val="center"/>
              <w:rPr>
                <w:rFonts w:ascii="仿宋_GB2312" w:eastAsia="仿宋_GB2312"/>
                <w:color w:val="000000"/>
                <w:sz w:val="24"/>
              </w:rPr>
            </w:pPr>
          </w:p>
        </w:tc>
        <w:tc>
          <w:tcPr>
            <w:tcW w:w="2114" w:type="dxa"/>
            <w:vAlign w:val="center"/>
          </w:tcPr>
          <w:p w14:paraId="07409BFC">
            <w:pPr>
              <w:pStyle w:val="20"/>
              <w:spacing w:line="240" w:lineRule="atLeast"/>
              <w:ind w:left="1080" w:leftChars="257" w:hanging="540"/>
              <w:jc w:val="center"/>
              <w:rPr>
                <w:rFonts w:ascii="仿宋_GB2312" w:eastAsia="仿宋_GB2312"/>
                <w:color w:val="000000"/>
                <w:sz w:val="24"/>
              </w:rPr>
            </w:pPr>
          </w:p>
        </w:tc>
      </w:tr>
      <w:tr w14:paraId="6A3B4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86" w:type="dxa"/>
            <w:vAlign w:val="center"/>
          </w:tcPr>
          <w:p w14:paraId="02CE2A83">
            <w:pPr>
              <w:pStyle w:val="20"/>
              <w:spacing w:line="240" w:lineRule="atLeast"/>
              <w:ind w:left="269" w:leftChars="128"/>
              <w:jc w:val="center"/>
              <w:rPr>
                <w:rFonts w:ascii="仿宋_GB2312" w:eastAsia="仿宋_GB2312"/>
                <w:color w:val="000000"/>
                <w:sz w:val="24"/>
              </w:rPr>
            </w:pPr>
            <w:r>
              <w:rPr>
                <w:rFonts w:hint="eastAsia" w:ascii="仿宋_GB2312" w:eastAsia="仿宋_GB2312"/>
                <w:color w:val="000000"/>
                <w:sz w:val="24"/>
              </w:rPr>
              <w:t>6.</w:t>
            </w:r>
          </w:p>
        </w:tc>
        <w:tc>
          <w:tcPr>
            <w:tcW w:w="2992" w:type="dxa"/>
            <w:vAlign w:val="center"/>
          </w:tcPr>
          <w:p w14:paraId="3A419186">
            <w:pPr>
              <w:pStyle w:val="20"/>
              <w:spacing w:line="240" w:lineRule="atLeast"/>
              <w:jc w:val="center"/>
              <w:rPr>
                <w:rFonts w:ascii="仿宋_GB2312" w:eastAsia="仿宋_GB2312"/>
                <w:color w:val="000000"/>
                <w:sz w:val="24"/>
              </w:rPr>
            </w:pPr>
          </w:p>
        </w:tc>
        <w:tc>
          <w:tcPr>
            <w:tcW w:w="1908" w:type="dxa"/>
            <w:vAlign w:val="center"/>
          </w:tcPr>
          <w:p w14:paraId="0078826D">
            <w:pPr>
              <w:pStyle w:val="20"/>
              <w:spacing w:line="240" w:lineRule="atLeast"/>
              <w:ind w:left="1080" w:leftChars="257" w:hanging="540"/>
              <w:jc w:val="center"/>
              <w:rPr>
                <w:rFonts w:ascii="仿宋_GB2312" w:eastAsia="仿宋_GB2312"/>
                <w:color w:val="000000"/>
                <w:sz w:val="24"/>
              </w:rPr>
            </w:pPr>
          </w:p>
        </w:tc>
        <w:tc>
          <w:tcPr>
            <w:tcW w:w="2004" w:type="dxa"/>
            <w:vAlign w:val="center"/>
          </w:tcPr>
          <w:p w14:paraId="2A303151">
            <w:pPr>
              <w:pStyle w:val="20"/>
              <w:spacing w:line="240" w:lineRule="atLeast"/>
              <w:ind w:left="1080" w:leftChars="257" w:hanging="540"/>
              <w:jc w:val="center"/>
              <w:rPr>
                <w:rFonts w:ascii="仿宋_GB2312" w:eastAsia="仿宋_GB2312"/>
                <w:color w:val="000000"/>
                <w:sz w:val="24"/>
              </w:rPr>
            </w:pPr>
          </w:p>
        </w:tc>
        <w:tc>
          <w:tcPr>
            <w:tcW w:w="2114" w:type="dxa"/>
            <w:vAlign w:val="center"/>
          </w:tcPr>
          <w:p w14:paraId="15E0C03A">
            <w:pPr>
              <w:pStyle w:val="20"/>
              <w:spacing w:line="240" w:lineRule="atLeast"/>
              <w:ind w:left="1080" w:leftChars="257" w:hanging="540"/>
              <w:jc w:val="center"/>
              <w:rPr>
                <w:rFonts w:ascii="仿宋_GB2312" w:eastAsia="仿宋_GB2312"/>
                <w:color w:val="000000"/>
                <w:sz w:val="24"/>
              </w:rPr>
            </w:pPr>
          </w:p>
        </w:tc>
      </w:tr>
      <w:tr w14:paraId="0FDEA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86" w:type="dxa"/>
            <w:vAlign w:val="center"/>
          </w:tcPr>
          <w:p w14:paraId="7E415F10">
            <w:pPr>
              <w:pStyle w:val="20"/>
              <w:spacing w:line="240" w:lineRule="atLeast"/>
              <w:rPr>
                <w:rFonts w:ascii="仿宋_GB2312" w:eastAsia="仿宋_GB2312"/>
                <w:color w:val="000000"/>
                <w:sz w:val="24"/>
              </w:rPr>
            </w:pPr>
            <w:r>
              <w:rPr>
                <w:rFonts w:hint="eastAsia" w:ascii="仿宋_GB2312" w:eastAsia="仿宋_GB2312"/>
                <w:color w:val="000000"/>
                <w:sz w:val="24"/>
              </w:rPr>
              <w:t>...</w:t>
            </w:r>
          </w:p>
        </w:tc>
        <w:tc>
          <w:tcPr>
            <w:tcW w:w="2992" w:type="dxa"/>
            <w:vAlign w:val="center"/>
          </w:tcPr>
          <w:p w14:paraId="2CE8D203">
            <w:pPr>
              <w:pStyle w:val="20"/>
              <w:spacing w:line="240" w:lineRule="atLeast"/>
              <w:jc w:val="center"/>
              <w:rPr>
                <w:rFonts w:ascii="仿宋_GB2312" w:eastAsia="仿宋_GB2312"/>
                <w:color w:val="000000"/>
                <w:sz w:val="24"/>
              </w:rPr>
            </w:pPr>
          </w:p>
        </w:tc>
        <w:tc>
          <w:tcPr>
            <w:tcW w:w="1908" w:type="dxa"/>
            <w:vAlign w:val="center"/>
          </w:tcPr>
          <w:p w14:paraId="7ACD97D3">
            <w:pPr>
              <w:pStyle w:val="20"/>
              <w:spacing w:line="240" w:lineRule="atLeast"/>
              <w:ind w:left="1080" w:leftChars="257" w:hanging="540"/>
              <w:jc w:val="center"/>
              <w:rPr>
                <w:rFonts w:ascii="仿宋_GB2312" w:eastAsia="仿宋_GB2312"/>
                <w:color w:val="000000"/>
                <w:sz w:val="24"/>
              </w:rPr>
            </w:pPr>
          </w:p>
        </w:tc>
        <w:tc>
          <w:tcPr>
            <w:tcW w:w="2004" w:type="dxa"/>
            <w:vAlign w:val="center"/>
          </w:tcPr>
          <w:p w14:paraId="3C467895">
            <w:pPr>
              <w:pStyle w:val="20"/>
              <w:spacing w:line="240" w:lineRule="atLeast"/>
              <w:ind w:left="1080" w:leftChars="257" w:hanging="540"/>
              <w:jc w:val="center"/>
              <w:rPr>
                <w:rFonts w:ascii="仿宋_GB2312" w:eastAsia="仿宋_GB2312"/>
                <w:color w:val="000000"/>
                <w:sz w:val="24"/>
              </w:rPr>
            </w:pPr>
          </w:p>
        </w:tc>
        <w:tc>
          <w:tcPr>
            <w:tcW w:w="2114" w:type="dxa"/>
            <w:vAlign w:val="center"/>
          </w:tcPr>
          <w:p w14:paraId="768CBA93">
            <w:pPr>
              <w:pStyle w:val="20"/>
              <w:spacing w:line="240" w:lineRule="atLeast"/>
              <w:ind w:left="1080" w:leftChars="257" w:hanging="540"/>
              <w:jc w:val="center"/>
              <w:rPr>
                <w:rFonts w:ascii="仿宋_GB2312" w:eastAsia="仿宋_GB2312"/>
                <w:color w:val="000000"/>
                <w:sz w:val="24"/>
              </w:rPr>
            </w:pPr>
          </w:p>
        </w:tc>
      </w:tr>
    </w:tbl>
    <w:p w14:paraId="6ABD355C">
      <w:pPr>
        <w:pStyle w:val="20"/>
        <w:spacing w:line="400" w:lineRule="exact"/>
        <w:ind w:left="1080" w:leftChars="257" w:hanging="540"/>
        <w:rPr>
          <w:rFonts w:hint="eastAsia" w:hAnsi="宋体" w:cs="宋体"/>
          <w:sz w:val="24"/>
          <w:szCs w:val="24"/>
        </w:rPr>
      </w:pPr>
    </w:p>
    <w:p w14:paraId="77B4FA5D">
      <w:pPr>
        <w:pStyle w:val="10"/>
        <w:spacing w:line="360" w:lineRule="exact"/>
        <w:ind w:firstLine="0"/>
        <w:rPr>
          <w:rFonts w:hint="eastAsia" w:hAnsi="宋体" w:cs="宋体"/>
          <w:kern w:val="2"/>
          <w:szCs w:val="24"/>
          <w:u w:val="single"/>
        </w:rPr>
      </w:pPr>
      <w:r>
        <w:rPr>
          <w:rFonts w:hint="eastAsia" w:hAnsi="宋体" w:cs="宋体"/>
          <w:kern w:val="2"/>
          <w:szCs w:val="24"/>
        </w:rPr>
        <w:t>供应商名称（公章）：</w:t>
      </w:r>
      <w:r>
        <w:rPr>
          <w:rFonts w:hint="eastAsia" w:hAnsi="宋体" w:cs="宋体"/>
          <w:kern w:val="2"/>
          <w:szCs w:val="24"/>
          <w:u w:val="single"/>
        </w:rPr>
        <w:t xml:space="preserve">                       </w:t>
      </w:r>
    </w:p>
    <w:p w14:paraId="74F5A9DC">
      <w:pPr>
        <w:pStyle w:val="10"/>
        <w:spacing w:line="360" w:lineRule="exact"/>
        <w:ind w:firstLine="0"/>
        <w:rPr>
          <w:rFonts w:hint="eastAsia" w:hAnsi="宋体" w:cs="宋体"/>
          <w:kern w:val="2"/>
          <w:szCs w:val="24"/>
        </w:rPr>
      </w:pPr>
      <w:r>
        <w:rPr>
          <w:rFonts w:hint="eastAsia" w:hAnsi="宋体" w:cs="宋体"/>
          <w:kern w:val="2"/>
          <w:szCs w:val="24"/>
        </w:rPr>
        <w:t>法定代表人或委托代理人(签/章):</w:t>
      </w:r>
      <w:r>
        <w:rPr>
          <w:rFonts w:hint="eastAsia" w:hAnsi="宋体" w:cs="宋体"/>
          <w:kern w:val="2"/>
          <w:szCs w:val="24"/>
          <w:u w:val="single"/>
        </w:rPr>
        <w:tab/>
      </w:r>
      <w:r>
        <w:rPr>
          <w:rFonts w:hint="eastAsia" w:hAnsi="宋体" w:cs="宋体"/>
          <w:kern w:val="2"/>
          <w:szCs w:val="24"/>
          <w:u w:val="single"/>
        </w:rPr>
        <w:t xml:space="preserve">                          </w:t>
      </w:r>
      <w:r>
        <w:rPr>
          <w:rFonts w:hint="eastAsia" w:hAnsi="宋体" w:cs="宋体"/>
          <w:kern w:val="2"/>
          <w:szCs w:val="24"/>
        </w:rPr>
        <w:t xml:space="preserve">                 </w:t>
      </w:r>
    </w:p>
    <w:p w14:paraId="0F82424E">
      <w:pPr>
        <w:pStyle w:val="10"/>
        <w:spacing w:line="360" w:lineRule="exact"/>
        <w:ind w:firstLine="0"/>
        <w:rPr>
          <w:rFonts w:hint="eastAsia" w:hAnsi="宋体" w:cs="宋体"/>
          <w:kern w:val="2"/>
          <w:szCs w:val="24"/>
        </w:rPr>
      </w:pPr>
      <w:r>
        <w:rPr>
          <w:rFonts w:hint="eastAsia" w:hAnsi="宋体" w:cs="宋体"/>
          <w:kern w:val="2"/>
          <w:szCs w:val="24"/>
        </w:rPr>
        <w:t>日期 ：</w:t>
      </w:r>
      <w:r>
        <w:rPr>
          <w:rFonts w:hint="eastAsia" w:hAnsi="宋体" w:cs="宋体"/>
          <w:kern w:val="2"/>
          <w:szCs w:val="24"/>
          <w:u w:val="single"/>
        </w:rPr>
        <w:t xml:space="preserve">                                </w:t>
      </w:r>
      <w:r>
        <w:rPr>
          <w:rFonts w:hint="eastAsia" w:hAnsi="宋体" w:cs="宋体"/>
          <w:kern w:val="2"/>
          <w:szCs w:val="24"/>
        </w:rPr>
        <w:t xml:space="preserve">                                         </w:t>
      </w:r>
    </w:p>
    <w:p w14:paraId="133654AC">
      <w:pPr>
        <w:pStyle w:val="20"/>
        <w:spacing w:line="400" w:lineRule="exact"/>
        <w:ind w:left="1080" w:leftChars="257" w:hanging="540"/>
        <w:rPr>
          <w:rFonts w:hint="eastAsia" w:hAnsi="宋体" w:cs="宋体"/>
          <w:sz w:val="24"/>
          <w:szCs w:val="24"/>
        </w:rPr>
      </w:pPr>
    </w:p>
    <w:p w14:paraId="265B1604">
      <w:pPr>
        <w:pStyle w:val="20"/>
        <w:spacing w:line="400" w:lineRule="exact"/>
        <w:ind w:left="1080" w:leftChars="257" w:hanging="540"/>
        <w:rPr>
          <w:rFonts w:hint="eastAsia" w:hAnsi="宋体" w:cs="宋体"/>
          <w:sz w:val="24"/>
          <w:szCs w:val="24"/>
        </w:rPr>
      </w:pPr>
      <w:r>
        <w:rPr>
          <w:rFonts w:hint="eastAsia" w:hAnsi="宋体" w:cs="宋体"/>
          <w:sz w:val="24"/>
          <w:szCs w:val="24"/>
        </w:rPr>
        <w:t>注:1.如果供应商认为需要，每种服务填写一份该表。</w:t>
      </w:r>
    </w:p>
    <w:p w14:paraId="0F684E87">
      <w:pPr>
        <w:pStyle w:val="20"/>
        <w:spacing w:line="400" w:lineRule="exact"/>
        <w:ind w:left="1079" w:leftChars="428" w:hanging="180" w:hangingChars="75"/>
        <w:rPr>
          <w:rFonts w:hint="eastAsia" w:hAnsi="宋体" w:cs="宋体"/>
          <w:sz w:val="24"/>
          <w:szCs w:val="24"/>
        </w:rPr>
      </w:pPr>
      <w:r>
        <w:rPr>
          <w:rFonts w:hint="eastAsia" w:hAnsi="宋体" w:cs="宋体"/>
          <w:sz w:val="24"/>
          <w:szCs w:val="24"/>
        </w:rPr>
        <w:t>2.如果按单价计算的结果与总价不一致,以单价为准修正总价。</w:t>
      </w:r>
    </w:p>
    <w:p w14:paraId="2F9957ED">
      <w:pPr>
        <w:pStyle w:val="20"/>
        <w:spacing w:line="400" w:lineRule="exact"/>
        <w:ind w:left="1080" w:leftChars="257" w:hanging="540"/>
        <w:rPr>
          <w:rFonts w:hint="eastAsia" w:hAnsi="宋体" w:cs="宋体"/>
          <w:sz w:val="24"/>
          <w:szCs w:val="24"/>
        </w:rPr>
      </w:pPr>
      <w:r>
        <w:rPr>
          <w:rFonts w:hint="eastAsia" w:hAnsi="宋体" w:cs="宋体"/>
          <w:sz w:val="24"/>
          <w:szCs w:val="24"/>
        </w:rPr>
        <w:t xml:space="preserve">   3.如果不提供详细分项报价将视为没有实质性响应招标文件。</w:t>
      </w:r>
    </w:p>
    <w:p w14:paraId="28CEF27F">
      <w:pPr>
        <w:pStyle w:val="20"/>
        <w:spacing w:line="400" w:lineRule="exact"/>
        <w:ind w:left="1080" w:leftChars="257" w:hanging="540"/>
        <w:rPr>
          <w:rFonts w:hint="eastAsia" w:hAnsi="宋体" w:cs="宋体"/>
          <w:sz w:val="24"/>
          <w:szCs w:val="24"/>
        </w:rPr>
      </w:pPr>
      <w:r>
        <w:rPr>
          <w:rFonts w:hint="eastAsia" w:hAnsi="宋体" w:cs="宋体"/>
          <w:sz w:val="24"/>
          <w:szCs w:val="24"/>
        </w:rPr>
        <w:t xml:space="preserve">   4.上述各项的详细分项报价，应另页描述。</w:t>
      </w:r>
    </w:p>
    <w:p w14:paraId="2639ABFC">
      <w:pPr>
        <w:pStyle w:val="20"/>
        <w:spacing w:line="400" w:lineRule="exact"/>
        <w:ind w:left="1080" w:leftChars="257" w:hanging="540"/>
        <w:rPr>
          <w:rFonts w:hint="eastAsia" w:hAnsi="宋体" w:cs="宋体"/>
          <w:sz w:val="24"/>
          <w:szCs w:val="24"/>
        </w:rPr>
      </w:pPr>
      <w:r>
        <w:rPr>
          <w:rFonts w:hint="eastAsia" w:hAnsi="宋体" w:cs="宋体"/>
          <w:sz w:val="24"/>
          <w:szCs w:val="24"/>
        </w:rPr>
        <w:t xml:space="preserve">   5.如果开标一览表（报价表）内容与投标文件中明细表内容不一致的，以开标一览表（报价表）内容为准。</w:t>
      </w:r>
    </w:p>
    <w:p w14:paraId="0D879EB8">
      <w:pPr>
        <w:rPr>
          <w:rFonts w:hint="eastAsia" w:ascii="宋体" w:hAnsi="宋体" w:cs="宋体"/>
          <w:sz w:val="28"/>
          <w:szCs w:val="28"/>
        </w:rPr>
      </w:pPr>
      <w:bookmarkStart w:id="313" w:name="_Toc32439"/>
      <w:bookmarkStart w:id="314" w:name="_Toc3096"/>
      <w:bookmarkStart w:id="315" w:name="_Toc26185"/>
      <w:bookmarkStart w:id="316" w:name="_Toc27975"/>
      <w:bookmarkStart w:id="317" w:name="_Toc6480"/>
      <w:bookmarkStart w:id="318" w:name="_Toc29174"/>
      <w:bookmarkStart w:id="319" w:name="_Toc10486"/>
      <w:bookmarkStart w:id="320" w:name="_Toc30209"/>
      <w:bookmarkStart w:id="321" w:name="_Toc27721"/>
      <w:bookmarkStart w:id="322" w:name="_Toc16798"/>
      <w:bookmarkStart w:id="323" w:name="_Toc13950"/>
      <w:bookmarkStart w:id="324" w:name="_Toc28199"/>
      <w:r>
        <w:rPr>
          <w:rFonts w:hint="eastAsia" w:ascii="宋体" w:hAnsi="宋体" w:cs="宋体"/>
          <w:sz w:val="28"/>
          <w:szCs w:val="28"/>
        </w:rPr>
        <w:br w:type="page"/>
      </w:r>
    </w:p>
    <w:bookmarkEnd w:id="313"/>
    <w:bookmarkEnd w:id="314"/>
    <w:bookmarkEnd w:id="315"/>
    <w:bookmarkEnd w:id="316"/>
    <w:bookmarkEnd w:id="317"/>
    <w:bookmarkEnd w:id="318"/>
    <w:bookmarkEnd w:id="319"/>
    <w:bookmarkEnd w:id="320"/>
    <w:bookmarkEnd w:id="321"/>
    <w:bookmarkEnd w:id="322"/>
    <w:bookmarkEnd w:id="323"/>
    <w:bookmarkEnd w:id="324"/>
    <w:p w14:paraId="26E0A6DA">
      <w:pPr>
        <w:pStyle w:val="4"/>
        <w:spacing w:before="0" w:line="440" w:lineRule="exact"/>
        <w:rPr>
          <w:rFonts w:hint="eastAsia" w:ascii="宋体" w:hAnsi="宋体" w:eastAsia="宋体" w:cs="宋体"/>
          <w:sz w:val="28"/>
          <w:szCs w:val="28"/>
        </w:rPr>
      </w:pPr>
      <w:bookmarkStart w:id="325" w:name="_Toc17348"/>
      <w:bookmarkStart w:id="326" w:name="_Toc21687"/>
      <w:bookmarkStart w:id="327" w:name="_Toc1758"/>
      <w:r>
        <w:rPr>
          <w:rFonts w:hint="eastAsia" w:ascii="宋体" w:hAnsi="宋体" w:eastAsia="宋体" w:cs="宋体"/>
          <w:sz w:val="28"/>
          <w:szCs w:val="28"/>
        </w:rPr>
        <w:t>3.服务说明一览表</w:t>
      </w:r>
      <w:bookmarkEnd w:id="325"/>
      <w:bookmarkEnd w:id="326"/>
      <w:bookmarkEnd w:id="327"/>
    </w:p>
    <w:p w14:paraId="136DC0E8">
      <w:pPr>
        <w:pStyle w:val="20"/>
        <w:spacing w:line="360" w:lineRule="exact"/>
        <w:ind w:left="1080" w:leftChars="257" w:hanging="540"/>
        <w:jc w:val="left"/>
        <w:rPr>
          <w:rFonts w:hint="eastAsia" w:hAnsi="宋体" w:cs="宋体"/>
          <w:sz w:val="24"/>
        </w:rPr>
      </w:pPr>
      <w:r>
        <w:rPr>
          <w:rFonts w:hint="eastAsia" w:hAnsi="宋体" w:cs="宋体"/>
          <w:sz w:val="24"/>
        </w:rPr>
        <w:t xml:space="preserve">项目名称:                    项目编号:               包号：                                  </w:t>
      </w:r>
    </w:p>
    <w:tbl>
      <w:tblPr>
        <w:tblStyle w:val="37"/>
        <w:tblW w:w="9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1707"/>
        <w:gridCol w:w="1552"/>
        <w:gridCol w:w="1863"/>
        <w:gridCol w:w="1707"/>
        <w:gridCol w:w="1707"/>
      </w:tblGrid>
      <w:tr w14:paraId="5D61A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241" w:type="dxa"/>
          </w:tcPr>
          <w:p w14:paraId="748E313C">
            <w:pPr>
              <w:pStyle w:val="20"/>
              <w:spacing w:line="240" w:lineRule="atLeast"/>
              <w:jc w:val="center"/>
              <w:rPr>
                <w:rFonts w:hint="eastAsia" w:ascii="宋体" w:hAnsi="宋体" w:eastAsia="宋体" w:cs="宋体"/>
                <w:sz w:val="24"/>
              </w:rPr>
            </w:pPr>
            <w:r>
              <w:rPr>
                <w:rFonts w:hint="eastAsia" w:ascii="宋体" w:hAnsi="宋体" w:eastAsia="宋体" w:cs="宋体"/>
                <w:sz w:val="24"/>
              </w:rPr>
              <w:t>序号</w:t>
            </w:r>
          </w:p>
        </w:tc>
        <w:tc>
          <w:tcPr>
            <w:tcW w:w="1707" w:type="dxa"/>
          </w:tcPr>
          <w:p w14:paraId="0E03CA67">
            <w:pPr>
              <w:pStyle w:val="20"/>
              <w:spacing w:line="240" w:lineRule="atLeast"/>
              <w:jc w:val="center"/>
              <w:rPr>
                <w:rFonts w:hint="eastAsia" w:ascii="宋体" w:hAnsi="宋体" w:eastAsia="宋体" w:cs="宋体"/>
                <w:sz w:val="24"/>
              </w:rPr>
            </w:pPr>
            <w:r>
              <w:rPr>
                <w:rFonts w:hint="eastAsia" w:ascii="宋体" w:hAnsi="宋体" w:eastAsia="宋体" w:cs="宋体"/>
                <w:sz w:val="24"/>
              </w:rPr>
              <w:t>服务内容</w:t>
            </w:r>
          </w:p>
        </w:tc>
        <w:tc>
          <w:tcPr>
            <w:tcW w:w="1552" w:type="dxa"/>
          </w:tcPr>
          <w:p w14:paraId="427891C8">
            <w:pPr>
              <w:pStyle w:val="20"/>
              <w:spacing w:line="240" w:lineRule="atLeast"/>
              <w:jc w:val="center"/>
              <w:rPr>
                <w:rFonts w:hint="eastAsia" w:ascii="宋体" w:hAnsi="宋体" w:eastAsia="宋体" w:cs="宋体"/>
                <w:sz w:val="24"/>
              </w:rPr>
            </w:pPr>
            <w:r>
              <w:rPr>
                <w:rFonts w:hint="eastAsia" w:ascii="宋体" w:hAnsi="宋体" w:eastAsia="宋体" w:cs="宋体"/>
                <w:sz w:val="24"/>
              </w:rPr>
              <w:t>完成期限</w:t>
            </w:r>
          </w:p>
        </w:tc>
        <w:tc>
          <w:tcPr>
            <w:tcW w:w="1863" w:type="dxa"/>
          </w:tcPr>
          <w:p w14:paraId="267D809F">
            <w:pPr>
              <w:pStyle w:val="20"/>
              <w:spacing w:line="240" w:lineRule="atLeast"/>
              <w:ind w:left="1080" w:leftChars="257" w:hanging="540"/>
              <w:jc w:val="both"/>
              <w:rPr>
                <w:rFonts w:hint="eastAsia" w:ascii="宋体" w:hAnsi="宋体" w:eastAsia="宋体" w:cs="宋体"/>
                <w:sz w:val="24"/>
              </w:rPr>
            </w:pPr>
            <w:r>
              <w:rPr>
                <w:rFonts w:hint="eastAsia" w:ascii="宋体" w:hAnsi="宋体" w:eastAsia="宋体" w:cs="宋体"/>
                <w:sz w:val="24"/>
              </w:rPr>
              <w:t>服务地点</w:t>
            </w:r>
          </w:p>
        </w:tc>
        <w:tc>
          <w:tcPr>
            <w:tcW w:w="1707" w:type="dxa"/>
          </w:tcPr>
          <w:p w14:paraId="37BC1ADF">
            <w:pPr>
              <w:pStyle w:val="20"/>
              <w:spacing w:line="240" w:lineRule="atLeast"/>
              <w:ind w:firstLine="480" w:firstLineChars="200"/>
              <w:jc w:val="both"/>
              <w:rPr>
                <w:rFonts w:hint="eastAsia" w:ascii="宋体" w:hAnsi="宋体" w:eastAsia="宋体" w:cs="宋体"/>
                <w:sz w:val="24"/>
              </w:rPr>
            </w:pPr>
            <w:r>
              <w:rPr>
                <w:rFonts w:hint="eastAsia" w:ascii="宋体" w:hAnsi="宋体" w:eastAsia="宋体" w:cs="宋体"/>
                <w:sz w:val="24"/>
              </w:rPr>
              <w:t>数量</w:t>
            </w:r>
          </w:p>
        </w:tc>
        <w:tc>
          <w:tcPr>
            <w:tcW w:w="1707" w:type="dxa"/>
          </w:tcPr>
          <w:p w14:paraId="465F9EF3">
            <w:pPr>
              <w:pStyle w:val="20"/>
              <w:spacing w:line="240" w:lineRule="atLeast"/>
              <w:ind w:left="1080" w:leftChars="257" w:hanging="540"/>
              <w:jc w:val="both"/>
              <w:rPr>
                <w:rFonts w:hint="eastAsia" w:ascii="宋体" w:hAnsi="宋体" w:eastAsia="宋体" w:cs="宋体"/>
                <w:sz w:val="24"/>
              </w:rPr>
            </w:pPr>
            <w:r>
              <w:rPr>
                <w:rFonts w:hint="eastAsia" w:ascii="宋体" w:hAnsi="宋体" w:eastAsia="宋体" w:cs="宋体"/>
                <w:sz w:val="24"/>
              </w:rPr>
              <w:t>其它</w:t>
            </w:r>
          </w:p>
        </w:tc>
      </w:tr>
      <w:tr w14:paraId="0E8C5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241" w:type="dxa"/>
          </w:tcPr>
          <w:p w14:paraId="05E21CEC">
            <w:pPr>
              <w:pStyle w:val="20"/>
              <w:spacing w:line="240" w:lineRule="atLeast"/>
              <w:ind w:left="1080" w:leftChars="257" w:hanging="540"/>
              <w:rPr>
                <w:rFonts w:hint="eastAsia" w:ascii="仿宋" w:hAnsi="仿宋" w:eastAsia="仿宋" w:cs="仿宋"/>
                <w:sz w:val="24"/>
              </w:rPr>
            </w:pPr>
          </w:p>
        </w:tc>
        <w:tc>
          <w:tcPr>
            <w:tcW w:w="1707" w:type="dxa"/>
          </w:tcPr>
          <w:p w14:paraId="4E7C2D2D">
            <w:pPr>
              <w:pStyle w:val="20"/>
              <w:spacing w:line="240" w:lineRule="atLeast"/>
              <w:jc w:val="center"/>
              <w:rPr>
                <w:rFonts w:hint="eastAsia" w:ascii="仿宋" w:hAnsi="仿宋" w:eastAsia="仿宋" w:cs="仿宋"/>
                <w:color w:val="FF0000"/>
                <w:sz w:val="24"/>
              </w:rPr>
            </w:pPr>
          </w:p>
        </w:tc>
        <w:tc>
          <w:tcPr>
            <w:tcW w:w="1552" w:type="dxa"/>
          </w:tcPr>
          <w:p w14:paraId="0CDDEDF8">
            <w:pPr>
              <w:pStyle w:val="20"/>
              <w:spacing w:line="240" w:lineRule="atLeast"/>
              <w:ind w:left="1080" w:leftChars="257" w:hanging="540"/>
              <w:rPr>
                <w:rFonts w:hint="eastAsia" w:ascii="仿宋" w:hAnsi="仿宋" w:eastAsia="仿宋" w:cs="仿宋"/>
                <w:sz w:val="24"/>
              </w:rPr>
            </w:pPr>
          </w:p>
        </w:tc>
        <w:tc>
          <w:tcPr>
            <w:tcW w:w="1863" w:type="dxa"/>
          </w:tcPr>
          <w:p w14:paraId="38FEF5AC">
            <w:pPr>
              <w:pStyle w:val="20"/>
              <w:spacing w:line="240" w:lineRule="atLeast"/>
              <w:ind w:left="1080" w:leftChars="257" w:hanging="540"/>
              <w:rPr>
                <w:rFonts w:hint="eastAsia" w:ascii="仿宋" w:hAnsi="仿宋" w:eastAsia="仿宋" w:cs="仿宋"/>
                <w:sz w:val="24"/>
              </w:rPr>
            </w:pPr>
          </w:p>
        </w:tc>
        <w:tc>
          <w:tcPr>
            <w:tcW w:w="1707" w:type="dxa"/>
          </w:tcPr>
          <w:p w14:paraId="28239244">
            <w:pPr>
              <w:pStyle w:val="20"/>
              <w:spacing w:line="240" w:lineRule="atLeast"/>
              <w:ind w:left="1080" w:leftChars="257" w:hanging="540"/>
              <w:rPr>
                <w:rFonts w:hint="eastAsia" w:ascii="仿宋" w:hAnsi="仿宋" w:eastAsia="仿宋" w:cs="仿宋"/>
                <w:sz w:val="24"/>
              </w:rPr>
            </w:pPr>
          </w:p>
        </w:tc>
        <w:tc>
          <w:tcPr>
            <w:tcW w:w="1707" w:type="dxa"/>
          </w:tcPr>
          <w:p w14:paraId="77AEF8D1">
            <w:pPr>
              <w:pStyle w:val="20"/>
              <w:spacing w:line="240" w:lineRule="atLeast"/>
              <w:ind w:left="1080" w:leftChars="257" w:hanging="540"/>
              <w:rPr>
                <w:rFonts w:hint="eastAsia" w:ascii="仿宋" w:hAnsi="仿宋" w:eastAsia="仿宋" w:cs="仿宋"/>
                <w:sz w:val="24"/>
              </w:rPr>
            </w:pPr>
          </w:p>
        </w:tc>
      </w:tr>
      <w:tr w14:paraId="2F8AD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241" w:type="dxa"/>
          </w:tcPr>
          <w:p w14:paraId="39664177">
            <w:pPr>
              <w:pStyle w:val="20"/>
              <w:spacing w:line="240" w:lineRule="atLeast"/>
              <w:ind w:left="1080" w:leftChars="257" w:hanging="540"/>
              <w:rPr>
                <w:rFonts w:hint="eastAsia" w:ascii="仿宋" w:hAnsi="仿宋" w:eastAsia="仿宋" w:cs="仿宋"/>
                <w:sz w:val="24"/>
              </w:rPr>
            </w:pPr>
          </w:p>
        </w:tc>
        <w:tc>
          <w:tcPr>
            <w:tcW w:w="1707" w:type="dxa"/>
          </w:tcPr>
          <w:p w14:paraId="22EA4F4B">
            <w:pPr>
              <w:pStyle w:val="20"/>
              <w:spacing w:line="240" w:lineRule="atLeast"/>
              <w:jc w:val="center"/>
              <w:rPr>
                <w:rFonts w:hint="eastAsia" w:ascii="仿宋" w:hAnsi="仿宋" w:eastAsia="仿宋" w:cs="仿宋"/>
                <w:color w:val="FF0000"/>
                <w:sz w:val="24"/>
              </w:rPr>
            </w:pPr>
          </w:p>
        </w:tc>
        <w:tc>
          <w:tcPr>
            <w:tcW w:w="1552" w:type="dxa"/>
          </w:tcPr>
          <w:p w14:paraId="11F0BAA7">
            <w:pPr>
              <w:pStyle w:val="20"/>
              <w:spacing w:line="240" w:lineRule="atLeast"/>
              <w:ind w:left="1080" w:leftChars="257" w:hanging="540"/>
              <w:rPr>
                <w:rFonts w:hint="eastAsia" w:ascii="仿宋" w:hAnsi="仿宋" w:eastAsia="仿宋" w:cs="仿宋"/>
                <w:sz w:val="24"/>
              </w:rPr>
            </w:pPr>
          </w:p>
        </w:tc>
        <w:tc>
          <w:tcPr>
            <w:tcW w:w="1863" w:type="dxa"/>
          </w:tcPr>
          <w:p w14:paraId="5B355A4E">
            <w:pPr>
              <w:pStyle w:val="20"/>
              <w:spacing w:line="240" w:lineRule="atLeast"/>
              <w:ind w:left="1080" w:leftChars="257" w:hanging="540"/>
              <w:rPr>
                <w:rFonts w:hint="eastAsia" w:ascii="仿宋" w:hAnsi="仿宋" w:eastAsia="仿宋" w:cs="仿宋"/>
                <w:sz w:val="24"/>
              </w:rPr>
            </w:pPr>
          </w:p>
        </w:tc>
        <w:tc>
          <w:tcPr>
            <w:tcW w:w="1707" w:type="dxa"/>
          </w:tcPr>
          <w:p w14:paraId="28D640AC">
            <w:pPr>
              <w:pStyle w:val="20"/>
              <w:spacing w:line="240" w:lineRule="atLeast"/>
              <w:ind w:left="1080" w:leftChars="257" w:hanging="540"/>
              <w:rPr>
                <w:rFonts w:hint="eastAsia" w:ascii="仿宋" w:hAnsi="仿宋" w:eastAsia="仿宋" w:cs="仿宋"/>
                <w:sz w:val="24"/>
              </w:rPr>
            </w:pPr>
          </w:p>
        </w:tc>
        <w:tc>
          <w:tcPr>
            <w:tcW w:w="1707" w:type="dxa"/>
          </w:tcPr>
          <w:p w14:paraId="3E7BD443">
            <w:pPr>
              <w:pStyle w:val="20"/>
              <w:spacing w:line="240" w:lineRule="atLeast"/>
              <w:ind w:left="1080" w:leftChars="257" w:hanging="540"/>
              <w:rPr>
                <w:rFonts w:hint="eastAsia" w:ascii="仿宋" w:hAnsi="仿宋" w:eastAsia="仿宋" w:cs="仿宋"/>
                <w:sz w:val="24"/>
              </w:rPr>
            </w:pPr>
          </w:p>
        </w:tc>
      </w:tr>
      <w:tr w14:paraId="7D483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241" w:type="dxa"/>
          </w:tcPr>
          <w:p w14:paraId="7C595CA4">
            <w:pPr>
              <w:pStyle w:val="20"/>
              <w:spacing w:line="240" w:lineRule="atLeast"/>
              <w:ind w:left="1080" w:leftChars="257" w:hanging="540"/>
              <w:rPr>
                <w:rFonts w:hint="eastAsia" w:ascii="仿宋" w:hAnsi="仿宋" w:eastAsia="仿宋" w:cs="仿宋"/>
                <w:sz w:val="24"/>
              </w:rPr>
            </w:pPr>
          </w:p>
        </w:tc>
        <w:tc>
          <w:tcPr>
            <w:tcW w:w="1707" w:type="dxa"/>
          </w:tcPr>
          <w:p w14:paraId="0B440494">
            <w:pPr>
              <w:pStyle w:val="20"/>
              <w:spacing w:line="240" w:lineRule="atLeast"/>
              <w:jc w:val="center"/>
              <w:rPr>
                <w:rFonts w:hint="eastAsia" w:ascii="仿宋" w:hAnsi="仿宋" w:eastAsia="仿宋" w:cs="仿宋"/>
                <w:color w:val="FF0000"/>
                <w:sz w:val="24"/>
              </w:rPr>
            </w:pPr>
          </w:p>
        </w:tc>
        <w:tc>
          <w:tcPr>
            <w:tcW w:w="1552" w:type="dxa"/>
          </w:tcPr>
          <w:p w14:paraId="4B706520">
            <w:pPr>
              <w:pStyle w:val="20"/>
              <w:spacing w:line="240" w:lineRule="atLeast"/>
              <w:ind w:left="1080" w:leftChars="257" w:hanging="540"/>
              <w:rPr>
                <w:rFonts w:hint="eastAsia" w:ascii="仿宋" w:hAnsi="仿宋" w:eastAsia="仿宋" w:cs="仿宋"/>
                <w:sz w:val="24"/>
              </w:rPr>
            </w:pPr>
          </w:p>
        </w:tc>
        <w:tc>
          <w:tcPr>
            <w:tcW w:w="1863" w:type="dxa"/>
          </w:tcPr>
          <w:p w14:paraId="31E461C8">
            <w:pPr>
              <w:pStyle w:val="20"/>
              <w:spacing w:line="240" w:lineRule="atLeast"/>
              <w:ind w:left="1080" w:leftChars="257" w:hanging="540"/>
              <w:rPr>
                <w:rFonts w:hint="eastAsia" w:ascii="仿宋" w:hAnsi="仿宋" w:eastAsia="仿宋" w:cs="仿宋"/>
                <w:sz w:val="24"/>
              </w:rPr>
            </w:pPr>
          </w:p>
        </w:tc>
        <w:tc>
          <w:tcPr>
            <w:tcW w:w="1707" w:type="dxa"/>
          </w:tcPr>
          <w:p w14:paraId="2187F160">
            <w:pPr>
              <w:pStyle w:val="20"/>
              <w:spacing w:line="240" w:lineRule="atLeast"/>
              <w:ind w:left="1080" w:leftChars="257" w:hanging="540"/>
              <w:rPr>
                <w:rFonts w:hint="eastAsia" w:ascii="仿宋" w:hAnsi="仿宋" w:eastAsia="仿宋" w:cs="仿宋"/>
                <w:sz w:val="24"/>
              </w:rPr>
            </w:pPr>
          </w:p>
        </w:tc>
        <w:tc>
          <w:tcPr>
            <w:tcW w:w="1707" w:type="dxa"/>
          </w:tcPr>
          <w:p w14:paraId="7743C0CB">
            <w:pPr>
              <w:pStyle w:val="20"/>
              <w:spacing w:line="240" w:lineRule="atLeast"/>
              <w:ind w:left="1080" w:leftChars="257" w:hanging="540"/>
              <w:rPr>
                <w:rFonts w:hint="eastAsia" w:ascii="仿宋" w:hAnsi="仿宋" w:eastAsia="仿宋" w:cs="仿宋"/>
                <w:sz w:val="24"/>
              </w:rPr>
            </w:pPr>
          </w:p>
        </w:tc>
      </w:tr>
      <w:tr w14:paraId="6262D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241" w:type="dxa"/>
          </w:tcPr>
          <w:p w14:paraId="55C7CFA4">
            <w:pPr>
              <w:pStyle w:val="20"/>
              <w:spacing w:line="240" w:lineRule="atLeast"/>
              <w:ind w:left="1080" w:leftChars="257" w:hanging="540"/>
              <w:rPr>
                <w:rFonts w:hint="eastAsia" w:ascii="仿宋" w:hAnsi="仿宋" w:eastAsia="仿宋" w:cs="仿宋"/>
                <w:sz w:val="24"/>
              </w:rPr>
            </w:pPr>
          </w:p>
        </w:tc>
        <w:tc>
          <w:tcPr>
            <w:tcW w:w="1707" w:type="dxa"/>
          </w:tcPr>
          <w:p w14:paraId="6D75BBFD">
            <w:pPr>
              <w:pStyle w:val="20"/>
              <w:spacing w:line="240" w:lineRule="atLeast"/>
              <w:jc w:val="center"/>
              <w:rPr>
                <w:rFonts w:hint="eastAsia" w:ascii="仿宋" w:hAnsi="仿宋" w:eastAsia="仿宋" w:cs="仿宋"/>
                <w:color w:val="FF0000"/>
                <w:sz w:val="24"/>
              </w:rPr>
            </w:pPr>
          </w:p>
        </w:tc>
        <w:tc>
          <w:tcPr>
            <w:tcW w:w="1552" w:type="dxa"/>
          </w:tcPr>
          <w:p w14:paraId="58B9CAF3">
            <w:pPr>
              <w:pStyle w:val="20"/>
              <w:spacing w:line="240" w:lineRule="atLeast"/>
              <w:ind w:left="1080" w:leftChars="257" w:hanging="540"/>
              <w:rPr>
                <w:rFonts w:hint="eastAsia" w:ascii="仿宋" w:hAnsi="仿宋" w:eastAsia="仿宋" w:cs="仿宋"/>
                <w:sz w:val="24"/>
              </w:rPr>
            </w:pPr>
          </w:p>
        </w:tc>
        <w:tc>
          <w:tcPr>
            <w:tcW w:w="1863" w:type="dxa"/>
          </w:tcPr>
          <w:p w14:paraId="6AABB7CC">
            <w:pPr>
              <w:pStyle w:val="20"/>
              <w:spacing w:line="240" w:lineRule="atLeast"/>
              <w:ind w:left="1080" w:leftChars="257" w:hanging="540"/>
              <w:rPr>
                <w:rFonts w:hint="eastAsia" w:ascii="仿宋" w:hAnsi="仿宋" w:eastAsia="仿宋" w:cs="仿宋"/>
                <w:sz w:val="24"/>
              </w:rPr>
            </w:pPr>
          </w:p>
        </w:tc>
        <w:tc>
          <w:tcPr>
            <w:tcW w:w="1707" w:type="dxa"/>
          </w:tcPr>
          <w:p w14:paraId="58B7000C">
            <w:pPr>
              <w:pStyle w:val="20"/>
              <w:spacing w:line="240" w:lineRule="atLeast"/>
              <w:ind w:left="1080" w:leftChars="257" w:hanging="540"/>
              <w:rPr>
                <w:rFonts w:hint="eastAsia" w:ascii="仿宋" w:hAnsi="仿宋" w:eastAsia="仿宋" w:cs="仿宋"/>
                <w:sz w:val="24"/>
              </w:rPr>
            </w:pPr>
          </w:p>
        </w:tc>
        <w:tc>
          <w:tcPr>
            <w:tcW w:w="1707" w:type="dxa"/>
          </w:tcPr>
          <w:p w14:paraId="7F89BE9F">
            <w:pPr>
              <w:pStyle w:val="20"/>
              <w:spacing w:line="240" w:lineRule="atLeast"/>
              <w:ind w:left="1080" w:leftChars="257" w:hanging="540"/>
              <w:rPr>
                <w:rFonts w:hint="eastAsia" w:ascii="仿宋" w:hAnsi="仿宋" w:eastAsia="仿宋" w:cs="仿宋"/>
                <w:sz w:val="24"/>
              </w:rPr>
            </w:pPr>
          </w:p>
        </w:tc>
      </w:tr>
      <w:tr w14:paraId="462B4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241" w:type="dxa"/>
          </w:tcPr>
          <w:p w14:paraId="05538A47">
            <w:pPr>
              <w:pStyle w:val="20"/>
              <w:spacing w:line="240" w:lineRule="atLeast"/>
              <w:ind w:left="1080" w:leftChars="257" w:hanging="540"/>
              <w:rPr>
                <w:rFonts w:hint="eastAsia" w:ascii="仿宋" w:hAnsi="仿宋" w:eastAsia="仿宋" w:cs="仿宋"/>
                <w:sz w:val="24"/>
              </w:rPr>
            </w:pPr>
          </w:p>
        </w:tc>
        <w:tc>
          <w:tcPr>
            <w:tcW w:w="1707" w:type="dxa"/>
          </w:tcPr>
          <w:p w14:paraId="70EC74B2">
            <w:pPr>
              <w:pStyle w:val="20"/>
              <w:spacing w:line="240" w:lineRule="atLeast"/>
              <w:ind w:left="1080" w:leftChars="257" w:hanging="540"/>
              <w:rPr>
                <w:rFonts w:hint="eastAsia" w:ascii="仿宋" w:hAnsi="仿宋" w:eastAsia="仿宋" w:cs="仿宋"/>
                <w:sz w:val="24"/>
              </w:rPr>
            </w:pPr>
          </w:p>
        </w:tc>
        <w:tc>
          <w:tcPr>
            <w:tcW w:w="1552" w:type="dxa"/>
          </w:tcPr>
          <w:p w14:paraId="3A45C5A1">
            <w:pPr>
              <w:pStyle w:val="20"/>
              <w:spacing w:line="240" w:lineRule="atLeast"/>
              <w:ind w:left="1080" w:leftChars="257" w:hanging="540"/>
              <w:rPr>
                <w:rFonts w:hint="eastAsia" w:ascii="仿宋" w:hAnsi="仿宋" w:eastAsia="仿宋" w:cs="仿宋"/>
                <w:sz w:val="24"/>
              </w:rPr>
            </w:pPr>
          </w:p>
        </w:tc>
        <w:tc>
          <w:tcPr>
            <w:tcW w:w="1863" w:type="dxa"/>
          </w:tcPr>
          <w:p w14:paraId="21BB79CC">
            <w:pPr>
              <w:pStyle w:val="20"/>
              <w:spacing w:line="240" w:lineRule="atLeast"/>
              <w:ind w:left="1080" w:leftChars="257" w:hanging="540"/>
              <w:rPr>
                <w:rFonts w:hint="eastAsia" w:ascii="仿宋" w:hAnsi="仿宋" w:eastAsia="仿宋" w:cs="仿宋"/>
                <w:sz w:val="24"/>
              </w:rPr>
            </w:pPr>
          </w:p>
        </w:tc>
        <w:tc>
          <w:tcPr>
            <w:tcW w:w="1707" w:type="dxa"/>
          </w:tcPr>
          <w:p w14:paraId="303C4573">
            <w:pPr>
              <w:pStyle w:val="20"/>
              <w:spacing w:line="240" w:lineRule="atLeast"/>
              <w:ind w:left="1080" w:leftChars="257" w:hanging="540"/>
              <w:rPr>
                <w:rFonts w:hint="eastAsia" w:ascii="仿宋" w:hAnsi="仿宋" w:eastAsia="仿宋" w:cs="仿宋"/>
                <w:sz w:val="24"/>
              </w:rPr>
            </w:pPr>
          </w:p>
        </w:tc>
        <w:tc>
          <w:tcPr>
            <w:tcW w:w="1707" w:type="dxa"/>
          </w:tcPr>
          <w:p w14:paraId="13412B6A">
            <w:pPr>
              <w:pStyle w:val="20"/>
              <w:spacing w:line="240" w:lineRule="atLeast"/>
              <w:ind w:left="1080" w:leftChars="257" w:hanging="540"/>
              <w:rPr>
                <w:rFonts w:hint="eastAsia" w:ascii="仿宋" w:hAnsi="仿宋" w:eastAsia="仿宋" w:cs="仿宋"/>
                <w:sz w:val="24"/>
              </w:rPr>
            </w:pPr>
          </w:p>
        </w:tc>
      </w:tr>
      <w:tr w14:paraId="28C3B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241" w:type="dxa"/>
          </w:tcPr>
          <w:p w14:paraId="04FAFDEF">
            <w:pPr>
              <w:pStyle w:val="20"/>
              <w:spacing w:line="240" w:lineRule="atLeast"/>
              <w:ind w:left="1080" w:leftChars="257" w:hanging="540"/>
              <w:rPr>
                <w:rFonts w:hint="eastAsia" w:ascii="仿宋" w:hAnsi="仿宋" w:eastAsia="仿宋" w:cs="仿宋"/>
                <w:sz w:val="24"/>
              </w:rPr>
            </w:pPr>
          </w:p>
        </w:tc>
        <w:tc>
          <w:tcPr>
            <w:tcW w:w="1707" w:type="dxa"/>
          </w:tcPr>
          <w:p w14:paraId="2BEC79AA">
            <w:pPr>
              <w:pStyle w:val="20"/>
              <w:spacing w:line="240" w:lineRule="atLeast"/>
              <w:ind w:left="1080" w:leftChars="257" w:hanging="540"/>
              <w:rPr>
                <w:rFonts w:hint="eastAsia" w:ascii="仿宋" w:hAnsi="仿宋" w:eastAsia="仿宋" w:cs="仿宋"/>
                <w:sz w:val="24"/>
              </w:rPr>
            </w:pPr>
          </w:p>
        </w:tc>
        <w:tc>
          <w:tcPr>
            <w:tcW w:w="1552" w:type="dxa"/>
          </w:tcPr>
          <w:p w14:paraId="2A043F4F">
            <w:pPr>
              <w:pStyle w:val="20"/>
              <w:spacing w:line="240" w:lineRule="atLeast"/>
              <w:ind w:left="1080" w:leftChars="257" w:hanging="540"/>
              <w:rPr>
                <w:rFonts w:hint="eastAsia" w:ascii="仿宋" w:hAnsi="仿宋" w:eastAsia="仿宋" w:cs="仿宋"/>
                <w:sz w:val="24"/>
              </w:rPr>
            </w:pPr>
          </w:p>
        </w:tc>
        <w:tc>
          <w:tcPr>
            <w:tcW w:w="1863" w:type="dxa"/>
          </w:tcPr>
          <w:p w14:paraId="7FFD7749">
            <w:pPr>
              <w:pStyle w:val="20"/>
              <w:spacing w:line="240" w:lineRule="atLeast"/>
              <w:ind w:left="1080" w:leftChars="257" w:hanging="540"/>
              <w:rPr>
                <w:rFonts w:hint="eastAsia" w:ascii="仿宋" w:hAnsi="仿宋" w:eastAsia="仿宋" w:cs="仿宋"/>
                <w:sz w:val="24"/>
              </w:rPr>
            </w:pPr>
          </w:p>
        </w:tc>
        <w:tc>
          <w:tcPr>
            <w:tcW w:w="1707" w:type="dxa"/>
          </w:tcPr>
          <w:p w14:paraId="39D63790">
            <w:pPr>
              <w:pStyle w:val="20"/>
              <w:spacing w:line="240" w:lineRule="atLeast"/>
              <w:ind w:left="1080" w:leftChars="257" w:hanging="540"/>
              <w:rPr>
                <w:rFonts w:hint="eastAsia" w:ascii="仿宋" w:hAnsi="仿宋" w:eastAsia="仿宋" w:cs="仿宋"/>
                <w:sz w:val="24"/>
              </w:rPr>
            </w:pPr>
          </w:p>
        </w:tc>
        <w:tc>
          <w:tcPr>
            <w:tcW w:w="1707" w:type="dxa"/>
          </w:tcPr>
          <w:p w14:paraId="6A1E5585">
            <w:pPr>
              <w:pStyle w:val="20"/>
              <w:spacing w:line="240" w:lineRule="atLeast"/>
              <w:ind w:left="1080" w:leftChars="257" w:hanging="540"/>
              <w:rPr>
                <w:rFonts w:hint="eastAsia" w:ascii="仿宋" w:hAnsi="仿宋" w:eastAsia="仿宋" w:cs="仿宋"/>
                <w:sz w:val="24"/>
              </w:rPr>
            </w:pPr>
          </w:p>
        </w:tc>
      </w:tr>
      <w:tr w14:paraId="39A14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241" w:type="dxa"/>
          </w:tcPr>
          <w:p w14:paraId="765F8823">
            <w:pPr>
              <w:pStyle w:val="20"/>
              <w:spacing w:line="240" w:lineRule="atLeast"/>
              <w:ind w:left="1080" w:leftChars="257" w:hanging="540"/>
              <w:rPr>
                <w:rFonts w:hint="eastAsia" w:ascii="仿宋" w:hAnsi="仿宋" w:eastAsia="仿宋" w:cs="仿宋"/>
                <w:sz w:val="24"/>
              </w:rPr>
            </w:pPr>
          </w:p>
        </w:tc>
        <w:tc>
          <w:tcPr>
            <w:tcW w:w="1707" w:type="dxa"/>
          </w:tcPr>
          <w:p w14:paraId="49F6AC3D">
            <w:pPr>
              <w:pStyle w:val="20"/>
              <w:spacing w:line="240" w:lineRule="atLeast"/>
              <w:ind w:left="1080" w:leftChars="257" w:hanging="540"/>
              <w:rPr>
                <w:rFonts w:hint="eastAsia" w:ascii="仿宋" w:hAnsi="仿宋" w:eastAsia="仿宋" w:cs="仿宋"/>
                <w:sz w:val="24"/>
              </w:rPr>
            </w:pPr>
          </w:p>
        </w:tc>
        <w:tc>
          <w:tcPr>
            <w:tcW w:w="1552" w:type="dxa"/>
          </w:tcPr>
          <w:p w14:paraId="173A6E03">
            <w:pPr>
              <w:pStyle w:val="20"/>
              <w:spacing w:line="240" w:lineRule="atLeast"/>
              <w:ind w:left="1080" w:leftChars="257" w:hanging="540"/>
              <w:rPr>
                <w:rFonts w:hint="eastAsia" w:ascii="仿宋" w:hAnsi="仿宋" w:eastAsia="仿宋" w:cs="仿宋"/>
                <w:sz w:val="24"/>
              </w:rPr>
            </w:pPr>
          </w:p>
        </w:tc>
        <w:tc>
          <w:tcPr>
            <w:tcW w:w="1863" w:type="dxa"/>
          </w:tcPr>
          <w:p w14:paraId="379B385D">
            <w:pPr>
              <w:pStyle w:val="20"/>
              <w:spacing w:line="240" w:lineRule="atLeast"/>
              <w:ind w:left="1080" w:leftChars="257" w:hanging="540"/>
              <w:rPr>
                <w:rFonts w:hint="eastAsia" w:ascii="仿宋" w:hAnsi="仿宋" w:eastAsia="仿宋" w:cs="仿宋"/>
                <w:sz w:val="24"/>
              </w:rPr>
            </w:pPr>
          </w:p>
        </w:tc>
        <w:tc>
          <w:tcPr>
            <w:tcW w:w="1707" w:type="dxa"/>
          </w:tcPr>
          <w:p w14:paraId="58CE285E">
            <w:pPr>
              <w:pStyle w:val="20"/>
              <w:spacing w:line="240" w:lineRule="atLeast"/>
              <w:ind w:left="1080" w:leftChars="257" w:hanging="540"/>
              <w:rPr>
                <w:rFonts w:hint="eastAsia" w:ascii="仿宋" w:hAnsi="仿宋" w:eastAsia="仿宋" w:cs="仿宋"/>
                <w:sz w:val="24"/>
              </w:rPr>
            </w:pPr>
          </w:p>
        </w:tc>
        <w:tc>
          <w:tcPr>
            <w:tcW w:w="1707" w:type="dxa"/>
          </w:tcPr>
          <w:p w14:paraId="77EF7D28">
            <w:pPr>
              <w:pStyle w:val="20"/>
              <w:spacing w:line="240" w:lineRule="atLeast"/>
              <w:ind w:left="1080" w:leftChars="257" w:hanging="540"/>
              <w:rPr>
                <w:rFonts w:hint="eastAsia" w:ascii="仿宋" w:hAnsi="仿宋" w:eastAsia="仿宋" w:cs="仿宋"/>
                <w:sz w:val="24"/>
              </w:rPr>
            </w:pPr>
          </w:p>
        </w:tc>
      </w:tr>
      <w:tr w14:paraId="5C381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241" w:type="dxa"/>
          </w:tcPr>
          <w:p w14:paraId="7C2D160C">
            <w:pPr>
              <w:pStyle w:val="20"/>
              <w:spacing w:line="240" w:lineRule="atLeast"/>
              <w:ind w:left="1080" w:leftChars="257" w:hanging="540"/>
              <w:rPr>
                <w:rFonts w:hint="eastAsia" w:ascii="仿宋" w:hAnsi="仿宋" w:eastAsia="仿宋" w:cs="仿宋"/>
                <w:sz w:val="24"/>
              </w:rPr>
            </w:pPr>
          </w:p>
        </w:tc>
        <w:tc>
          <w:tcPr>
            <w:tcW w:w="1707" w:type="dxa"/>
          </w:tcPr>
          <w:p w14:paraId="68B3B967">
            <w:pPr>
              <w:pStyle w:val="20"/>
              <w:spacing w:line="240" w:lineRule="atLeast"/>
              <w:ind w:left="1080" w:leftChars="257" w:hanging="540"/>
              <w:rPr>
                <w:rFonts w:hint="eastAsia" w:ascii="仿宋" w:hAnsi="仿宋" w:eastAsia="仿宋" w:cs="仿宋"/>
                <w:sz w:val="24"/>
              </w:rPr>
            </w:pPr>
          </w:p>
        </w:tc>
        <w:tc>
          <w:tcPr>
            <w:tcW w:w="1552" w:type="dxa"/>
          </w:tcPr>
          <w:p w14:paraId="51DC85C0">
            <w:pPr>
              <w:pStyle w:val="20"/>
              <w:spacing w:line="240" w:lineRule="atLeast"/>
              <w:ind w:left="1080" w:leftChars="257" w:hanging="540"/>
              <w:rPr>
                <w:rFonts w:hint="eastAsia" w:ascii="仿宋" w:hAnsi="仿宋" w:eastAsia="仿宋" w:cs="仿宋"/>
                <w:sz w:val="24"/>
              </w:rPr>
            </w:pPr>
          </w:p>
        </w:tc>
        <w:tc>
          <w:tcPr>
            <w:tcW w:w="1863" w:type="dxa"/>
          </w:tcPr>
          <w:p w14:paraId="1403EEB8">
            <w:pPr>
              <w:pStyle w:val="20"/>
              <w:spacing w:line="240" w:lineRule="atLeast"/>
              <w:ind w:left="1080" w:leftChars="257" w:hanging="540"/>
              <w:rPr>
                <w:rFonts w:hint="eastAsia" w:ascii="仿宋" w:hAnsi="仿宋" w:eastAsia="仿宋" w:cs="仿宋"/>
                <w:sz w:val="24"/>
              </w:rPr>
            </w:pPr>
          </w:p>
        </w:tc>
        <w:tc>
          <w:tcPr>
            <w:tcW w:w="1707" w:type="dxa"/>
          </w:tcPr>
          <w:p w14:paraId="75E9C5C2">
            <w:pPr>
              <w:pStyle w:val="20"/>
              <w:spacing w:line="240" w:lineRule="atLeast"/>
              <w:ind w:left="1080" w:leftChars="257" w:hanging="540"/>
              <w:rPr>
                <w:rFonts w:hint="eastAsia" w:ascii="仿宋" w:hAnsi="仿宋" w:eastAsia="仿宋" w:cs="仿宋"/>
                <w:sz w:val="24"/>
              </w:rPr>
            </w:pPr>
          </w:p>
        </w:tc>
        <w:tc>
          <w:tcPr>
            <w:tcW w:w="1707" w:type="dxa"/>
          </w:tcPr>
          <w:p w14:paraId="2454972B">
            <w:pPr>
              <w:pStyle w:val="20"/>
              <w:spacing w:line="240" w:lineRule="atLeast"/>
              <w:ind w:left="1080" w:leftChars="257" w:hanging="540"/>
              <w:rPr>
                <w:rFonts w:hint="eastAsia" w:ascii="仿宋" w:hAnsi="仿宋" w:eastAsia="仿宋" w:cs="仿宋"/>
                <w:sz w:val="24"/>
              </w:rPr>
            </w:pPr>
          </w:p>
        </w:tc>
      </w:tr>
    </w:tbl>
    <w:p w14:paraId="6E0372BF">
      <w:pPr>
        <w:pStyle w:val="20"/>
        <w:spacing w:line="360" w:lineRule="exact"/>
        <w:ind w:left="1080" w:leftChars="257" w:hanging="540"/>
        <w:rPr>
          <w:rFonts w:hint="eastAsia" w:hAnsi="宋体" w:cs="宋体"/>
          <w:sz w:val="24"/>
        </w:rPr>
      </w:pPr>
    </w:p>
    <w:p w14:paraId="15560C24">
      <w:pPr>
        <w:pStyle w:val="20"/>
        <w:spacing w:line="400" w:lineRule="exact"/>
        <w:ind w:left="1080" w:leftChars="257" w:hanging="540"/>
        <w:rPr>
          <w:rFonts w:hint="eastAsia" w:hAnsi="宋体" w:cs="宋体"/>
          <w:sz w:val="24"/>
          <w:szCs w:val="24"/>
        </w:rPr>
      </w:pPr>
    </w:p>
    <w:p w14:paraId="211C7335">
      <w:pPr>
        <w:pStyle w:val="10"/>
        <w:spacing w:line="360" w:lineRule="exact"/>
        <w:ind w:firstLine="0"/>
        <w:rPr>
          <w:rFonts w:hint="eastAsia" w:hAnsi="宋体" w:cs="宋体"/>
          <w:kern w:val="2"/>
          <w:szCs w:val="24"/>
          <w:u w:val="single"/>
        </w:rPr>
      </w:pPr>
      <w:r>
        <w:rPr>
          <w:rFonts w:hint="eastAsia" w:hAnsi="宋体" w:cs="宋体"/>
          <w:kern w:val="2"/>
          <w:szCs w:val="24"/>
        </w:rPr>
        <w:t>供应商名称（公章）：</w:t>
      </w:r>
      <w:r>
        <w:rPr>
          <w:rFonts w:hint="eastAsia" w:hAnsi="宋体" w:cs="宋体"/>
          <w:kern w:val="2"/>
          <w:szCs w:val="24"/>
          <w:u w:val="single"/>
        </w:rPr>
        <w:t xml:space="preserve">                       </w:t>
      </w:r>
    </w:p>
    <w:p w14:paraId="5B7C7F96">
      <w:pPr>
        <w:pStyle w:val="10"/>
        <w:spacing w:line="360" w:lineRule="exact"/>
        <w:ind w:firstLine="0"/>
        <w:rPr>
          <w:rFonts w:hint="eastAsia" w:hAnsi="宋体" w:cs="宋体"/>
          <w:kern w:val="2"/>
          <w:szCs w:val="24"/>
        </w:rPr>
      </w:pPr>
      <w:r>
        <w:rPr>
          <w:rFonts w:hint="eastAsia" w:hAnsi="宋体" w:cs="宋体"/>
          <w:kern w:val="2"/>
          <w:szCs w:val="24"/>
        </w:rPr>
        <w:t>法定代表人或委托代理人(签/章):</w:t>
      </w:r>
      <w:r>
        <w:rPr>
          <w:rFonts w:hint="eastAsia" w:hAnsi="宋体" w:cs="宋体"/>
          <w:kern w:val="2"/>
          <w:szCs w:val="24"/>
          <w:u w:val="single"/>
        </w:rPr>
        <w:tab/>
      </w:r>
      <w:r>
        <w:rPr>
          <w:rFonts w:hint="eastAsia" w:hAnsi="宋体" w:cs="宋体"/>
          <w:kern w:val="2"/>
          <w:szCs w:val="24"/>
          <w:u w:val="single"/>
        </w:rPr>
        <w:t xml:space="preserve">                          </w:t>
      </w:r>
      <w:r>
        <w:rPr>
          <w:rFonts w:hint="eastAsia" w:hAnsi="宋体" w:cs="宋体"/>
          <w:kern w:val="2"/>
          <w:szCs w:val="24"/>
        </w:rPr>
        <w:t xml:space="preserve">                 </w:t>
      </w:r>
    </w:p>
    <w:p w14:paraId="52377455">
      <w:pPr>
        <w:pStyle w:val="10"/>
        <w:spacing w:line="360" w:lineRule="exact"/>
        <w:ind w:firstLine="0"/>
        <w:rPr>
          <w:rFonts w:hint="eastAsia" w:hAnsi="宋体" w:cs="宋体"/>
          <w:kern w:val="2"/>
          <w:szCs w:val="24"/>
        </w:rPr>
      </w:pPr>
      <w:r>
        <w:rPr>
          <w:rFonts w:hint="eastAsia" w:hAnsi="宋体" w:cs="宋体"/>
          <w:kern w:val="2"/>
          <w:szCs w:val="24"/>
        </w:rPr>
        <w:t>日期 ：</w:t>
      </w:r>
      <w:r>
        <w:rPr>
          <w:rFonts w:hint="eastAsia" w:hAnsi="宋体" w:cs="宋体"/>
          <w:kern w:val="2"/>
          <w:szCs w:val="24"/>
          <w:u w:val="single"/>
        </w:rPr>
        <w:t xml:space="preserve">                                </w:t>
      </w:r>
      <w:r>
        <w:rPr>
          <w:rFonts w:hint="eastAsia" w:hAnsi="宋体" w:cs="宋体"/>
          <w:kern w:val="2"/>
          <w:szCs w:val="24"/>
        </w:rPr>
        <w:t xml:space="preserve">                                         </w:t>
      </w:r>
    </w:p>
    <w:p w14:paraId="3476CEBA">
      <w:pPr>
        <w:pStyle w:val="20"/>
        <w:spacing w:line="400" w:lineRule="exact"/>
        <w:ind w:left="1080" w:leftChars="257" w:hanging="540"/>
        <w:rPr>
          <w:rFonts w:hint="eastAsia" w:hAnsi="宋体" w:cs="宋体"/>
          <w:b/>
          <w:bCs/>
          <w:sz w:val="22"/>
          <w:szCs w:val="22"/>
        </w:rPr>
      </w:pPr>
      <w:r>
        <w:rPr>
          <w:rFonts w:hint="eastAsia" w:hAnsi="宋体" w:cs="宋体"/>
          <w:sz w:val="24"/>
          <w:szCs w:val="24"/>
        </w:rPr>
        <w:t>注: 各项服务详细技术性能应另页描述。</w:t>
      </w:r>
    </w:p>
    <w:p w14:paraId="4CE573FC">
      <w:pPr>
        <w:pStyle w:val="20"/>
        <w:spacing w:line="240" w:lineRule="atLeast"/>
        <w:rPr>
          <w:rFonts w:hint="eastAsia" w:hAnsi="宋体" w:cs="宋体"/>
          <w:b/>
          <w:bCs/>
          <w:sz w:val="22"/>
          <w:szCs w:val="22"/>
        </w:rPr>
      </w:pPr>
    </w:p>
    <w:p w14:paraId="199F7027">
      <w:pPr>
        <w:pStyle w:val="20"/>
        <w:spacing w:line="240" w:lineRule="atLeast"/>
        <w:rPr>
          <w:rFonts w:hint="eastAsia" w:hAnsi="宋体" w:cs="宋体"/>
          <w:b/>
          <w:bCs/>
          <w:sz w:val="22"/>
          <w:szCs w:val="22"/>
        </w:rPr>
      </w:pPr>
    </w:p>
    <w:p w14:paraId="149E4756">
      <w:pPr>
        <w:pStyle w:val="20"/>
        <w:spacing w:line="240" w:lineRule="atLeast"/>
        <w:rPr>
          <w:rFonts w:hint="eastAsia" w:hAnsi="宋体" w:cs="宋体"/>
          <w:b/>
          <w:bCs/>
          <w:sz w:val="22"/>
          <w:szCs w:val="22"/>
        </w:rPr>
      </w:pPr>
    </w:p>
    <w:p w14:paraId="17236671">
      <w:pPr>
        <w:pStyle w:val="20"/>
        <w:spacing w:line="240" w:lineRule="atLeast"/>
        <w:rPr>
          <w:rFonts w:hint="eastAsia" w:hAnsi="宋体" w:cs="宋体"/>
          <w:b/>
          <w:bCs/>
          <w:sz w:val="22"/>
          <w:szCs w:val="22"/>
        </w:rPr>
      </w:pPr>
    </w:p>
    <w:p w14:paraId="441DB95E">
      <w:pPr>
        <w:pStyle w:val="20"/>
        <w:spacing w:line="240" w:lineRule="atLeast"/>
        <w:rPr>
          <w:rFonts w:hint="eastAsia" w:hAnsi="宋体" w:cs="宋体"/>
          <w:b/>
          <w:bCs/>
          <w:sz w:val="22"/>
          <w:szCs w:val="22"/>
        </w:rPr>
      </w:pPr>
    </w:p>
    <w:p w14:paraId="435D2D74">
      <w:pPr>
        <w:pStyle w:val="20"/>
        <w:spacing w:line="240" w:lineRule="atLeast"/>
        <w:rPr>
          <w:rFonts w:hint="eastAsia" w:hAnsi="宋体" w:cs="宋体"/>
          <w:b/>
          <w:bCs/>
          <w:sz w:val="22"/>
          <w:szCs w:val="22"/>
        </w:rPr>
      </w:pPr>
    </w:p>
    <w:p w14:paraId="68A5A0F7">
      <w:pPr>
        <w:pStyle w:val="20"/>
        <w:spacing w:line="240" w:lineRule="atLeast"/>
        <w:rPr>
          <w:rFonts w:hint="eastAsia" w:hAnsi="宋体" w:cs="宋体"/>
          <w:b/>
          <w:bCs/>
          <w:sz w:val="22"/>
          <w:szCs w:val="22"/>
        </w:rPr>
      </w:pPr>
    </w:p>
    <w:p w14:paraId="351D1E2A">
      <w:pPr>
        <w:pStyle w:val="20"/>
        <w:spacing w:line="240" w:lineRule="atLeast"/>
        <w:rPr>
          <w:rFonts w:hint="eastAsia" w:hAnsi="宋体" w:cs="宋体"/>
          <w:b/>
          <w:bCs/>
          <w:sz w:val="22"/>
          <w:szCs w:val="22"/>
        </w:rPr>
      </w:pPr>
    </w:p>
    <w:p w14:paraId="391B0374">
      <w:pPr>
        <w:pStyle w:val="20"/>
        <w:spacing w:line="240" w:lineRule="atLeast"/>
        <w:rPr>
          <w:rFonts w:hint="eastAsia" w:hAnsi="宋体" w:cs="宋体"/>
          <w:b/>
          <w:bCs/>
          <w:sz w:val="22"/>
          <w:szCs w:val="22"/>
        </w:rPr>
      </w:pPr>
    </w:p>
    <w:p w14:paraId="5C605CF2">
      <w:pPr>
        <w:pStyle w:val="20"/>
        <w:spacing w:line="240" w:lineRule="atLeast"/>
        <w:rPr>
          <w:rFonts w:hint="eastAsia" w:hAnsi="宋体" w:cs="宋体"/>
          <w:b/>
          <w:bCs/>
          <w:sz w:val="22"/>
          <w:szCs w:val="22"/>
        </w:rPr>
      </w:pPr>
    </w:p>
    <w:p w14:paraId="77DA87A7">
      <w:pPr>
        <w:pStyle w:val="20"/>
        <w:spacing w:line="240" w:lineRule="atLeast"/>
        <w:rPr>
          <w:rFonts w:hint="eastAsia" w:hAnsi="宋体" w:cs="宋体"/>
          <w:b/>
          <w:bCs/>
          <w:sz w:val="22"/>
          <w:szCs w:val="22"/>
        </w:rPr>
      </w:pPr>
    </w:p>
    <w:p w14:paraId="15930669">
      <w:pPr>
        <w:rPr>
          <w:rFonts w:hint="eastAsia" w:ascii="宋体" w:hAnsi="宋体" w:cs="宋体"/>
          <w:b/>
          <w:bCs/>
          <w:sz w:val="28"/>
          <w:szCs w:val="28"/>
        </w:rPr>
      </w:pPr>
      <w:r>
        <w:rPr>
          <w:rFonts w:hint="eastAsia" w:ascii="宋体" w:hAnsi="宋体" w:cs="宋体"/>
          <w:b/>
          <w:bCs/>
          <w:sz w:val="28"/>
          <w:szCs w:val="28"/>
        </w:rPr>
        <w:br w:type="page"/>
      </w:r>
    </w:p>
    <w:p w14:paraId="44699D9F">
      <w:pPr>
        <w:pStyle w:val="4"/>
        <w:spacing w:before="0" w:line="440" w:lineRule="exact"/>
        <w:rPr>
          <w:rFonts w:hint="eastAsia" w:ascii="宋体" w:hAnsi="宋体" w:eastAsia="宋体" w:cs="宋体"/>
          <w:sz w:val="28"/>
          <w:szCs w:val="28"/>
        </w:rPr>
      </w:pPr>
      <w:bookmarkStart w:id="328" w:name="_Toc21982"/>
      <w:bookmarkStart w:id="329" w:name="_Toc21357"/>
      <w:bookmarkStart w:id="330" w:name="_Toc8378"/>
      <w:r>
        <w:rPr>
          <w:rFonts w:hint="eastAsia" w:ascii="宋体" w:hAnsi="宋体" w:eastAsia="宋体" w:cs="宋体"/>
          <w:sz w:val="28"/>
          <w:szCs w:val="28"/>
        </w:rPr>
        <w:t>4.服务规格偏离表</w:t>
      </w:r>
      <w:bookmarkEnd w:id="328"/>
      <w:bookmarkEnd w:id="329"/>
      <w:bookmarkEnd w:id="330"/>
    </w:p>
    <w:p w14:paraId="22D0AE70">
      <w:pPr>
        <w:pStyle w:val="20"/>
        <w:spacing w:line="400" w:lineRule="exact"/>
        <w:rPr>
          <w:rFonts w:hint="eastAsia" w:hAnsi="宋体" w:cs="宋体"/>
          <w:sz w:val="24"/>
          <w:szCs w:val="24"/>
        </w:rPr>
      </w:pPr>
      <w:r>
        <w:rPr>
          <w:rFonts w:hint="eastAsia" w:hAnsi="宋体" w:cs="宋体"/>
          <w:sz w:val="24"/>
          <w:szCs w:val="24"/>
        </w:rPr>
        <w:t xml:space="preserve">项目名称:                       项目编号:           包号：          </w:t>
      </w:r>
    </w:p>
    <w:tbl>
      <w:tblPr>
        <w:tblStyle w:val="65"/>
        <w:tblW w:w="87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1259"/>
        <w:gridCol w:w="2339"/>
        <w:gridCol w:w="1259"/>
        <w:gridCol w:w="1259"/>
        <w:gridCol w:w="900"/>
        <w:gridCol w:w="904"/>
      </w:tblGrid>
      <w:tr w14:paraId="2F5BB3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832" w:type="dxa"/>
          </w:tcPr>
          <w:p w14:paraId="3AC0B1B7">
            <w:pPr>
              <w:spacing w:before="145" w:line="231" w:lineRule="auto"/>
              <w:ind w:left="188"/>
              <w:rPr>
                <w:rFonts w:hint="eastAsia" w:ascii="宋体" w:hAnsi="宋体" w:eastAsia="宋体" w:cs="宋体"/>
                <w:sz w:val="23"/>
                <w:szCs w:val="23"/>
              </w:rPr>
            </w:pPr>
            <w:r>
              <w:rPr>
                <w:rFonts w:hint="eastAsia" w:ascii="宋体" w:hAnsi="宋体" w:eastAsia="宋体" w:cs="宋体"/>
                <w:spacing w:val="2"/>
                <w:sz w:val="23"/>
                <w:szCs w:val="23"/>
              </w:rPr>
              <w:t>序号</w:t>
            </w:r>
          </w:p>
        </w:tc>
        <w:tc>
          <w:tcPr>
            <w:tcW w:w="1259" w:type="dxa"/>
          </w:tcPr>
          <w:p w14:paraId="0D6E87B6">
            <w:pPr>
              <w:spacing w:before="145" w:line="229" w:lineRule="auto"/>
              <w:ind w:left="165"/>
              <w:rPr>
                <w:rFonts w:hint="eastAsia" w:ascii="宋体" w:hAnsi="宋体" w:eastAsia="宋体" w:cs="宋体"/>
                <w:sz w:val="23"/>
                <w:szCs w:val="23"/>
              </w:rPr>
            </w:pPr>
            <w:r>
              <w:rPr>
                <w:rFonts w:hint="eastAsia" w:ascii="宋体" w:hAnsi="宋体" w:eastAsia="宋体" w:cs="宋体"/>
                <w:spacing w:val="5"/>
                <w:sz w:val="23"/>
                <w:szCs w:val="23"/>
              </w:rPr>
              <w:t>服务名</w:t>
            </w:r>
            <w:r>
              <w:rPr>
                <w:rFonts w:hint="eastAsia" w:ascii="宋体" w:hAnsi="宋体" w:eastAsia="宋体" w:cs="宋体"/>
                <w:spacing w:val="4"/>
                <w:sz w:val="23"/>
                <w:szCs w:val="23"/>
              </w:rPr>
              <w:t>称</w:t>
            </w:r>
          </w:p>
        </w:tc>
        <w:tc>
          <w:tcPr>
            <w:tcW w:w="2339" w:type="dxa"/>
          </w:tcPr>
          <w:p w14:paraId="6458F681">
            <w:pPr>
              <w:spacing w:before="145" w:line="231" w:lineRule="auto"/>
              <w:ind w:left="475"/>
              <w:rPr>
                <w:rFonts w:hint="eastAsia" w:ascii="宋体" w:hAnsi="宋体" w:eastAsia="宋体" w:cs="宋体"/>
                <w:sz w:val="23"/>
                <w:szCs w:val="23"/>
              </w:rPr>
            </w:pPr>
            <w:r>
              <w:rPr>
                <w:rFonts w:hint="eastAsia" w:ascii="宋体" w:hAnsi="宋体" w:eastAsia="宋体" w:cs="宋体"/>
                <w:spacing w:val="8"/>
                <w:sz w:val="23"/>
                <w:szCs w:val="23"/>
              </w:rPr>
              <w:t>磋商文件条款</w:t>
            </w:r>
            <w:r>
              <w:rPr>
                <w:rFonts w:hint="eastAsia" w:ascii="宋体" w:hAnsi="宋体" w:eastAsia="宋体" w:cs="宋体"/>
                <w:spacing w:val="6"/>
                <w:sz w:val="23"/>
                <w:szCs w:val="23"/>
              </w:rPr>
              <w:t>号</w:t>
            </w:r>
          </w:p>
        </w:tc>
        <w:tc>
          <w:tcPr>
            <w:tcW w:w="1259" w:type="dxa"/>
          </w:tcPr>
          <w:p w14:paraId="43F5A534">
            <w:pPr>
              <w:spacing w:before="145" w:line="231" w:lineRule="auto"/>
              <w:ind w:left="161"/>
              <w:rPr>
                <w:rFonts w:hint="eastAsia" w:ascii="宋体" w:hAnsi="宋体" w:eastAsia="宋体" w:cs="宋体"/>
                <w:sz w:val="23"/>
                <w:szCs w:val="23"/>
              </w:rPr>
            </w:pPr>
            <w:r>
              <w:rPr>
                <w:rFonts w:hint="eastAsia" w:ascii="宋体" w:hAnsi="宋体" w:eastAsia="宋体" w:cs="宋体"/>
                <w:spacing w:val="6"/>
                <w:sz w:val="23"/>
                <w:szCs w:val="23"/>
              </w:rPr>
              <w:t>招标规格</w:t>
            </w:r>
          </w:p>
        </w:tc>
        <w:tc>
          <w:tcPr>
            <w:tcW w:w="1259" w:type="dxa"/>
          </w:tcPr>
          <w:p w14:paraId="41CF9CC6">
            <w:pPr>
              <w:spacing w:before="145" w:line="231" w:lineRule="auto"/>
              <w:ind w:left="162"/>
              <w:rPr>
                <w:rFonts w:hint="eastAsia" w:ascii="宋体" w:hAnsi="宋体" w:eastAsia="宋体" w:cs="宋体"/>
                <w:sz w:val="23"/>
                <w:szCs w:val="23"/>
              </w:rPr>
            </w:pPr>
            <w:r>
              <w:rPr>
                <w:rFonts w:hint="eastAsia" w:ascii="宋体" w:hAnsi="宋体" w:eastAsia="宋体" w:cs="宋体"/>
                <w:spacing w:val="6"/>
                <w:sz w:val="23"/>
                <w:szCs w:val="23"/>
              </w:rPr>
              <w:t>投标规格</w:t>
            </w:r>
          </w:p>
        </w:tc>
        <w:tc>
          <w:tcPr>
            <w:tcW w:w="900" w:type="dxa"/>
          </w:tcPr>
          <w:p w14:paraId="54BE2C73">
            <w:pPr>
              <w:spacing w:before="145" w:line="231" w:lineRule="auto"/>
              <w:ind w:left="225"/>
              <w:rPr>
                <w:rFonts w:hint="eastAsia" w:ascii="宋体" w:hAnsi="宋体" w:eastAsia="宋体" w:cs="宋体"/>
                <w:sz w:val="23"/>
                <w:szCs w:val="23"/>
              </w:rPr>
            </w:pPr>
            <w:r>
              <w:rPr>
                <w:rFonts w:hint="eastAsia" w:ascii="宋体" w:hAnsi="宋体" w:eastAsia="宋体" w:cs="宋体"/>
                <w:spacing w:val="2"/>
                <w:sz w:val="23"/>
                <w:szCs w:val="23"/>
              </w:rPr>
              <w:t>偏</w:t>
            </w:r>
            <w:r>
              <w:rPr>
                <w:rFonts w:hint="eastAsia" w:ascii="宋体" w:hAnsi="宋体" w:eastAsia="宋体" w:cs="宋体"/>
                <w:spacing w:val="1"/>
                <w:sz w:val="23"/>
                <w:szCs w:val="23"/>
              </w:rPr>
              <w:t>离</w:t>
            </w:r>
          </w:p>
        </w:tc>
        <w:tc>
          <w:tcPr>
            <w:tcW w:w="904" w:type="dxa"/>
          </w:tcPr>
          <w:p w14:paraId="1EBC0D6C">
            <w:pPr>
              <w:spacing w:before="145" w:line="232" w:lineRule="auto"/>
              <w:ind w:left="225"/>
              <w:rPr>
                <w:rFonts w:hint="eastAsia" w:ascii="宋体" w:hAnsi="宋体" w:eastAsia="宋体" w:cs="宋体"/>
                <w:sz w:val="23"/>
                <w:szCs w:val="23"/>
              </w:rPr>
            </w:pPr>
            <w:r>
              <w:rPr>
                <w:rFonts w:hint="eastAsia" w:ascii="宋体" w:hAnsi="宋体" w:eastAsia="宋体" w:cs="宋体"/>
                <w:spacing w:val="2"/>
                <w:sz w:val="23"/>
                <w:szCs w:val="23"/>
              </w:rPr>
              <w:t>说</w:t>
            </w:r>
            <w:r>
              <w:rPr>
                <w:rFonts w:hint="eastAsia" w:ascii="宋体" w:hAnsi="宋体" w:eastAsia="宋体" w:cs="宋体"/>
                <w:spacing w:val="1"/>
                <w:sz w:val="23"/>
                <w:szCs w:val="23"/>
              </w:rPr>
              <w:t>明</w:t>
            </w:r>
          </w:p>
        </w:tc>
      </w:tr>
      <w:tr w14:paraId="289E04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2" w:type="dxa"/>
          </w:tcPr>
          <w:p w14:paraId="6BFADE0D">
            <w:pPr>
              <w:rPr>
                <w:rFonts w:ascii="Arial"/>
              </w:rPr>
            </w:pPr>
          </w:p>
        </w:tc>
        <w:tc>
          <w:tcPr>
            <w:tcW w:w="1259" w:type="dxa"/>
          </w:tcPr>
          <w:p w14:paraId="12257856">
            <w:pPr>
              <w:rPr>
                <w:rFonts w:ascii="Arial"/>
              </w:rPr>
            </w:pPr>
          </w:p>
        </w:tc>
        <w:tc>
          <w:tcPr>
            <w:tcW w:w="2339" w:type="dxa"/>
          </w:tcPr>
          <w:p w14:paraId="42862607">
            <w:pPr>
              <w:rPr>
                <w:rFonts w:ascii="Arial"/>
              </w:rPr>
            </w:pPr>
          </w:p>
        </w:tc>
        <w:tc>
          <w:tcPr>
            <w:tcW w:w="1259" w:type="dxa"/>
          </w:tcPr>
          <w:p w14:paraId="2F6DA985">
            <w:pPr>
              <w:rPr>
                <w:rFonts w:ascii="Arial"/>
              </w:rPr>
            </w:pPr>
          </w:p>
        </w:tc>
        <w:tc>
          <w:tcPr>
            <w:tcW w:w="1259" w:type="dxa"/>
          </w:tcPr>
          <w:p w14:paraId="1D0D1807">
            <w:pPr>
              <w:rPr>
                <w:rFonts w:ascii="Arial"/>
              </w:rPr>
            </w:pPr>
          </w:p>
        </w:tc>
        <w:tc>
          <w:tcPr>
            <w:tcW w:w="900" w:type="dxa"/>
          </w:tcPr>
          <w:p w14:paraId="1A5F8DAD">
            <w:pPr>
              <w:rPr>
                <w:rFonts w:ascii="Arial"/>
              </w:rPr>
            </w:pPr>
          </w:p>
        </w:tc>
        <w:tc>
          <w:tcPr>
            <w:tcW w:w="904" w:type="dxa"/>
          </w:tcPr>
          <w:p w14:paraId="5ECAE41D">
            <w:pPr>
              <w:rPr>
                <w:rFonts w:ascii="Arial"/>
              </w:rPr>
            </w:pPr>
          </w:p>
        </w:tc>
      </w:tr>
      <w:tr w14:paraId="6A405F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tcPr>
          <w:p w14:paraId="5114064C">
            <w:pPr>
              <w:rPr>
                <w:rFonts w:ascii="Arial"/>
              </w:rPr>
            </w:pPr>
          </w:p>
        </w:tc>
        <w:tc>
          <w:tcPr>
            <w:tcW w:w="1259" w:type="dxa"/>
          </w:tcPr>
          <w:p w14:paraId="08426F6C">
            <w:pPr>
              <w:rPr>
                <w:rFonts w:ascii="Arial"/>
              </w:rPr>
            </w:pPr>
          </w:p>
        </w:tc>
        <w:tc>
          <w:tcPr>
            <w:tcW w:w="2339" w:type="dxa"/>
          </w:tcPr>
          <w:p w14:paraId="77B94598">
            <w:pPr>
              <w:rPr>
                <w:rFonts w:ascii="Arial"/>
              </w:rPr>
            </w:pPr>
          </w:p>
        </w:tc>
        <w:tc>
          <w:tcPr>
            <w:tcW w:w="1259" w:type="dxa"/>
          </w:tcPr>
          <w:p w14:paraId="19AFBD60">
            <w:pPr>
              <w:rPr>
                <w:rFonts w:ascii="Arial"/>
              </w:rPr>
            </w:pPr>
          </w:p>
        </w:tc>
        <w:tc>
          <w:tcPr>
            <w:tcW w:w="1259" w:type="dxa"/>
          </w:tcPr>
          <w:p w14:paraId="0600C7BF">
            <w:pPr>
              <w:rPr>
                <w:rFonts w:ascii="Arial"/>
              </w:rPr>
            </w:pPr>
          </w:p>
        </w:tc>
        <w:tc>
          <w:tcPr>
            <w:tcW w:w="900" w:type="dxa"/>
          </w:tcPr>
          <w:p w14:paraId="66FBA2E1">
            <w:pPr>
              <w:rPr>
                <w:rFonts w:ascii="Arial"/>
              </w:rPr>
            </w:pPr>
          </w:p>
        </w:tc>
        <w:tc>
          <w:tcPr>
            <w:tcW w:w="904" w:type="dxa"/>
          </w:tcPr>
          <w:p w14:paraId="5EA4904A">
            <w:pPr>
              <w:rPr>
                <w:rFonts w:ascii="Arial"/>
              </w:rPr>
            </w:pPr>
          </w:p>
        </w:tc>
      </w:tr>
      <w:tr w14:paraId="6B12C8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2" w:type="dxa"/>
          </w:tcPr>
          <w:p w14:paraId="428BF681">
            <w:pPr>
              <w:rPr>
                <w:rFonts w:ascii="Arial"/>
              </w:rPr>
            </w:pPr>
          </w:p>
        </w:tc>
        <w:tc>
          <w:tcPr>
            <w:tcW w:w="1259" w:type="dxa"/>
          </w:tcPr>
          <w:p w14:paraId="0E7C78DA">
            <w:pPr>
              <w:rPr>
                <w:rFonts w:ascii="Arial"/>
              </w:rPr>
            </w:pPr>
          </w:p>
        </w:tc>
        <w:tc>
          <w:tcPr>
            <w:tcW w:w="2339" w:type="dxa"/>
          </w:tcPr>
          <w:p w14:paraId="5834E955">
            <w:pPr>
              <w:rPr>
                <w:rFonts w:ascii="Arial"/>
              </w:rPr>
            </w:pPr>
          </w:p>
        </w:tc>
        <w:tc>
          <w:tcPr>
            <w:tcW w:w="1259" w:type="dxa"/>
          </w:tcPr>
          <w:p w14:paraId="00E84D2E">
            <w:pPr>
              <w:rPr>
                <w:rFonts w:ascii="Arial"/>
              </w:rPr>
            </w:pPr>
          </w:p>
        </w:tc>
        <w:tc>
          <w:tcPr>
            <w:tcW w:w="1259" w:type="dxa"/>
          </w:tcPr>
          <w:p w14:paraId="6AE59561">
            <w:pPr>
              <w:rPr>
                <w:rFonts w:ascii="Arial"/>
              </w:rPr>
            </w:pPr>
          </w:p>
        </w:tc>
        <w:tc>
          <w:tcPr>
            <w:tcW w:w="900" w:type="dxa"/>
          </w:tcPr>
          <w:p w14:paraId="04A0A8DF">
            <w:pPr>
              <w:rPr>
                <w:rFonts w:ascii="Arial"/>
              </w:rPr>
            </w:pPr>
          </w:p>
        </w:tc>
        <w:tc>
          <w:tcPr>
            <w:tcW w:w="904" w:type="dxa"/>
          </w:tcPr>
          <w:p w14:paraId="227B30FB">
            <w:pPr>
              <w:rPr>
                <w:rFonts w:ascii="Arial"/>
              </w:rPr>
            </w:pPr>
          </w:p>
        </w:tc>
      </w:tr>
      <w:tr w14:paraId="1481EA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tcPr>
          <w:p w14:paraId="4AB4F6B6">
            <w:pPr>
              <w:rPr>
                <w:rFonts w:ascii="Arial"/>
              </w:rPr>
            </w:pPr>
          </w:p>
        </w:tc>
        <w:tc>
          <w:tcPr>
            <w:tcW w:w="1259" w:type="dxa"/>
          </w:tcPr>
          <w:p w14:paraId="1B698082">
            <w:pPr>
              <w:rPr>
                <w:rFonts w:ascii="Arial"/>
              </w:rPr>
            </w:pPr>
          </w:p>
        </w:tc>
        <w:tc>
          <w:tcPr>
            <w:tcW w:w="2339" w:type="dxa"/>
          </w:tcPr>
          <w:p w14:paraId="3973AD48">
            <w:pPr>
              <w:rPr>
                <w:rFonts w:ascii="Arial"/>
              </w:rPr>
            </w:pPr>
          </w:p>
        </w:tc>
        <w:tc>
          <w:tcPr>
            <w:tcW w:w="1259" w:type="dxa"/>
          </w:tcPr>
          <w:p w14:paraId="25CB6386">
            <w:pPr>
              <w:rPr>
                <w:rFonts w:ascii="Arial"/>
              </w:rPr>
            </w:pPr>
          </w:p>
        </w:tc>
        <w:tc>
          <w:tcPr>
            <w:tcW w:w="1259" w:type="dxa"/>
          </w:tcPr>
          <w:p w14:paraId="06B5C048">
            <w:pPr>
              <w:rPr>
                <w:rFonts w:ascii="Arial"/>
              </w:rPr>
            </w:pPr>
          </w:p>
        </w:tc>
        <w:tc>
          <w:tcPr>
            <w:tcW w:w="900" w:type="dxa"/>
          </w:tcPr>
          <w:p w14:paraId="059E5144">
            <w:pPr>
              <w:rPr>
                <w:rFonts w:ascii="Arial"/>
              </w:rPr>
            </w:pPr>
          </w:p>
        </w:tc>
        <w:tc>
          <w:tcPr>
            <w:tcW w:w="904" w:type="dxa"/>
          </w:tcPr>
          <w:p w14:paraId="25A05FA4">
            <w:pPr>
              <w:rPr>
                <w:rFonts w:ascii="Arial"/>
              </w:rPr>
            </w:pPr>
          </w:p>
        </w:tc>
      </w:tr>
      <w:tr w14:paraId="63C86F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tcPr>
          <w:p w14:paraId="570B14E3">
            <w:pPr>
              <w:rPr>
                <w:rFonts w:ascii="Arial"/>
              </w:rPr>
            </w:pPr>
          </w:p>
        </w:tc>
        <w:tc>
          <w:tcPr>
            <w:tcW w:w="1259" w:type="dxa"/>
          </w:tcPr>
          <w:p w14:paraId="5F2D38A2">
            <w:pPr>
              <w:rPr>
                <w:rFonts w:ascii="Arial"/>
              </w:rPr>
            </w:pPr>
          </w:p>
        </w:tc>
        <w:tc>
          <w:tcPr>
            <w:tcW w:w="2339" w:type="dxa"/>
          </w:tcPr>
          <w:p w14:paraId="64E27577">
            <w:pPr>
              <w:rPr>
                <w:rFonts w:ascii="Arial"/>
              </w:rPr>
            </w:pPr>
          </w:p>
        </w:tc>
        <w:tc>
          <w:tcPr>
            <w:tcW w:w="1259" w:type="dxa"/>
          </w:tcPr>
          <w:p w14:paraId="5EC15588">
            <w:pPr>
              <w:rPr>
                <w:rFonts w:ascii="Arial"/>
              </w:rPr>
            </w:pPr>
          </w:p>
        </w:tc>
        <w:tc>
          <w:tcPr>
            <w:tcW w:w="1259" w:type="dxa"/>
          </w:tcPr>
          <w:p w14:paraId="39FB338C">
            <w:pPr>
              <w:rPr>
                <w:rFonts w:ascii="Arial"/>
              </w:rPr>
            </w:pPr>
          </w:p>
        </w:tc>
        <w:tc>
          <w:tcPr>
            <w:tcW w:w="900" w:type="dxa"/>
          </w:tcPr>
          <w:p w14:paraId="74F56656">
            <w:pPr>
              <w:rPr>
                <w:rFonts w:ascii="Arial"/>
              </w:rPr>
            </w:pPr>
          </w:p>
        </w:tc>
        <w:tc>
          <w:tcPr>
            <w:tcW w:w="904" w:type="dxa"/>
          </w:tcPr>
          <w:p w14:paraId="0563E157">
            <w:pPr>
              <w:rPr>
                <w:rFonts w:ascii="Arial"/>
              </w:rPr>
            </w:pPr>
          </w:p>
        </w:tc>
      </w:tr>
      <w:tr w14:paraId="3DA102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2" w:type="dxa"/>
          </w:tcPr>
          <w:p w14:paraId="1B795AE4">
            <w:pPr>
              <w:rPr>
                <w:rFonts w:ascii="Arial"/>
              </w:rPr>
            </w:pPr>
          </w:p>
        </w:tc>
        <w:tc>
          <w:tcPr>
            <w:tcW w:w="1259" w:type="dxa"/>
          </w:tcPr>
          <w:p w14:paraId="19A0A73C">
            <w:pPr>
              <w:rPr>
                <w:rFonts w:ascii="Arial"/>
              </w:rPr>
            </w:pPr>
          </w:p>
        </w:tc>
        <w:tc>
          <w:tcPr>
            <w:tcW w:w="2339" w:type="dxa"/>
          </w:tcPr>
          <w:p w14:paraId="433C6A6F">
            <w:pPr>
              <w:rPr>
                <w:rFonts w:ascii="Arial"/>
              </w:rPr>
            </w:pPr>
          </w:p>
        </w:tc>
        <w:tc>
          <w:tcPr>
            <w:tcW w:w="1259" w:type="dxa"/>
          </w:tcPr>
          <w:p w14:paraId="7FCC02A8">
            <w:pPr>
              <w:rPr>
                <w:rFonts w:ascii="Arial"/>
              </w:rPr>
            </w:pPr>
          </w:p>
        </w:tc>
        <w:tc>
          <w:tcPr>
            <w:tcW w:w="1259" w:type="dxa"/>
          </w:tcPr>
          <w:p w14:paraId="508EDB2B">
            <w:pPr>
              <w:rPr>
                <w:rFonts w:ascii="Arial"/>
              </w:rPr>
            </w:pPr>
          </w:p>
        </w:tc>
        <w:tc>
          <w:tcPr>
            <w:tcW w:w="900" w:type="dxa"/>
          </w:tcPr>
          <w:p w14:paraId="137AEF71">
            <w:pPr>
              <w:rPr>
                <w:rFonts w:ascii="Arial"/>
              </w:rPr>
            </w:pPr>
          </w:p>
        </w:tc>
        <w:tc>
          <w:tcPr>
            <w:tcW w:w="904" w:type="dxa"/>
          </w:tcPr>
          <w:p w14:paraId="6E408E53">
            <w:pPr>
              <w:rPr>
                <w:rFonts w:ascii="Arial"/>
              </w:rPr>
            </w:pPr>
          </w:p>
        </w:tc>
      </w:tr>
      <w:tr w14:paraId="32ADED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tcPr>
          <w:p w14:paraId="64F968C1">
            <w:pPr>
              <w:rPr>
                <w:rFonts w:ascii="Arial"/>
              </w:rPr>
            </w:pPr>
          </w:p>
        </w:tc>
        <w:tc>
          <w:tcPr>
            <w:tcW w:w="1259" w:type="dxa"/>
          </w:tcPr>
          <w:p w14:paraId="4F349239">
            <w:pPr>
              <w:rPr>
                <w:rFonts w:ascii="Arial"/>
              </w:rPr>
            </w:pPr>
          </w:p>
        </w:tc>
        <w:tc>
          <w:tcPr>
            <w:tcW w:w="2339" w:type="dxa"/>
          </w:tcPr>
          <w:p w14:paraId="2EDA73F1">
            <w:pPr>
              <w:rPr>
                <w:rFonts w:ascii="Arial"/>
              </w:rPr>
            </w:pPr>
          </w:p>
        </w:tc>
        <w:tc>
          <w:tcPr>
            <w:tcW w:w="1259" w:type="dxa"/>
          </w:tcPr>
          <w:p w14:paraId="0D9EB939">
            <w:pPr>
              <w:rPr>
                <w:rFonts w:ascii="Arial"/>
              </w:rPr>
            </w:pPr>
          </w:p>
        </w:tc>
        <w:tc>
          <w:tcPr>
            <w:tcW w:w="1259" w:type="dxa"/>
          </w:tcPr>
          <w:p w14:paraId="1D347CED">
            <w:pPr>
              <w:rPr>
                <w:rFonts w:ascii="Arial"/>
              </w:rPr>
            </w:pPr>
          </w:p>
        </w:tc>
        <w:tc>
          <w:tcPr>
            <w:tcW w:w="900" w:type="dxa"/>
          </w:tcPr>
          <w:p w14:paraId="01A952F0">
            <w:pPr>
              <w:rPr>
                <w:rFonts w:ascii="Arial"/>
              </w:rPr>
            </w:pPr>
          </w:p>
        </w:tc>
        <w:tc>
          <w:tcPr>
            <w:tcW w:w="904" w:type="dxa"/>
          </w:tcPr>
          <w:p w14:paraId="57DF7590">
            <w:pPr>
              <w:rPr>
                <w:rFonts w:ascii="Arial"/>
              </w:rPr>
            </w:pPr>
          </w:p>
        </w:tc>
      </w:tr>
      <w:tr w14:paraId="2AF92A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tcPr>
          <w:p w14:paraId="558BAA80">
            <w:pPr>
              <w:rPr>
                <w:rFonts w:ascii="Arial"/>
              </w:rPr>
            </w:pPr>
          </w:p>
        </w:tc>
        <w:tc>
          <w:tcPr>
            <w:tcW w:w="1259" w:type="dxa"/>
          </w:tcPr>
          <w:p w14:paraId="6A18E191">
            <w:pPr>
              <w:rPr>
                <w:rFonts w:ascii="Arial"/>
              </w:rPr>
            </w:pPr>
          </w:p>
        </w:tc>
        <w:tc>
          <w:tcPr>
            <w:tcW w:w="2339" w:type="dxa"/>
          </w:tcPr>
          <w:p w14:paraId="5792552F">
            <w:pPr>
              <w:rPr>
                <w:rFonts w:ascii="Arial"/>
              </w:rPr>
            </w:pPr>
          </w:p>
        </w:tc>
        <w:tc>
          <w:tcPr>
            <w:tcW w:w="1259" w:type="dxa"/>
          </w:tcPr>
          <w:p w14:paraId="23DAE04A">
            <w:pPr>
              <w:rPr>
                <w:rFonts w:ascii="Arial"/>
              </w:rPr>
            </w:pPr>
          </w:p>
        </w:tc>
        <w:tc>
          <w:tcPr>
            <w:tcW w:w="1259" w:type="dxa"/>
          </w:tcPr>
          <w:p w14:paraId="1EDB4629">
            <w:pPr>
              <w:rPr>
                <w:rFonts w:ascii="Arial"/>
              </w:rPr>
            </w:pPr>
          </w:p>
        </w:tc>
        <w:tc>
          <w:tcPr>
            <w:tcW w:w="900" w:type="dxa"/>
          </w:tcPr>
          <w:p w14:paraId="5D1F4D1D">
            <w:pPr>
              <w:rPr>
                <w:rFonts w:ascii="Arial"/>
              </w:rPr>
            </w:pPr>
          </w:p>
        </w:tc>
        <w:tc>
          <w:tcPr>
            <w:tcW w:w="904" w:type="dxa"/>
          </w:tcPr>
          <w:p w14:paraId="14DE308C">
            <w:pPr>
              <w:rPr>
                <w:rFonts w:ascii="Arial"/>
              </w:rPr>
            </w:pPr>
          </w:p>
        </w:tc>
      </w:tr>
      <w:tr w14:paraId="3B0AAF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832" w:type="dxa"/>
          </w:tcPr>
          <w:p w14:paraId="33E505B5">
            <w:pPr>
              <w:rPr>
                <w:rFonts w:ascii="Arial"/>
              </w:rPr>
            </w:pPr>
          </w:p>
        </w:tc>
        <w:tc>
          <w:tcPr>
            <w:tcW w:w="1259" w:type="dxa"/>
          </w:tcPr>
          <w:p w14:paraId="7418B277">
            <w:pPr>
              <w:rPr>
                <w:rFonts w:ascii="Arial"/>
              </w:rPr>
            </w:pPr>
          </w:p>
        </w:tc>
        <w:tc>
          <w:tcPr>
            <w:tcW w:w="2339" w:type="dxa"/>
          </w:tcPr>
          <w:p w14:paraId="72836488">
            <w:pPr>
              <w:rPr>
                <w:rFonts w:ascii="Arial"/>
              </w:rPr>
            </w:pPr>
          </w:p>
        </w:tc>
        <w:tc>
          <w:tcPr>
            <w:tcW w:w="1259" w:type="dxa"/>
          </w:tcPr>
          <w:p w14:paraId="35B4A56D">
            <w:pPr>
              <w:rPr>
                <w:rFonts w:ascii="Arial"/>
              </w:rPr>
            </w:pPr>
          </w:p>
        </w:tc>
        <w:tc>
          <w:tcPr>
            <w:tcW w:w="1259" w:type="dxa"/>
          </w:tcPr>
          <w:p w14:paraId="6E3B0F5A">
            <w:pPr>
              <w:rPr>
                <w:rFonts w:ascii="Arial"/>
              </w:rPr>
            </w:pPr>
          </w:p>
        </w:tc>
        <w:tc>
          <w:tcPr>
            <w:tcW w:w="900" w:type="dxa"/>
          </w:tcPr>
          <w:p w14:paraId="6AC8D7D8">
            <w:pPr>
              <w:rPr>
                <w:rFonts w:ascii="Arial"/>
              </w:rPr>
            </w:pPr>
          </w:p>
        </w:tc>
        <w:tc>
          <w:tcPr>
            <w:tcW w:w="904" w:type="dxa"/>
          </w:tcPr>
          <w:p w14:paraId="360D65E4">
            <w:pPr>
              <w:rPr>
                <w:rFonts w:ascii="Arial"/>
              </w:rPr>
            </w:pPr>
          </w:p>
        </w:tc>
      </w:tr>
      <w:tr w14:paraId="7806E5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tcPr>
          <w:p w14:paraId="23F6BDA9">
            <w:pPr>
              <w:rPr>
                <w:rFonts w:ascii="Arial"/>
              </w:rPr>
            </w:pPr>
          </w:p>
        </w:tc>
        <w:tc>
          <w:tcPr>
            <w:tcW w:w="1259" w:type="dxa"/>
          </w:tcPr>
          <w:p w14:paraId="4BD6B052">
            <w:pPr>
              <w:rPr>
                <w:rFonts w:ascii="Arial"/>
              </w:rPr>
            </w:pPr>
          </w:p>
        </w:tc>
        <w:tc>
          <w:tcPr>
            <w:tcW w:w="2339" w:type="dxa"/>
          </w:tcPr>
          <w:p w14:paraId="06370EE9">
            <w:pPr>
              <w:rPr>
                <w:rFonts w:ascii="Arial"/>
              </w:rPr>
            </w:pPr>
          </w:p>
        </w:tc>
        <w:tc>
          <w:tcPr>
            <w:tcW w:w="1259" w:type="dxa"/>
          </w:tcPr>
          <w:p w14:paraId="0943C150">
            <w:pPr>
              <w:rPr>
                <w:rFonts w:ascii="Arial"/>
              </w:rPr>
            </w:pPr>
          </w:p>
        </w:tc>
        <w:tc>
          <w:tcPr>
            <w:tcW w:w="1259" w:type="dxa"/>
          </w:tcPr>
          <w:p w14:paraId="075BC42D">
            <w:pPr>
              <w:rPr>
                <w:rFonts w:ascii="Arial"/>
              </w:rPr>
            </w:pPr>
          </w:p>
        </w:tc>
        <w:tc>
          <w:tcPr>
            <w:tcW w:w="900" w:type="dxa"/>
          </w:tcPr>
          <w:p w14:paraId="6681A8F8">
            <w:pPr>
              <w:rPr>
                <w:rFonts w:ascii="Arial"/>
              </w:rPr>
            </w:pPr>
          </w:p>
        </w:tc>
        <w:tc>
          <w:tcPr>
            <w:tcW w:w="904" w:type="dxa"/>
          </w:tcPr>
          <w:p w14:paraId="173C1BE5">
            <w:pPr>
              <w:rPr>
                <w:rFonts w:ascii="Arial"/>
              </w:rPr>
            </w:pPr>
          </w:p>
        </w:tc>
      </w:tr>
      <w:tr w14:paraId="345760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832" w:type="dxa"/>
          </w:tcPr>
          <w:p w14:paraId="3BB0793D">
            <w:pPr>
              <w:rPr>
                <w:rFonts w:ascii="Arial"/>
              </w:rPr>
            </w:pPr>
          </w:p>
        </w:tc>
        <w:tc>
          <w:tcPr>
            <w:tcW w:w="1259" w:type="dxa"/>
          </w:tcPr>
          <w:p w14:paraId="7C27EA9B">
            <w:pPr>
              <w:rPr>
                <w:rFonts w:ascii="Arial"/>
              </w:rPr>
            </w:pPr>
          </w:p>
        </w:tc>
        <w:tc>
          <w:tcPr>
            <w:tcW w:w="2339" w:type="dxa"/>
          </w:tcPr>
          <w:p w14:paraId="22602729">
            <w:pPr>
              <w:rPr>
                <w:rFonts w:ascii="Arial"/>
              </w:rPr>
            </w:pPr>
          </w:p>
        </w:tc>
        <w:tc>
          <w:tcPr>
            <w:tcW w:w="1259" w:type="dxa"/>
          </w:tcPr>
          <w:p w14:paraId="5DCB0445">
            <w:pPr>
              <w:rPr>
                <w:rFonts w:ascii="Arial"/>
              </w:rPr>
            </w:pPr>
          </w:p>
        </w:tc>
        <w:tc>
          <w:tcPr>
            <w:tcW w:w="1259" w:type="dxa"/>
          </w:tcPr>
          <w:p w14:paraId="506FA3A2">
            <w:pPr>
              <w:rPr>
                <w:rFonts w:ascii="Arial"/>
              </w:rPr>
            </w:pPr>
          </w:p>
        </w:tc>
        <w:tc>
          <w:tcPr>
            <w:tcW w:w="900" w:type="dxa"/>
          </w:tcPr>
          <w:p w14:paraId="65E54C26">
            <w:pPr>
              <w:rPr>
                <w:rFonts w:ascii="Arial"/>
              </w:rPr>
            </w:pPr>
          </w:p>
        </w:tc>
        <w:tc>
          <w:tcPr>
            <w:tcW w:w="904" w:type="dxa"/>
          </w:tcPr>
          <w:p w14:paraId="28A746E4">
            <w:pPr>
              <w:rPr>
                <w:rFonts w:ascii="Arial"/>
              </w:rPr>
            </w:pPr>
          </w:p>
        </w:tc>
      </w:tr>
      <w:tr w14:paraId="1767D1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tcPr>
          <w:p w14:paraId="1724FAD5">
            <w:pPr>
              <w:rPr>
                <w:rFonts w:ascii="Arial"/>
              </w:rPr>
            </w:pPr>
          </w:p>
        </w:tc>
        <w:tc>
          <w:tcPr>
            <w:tcW w:w="1259" w:type="dxa"/>
          </w:tcPr>
          <w:p w14:paraId="00B78E61">
            <w:pPr>
              <w:rPr>
                <w:rFonts w:ascii="Arial"/>
              </w:rPr>
            </w:pPr>
          </w:p>
        </w:tc>
        <w:tc>
          <w:tcPr>
            <w:tcW w:w="2339" w:type="dxa"/>
          </w:tcPr>
          <w:p w14:paraId="1CDDE047">
            <w:pPr>
              <w:rPr>
                <w:rFonts w:ascii="Arial"/>
              </w:rPr>
            </w:pPr>
          </w:p>
        </w:tc>
        <w:tc>
          <w:tcPr>
            <w:tcW w:w="1259" w:type="dxa"/>
          </w:tcPr>
          <w:p w14:paraId="06F1D0C0">
            <w:pPr>
              <w:rPr>
                <w:rFonts w:ascii="Arial"/>
              </w:rPr>
            </w:pPr>
          </w:p>
        </w:tc>
        <w:tc>
          <w:tcPr>
            <w:tcW w:w="1259" w:type="dxa"/>
          </w:tcPr>
          <w:p w14:paraId="05E20346">
            <w:pPr>
              <w:rPr>
                <w:rFonts w:ascii="Arial"/>
              </w:rPr>
            </w:pPr>
          </w:p>
        </w:tc>
        <w:tc>
          <w:tcPr>
            <w:tcW w:w="900" w:type="dxa"/>
          </w:tcPr>
          <w:p w14:paraId="4AA44206">
            <w:pPr>
              <w:rPr>
                <w:rFonts w:ascii="Arial"/>
              </w:rPr>
            </w:pPr>
          </w:p>
        </w:tc>
        <w:tc>
          <w:tcPr>
            <w:tcW w:w="904" w:type="dxa"/>
          </w:tcPr>
          <w:p w14:paraId="1A85BB1C">
            <w:pPr>
              <w:rPr>
                <w:rFonts w:ascii="Arial"/>
              </w:rPr>
            </w:pPr>
          </w:p>
        </w:tc>
      </w:tr>
      <w:tr w14:paraId="693163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832" w:type="dxa"/>
          </w:tcPr>
          <w:p w14:paraId="04DFDB48">
            <w:pPr>
              <w:rPr>
                <w:rFonts w:ascii="Arial"/>
              </w:rPr>
            </w:pPr>
          </w:p>
        </w:tc>
        <w:tc>
          <w:tcPr>
            <w:tcW w:w="1259" w:type="dxa"/>
          </w:tcPr>
          <w:p w14:paraId="1AEC1BB2">
            <w:pPr>
              <w:rPr>
                <w:rFonts w:ascii="Arial"/>
              </w:rPr>
            </w:pPr>
          </w:p>
        </w:tc>
        <w:tc>
          <w:tcPr>
            <w:tcW w:w="2339" w:type="dxa"/>
          </w:tcPr>
          <w:p w14:paraId="6EEF3A87">
            <w:pPr>
              <w:rPr>
                <w:rFonts w:ascii="Arial"/>
              </w:rPr>
            </w:pPr>
          </w:p>
        </w:tc>
        <w:tc>
          <w:tcPr>
            <w:tcW w:w="1259" w:type="dxa"/>
          </w:tcPr>
          <w:p w14:paraId="6AA53617">
            <w:pPr>
              <w:rPr>
                <w:rFonts w:ascii="Arial"/>
              </w:rPr>
            </w:pPr>
          </w:p>
        </w:tc>
        <w:tc>
          <w:tcPr>
            <w:tcW w:w="1259" w:type="dxa"/>
          </w:tcPr>
          <w:p w14:paraId="5F1903AB">
            <w:pPr>
              <w:rPr>
                <w:rFonts w:ascii="Arial"/>
              </w:rPr>
            </w:pPr>
          </w:p>
        </w:tc>
        <w:tc>
          <w:tcPr>
            <w:tcW w:w="900" w:type="dxa"/>
          </w:tcPr>
          <w:p w14:paraId="5DAEA5DD">
            <w:pPr>
              <w:rPr>
                <w:rFonts w:ascii="Arial"/>
              </w:rPr>
            </w:pPr>
          </w:p>
        </w:tc>
        <w:tc>
          <w:tcPr>
            <w:tcW w:w="904" w:type="dxa"/>
          </w:tcPr>
          <w:p w14:paraId="101DFAF6">
            <w:pPr>
              <w:rPr>
                <w:rFonts w:ascii="Arial"/>
              </w:rPr>
            </w:pPr>
          </w:p>
        </w:tc>
      </w:tr>
      <w:tr w14:paraId="21DC42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tcPr>
          <w:p w14:paraId="26C3A8FB">
            <w:pPr>
              <w:rPr>
                <w:rFonts w:ascii="Arial"/>
              </w:rPr>
            </w:pPr>
          </w:p>
        </w:tc>
        <w:tc>
          <w:tcPr>
            <w:tcW w:w="1259" w:type="dxa"/>
          </w:tcPr>
          <w:p w14:paraId="3B36597C">
            <w:pPr>
              <w:rPr>
                <w:rFonts w:ascii="Arial"/>
              </w:rPr>
            </w:pPr>
          </w:p>
        </w:tc>
        <w:tc>
          <w:tcPr>
            <w:tcW w:w="2339" w:type="dxa"/>
          </w:tcPr>
          <w:p w14:paraId="2F13BBA5">
            <w:pPr>
              <w:rPr>
                <w:rFonts w:ascii="Arial"/>
              </w:rPr>
            </w:pPr>
          </w:p>
        </w:tc>
        <w:tc>
          <w:tcPr>
            <w:tcW w:w="1259" w:type="dxa"/>
          </w:tcPr>
          <w:p w14:paraId="23127B5D">
            <w:pPr>
              <w:rPr>
                <w:rFonts w:ascii="Arial"/>
              </w:rPr>
            </w:pPr>
          </w:p>
        </w:tc>
        <w:tc>
          <w:tcPr>
            <w:tcW w:w="1259" w:type="dxa"/>
          </w:tcPr>
          <w:p w14:paraId="17137122">
            <w:pPr>
              <w:rPr>
                <w:rFonts w:ascii="Arial"/>
              </w:rPr>
            </w:pPr>
          </w:p>
        </w:tc>
        <w:tc>
          <w:tcPr>
            <w:tcW w:w="900" w:type="dxa"/>
          </w:tcPr>
          <w:p w14:paraId="5FE7F0BA">
            <w:pPr>
              <w:rPr>
                <w:rFonts w:ascii="Arial"/>
              </w:rPr>
            </w:pPr>
          </w:p>
        </w:tc>
        <w:tc>
          <w:tcPr>
            <w:tcW w:w="904" w:type="dxa"/>
          </w:tcPr>
          <w:p w14:paraId="600B056E">
            <w:pPr>
              <w:rPr>
                <w:rFonts w:ascii="Arial"/>
              </w:rPr>
            </w:pPr>
          </w:p>
        </w:tc>
      </w:tr>
      <w:tr w14:paraId="68685E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832" w:type="dxa"/>
          </w:tcPr>
          <w:p w14:paraId="19EE086D">
            <w:pPr>
              <w:rPr>
                <w:rFonts w:ascii="Arial"/>
              </w:rPr>
            </w:pPr>
          </w:p>
        </w:tc>
        <w:tc>
          <w:tcPr>
            <w:tcW w:w="1259" w:type="dxa"/>
          </w:tcPr>
          <w:p w14:paraId="5BC5FE7C">
            <w:pPr>
              <w:rPr>
                <w:rFonts w:ascii="Arial"/>
              </w:rPr>
            </w:pPr>
          </w:p>
        </w:tc>
        <w:tc>
          <w:tcPr>
            <w:tcW w:w="2339" w:type="dxa"/>
          </w:tcPr>
          <w:p w14:paraId="55C0C06D">
            <w:pPr>
              <w:rPr>
                <w:rFonts w:ascii="Arial"/>
              </w:rPr>
            </w:pPr>
          </w:p>
        </w:tc>
        <w:tc>
          <w:tcPr>
            <w:tcW w:w="1259" w:type="dxa"/>
          </w:tcPr>
          <w:p w14:paraId="5EA2E638">
            <w:pPr>
              <w:rPr>
                <w:rFonts w:ascii="Arial"/>
              </w:rPr>
            </w:pPr>
          </w:p>
        </w:tc>
        <w:tc>
          <w:tcPr>
            <w:tcW w:w="1259" w:type="dxa"/>
          </w:tcPr>
          <w:p w14:paraId="2A66DD45">
            <w:pPr>
              <w:rPr>
                <w:rFonts w:ascii="Arial"/>
              </w:rPr>
            </w:pPr>
          </w:p>
        </w:tc>
        <w:tc>
          <w:tcPr>
            <w:tcW w:w="900" w:type="dxa"/>
          </w:tcPr>
          <w:p w14:paraId="47435B42">
            <w:pPr>
              <w:rPr>
                <w:rFonts w:ascii="Arial"/>
              </w:rPr>
            </w:pPr>
          </w:p>
        </w:tc>
        <w:tc>
          <w:tcPr>
            <w:tcW w:w="904" w:type="dxa"/>
          </w:tcPr>
          <w:p w14:paraId="7E10DFD8">
            <w:pPr>
              <w:rPr>
                <w:rFonts w:ascii="Arial"/>
              </w:rPr>
            </w:pPr>
          </w:p>
        </w:tc>
      </w:tr>
      <w:tr w14:paraId="3CBE4F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2" w:type="dxa"/>
          </w:tcPr>
          <w:p w14:paraId="0707BA34">
            <w:pPr>
              <w:rPr>
                <w:rFonts w:ascii="Arial"/>
              </w:rPr>
            </w:pPr>
          </w:p>
        </w:tc>
        <w:tc>
          <w:tcPr>
            <w:tcW w:w="1259" w:type="dxa"/>
          </w:tcPr>
          <w:p w14:paraId="4E7F172F">
            <w:pPr>
              <w:rPr>
                <w:rFonts w:ascii="Arial"/>
              </w:rPr>
            </w:pPr>
          </w:p>
        </w:tc>
        <w:tc>
          <w:tcPr>
            <w:tcW w:w="2339" w:type="dxa"/>
          </w:tcPr>
          <w:p w14:paraId="7CA94C0C">
            <w:pPr>
              <w:rPr>
                <w:rFonts w:ascii="Arial"/>
              </w:rPr>
            </w:pPr>
          </w:p>
        </w:tc>
        <w:tc>
          <w:tcPr>
            <w:tcW w:w="1259" w:type="dxa"/>
          </w:tcPr>
          <w:p w14:paraId="05D770BC">
            <w:pPr>
              <w:rPr>
                <w:rFonts w:ascii="Arial"/>
              </w:rPr>
            </w:pPr>
          </w:p>
        </w:tc>
        <w:tc>
          <w:tcPr>
            <w:tcW w:w="1259" w:type="dxa"/>
          </w:tcPr>
          <w:p w14:paraId="350C7FE4">
            <w:pPr>
              <w:rPr>
                <w:rFonts w:ascii="Arial"/>
              </w:rPr>
            </w:pPr>
          </w:p>
        </w:tc>
        <w:tc>
          <w:tcPr>
            <w:tcW w:w="900" w:type="dxa"/>
          </w:tcPr>
          <w:p w14:paraId="3B930C05">
            <w:pPr>
              <w:rPr>
                <w:rFonts w:ascii="Arial"/>
              </w:rPr>
            </w:pPr>
          </w:p>
        </w:tc>
        <w:tc>
          <w:tcPr>
            <w:tcW w:w="904" w:type="dxa"/>
          </w:tcPr>
          <w:p w14:paraId="1340EC84">
            <w:pPr>
              <w:rPr>
                <w:rFonts w:ascii="Arial"/>
              </w:rPr>
            </w:pPr>
          </w:p>
        </w:tc>
      </w:tr>
      <w:tr w14:paraId="54F71B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832" w:type="dxa"/>
          </w:tcPr>
          <w:p w14:paraId="6BFBFF1E">
            <w:pPr>
              <w:rPr>
                <w:rFonts w:ascii="Arial"/>
              </w:rPr>
            </w:pPr>
          </w:p>
        </w:tc>
        <w:tc>
          <w:tcPr>
            <w:tcW w:w="1259" w:type="dxa"/>
          </w:tcPr>
          <w:p w14:paraId="3D770F25">
            <w:pPr>
              <w:rPr>
                <w:rFonts w:ascii="Arial"/>
              </w:rPr>
            </w:pPr>
          </w:p>
        </w:tc>
        <w:tc>
          <w:tcPr>
            <w:tcW w:w="2339" w:type="dxa"/>
          </w:tcPr>
          <w:p w14:paraId="1B8CD1FD">
            <w:pPr>
              <w:rPr>
                <w:rFonts w:ascii="Arial"/>
              </w:rPr>
            </w:pPr>
          </w:p>
        </w:tc>
        <w:tc>
          <w:tcPr>
            <w:tcW w:w="1259" w:type="dxa"/>
          </w:tcPr>
          <w:p w14:paraId="04609EB2">
            <w:pPr>
              <w:rPr>
                <w:rFonts w:ascii="Arial"/>
              </w:rPr>
            </w:pPr>
          </w:p>
        </w:tc>
        <w:tc>
          <w:tcPr>
            <w:tcW w:w="1259" w:type="dxa"/>
          </w:tcPr>
          <w:p w14:paraId="09B4C698">
            <w:pPr>
              <w:rPr>
                <w:rFonts w:ascii="Arial"/>
              </w:rPr>
            </w:pPr>
          </w:p>
        </w:tc>
        <w:tc>
          <w:tcPr>
            <w:tcW w:w="900" w:type="dxa"/>
          </w:tcPr>
          <w:p w14:paraId="773363F9">
            <w:pPr>
              <w:rPr>
                <w:rFonts w:ascii="Arial"/>
              </w:rPr>
            </w:pPr>
          </w:p>
        </w:tc>
        <w:tc>
          <w:tcPr>
            <w:tcW w:w="904" w:type="dxa"/>
          </w:tcPr>
          <w:p w14:paraId="098F2E7D">
            <w:pPr>
              <w:rPr>
                <w:rFonts w:ascii="Arial"/>
              </w:rPr>
            </w:pPr>
          </w:p>
        </w:tc>
      </w:tr>
    </w:tbl>
    <w:p w14:paraId="26EA7A2D">
      <w:pPr>
        <w:pStyle w:val="20"/>
        <w:spacing w:line="400" w:lineRule="exact"/>
        <w:ind w:left="1080" w:leftChars="257" w:hanging="540"/>
        <w:rPr>
          <w:rFonts w:hint="eastAsia" w:hAnsi="宋体" w:cs="宋体"/>
          <w:sz w:val="24"/>
          <w:szCs w:val="24"/>
        </w:rPr>
      </w:pPr>
    </w:p>
    <w:p w14:paraId="0C5DCFAA">
      <w:pPr>
        <w:pStyle w:val="20"/>
        <w:spacing w:line="400" w:lineRule="exact"/>
        <w:ind w:left="1080" w:leftChars="257" w:hanging="540"/>
        <w:rPr>
          <w:rFonts w:hint="eastAsia" w:hAnsi="宋体" w:cs="宋体"/>
          <w:sz w:val="24"/>
          <w:szCs w:val="24"/>
        </w:rPr>
      </w:pPr>
    </w:p>
    <w:p w14:paraId="05F472E5">
      <w:pPr>
        <w:pStyle w:val="20"/>
        <w:spacing w:line="400" w:lineRule="exact"/>
        <w:ind w:left="1080" w:leftChars="257" w:hanging="540"/>
        <w:rPr>
          <w:rFonts w:hint="eastAsia" w:hAnsi="宋体" w:cs="宋体"/>
          <w:sz w:val="24"/>
          <w:szCs w:val="24"/>
        </w:rPr>
      </w:pPr>
    </w:p>
    <w:bookmarkEnd w:id="309"/>
    <w:bookmarkEnd w:id="310"/>
    <w:bookmarkEnd w:id="311"/>
    <w:bookmarkEnd w:id="312"/>
    <w:p w14:paraId="0DE86F45">
      <w:pPr>
        <w:pStyle w:val="10"/>
        <w:spacing w:line="360" w:lineRule="exact"/>
        <w:ind w:firstLine="0"/>
        <w:rPr>
          <w:rFonts w:hint="eastAsia" w:hAnsi="宋体" w:cs="宋体"/>
          <w:kern w:val="2"/>
          <w:szCs w:val="24"/>
          <w:u w:val="single"/>
        </w:rPr>
      </w:pPr>
      <w:bookmarkStart w:id="331" w:name="_Toc23"/>
      <w:bookmarkStart w:id="332" w:name="_Toc216582818"/>
      <w:bookmarkStart w:id="333" w:name="_Toc515647821"/>
      <w:bookmarkStart w:id="334" w:name="_Toc1980"/>
      <w:bookmarkStart w:id="335" w:name="_Toc31439"/>
      <w:r>
        <w:rPr>
          <w:rFonts w:hint="eastAsia" w:hAnsi="宋体" w:cs="宋体"/>
          <w:kern w:val="2"/>
          <w:szCs w:val="24"/>
        </w:rPr>
        <w:t>供应商名称（公章）：</w:t>
      </w:r>
      <w:r>
        <w:rPr>
          <w:rFonts w:hint="eastAsia" w:hAnsi="宋体" w:cs="宋体"/>
          <w:kern w:val="2"/>
          <w:szCs w:val="24"/>
          <w:u w:val="single"/>
        </w:rPr>
        <w:t xml:space="preserve">                       </w:t>
      </w:r>
    </w:p>
    <w:p w14:paraId="290166C3">
      <w:pPr>
        <w:pStyle w:val="10"/>
        <w:spacing w:line="360" w:lineRule="exact"/>
        <w:ind w:firstLine="0"/>
        <w:rPr>
          <w:rFonts w:hint="eastAsia" w:hAnsi="宋体" w:cs="宋体"/>
          <w:kern w:val="2"/>
          <w:szCs w:val="24"/>
        </w:rPr>
      </w:pPr>
      <w:r>
        <w:rPr>
          <w:rFonts w:hint="eastAsia" w:hAnsi="宋体" w:cs="宋体"/>
          <w:kern w:val="2"/>
          <w:szCs w:val="24"/>
        </w:rPr>
        <w:t>法定代表人或委托代理人(签/章):</w:t>
      </w:r>
      <w:r>
        <w:rPr>
          <w:rFonts w:hint="eastAsia" w:hAnsi="宋体" w:cs="宋体"/>
          <w:kern w:val="2"/>
          <w:szCs w:val="24"/>
          <w:u w:val="single"/>
        </w:rPr>
        <w:tab/>
      </w:r>
      <w:r>
        <w:rPr>
          <w:rFonts w:hint="eastAsia" w:hAnsi="宋体" w:cs="宋体"/>
          <w:kern w:val="2"/>
          <w:szCs w:val="24"/>
          <w:u w:val="single"/>
        </w:rPr>
        <w:t xml:space="preserve">                          </w:t>
      </w:r>
      <w:r>
        <w:rPr>
          <w:rFonts w:hint="eastAsia" w:hAnsi="宋体" w:cs="宋体"/>
          <w:kern w:val="2"/>
          <w:szCs w:val="24"/>
        </w:rPr>
        <w:t xml:space="preserve">                 </w:t>
      </w:r>
    </w:p>
    <w:p w14:paraId="35CFFF43">
      <w:pPr>
        <w:pStyle w:val="10"/>
        <w:spacing w:line="360" w:lineRule="exact"/>
        <w:ind w:firstLine="0"/>
        <w:rPr>
          <w:rFonts w:hint="eastAsia" w:hAnsi="宋体" w:cs="宋体"/>
          <w:kern w:val="2"/>
          <w:szCs w:val="24"/>
        </w:rPr>
      </w:pPr>
      <w:r>
        <w:rPr>
          <w:rFonts w:hint="eastAsia" w:hAnsi="宋体" w:cs="宋体"/>
          <w:kern w:val="2"/>
          <w:szCs w:val="24"/>
        </w:rPr>
        <w:t>日期 ：</w:t>
      </w:r>
      <w:r>
        <w:rPr>
          <w:rFonts w:hint="eastAsia" w:hAnsi="宋体" w:cs="宋体"/>
          <w:kern w:val="2"/>
          <w:szCs w:val="24"/>
          <w:u w:val="single"/>
        </w:rPr>
        <w:t xml:space="preserve">                                </w:t>
      </w:r>
      <w:r>
        <w:rPr>
          <w:rFonts w:hint="eastAsia" w:hAnsi="宋体" w:cs="宋体"/>
          <w:kern w:val="2"/>
          <w:szCs w:val="24"/>
        </w:rPr>
        <w:t xml:space="preserve">                                         </w:t>
      </w:r>
    </w:p>
    <w:p w14:paraId="07807E91">
      <w:pPr>
        <w:pStyle w:val="20"/>
        <w:tabs>
          <w:tab w:val="left" w:pos="5370"/>
        </w:tabs>
        <w:spacing w:line="400" w:lineRule="exact"/>
        <w:ind w:left="1080" w:leftChars="257" w:hanging="540"/>
        <w:rPr>
          <w:rFonts w:hint="eastAsia" w:hAnsi="宋体" w:cs="宋体"/>
          <w:sz w:val="24"/>
          <w:szCs w:val="24"/>
          <w:u w:val="single"/>
        </w:rPr>
      </w:pPr>
    </w:p>
    <w:p w14:paraId="67843041">
      <w:pPr>
        <w:pStyle w:val="20"/>
        <w:tabs>
          <w:tab w:val="left" w:pos="5370"/>
        </w:tabs>
        <w:spacing w:line="400" w:lineRule="exact"/>
        <w:ind w:left="1080" w:leftChars="257" w:hanging="540"/>
        <w:rPr>
          <w:rFonts w:hint="eastAsia" w:hAnsi="宋体" w:cs="宋体"/>
          <w:sz w:val="24"/>
          <w:szCs w:val="24"/>
          <w:u w:val="single"/>
        </w:rPr>
      </w:pPr>
    </w:p>
    <w:p w14:paraId="553C1490">
      <w:pPr>
        <w:pStyle w:val="20"/>
        <w:tabs>
          <w:tab w:val="left" w:pos="5370"/>
        </w:tabs>
        <w:spacing w:line="400" w:lineRule="exact"/>
        <w:ind w:left="1080" w:leftChars="257" w:hanging="540"/>
        <w:rPr>
          <w:rFonts w:hint="eastAsia" w:hAnsi="宋体" w:cs="宋体"/>
          <w:sz w:val="24"/>
          <w:szCs w:val="24"/>
          <w:u w:val="single"/>
        </w:rPr>
      </w:pPr>
    </w:p>
    <w:p w14:paraId="7CEDC82D">
      <w:pPr>
        <w:pStyle w:val="20"/>
        <w:tabs>
          <w:tab w:val="left" w:pos="5370"/>
        </w:tabs>
        <w:spacing w:line="400" w:lineRule="exact"/>
        <w:rPr>
          <w:rFonts w:hint="eastAsia" w:hAnsi="宋体" w:cs="宋体"/>
          <w:sz w:val="24"/>
          <w:szCs w:val="24"/>
          <w:u w:val="single"/>
        </w:rPr>
      </w:pPr>
    </w:p>
    <w:p w14:paraId="49256DD1">
      <w:pPr>
        <w:rPr>
          <w:rFonts w:hint="eastAsia" w:ascii="宋体" w:hAnsi="宋体" w:cs="宋体"/>
          <w:sz w:val="28"/>
          <w:szCs w:val="28"/>
        </w:rPr>
      </w:pPr>
      <w:bookmarkStart w:id="336" w:name="_Toc14887"/>
      <w:bookmarkStart w:id="337" w:name="_Toc12914"/>
      <w:bookmarkStart w:id="338" w:name="_Toc22109"/>
    </w:p>
    <w:bookmarkEnd w:id="331"/>
    <w:bookmarkEnd w:id="332"/>
    <w:bookmarkEnd w:id="333"/>
    <w:bookmarkEnd w:id="334"/>
    <w:bookmarkEnd w:id="335"/>
    <w:bookmarkEnd w:id="336"/>
    <w:bookmarkEnd w:id="337"/>
    <w:bookmarkEnd w:id="338"/>
    <w:p w14:paraId="3BF2D45A">
      <w:pPr>
        <w:pStyle w:val="4"/>
        <w:spacing w:before="0" w:line="440" w:lineRule="exact"/>
        <w:rPr>
          <w:rFonts w:hint="eastAsia" w:ascii="宋体" w:hAnsi="宋体" w:eastAsia="宋体" w:cs="宋体"/>
          <w:sz w:val="28"/>
          <w:szCs w:val="28"/>
        </w:rPr>
      </w:pPr>
      <w:bookmarkStart w:id="339" w:name="_Toc8354"/>
      <w:bookmarkStart w:id="340" w:name="_Toc26961"/>
      <w:bookmarkStart w:id="341" w:name="_Toc19916"/>
      <w:r>
        <w:rPr>
          <w:rFonts w:hint="eastAsia" w:ascii="宋体" w:hAnsi="宋体" w:eastAsia="宋体" w:cs="宋体"/>
          <w:sz w:val="28"/>
          <w:szCs w:val="28"/>
        </w:rPr>
        <w:t>5.商务条款偏离表</w:t>
      </w:r>
      <w:bookmarkEnd w:id="339"/>
      <w:bookmarkEnd w:id="340"/>
      <w:bookmarkEnd w:id="341"/>
    </w:p>
    <w:p w14:paraId="6DC949F9">
      <w:pPr>
        <w:pStyle w:val="20"/>
        <w:spacing w:line="400" w:lineRule="exact"/>
        <w:ind w:left="1080" w:leftChars="257" w:hanging="540"/>
        <w:rPr>
          <w:rFonts w:hint="eastAsia" w:hAnsi="宋体" w:cs="宋体"/>
          <w:sz w:val="24"/>
          <w:szCs w:val="24"/>
        </w:rPr>
      </w:pPr>
      <w:r>
        <w:rPr>
          <w:rFonts w:hint="eastAsia" w:hAnsi="宋体" w:cs="宋体"/>
          <w:sz w:val="24"/>
          <w:szCs w:val="24"/>
        </w:rPr>
        <w:t xml:space="preserve">项目名称:                      项目编号:         包号：    </w:t>
      </w:r>
    </w:p>
    <w:tbl>
      <w:tblPr>
        <w:tblStyle w:val="3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2329"/>
        <w:gridCol w:w="2917"/>
        <w:gridCol w:w="2917"/>
        <w:gridCol w:w="854"/>
      </w:tblGrid>
      <w:tr w14:paraId="78F30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5E27C805">
            <w:pPr>
              <w:pStyle w:val="20"/>
              <w:spacing w:line="400" w:lineRule="exact"/>
              <w:jc w:val="center"/>
              <w:rPr>
                <w:rFonts w:hint="eastAsia" w:hAnsi="宋体" w:cs="宋体"/>
                <w:sz w:val="24"/>
                <w:szCs w:val="24"/>
              </w:rPr>
            </w:pPr>
            <w:r>
              <w:rPr>
                <w:rFonts w:hint="eastAsia" w:hAnsi="宋体" w:cs="宋体"/>
                <w:sz w:val="24"/>
                <w:szCs w:val="24"/>
              </w:rPr>
              <w:t>序号</w:t>
            </w:r>
          </w:p>
        </w:tc>
        <w:tc>
          <w:tcPr>
            <w:tcW w:w="1179" w:type="pct"/>
          </w:tcPr>
          <w:p w14:paraId="37315DAE">
            <w:pPr>
              <w:pStyle w:val="20"/>
              <w:spacing w:line="400" w:lineRule="exact"/>
              <w:jc w:val="center"/>
              <w:rPr>
                <w:rFonts w:hint="eastAsia" w:hAnsi="宋体" w:cs="宋体"/>
                <w:sz w:val="24"/>
                <w:szCs w:val="24"/>
              </w:rPr>
            </w:pPr>
            <w:r>
              <w:rPr>
                <w:rFonts w:hint="eastAsia" w:hAnsi="宋体" w:cs="宋体"/>
                <w:sz w:val="24"/>
                <w:szCs w:val="24"/>
              </w:rPr>
              <w:t>招标文件条款号</w:t>
            </w:r>
          </w:p>
        </w:tc>
        <w:tc>
          <w:tcPr>
            <w:tcW w:w="1477" w:type="pct"/>
          </w:tcPr>
          <w:p w14:paraId="7BE3AB55">
            <w:pPr>
              <w:pStyle w:val="20"/>
              <w:spacing w:line="400" w:lineRule="exact"/>
              <w:jc w:val="center"/>
              <w:rPr>
                <w:rFonts w:hint="eastAsia" w:hAnsi="宋体" w:cs="宋体"/>
                <w:sz w:val="24"/>
                <w:szCs w:val="24"/>
              </w:rPr>
            </w:pPr>
            <w:r>
              <w:rPr>
                <w:rFonts w:hint="eastAsia" w:hAnsi="宋体" w:cs="宋体"/>
                <w:sz w:val="24"/>
                <w:szCs w:val="24"/>
              </w:rPr>
              <w:t>招标文件的商务条款</w:t>
            </w:r>
          </w:p>
        </w:tc>
        <w:tc>
          <w:tcPr>
            <w:tcW w:w="1477" w:type="pct"/>
          </w:tcPr>
          <w:p w14:paraId="6830D4E3">
            <w:pPr>
              <w:pStyle w:val="20"/>
              <w:spacing w:line="400" w:lineRule="exact"/>
              <w:jc w:val="center"/>
              <w:rPr>
                <w:rFonts w:hint="eastAsia" w:hAnsi="宋体" w:cs="宋体"/>
                <w:sz w:val="24"/>
                <w:szCs w:val="24"/>
              </w:rPr>
            </w:pPr>
            <w:r>
              <w:rPr>
                <w:rFonts w:hint="eastAsia" w:hAnsi="宋体" w:cs="宋体"/>
                <w:sz w:val="24"/>
                <w:szCs w:val="24"/>
              </w:rPr>
              <w:t>投标文件的商务条款</w:t>
            </w:r>
          </w:p>
        </w:tc>
        <w:tc>
          <w:tcPr>
            <w:tcW w:w="432" w:type="pct"/>
          </w:tcPr>
          <w:p w14:paraId="3463EFCB">
            <w:pPr>
              <w:pStyle w:val="20"/>
              <w:spacing w:line="400" w:lineRule="exact"/>
              <w:jc w:val="center"/>
              <w:rPr>
                <w:rFonts w:hint="eastAsia" w:hAnsi="宋体" w:cs="宋体"/>
                <w:sz w:val="24"/>
                <w:szCs w:val="24"/>
              </w:rPr>
            </w:pPr>
            <w:r>
              <w:rPr>
                <w:rFonts w:hint="eastAsia" w:hAnsi="宋体" w:cs="宋体"/>
                <w:sz w:val="24"/>
                <w:szCs w:val="24"/>
              </w:rPr>
              <w:t>说明</w:t>
            </w:r>
          </w:p>
        </w:tc>
      </w:tr>
      <w:tr w14:paraId="6BA11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1E094670">
            <w:pPr>
              <w:pStyle w:val="20"/>
              <w:spacing w:line="400" w:lineRule="exact"/>
              <w:ind w:left="1080" w:leftChars="257" w:hanging="540"/>
              <w:rPr>
                <w:rFonts w:hint="eastAsia" w:hAnsi="宋体" w:cs="宋体"/>
                <w:sz w:val="24"/>
                <w:szCs w:val="24"/>
              </w:rPr>
            </w:pPr>
          </w:p>
        </w:tc>
        <w:tc>
          <w:tcPr>
            <w:tcW w:w="1179" w:type="pct"/>
          </w:tcPr>
          <w:p w14:paraId="64DFFBB2">
            <w:pPr>
              <w:pStyle w:val="20"/>
              <w:spacing w:line="400" w:lineRule="exact"/>
              <w:ind w:left="1080" w:leftChars="257" w:hanging="540"/>
              <w:rPr>
                <w:rFonts w:hint="eastAsia" w:hAnsi="宋体" w:cs="宋体"/>
                <w:sz w:val="24"/>
                <w:szCs w:val="24"/>
              </w:rPr>
            </w:pPr>
          </w:p>
        </w:tc>
        <w:tc>
          <w:tcPr>
            <w:tcW w:w="1477" w:type="pct"/>
          </w:tcPr>
          <w:p w14:paraId="7FC7C0AA">
            <w:pPr>
              <w:pStyle w:val="20"/>
              <w:spacing w:line="400" w:lineRule="exact"/>
              <w:ind w:left="1080" w:leftChars="257" w:hanging="540"/>
              <w:jc w:val="center"/>
              <w:rPr>
                <w:rFonts w:hint="eastAsia" w:hAnsi="宋体" w:cs="宋体"/>
                <w:sz w:val="24"/>
                <w:szCs w:val="24"/>
              </w:rPr>
            </w:pPr>
          </w:p>
        </w:tc>
        <w:tc>
          <w:tcPr>
            <w:tcW w:w="1477" w:type="pct"/>
          </w:tcPr>
          <w:p w14:paraId="2D373444">
            <w:pPr>
              <w:pStyle w:val="20"/>
              <w:spacing w:line="400" w:lineRule="exact"/>
              <w:ind w:left="1080" w:leftChars="257" w:hanging="540"/>
              <w:jc w:val="center"/>
              <w:rPr>
                <w:rFonts w:hint="eastAsia" w:hAnsi="宋体" w:cs="宋体"/>
                <w:sz w:val="24"/>
                <w:szCs w:val="24"/>
              </w:rPr>
            </w:pPr>
          </w:p>
        </w:tc>
        <w:tc>
          <w:tcPr>
            <w:tcW w:w="432" w:type="pct"/>
          </w:tcPr>
          <w:p w14:paraId="39DCEDF2">
            <w:pPr>
              <w:pStyle w:val="20"/>
              <w:spacing w:line="400" w:lineRule="exact"/>
              <w:ind w:left="1080" w:leftChars="257" w:hanging="540"/>
              <w:rPr>
                <w:rFonts w:hint="eastAsia" w:hAnsi="宋体" w:cs="宋体"/>
                <w:sz w:val="24"/>
                <w:szCs w:val="24"/>
              </w:rPr>
            </w:pPr>
          </w:p>
        </w:tc>
      </w:tr>
      <w:tr w14:paraId="7D501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1EEA27E3">
            <w:pPr>
              <w:pStyle w:val="20"/>
              <w:spacing w:line="400" w:lineRule="exact"/>
              <w:ind w:left="1080" w:leftChars="257" w:hanging="540"/>
              <w:rPr>
                <w:rFonts w:hint="eastAsia" w:hAnsi="宋体" w:cs="宋体"/>
                <w:sz w:val="24"/>
                <w:szCs w:val="24"/>
              </w:rPr>
            </w:pPr>
          </w:p>
        </w:tc>
        <w:tc>
          <w:tcPr>
            <w:tcW w:w="1179" w:type="pct"/>
          </w:tcPr>
          <w:p w14:paraId="1808FAC5">
            <w:pPr>
              <w:pStyle w:val="20"/>
              <w:spacing w:line="400" w:lineRule="exact"/>
              <w:ind w:left="1080" w:leftChars="257" w:hanging="540"/>
              <w:rPr>
                <w:rFonts w:hint="eastAsia" w:hAnsi="宋体" w:cs="宋体"/>
                <w:sz w:val="24"/>
                <w:szCs w:val="24"/>
              </w:rPr>
            </w:pPr>
          </w:p>
        </w:tc>
        <w:tc>
          <w:tcPr>
            <w:tcW w:w="1477" w:type="pct"/>
          </w:tcPr>
          <w:p w14:paraId="2B892019">
            <w:pPr>
              <w:pStyle w:val="20"/>
              <w:spacing w:line="400" w:lineRule="exact"/>
              <w:ind w:left="1080" w:leftChars="257" w:hanging="540"/>
              <w:rPr>
                <w:rFonts w:hint="eastAsia" w:hAnsi="宋体" w:cs="宋体"/>
                <w:sz w:val="24"/>
                <w:szCs w:val="24"/>
              </w:rPr>
            </w:pPr>
          </w:p>
        </w:tc>
        <w:tc>
          <w:tcPr>
            <w:tcW w:w="1477" w:type="pct"/>
          </w:tcPr>
          <w:p w14:paraId="46A13254">
            <w:pPr>
              <w:pStyle w:val="20"/>
              <w:spacing w:line="400" w:lineRule="exact"/>
              <w:ind w:left="1080" w:leftChars="257" w:hanging="540"/>
              <w:rPr>
                <w:rFonts w:hint="eastAsia" w:hAnsi="宋体" w:cs="宋体"/>
                <w:sz w:val="24"/>
                <w:szCs w:val="24"/>
              </w:rPr>
            </w:pPr>
          </w:p>
        </w:tc>
        <w:tc>
          <w:tcPr>
            <w:tcW w:w="432" w:type="pct"/>
          </w:tcPr>
          <w:p w14:paraId="311492CA">
            <w:pPr>
              <w:pStyle w:val="20"/>
              <w:spacing w:line="400" w:lineRule="exact"/>
              <w:ind w:left="1080" w:leftChars="257" w:hanging="540"/>
              <w:rPr>
                <w:rFonts w:hint="eastAsia" w:hAnsi="宋体" w:cs="宋体"/>
                <w:sz w:val="24"/>
                <w:szCs w:val="24"/>
              </w:rPr>
            </w:pPr>
          </w:p>
        </w:tc>
      </w:tr>
      <w:tr w14:paraId="5F93B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0414265F">
            <w:pPr>
              <w:pStyle w:val="20"/>
              <w:spacing w:line="400" w:lineRule="exact"/>
              <w:ind w:left="1080" w:leftChars="257" w:hanging="540"/>
              <w:rPr>
                <w:rFonts w:hint="eastAsia" w:hAnsi="宋体" w:cs="宋体"/>
                <w:sz w:val="24"/>
                <w:szCs w:val="24"/>
              </w:rPr>
            </w:pPr>
          </w:p>
        </w:tc>
        <w:tc>
          <w:tcPr>
            <w:tcW w:w="1179" w:type="pct"/>
          </w:tcPr>
          <w:p w14:paraId="1410B2E7">
            <w:pPr>
              <w:pStyle w:val="20"/>
              <w:spacing w:line="400" w:lineRule="exact"/>
              <w:ind w:left="1080" w:leftChars="257" w:hanging="540"/>
              <w:rPr>
                <w:rFonts w:hint="eastAsia" w:hAnsi="宋体" w:cs="宋体"/>
                <w:sz w:val="24"/>
                <w:szCs w:val="24"/>
              </w:rPr>
            </w:pPr>
          </w:p>
        </w:tc>
        <w:tc>
          <w:tcPr>
            <w:tcW w:w="1477" w:type="pct"/>
          </w:tcPr>
          <w:p w14:paraId="5FABF7B8">
            <w:pPr>
              <w:pStyle w:val="20"/>
              <w:spacing w:line="400" w:lineRule="exact"/>
              <w:ind w:left="1080" w:leftChars="257" w:hanging="540"/>
              <w:rPr>
                <w:rFonts w:hint="eastAsia" w:hAnsi="宋体" w:cs="宋体"/>
                <w:sz w:val="24"/>
                <w:szCs w:val="24"/>
              </w:rPr>
            </w:pPr>
          </w:p>
        </w:tc>
        <w:tc>
          <w:tcPr>
            <w:tcW w:w="1477" w:type="pct"/>
          </w:tcPr>
          <w:p w14:paraId="634B49B3">
            <w:pPr>
              <w:pStyle w:val="20"/>
              <w:spacing w:line="400" w:lineRule="exact"/>
              <w:ind w:left="1080" w:leftChars="257" w:hanging="540"/>
              <w:rPr>
                <w:rFonts w:hint="eastAsia" w:hAnsi="宋体" w:cs="宋体"/>
                <w:sz w:val="24"/>
                <w:szCs w:val="24"/>
              </w:rPr>
            </w:pPr>
          </w:p>
        </w:tc>
        <w:tc>
          <w:tcPr>
            <w:tcW w:w="432" w:type="pct"/>
          </w:tcPr>
          <w:p w14:paraId="5A573B88">
            <w:pPr>
              <w:pStyle w:val="20"/>
              <w:spacing w:line="400" w:lineRule="exact"/>
              <w:ind w:left="1080" w:leftChars="257" w:hanging="540"/>
              <w:rPr>
                <w:rFonts w:hint="eastAsia" w:hAnsi="宋体" w:cs="宋体"/>
                <w:sz w:val="24"/>
                <w:szCs w:val="24"/>
              </w:rPr>
            </w:pPr>
          </w:p>
        </w:tc>
      </w:tr>
      <w:tr w14:paraId="7B60E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4038F613">
            <w:pPr>
              <w:pStyle w:val="20"/>
              <w:spacing w:line="400" w:lineRule="exact"/>
              <w:ind w:left="1080" w:leftChars="257" w:hanging="540"/>
              <w:rPr>
                <w:rFonts w:hint="eastAsia" w:hAnsi="宋体" w:cs="宋体"/>
                <w:sz w:val="24"/>
                <w:szCs w:val="24"/>
              </w:rPr>
            </w:pPr>
          </w:p>
        </w:tc>
        <w:tc>
          <w:tcPr>
            <w:tcW w:w="1179" w:type="pct"/>
          </w:tcPr>
          <w:p w14:paraId="64450F17">
            <w:pPr>
              <w:pStyle w:val="20"/>
              <w:spacing w:line="400" w:lineRule="exact"/>
              <w:ind w:left="1080" w:leftChars="257" w:hanging="540"/>
              <w:rPr>
                <w:rFonts w:hint="eastAsia" w:hAnsi="宋体" w:cs="宋体"/>
                <w:sz w:val="24"/>
                <w:szCs w:val="24"/>
              </w:rPr>
            </w:pPr>
          </w:p>
        </w:tc>
        <w:tc>
          <w:tcPr>
            <w:tcW w:w="1477" w:type="pct"/>
          </w:tcPr>
          <w:p w14:paraId="4860DD8A">
            <w:pPr>
              <w:pStyle w:val="20"/>
              <w:spacing w:line="400" w:lineRule="exact"/>
              <w:ind w:left="1080" w:leftChars="257" w:hanging="540"/>
              <w:rPr>
                <w:rFonts w:hint="eastAsia" w:hAnsi="宋体" w:cs="宋体"/>
                <w:sz w:val="24"/>
                <w:szCs w:val="24"/>
              </w:rPr>
            </w:pPr>
          </w:p>
        </w:tc>
        <w:tc>
          <w:tcPr>
            <w:tcW w:w="1477" w:type="pct"/>
          </w:tcPr>
          <w:p w14:paraId="471FDE75">
            <w:pPr>
              <w:pStyle w:val="20"/>
              <w:spacing w:line="400" w:lineRule="exact"/>
              <w:ind w:left="1080" w:leftChars="257" w:hanging="540"/>
              <w:rPr>
                <w:rFonts w:hint="eastAsia" w:hAnsi="宋体" w:cs="宋体"/>
                <w:sz w:val="24"/>
                <w:szCs w:val="24"/>
              </w:rPr>
            </w:pPr>
          </w:p>
        </w:tc>
        <w:tc>
          <w:tcPr>
            <w:tcW w:w="432" w:type="pct"/>
          </w:tcPr>
          <w:p w14:paraId="2CA61ADA">
            <w:pPr>
              <w:pStyle w:val="20"/>
              <w:spacing w:line="400" w:lineRule="exact"/>
              <w:ind w:left="1080" w:leftChars="257" w:hanging="540"/>
              <w:rPr>
                <w:rFonts w:hint="eastAsia" w:hAnsi="宋体" w:cs="宋体"/>
                <w:sz w:val="24"/>
                <w:szCs w:val="24"/>
              </w:rPr>
            </w:pPr>
          </w:p>
        </w:tc>
      </w:tr>
      <w:tr w14:paraId="7041D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4FF23CF6">
            <w:pPr>
              <w:pStyle w:val="20"/>
              <w:spacing w:line="400" w:lineRule="exact"/>
              <w:ind w:left="1080" w:leftChars="257" w:hanging="540"/>
              <w:rPr>
                <w:rFonts w:hint="eastAsia" w:hAnsi="宋体" w:cs="宋体"/>
                <w:sz w:val="24"/>
                <w:szCs w:val="24"/>
              </w:rPr>
            </w:pPr>
          </w:p>
        </w:tc>
        <w:tc>
          <w:tcPr>
            <w:tcW w:w="1179" w:type="pct"/>
          </w:tcPr>
          <w:p w14:paraId="1B198768">
            <w:pPr>
              <w:pStyle w:val="20"/>
              <w:spacing w:line="400" w:lineRule="exact"/>
              <w:ind w:left="1080" w:leftChars="257" w:hanging="540"/>
              <w:rPr>
                <w:rFonts w:hint="eastAsia" w:hAnsi="宋体" w:cs="宋体"/>
                <w:sz w:val="24"/>
                <w:szCs w:val="24"/>
              </w:rPr>
            </w:pPr>
          </w:p>
        </w:tc>
        <w:tc>
          <w:tcPr>
            <w:tcW w:w="1477" w:type="pct"/>
          </w:tcPr>
          <w:p w14:paraId="3D6C52AF">
            <w:pPr>
              <w:pStyle w:val="20"/>
              <w:spacing w:line="400" w:lineRule="exact"/>
              <w:ind w:left="1080" w:leftChars="257" w:hanging="540"/>
              <w:rPr>
                <w:rFonts w:hint="eastAsia" w:hAnsi="宋体" w:cs="宋体"/>
                <w:sz w:val="24"/>
                <w:szCs w:val="24"/>
              </w:rPr>
            </w:pPr>
          </w:p>
        </w:tc>
        <w:tc>
          <w:tcPr>
            <w:tcW w:w="1477" w:type="pct"/>
          </w:tcPr>
          <w:p w14:paraId="7FACDC5C">
            <w:pPr>
              <w:pStyle w:val="20"/>
              <w:spacing w:line="400" w:lineRule="exact"/>
              <w:ind w:left="1080" w:leftChars="257" w:hanging="540"/>
              <w:rPr>
                <w:rFonts w:hint="eastAsia" w:hAnsi="宋体" w:cs="宋体"/>
                <w:sz w:val="24"/>
                <w:szCs w:val="24"/>
              </w:rPr>
            </w:pPr>
          </w:p>
        </w:tc>
        <w:tc>
          <w:tcPr>
            <w:tcW w:w="432" w:type="pct"/>
          </w:tcPr>
          <w:p w14:paraId="258EBEFE">
            <w:pPr>
              <w:pStyle w:val="20"/>
              <w:spacing w:line="400" w:lineRule="exact"/>
              <w:ind w:left="1080" w:leftChars="257" w:hanging="540"/>
              <w:rPr>
                <w:rFonts w:hint="eastAsia" w:hAnsi="宋体" w:cs="宋体"/>
                <w:sz w:val="24"/>
                <w:szCs w:val="24"/>
              </w:rPr>
            </w:pPr>
          </w:p>
        </w:tc>
      </w:tr>
      <w:tr w14:paraId="1C9D7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29B9FBD5">
            <w:pPr>
              <w:pStyle w:val="20"/>
              <w:spacing w:line="400" w:lineRule="exact"/>
              <w:ind w:left="1080" w:leftChars="257" w:hanging="540"/>
              <w:rPr>
                <w:rFonts w:hint="eastAsia" w:hAnsi="宋体" w:cs="宋体"/>
                <w:sz w:val="24"/>
                <w:szCs w:val="24"/>
              </w:rPr>
            </w:pPr>
          </w:p>
        </w:tc>
        <w:tc>
          <w:tcPr>
            <w:tcW w:w="1179" w:type="pct"/>
          </w:tcPr>
          <w:p w14:paraId="5EFEF138">
            <w:pPr>
              <w:pStyle w:val="20"/>
              <w:spacing w:line="400" w:lineRule="exact"/>
              <w:ind w:left="1080" w:leftChars="257" w:hanging="540"/>
              <w:rPr>
                <w:rFonts w:hint="eastAsia" w:hAnsi="宋体" w:cs="宋体"/>
                <w:sz w:val="24"/>
                <w:szCs w:val="24"/>
              </w:rPr>
            </w:pPr>
          </w:p>
        </w:tc>
        <w:tc>
          <w:tcPr>
            <w:tcW w:w="1477" w:type="pct"/>
          </w:tcPr>
          <w:p w14:paraId="7578DF30">
            <w:pPr>
              <w:pStyle w:val="20"/>
              <w:spacing w:line="400" w:lineRule="exact"/>
              <w:ind w:left="1080" w:leftChars="257" w:hanging="540"/>
              <w:rPr>
                <w:rFonts w:hint="eastAsia" w:hAnsi="宋体" w:cs="宋体"/>
                <w:sz w:val="24"/>
                <w:szCs w:val="24"/>
              </w:rPr>
            </w:pPr>
          </w:p>
        </w:tc>
        <w:tc>
          <w:tcPr>
            <w:tcW w:w="1477" w:type="pct"/>
          </w:tcPr>
          <w:p w14:paraId="39171938">
            <w:pPr>
              <w:pStyle w:val="20"/>
              <w:spacing w:line="400" w:lineRule="exact"/>
              <w:ind w:left="1080" w:leftChars="257" w:hanging="540"/>
              <w:rPr>
                <w:rFonts w:hint="eastAsia" w:hAnsi="宋体" w:cs="宋体"/>
                <w:sz w:val="24"/>
                <w:szCs w:val="24"/>
              </w:rPr>
            </w:pPr>
          </w:p>
        </w:tc>
        <w:tc>
          <w:tcPr>
            <w:tcW w:w="432" w:type="pct"/>
          </w:tcPr>
          <w:p w14:paraId="462F38A8">
            <w:pPr>
              <w:pStyle w:val="20"/>
              <w:spacing w:line="400" w:lineRule="exact"/>
              <w:ind w:left="1080" w:leftChars="257" w:hanging="540"/>
              <w:rPr>
                <w:rFonts w:hint="eastAsia" w:hAnsi="宋体" w:cs="宋体"/>
                <w:sz w:val="24"/>
                <w:szCs w:val="24"/>
              </w:rPr>
            </w:pPr>
          </w:p>
        </w:tc>
      </w:tr>
      <w:tr w14:paraId="09506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5F19227B">
            <w:pPr>
              <w:pStyle w:val="20"/>
              <w:spacing w:line="400" w:lineRule="exact"/>
              <w:ind w:left="1080" w:leftChars="257" w:hanging="540"/>
              <w:rPr>
                <w:rFonts w:hint="eastAsia" w:hAnsi="宋体" w:cs="宋体"/>
                <w:sz w:val="24"/>
                <w:szCs w:val="24"/>
              </w:rPr>
            </w:pPr>
          </w:p>
        </w:tc>
        <w:tc>
          <w:tcPr>
            <w:tcW w:w="1179" w:type="pct"/>
          </w:tcPr>
          <w:p w14:paraId="624CABBD">
            <w:pPr>
              <w:pStyle w:val="20"/>
              <w:spacing w:line="400" w:lineRule="exact"/>
              <w:ind w:left="1080" w:leftChars="257" w:hanging="540"/>
              <w:rPr>
                <w:rFonts w:hint="eastAsia" w:hAnsi="宋体" w:cs="宋体"/>
                <w:sz w:val="24"/>
                <w:szCs w:val="24"/>
              </w:rPr>
            </w:pPr>
          </w:p>
        </w:tc>
        <w:tc>
          <w:tcPr>
            <w:tcW w:w="1477" w:type="pct"/>
          </w:tcPr>
          <w:p w14:paraId="32655072">
            <w:pPr>
              <w:pStyle w:val="20"/>
              <w:spacing w:line="400" w:lineRule="exact"/>
              <w:ind w:left="1080" w:leftChars="257" w:hanging="540"/>
              <w:rPr>
                <w:rFonts w:hint="eastAsia" w:hAnsi="宋体" w:cs="宋体"/>
                <w:sz w:val="24"/>
                <w:szCs w:val="24"/>
              </w:rPr>
            </w:pPr>
          </w:p>
        </w:tc>
        <w:tc>
          <w:tcPr>
            <w:tcW w:w="1477" w:type="pct"/>
          </w:tcPr>
          <w:p w14:paraId="73CBF6A2">
            <w:pPr>
              <w:pStyle w:val="20"/>
              <w:spacing w:line="400" w:lineRule="exact"/>
              <w:ind w:left="1080" w:leftChars="257" w:hanging="540"/>
              <w:rPr>
                <w:rFonts w:hint="eastAsia" w:hAnsi="宋体" w:cs="宋体"/>
                <w:sz w:val="24"/>
                <w:szCs w:val="24"/>
              </w:rPr>
            </w:pPr>
          </w:p>
        </w:tc>
        <w:tc>
          <w:tcPr>
            <w:tcW w:w="432" w:type="pct"/>
          </w:tcPr>
          <w:p w14:paraId="72C1A128">
            <w:pPr>
              <w:pStyle w:val="20"/>
              <w:spacing w:line="400" w:lineRule="exact"/>
              <w:ind w:left="1080" w:leftChars="257" w:hanging="540"/>
              <w:rPr>
                <w:rFonts w:hint="eastAsia" w:hAnsi="宋体" w:cs="宋体"/>
                <w:sz w:val="24"/>
                <w:szCs w:val="24"/>
              </w:rPr>
            </w:pPr>
          </w:p>
        </w:tc>
      </w:tr>
      <w:tr w14:paraId="55A68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6BE1D87F">
            <w:pPr>
              <w:pStyle w:val="20"/>
              <w:spacing w:line="400" w:lineRule="exact"/>
              <w:ind w:left="1080" w:leftChars="257" w:hanging="540"/>
              <w:rPr>
                <w:rFonts w:hint="eastAsia" w:hAnsi="宋体" w:cs="宋体"/>
                <w:sz w:val="24"/>
                <w:szCs w:val="24"/>
              </w:rPr>
            </w:pPr>
          </w:p>
        </w:tc>
        <w:tc>
          <w:tcPr>
            <w:tcW w:w="1179" w:type="pct"/>
          </w:tcPr>
          <w:p w14:paraId="523B6417">
            <w:pPr>
              <w:pStyle w:val="20"/>
              <w:spacing w:line="400" w:lineRule="exact"/>
              <w:ind w:left="1080" w:leftChars="257" w:hanging="540"/>
              <w:rPr>
                <w:rFonts w:hint="eastAsia" w:hAnsi="宋体" w:cs="宋体"/>
                <w:sz w:val="24"/>
                <w:szCs w:val="24"/>
              </w:rPr>
            </w:pPr>
          </w:p>
        </w:tc>
        <w:tc>
          <w:tcPr>
            <w:tcW w:w="1477" w:type="pct"/>
          </w:tcPr>
          <w:p w14:paraId="4B7BAC2F">
            <w:pPr>
              <w:pStyle w:val="20"/>
              <w:spacing w:line="400" w:lineRule="exact"/>
              <w:ind w:left="1080" w:leftChars="257" w:hanging="540"/>
              <w:rPr>
                <w:rFonts w:hint="eastAsia" w:hAnsi="宋体" w:cs="宋体"/>
                <w:sz w:val="24"/>
                <w:szCs w:val="24"/>
              </w:rPr>
            </w:pPr>
          </w:p>
        </w:tc>
        <w:tc>
          <w:tcPr>
            <w:tcW w:w="1477" w:type="pct"/>
          </w:tcPr>
          <w:p w14:paraId="62895B24">
            <w:pPr>
              <w:pStyle w:val="20"/>
              <w:spacing w:line="400" w:lineRule="exact"/>
              <w:ind w:left="1080" w:leftChars="257" w:hanging="540"/>
              <w:rPr>
                <w:rFonts w:hint="eastAsia" w:hAnsi="宋体" w:cs="宋体"/>
                <w:sz w:val="24"/>
                <w:szCs w:val="24"/>
              </w:rPr>
            </w:pPr>
          </w:p>
        </w:tc>
        <w:tc>
          <w:tcPr>
            <w:tcW w:w="432" w:type="pct"/>
          </w:tcPr>
          <w:p w14:paraId="4A7A6CA3">
            <w:pPr>
              <w:pStyle w:val="20"/>
              <w:spacing w:line="400" w:lineRule="exact"/>
              <w:ind w:left="1080" w:leftChars="257" w:hanging="540"/>
              <w:rPr>
                <w:rFonts w:hint="eastAsia" w:hAnsi="宋体" w:cs="宋体"/>
                <w:sz w:val="24"/>
                <w:szCs w:val="24"/>
              </w:rPr>
            </w:pPr>
          </w:p>
        </w:tc>
      </w:tr>
      <w:tr w14:paraId="0A3D6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717CD08E">
            <w:pPr>
              <w:pStyle w:val="20"/>
              <w:spacing w:line="400" w:lineRule="exact"/>
              <w:ind w:left="1080" w:leftChars="257" w:hanging="540"/>
              <w:rPr>
                <w:rFonts w:hint="eastAsia" w:hAnsi="宋体" w:cs="宋体"/>
                <w:sz w:val="24"/>
                <w:szCs w:val="24"/>
              </w:rPr>
            </w:pPr>
          </w:p>
        </w:tc>
        <w:tc>
          <w:tcPr>
            <w:tcW w:w="1179" w:type="pct"/>
          </w:tcPr>
          <w:p w14:paraId="5C59CC53">
            <w:pPr>
              <w:pStyle w:val="20"/>
              <w:spacing w:line="400" w:lineRule="exact"/>
              <w:ind w:left="1080" w:leftChars="257" w:hanging="540"/>
              <w:rPr>
                <w:rFonts w:hint="eastAsia" w:hAnsi="宋体" w:cs="宋体"/>
                <w:sz w:val="24"/>
                <w:szCs w:val="24"/>
              </w:rPr>
            </w:pPr>
          </w:p>
        </w:tc>
        <w:tc>
          <w:tcPr>
            <w:tcW w:w="1477" w:type="pct"/>
          </w:tcPr>
          <w:p w14:paraId="7C0065FD">
            <w:pPr>
              <w:pStyle w:val="20"/>
              <w:spacing w:line="400" w:lineRule="exact"/>
              <w:ind w:left="1080" w:leftChars="257" w:hanging="540"/>
              <w:rPr>
                <w:rFonts w:hint="eastAsia" w:hAnsi="宋体" w:cs="宋体"/>
                <w:sz w:val="24"/>
                <w:szCs w:val="24"/>
              </w:rPr>
            </w:pPr>
          </w:p>
        </w:tc>
        <w:tc>
          <w:tcPr>
            <w:tcW w:w="1477" w:type="pct"/>
          </w:tcPr>
          <w:p w14:paraId="365592F2">
            <w:pPr>
              <w:pStyle w:val="20"/>
              <w:spacing w:line="400" w:lineRule="exact"/>
              <w:ind w:left="1080" w:leftChars="257" w:hanging="540"/>
              <w:rPr>
                <w:rFonts w:hint="eastAsia" w:hAnsi="宋体" w:cs="宋体"/>
                <w:sz w:val="24"/>
                <w:szCs w:val="24"/>
              </w:rPr>
            </w:pPr>
          </w:p>
        </w:tc>
        <w:tc>
          <w:tcPr>
            <w:tcW w:w="432" w:type="pct"/>
          </w:tcPr>
          <w:p w14:paraId="0BF32775">
            <w:pPr>
              <w:pStyle w:val="20"/>
              <w:spacing w:line="400" w:lineRule="exact"/>
              <w:ind w:left="1080" w:leftChars="257" w:hanging="540"/>
              <w:rPr>
                <w:rFonts w:hint="eastAsia" w:hAnsi="宋体" w:cs="宋体"/>
                <w:sz w:val="24"/>
                <w:szCs w:val="24"/>
              </w:rPr>
            </w:pPr>
          </w:p>
        </w:tc>
      </w:tr>
      <w:tr w14:paraId="7B684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70FD98D8">
            <w:pPr>
              <w:pStyle w:val="20"/>
              <w:spacing w:line="400" w:lineRule="exact"/>
              <w:ind w:left="1080" w:leftChars="257" w:hanging="540"/>
              <w:rPr>
                <w:rFonts w:hint="eastAsia" w:hAnsi="宋体" w:cs="宋体"/>
                <w:sz w:val="24"/>
                <w:szCs w:val="24"/>
              </w:rPr>
            </w:pPr>
          </w:p>
        </w:tc>
        <w:tc>
          <w:tcPr>
            <w:tcW w:w="1179" w:type="pct"/>
          </w:tcPr>
          <w:p w14:paraId="4BDD898F">
            <w:pPr>
              <w:pStyle w:val="20"/>
              <w:spacing w:line="400" w:lineRule="exact"/>
              <w:ind w:left="1080" w:leftChars="257" w:hanging="540"/>
              <w:rPr>
                <w:rFonts w:hint="eastAsia" w:hAnsi="宋体" w:cs="宋体"/>
                <w:sz w:val="24"/>
                <w:szCs w:val="24"/>
              </w:rPr>
            </w:pPr>
          </w:p>
        </w:tc>
        <w:tc>
          <w:tcPr>
            <w:tcW w:w="1477" w:type="pct"/>
          </w:tcPr>
          <w:p w14:paraId="0CF30CCB">
            <w:pPr>
              <w:pStyle w:val="20"/>
              <w:spacing w:line="400" w:lineRule="exact"/>
              <w:ind w:left="1080" w:leftChars="257" w:hanging="540"/>
              <w:rPr>
                <w:rFonts w:hint="eastAsia" w:hAnsi="宋体" w:cs="宋体"/>
                <w:sz w:val="24"/>
                <w:szCs w:val="24"/>
              </w:rPr>
            </w:pPr>
          </w:p>
        </w:tc>
        <w:tc>
          <w:tcPr>
            <w:tcW w:w="1477" w:type="pct"/>
          </w:tcPr>
          <w:p w14:paraId="633E730E">
            <w:pPr>
              <w:pStyle w:val="20"/>
              <w:spacing w:line="400" w:lineRule="exact"/>
              <w:ind w:left="1080" w:leftChars="257" w:hanging="540"/>
              <w:rPr>
                <w:rFonts w:hint="eastAsia" w:hAnsi="宋体" w:cs="宋体"/>
                <w:sz w:val="24"/>
                <w:szCs w:val="24"/>
              </w:rPr>
            </w:pPr>
          </w:p>
        </w:tc>
        <w:tc>
          <w:tcPr>
            <w:tcW w:w="432" w:type="pct"/>
          </w:tcPr>
          <w:p w14:paraId="6DD0B979">
            <w:pPr>
              <w:pStyle w:val="20"/>
              <w:spacing w:line="400" w:lineRule="exact"/>
              <w:ind w:left="1080" w:leftChars="257" w:hanging="540"/>
              <w:rPr>
                <w:rFonts w:hint="eastAsia" w:hAnsi="宋体" w:cs="宋体"/>
                <w:sz w:val="24"/>
                <w:szCs w:val="24"/>
              </w:rPr>
            </w:pPr>
          </w:p>
        </w:tc>
      </w:tr>
      <w:tr w14:paraId="787EA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6B27059C">
            <w:pPr>
              <w:pStyle w:val="20"/>
              <w:spacing w:line="400" w:lineRule="exact"/>
              <w:ind w:left="1080" w:leftChars="257" w:hanging="540"/>
              <w:rPr>
                <w:rFonts w:hint="eastAsia" w:hAnsi="宋体" w:cs="宋体"/>
                <w:sz w:val="24"/>
                <w:szCs w:val="24"/>
              </w:rPr>
            </w:pPr>
          </w:p>
        </w:tc>
        <w:tc>
          <w:tcPr>
            <w:tcW w:w="1179" w:type="pct"/>
          </w:tcPr>
          <w:p w14:paraId="530F2416">
            <w:pPr>
              <w:pStyle w:val="20"/>
              <w:spacing w:line="400" w:lineRule="exact"/>
              <w:ind w:left="1080" w:leftChars="257" w:hanging="540"/>
              <w:rPr>
                <w:rFonts w:hint="eastAsia" w:hAnsi="宋体" w:cs="宋体"/>
                <w:sz w:val="24"/>
                <w:szCs w:val="24"/>
              </w:rPr>
            </w:pPr>
          </w:p>
        </w:tc>
        <w:tc>
          <w:tcPr>
            <w:tcW w:w="1477" w:type="pct"/>
          </w:tcPr>
          <w:p w14:paraId="06E847EC">
            <w:pPr>
              <w:pStyle w:val="20"/>
              <w:spacing w:line="400" w:lineRule="exact"/>
              <w:ind w:left="1080" w:leftChars="257" w:hanging="540"/>
              <w:rPr>
                <w:rFonts w:hint="eastAsia" w:hAnsi="宋体" w:cs="宋体"/>
                <w:sz w:val="24"/>
                <w:szCs w:val="24"/>
              </w:rPr>
            </w:pPr>
          </w:p>
        </w:tc>
        <w:tc>
          <w:tcPr>
            <w:tcW w:w="1477" w:type="pct"/>
          </w:tcPr>
          <w:p w14:paraId="181BD9BE">
            <w:pPr>
              <w:pStyle w:val="20"/>
              <w:spacing w:line="400" w:lineRule="exact"/>
              <w:ind w:left="1080" w:leftChars="257" w:hanging="540"/>
              <w:rPr>
                <w:rFonts w:hint="eastAsia" w:hAnsi="宋体" w:cs="宋体"/>
                <w:sz w:val="24"/>
                <w:szCs w:val="24"/>
              </w:rPr>
            </w:pPr>
          </w:p>
        </w:tc>
        <w:tc>
          <w:tcPr>
            <w:tcW w:w="432" w:type="pct"/>
          </w:tcPr>
          <w:p w14:paraId="7F7CF98E">
            <w:pPr>
              <w:pStyle w:val="20"/>
              <w:spacing w:line="400" w:lineRule="exact"/>
              <w:ind w:left="1080" w:leftChars="257" w:hanging="540"/>
              <w:rPr>
                <w:rFonts w:hint="eastAsia" w:hAnsi="宋体" w:cs="宋体"/>
                <w:sz w:val="24"/>
                <w:szCs w:val="24"/>
              </w:rPr>
            </w:pPr>
          </w:p>
        </w:tc>
      </w:tr>
      <w:tr w14:paraId="14CB0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2E6E61F7">
            <w:pPr>
              <w:pStyle w:val="20"/>
              <w:spacing w:line="400" w:lineRule="exact"/>
              <w:ind w:left="1080" w:leftChars="257" w:hanging="540"/>
              <w:rPr>
                <w:rFonts w:hint="eastAsia" w:hAnsi="宋体" w:cs="宋体"/>
                <w:sz w:val="24"/>
                <w:szCs w:val="24"/>
              </w:rPr>
            </w:pPr>
          </w:p>
        </w:tc>
        <w:tc>
          <w:tcPr>
            <w:tcW w:w="1179" w:type="pct"/>
          </w:tcPr>
          <w:p w14:paraId="5BB10DAE">
            <w:pPr>
              <w:pStyle w:val="20"/>
              <w:spacing w:line="400" w:lineRule="exact"/>
              <w:ind w:left="1080" w:leftChars="257" w:hanging="540"/>
              <w:rPr>
                <w:rFonts w:hint="eastAsia" w:hAnsi="宋体" w:cs="宋体"/>
                <w:sz w:val="24"/>
                <w:szCs w:val="24"/>
              </w:rPr>
            </w:pPr>
          </w:p>
        </w:tc>
        <w:tc>
          <w:tcPr>
            <w:tcW w:w="1477" w:type="pct"/>
          </w:tcPr>
          <w:p w14:paraId="3266BAF5">
            <w:pPr>
              <w:pStyle w:val="20"/>
              <w:spacing w:line="400" w:lineRule="exact"/>
              <w:ind w:left="1080" w:leftChars="257" w:hanging="540"/>
              <w:rPr>
                <w:rFonts w:hint="eastAsia" w:hAnsi="宋体" w:cs="宋体"/>
                <w:sz w:val="24"/>
                <w:szCs w:val="24"/>
              </w:rPr>
            </w:pPr>
          </w:p>
        </w:tc>
        <w:tc>
          <w:tcPr>
            <w:tcW w:w="1477" w:type="pct"/>
          </w:tcPr>
          <w:p w14:paraId="2A1F0E50">
            <w:pPr>
              <w:pStyle w:val="20"/>
              <w:spacing w:line="400" w:lineRule="exact"/>
              <w:ind w:left="1080" w:leftChars="257" w:hanging="540"/>
              <w:rPr>
                <w:rFonts w:hint="eastAsia" w:hAnsi="宋体" w:cs="宋体"/>
                <w:sz w:val="24"/>
                <w:szCs w:val="24"/>
              </w:rPr>
            </w:pPr>
          </w:p>
        </w:tc>
        <w:tc>
          <w:tcPr>
            <w:tcW w:w="432" w:type="pct"/>
          </w:tcPr>
          <w:p w14:paraId="0474ED94">
            <w:pPr>
              <w:pStyle w:val="20"/>
              <w:spacing w:line="400" w:lineRule="exact"/>
              <w:ind w:left="1080" w:leftChars="257" w:hanging="540"/>
              <w:rPr>
                <w:rFonts w:hint="eastAsia" w:hAnsi="宋体" w:cs="宋体"/>
                <w:sz w:val="24"/>
                <w:szCs w:val="24"/>
              </w:rPr>
            </w:pPr>
          </w:p>
        </w:tc>
      </w:tr>
      <w:tr w14:paraId="62AFF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4C5BD243">
            <w:pPr>
              <w:pStyle w:val="20"/>
              <w:spacing w:line="400" w:lineRule="exact"/>
              <w:ind w:left="1080" w:leftChars="257" w:hanging="540"/>
              <w:rPr>
                <w:rFonts w:hint="eastAsia" w:hAnsi="宋体" w:cs="宋体"/>
                <w:sz w:val="24"/>
                <w:szCs w:val="24"/>
              </w:rPr>
            </w:pPr>
          </w:p>
        </w:tc>
        <w:tc>
          <w:tcPr>
            <w:tcW w:w="1179" w:type="pct"/>
          </w:tcPr>
          <w:p w14:paraId="799E25EF">
            <w:pPr>
              <w:pStyle w:val="20"/>
              <w:spacing w:line="400" w:lineRule="exact"/>
              <w:ind w:left="1080" w:leftChars="257" w:hanging="540"/>
              <w:rPr>
                <w:rFonts w:hint="eastAsia" w:hAnsi="宋体" w:cs="宋体"/>
                <w:sz w:val="24"/>
                <w:szCs w:val="24"/>
              </w:rPr>
            </w:pPr>
          </w:p>
        </w:tc>
        <w:tc>
          <w:tcPr>
            <w:tcW w:w="1477" w:type="pct"/>
          </w:tcPr>
          <w:p w14:paraId="43223A9C">
            <w:pPr>
              <w:pStyle w:val="20"/>
              <w:spacing w:line="400" w:lineRule="exact"/>
              <w:ind w:left="1080" w:leftChars="257" w:hanging="540"/>
              <w:rPr>
                <w:rFonts w:hint="eastAsia" w:hAnsi="宋体" w:cs="宋体"/>
                <w:sz w:val="24"/>
                <w:szCs w:val="24"/>
              </w:rPr>
            </w:pPr>
          </w:p>
        </w:tc>
        <w:tc>
          <w:tcPr>
            <w:tcW w:w="1477" w:type="pct"/>
          </w:tcPr>
          <w:p w14:paraId="132F4505">
            <w:pPr>
              <w:pStyle w:val="20"/>
              <w:spacing w:line="400" w:lineRule="exact"/>
              <w:ind w:left="1080" w:leftChars="257" w:hanging="540"/>
              <w:rPr>
                <w:rFonts w:hint="eastAsia" w:hAnsi="宋体" w:cs="宋体"/>
                <w:sz w:val="24"/>
                <w:szCs w:val="24"/>
              </w:rPr>
            </w:pPr>
          </w:p>
        </w:tc>
        <w:tc>
          <w:tcPr>
            <w:tcW w:w="432" w:type="pct"/>
          </w:tcPr>
          <w:p w14:paraId="17779C32">
            <w:pPr>
              <w:pStyle w:val="20"/>
              <w:spacing w:line="400" w:lineRule="exact"/>
              <w:ind w:left="1080" w:leftChars="257" w:hanging="540"/>
              <w:rPr>
                <w:rFonts w:hint="eastAsia" w:hAnsi="宋体" w:cs="宋体"/>
                <w:sz w:val="24"/>
                <w:szCs w:val="24"/>
              </w:rPr>
            </w:pPr>
          </w:p>
        </w:tc>
      </w:tr>
    </w:tbl>
    <w:p w14:paraId="1409BDE3">
      <w:pPr>
        <w:pStyle w:val="20"/>
        <w:spacing w:line="400" w:lineRule="exact"/>
        <w:ind w:left="1080" w:leftChars="257" w:hanging="540"/>
        <w:rPr>
          <w:rFonts w:hint="eastAsia" w:hAnsi="宋体" w:cs="宋体"/>
          <w:sz w:val="24"/>
          <w:szCs w:val="24"/>
        </w:rPr>
      </w:pPr>
    </w:p>
    <w:p w14:paraId="54C659BF">
      <w:pPr>
        <w:pStyle w:val="20"/>
        <w:spacing w:line="400" w:lineRule="exact"/>
        <w:ind w:left="1080" w:leftChars="257" w:hanging="540"/>
        <w:rPr>
          <w:rFonts w:hint="eastAsia" w:hAnsi="宋体" w:cs="宋体"/>
          <w:sz w:val="24"/>
          <w:szCs w:val="24"/>
        </w:rPr>
      </w:pPr>
    </w:p>
    <w:p w14:paraId="586DDBA3">
      <w:pPr>
        <w:pStyle w:val="20"/>
        <w:spacing w:line="400" w:lineRule="exact"/>
        <w:ind w:left="1080" w:leftChars="257" w:hanging="540"/>
        <w:rPr>
          <w:rFonts w:hint="eastAsia" w:hAnsi="宋体" w:cs="宋体"/>
          <w:sz w:val="24"/>
          <w:szCs w:val="24"/>
        </w:rPr>
      </w:pPr>
    </w:p>
    <w:p w14:paraId="098FE199">
      <w:pPr>
        <w:pStyle w:val="10"/>
        <w:spacing w:line="360" w:lineRule="exact"/>
        <w:ind w:firstLine="0"/>
        <w:rPr>
          <w:rFonts w:hint="eastAsia" w:hAnsi="宋体" w:cs="宋体"/>
          <w:kern w:val="2"/>
          <w:szCs w:val="24"/>
          <w:u w:val="single"/>
        </w:rPr>
      </w:pPr>
      <w:r>
        <w:rPr>
          <w:rFonts w:hint="eastAsia" w:hAnsi="宋体" w:cs="宋体"/>
          <w:kern w:val="2"/>
          <w:szCs w:val="24"/>
        </w:rPr>
        <w:t>供应商名称（公章）：</w:t>
      </w:r>
      <w:r>
        <w:rPr>
          <w:rFonts w:hint="eastAsia" w:hAnsi="宋体" w:cs="宋体"/>
          <w:kern w:val="2"/>
          <w:szCs w:val="24"/>
          <w:u w:val="single"/>
        </w:rPr>
        <w:t xml:space="preserve">                       </w:t>
      </w:r>
    </w:p>
    <w:p w14:paraId="6FCE54D7">
      <w:pPr>
        <w:pStyle w:val="10"/>
        <w:spacing w:line="360" w:lineRule="exact"/>
        <w:ind w:firstLine="0"/>
        <w:rPr>
          <w:rFonts w:hint="eastAsia" w:hAnsi="宋体" w:cs="宋体"/>
          <w:kern w:val="2"/>
          <w:szCs w:val="24"/>
        </w:rPr>
      </w:pPr>
      <w:r>
        <w:rPr>
          <w:rFonts w:hint="eastAsia" w:hAnsi="宋体" w:cs="宋体"/>
          <w:kern w:val="2"/>
          <w:szCs w:val="24"/>
        </w:rPr>
        <w:t>法定代表人或委托代理人(签/章):</w:t>
      </w:r>
      <w:r>
        <w:rPr>
          <w:rFonts w:hint="eastAsia" w:hAnsi="宋体" w:cs="宋体"/>
          <w:kern w:val="2"/>
          <w:szCs w:val="24"/>
          <w:u w:val="single"/>
        </w:rPr>
        <w:tab/>
      </w:r>
      <w:r>
        <w:rPr>
          <w:rFonts w:hint="eastAsia" w:hAnsi="宋体" w:cs="宋体"/>
          <w:kern w:val="2"/>
          <w:szCs w:val="24"/>
          <w:u w:val="single"/>
        </w:rPr>
        <w:t xml:space="preserve">                          </w:t>
      </w:r>
      <w:r>
        <w:rPr>
          <w:rFonts w:hint="eastAsia" w:hAnsi="宋体" w:cs="宋体"/>
          <w:kern w:val="2"/>
          <w:szCs w:val="24"/>
        </w:rPr>
        <w:t xml:space="preserve">                 </w:t>
      </w:r>
    </w:p>
    <w:p w14:paraId="5999A707">
      <w:pPr>
        <w:pStyle w:val="10"/>
        <w:spacing w:line="360" w:lineRule="exact"/>
        <w:ind w:firstLine="0"/>
        <w:rPr>
          <w:rFonts w:hint="eastAsia" w:hAnsi="宋体" w:cs="宋体"/>
          <w:kern w:val="2"/>
          <w:szCs w:val="24"/>
        </w:rPr>
      </w:pPr>
      <w:r>
        <w:rPr>
          <w:rFonts w:hint="eastAsia" w:hAnsi="宋体" w:cs="宋体"/>
          <w:kern w:val="2"/>
          <w:szCs w:val="24"/>
        </w:rPr>
        <w:t>日期 ：</w:t>
      </w:r>
      <w:r>
        <w:rPr>
          <w:rFonts w:hint="eastAsia" w:hAnsi="宋体" w:cs="宋体"/>
          <w:kern w:val="2"/>
          <w:szCs w:val="24"/>
          <w:u w:val="single"/>
        </w:rPr>
        <w:t xml:space="preserve">                                </w:t>
      </w:r>
      <w:r>
        <w:rPr>
          <w:rFonts w:hint="eastAsia" w:hAnsi="宋体" w:cs="宋体"/>
          <w:kern w:val="2"/>
          <w:szCs w:val="24"/>
        </w:rPr>
        <w:t xml:space="preserve">                                         </w:t>
      </w:r>
    </w:p>
    <w:p w14:paraId="76A9992C">
      <w:pPr>
        <w:pStyle w:val="20"/>
        <w:tabs>
          <w:tab w:val="left" w:pos="5370"/>
        </w:tabs>
        <w:spacing w:line="400" w:lineRule="exact"/>
        <w:ind w:left="1080" w:leftChars="257" w:hanging="540"/>
        <w:rPr>
          <w:rFonts w:hint="eastAsia" w:hAnsi="宋体" w:cs="宋体"/>
          <w:sz w:val="24"/>
          <w:szCs w:val="24"/>
          <w:u w:val="single"/>
        </w:rPr>
      </w:pPr>
    </w:p>
    <w:p w14:paraId="636620D2">
      <w:pPr>
        <w:pStyle w:val="10"/>
        <w:ind w:firstLine="0"/>
        <w:rPr>
          <w:rFonts w:hint="eastAsia" w:hAnsi="宋体" w:cs="宋体"/>
        </w:rPr>
      </w:pPr>
    </w:p>
    <w:p w14:paraId="60061199">
      <w:pPr>
        <w:rPr>
          <w:rFonts w:hint="eastAsia" w:ascii="宋体" w:hAnsi="宋体" w:cs="宋体"/>
        </w:rPr>
      </w:pPr>
    </w:p>
    <w:p w14:paraId="63DDF757">
      <w:pPr>
        <w:pStyle w:val="10"/>
        <w:rPr>
          <w:rFonts w:hint="eastAsia" w:hAnsi="宋体" w:cs="宋体"/>
        </w:rPr>
      </w:pPr>
    </w:p>
    <w:p w14:paraId="5566BFDD">
      <w:pPr>
        <w:pStyle w:val="10"/>
        <w:rPr>
          <w:rFonts w:hint="eastAsia" w:hAnsi="宋体" w:cs="宋体"/>
        </w:rPr>
      </w:pPr>
    </w:p>
    <w:p w14:paraId="61DB5368">
      <w:pPr>
        <w:pStyle w:val="10"/>
        <w:ind w:firstLine="0"/>
        <w:rPr>
          <w:rFonts w:hint="eastAsia" w:hAnsi="宋体" w:cs="宋体"/>
        </w:rPr>
      </w:pPr>
    </w:p>
    <w:p w14:paraId="361B999E">
      <w:pPr>
        <w:pStyle w:val="10"/>
        <w:ind w:firstLine="0"/>
        <w:rPr>
          <w:rFonts w:hint="eastAsia" w:hAnsi="宋体" w:cs="宋体"/>
        </w:rPr>
      </w:pPr>
    </w:p>
    <w:bookmarkEnd w:id="296"/>
    <w:bookmarkEnd w:id="297"/>
    <w:bookmarkEnd w:id="298"/>
    <w:p w14:paraId="62A084ED">
      <w:pPr>
        <w:pStyle w:val="4"/>
        <w:spacing w:before="0" w:line="440" w:lineRule="exact"/>
        <w:jc w:val="left"/>
        <w:rPr>
          <w:rFonts w:hint="eastAsia" w:ascii="宋体" w:hAnsi="宋体" w:eastAsia="宋体" w:cs="宋体"/>
          <w:sz w:val="28"/>
          <w:szCs w:val="28"/>
        </w:rPr>
      </w:pPr>
      <w:bookmarkStart w:id="342" w:name="_Toc19192"/>
      <w:bookmarkStart w:id="343" w:name="_Toc5157"/>
    </w:p>
    <w:p w14:paraId="3D0DA9CD">
      <w:pPr>
        <w:pStyle w:val="4"/>
        <w:spacing w:before="0" w:line="440" w:lineRule="exact"/>
        <w:jc w:val="left"/>
        <w:rPr>
          <w:rFonts w:hint="eastAsia" w:ascii="宋体" w:hAnsi="宋体" w:eastAsia="宋体" w:cs="宋体"/>
          <w:sz w:val="28"/>
          <w:szCs w:val="28"/>
        </w:rPr>
      </w:pPr>
    </w:p>
    <w:p w14:paraId="02683160">
      <w:pPr>
        <w:pStyle w:val="4"/>
        <w:spacing w:before="0" w:line="440" w:lineRule="exact"/>
        <w:jc w:val="left"/>
        <w:rPr>
          <w:rFonts w:hint="eastAsia" w:ascii="宋体" w:hAnsi="宋体" w:eastAsia="宋体" w:cs="宋体"/>
          <w:sz w:val="28"/>
          <w:szCs w:val="28"/>
        </w:rPr>
      </w:pPr>
    </w:p>
    <w:p w14:paraId="208491F0">
      <w:pPr>
        <w:pStyle w:val="4"/>
        <w:spacing w:before="0" w:line="440" w:lineRule="exact"/>
        <w:jc w:val="left"/>
        <w:rPr>
          <w:rFonts w:hint="eastAsia" w:ascii="宋体" w:hAnsi="宋体" w:eastAsia="宋体" w:cs="宋体"/>
          <w:sz w:val="28"/>
          <w:szCs w:val="28"/>
        </w:rPr>
      </w:pPr>
    </w:p>
    <w:p w14:paraId="37E9F81D">
      <w:pPr>
        <w:pStyle w:val="4"/>
        <w:spacing w:before="0" w:line="440" w:lineRule="exact"/>
        <w:jc w:val="left"/>
        <w:rPr>
          <w:rFonts w:hint="eastAsia" w:ascii="宋体" w:hAnsi="宋体" w:eastAsia="宋体" w:cs="宋体"/>
          <w:sz w:val="28"/>
          <w:szCs w:val="28"/>
        </w:rPr>
      </w:pPr>
    </w:p>
    <w:p w14:paraId="4557B398">
      <w:pPr>
        <w:pStyle w:val="4"/>
        <w:spacing w:before="0" w:line="440" w:lineRule="exact"/>
        <w:jc w:val="left"/>
        <w:rPr>
          <w:rFonts w:hint="eastAsia" w:ascii="宋体" w:hAnsi="宋体" w:eastAsia="宋体" w:cs="宋体"/>
          <w:sz w:val="28"/>
          <w:szCs w:val="28"/>
        </w:rPr>
      </w:pPr>
    </w:p>
    <w:p w14:paraId="5BE11E42">
      <w:pPr>
        <w:pStyle w:val="4"/>
        <w:spacing w:before="0" w:line="440" w:lineRule="exact"/>
        <w:ind w:firstLine="562" w:firstLineChars="200"/>
        <w:jc w:val="left"/>
        <w:rPr>
          <w:rFonts w:hint="eastAsia" w:ascii="宋体" w:hAnsi="宋体" w:eastAsia="宋体" w:cs="宋体"/>
          <w:sz w:val="28"/>
          <w:szCs w:val="28"/>
        </w:rPr>
      </w:pPr>
      <w:bookmarkStart w:id="344" w:name="_Toc28247"/>
      <w:r>
        <w:rPr>
          <w:rFonts w:hint="eastAsia" w:ascii="宋体" w:hAnsi="宋体" w:eastAsia="宋体" w:cs="宋体"/>
          <w:sz w:val="28"/>
          <w:szCs w:val="28"/>
        </w:rPr>
        <w:t>7.供应商关联单位的说明（格式自拟）</w:t>
      </w:r>
      <w:bookmarkEnd w:id="342"/>
      <w:bookmarkEnd w:id="343"/>
      <w:bookmarkEnd w:id="344"/>
    </w:p>
    <w:p w14:paraId="6652BE57">
      <w:pPr>
        <w:pStyle w:val="10"/>
        <w:spacing w:line="400" w:lineRule="exact"/>
        <w:jc w:val="center"/>
        <w:rPr>
          <w:rFonts w:hint="eastAsia" w:hAnsi="宋体" w:cs="宋体"/>
          <w:szCs w:val="24"/>
        </w:rPr>
      </w:pPr>
    </w:p>
    <w:p w14:paraId="0F5CECD2">
      <w:pPr>
        <w:pStyle w:val="10"/>
        <w:spacing w:line="400" w:lineRule="exact"/>
        <w:ind w:firstLine="480" w:firstLineChars="200"/>
        <w:rPr>
          <w:rFonts w:hint="eastAsia" w:hAnsi="宋体" w:cs="宋体"/>
          <w:szCs w:val="24"/>
        </w:rPr>
      </w:pPr>
      <w:r>
        <w:rPr>
          <w:rFonts w:hint="eastAsia" w:hAnsi="宋体" w:cs="宋体"/>
          <w:szCs w:val="24"/>
        </w:rPr>
        <w:t>说明：供应商应当如实披露与本单位存在下列关联关系的单位名称：</w:t>
      </w:r>
    </w:p>
    <w:p w14:paraId="7AF5E643">
      <w:pPr>
        <w:pStyle w:val="10"/>
        <w:spacing w:line="400" w:lineRule="exact"/>
        <w:ind w:firstLine="960" w:firstLineChars="400"/>
        <w:rPr>
          <w:rFonts w:hint="eastAsia" w:hAnsi="宋体" w:cs="宋体"/>
          <w:szCs w:val="24"/>
        </w:rPr>
      </w:pPr>
      <w:r>
        <w:rPr>
          <w:rFonts w:hint="eastAsia" w:hAnsi="宋体" w:cs="宋体"/>
          <w:szCs w:val="24"/>
        </w:rPr>
        <w:t>（1）与供应商单位负责人为同一人的其他单位；</w:t>
      </w:r>
    </w:p>
    <w:p w14:paraId="468F9E76">
      <w:pPr>
        <w:pStyle w:val="10"/>
        <w:spacing w:line="400" w:lineRule="exact"/>
        <w:ind w:firstLine="480" w:firstLineChars="200"/>
        <w:rPr>
          <w:rFonts w:hint="eastAsia" w:hAnsi="宋体" w:cs="宋体"/>
          <w:szCs w:val="24"/>
        </w:rPr>
      </w:pPr>
      <w:r>
        <w:rPr>
          <w:rFonts w:hint="eastAsia" w:hAnsi="宋体" w:cs="宋体"/>
          <w:szCs w:val="24"/>
        </w:rPr>
        <w:t xml:space="preserve">    （2）与供应商存在直接控股、管理关系的其他单位。</w:t>
      </w:r>
    </w:p>
    <w:p w14:paraId="0EBEF41B">
      <w:pPr>
        <w:pStyle w:val="11"/>
        <w:rPr>
          <w:rFonts w:hint="eastAsia" w:ascii="宋体" w:hAnsi="宋体" w:cs="宋体"/>
        </w:rPr>
      </w:pPr>
    </w:p>
    <w:p w14:paraId="4EA75E1D">
      <w:pPr>
        <w:pStyle w:val="28"/>
        <w:rPr>
          <w:rFonts w:hint="eastAsia" w:ascii="宋体" w:hAnsi="宋体" w:cs="宋体"/>
          <w:b/>
          <w:kern w:val="0"/>
          <w:sz w:val="24"/>
        </w:rPr>
      </w:pPr>
    </w:p>
    <w:p w14:paraId="05D2621E">
      <w:pPr>
        <w:pStyle w:val="28"/>
        <w:rPr>
          <w:rFonts w:hint="eastAsia" w:ascii="宋体" w:hAnsi="宋体" w:cs="宋体"/>
          <w:b/>
          <w:kern w:val="0"/>
          <w:sz w:val="24"/>
        </w:rPr>
      </w:pPr>
    </w:p>
    <w:p w14:paraId="730ADBBB">
      <w:pPr>
        <w:pStyle w:val="28"/>
        <w:rPr>
          <w:rFonts w:hint="eastAsia" w:ascii="宋体" w:hAnsi="宋体" w:cs="宋体"/>
          <w:b/>
          <w:kern w:val="0"/>
          <w:sz w:val="24"/>
        </w:rPr>
      </w:pPr>
    </w:p>
    <w:p w14:paraId="029C960A">
      <w:pPr>
        <w:pStyle w:val="28"/>
        <w:rPr>
          <w:rFonts w:hint="eastAsia" w:ascii="宋体" w:hAnsi="宋体" w:cs="宋体"/>
          <w:b/>
          <w:kern w:val="0"/>
          <w:sz w:val="24"/>
        </w:rPr>
      </w:pPr>
    </w:p>
    <w:p w14:paraId="4C34AFE9">
      <w:pPr>
        <w:pStyle w:val="28"/>
        <w:rPr>
          <w:rFonts w:hint="eastAsia" w:ascii="宋体" w:hAnsi="宋体" w:cs="宋体"/>
          <w:b/>
          <w:kern w:val="0"/>
          <w:sz w:val="24"/>
        </w:rPr>
      </w:pPr>
    </w:p>
    <w:p w14:paraId="1C4D52EB">
      <w:pPr>
        <w:pStyle w:val="28"/>
        <w:rPr>
          <w:rFonts w:hint="eastAsia" w:ascii="宋体" w:hAnsi="宋体" w:cs="宋体"/>
          <w:b/>
          <w:kern w:val="0"/>
          <w:sz w:val="24"/>
        </w:rPr>
      </w:pPr>
    </w:p>
    <w:p w14:paraId="5D72C09C">
      <w:pPr>
        <w:pStyle w:val="4"/>
        <w:spacing w:before="0" w:line="440" w:lineRule="exact"/>
        <w:ind w:firstLine="281" w:firstLineChars="100"/>
        <w:jc w:val="left"/>
        <w:rPr>
          <w:rFonts w:hint="eastAsia" w:ascii="宋体" w:hAnsi="宋体" w:eastAsia="宋体" w:cs="宋体"/>
          <w:sz w:val="28"/>
          <w:szCs w:val="28"/>
        </w:rPr>
      </w:pPr>
      <w:bookmarkStart w:id="345" w:name="_Toc10519"/>
      <w:bookmarkStart w:id="346" w:name="_Toc17458"/>
      <w:bookmarkStart w:id="347" w:name="_Toc29994"/>
      <w:r>
        <w:rPr>
          <w:rFonts w:hint="eastAsia" w:ascii="宋体" w:hAnsi="宋体" w:eastAsia="宋体" w:cs="宋体"/>
          <w:sz w:val="28"/>
          <w:szCs w:val="28"/>
        </w:rPr>
        <w:t>8.供应商可提供有利于投标的其他证明材料</w:t>
      </w:r>
      <w:bookmarkEnd w:id="345"/>
      <w:bookmarkEnd w:id="346"/>
      <w:bookmarkEnd w:id="347"/>
    </w:p>
    <w:p w14:paraId="16540634">
      <w:pPr>
        <w:pStyle w:val="10"/>
        <w:rPr>
          <w:rFonts w:hint="eastAsia" w:hAnsi="宋体" w:cs="宋体"/>
        </w:rPr>
      </w:pPr>
    </w:p>
    <w:p w14:paraId="307EB117">
      <w:pPr>
        <w:pStyle w:val="10"/>
        <w:ind w:firstLine="0"/>
        <w:rPr>
          <w:rFonts w:hint="eastAsia" w:hAnsi="宋体" w:cs="宋体"/>
        </w:rPr>
      </w:pPr>
    </w:p>
    <w:p w14:paraId="075C7BAD">
      <w:pPr>
        <w:pStyle w:val="10"/>
        <w:rPr>
          <w:rFonts w:hint="eastAsia" w:hAnsi="宋体" w:cs="宋体"/>
        </w:rPr>
      </w:pPr>
    </w:p>
    <w:p w14:paraId="020157CB">
      <w:pPr>
        <w:numPr>
          <w:ilvl w:val="0"/>
          <w:numId w:val="8"/>
        </w:numPr>
        <w:rPr>
          <w:rFonts w:hint="eastAsia" w:ascii="宋体" w:hAnsi="宋体" w:cs="宋体"/>
        </w:rPr>
        <w:sectPr>
          <w:headerReference r:id="rId3" w:type="default"/>
          <w:footerReference r:id="rId4" w:type="default"/>
          <w:pgSz w:w="11906" w:h="16839"/>
          <w:pgMar w:top="400" w:right="1162" w:bottom="1157" w:left="1088" w:header="0" w:footer="994" w:gutter="0"/>
          <w:cols w:space="720" w:num="1"/>
        </w:sectPr>
      </w:pPr>
    </w:p>
    <w:tbl>
      <w:tblPr>
        <w:tblStyle w:val="37"/>
        <w:tblpPr w:leftFromText="180" w:rightFromText="180" w:vertAnchor="text" w:horzAnchor="page" w:tblpX="1380" w:tblpY="440"/>
        <w:tblOverlap w:val="never"/>
        <w:tblW w:w="0" w:type="auto"/>
        <w:tblInd w:w="0" w:type="dxa"/>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Layout w:type="fixed"/>
        <w:tblCellMar>
          <w:top w:w="0" w:type="dxa"/>
          <w:left w:w="108" w:type="dxa"/>
          <w:bottom w:w="0" w:type="dxa"/>
          <w:right w:w="108" w:type="dxa"/>
        </w:tblCellMar>
      </w:tblPr>
      <w:tblGrid>
        <w:gridCol w:w="9120"/>
      </w:tblGrid>
      <w:tr w14:paraId="110383C6">
        <w:tblPrEx>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CellMar>
            <w:top w:w="0" w:type="dxa"/>
            <w:left w:w="108" w:type="dxa"/>
            <w:bottom w:w="0" w:type="dxa"/>
            <w:right w:w="108" w:type="dxa"/>
          </w:tblCellMar>
        </w:tblPrEx>
        <w:trPr>
          <w:trHeight w:val="12842" w:hRule="atLeast"/>
        </w:trPr>
        <w:tc>
          <w:tcPr>
            <w:tcW w:w="9120" w:type="dxa"/>
            <w:shd w:val="clear" w:color="auto" w:fill="FCFEEA"/>
          </w:tcPr>
          <w:p w14:paraId="0891C637">
            <w:pPr>
              <w:pStyle w:val="14"/>
              <w:jc w:val="center"/>
              <w:rPr>
                <w:rFonts w:hint="eastAsia" w:cs="宋体"/>
                <w:b/>
                <w:bCs/>
                <w:sz w:val="28"/>
                <w:szCs w:val="28"/>
              </w:rPr>
            </w:pPr>
            <w:r>
              <w:rPr>
                <w:rFonts w:hint="eastAsia" w:cs="宋体"/>
                <w:b/>
                <w:bCs/>
                <w:sz w:val="28"/>
                <w:szCs w:val="28"/>
              </w:rPr>
              <w:t xml:space="preserve">                                                </w:t>
            </w:r>
          </w:p>
          <w:p w14:paraId="20451E21">
            <w:pPr>
              <w:pStyle w:val="28"/>
              <w:ind w:firstLine="2160" w:firstLineChars="600"/>
              <w:rPr>
                <w:rFonts w:hint="eastAsia" w:ascii="宋体" w:hAnsi="宋体" w:cs="宋体"/>
              </w:rPr>
            </w:pPr>
            <w:r>
              <w:rPr>
                <w:rFonts w:hint="eastAsia" w:ascii="宋体" w:hAnsi="宋体" w:cs="宋体"/>
                <w:b/>
                <w:bCs/>
                <w:sz w:val="36"/>
                <w:szCs w:val="36"/>
              </w:rPr>
              <w:t>喀什技师学院师生医疗服务项目</w:t>
            </w:r>
          </w:p>
          <w:p w14:paraId="16A1A372">
            <w:pPr>
              <w:spacing w:line="240" w:lineRule="atLeast"/>
              <w:ind w:left="1079" w:leftChars="257" w:hanging="540"/>
              <w:jc w:val="center"/>
              <w:rPr>
                <w:rFonts w:hint="eastAsia" w:ascii="宋体" w:hAnsi="宋体" w:cs="宋体"/>
                <w:b/>
                <w:sz w:val="36"/>
                <w:szCs w:val="36"/>
              </w:rPr>
            </w:pPr>
            <w:r>
              <w:rPr>
                <w:rFonts w:hint="eastAsia" w:ascii="宋体" w:hAnsi="宋体" w:cs="宋体"/>
                <w:b/>
                <w:sz w:val="36"/>
                <w:szCs w:val="36"/>
              </w:rPr>
              <w:t>竟争性磋商文件</w:t>
            </w:r>
          </w:p>
          <w:p w14:paraId="5207FC84">
            <w:pPr>
              <w:spacing w:line="240" w:lineRule="atLeast"/>
              <w:ind w:firstLine="1500" w:firstLineChars="500"/>
              <w:rPr>
                <w:rFonts w:hint="eastAsia" w:ascii="宋体" w:hAnsi="宋体" w:cs="宋体"/>
                <w:b/>
                <w:sz w:val="30"/>
                <w:szCs w:val="30"/>
              </w:rPr>
            </w:pPr>
          </w:p>
          <w:p w14:paraId="176F4553">
            <w:pPr>
              <w:pStyle w:val="28"/>
            </w:pPr>
          </w:p>
          <w:p w14:paraId="22C32DD0">
            <w:pPr>
              <w:pStyle w:val="28"/>
            </w:pPr>
          </w:p>
          <w:p w14:paraId="34C141EE">
            <w:pPr>
              <w:spacing w:line="240" w:lineRule="atLeast"/>
              <w:jc w:val="center"/>
              <w:rPr>
                <w:rFonts w:hint="eastAsia" w:ascii="宋体" w:hAnsi="宋体" w:cs="宋体"/>
                <w:b/>
                <w:sz w:val="32"/>
                <w:szCs w:val="32"/>
              </w:rPr>
            </w:pPr>
            <w:r>
              <w:rPr>
                <w:rFonts w:hint="eastAsia" w:ascii="宋体" w:hAnsi="宋体" w:cs="宋体"/>
                <w:b/>
                <w:sz w:val="32"/>
                <w:szCs w:val="32"/>
              </w:rPr>
              <w:t>（项目编号： KSHM（CS）2025-0</w:t>
            </w:r>
            <w:r>
              <w:rPr>
                <w:rFonts w:hint="eastAsia" w:ascii="宋体" w:hAnsi="宋体" w:cs="宋体"/>
                <w:b/>
                <w:sz w:val="32"/>
                <w:szCs w:val="32"/>
                <w:lang w:val="en-US" w:eastAsia="zh-CN"/>
              </w:rPr>
              <w:t>5</w:t>
            </w:r>
            <w:r>
              <w:rPr>
                <w:rFonts w:hint="eastAsia" w:ascii="宋体" w:hAnsi="宋体" w:cs="宋体"/>
                <w:b/>
                <w:sz w:val="32"/>
                <w:szCs w:val="32"/>
              </w:rPr>
              <w:t>号）</w:t>
            </w:r>
          </w:p>
          <w:p w14:paraId="750B183B">
            <w:pPr>
              <w:spacing w:line="240" w:lineRule="atLeast"/>
              <w:ind w:left="1079" w:leftChars="257" w:hanging="540"/>
              <w:rPr>
                <w:rFonts w:hint="eastAsia" w:ascii="宋体" w:hAnsi="宋体" w:cs="宋体"/>
                <w:b/>
                <w:sz w:val="32"/>
                <w:szCs w:val="32"/>
              </w:rPr>
            </w:pPr>
          </w:p>
          <w:p w14:paraId="45AD884B">
            <w:pPr>
              <w:spacing w:line="240" w:lineRule="atLeast"/>
              <w:ind w:firstLine="3840" w:firstLineChars="1200"/>
              <w:jc w:val="left"/>
              <w:rPr>
                <w:rFonts w:hint="eastAsia" w:ascii="宋体" w:hAnsi="宋体" w:cs="宋体"/>
                <w:b/>
                <w:sz w:val="32"/>
                <w:szCs w:val="32"/>
              </w:rPr>
            </w:pPr>
            <w:r>
              <w:rPr>
                <w:rFonts w:hint="eastAsia" w:ascii="宋体" w:hAnsi="宋体" w:cs="宋体"/>
                <w:b/>
                <w:sz w:val="32"/>
                <w:szCs w:val="32"/>
              </w:rPr>
              <w:t>第二册</w:t>
            </w:r>
          </w:p>
          <w:p w14:paraId="2D527EA3">
            <w:pPr>
              <w:jc w:val="center"/>
              <w:rPr>
                <w:rFonts w:hint="eastAsia" w:ascii="宋体" w:hAnsi="宋体" w:cs="宋体"/>
                <w:b/>
                <w:sz w:val="32"/>
              </w:rPr>
            </w:pPr>
          </w:p>
          <w:p w14:paraId="50D10170">
            <w:pPr>
              <w:pStyle w:val="10"/>
              <w:rPr>
                <w:rFonts w:hint="eastAsia" w:hAnsi="宋体" w:cs="宋体"/>
                <w:b/>
                <w:sz w:val="32"/>
              </w:rPr>
            </w:pPr>
          </w:p>
          <w:p w14:paraId="7D3117CD">
            <w:pPr>
              <w:rPr>
                <w:rFonts w:hint="eastAsia" w:ascii="宋体" w:hAnsi="宋体" w:cs="宋体"/>
              </w:rPr>
            </w:pPr>
          </w:p>
          <w:p w14:paraId="5F6B05D0">
            <w:pPr>
              <w:spacing w:line="360" w:lineRule="auto"/>
              <w:ind w:left="176" w:leftChars="84" w:firstLine="1470" w:firstLineChars="700"/>
              <w:rPr>
                <w:rFonts w:hint="eastAsia" w:ascii="宋体" w:hAnsi="宋体" w:cs="宋体"/>
                <w:szCs w:val="21"/>
              </w:rPr>
            </w:pPr>
            <w:r>
              <w:rPr>
                <w:rFonts w:hint="eastAsia" w:ascii="宋体" w:hAnsi="宋体" w:cs="宋体"/>
                <w:szCs w:val="21"/>
              </w:rPr>
              <w:t>投标单位：</w:t>
            </w:r>
            <w:r>
              <w:rPr>
                <w:rFonts w:hint="eastAsia" w:ascii="宋体" w:hAnsi="宋体" w:cs="宋体"/>
                <w:szCs w:val="21"/>
                <w:u w:val="single"/>
              </w:rPr>
              <w:t xml:space="preserve">                                        </w:t>
            </w:r>
            <w:r>
              <w:rPr>
                <w:rFonts w:hint="eastAsia" w:ascii="宋体" w:hAnsi="宋体" w:cs="宋体"/>
                <w:szCs w:val="21"/>
              </w:rPr>
              <w:t>（公章）</w:t>
            </w:r>
          </w:p>
          <w:p w14:paraId="27CADD99">
            <w:pPr>
              <w:spacing w:line="360" w:lineRule="auto"/>
              <w:ind w:left="176" w:leftChars="84" w:firstLine="1470" w:firstLineChars="700"/>
              <w:rPr>
                <w:rFonts w:hint="eastAsia" w:ascii="宋体" w:hAnsi="宋体" w:cs="宋体"/>
                <w:szCs w:val="21"/>
                <w:u w:val="single"/>
              </w:rPr>
            </w:pPr>
            <w:r>
              <w:rPr>
                <w:rFonts w:hint="eastAsia" w:ascii="宋体" w:hAnsi="宋体" w:cs="宋体"/>
                <w:szCs w:val="21"/>
              </w:rPr>
              <w:t>项目名称：</w:t>
            </w:r>
            <w:r>
              <w:rPr>
                <w:rFonts w:hint="eastAsia" w:ascii="宋体" w:hAnsi="宋体" w:cs="宋体"/>
                <w:szCs w:val="21"/>
                <w:u w:val="single"/>
              </w:rPr>
              <w:t xml:space="preserve">                                        </w:t>
            </w:r>
          </w:p>
          <w:p w14:paraId="2CA3F2AD">
            <w:pPr>
              <w:spacing w:line="360" w:lineRule="auto"/>
              <w:ind w:left="176" w:leftChars="84" w:firstLine="1470" w:firstLineChars="700"/>
              <w:rPr>
                <w:rFonts w:hint="eastAsia" w:ascii="宋体" w:hAnsi="宋体" w:cs="宋体"/>
                <w:szCs w:val="21"/>
                <w:u w:val="single"/>
              </w:rPr>
            </w:pPr>
            <w:r>
              <w:rPr>
                <w:rFonts w:hint="eastAsia" w:ascii="宋体" w:hAnsi="宋体" w:cs="宋体"/>
                <w:szCs w:val="21"/>
              </w:rPr>
              <w:t>项目编号：</w:t>
            </w:r>
            <w:r>
              <w:rPr>
                <w:rFonts w:hint="eastAsia" w:ascii="宋体" w:hAnsi="宋体" w:cs="宋体"/>
                <w:szCs w:val="21"/>
                <w:u w:val="single"/>
              </w:rPr>
              <w:t xml:space="preserve">                                        </w:t>
            </w:r>
          </w:p>
          <w:p w14:paraId="28A1A440">
            <w:pPr>
              <w:spacing w:line="360" w:lineRule="auto"/>
              <w:ind w:left="176" w:leftChars="84" w:firstLine="1470" w:firstLineChars="700"/>
              <w:rPr>
                <w:rFonts w:hint="eastAsia" w:ascii="宋体" w:hAnsi="宋体" w:cs="宋体"/>
                <w:szCs w:val="21"/>
                <w:u w:val="single"/>
              </w:rPr>
            </w:pPr>
            <w:r>
              <w:rPr>
                <w:rFonts w:hint="eastAsia" w:ascii="宋体" w:hAnsi="宋体" w:cs="宋体"/>
                <w:szCs w:val="21"/>
              </w:rPr>
              <w:t>联 系 人：</w:t>
            </w:r>
            <w:r>
              <w:rPr>
                <w:rFonts w:hint="eastAsia" w:ascii="宋体" w:hAnsi="宋体" w:cs="宋体"/>
                <w:szCs w:val="21"/>
                <w:u w:val="single"/>
              </w:rPr>
              <w:t xml:space="preserve">                                        </w:t>
            </w:r>
          </w:p>
          <w:p w14:paraId="5C26F713">
            <w:pPr>
              <w:spacing w:line="360" w:lineRule="auto"/>
              <w:ind w:left="176" w:leftChars="84" w:firstLine="1470" w:firstLineChars="700"/>
              <w:rPr>
                <w:rFonts w:hint="eastAsia" w:ascii="宋体" w:hAnsi="宋体" w:cs="宋体"/>
                <w:szCs w:val="21"/>
              </w:rPr>
            </w:pPr>
            <w:r>
              <w:rPr>
                <w:rFonts w:hint="eastAsia" w:ascii="宋体" w:hAnsi="宋体" w:cs="宋体"/>
                <w:szCs w:val="21"/>
              </w:rPr>
              <w:t>电    话：</w:t>
            </w:r>
            <w:r>
              <w:rPr>
                <w:rFonts w:hint="eastAsia" w:ascii="宋体" w:hAnsi="宋体" w:cs="宋体"/>
                <w:szCs w:val="21"/>
                <w:u w:val="single"/>
              </w:rPr>
              <w:t xml:space="preserve">                                        </w:t>
            </w:r>
          </w:p>
          <w:p w14:paraId="5DE18D36">
            <w:pPr>
              <w:spacing w:line="360" w:lineRule="auto"/>
              <w:ind w:left="176" w:leftChars="84" w:firstLine="1470" w:firstLineChars="700"/>
              <w:rPr>
                <w:rFonts w:hint="eastAsia" w:ascii="宋体" w:hAnsi="宋体" w:cs="宋体"/>
                <w:szCs w:val="21"/>
                <w:u w:val="single"/>
              </w:rPr>
            </w:pPr>
            <w:r>
              <w:rPr>
                <w:rFonts w:hint="eastAsia" w:ascii="宋体" w:hAnsi="宋体" w:cs="宋体"/>
                <w:szCs w:val="21"/>
              </w:rPr>
              <w:t>地    址：</w:t>
            </w:r>
            <w:r>
              <w:rPr>
                <w:rFonts w:hint="eastAsia" w:ascii="宋体" w:hAnsi="宋体" w:cs="宋体"/>
                <w:szCs w:val="21"/>
                <w:u w:val="single"/>
              </w:rPr>
              <w:t xml:space="preserve">                                        </w:t>
            </w:r>
          </w:p>
          <w:p w14:paraId="30F32D61">
            <w:pPr>
              <w:spacing w:line="360" w:lineRule="auto"/>
              <w:ind w:left="176" w:leftChars="84" w:firstLine="960" w:firstLineChars="400"/>
              <w:rPr>
                <w:rFonts w:hint="eastAsia" w:ascii="宋体" w:hAnsi="宋体" w:cs="宋体"/>
                <w:sz w:val="24"/>
              </w:rPr>
            </w:pPr>
          </w:p>
          <w:p w14:paraId="7C20B721">
            <w:pPr>
              <w:jc w:val="center"/>
              <w:rPr>
                <w:rFonts w:hint="eastAsia" w:ascii="宋体" w:hAnsi="宋体" w:cs="宋体"/>
                <w:b/>
                <w:bCs/>
              </w:rPr>
            </w:pPr>
          </w:p>
          <w:p w14:paraId="0E1E657A">
            <w:pPr>
              <w:jc w:val="center"/>
              <w:rPr>
                <w:rFonts w:hint="eastAsia" w:ascii="宋体" w:hAnsi="宋体" w:cs="宋体"/>
                <w:b/>
                <w:bCs/>
              </w:rPr>
            </w:pPr>
          </w:p>
          <w:p w14:paraId="3F27AFCB">
            <w:pPr>
              <w:jc w:val="center"/>
              <w:rPr>
                <w:rFonts w:hint="eastAsia" w:ascii="宋体" w:hAnsi="宋体" w:cs="宋体"/>
                <w:b/>
                <w:bCs/>
              </w:rPr>
            </w:pPr>
          </w:p>
          <w:p w14:paraId="708FDA9B">
            <w:pPr>
              <w:jc w:val="center"/>
              <w:rPr>
                <w:rFonts w:hint="eastAsia" w:ascii="宋体" w:hAnsi="宋体" w:cs="宋体"/>
                <w:b/>
                <w:bCs/>
              </w:rPr>
            </w:pPr>
            <w:r>
              <w:rPr>
                <w:rFonts w:hint="eastAsia" w:ascii="宋体" w:hAnsi="宋体" w:cs="宋体"/>
                <w:b/>
                <w:bCs/>
              </w:rPr>
              <w:t>注：   在202X年   月  日 上午</w:t>
            </w:r>
            <w:r>
              <w:rPr>
                <w:rFonts w:hint="eastAsia" w:ascii="宋体" w:hAnsi="宋体" w:cs="宋体"/>
                <w:kern w:val="0"/>
                <w:szCs w:val="21"/>
              </w:rPr>
              <w:t>XX</w:t>
            </w:r>
            <w:r>
              <w:rPr>
                <w:rFonts w:hint="eastAsia" w:ascii="宋体" w:hAnsi="宋体" w:cs="宋体"/>
                <w:b/>
                <w:bCs/>
              </w:rPr>
              <w:t>之前不得开启</w:t>
            </w:r>
          </w:p>
          <w:p w14:paraId="59C260AC">
            <w:pPr>
              <w:jc w:val="center"/>
              <w:rPr>
                <w:rFonts w:hint="eastAsia" w:ascii="宋体" w:hAnsi="宋体" w:cs="宋体"/>
                <w:b/>
                <w:bCs/>
              </w:rPr>
            </w:pPr>
          </w:p>
        </w:tc>
      </w:tr>
    </w:tbl>
    <w:p w14:paraId="345795CA">
      <w:pPr>
        <w:pStyle w:val="3"/>
        <w:keepNext w:val="0"/>
        <w:keepLines w:val="0"/>
        <w:widowControl/>
        <w:autoSpaceDE/>
        <w:autoSpaceDN/>
        <w:adjustRightInd/>
        <w:spacing w:line="240" w:lineRule="auto"/>
        <w:rPr>
          <w:rFonts w:hint="eastAsia" w:hAnsi="宋体" w:cs="宋体"/>
          <w:sz w:val="36"/>
          <w:szCs w:val="36"/>
        </w:rPr>
      </w:pPr>
      <w:bookmarkStart w:id="348" w:name="_Toc216582823"/>
      <w:bookmarkStart w:id="349" w:name="_Toc31583"/>
      <w:bookmarkStart w:id="350" w:name="_Toc10488"/>
      <w:bookmarkStart w:id="351" w:name="_Toc512937850"/>
      <w:bookmarkStart w:id="352" w:name="_Toc27138"/>
      <w:bookmarkStart w:id="353" w:name="_Toc515647830"/>
      <w:bookmarkStart w:id="354" w:name="_Toc507399903"/>
      <w:bookmarkStart w:id="355" w:name="_Toc16143"/>
      <w:bookmarkStart w:id="356" w:name="_Toc10463"/>
      <w:r>
        <w:rPr>
          <w:rFonts w:hint="eastAsia" w:hAnsi="宋体" w:cs="宋体"/>
          <w:sz w:val="36"/>
          <w:szCs w:val="36"/>
        </w:rPr>
        <w:t>第三章</w:t>
      </w:r>
      <w:r>
        <w:rPr>
          <w:rFonts w:hint="eastAsia" w:hAnsi="宋体" w:cs="宋体"/>
          <w:sz w:val="36"/>
          <w:szCs w:val="36"/>
          <w:lang w:val="en-US" w:eastAsia="zh-CN"/>
        </w:rPr>
        <w:t xml:space="preserve"> </w:t>
      </w:r>
      <w:bookmarkEnd w:id="348"/>
      <w:bookmarkEnd w:id="349"/>
      <w:bookmarkEnd w:id="350"/>
      <w:bookmarkEnd w:id="351"/>
      <w:bookmarkEnd w:id="352"/>
      <w:bookmarkEnd w:id="353"/>
      <w:bookmarkEnd w:id="354"/>
      <w:bookmarkEnd w:id="355"/>
      <w:r>
        <w:rPr>
          <w:rFonts w:hint="eastAsia" w:hAnsi="宋体" w:cs="宋体"/>
          <w:sz w:val="36"/>
          <w:szCs w:val="36"/>
        </w:rPr>
        <w:t>公告</w:t>
      </w:r>
      <w:bookmarkEnd w:id="356"/>
    </w:p>
    <w:p w14:paraId="21144643">
      <w:pPr>
        <w:jc w:val="center"/>
        <w:rPr>
          <w:rFonts w:hint="eastAsia" w:ascii="宋体" w:hAnsi="宋体" w:cs="宋体"/>
          <w:b/>
          <w:bCs/>
          <w:sz w:val="32"/>
          <w:szCs w:val="40"/>
        </w:rPr>
      </w:pPr>
      <w:r>
        <w:rPr>
          <w:rFonts w:hint="eastAsia" w:ascii="宋体" w:hAnsi="宋体" w:cs="宋体"/>
          <w:b/>
          <w:bCs/>
          <w:sz w:val="32"/>
          <w:szCs w:val="40"/>
        </w:rPr>
        <w:t>喀什技师学院师生医疗服务项目竞争性磋商公告</w:t>
      </w:r>
    </w:p>
    <w:tbl>
      <w:tblPr>
        <w:tblStyle w:val="38"/>
        <w:tblW w:w="8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0"/>
      </w:tblGrid>
      <w:tr w14:paraId="7EF9E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8680" w:type="dxa"/>
          </w:tcPr>
          <w:p w14:paraId="3DD323C7">
            <w:pPr>
              <w:pStyle w:val="16"/>
              <w:spacing w:before="75" w:beforeAutospacing="0" w:after="75" w:afterAutospacing="0" w:line="420" w:lineRule="exact"/>
              <w:rPr>
                <w:rFonts w:hint="eastAsia"/>
                <w:b/>
                <w:bCs/>
              </w:rPr>
            </w:pPr>
            <w:r>
              <w:rPr>
                <w:rFonts w:hint="eastAsia"/>
                <w:b/>
                <w:bCs/>
              </w:rPr>
              <w:t>项目概况</w:t>
            </w:r>
          </w:p>
          <w:p w14:paraId="5C6275C3">
            <w:pPr>
              <w:pStyle w:val="16"/>
              <w:spacing w:before="75" w:beforeAutospacing="0" w:after="75" w:afterAutospacing="0" w:line="420" w:lineRule="exact"/>
              <w:ind w:firstLine="420"/>
              <w:rPr>
                <w:rFonts w:hint="eastAsia"/>
              </w:rPr>
            </w:pPr>
            <w:r>
              <w:fldChar w:fldCharType="begin"/>
            </w:r>
            <w:r>
              <w:instrText xml:space="preserve"> HYPERLINK "mailto:喀什地区消防救援支队食材采购项目的潜在供应商应在新疆喀什地区喀什经济开发区深喀大道浙商大厦14楼1402或项目负责人邮箱312382432@qq.com获取磋商" </w:instrText>
            </w:r>
            <w:r>
              <w:fldChar w:fldCharType="separate"/>
            </w:r>
            <w:r>
              <w:rPr>
                <w:rFonts w:hint="eastAsia"/>
              </w:rPr>
              <w:t>喀什技师学院师生医疗服务项目</w:t>
            </w:r>
            <w:r>
              <w:rPr>
                <w:rFonts w:hint="eastAsia"/>
                <w:kern w:val="2"/>
              </w:rPr>
              <w:t>的潜在供应商应在新疆政府采购网获取</w:t>
            </w:r>
            <w:r>
              <w:rPr>
                <w:rFonts w:hint="eastAsia"/>
                <w:kern w:val="2"/>
              </w:rPr>
              <w:fldChar w:fldCharType="end"/>
            </w:r>
            <w:r>
              <w:rPr>
                <w:rFonts w:hint="eastAsia"/>
                <w:kern w:val="2"/>
              </w:rPr>
              <w:t>磋商件，并于2025年</w:t>
            </w:r>
            <w:r>
              <w:rPr>
                <w:rFonts w:hint="eastAsia"/>
                <w:kern w:val="2"/>
                <w:lang w:val="en-US" w:eastAsia="zh-CN"/>
              </w:rPr>
              <w:t>07</w:t>
            </w:r>
            <w:r>
              <w:rPr>
                <w:rFonts w:hint="eastAsia"/>
                <w:kern w:val="2"/>
              </w:rPr>
              <w:t xml:space="preserve"> 月</w:t>
            </w:r>
            <w:r>
              <w:rPr>
                <w:rFonts w:hint="eastAsia"/>
                <w:kern w:val="2"/>
                <w:lang w:val="en-US" w:eastAsia="zh-CN"/>
              </w:rPr>
              <w:t>18</w:t>
            </w:r>
            <w:r>
              <w:rPr>
                <w:rFonts w:hint="eastAsia"/>
                <w:kern w:val="2"/>
              </w:rPr>
              <w:t>日</w:t>
            </w:r>
            <w:r>
              <w:rPr>
                <w:rFonts w:hint="eastAsia"/>
                <w:kern w:val="2"/>
                <w:lang w:val="en-US" w:eastAsia="zh-CN"/>
              </w:rPr>
              <w:t>16</w:t>
            </w:r>
            <w:r>
              <w:rPr>
                <w:rFonts w:hint="eastAsia"/>
                <w:kern w:val="2"/>
              </w:rPr>
              <w:t>点00分前递交响应文件。</w:t>
            </w:r>
          </w:p>
        </w:tc>
      </w:tr>
    </w:tbl>
    <w:p w14:paraId="46C25001">
      <w:pPr>
        <w:spacing w:line="400" w:lineRule="exact"/>
        <w:rPr>
          <w:rStyle w:val="40"/>
          <w:rFonts w:hint="eastAsia" w:ascii="宋体" w:hAnsi="宋体" w:cs="宋体"/>
          <w:kern w:val="0"/>
          <w:sz w:val="24"/>
        </w:rPr>
      </w:pPr>
      <w:r>
        <w:rPr>
          <w:rStyle w:val="40"/>
          <w:rFonts w:hint="eastAsia" w:ascii="宋体" w:hAnsi="宋体" w:cs="宋体"/>
          <w:kern w:val="0"/>
          <w:sz w:val="24"/>
        </w:rPr>
        <w:t>一、项目基本情况</w:t>
      </w:r>
    </w:p>
    <w:p w14:paraId="7470EA1E">
      <w:pPr>
        <w:spacing w:line="400" w:lineRule="exact"/>
        <w:ind w:left="558" w:leftChars="266"/>
        <w:rPr>
          <w:rFonts w:hint="eastAsia" w:ascii="宋体" w:hAnsi="宋体" w:cs="宋体"/>
          <w:sz w:val="24"/>
        </w:rPr>
      </w:pPr>
      <w:r>
        <w:rPr>
          <w:rFonts w:hint="eastAsia" w:ascii="宋体" w:hAnsi="宋体" w:cs="宋体"/>
          <w:sz w:val="24"/>
        </w:rPr>
        <w:t>项目编号： KSHM（CS）2025-0</w:t>
      </w:r>
      <w:r>
        <w:rPr>
          <w:rFonts w:hint="eastAsia" w:ascii="宋体" w:hAnsi="宋体" w:cs="宋体"/>
          <w:sz w:val="24"/>
          <w:lang w:val="en-US" w:eastAsia="zh-CN"/>
        </w:rPr>
        <w:t>5</w:t>
      </w:r>
      <w:r>
        <w:rPr>
          <w:rFonts w:hint="eastAsia" w:ascii="宋体" w:hAnsi="宋体" w:cs="宋体"/>
          <w:sz w:val="24"/>
        </w:rPr>
        <w:t>号</w:t>
      </w:r>
    </w:p>
    <w:p w14:paraId="543531C2">
      <w:pPr>
        <w:spacing w:line="400" w:lineRule="exact"/>
        <w:ind w:left="558" w:leftChars="266"/>
        <w:rPr>
          <w:rFonts w:hint="eastAsia" w:ascii="宋体" w:hAnsi="宋体" w:cs="宋体"/>
          <w:sz w:val="24"/>
        </w:rPr>
      </w:pPr>
      <w:r>
        <w:rPr>
          <w:rFonts w:hint="eastAsia" w:ascii="宋体" w:hAnsi="宋体" w:cs="宋体"/>
          <w:sz w:val="24"/>
        </w:rPr>
        <w:t>项目名称：喀什技师学院师生医疗服务采购项目</w:t>
      </w:r>
    </w:p>
    <w:p w14:paraId="5BDB5D88">
      <w:pPr>
        <w:spacing w:line="400" w:lineRule="exact"/>
        <w:ind w:left="558" w:leftChars="266"/>
        <w:rPr>
          <w:rFonts w:hint="eastAsia" w:ascii="宋体" w:hAnsi="宋体" w:cs="宋体"/>
          <w:sz w:val="24"/>
        </w:rPr>
      </w:pPr>
      <w:r>
        <w:rPr>
          <w:rFonts w:hint="eastAsia" w:ascii="宋体" w:hAnsi="宋体" w:cs="宋体"/>
          <w:sz w:val="24"/>
        </w:rPr>
        <w:t>采购方式：竞争性磋商</w:t>
      </w:r>
    </w:p>
    <w:p w14:paraId="09F08E43">
      <w:pPr>
        <w:spacing w:line="400" w:lineRule="exact"/>
        <w:ind w:left="558" w:leftChars="266"/>
        <w:rPr>
          <w:rFonts w:hint="eastAsia" w:ascii="宋体" w:hAnsi="宋体" w:cs="宋体"/>
          <w:color w:val="000000" w:themeColor="text1"/>
          <w:sz w:val="24"/>
          <w14:textFill>
            <w14:solidFill>
              <w14:schemeClr w14:val="tx1"/>
            </w14:solidFill>
          </w14:textFill>
        </w:rPr>
      </w:pPr>
      <w:r>
        <w:rPr>
          <w:rFonts w:hint="eastAsia" w:ascii="宋体" w:hAnsi="宋体" w:cs="宋体"/>
          <w:sz w:val="24"/>
        </w:rPr>
        <w:t>预算金额（元）：</w:t>
      </w:r>
      <w:r>
        <w:rPr>
          <w:rFonts w:hint="eastAsia" w:ascii="宋体" w:hAnsi="宋体" w:cs="宋体"/>
          <w:color w:val="000000" w:themeColor="text1"/>
          <w:sz w:val="24"/>
          <w14:textFill>
            <w14:solidFill>
              <w14:schemeClr w14:val="tx1"/>
            </w14:solidFill>
          </w14:textFill>
        </w:rPr>
        <w:t>600000.00</w:t>
      </w:r>
    </w:p>
    <w:p w14:paraId="7BEB595C">
      <w:pPr>
        <w:spacing w:line="400" w:lineRule="exact"/>
        <w:ind w:firstLine="480" w:firstLineChars="200"/>
      </w:pPr>
      <w:r>
        <w:rPr>
          <w:rFonts w:hint="eastAsia" w:ascii="宋体" w:hAnsi="宋体" w:cs="宋体"/>
          <w:color w:val="000000" w:themeColor="text1"/>
          <w:sz w:val="24"/>
          <w14:textFill>
            <w14:solidFill>
              <w14:schemeClr w14:val="tx1"/>
            </w14:solidFill>
          </w14:textFill>
        </w:rPr>
        <w:t>最高限价</w:t>
      </w:r>
      <w:r>
        <w:rPr>
          <w:rFonts w:hint="eastAsia" w:ascii="宋体" w:hAnsi="宋体" w:cs="宋体"/>
          <w:sz w:val="24"/>
        </w:rPr>
        <w:t>（元）：600000.00</w:t>
      </w:r>
    </w:p>
    <w:p w14:paraId="195D3131">
      <w:pPr>
        <w:spacing w:line="400" w:lineRule="exact"/>
        <w:ind w:left="558" w:leftChars="266"/>
        <w:rPr>
          <w:rFonts w:hint="eastAsia" w:ascii="宋体" w:hAnsi="宋体" w:cs="宋体"/>
          <w:sz w:val="24"/>
        </w:rPr>
      </w:pPr>
      <w:r>
        <w:rPr>
          <w:rFonts w:hint="eastAsia" w:ascii="宋体" w:hAnsi="宋体" w:cs="宋体"/>
          <w:sz w:val="24"/>
        </w:rPr>
        <w:t>采购需求：</w:t>
      </w:r>
    </w:p>
    <w:p w14:paraId="1ABD6257">
      <w:pPr>
        <w:spacing w:line="400" w:lineRule="exact"/>
        <w:ind w:left="558" w:leftChars="266"/>
        <w:rPr>
          <w:rFonts w:hint="eastAsia" w:ascii="宋体" w:hAnsi="宋体" w:cs="宋体"/>
          <w:sz w:val="24"/>
        </w:rPr>
      </w:pPr>
      <w:r>
        <w:rPr>
          <w:rFonts w:hint="eastAsia" w:ascii="宋体" w:hAnsi="宋体" w:cs="宋体"/>
          <w:sz w:val="24"/>
        </w:rPr>
        <w:t>标项一</w:t>
      </w:r>
    </w:p>
    <w:p w14:paraId="0242E33B">
      <w:pPr>
        <w:spacing w:line="400" w:lineRule="exact"/>
        <w:ind w:left="558" w:leftChars="266" w:firstLine="480" w:firstLineChars="200"/>
        <w:rPr>
          <w:rFonts w:hint="eastAsia" w:ascii="宋体" w:hAnsi="宋体" w:cs="宋体"/>
          <w:sz w:val="24"/>
        </w:rPr>
      </w:pPr>
      <w:r>
        <w:rPr>
          <w:rFonts w:hint="eastAsia" w:ascii="宋体" w:hAnsi="宋体" w:cs="宋体"/>
          <w:sz w:val="24"/>
        </w:rPr>
        <w:t>标项名称：喀什技师学院师生医疗服务采购项目</w:t>
      </w:r>
    </w:p>
    <w:p w14:paraId="71F79A0D">
      <w:pPr>
        <w:spacing w:line="400" w:lineRule="exact"/>
        <w:ind w:left="558" w:leftChars="266" w:firstLine="480" w:firstLineChars="200"/>
        <w:rPr>
          <w:rFonts w:hint="eastAsia" w:ascii="宋体" w:hAnsi="宋体" w:cs="宋体"/>
          <w:sz w:val="24"/>
        </w:rPr>
      </w:pPr>
      <w:r>
        <w:rPr>
          <w:rFonts w:hint="eastAsia" w:ascii="宋体" w:hAnsi="宋体" w:cs="宋体"/>
          <w:sz w:val="24"/>
        </w:rPr>
        <w:t>数量：1</w:t>
      </w:r>
    </w:p>
    <w:p w14:paraId="43B126C5">
      <w:pPr>
        <w:spacing w:line="400" w:lineRule="exact"/>
        <w:ind w:left="558" w:leftChars="266" w:firstLine="480" w:firstLineChars="200"/>
        <w:rPr>
          <w:rFonts w:hint="eastAsia" w:ascii="宋体" w:hAnsi="宋体" w:cs="宋体"/>
          <w:sz w:val="24"/>
        </w:rPr>
      </w:pPr>
      <w:r>
        <w:rPr>
          <w:rFonts w:hint="eastAsia" w:ascii="宋体" w:hAnsi="宋体" w:cs="宋体"/>
          <w:sz w:val="24"/>
        </w:rPr>
        <w:t>预算金额：600000.00</w:t>
      </w:r>
    </w:p>
    <w:p w14:paraId="29B3F801">
      <w:pPr>
        <w:spacing w:line="400" w:lineRule="exact"/>
        <w:ind w:left="558" w:leftChars="266"/>
        <w:rPr>
          <w:rFonts w:hint="eastAsia" w:ascii="宋体" w:hAnsi="宋体" w:cs="宋体"/>
          <w:sz w:val="24"/>
        </w:rPr>
      </w:pPr>
      <w:r>
        <w:rPr>
          <w:rFonts w:hint="eastAsia" w:ascii="宋体" w:hAnsi="宋体" w:cs="宋体"/>
          <w:sz w:val="24"/>
        </w:rPr>
        <w:t>简要规格描述或项目基本概况介绍、用途：2025年度在校学生就医医疗服</w:t>
      </w:r>
    </w:p>
    <w:p w14:paraId="4A05065F">
      <w:pPr>
        <w:spacing w:line="400" w:lineRule="exact"/>
        <w:rPr>
          <w:rFonts w:hint="eastAsia" w:ascii="宋体" w:hAnsi="宋体" w:cs="宋体"/>
          <w:sz w:val="24"/>
        </w:rPr>
      </w:pPr>
      <w:r>
        <w:rPr>
          <w:rFonts w:hint="eastAsia" w:ascii="宋体" w:hAnsi="宋体" w:cs="宋体"/>
          <w:sz w:val="24"/>
        </w:rPr>
        <w:t>务保障工作，根据我校实际情况需公开招标医疗服务公立合作单位一家。合作医疗服务单位派医务人员保障校区校内学生日常就医看病工作。（具体内容详见招标文件</w:t>
      </w:r>
      <w:r>
        <w:rPr>
          <w:rFonts w:hint="eastAsia" w:ascii="宋体" w:hAnsi="宋体" w:cs="宋体"/>
          <w:sz w:val="24"/>
          <w:lang w:val="en-US" w:eastAsia="zh-CN"/>
        </w:rPr>
        <w:t>采购需求</w:t>
      </w:r>
      <w:r>
        <w:rPr>
          <w:rFonts w:hint="eastAsia" w:ascii="宋体" w:hAnsi="宋体" w:cs="宋体"/>
          <w:sz w:val="24"/>
        </w:rPr>
        <w:t>）.</w:t>
      </w:r>
    </w:p>
    <w:p w14:paraId="64447234">
      <w:pPr>
        <w:spacing w:line="400" w:lineRule="exact"/>
        <w:ind w:firstLine="480" w:firstLineChars="200"/>
        <w:rPr>
          <w:rFonts w:hint="eastAsia" w:ascii="宋体" w:hAnsi="宋体" w:cs="宋体"/>
          <w:sz w:val="24"/>
        </w:rPr>
      </w:pPr>
      <w:r>
        <w:rPr>
          <w:rFonts w:hint="eastAsia" w:ascii="宋体" w:hAnsi="宋体" w:cs="宋体"/>
          <w:sz w:val="24"/>
        </w:rPr>
        <w:t>合同履约期限：以签订合同为准。</w:t>
      </w:r>
    </w:p>
    <w:p w14:paraId="22C1FB37">
      <w:pPr>
        <w:spacing w:line="400" w:lineRule="exact"/>
        <w:ind w:firstLine="480" w:firstLineChars="200"/>
        <w:rPr>
          <w:rFonts w:hint="eastAsia" w:ascii="宋体" w:hAnsi="宋体" w:cs="宋体"/>
          <w:sz w:val="24"/>
        </w:rPr>
      </w:pPr>
      <w:r>
        <w:rPr>
          <w:rFonts w:hint="eastAsia" w:ascii="宋体" w:hAnsi="宋体" w:cs="宋体"/>
          <w:sz w:val="24"/>
        </w:rPr>
        <w:t>本项目（否）接受联合体投标。</w:t>
      </w:r>
    </w:p>
    <w:p w14:paraId="791561BF">
      <w:pPr>
        <w:pStyle w:val="16"/>
        <w:spacing w:before="75" w:beforeAutospacing="0" w:after="75" w:afterAutospacing="0" w:line="420" w:lineRule="exact"/>
        <w:rPr>
          <w:rFonts w:hint="eastAsia"/>
        </w:rPr>
      </w:pPr>
      <w:r>
        <w:rPr>
          <w:rStyle w:val="40"/>
          <w:rFonts w:hint="eastAsia"/>
        </w:rPr>
        <w:t>二、申请人的资格要求：</w:t>
      </w:r>
    </w:p>
    <w:p w14:paraId="48D7A230">
      <w:pPr>
        <w:pStyle w:val="16"/>
        <w:spacing w:before="75" w:beforeAutospacing="0" w:after="75" w:afterAutospacing="0" w:line="420" w:lineRule="exact"/>
        <w:rPr>
          <w:rFonts w:hint="eastAsia"/>
        </w:rPr>
      </w:pPr>
      <w:r>
        <w:rPr>
          <w:rFonts w:hint="eastAsia"/>
        </w:rPr>
        <w:t>1.满足《中华人民共和国政府采购法》第二十二条规定；</w:t>
      </w:r>
    </w:p>
    <w:p w14:paraId="44AF2A1C">
      <w:pPr>
        <w:pStyle w:val="16"/>
        <w:spacing w:before="75" w:beforeAutospacing="0" w:after="75" w:afterAutospacing="0" w:line="420" w:lineRule="exact"/>
        <w:rPr>
          <w:rFonts w:hint="eastAsia"/>
        </w:rPr>
      </w:pPr>
      <w:r>
        <w:rPr>
          <w:rFonts w:hint="eastAsia"/>
        </w:rPr>
        <w:t>2.落实政府采购政策需满足的资格要求：</w:t>
      </w:r>
      <w:r>
        <w:rPr>
          <w:rFonts w:hint="eastAsia"/>
          <w:lang w:val="en-US" w:eastAsia="zh-CN"/>
        </w:rPr>
        <w:t xml:space="preserve"> </w:t>
      </w:r>
      <w:r>
        <w:rPr>
          <w:rFonts w:hint="eastAsia"/>
        </w:rPr>
        <w:t>本项目专门面向中小微企业采购 </w:t>
      </w:r>
    </w:p>
    <w:p w14:paraId="10EAD077">
      <w:pPr>
        <w:widowControl/>
        <w:spacing w:line="420" w:lineRule="exact"/>
        <w:rPr>
          <w:rFonts w:hint="eastAsia" w:ascii="宋体" w:hAnsi="宋体" w:cs="宋体"/>
          <w:sz w:val="24"/>
        </w:rPr>
      </w:pPr>
      <w:r>
        <w:rPr>
          <w:rFonts w:hint="eastAsia" w:ascii="宋体" w:hAnsi="宋体" w:cs="宋体"/>
          <w:sz w:val="24"/>
        </w:rPr>
        <w:t>3.本项目的特定资格要求：参与本项目的供应商需具备行政主管部门颁发的有效期内的《医疗机构执业许可证》。</w:t>
      </w:r>
    </w:p>
    <w:p w14:paraId="4053F517">
      <w:pPr>
        <w:pStyle w:val="10"/>
        <w:rPr>
          <w:rFonts w:hint="eastAsia" w:hAnsi="宋体" w:cs="宋体"/>
        </w:rPr>
      </w:pPr>
    </w:p>
    <w:p w14:paraId="3A109B2F">
      <w:pPr>
        <w:spacing w:line="380" w:lineRule="exact"/>
        <w:rPr>
          <w:rFonts w:hint="eastAsia" w:ascii="宋体" w:hAnsi="宋体" w:cs="宋体"/>
          <w:sz w:val="24"/>
        </w:rPr>
      </w:pPr>
      <w:r>
        <w:rPr>
          <w:rStyle w:val="40"/>
          <w:rFonts w:hint="eastAsia" w:ascii="宋体" w:hAnsi="宋体" w:cs="宋体"/>
          <w:sz w:val="24"/>
        </w:rPr>
        <w:t>三、获取磋商文件</w:t>
      </w:r>
    </w:p>
    <w:p w14:paraId="0606CBEF">
      <w:pPr>
        <w:pStyle w:val="16"/>
        <w:spacing w:before="75" w:beforeAutospacing="0" w:after="75" w:afterAutospacing="0" w:line="420" w:lineRule="exact"/>
        <w:ind w:firstLine="420"/>
        <w:rPr>
          <w:rFonts w:hint="eastAsia"/>
          <w:lang w:bidi="ar"/>
        </w:rPr>
      </w:pPr>
      <w:r>
        <w:rPr>
          <w:rFonts w:hint="eastAsia"/>
          <w:lang w:bidi="ar"/>
        </w:rPr>
        <w:t>时间：2025年</w:t>
      </w:r>
      <w:r>
        <w:rPr>
          <w:rFonts w:hint="eastAsia"/>
          <w:lang w:val="en-US" w:eastAsia="zh-CN" w:bidi="ar"/>
        </w:rPr>
        <w:t>07</w:t>
      </w:r>
      <w:r>
        <w:rPr>
          <w:rFonts w:hint="eastAsia"/>
          <w:lang w:bidi="ar"/>
        </w:rPr>
        <w:t>月</w:t>
      </w:r>
      <w:r>
        <w:rPr>
          <w:rFonts w:hint="eastAsia"/>
          <w:lang w:val="en-US" w:eastAsia="zh-CN" w:bidi="ar"/>
        </w:rPr>
        <w:t>08</w:t>
      </w:r>
      <w:r>
        <w:rPr>
          <w:rFonts w:hint="eastAsia"/>
          <w:lang w:bidi="ar"/>
        </w:rPr>
        <w:t>日至</w:t>
      </w:r>
      <w:r>
        <w:rPr>
          <w:rFonts w:hint="eastAsia"/>
        </w:rPr>
        <w:t>2025年</w:t>
      </w:r>
      <w:r>
        <w:rPr>
          <w:rFonts w:hint="eastAsia"/>
          <w:lang w:val="en-US" w:eastAsia="zh-CN"/>
        </w:rPr>
        <w:t>07</w:t>
      </w:r>
      <w:r>
        <w:rPr>
          <w:rFonts w:hint="eastAsia"/>
        </w:rPr>
        <w:t>月</w:t>
      </w:r>
      <w:r>
        <w:rPr>
          <w:rFonts w:hint="eastAsia"/>
          <w:lang w:val="en-US" w:eastAsia="zh-CN"/>
        </w:rPr>
        <w:t>17</w:t>
      </w:r>
      <w:r>
        <w:rPr>
          <w:rFonts w:hint="eastAsia"/>
        </w:rPr>
        <w:t>日，每天上午00:00至14:00，下午1</w:t>
      </w:r>
      <w:r>
        <w:rPr>
          <w:rFonts w:hint="eastAsia"/>
          <w:lang w:val="en-US" w:eastAsia="zh-CN"/>
        </w:rPr>
        <w:t>4</w:t>
      </w:r>
      <w:r>
        <w:rPr>
          <w:rFonts w:hint="eastAsia"/>
        </w:rPr>
        <w:t>:00至23:59（北京时间，法定节假日除外）</w:t>
      </w:r>
      <w:r>
        <w:rPr>
          <w:rFonts w:hint="eastAsia"/>
          <w:lang w:bidi="ar"/>
        </w:rPr>
        <w:t>。</w:t>
      </w:r>
    </w:p>
    <w:p w14:paraId="63F201DE">
      <w:pPr>
        <w:widowControl/>
        <w:spacing w:before="75" w:after="75" w:line="360" w:lineRule="auto"/>
        <w:ind w:firstLine="373"/>
        <w:jc w:val="left"/>
        <w:rPr>
          <w:rFonts w:hint="eastAsia" w:ascii="宋体" w:hAnsi="宋体" w:cs="宋体"/>
          <w:kern w:val="0"/>
          <w:sz w:val="24"/>
          <w:lang w:bidi="ar"/>
        </w:rPr>
      </w:pPr>
      <w:r>
        <w:rPr>
          <w:rFonts w:hint="eastAsia" w:ascii="宋体" w:hAnsi="宋体" w:cs="宋体"/>
          <w:kern w:val="0"/>
          <w:sz w:val="24"/>
          <w:lang w:bidi="ar"/>
        </w:rPr>
        <w:t>地点：新疆政府采购网</w:t>
      </w:r>
    </w:p>
    <w:p w14:paraId="12BBBF23">
      <w:pPr>
        <w:widowControl/>
        <w:spacing w:before="75" w:after="75" w:line="360" w:lineRule="auto"/>
        <w:ind w:firstLine="373"/>
        <w:jc w:val="left"/>
        <w:rPr>
          <w:rFonts w:hint="eastAsia" w:ascii="宋体" w:hAnsi="宋体" w:cs="宋体"/>
          <w:kern w:val="0"/>
          <w:sz w:val="24"/>
          <w:lang w:bidi="ar"/>
        </w:rPr>
      </w:pPr>
      <w:r>
        <w:rPr>
          <w:rFonts w:hint="eastAsia" w:ascii="宋体" w:hAnsi="宋体" w:cs="宋体"/>
          <w:kern w:val="0"/>
          <w:sz w:val="24"/>
          <w:lang w:bidi="ar"/>
        </w:rPr>
        <w:t>获取方式：供应商登陆政采云平台http://www.zcygov.cn/，在线获取磋商文件（登录政府采购云平台→项目采购→获取磋商文件，通过后可获取磋商文件，如有操作性问题，可与政采云在线客服进行咨询，咨询电话：</w:t>
      </w:r>
      <w:r>
        <w:rPr>
          <w:rFonts w:hint="eastAsia" w:ascii="宋体" w:hAnsi="宋体" w:cs="宋体"/>
          <w:color w:val="000000" w:themeColor="text1"/>
          <w:kern w:val="0"/>
          <w:sz w:val="24"/>
          <w:lang w:bidi="ar"/>
          <w14:textFill>
            <w14:solidFill>
              <w14:schemeClr w14:val="tx1"/>
            </w14:solidFill>
          </w14:textFill>
        </w:rPr>
        <w:t>95763</w:t>
      </w:r>
      <w:r>
        <w:rPr>
          <w:rFonts w:hint="eastAsia" w:ascii="宋体" w:hAnsi="宋体" w:cs="宋体"/>
          <w:kern w:val="0"/>
          <w:sz w:val="24"/>
          <w:lang w:bidi="ar"/>
        </w:rPr>
        <w:t>） </w:t>
      </w:r>
    </w:p>
    <w:p w14:paraId="24F81B94">
      <w:pPr>
        <w:pStyle w:val="16"/>
        <w:spacing w:before="255" w:beforeAutospacing="0" w:after="255" w:afterAutospacing="0" w:line="420" w:lineRule="exact"/>
        <w:jc w:val="both"/>
        <w:rPr>
          <w:rFonts w:hint="eastAsia"/>
        </w:rPr>
      </w:pPr>
      <w:r>
        <w:rPr>
          <w:rStyle w:val="40"/>
          <w:rFonts w:hint="eastAsia"/>
        </w:rPr>
        <w:t>四、响应文件截止时间、开标时间和地点</w:t>
      </w:r>
    </w:p>
    <w:p w14:paraId="53762C9D">
      <w:pPr>
        <w:pStyle w:val="16"/>
        <w:spacing w:before="75" w:beforeAutospacing="0" w:after="75" w:afterAutospacing="0" w:line="420" w:lineRule="exact"/>
        <w:ind w:firstLine="420"/>
        <w:rPr>
          <w:rFonts w:hint="eastAsia"/>
        </w:rPr>
      </w:pPr>
      <w:r>
        <w:rPr>
          <w:rFonts w:hint="eastAsia"/>
        </w:rPr>
        <w:t>截止时间：2025年</w:t>
      </w:r>
      <w:r>
        <w:rPr>
          <w:rFonts w:hint="eastAsia"/>
          <w:lang w:val="en-US" w:eastAsia="zh-CN"/>
        </w:rPr>
        <w:t>07</w:t>
      </w:r>
      <w:r>
        <w:rPr>
          <w:rFonts w:hint="eastAsia"/>
        </w:rPr>
        <w:t>月</w:t>
      </w:r>
      <w:r>
        <w:rPr>
          <w:rFonts w:hint="eastAsia"/>
          <w:lang w:val="en-US" w:eastAsia="zh-CN"/>
        </w:rPr>
        <w:t>18</w:t>
      </w:r>
      <w:r>
        <w:rPr>
          <w:rFonts w:hint="eastAsia"/>
        </w:rPr>
        <w:t>日</w:t>
      </w:r>
      <w:r>
        <w:rPr>
          <w:rFonts w:hint="eastAsia"/>
          <w:lang w:val="en-US" w:eastAsia="zh-CN"/>
        </w:rPr>
        <w:t>16</w:t>
      </w:r>
      <w:r>
        <w:rPr>
          <w:rFonts w:hint="eastAsia"/>
        </w:rPr>
        <w:t>点00（北京时间）</w:t>
      </w:r>
    </w:p>
    <w:p w14:paraId="0C82B4B5">
      <w:pPr>
        <w:pStyle w:val="16"/>
        <w:spacing w:before="75" w:beforeAutospacing="0" w:after="75" w:afterAutospacing="0" w:line="420" w:lineRule="exact"/>
        <w:ind w:firstLine="420"/>
        <w:rPr>
          <w:rFonts w:hint="eastAsia"/>
        </w:rPr>
      </w:pPr>
      <w:r>
        <w:rPr>
          <w:rFonts w:hint="eastAsia"/>
        </w:rPr>
        <w:t>地点：政采云平台http://www.zcygov.cn</w:t>
      </w:r>
    </w:p>
    <w:p w14:paraId="43336DBC">
      <w:pPr>
        <w:pStyle w:val="16"/>
        <w:spacing w:before="75" w:beforeAutospacing="0" w:after="75" w:afterAutospacing="0" w:line="420" w:lineRule="exact"/>
        <w:ind w:firstLine="420"/>
        <w:rPr>
          <w:rFonts w:hint="eastAsia"/>
        </w:rPr>
      </w:pPr>
      <w:r>
        <w:rPr>
          <w:rFonts w:hint="eastAsia"/>
        </w:rPr>
        <w:t>五、开启</w:t>
      </w:r>
    </w:p>
    <w:p w14:paraId="281199B7">
      <w:pPr>
        <w:pStyle w:val="16"/>
        <w:spacing w:before="75" w:beforeAutospacing="0" w:after="75" w:afterAutospacing="0" w:line="420" w:lineRule="exact"/>
        <w:ind w:firstLine="420"/>
        <w:rPr>
          <w:rFonts w:hint="eastAsia"/>
        </w:rPr>
      </w:pPr>
      <w:r>
        <w:rPr>
          <w:rFonts w:hint="eastAsia"/>
        </w:rPr>
        <w:t>时间：2025年</w:t>
      </w:r>
      <w:r>
        <w:rPr>
          <w:rFonts w:hint="eastAsia"/>
          <w:lang w:val="en-US" w:eastAsia="zh-CN"/>
        </w:rPr>
        <w:t>07</w:t>
      </w:r>
      <w:r>
        <w:rPr>
          <w:rFonts w:hint="eastAsia"/>
        </w:rPr>
        <w:t>月</w:t>
      </w:r>
      <w:r>
        <w:rPr>
          <w:rFonts w:hint="eastAsia"/>
          <w:lang w:val="en-US" w:eastAsia="zh-CN"/>
        </w:rPr>
        <w:t>18</w:t>
      </w:r>
      <w:r>
        <w:rPr>
          <w:rFonts w:hint="eastAsia"/>
        </w:rPr>
        <w:t>日</w:t>
      </w:r>
      <w:r>
        <w:rPr>
          <w:rFonts w:hint="eastAsia"/>
          <w:lang w:val="en-US" w:eastAsia="zh-CN"/>
        </w:rPr>
        <w:t>16</w:t>
      </w:r>
      <w:r>
        <w:rPr>
          <w:rFonts w:hint="eastAsia"/>
        </w:rPr>
        <w:t>点00（北京时间）</w:t>
      </w:r>
    </w:p>
    <w:p w14:paraId="44290377">
      <w:pPr>
        <w:pStyle w:val="16"/>
        <w:spacing w:before="75" w:beforeAutospacing="0" w:after="75" w:afterAutospacing="0" w:line="420" w:lineRule="exact"/>
        <w:ind w:firstLine="420"/>
        <w:rPr>
          <w:rFonts w:hint="eastAsia"/>
        </w:rPr>
      </w:pPr>
      <w:r>
        <w:rPr>
          <w:rFonts w:hint="eastAsia"/>
        </w:rPr>
        <w:t>地点：政采云平台http://www.zcygov.cn</w:t>
      </w:r>
    </w:p>
    <w:p w14:paraId="3F7E4921">
      <w:pPr>
        <w:pStyle w:val="16"/>
        <w:spacing w:before="75" w:beforeAutospacing="0" w:after="75" w:afterAutospacing="0" w:line="420" w:lineRule="exact"/>
        <w:rPr>
          <w:rFonts w:hint="eastAsia"/>
        </w:rPr>
      </w:pPr>
      <w:r>
        <w:rPr>
          <w:rStyle w:val="40"/>
          <w:rFonts w:hint="eastAsia"/>
        </w:rPr>
        <w:t>六、公告期限</w:t>
      </w:r>
    </w:p>
    <w:p w14:paraId="775064F1">
      <w:pPr>
        <w:pStyle w:val="16"/>
        <w:spacing w:before="75" w:beforeAutospacing="0" w:after="75" w:afterAutospacing="0" w:line="420" w:lineRule="exact"/>
        <w:ind w:firstLine="420"/>
        <w:rPr>
          <w:rFonts w:hint="eastAsia"/>
        </w:rPr>
      </w:pPr>
      <w:r>
        <w:rPr>
          <w:rFonts w:hint="eastAsia"/>
        </w:rPr>
        <w:t>自本公告发布之日起</w:t>
      </w:r>
      <w:r>
        <w:rPr>
          <w:rFonts w:hint="eastAsia"/>
          <w:lang w:val="en-US" w:eastAsia="zh-CN"/>
        </w:rPr>
        <w:t>3</w:t>
      </w:r>
      <w:r>
        <w:rPr>
          <w:rFonts w:hint="eastAsia"/>
        </w:rPr>
        <w:t>个工作日。</w:t>
      </w:r>
    </w:p>
    <w:p w14:paraId="39A292AF">
      <w:pPr>
        <w:pStyle w:val="16"/>
        <w:spacing w:before="75" w:beforeAutospacing="0" w:after="75" w:afterAutospacing="0" w:line="420" w:lineRule="exact"/>
        <w:rPr>
          <w:rStyle w:val="40"/>
          <w:rFonts w:hint="eastAsia"/>
        </w:rPr>
      </w:pPr>
      <w:r>
        <w:rPr>
          <w:rStyle w:val="40"/>
          <w:rFonts w:hint="eastAsia"/>
        </w:rPr>
        <w:t>七、其他补充事宜</w:t>
      </w:r>
    </w:p>
    <w:p w14:paraId="1BC6901C">
      <w:pPr>
        <w:pStyle w:val="16"/>
        <w:spacing w:before="75" w:beforeAutospacing="0" w:after="75" w:afterAutospacing="0" w:line="42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1、本项目采用全流程不见面电子开评标，投标供应商需要使用CA加密设备，供应商可通过新疆数字证书认证中心官网（https://www.xjca.com.cn/）或下载“新疆政务通”APP自行进行申领。 2、本项目实行网上投标，采用加密电子投标文件(供应商须使用CA加密设备通过政采云电子投标客户端制作投标文件)。若供应商参与投标，自行承担投标一切费用。 3、各供应商在开标前应确保成为新疆维吾尔自治区政府采购网正式注册入库供应商，并完成CA数字证书申领。因未注册入库、未办理CA数字证书等原因造成无法投标或投标失败等后果由供应商自行承担。 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95763进行咨询。 5、供应商在开标时须使用制作加密电子投标文件所使用的CA锁及电脑，电脑须提前配置好浏览器（建议使用谷歌浏览器），以便开标时解锁。 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 7、为了保证开评标顺利进行，政采云线上开标功能完全实现，供应商开标所使用的电脑设备须具有视频及语音功能。（投标供应商制作投标文件的CA锁必须和开标解密的CA锁为同一把锁，在解密过程中因为CA锁不同而导致解密失败的，由投标供应商自行承担。） </w:t>
      </w:r>
    </w:p>
    <w:p w14:paraId="4EA7A5BD">
      <w:pPr>
        <w:pStyle w:val="44"/>
        <w:ind w:left="0"/>
        <w:rPr>
          <w:rFonts w:hint="eastAsia" w:ascii="宋体" w:hAnsi="宋体" w:cs="宋体"/>
        </w:rPr>
      </w:pPr>
    </w:p>
    <w:p w14:paraId="1711CC06">
      <w:pPr>
        <w:pStyle w:val="44"/>
        <w:ind w:left="0"/>
        <w:rPr>
          <w:rFonts w:hint="eastAsia" w:ascii="宋体" w:hAnsi="宋体" w:cs="宋体"/>
          <w:b/>
          <w:bCs/>
        </w:rPr>
      </w:pPr>
      <w:r>
        <w:rPr>
          <w:rFonts w:hint="eastAsia" w:ascii="宋体" w:hAnsi="宋体" w:cs="宋体"/>
          <w:b/>
          <w:bCs/>
        </w:rPr>
        <w:t>特别提示：</w:t>
      </w:r>
    </w:p>
    <w:p w14:paraId="4850874D">
      <w:pPr>
        <w:pStyle w:val="16"/>
        <w:spacing w:before="75" w:beforeAutospacing="0" w:after="75" w:afterAutospacing="0" w:line="42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1、采购限额标准以上，200万元以下的货物和服务采购项目、400万元以下的工程采购项目，适宜由中小企业提供的，采购人应当专门面向中小企业采购。</w:t>
      </w:r>
    </w:p>
    <w:p w14:paraId="48F14368">
      <w:pPr>
        <w:pStyle w:val="16"/>
        <w:spacing w:before="75" w:beforeAutospacing="0" w:after="75" w:afterAutospacing="0" w:line="42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2、超过200万元的货物和服务采购项目，预留该部分采购项目预算总额的30%以上专门面向中小企业采购，其中预留给小微企业的比例不低于60%。</w:t>
      </w:r>
    </w:p>
    <w:p w14:paraId="52051CA8">
      <w:pPr>
        <w:pStyle w:val="16"/>
        <w:spacing w:before="75" w:beforeAutospacing="0" w:after="75" w:afterAutospacing="0" w:line="42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3、超过400万元的工程采购项目中适宜由中小企业提供的，预留该部分采购项目预算总额的40%以上专门面向中小企业采购，其中预留给小微企业的比例不低于60%。</w:t>
      </w:r>
    </w:p>
    <w:p w14:paraId="72A29F62">
      <w:pPr>
        <w:pStyle w:val="16"/>
        <w:spacing w:before="75" w:beforeAutospacing="0" w:after="75" w:afterAutospacing="0" w:line="42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7DDB2DDE">
      <w:pPr>
        <w:pStyle w:val="16"/>
        <w:spacing w:before="75" w:beforeAutospacing="0" w:after="75" w:afterAutospacing="0" w:line="42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2E91A7B9">
      <w:pPr>
        <w:pStyle w:val="16"/>
        <w:spacing w:before="75" w:beforeAutospacing="0" w:after="75" w:afterAutospacing="0" w:line="420" w:lineRule="exact"/>
        <w:rPr>
          <w:rFonts w:hint="eastAsia"/>
        </w:rPr>
      </w:pPr>
      <w:r>
        <w:rPr>
          <w:rStyle w:val="40"/>
          <w:rFonts w:hint="eastAsia"/>
        </w:rPr>
        <w:t>八、对本次采购提出询问，请按以下方式联系</w:t>
      </w:r>
    </w:p>
    <w:p w14:paraId="2026B0BD">
      <w:pPr>
        <w:pStyle w:val="16"/>
        <w:spacing w:before="75" w:beforeAutospacing="0" w:after="75" w:afterAutospacing="0" w:line="420" w:lineRule="exact"/>
        <w:ind w:firstLine="420"/>
        <w:rPr>
          <w:rFonts w:hint="eastAsia"/>
        </w:rPr>
      </w:pPr>
      <w:r>
        <w:rPr>
          <w:rFonts w:hint="eastAsia"/>
        </w:rPr>
        <w:t>1.采购人信息</w:t>
      </w:r>
    </w:p>
    <w:p w14:paraId="49DCB53F">
      <w:pPr>
        <w:pStyle w:val="16"/>
        <w:spacing w:before="75" w:beforeAutospacing="0" w:after="75" w:afterAutospacing="0" w:line="420" w:lineRule="exact"/>
        <w:ind w:firstLine="420"/>
        <w:rPr>
          <w:rFonts w:hint="eastAsia"/>
        </w:rPr>
      </w:pPr>
      <w:r>
        <w:rPr>
          <w:rFonts w:hint="eastAsia"/>
        </w:rPr>
        <w:t>采购单位：喀什技师学院</w:t>
      </w:r>
    </w:p>
    <w:p w14:paraId="6A2F48D0">
      <w:pPr>
        <w:pStyle w:val="16"/>
        <w:spacing w:before="75" w:beforeAutospacing="0" w:after="75" w:afterAutospacing="0" w:line="420" w:lineRule="exact"/>
        <w:ind w:firstLine="420"/>
        <w:rPr>
          <w:rFonts w:hint="eastAsia"/>
        </w:rPr>
      </w:pPr>
      <w:r>
        <w:rPr>
          <w:rFonts w:hint="eastAsia"/>
        </w:rPr>
        <w:t>联系人：</w:t>
      </w:r>
      <w:r>
        <w:rPr>
          <w:rFonts w:hint="eastAsia"/>
          <w:lang w:val="en-US" w:eastAsia="zh-CN"/>
        </w:rPr>
        <w:t>周老师</w:t>
      </w:r>
      <w:r>
        <w:rPr>
          <w:rFonts w:hint="eastAsia"/>
        </w:rPr>
        <w:t xml:space="preserve">              联系电话：</w:t>
      </w:r>
      <w:r>
        <w:rPr>
          <w:rFonts w:hint="eastAsia"/>
          <w:lang w:val="en-US" w:eastAsia="zh-CN"/>
        </w:rPr>
        <w:t>18223106247</w:t>
      </w:r>
      <w:r>
        <w:rPr>
          <w:rFonts w:hint="eastAsia"/>
        </w:rPr>
        <w:t xml:space="preserve">  </w:t>
      </w:r>
    </w:p>
    <w:p w14:paraId="085B94A5">
      <w:pPr>
        <w:pStyle w:val="16"/>
        <w:spacing w:before="75" w:beforeAutospacing="0" w:after="75" w:afterAutospacing="0" w:line="420" w:lineRule="exact"/>
        <w:ind w:firstLine="420"/>
        <w:rPr>
          <w:rFonts w:hint="eastAsia"/>
        </w:rPr>
      </w:pPr>
      <w:r>
        <w:rPr>
          <w:rFonts w:hint="eastAsia"/>
        </w:rPr>
        <w:t>2.采购代理机构信息</w:t>
      </w:r>
    </w:p>
    <w:p w14:paraId="3F6F9A66">
      <w:pPr>
        <w:pStyle w:val="16"/>
        <w:spacing w:before="75" w:beforeAutospacing="0" w:after="75" w:afterAutospacing="0" w:line="420" w:lineRule="exact"/>
        <w:ind w:firstLine="420"/>
        <w:rPr>
          <w:rFonts w:hint="eastAsia"/>
        </w:rPr>
      </w:pPr>
      <w:r>
        <w:rPr>
          <w:rFonts w:hint="eastAsia"/>
        </w:rPr>
        <w:t>名 称：喀什华迈工程管理咨询有限公司</w:t>
      </w:r>
    </w:p>
    <w:p w14:paraId="7DFB7E84">
      <w:pPr>
        <w:pStyle w:val="16"/>
        <w:spacing w:before="75" w:beforeAutospacing="0" w:after="75" w:afterAutospacing="0" w:line="420" w:lineRule="exact"/>
        <w:ind w:firstLine="420"/>
        <w:rPr>
          <w:rFonts w:hint="eastAsia"/>
        </w:rPr>
      </w:pPr>
      <w:r>
        <w:rPr>
          <w:rFonts w:hint="eastAsia"/>
        </w:rPr>
        <w:t>地 址：喀什市深喀大道浙商大厦17层1708室</w:t>
      </w:r>
    </w:p>
    <w:p w14:paraId="1F125000">
      <w:pPr>
        <w:pStyle w:val="16"/>
        <w:spacing w:before="75" w:beforeAutospacing="0" w:after="75" w:afterAutospacing="0" w:line="420" w:lineRule="exact"/>
        <w:ind w:firstLine="420"/>
        <w:rPr>
          <w:rFonts w:hint="eastAsia"/>
        </w:rPr>
      </w:pPr>
      <w:r>
        <w:rPr>
          <w:rFonts w:hint="eastAsia"/>
        </w:rPr>
        <w:t>联系人：郭春丽             联系电话：15770123244</w:t>
      </w:r>
    </w:p>
    <w:p w14:paraId="66982D78">
      <w:pPr>
        <w:pStyle w:val="16"/>
        <w:spacing w:before="75" w:beforeAutospacing="0" w:after="75" w:afterAutospacing="0" w:line="420" w:lineRule="exact"/>
        <w:ind w:firstLine="420"/>
        <w:rPr>
          <w:rFonts w:hint="eastAsia"/>
        </w:rPr>
      </w:pPr>
    </w:p>
    <w:p w14:paraId="68D3095F">
      <w:pPr>
        <w:pStyle w:val="3"/>
        <w:tabs>
          <w:tab w:val="left" w:pos="0"/>
        </w:tabs>
        <w:spacing w:before="0" w:after="0" w:line="240" w:lineRule="atLeast"/>
        <w:ind w:firstLine="2240" w:firstLineChars="700"/>
        <w:jc w:val="both"/>
        <w:rPr>
          <w:rFonts w:hint="eastAsia" w:hAnsi="宋体" w:cs="宋体"/>
        </w:rPr>
      </w:pPr>
    </w:p>
    <w:p w14:paraId="031B7086">
      <w:pPr>
        <w:pStyle w:val="3"/>
        <w:tabs>
          <w:tab w:val="left" w:pos="0"/>
        </w:tabs>
        <w:spacing w:before="0" w:after="0" w:line="240" w:lineRule="atLeast"/>
        <w:ind w:firstLine="2240" w:firstLineChars="700"/>
        <w:jc w:val="both"/>
        <w:rPr>
          <w:rFonts w:hint="eastAsia" w:hAnsi="宋体" w:cs="宋体"/>
        </w:rPr>
      </w:pPr>
    </w:p>
    <w:p w14:paraId="4EB868CB">
      <w:pPr>
        <w:rPr>
          <w:rFonts w:hint="eastAsia" w:ascii="宋体" w:hAnsi="宋体" w:cs="宋体"/>
        </w:rPr>
      </w:pPr>
    </w:p>
    <w:p w14:paraId="139922B8">
      <w:pPr>
        <w:pStyle w:val="28"/>
        <w:rPr>
          <w:rFonts w:hint="eastAsia" w:ascii="宋体" w:hAnsi="宋体" w:cs="宋体"/>
        </w:rPr>
      </w:pPr>
    </w:p>
    <w:p w14:paraId="74D5B7B2">
      <w:pPr>
        <w:pStyle w:val="14"/>
        <w:rPr>
          <w:rFonts w:hint="eastAsia" w:cs="宋体"/>
        </w:rPr>
      </w:pPr>
    </w:p>
    <w:p w14:paraId="45F5131C">
      <w:pPr>
        <w:rPr>
          <w:rFonts w:hint="eastAsia" w:ascii="宋体" w:hAnsi="宋体" w:cs="宋体"/>
        </w:rPr>
      </w:pPr>
    </w:p>
    <w:p w14:paraId="65EB054B">
      <w:pPr>
        <w:pStyle w:val="28"/>
        <w:rPr>
          <w:rFonts w:hint="eastAsia" w:ascii="宋体" w:hAnsi="宋体" w:cs="宋体"/>
        </w:rPr>
      </w:pPr>
    </w:p>
    <w:p w14:paraId="0436EC36">
      <w:pPr>
        <w:pStyle w:val="14"/>
        <w:rPr>
          <w:rFonts w:hint="eastAsia"/>
        </w:rPr>
      </w:pPr>
    </w:p>
    <w:p w14:paraId="4A107E8D">
      <w:pPr>
        <w:pStyle w:val="3"/>
        <w:tabs>
          <w:tab w:val="left" w:pos="0"/>
        </w:tabs>
        <w:spacing w:before="0" w:after="0" w:line="240" w:lineRule="atLeast"/>
        <w:ind w:firstLine="2240" w:firstLineChars="700"/>
        <w:jc w:val="both"/>
        <w:rPr>
          <w:rFonts w:hint="eastAsia" w:hAnsi="宋体" w:cs="宋体"/>
        </w:rPr>
      </w:pPr>
    </w:p>
    <w:p w14:paraId="75D3C421">
      <w:pPr>
        <w:rPr>
          <w:rFonts w:hint="eastAsia" w:ascii="宋体" w:hAnsi="宋体" w:cs="宋体"/>
        </w:rPr>
      </w:pPr>
    </w:p>
    <w:p w14:paraId="58182F2E">
      <w:pPr>
        <w:rPr>
          <w:rFonts w:hint="eastAsia" w:ascii="宋体" w:hAnsi="宋体" w:cs="宋体"/>
        </w:rPr>
      </w:pPr>
    </w:p>
    <w:p w14:paraId="32D6E808">
      <w:pPr>
        <w:rPr>
          <w:rFonts w:hint="eastAsia" w:ascii="宋体" w:hAnsi="宋体" w:cs="宋体"/>
        </w:rPr>
      </w:pPr>
    </w:p>
    <w:p w14:paraId="79903918">
      <w:pPr>
        <w:rPr>
          <w:rFonts w:hint="eastAsia" w:ascii="宋体" w:hAnsi="宋体" w:cs="宋体"/>
        </w:rPr>
      </w:pPr>
    </w:p>
    <w:p w14:paraId="2CEB44C8">
      <w:pPr>
        <w:rPr>
          <w:rFonts w:hint="eastAsia" w:ascii="宋体" w:hAnsi="宋体" w:cs="宋体"/>
        </w:rPr>
      </w:pPr>
    </w:p>
    <w:p w14:paraId="58BA7842">
      <w:pPr>
        <w:rPr>
          <w:rFonts w:hint="eastAsia" w:ascii="宋体" w:hAnsi="宋体" w:cs="宋体"/>
        </w:rPr>
      </w:pPr>
    </w:p>
    <w:p w14:paraId="04A46062">
      <w:pPr>
        <w:rPr>
          <w:rFonts w:hint="eastAsia" w:ascii="宋体" w:hAnsi="宋体" w:cs="宋体"/>
        </w:rPr>
      </w:pPr>
    </w:p>
    <w:p w14:paraId="3112525D">
      <w:pPr>
        <w:rPr>
          <w:rFonts w:hint="eastAsia" w:ascii="宋体" w:hAnsi="宋体" w:cs="宋体"/>
        </w:rPr>
      </w:pPr>
    </w:p>
    <w:p w14:paraId="26EE8D8F">
      <w:pPr>
        <w:rPr>
          <w:rFonts w:hint="eastAsia" w:ascii="宋体" w:hAnsi="宋体" w:cs="宋体"/>
        </w:rPr>
      </w:pPr>
    </w:p>
    <w:p w14:paraId="28B95D46">
      <w:pPr>
        <w:rPr>
          <w:rFonts w:hint="eastAsia" w:ascii="宋体" w:hAnsi="宋体" w:cs="宋体"/>
        </w:rPr>
      </w:pPr>
    </w:p>
    <w:p w14:paraId="6A3C145A">
      <w:pPr>
        <w:rPr>
          <w:rFonts w:hint="eastAsia" w:ascii="宋体" w:hAnsi="宋体" w:cs="宋体"/>
        </w:rPr>
      </w:pPr>
    </w:p>
    <w:p w14:paraId="1DE5BD4E">
      <w:pPr>
        <w:rPr>
          <w:rFonts w:hint="eastAsia" w:ascii="宋体" w:hAnsi="宋体" w:cs="宋体"/>
        </w:rPr>
      </w:pPr>
    </w:p>
    <w:p w14:paraId="119C0F70">
      <w:pPr>
        <w:rPr>
          <w:rFonts w:hint="eastAsia" w:ascii="宋体" w:hAnsi="宋体" w:cs="宋体"/>
        </w:rPr>
      </w:pPr>
    </w:p>
    <w:p w14:paraId="2B08F4B6">
      <w:pPr>
        <w:rPr>
          <w:rFonts w:hint="eastAsia" w:ascii="宋体" w:hAnsi="宋体" w:cs="宋体"/>
        </w:rPr>
      </w:pPr>
    </w:p>
    <w:p w14:paraId="11A0A65D">
      <w:pPr>
        <w:rPr>
          <w:rFonts w:hint="eastAsia" w:ascii="宋体" w:hAnsi="宋体" w:cs="宋体"/>
        </w:rPr>
      </w:pPr>
    </w:p>
    <w:p w14:paraId="5B1AF2C2">
      <w:pPr>
        <w:rPr>
          <w:rFonts w:hint="eastAsia" w:ascii="宋体" w:hAnsi="宋体" w:cs="宋体"/>
        </w:rPr>
      </w:pPr>
    </w:p>
    <w:p w14:paraId="33DFE66D">
      <w:pPr>
        <w:rPr>
          <w:rFonts w:hint="eastAsia" w:ascii="宋体" w:hAnsi="宋体" w:cs="宋体"/>
        </w:rPr>
      </w:pPr>
    </w:p>
    <w:p w14:paraId="2F97B74B">
      <w:pPr>
        <w:rPr>
          <w:rFonts w:hint="eastAsia" w:ascii="宋体" w:hAnsi="宋体" w:cs="宋体"/>
        </w:rPr>
      </w:pPr>
    </w:p>
    <w:p w14:paraId="6A5F8DF6">
      <w:pPr>
        <w:rPr>
          <w:rFonts w:hint="eastAsia" w:ascii="宋体" w:hAnsi="宋体" w:cs="宋体"/>
        </w:rPr>
      </w:pPr>
    </w:p>
    <w:p w14:paraId="6ED60EC6">
      <w:pPr>
        <w:rPr>
          <w:rFonts w:hint="eastAsia" w:ascii="宋体" w:hAnsi="宋体" w:cs="宋体"/>
        </w:rPr>
      </w:pPr>
    </w:p>
    <w:p w14:paraId="2501BE2A">
      <w:pPr>
        <w:rPr>
          <w:rFonts w:hint="eastAsia" w:ascii="宋体" w:hAnsi="宋体" w:cs="宋体"/>
        </w:rPr>
      </w:pPr>
    </w:p>
    <w:p w14:paraId="4EE90B07">
      <w:pPr>
        <w:rPr>
          <w:rFonts w:hint="eastAsia" w:ascii="宋体" w:hAnsi="宋体" w:cs="宋体"/>
        </w:rPr>
      </w:pPr>
    </w:p>
    <w:p w14:paraId="5D58E71B">
      <w:pPr>
        <w:pStyle w:val="3"/>
        <w:tabs>
          <w:tab w:val="left" w:pos="0"/>
        </w:tabs>
        <w:spacing w:before="0" w:after="0" w:line="240" w:lineRule="atLeast"/>
        <w:ind w:firstLine="2240" w:firstLineChars="700"/>
        <w:jc w:val="both"/>
        <w:rPr>
          <w:rFonts w:hint="eastAsia" w:hAnsi="宋体" w:cs="宋体"/>
          <w:b w:val="0"/>
          <w:szCs w:val="32"/>
        </w:rPr>
      </w:pPr>
      <w:bookmarkStart w:id="357" w:name="_Toc25101"/>
      <w:r>
        <w:rPr>
          <w:rFonts w:hint="eastAsia" w:hAnsi="宋体" w:cs="宋体"/>
        </w:rPr>
        <w:t>第四章  供应商须知资料表</w:t>
      </w:r>
      <w:bookmarkEnd w:id="357"/>
    </w:p>
    <w:p w14:paraId="36A6CF4D">
      <w:pPr>
        <w:spacing w:line="240" w:lineRule="atLeast"/>
        <w:ind w:firstLine="480" w:firstLineChars="200"/>
        <w:rPr>
          <w:rFonts w:hint="eastAsia" w:ascii="宋体" w:hAnsi="宋体" w:cs="宋体"/>
          <w:sz w:val="24"/>
        </w:rPr>
      </w:pPr>
      <w:r>
        <w:rPr>
          <w:rFonts w:hint="eastAsia" w:ascii="宋体" w:hAnsi="宋体" w:cs="宋体"/>
          <w:sz w:val="24"/>
        </w:rPr>
        <w:t>本表是本招标项目的具体资料，是对供应商须知的具体补充和修改，如有矛盾，应以本资料表为准。</w:t>
      </w:r>
    </w:p>
    <w:tbl>
      <w:tblPr>
        <w:tblStyle w:val="37"/>
        <w:tblW w:w="830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44"/>
        <w:gridCol w:w="7364"/>
      </w:tblGrid>
      <w:tr w14:paraId="3FE55B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944" w:type="dxa"/>
            <w:vAlign w:val="center"/>
          </w:tcPr>
          <w:p w14:paraId="386B844E">
            <w:pPr>
              <w:spacing w:line="240" w:lineRule="atLeast"/>
              <w:rPr>
                <w:rFonts w:hint="eastAsia" w:ascii="宋体" w:hAnsi="宋体" w:cs="宋体"/>
                <w:sz w:val="24"/>
              </w:rPr>
            </w:pPr>
            <w:r>
              <w:rPr>
                <w:rFonts w:hint="eastAsia" w:ascii="宋体" w:hAnsi="宋体" w:cs="宋体"/>
                <w:sz w:val="24"/>
              </w:rPr>
              <w:t>条款号</w:t>
            </w:r>
          </w:p>
        </w:tc>
        <w:tc>
          <w:tcPr>
            <w:tcW w:w="7364" w:type="dxa"/>
            <w:vAlign w:val="center"/>
          </w:tcPr>
          <w:p w14:paraId="0FBF7B2E">
            <w:pPr>
              <w:spacing w:line="240" w:lineRule="atLeast"/>
              <w:rPr>
                <w:rFonts w:hint="eastAsia" w:ascii="宋体" w:hAnsi="宋体" w:cs="宋体"/>
                <w:b/>
                <w:sz w:val="24"/>
              </w:rPr>
            </w:pPr>
            <w:r>
              <w:rPr>
                <w:rFonts w:hint="eastAsia" w:ascii="宋体" w:hAnsi="宋体" w:cs="宋体"/>
                <w:b/>
                <w:sz w:val="24"/>
              </w:rPr>
              <w:t>内      容</w:t>
            </w:r>
          </w:p>
        </w:tc>
      </w:tr>
      <w:tr w14:paraId="71E85C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944" w:type="dxa"/>
            <w:vAlign w:val="center"/>
          </w:tcPr>
          <w:p w14:paraId="5CE84B94">
            <w:pPr>
              <w:spacing w:line="240" w:lineRule="atLeast"/>
              <w:jc w:val="center"/>
              <w:rPr>
                <w:rFonts w:hint="eastAsia" w:ascii="宋体" w:hAnsi="宋体" w:cs="宋体"/>
                <w:sz w:val="24"/>
              </w:rPr>
            </w:pPr>
            <w:r>
              <w:rPr>
                <w:rFonts w:hint="eastAsia" w:ascii="宋体" w:hAnsi="宋体" w:cs="宋体"/>
                <w:sz w:val="24"/>
              </w:rPr>
              <w:t>1.1</w:t>
            </w:r>
          </w:p>
        </w:tc>
        <w:tc>
          <w:tcPr>
            <w:tcW w:w="7364" w:type="dxa"/>
            <w:vAlign w:val="center"/>
          </w:tcPr>
          <w:p w14:paraId="56A8525E">
            <w:pPr>
              <w:spacing w:line="240" w:lineRule="atLeast"/>
              <w:rPr>
                <w:rFonts w:hint="eastAsia" w:ascii="宋体" w:hAnsi="宋体" w:cs="宋体"/>
                <w:sz w:val="24"/>
              </w:rPr>
            </w:pPr>
            <w:r>
              <w:rPr>
                <w:rFonts w:hint="eastAsia" w:ascii="宋体" w:hAnsi="宋体" w:cs="宋体"/>
                <w:sz w:val="24"/>
              </w:rPr>
              <w:t>采购人：喀什技师学院　</w:t>
            </w:r>
          </w:p>
          <w:p w14:paraId="126CC5AE">
            <w:pPr>
              <w:spacing w:line="240" w:lineRule="atLeast"/>
              <w:rPr>
                <w:rFonts w:hint="eastAsia" w:ascii="宋体" w:hAnsi="宋体" w:cs="宋体"/>
                <w:sz w:val="24"/>
              </w:rPr>
            </w:pPr>
            <w:r>
              <w:rPr>
                <w:rFonts w:hint="eastAsia" w:ascii="宋体" w:hAnsi="宋体" w:cs="宋体"/>
                <w:sz w:val="24"/>
              </w:rPr>
              <w:t>联系人：</w:t>
            </w:r>
            <w:r>
              <w:rPr>
                <w:rFonts w:hint="eastAsia" w:ascii="宋体" w:hAnsi="宋体" w:cs="宋体"/>
                <w:sz w:val="24"/>
                <w:lang w:val="en-US" w:eastAsia="zh-CN"/>
              </w:rPr>
              <w:t>周老师</w:t>
            </w:r>
            <w:r>
              <w:rPr>
                <w:rFonts w:hint="eastAsia" w:ascii="宋体" w:hAnsi="宋体" w:cs="宋体"/>
                <w:sz w:val="24"/>
              </w:rPr>
              <w:t xml:space="preserve">        联系电话：</w:t>
            </w:r>
            <w:r>
              <w:rPr>
                <w:rFonts w:hint="eastAsia" w:ascii="宋体" w:hAnsi="宋体" w:cs="宋体"/>
                <w:sz w:val="24"/>
                <w:lang w:val="en-US" w:eastAsia="zh-CN"/>
              </w:rPr>
              <w:t>18223106247</w:t>
            </w:r>
          </w:p>
        </w:tc>
      </w:tr>
      <w:tr w14:paraId="7E3794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944" w:type="dxa"/>
            <w:vAlign w:val="center"/>
          </w:tcPr>
          <w:p w14:paraId="7A2DE475">
            <w:pPr>
              <w:spacing w:line="240" w:lineRule="atLeast"/>
              <w:jc w:val="center"/>
              <w:rPr>
                <w:rFonts w:hint="eastAsia" w:ascii="宋体" w:hAnsi="宋体" w:cs="宋体"/>
                <w:sz w:val="24"/>
              </w:rPr>
            </w:pPr>
            <w:r>
              <w:rPr>
                <w:rFonts w:hint="eastAsia" w:ascii="宋体" w:hAnsi="宋体" w:cs="宋体"/>
                <w:sz w:val="24"/>
              </w:rPr>
              <w:t>1.2</w:t>
            </w:r>
          </w:p>
        </w:tc>
        <w:tc>
          <w:tcPr>
            <w:tcW w:w="7364" w:type="dxa"/>
            <w:vAlign w:val="center"/>
          </w:tcPr>
          <w:p w14:paraId="4DA2653F">
            <w:pPr>
              <w:spacing w:line="240" w:lineRule="atLeast"/>
              <w:rPr>
                <w:rFonts w:hint="eastAsia" w:ascii="宋体" w:hAnsi="宋体" w:cs="宋体"/>
                <w:sz w:val="24"/>
                <w:u w:val="single"/>
              </w:rPr>
            </w:pPr>
            <w:r>
              <w:rPr>
                <w:rFonts w:hint="eastAsia" w:ascii="宋体" w:hAnsi="宋体" w:cs="宋体"/>
                <w:sz w:val="24"/>
              </w:rPr>
              <w:t>采购代理机构：喀什华迈工程管理咨询有限公司</w:t>
            </w:r>
          </w:p>
          <w:p w14:paraId="6A130EC1">
            <w:pPr>
              <w:spacing w:line="240" w:lineRule="atLeast"/>
              <w:rPr>
                <w:rFonts w:hint="eastAsia" w:ascii="宋体" w:hAnsi="宋体" w:cs="宋体"/>
                <w:sz w:val="24"/>
              </w:rPr>
            </w:pPr>
            <w:r>
              <w:rPr>
                <w:rFonts w:hint="eastAsia" w:ascii="宋体" w:hAnsi="宋体" w:cs="宋体"/>
                <w:sz w:val="24"/>
              </w:rPr>
              <w:t>地址：喀什市深喀大道浙商大厦17层1708室</w:t>
            </w:r>
          </w:p>
          <w:p w14:paraId="7829FF64">
            <w:pPr>
              <w:spacing w:line="240" w:lineRule="atLeast"/>
              <w:rPr>
                <w:rFonts w:hint="eastAsia" w:ascii="宋体" w:hAnsi="宋体" w:cs="宋体"/>
                <w:sz w:val="24"/>
              </w:rPr>
            </w:pPr>
            <w:r>
              <w:rPr>
                <w:rFonts w:hint="eastAsia" w:ascii="宋体" w:hAnsi="宋体" w:cs="宋体"/>
                <w:sz w:val="24"/>
              </w:rPr>
              <w:t>联系人：郭春丽         联系电话：15770123244</w:t>
            </w:r>
          </w:p>
        </w:tc>
      </w:tr>
      <w:tr w14:paraId="6BB578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97" w:hRule="atLeast"/>
        </w:trPr>
        <w:tc>
          <w:tcPr>
            <w:tcW w:w="944" w:type="dxa"/>
            <w:vAlign w:val="center"/>
          </w:tcPr>
          <w:p w14:paraId="353B09D0">
            <w:pPr>
              <w:spacing w:line="240" w:lineRule="atLeast"/>
              <w:jc w:val="center"/>
              <w:rPr>
                <w:rFonts w:hint="eastAsia" w:ascii="宋体" w:hAnsi="宋体" w:cs="宋体"/>
                <w:sz w:val="24"/>
              </w:rPr>
            </w:pPr>
            <w:r>
              <w:rPr>
                <w:rFonts w:hint="eastAsia" w:ascii="宋体" w:hAnsi="宋体" w:cs="宋体"/>
                <w:sz w:val="24"/>
              </w:rPr>
              <w:t>1.3.1</w:t>
            </w:r>
          </w:p>
        </w:tc>
        <w:tc>
          <w:tcPr>
            <w:tcW w:w="7364" w:type="dxa"/>
            <w:vAlign w:val="center"/>
          </w:tcPr>
          <w:p w14:paraId="34F43739">
            <w:pPr>
              <w:widowControl/>
              <w:snapToGrid w:val="0"/>
              <w:spacing w:line="360" w:lineRule="exact"/>
              <w:jc w:val="left"/>
              <w:textAlignment w:val="baseline"/>
              <w:rPr>
                <w:rFonts w:hint="eastAsia" w:ascii="宋体" w:hAnsi="宋体" w:cs="宋体"/>
                <w:b/>
                <w:bCs/>
                <w:sz w:val="24"/>
              </w:rPr>
            </w:pPr>
            <w:r>
              <w:rPr>
                <w:rFonts w:hint="eastAsia" w:ascii="宋体" w:hAnsi="宋体" w:cs="宋体"/>
                <w:b/>
                <w:bCs/>
                <w:sz w:val="24"/>
              </w:rPr>
              <w:t>合格供应商的其他资格要求：（须将以下资格证明材料附在投标文件中）</w:t>
            </w:r>
          </w:p>
          <w:p w14:paraId="04001EBD">
            <w:pPr>
              <w:spacing w:line="360" w:lineRule="exact"/>
              <w:rPr>
                <w:rFonts w:hint="eastAsia" w:ascii="宋体" w:hAnsi="宋体" w:cs="宋体"/>
                <w:sz w:val="24"/>
              </w:rPr>
            </w:pPr>
            <w:r>
              <w:rPr>
                <w:rFonts w:hint="eastAsia" w:ascii="宋体" w:hAnsi="宋体" w:cs="宋体"/>
                <w:sz w:val="24"/>
                <w:lang w:val="en-US" w:eastAsia="zh-CN"/>
              </w:rPr>
              <w:t>1</w:t>
            </w:r>
            <w:r>
              <w:rPr>
                <w:rFonts w:hint="eastAsia" w:ascii="宋体" w:hAnsi="宋体" w:cs="宋体"/>
                <w:sz w:val="24"/>
              </w:rPr>
              <w:t>.合格有效的三证合一的营业执照（三证合一）或电子营业执照（需加盖公章）或同等法律效力的证明文件（发证机关或公证机关出具的证明材料）(后附开户许可证或基本户信息）；</w:t>
            </w:r>
          </w:p>
          <w:p w14:paraId="13A7F3B5">
            <w:pPr>
              <w:spacing w:line="360" w:lineRule="exact"/>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.法定代表人资格证明及授权书、被授权人身份证(法定代表人投标需提供法定代表人身份证)，被授权人在本单位缴纳的近6个月中任意一个月的社保缴纳证明；</w:t>
            </w:r>
          </w:p>
          <w:p w14:paraId="7A6CEB3D">
            <w:pPr>
              <w:spacing w:line="360" w:lineRule="exact"/>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.具有良好的商业信誉和健全的财务会计制度（提供2024年度财务</w:t>
            </w:r>
            <w:r>
              <w:rPr>
                <w:rFonts w:hint="eastAsia" w:ascii="宋体" w:hAnsi="宋体" w:cs="宋体"/>
                <w:sz w:val="24"/>
                <w:lang w:val="en-US" w:eastAsia="zh-CN"/>
              </w:rPr>
              <w:t>报表</w:t>
            </w:r>
            <w:r>
              <w:rPr>
                <w:rFonts w:hint="eastAsia" w:ascii="宋体" w:hAnsi="宋体" w:cs="宋体"/>
                <w:sz w:val="24"/>
              </w:rPr>
              <w:t>或健全的财务会计制度）；</w:t>
            </w:r>
          </w:p>
          <w:p w14:paraId="2D3D1F54">
            <w:pPr>
              <w:spacing w:line="360" w:lineRule="exact"/>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.依法缴纳近6个月内任意一个月社会保险证明；</w:t>
            </w:r>
          </w:p>
          <w:p w14:paraId="1CE79250">
            <w:pPr>
              <w:spacing w:line="360" w:lineRule="exact"/>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.依法缴纳近6个月内任意一个月税收证明；</w:t>
            </w:r>
          </w:p>
          <w:p w14:paraId="7AE4D4C3">
            <w:pPr>
              <w:spacing w:line="360" w:lineRule="exact"/>
              <w:rPr>
                <w:rFonts w:hint="eastAsia" w:ascii="宋体" w:hAnsi="宋体" w:cs="宋体"/>
                <w:sz w:val="24"/>
              </w:rPr>
            </w:pPr>
            <w:r>
              <w:rPr>
                <w:rFonts w:hint="eastAsia" w:ascii="宋体" w:hAnsi="宋体" w:cs="宋体"/>
                <w:sz w:val="24"/>
                <w:lang w:val="en-US" w:eastAsia="zh-CN"/>
              </w:rPr>
              <w:t>6</w:t>
            </w:r>
            <w:r>
              <w:rPr>
                <w:rFonts w:hint="eastAsia" w:ascii="宋体" w:hAnsi="宋体" w:cs="宋体"/>
                <w:sz w:val="24"/>
              </w:rPr>
              <w:t>.根据《财政部关于在政府采购活动中查询及使用信用记录有关问题的通知》（财库﹝2016﹞125号）的要求，凡拟参加本次招标项目的供应商，如在“信用中国”网站（ www.creditchina.gov.cn） 被列入失信被执行人、重大税收违法失信主体名单(信用服务-重点领域严重失信主体名单查询-搜索栏输入单位全称)、中国政府采购网（http://www.ccgp.gov.cn/search/cr/）严重违法失信行为信息记录名单的（尚在处罚期内的）信息；将拒绝其参加本次招标活动；（以采购代理机构或采购人查询为准）；</w:t>
            </w:r>
          </w:p>
          <w:p w14:paraId="37C3248B">
            <w:pPr>
              <w:spacing w:line="360" w:lineRule="exact"/>
              <w:rPr>
                <w:rFonts w:hint="eastAsia" w:ascii="宋体" w:hAnsi="宋体" w:cs="宋体"/>
                <w:sz w:val="24"/>
              </w:rPr>
            </w:pPr>
            <w:r>
              <w:rPr>
                <w:rFonts w:hint="eastAsia" w:ascii="宋体" w:hAnsi="宋体" w:cs="宋体"/>
                <w:sz w:val="24"/>
                <w:lang w:val="en-US" w:eastAsia="zh-CN"/>
              </w:rPr>
              <w:t>7</w:t>
            </w:r>
            <w:r>
              <w:rPr>
                <w:rFonts w:hint="eastAsia" w:ascii="宋体" w:hAnsi="宋体" w:cs="宋体"/>
                <w:sz w:val="24"/>
              </w:rPr>
              <w:t>.参加政府采购活动中前3年内无重大违法记录的承诺书；；</w:t>
            </w:r>
          </w:p>
          <w:p w14:paraId="545DAAF5">
            <w:pPr>
              <w:spacing w:line="360" w:lineRule="exact"/>
            </w:pPr>
            <w:r>
              <w:rPr>
                <w:rFonts w:hint="eastAsia" w:ascii="宋体" w:hAnsi="宋体" w:cs="宋体"/>
                <w:sz w:val="24"/>
                <w:lang w:val="en-US" w:eastAsia="zh-CN"/>
              </w:rPr>
              <w:t>8</w:t>
            </w:r>
            <w:r>
              <w:rPr>
                <w:rFonts w:hint="eastAsia" w:ascii="宋体" w:hAnsi="宋体" w:cs="宋体"/>
                <w:sz w:val="24"/>
              </w:rPr>
              <w:t>.提供针对本次项目的《反商业贿赂承诺书》；</w:t>
            </w:r>
          </w:p>
          <w:p w14:paraId="12449283">
            <w:pPr>
              <w:spacing w:line="360" w:lineRule="exact"/>
              <w:rPr>
                <w:rFonts w:hint="eastAsia" w:ascii="宋体" w:hAnsi="宋体" w:cs="宋体"/>
                <w:kern w:val="0"/>
                <w:sz w:val="24"/>
              </w:rPr>
            </w:pPr>
            <w:r>
              <w:rPr>
                <w:rFonts w:hint="eastAsia" w:ascii="宋体" w:hAnsi="宋体" w:cs="宋体"/>
                <w:sz w:val="24"/>
                <w:lang w:val="en-US" w:eastAsia="zh-CN"/>
              </w:rPr>
              <w:t>9</w:t>
            </w:r>
            <w:r>
              <w:rPr>
                <w:rFonts w:hint="eastAsia" w:ascii="宋体" w:hAnsi="宋体" w:cs="宋体"/>
                <w:sz w:val="24"/>
              </w:rPr>
              <w:t>.缴纳投标保证金的有效凭证</w:t>
            </w:r>
            <w:r>
              <w:rPr>
                <w:rFonts w:hint="eastAsia" w:ascii="宋体" w:hAnsi="宋体" w:cs="宋体"/>
                <w:kern w:val="0"/>
                <w:sz w:val="24"/>
              </w:rPr>
              <w:t>；</w:t>
            </w:r>
          </w:p>
          <w:p w14:paraId="4070B66E">
            <w:pPr>
              <w:widowControl/>
              <w:spacing w:line="420" w:lineRule="exact"/>
              <w:rPr>
                <w:rFonts w:hint="eastAsia" w:ascii="宋体" w:hAnsi="宋体" w:cs="宋体"/>
                <w:sz w:val="24"/>
              </w:rPr>
            </w:pPr>
            <w:r>
              <w:rPr>
                <w:rFonts w:hint="eastAsia" w:ascii="宋体" w:hAnsi="宋体" w:cs="宋体"/>
                <w:kern w:val="0"/>
                <w:sz w:val="24"/>
                <w:lang w:val="en-US" w:eastAsia="zh-CN"/>
              </w:rPr>
              <w:t>10.</w:t>
            </w:r>
            <w:r>
              <w:rPr>
                <w:rFonts w:hint="eastAsia" w:ascii="宋体" w:hAnsi="宋体" w:cs="宋体"/>
                <w:sz w:val="24"/>
              </w:rPr>
              <w:t>特定资格要求：参与本项目的供应商需具备行政主管部门颁发的有效期内的《医疗机构执业许可证》。</w:t>
            </w:r>
          </w:p>
          <w:p w14:paraId="34B5532C">
            <w:pPr>
              <w:pStyle w:val="72"/>
              <w:keepNext w:val="0"/>
              <w:keepLines w:val="0"/>
              <w:pageBreakBefore w:val="0"/>
              <w:widowControl/>
              <w:kinsoku/>
              <w:wordWrap w:val="0"/>
              <w:overflowPunct/>
              <w:topLinePunct/>
              <w:autoSpaceDE w:val="0"/>
              <w:autoSpaceDN w:val="0"/>
              <w:bidi w:val="0"/>
              <w:adjustRightInd w:val="0"/>
              <w:snapToGrid w:val="0"/>
              <w:spacing w:before="18" w:line="240" w:lineRule="auto"/>
              <w:ind w:left="17"/>
              <w:textAlignment w:val="baseline"/>
              <w:rPr>
                <w:rFonts w:hint="default" w:ascii="宋体" w:hAnsi="宋体" w:eastAsia="宋体" w:cs="宋体"/>
                <w:sz w:val="24"/>
                <w:lang w:val="en-US" w:eastAsia="zh-CN"/>
              </w:rPr>
            </w:pPr>
            <w:r>
              <w:rPr>
                <w:rFonts w:hint="eastAsia" w:ascii="宋体" w:hAnsi="宋体" w:cs="宋体"/>
                <w:sz w:val="24"/>
                <w:lang w:val="en-US" w:eastAsia="zh-CN"/>
              </w:rPr>
              <w:t>11.</w:t>
            </w:r>
            <w:r>
              <w:rPr>
                <w:rFonts w:hint="eastAsia" w:ascii="宋体" w:hAnsi="宋体" w:eastAsia="宋体" w:cs="宋体"/>
                <w:sz w:val="24"/>
                <w:szCs w:val="24"/>
              </w:rPr>
              <w:t>提供本项目的中小企业声明函；</w:t>
            </w:r>
          </w:p>
        </w:tc>
      </w:tr>
      <w:tr w14:paraId="144792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7" w:hRule="atLeast"/>
        </w:trPr>
        <w:tc>
          <w:tcPr>
            <w:tcW w:w="944" w:type="dxa"/>
            <w:vAlign w:val="center"/>
          </w:tcPr>
          <w:p w14:paraId="2BCA15C9">
            <w:pPr>
              <w:spacing w:line="240" w:lineRule="atLeast"/>
              <w:ind w:left="268" w:leftChars="128"/>
              <w:jc w:val="center"/>
              <w:rPr>
                <w:rFonts w:hint="eastAsia" w:ascii="宋体" w:hAnsi="宋体" w:cs="宋体"/>
                <w:sz w:val="24"/>
              </w:rPr>
            </w:pPr>
            <w:r>
              <w:rPr>
                <w:rFonts w:hint="eastAsia" w:ascii="宋体" w:hAnsi="宋体" w:cs="宋体"/>
                <w:sz w:val="24"/>
              </w:rPr>
              <w:t>1.3.5</w:t>
            </w:r>
          </w:p>
        </w:tc>
        <w:tc>
          <w:tcPr>
            <w:tcW w:w="7364" w:type="dxa"/>
            <w:vAlign w:val="center"/>
          </w:tcPr>
          <w:p w14:paraId="02B27BE4">
            <w:pPr>
              <w:spacing w:line="240" w:lineRule="atLeast"/>
              <w:rPr>
                <w:rFonts w:hint="eastAsia" w:ascii="宋体" w:hAnsi="宋体" w:cs="宋体"/>
                <w:sz w:val="24"/>
              </w:rPr>
            </w:pPr>
            <w:r>
              <w:rPr>
                <w:rFonts w:hint="eastAsia" w:ascii="宋体" w:hAnsi="宋体" w:cs="宋体"/>
                <w:sz w:val="24"/>
              </w:rPr>
              <w:t>是否允许采购进口产品：</w:t>
            </w:r>
            <w:r>
              <w:rPr>
                <w:rFonts w:hint="eastAsia" w:ascii="宋体" w:hAnsi="宋体" w:cs="宋体"/>
                <w:sz w:val="24"/>
                <w:u w:val="single"/>
              </w:rPr>
              <w:t>否</w:t>
            </w:r>
            <w:r>
              <w:rPr>
                <w:rFonts w:hint="eastAsia" w:ascii="宋体" w:hAnsi="宋体" w:cs="宋体"/>
                <w:i/>
                <w:sz w:val="24"/>
              </w:rPr>
              <w:t>（</w:t>
            </w:r>
            <w:r>
              <w:rPr>
                <w:rFonts w:hint="eastAsia" w:ascii="宋体" w:hAnsi="宋体" w:cs="宋体"/>
                <w:sz w:val="24"/>
              </w:rPr>
              <w:t>是、否）</w:t>
            </w:r>
          </w:p>
        </w:tc>
      </w:tr>
      <w:tr w14:paraId="21AD64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70" w:hRule="atLeast"/>
        </w:trPr>
        <w:tc>
          <w:tcPr>
            <w:tcW w:w="944" w:type="dxa"/>
            <w:vAlign w:val="center"/>
          </w:tcPr>
          <w:p w14:paraId="18C55259">
            <w:pPr>
              <w:spacing w:line="240" w:lineRule="atLeast"/>
              <w:ind w:left="268" w:leftChars="128"/>
              <w:jc w:val="center"/>
              <w:rPr>
                <w:rFonts w:hint="eastAsia" w:ascii="宋体" w:hAnsi="宋体" w:cs="宋体"/>
                <w:sz w:val="24"/>
              </w:rPr>
            </w:pPr>
            <w:r>
              <w:rPr>
                <w:rFonts w:hint="eastAsia" w:ascii="宋体" w:hAnsi="宋体" w:cs="宋体"/>
                <w:sz w:val="24"/>
              </w:rPr>
              <w:t>1.3.6</w:t>
            </w:r>
          </w:p>
        </w:tc>
        <w:tc>
          <w:tcPr>
            <w:tcW w:w="7364" w:type="dxa"/>
            <w:vAlign w:val="center"/>
          </w:tcPr>
          <w:p w14:paraId="64F4E2CB">
            <w:pPr>
              <w:spacing w:line="240" w:lineRule="atLeast"/>
              <w:rPr>
                <w:rFonts w:hint="eastAsia" w:ascii="宋体" w:hAnsi="宋体" w:cs="宋体"/>
              </w:rPr>
            </w:pPr>
            <w:r>
              <w:rPr>
                <w:rFonts w:hint="eastAsia" w:ascii="宋体" w:hAnsi="宋体" w:cs="宋体"/>
                <w:b/>
                <w:bCs/>
                <w:sz w:val="24"/>
              </w:rPr>
              <w:t>是否为专门面向中小企业采购：</w:t>
            </w:r>
            <w:r>
              <w:rPr>
                <w:rFonts w:hint="eastAsia" w:ascii="宋体" w:hAnsi="宋体" w:cs="宋体"/>
                <w:b/>
                <w:bCs/>
                <w:sz w:val="24"/>
                <w:lang w:val="en-US" w:eastAsia="zh-CN"/>
              </w:rPr>
              <w:t>否</w:t>
            </w:r>
            <w:r>
              <w:rPr>
                <w:rFonts w:hint="eastAsia" w:ascii="宋体" w:hAnsi="宋体" w:cs="宋体"/>
                <w:b/>
                <w:bCs/>
                <w:sz w:val="24"/>
              </w:rPr>
              <w:t>（是、否）</w:t>
            </w:r>
          </w:p>
        </w:tc>
      </w:tr>
      <w:tr w14:paraId="0475C5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35" w:hRule="atLeast"/>
        </w:trPr>
        <w:tc>
          <w:tcPr>
            <w:tcW w:w="944" w:type="dxa"/>
            <w:vAlign w:val="center"/>
          </w:tcPr>
          <w:p w14:paraId="13E26789">
            <w:pPr>
              <w:spacing w:line="240" w:lineRule="atLeast"/>
              <w:ind w:left="268" w:leftChars="128"/>
              <w:jc w:val="center"/>
              <w:rPr>
                <w:rFonts w:hint="eastAsia" w:ascii="宋体" w:hAnsi="宋体" w:cs="宋体"/>
                <w:sz w:val="24"/>
              </w:rPr>
            </w:pPr>
            <w:r>
              <w:rPr>
                <w:rFonts w:hint="eastAsia" w:ascii="宋体" w:hAnsi="宋体" w:cs="宋体"/>
                <w:sz w:val="24"/>
              </w:rPr>
              <w:t>1.4.</w:t>
            </w:r>
          </w:p>
        </w:tc>
        <w:tc>
          <w:tcPr>
            <w:tcW w:w="7364" w:type="dxa"/>
            <w:vAlign w:val="center"/>
          </w:tcPr>
          <w:p w14:paraId="6FAABF32">
            <w:pPr>
              <w:spacing w:line="380" w:lineRule="exact"/>
              <w:rPr>
                <w:rFonts w:hint="eastAsia" w:ascii="宋体" w:hAnsi="宋体" w:cs="宋体"/>
              </w:rPr>
            </w:pPr>
            <w:r>
              <w:rPr>
                <w:rFonts w:hint="eastAsia" w:ascii="宋体" w:hAnsi="宋体" w:cs="宋体"/>
                <w:sz w:val="24"/>
              </w:rPr>
              <w:t>是否允许联合体投标：否（是、否）</w:t>
            </w:r>
          </w:p>
        </w:tc>
      </w:tr>
      <w:tr w14:paraId="3E9179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4" w:hRule="atLeast"/>
        </w:trPr>
        <w:tc>
          <w:tcPr>
            <w:tcW w:w="944" w:type="dxa"/>
            <w:vAlign w:val="center"/>
          </w:tcPr>
          <w:p w14:paraId="35265501">
            <w:pPr>
              <w:spacing w:line="240" w:lineRule="atLeast"/>
              <w:jc w:val="center"/>
              <w:rPr>
                <w:rFonts w:hint="eastAsia" w:ascii="宋体" w:hAnsi="宋体" w:cs="宋体"/>
                <w:sz w:val="24"/>
              </w:rPr>
            </w:pPr>
            <w:r>
              <w:rPr>
                <w:rFonts w:hint="eastAsia" w:ascii="宋体" w:hAnsi="宋体" w:cs="宋体"/>
                <w:sz w:val="24"/>
              </w:rPr>
              <w:t>2</w:t>
            </w:r>
          </w:p>
        </w:tc>
        <w:tc>
          <w:tcPr>
            <w:tcW w:w="7364" w:type="dxa"/>
            <w:vAlign w:val="center"/>
          </w:tcPr>
          <w:p w14:paraId="1A97E63A">
            <w:pPr>
              <w:pStyle w:val="10"/>
              <w:ind w:firstLine="0"/>
              <w:rPr>
                <w:rFonts w:hint="eastAsia" w:hAnsi="宋体" w:cs="宋体"/>
              </w:rPr>
            </w:pPr>
            <w:r>
              <w:rPr>
                <w:rFonts w:hint="eastAsia" w:hAnsi="宋体" w:cs="宋体"/>
              </w:rPr>
              <w:t>预算金额（元）：600000.00（陆拾万元整）</w:t>
            </w:r>
          </w:p>
          <w:p w14:paraId="5067F0E6">
            <w:pPr>
              <w:pStyle w:val="10"/>
              <w:ind w:firstLine="0"/>
              <w:rPr>
                <w:rFonts w:hint="eastAsia" w:hAnsi="宋体" w:cs="宋体"/>
              </w:rPr>
            </w:pPr>
            <w:r>
              <w:rPr>
                <w:rFonts w:hint="eastAsia" w:hAnsi="宋体" w:cs="宋体"/>
              </w:rPr>
              <w:t>最高限价（元）：600000.00</w:t>
            </w:r>
          </w:p>
        </w:tc>
      </w:tr>
      <w:tr w14:paraId="31EB98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944" w:type="dxa"/>
            <w:vAlign w:val="center"/>
          </w:tcPr>
          <w:p w14:paraId="6DEA3F33">
            <w:pPr>
              <w:spacing w:line="240" w:lineRule="atLeast"/>
              <w:jc w:val="center"/>
              <w:rPr>
                <w:rFonts w:hint="eastAsia" w:ascii="宋体" w:hAnsi="宋体" w:cs="宋体"/>
                <w:sz w:val="24"/>
              </w:rPr>
            </w:pPr>
            <w:r>
              <w:rPr>
                <w:rFonts w:hint="eastAsia" w:ascii="宋体" w:hAnsi="宋体" w:cs="宋体"/>
                <w:sz w:val="24"/>
              </w:rPr>
              <w:t>3</w:t>
            </w:r>
          </w:p>
        </w:tc>
        <w:tc>
          <w:tcPr>
            <w:tcW w:w="7364" w:type="dxa"/>
            <w:vAlign w:val="center"/>
          </w:tcPr>
          <w:p w14:paraId="4E8773E0">
            <w:pPr>
              <w:spacing w:line="380" w:lineRule="exact"/>
              <w:rPr>
                <w:rFonts w:hint="eastAsia" w:ascii="宋体" w:hAnsi="宋体" w:cs="宋体"/>
                <w:kern w:val="0"/>
                <w:sz w:val="24"/>
              </w:rPr>
            </w:pPr>
            <w:r>
              <w:rPr>
                <w:rFonts w:hint="eastAsia" w:ascii="宋体" w:hAnsi="宋体" w:cs="宋体"/>
                <w:kern w:val="0"/>
                <w:sz w:val="24"/>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14:paraId="3D752507">
            <w:pPr>
              <w:spacing w:line="380" w:lineRule="exact"/>
              <w:rPr>
                <w:rFonts w:hint="eastAsia" w:ascii="宋体" w:hAnsi="宋体" w:cs="宋体"/>
                <w:kern w:val="0"/>
                <w:sz w:val="24"/>
              </w:rPr>
            </w:pPr>
            <w:r>
              <w:rPr>
                <w:rFonts w:hint="eastAsia" w:ascii="宋体" w:hAnsi="宋体" w:cs="宋体"/>
                <w:kern w:val="0"/>
                <w:sz w:val="24"/>
              </w:rPr>
              <w:t>2.本项目实行网上投标，采用电子响应文件(供应商须使用CA加密设备通过政采云电子投标客户端制作响应文件)。若供应商参与投标，自行承担投标一切费用。</w:t>
            </w:r>
          </w:p>
          <w:p w14:paraId="521A506A">
            <w:pPr>
              <w:spacing w:line="380" w:lineRule="exact"/>
              <w:rPr>
                <w:rFonts w:hint="eastAsia" w:ascii="宋体" w:hAnsi="宋体" w:cs="宋体"/>
                <w:kern w:val="0"/>
                <w:sz w:val="24"/>
              </w:rPr>
            </w:pPr>
            <w:r>
              <w:rPr>
                <w:rFonts w:hint="eastAsia" w:ascii="宋体" w:hAnsi="宋体" w:cs="宋体"/>
                <w:kern w:val="0"/>
                <w:sz w:val="24"/>
              </w:rPr>
              <w:t>3.各供应商应在开标前应确保成为新疆政府采购网正式注册入库供应商，并完成CA数字证书申领。因未注册入库、未办理CA数字证书等原因造成无法投标或投标失败等后果由供应商自行承担。</w:t>
            </w:r>
          </w:p>
          <w:p w14:paraId="568BC84D">
            <w:pPr>
              <w:spacing w:line="380" w:lineRule="exact"/>
              <w:rPr>
                <w:rFonts w:hint="eastAsia" w:ascii="宋体" w:hAnsi="宋体" w:cs="宋体"/>
                <w:kern w:val="0"/>
                <w:sz w:val="24"/>
              </w:rPr>
            </w:pPr>
            <w:r>
              <w:rPr>
                <w:rFonts w:hint="eastAsia" w:ascii="宋体" w:hAnsi="宋体" w:cs="宋体"/>
                <w:kern w:val="0"/>
                <w:sz w:val="24"/>
              </w:rPr>
              <w:t>4.供应商将政采云电子交易客户端下载、安装完成后，可通过账号密码或CA登录客户端进行响应文件制作。在使用政采云投标客户端时，建议使用WIN7及以上操作系统。客户端请至新疆政府采购网（http://www.ccgp-xinjiang.gov.cn/）下载专区查看，如有问题可拨打政采云客户服务热线</w:t>
            </w:r>
            <w:r>
              <w:rPr>
                <w:rFonts w:hint="eastAsia" w:ascii="宋体" w:hAnsi="宋体" w:cs="宋体"/>
                <w:color w:val="000000" w:themeColor="text1"/>
                <w:kern w:val="0"/>
                <w:sz w:val="24"/>
                <w14:textFill>
                  <w14:solidFill>
                    <w14:schemeClr w14:val="tx1"/>
                  </w14:solidFill>
                </w14:textFill>
              </w:rPr>
              <w:t>95763</w:t>
            </w:r>
            <w:r>
              <w:rPr>
                <w:rFonts w:hint="eastAsia" w:ascii="宋体" w:hAnsi="宋体" w:cs="宋体"/>
                <w:kern w:val="0"/>
                <w:sz w:val="24"/>
              </w:rPr>
              <w:t>进行咨询。</w:t>
            </w:r>
          </w:p>
          <w:p w14:paraId="4B900AFD">
            <w:pPr>
              <w:spacing w:line="380" w:lineRule="exact"/>
              <w:rPr>
                <w:rFonts w:hint="eastAsia" w:ascii="宋体" w:hAnsi="宋体" w:cs="宋体"/>
                <w:kern w:val="0"/>
                <w:sz w:val="24"/>
              </w:rPr>
            </w:pPr>
            <w:r>
              <w:rPr>
                <w:rFonts w:hint="eastAsia" w:ascii="宋体" w:hAnsi="宋体" w:cs="宋体"/>
                <w:kern w:val="0"/>
                <w:sz w:val="24"/>
              </w:rPr>
              <w:t>5.供应商在开标时须使用制作加密电子响应文件所使用的CA锁及电脑，电脑须提前配置好浏览器（建议使用谷歌浏览器），以便开标时解锁。</w:t>
            </w:r>
          </w:p>
          <w:p w14:paraId="70025DA8">
            <w:pPr>
              <w:spacing w:line="380" w:lineRule="exact"/>
              <w:rPr>
                <w:rFonts w:hint="eastAsia" w:ascii="宋体" w:hAnsi="宋体" w:cs="宋体"/>
                <w:kern w:val="0"/>
                <w:sz w:val="24"/>
              </w:rPr>
            </w:pPr>
            <w:r>
              <w:rPr>
                <w:rFonts w:hint="eastAsia" w:ascii="宋体" w:hAnsi="宋体" w:cs="宋体"/>
                <w:kern w:val="0"/>
                <w:sz w:val="24"/>
              </w:rPr>
              <w:t>6.</w:t>
            </w:r>
            <w:r>
              <w:rPr>
                <w:rFonts w:hint="eastAsia" w:ascii="宋体" w:hAnsi="宋体" w:cs="宋体"/>
                <w:b/>
                <w:bCs/>
                <w:kern w:val="0"/>
                <w:sz w:val="24"/>
              </w:rPr>
              <w:t>投标保证金缴纳及确认时间：凡拟参加本次招标项目的供应商，必须在开标前将投标保证金汇入指定账户。否则，届时其投标将被拒绝。</w:t>
            </w:r>
          </w:p>
          <w:p w14:paraId="25CFD664">
            <w:pPr>
              <w:spacing w:line="380" w:lineRule="exact"/>
              <w:rPr>
                <w:rFonts w:hint="eastAsia" w:ascii="宋体" w:hAnsi="宋体" w:cs="宋体"/>
                <w:sz w:val="24"/>
              </w:rPr>
            </w:pPr>
            <w:r>
              <w:rPr>
                <w:rFonts w:hint="eastAsia" w:ascii="宋体" w:hAnsi="宋体" w:cs="宋体"/>
                <w:kern w:val="0"/>
                <w:sz w:val="24"/>
              </w:rPr>
              <w:t xml:space="preserve">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  </w:t>
            </w:r>
          </w:p>
          <w:p w14:paraId="31608495">
            <w:pPr>
              <w:spacing w:line="240" w:lineRule="atLeast"/>
              <w:rPr>
                <w:rFonts w:hint="eastAsia" w:ascii="宋体" w:hAnsi="宋体" w:cs="宋体"/>
                <w:sz w:val="24"/>
              </w:rPr>
            </w:pPr>
            <w:r>
              <w:rPr>
                <w:rFonts w:hint="eastAsia" w:ascii="宋体" w:hAnsi="宋体" w:cs="宋体"/>
                <w:sz w:val="24"/>
              </w:rPr>
              <w:t>（8）各供应商须在投标截止时间前完成在系统上递交电子响应文件。供应商的电子响应文件是经过CA证书加密后上传提交的，任何单位或个人均无法在投标截止时间(即开标时间)之前查看或篡改，不存在泄密风险。（严格按照政采云电子投标流程制作并上传电子响应文件）</w:t>
            </w:r>
          </w:p>
          <w:p w14:paraId="5ECB2231">
            <w:pPr>
              <w:spacing w:line="240" w:lineRule="atLeast"/>
              <w:rPr>
                <w:rFonts w:hint="eastAsia" w:ascii="宋体" w:hAnsi="宋体" w:cs="宋体"/>
                <w:sz w:val="24"/>
              </w:rPr>
            </w:pPr>
            <w:r>
              <w:rPr>
                <w:rFonts w:hint="eastAsia" w:ascii="宋体" w:hAnsi="宋体" w:cs="宋体"/>
                <w:sz w:val="24"/>
              </w:rPr>
              <w:t>（9）各供应商在投标截止时间前将“响应文件”上传至政采云平台。响应文件包括“报价一览表及资格证明文件”与“商务及技术文件”两部分合并成一册。响应文件应按照招标文件规定的格式填写、签署和盖章，并以.jmbs格式上传至政采云开评标平台（响应文件为正本扫描件）。</w:t>
            </w:r>
          </w:p>
        </w:tc>
      </w:tr>
      <w:tr w14:paraId="26B490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6" w:hRule="atLeast"/>
        </w:trPr>
        <w:tc>
          <w:tcPr>
            <w:tcW w:w="944" w:type="dxa"/>
            <w:vAlign w:val="center"/>
          </w:tcPr>
          <w:p w14:paraId="36418E44">
            <w:pPr>
              <w:spacing w:line="240" w:lineRule="atLeast"/>
              <w:jc w:val="center"/>
              <w:rPr>
                <w:rFonts w:hint="eastAsia" w:ascii="宋体" w:hAnsi="宋体" w:cs="宋体"/>
                <w:sz w:val="24"/>
              </w:rPr>
            </w:pPr>
            <w:r>
              <w:rPr>
                <w:rFonts w:hint="eastAsia" w:ascii="宋体" w:hAnsi="宋体" w:cs="宋体"/>
                <w:sz w:val="24"/>
              </w:rPr>
              <w:t>12.1</w:t>
            </w:r>
          </w:p>
        </w:tc>
        <w:tc>
          <w:tcPr>
            <w:tcW w:w="7364" w:type="dxa"/>
            <w:vAlign w:val="center"/>
          </w:tcPr>
          <w:p w14:paraId="0BFB960E">
            <w:pPr>
              <w:spacing w:line="240" w:lineRule="atLeast"/>
              <w:rPr>
                <w:rFonts w:hint="eastAsia" w:ascii="宋体" w:hAnsi="宋体" w:cs="宋体"/>
                <w:szCs w:val="21"/>
              </w:rPr>
            </w:pPr>
            <w:r>
              <w:rPr>
                <w:rFonts w:hint="eastAsia" w:ascii="宋体" w:hAnsi="宋体" w:cs="宋体"/>
                <w:b/>
                <w:bCs/>
                <w:szCs w:val="21"/>
              </w:rPr>
              <w:t>投标保证金的形式：银行电汇或转账、保函（从投标单位基本账户转入采购人指定账户）</w:t>
            </w:r>
          </w:p>
          <w:p w14:paraId="10C312CA">
            <w:pPr>
              <w:spacing w:line="240" w:lineRule="atLeast"/>
              <w:rPr>
                <w:rFonts w:hint="eastAsia" w:hAnsi="宋体"/>
                <w:color w:val="auto"/>
              </w:rPr>
            </w:pPr>
            <w:r>
              <w:rPr>
                <w:rFonts w:hint="eastAsia" w:ascii="宋体" w:hAnsi="宋体" w:cs="宋体"/>
                <w:b/>
                <w:bCs/>
                <w:sz w:val="24"/>
              </w:rPr>
              <w:t>投标保证金金额：</w:t>
            </w:r>
            <w:r>
              <w:rPr>
                <w:rFonts w:hint="eastAsia" w:ascii="宋体" w:hAnsi="宋体" w:cs="宋体"/>
                <w:b/>
                <w:bCs/>
                <w:sz w:val="24"/>
                <w:lang w:val="en-US" w:eastAsia="zh-CN"/>
              </w:rPr>
              <w:t>0</w:t>
            </w:r>
            <w:r>
              <w:rPr>
                <w:rFonts w:hint="eastAsia" w:ascii="宋体" w:hAnsi="宋体" w:cs="宋体"/>
                <w:b/>
                <w:bCs/>
                <w:sz w:val="24"/>
              </w:rPr>
              <w:t>元(大写：</w:t>
            </w:r>
            <w:r>
              <w:rPr>
                <w:rFonts w:hint="eastAsia" w:ascii="宋体" w:hAnsi="宋体" w:cs="宋体"/>
                <w:b/>
                <w:bCs/>
                <w:sz w:val="24"/>
                <w:lang w:val="en-US" w:eastAsia="zh-CN"/>
              </w:rPr>
              <w:t>零元</w:t>
            </w:r>
            <w:r>
              <w:rPr>
                <w:rFonts w:hint="eastAsia" w:ascii="宋体" w:hAnsi="宋体" w:cs="宋体"/>
                <w:b/>
                <w:bCs/>
                <w:sz w:val="24"/>
              </w:rPr>
              <w:t>)注明：（</w:t>
            </w:r>
            <w:r>
              <w:rPr>
                <w:rFonts w:hint="eastAsia" w:ascii="宋体" w:hAnsi="宋体" w:cs="宋体"/>
                <w:b/>
                <w:bCs/>
                <w:sz w:val="24"/>
                <w:lang w:val="en-US" w:eastAsia="zh-CN"/>
              </w:rPr>
              <w:t>本项目无需缴纳投标保证金</w:t>
            </w:r>
            <w:r>
              <w:rPr>
                <w:rFonts w:hint="eastAsia" w:ascii="宋体" w:hAnsi="宋体" w:cs="宋体"/>
                <w:b/>
                <w:bCs/>
                <w:sz w:val="24"/>
              </w:rPr>
              <w:t>）</w:t>
            </w:r>
          </w:p>
        </w:tc>
      </w:tr>
      <w:tr w14:paraId="14536E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4" w:hRule="atLeast"/>
        </w:trPr>
        <w:tc>
          <w:tcPr>
            <w:tcW w:w="944" w:type="dxa"/>
            <w:vAlign w:val="center"/>
          </w:tcPr>
          <w:p w14:paraId="780CAC92">
            <w:pPr>
              <w:spacing w:line="240" w:lineRule="atLeast"/>
              <w:jc w:val="center"/>
              <w:rPr>
                <w:rFonts w:hint="eastAsia" w:ascii="宋体" w:hAnsi="宋体" w:cs="宋体"/>
                <w:sz w:val="24"/>
              </w:rPr>
            </w:pPr>
            <w:r>
              <w:rPr>
                <w:rFonts w:hint="eastAsia" w:ascii="宋体" w:hAnsi="宋体" w:cs="宋体"/>
                <w:sz w:val="24"/>
              </w:rPr>
              <w:t>13</w:t>
            </w:r>
          </w:p>
        </w:tc>
        <w:tc>
          <w:tcPr>
            <w:tcW w:w="7364" w:type="dxa"/>
            <w:vAlign w:val="center"/>
          </w:tcPr>
          <w:p w14:paraId="19455826">
            <w:pPr>
              <w:spacing w:line="240" w:lineRule="atLeast"/>
              <w:rPr>
                <w:rFonts w:hint="eastAsia" w:ascii="宋体" w:hAnsi="宋体" w:cs="宋体"/>
                <w:sz w:val="24"/>
              </w:rPr>
            </w:pPr>
            <w:r>
              <w:rPr>
                <w:rFonts w:hint="eastAsia" w:ascii="宋体" w:hAnsi="宋体" w:cs="宋体"/>
                <w:sz w:val="24"/>
              </w:rPr>
              <w:t>磋商有效期：90日历日</w:t>
            </w:r>
          </w:p>
        </w:tc>
      </w:tr>
      <w:tr w14:paraId="01CC7B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4" w:hRule="atLeast"/>
        </w:trPr>
        <w:tc>
          <w:tcPr>
            <w:tcW w:w="944" w:type="dxa"/>
            <w:vAlign w:val="center"/>
          </w:tcPr>
          <w:p w14:paraId="5FB247DC">
            <w:pPr>
              <w:spacing w:line="240" w:lineRule="atLeast"/>
              <w:jc w:val="center"/>
              <w:rPr>
                <w:rFonts w:hint="eastAsia" w:ascii="宋体" w:hAnsi="宋体" w:cs="宋体"/>
                <w:sz w:val="24"/>
              </w:rPr>
            </w:pPr>
            <w:r>
              <w:rPr>
                <w:rFonts w:hint="eastAsia" w:ascii="宋体" w:hAnsi="宋体" w:cs="宋体"/>
                <w:sz w:val="24"/>
              </w:rPr>
              <w:t>16</w:t>
            </w:r>
          </w:p>
        </w:tc>
        <w:tc>
          <w:tcPr>
            <w:tcW w:w="7364" w:type="dxa"/>
            <w:vAlign w:val="center"/>
          </w:tcPr>
          <w:p w14:paraId="557B99EA">
            <w:pPr>
              <w:spacing w:line="240" w:lineRule="atLeast"/>
              <w:rPr>
                <w:rFonts w:hint="eastAsia" w:ascii="宋体" w:hAnsi="宋体" w:cs="宋体"/>
                <w:b/>
                <w:bCs/>
              </w:rPr>
            </w:pPr>
            <w:r>
              <w:rPr>
                <w:rFonts w:hint="eastAsia" w:ascii="宋体" w:hAnsi="宋体" w:cs="宋体"/>
                <w:b/>
                <w:bCs/>
                <w:sz w:val="24"/>
              </w:rPr>
              <w:t>投标截止时间：2025年</w:t>
            </w:r>
            <w:r>
              <w:rPr>
                <w:rFonts w:hint="eastAsia" w:ascii="宋体" w:hAnsi="宋体" w:cs="宋体"/>
                <w:b/>
                <w:bCs/>
                <w:sz w:val="24"/>
                <w:lang w:val="en-US" w:eastAsia="zh-CN"/>
              </w:rPr>
              <w:t>07</w:t>
            </w:r>
            <w:r>
              <w:rPr>
                <w:rFonts w:hint="eastAsia" w:ascii="宋体" w:hAnsi="宋体" w:cs="宋体"/>
                <w:b/>
                <w:bCs/>
                <w:sz w:val="24"/>
              </w:rPr>
              <w:t>月</w:t>
            </w:r>
            <w:r>
              <w:rPr>
                <w:rFonts w:hint="eastAsia" w:ascii="宋体" w:hAnsi="宋体" w:cs="宋体"/>
                <w:b/>
                <w:bCs/>
                <w:sz w:val="24"/>
                <w:lang w:val="en-US" w:eastAsia="zh-CN"/>
              </w:rPr>
              <w:t>18</w:t>
            </w:r>
            <w:r>
              <w:rPr>
                <w:rFonts w:hint="eastAsia" w:ascii="宋体" w:hAnsi="宋体" w:cs="宋体"/>
                <w:b/>
                <w:bCs/>
                <w:sz w:val="24"/>
              </w:rPr>
              <w:t>日</w:t>
            </w:r>
            <w:r>
              <w:rPr>
                <w:rFonts w:hint="eastAsia" w:ascii="宋体" w:hAnsi="宋体" w:cs="宋体"/>
                <w:b/>
                <w:bCs/>
                <w:sz w:val="24"/>
                <w:lang w:val="en-US" w:eastAsia="zh-CN"/>
              </w:rPr>
              <w:t>16</w:t>
            </w:r>
            <w:r>
              <w:rPr>
                <w:rFonts w:hint="eastAsia" w:ascii="宋体" w:hAnsi="宋体" w:cs="宋体"/>
                <w:b/>
                <w:bCs/>
                <w:sz w:val="24"/>
              </w:rPr>
              <w:t xml:space="preserve"> :00时</w:t>
            </w:r>
          </w:p>
        </w:tc>
      </w:tr>
      <w:tr w14:paraId="6C51DD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trPr>
        <w:tc>
          <w:tcPr>
            <w:tcW w:w="944" w:type="dxa"/>
            <w:vAlign w:val="center"/>
          </w:tcPr>
          <w:p w14:paraId="1CA7E123">
            <w:pPr>
              <w:spacing w:line="240" w:lineRule="atLeast"/>
              <w:jc w:val="center"/>
              <w:rPr>
                <w:rFonts w:hint="eastAsia" w:ascii="宋体" w:hAnsi="宋体" w:cs="宋体"/>
                <w:sz w:val="24"/>
              </w:rPr>
            </w:pPr>
            <w:r>
              <w:rPr>
                <w:rFonts w:hint="eastAsia" w:ascii="宋体" w:hAnsi="宋体" w:cs="宋体"/>
                <w:sz w:val="24"/>
              </w:rPr>
              <w:t>16.2</w:t>
            </w:r>
          </w:p>
        </w:tc>
        <w:tc>
          <w:tcPr>
            <w:tcW w:w="7364" w:type="dxa"/>
            <w:vAlign w:val="center"/>
          </w:tcPr>
          <w:p w14:paraId="6F74BBB4">
            <w:pPr>
              <w:spacing w:line="240" w:lineRule="atLeast"/>
              <w:rPr>
                <w:rFonts w:hint="eastAsia" w:ascii="宋体" w:hAnsi="宋体" w:cs="宋体"/>
                <w:b/>
                <w:bCs/>
                <w:sz w:val="24"/>
              </w:rPr>
            </w:pPr>
            <w:r>
              <w:rPr>
                <w:rFonts w:hint="eastAsia" w:ascii="宋体" w:hAnsi="宋体" w:cs="宋体"/>
                <w:b/>
                <w:bCs/>
                <w:sz w:val="24"/>
              </w:rPr>
              <w:t>接收磋商文件递交地点：</w:t>
            </w:r>
            <w:r>
              <w:rPr>
                <w:rFonts w:hint="eastAsia" w:ascii="宋体" w:hAnsi="宋体" w:cs="宋体"/>
                <w:kern w:val="0"/>
                <w:sz w:val="24"/>
                <w:lang w:bidi="ar"/>
              </w:rPr>
              <w:t>政采云平台http://www.zcygov.cn</w:t>
            </w:r>
          </w:p>
        </w:tc>
      </w:tr>
      <w:tr w14:paraId="6F2799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trPr>
        <w:tc>
          <w:tcPr>
            <w:tcW w:w="944" w:type="dxa"/>
            <w:vAlign w:val="center"/>
          </w:tcPr>
          <w:p w14:paraId="1BB9D363">
            <w:pPr>
              <w:spacing w:line="240" w:lineRule="atLeast"/>
              <w:jc w:val="center"/>
              <w:rPr>
                <w:rFonts w:hint="eastAsia" w:ascii="宋体" w:hAnsi="宋体" w:cs="宋体"/>
                <w:sz w:val="24"/>
              </w:rPr>
            </w:pPr>
            <w:r>
              <w:rPr>
                <w:rFonts w:hint="eastAsia" w:ascii="宋体" w:hAnsi="宋体" w:cs="宋体"/>
                <w:sz w:val="24"/>
              </w:rPr>
              <w:t>20.5</w:t>
            </w:r>
          </w:p>
        </w:tc>
        <w:tc>
          <w:tcPr>
            <w:tcW w:w="7364" w:type="dxa"/>
            <w:vAlign w:val="center"/>
          </w:tcPr>
          <w:p w14:paraId="42EF3DEE">
            <w:pPr>
              <w:pStyle w:val="28"/>
            </w:pPr>
            <w:r>
              <w:rPr>
                <w:rFonts w:hint="eastAsia" w:ascii="宋体" w:hAnsi="宋体" w:cs="宋体"/>
                <w:b/>
                <w:bCs/>
                <w:sz w:val="24"/>
              </w:rPr>
              <w:t>服务需求：标项一：2025年度在校学生就医医疗服务保障工作，根据我校实际情况需公开招标医疗服务公立合作单位一家。合作医疗服务单位派医务人员保障校区校内学生日常就医看病工作。（具体内容详见招标文件技术参数）</w:t>
            </w:r>
          </w:p>
        </w:tc>
      </w:tr>
      <w:tr w14:paraId="09D2A0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0" w:hRule="atLeast"/>
        </w:trPr>
        <w:tc>
          <w:tcPr>
            <w:tcW w:w="944" w:type="dxa"/>
            <w:vAlign w:val="center"/>
          </w:tcPr>
          <w:p w14:paraId="5D3676EA">
            <w:pPr>
              <w:spacing w:line="240" w:lineRule="atLeast"/>
              <w:jc w:val="center"/>
              <w:rPr>
                <w:rFonts w:hint="eastAsia" w:ascii="宋体" w:hAnsi="宋体" w:cs="宋体"/>
                <w:sz w:val="24"/>
              </w:rPr>
            </w:pPr>
            <w:r>
              <w:rPr>
                <w:rFonts w:hint="eastAsia" w:ascii="宋体" w:hAnsi="宋体" w:cs="宋体"/>
                <w:sz w:val="24"/>
              </w:rPr>
              <w:t>26</w:t>
            </w:r>
          </w:p>
        </w:tc>
        <w:tc>
          <w:tcPr>
            <w:tcW w:w="7364" w:type="dxa"/>
            <w:vAlign w:val="center"/>
          </w:tcPr>
          <w:p w14:paraId="0D7CDA62">
            <w:pPr>
              <w:spacing w:line="240" w:lineRule="atLeast"/>
              <w:rPr>
                <w:rFonts w:hint="eastAsia" w:ascii="宋体" w:hAnsi="宋体" w:cs="宋体"/>
                <w:i/>
                <w:sz w:val="24"/>
              </w:rPr>
            </w:pPr>
            <w:r>
              <w:rPr>
                <w:rFonts w:hint="eastAsia" w:ascii="宋体" w:hAnsi="宋体" w:cs="宋体"/>
                <w:b/>
                <w:bCs/>
                <w:sz w:val="24"/>
              </w:rPr>
              <w:t>评标方法：综合评分法　</w:t>
            </w:r>
            <w:r>
              <w:rPr>
                <w:rFonts w:hint="eastAsia" w:ascii="宋体" w:hAnsi="宋体" w:cs="宋体"/>
                <w:sz w:val="24"/>
              </w:rPr>
              <w:t>　　</w:t>
            </w:r>
          </w:p>
        </w:tc>
      </w:tr>
      <w:tr w14:paraId="46A873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trPr>
        <w:tc>
          <w:tcPr>
            <w:tcW w:w="944" w:type="dxa"/>
            <w:vAlign w:val="center"/>
          </w:tcPr>
          <w:p w14:paraId="705A3EAA">
            <w:pPr>
              <w:spacing w:line="240" w:lineRule="atLeast"/>
              <w:jc w:val="center"/>
              <w:rPr>
                <w:rFonts w:hint="eastAsia" w:ascii="宋体" w:hAnsi="宋体" w:cs="宋体"/>
                <w:sz w:val="24"/>
              </w:rPr>
            </w:pPr>
            <w:r>
              <w:rPr>
                <w:rFonts w:hint="eastAsia" w:ascii="宋体" w:hAnsi="宋体" w:cs="宋体"/>
                <w:sz w:val="24"/>
              </w:rPr>
              <w:t>27</w:t>
            </w:r>
          </w:p>
        </w:tc>
        <w:tc>
          <w:tcPr>
            <w:tcW w:w="7364" w:type="dxa"/>
            <w:vAlign w:val="center"/>
          </w:tcPr>
          <w:p w14:paraId="5122FF49">
            <w:pPr>
              <w:spacing w:line="240" w:lineRule="atLeast"/>
              <w:rPr>
                <w:rFonts w:hint="eastAsia" w:ascii="宋体" w:hAnsi="宋体" w:cs="宋体"/>
                <w:sz w:val="24"/>
              </w:rPr>
            </w:pPr>
            <w:r>
              <w:rPr>
                <w:rFonts w:hint="eastAsia" w:ascii="宋体" w:hAnsi="宋体" w:cs="宋体"/>
                <w:sz w:val="24"/>
              </w:rPr>
              <w:t>推荐成交候选供应商的数量：</w:t>
            </w:r>
            <w:r>
              <w:rPr>
                <w:rFonts w:hint="eastAsia" w:ascii="宋体" w:hAnsi="宋体" w:cs="宋体"/>
                <w:sz w:val="24"/>
                <w:u w:val="single"/>
              </w:rPr>
              <w:t>3个</w:t>
            </w:r>
          </w:p>
        </w:tc>
      </w:tr>
      <w:tr w14:paraId="47944E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trPr>
        <w:tc>
          <w:tcPr>
            <w:tcW w:w="944" w:type="dxa"/>
            <w:vAlign w:val="center"/>
          </w:tcPr>
          <w:p w14:paraId="475E29BF">
            <w:pPr>
              <w:spacing w:line="240" w:lineRule="atLeast"/>
              <w:jc w:val="center"/>
              <w:rPr>
                <w:rFonts w:hint="eastAsia" w:ascii="宋体" w:hAnsi="宋体" w:cs="宋体"/>
                <w:sz w:val="24"/>
              </w:rPr>
            </w:pPr>
            <w:r>
              <w:rPr>
                <w:rFonts w:hint="eastAsia" w:ascii="宋体" w:hAnsi="宋体" w:cs="宋体"/>
                <w:sz w:val="24"/>
              </w:rPr>
              <w:t>27</w:t>
            </w:r>
          </w:p>
        </w:tc>
        <w:tc>
          <w:tcPr>
            <w:tcW w:w="7364" w:type="dxa"/>
            <w:vAlign w:val="center"/>
          </w:tcPr>
          <w:p w14:paraId="02746D5E">
            <w:pPr>
              <w:spacing w:line="240" w:lineRule="atLeast"/>
              <w:rPr>
                <w:rFonts w:hint="eastAsia" w:ascii="宋体" w:hAnsi="宋体" w:cs="宋体"/>
                <w:sz w:val="24"/>
              </w:rPr>
            </w:pPr>
            <w:r>
              <w:rPr>
                <w:rFonts w:hint="eastAsia" w:ascii="宋体" w:hAnsi="宋体" w:cs="宋体"/>
                <w:sz w:val="24"/>
              </w:rPr>
              <w:t>采购人是否委托评标委员会直接确定成交人：</w:t>
            </w:r>
            <w:r>
              <w:rPr>
                <w:rFonts w:hint="eastAsia" w:ascii="宋体" w:hAnsi="宋体" w:cs="宋体"/>
                <w:sz w:val="24"/>
                <w:u w:val="single"/>
              </w:rPr>
              <w:t>否</w:t>
            </w:r>
            <w:r>
              <w:rPr>
                <w:rFonts w:hint="eastAsia" w:ascii="宋体" w:hAnsi="宋体" w:cs="宋体"/>
                <w:i/>
                <w:sz w:val="24"/>
              </w:rPr>
              <w:t>（是、否）</w:t>
            </w:r>
          </w:p>
        </w:tc>
      </w:tr>
      <w:tr w14:paraId="05DAFA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5" w:hRule="atLeast"/>
        </w:trPr>
        <w:tc>
          <w:tcPr>
            <w:tcW w:w="944" w:type="dxa"/>
            <w:vAlign w:val="center"/>
          </w:tcPr>
          <w:p w14:paraId="1F98E855">
            <w:pPr>
              <w:spacing w:line="240" w:lineRule="atLeast"/>
              <w:ind w:firstLine="420" w:firstLineChars="200"/>
              <w:rPr>
                <w:rFonts w:hint="eastAsia" w:ascii="宋体" w:hAnsi="宋体" w:cs="宋体"/>
              </w:rPr>
            </w:pPr>
            <w:r>
              <w:rPr>
                <w:rFonts w:hint="eastAsia" w:ascii="宋体" w:hAnsi="宋体" w:cs="宋体"/>
              </w:rPr>
              <w:t>31</w:t>
            </w:r>
          </w:p>
        </w:tc>
        <w:tc>
          <w:tcPr>
            <w:tcW w:w="7364" w:type="dxa"/>
            <w:vAlign w:val="center"/>
          </w:tcPr>
          <w:p w14:paraId="4815C2B2">
            <w:pPr>
              <w:rPr>
                <w:rFonts w:hint="eastAsia" w:ascii="宋体" w:hAnsi="宋体" w:cs="宋体"/>
              </w:rPr>
            </w:pPr>
            <w:r>
              <w:rPr>
                <w:rFonts w:hint="eastAsia" w:ascii="宋体" w:hAnsi="宋体" w:cs="宋体"/>
                <w:sz w:val="24"/>
              </w:rPr>
              <w:t>履约保证金金额：本项目不收取履约保证金。</w:t>
            </w:r>
          </w:p>
        </w:tc>
      </w:tr>
      <w:tr w14:paraId="7CD486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944" w:type="dxa"/>
            <w:vAlign w:val="center"/>
          </w:tcPr>
          <w:p w14:paraId="3CD7903C">
            <w:pPr>
              <w:spacing w:line="240" w:lineRule="atLeast"/>
              <w:jc w:val="center"/>
              <w:rPr>
                <w:rFonts w:hint="eastAsia" w:ascii="宋体" w:hAnsi="宋体" w:cs="宋体"/>
                <w:sz w:val="24"/>
              </w:rPr>
            </w:pPr>
            <w:r>
              <w:rPr>
                <w:rFonts w:hint="eastAsia" w:ascii="宋体" w:hAnsi="宋体" w:cs="宋体"/>
                <w:sz w:val="24"/>
              </w:rPr>
              <w:t>32</w:t>
            </w:r>
          </w:p>
        </w:tc>
        <w:tc>
          <w:tcPr>
            <w:tcW w:w="7364" w:type="dxa"/>
            <w:vAlign w:val="center"/>
          </w:tcPr>
          <w:p w14:paraId="34C5295C">
            <w:pPr>
              <w:rPr>
                <w:rFonts w:hint="default" w:ascii="宋体" w:hAnsi="宋体" w:eastAsia="宋体" w:cs="宋体"/>
                <w:sz w:val="24"/>
                <w:lang w:val="en-US" w:eastAsia="zh-CN"/>
              </w:rPr>
            </w:pPr>
            <w:r>
              <w:rPr>
                <w:rFonts w:hint="eastAsia" w:ascii="宋体" w:hAnsi="宋体" w:cs="宋体"/>
                <w:sz w:val="24"/>
              </w:rPr>
              <w:t>代理服务收费标准：</w:t>
            </w:r>
            <w:r>
              <w:rPr>
                <w:rFonts w:hint="eastAsia" w:ascii="宋体" w:hAnsi="宋体" w:cs="宋体"/>
                <w:sz w:val="24"/>
                <w:lang w:val="en-US" w:eastAsia="zh-CN"/>
              </w:rPr>
              <w:t>本项目不收取代理服务费</w:t>
            </w:r>
          </w:p>
          <w:p w14:paraId="0AD086EA">
            <w:pPr>
              <w:rPr>
                <w:rFonts w:hint="eastAsia" w:ascii="宋体" w:hAnsi="宋体" w:cs="宋体"/>
              </w:rPr>
            </w:pPr>
            <w:r>
              <w:rPr>
                <w:rFonts w:hint="eastAsia" w:ascii="宋体" w:hAnsi="宋体" w:cs="宋体"/>
                <w:sz w:val="24"/>
              </w:rPr>
              <w:t>支付时间：结果公示后3个工作日内；</w:t>
            </w:r>
          </w:p>
        </w:tc>
      </w:tr>
    </w:tbl>
    <w:p w14:paraId="00328E74">
      <w:pPr>
        <w:pStyle w:val="3"/>
        <w:tabs>
          <w:tab w:val="left" w:pos="0"/>
        </w:tabs>
        <w:spacing w:before="0" w:after="0" w:line="240" w:lineRule="atLeast"/>
        <w:jc w:val="both"/>
        <w:rPr>
          <w:rFonts w:hint="eastAsia" w:hAnsi="宋体" w:cs="宋体"/>
          <w:sz w:val="28"/>
          <w:szCs w:val="18"/>
        </w:rPr>
      </w:pPr>
      <w:bookmarkStart w:id="358" w:name="_Toc216582825"/>
      <w:bookmarkStart w:id="359" w:name="_Toc515647831"/>
      <w:bookmarkStart w:id="360" w:name="_Toc219175638"/>
      <w:bookmarkStart w:id="361" w:name="_Toc218935354"/>
      <w:bookmarkStart w:id="362" w:name="_Toc9887"/>
      <w:bookmarkStart w:id="363" w:name="_Toc507399906"/>
      <w:bookmarkStart w:id="364" w:name="_Toc512937852"/>
      <w:bookmarkStart w:id="365" w:name="_Toc9032"/>
    </w:p>
    <w:p w14:paraId="6AEB39A8">
      <w:pPr>
        <w:pStyle w:val="3"/>
        <w:tabs>
          <w:tab w:val="left" w:pos="0"/>
        </w:tabs>
        <w:spacing w:before="0" w:after="0" w:line="240" w:lineRule="atLeast"/>
        <w:ind w:firstLine="1400" w:firstLineChars="500"/>
        <w:jc w:val="both"/>
        <w:rPr>
          <w:rFonts w:hint="eastAsia" w:hAnsi="宋体" w:cs="宋体"/>
          <w:sz w:val="28"/>
          <w:szCs w:val="18"/>
        </w:rPr>
      </w:pPr>
    </w:p>
    <w:p w14:paraId="62B2FDC8">
      <w:pPr>
        <w:pStyle w:val="3"/>
        <w:tabs>
          <w:tab w:val="left" w:pos="0"/>
        </w:tabs>
        <w:spacing w:before="0" w:after="0" w:line="240" w:lineRule="auto"/>
        <w:ind w:firstLine="0" w:firstLineChars="0"/>
        <w:jc w:val="both"/>
        <w:rPr>
          <w:rFonts w:hint="eastAsia" w:hAnsi="宋体" w:cs="宋体"/>
          <w:sz w:val="28"/>
          <w:szCs w:val="18"/>
        </w:rPr>
      </w:pPr>
    </w:p>
    <w:p w14:paraId="797DE6AE">
      <w:pPr>
        <w:rPr>
          <w:rFonts w:hint="eastAsia" w:hAnsi="宋体" w:cs="宋体"/>
          <w:sz w:val="28"/>
          <w:szCs w:val="18"/>
        </w:rPr>
      </w:pPr>
    </w:p>
    <w:p w14:paraId="3C09B1BC">
      <w:pPr>
        <w:pStyle w:val="3"/>
        <w:tabs>
          <w:tab w:val="left" w:pos="0"/>
        </w:tabs>
        <w:spacing w:before="0" w:after="0" w:line="240" w:lineRule="auto"/>
        <w:jc w:val="both"/>
        <w:rPr>
          <w:rFonts w:hint="eastAsia" w:hAnsi="宋体" w:cs="宋体"/>
          <w:sz w:val="28"/>
          <w:szCs w:val="18"/>
        </w:rPr>
      </w:pPr>
    </w:p>
    <w:p w14:paraId="60D4E61F">
      <w:pPr>
        <w:rPr>
          <w:rFonts w:hint="eastAsia" w:hAnsi="宋体" w:cs="宋体"/>
          <w:sz w:val="28"/>
          <w:szCs w:val="18"/>
        </w:rPr>
      </w:pPr>
    </w:p>
    <w:p w14:paraId="2B6E08E8">
      <w:pPr>
        <w:rPr>
          <w:rFonts w:hint="eastAsia" w:hAnsi="宋体" w:cs="宋体"/>
          <w:sz w:val="28"/>
          <w:szCs w:val="18"/>
        </w:rPr>
      </w:pPr>
    </w:p>
    <w:p w14:paraId="415F66F2">
      <w:pPr>
        <w:pStyle w:val="3"/>
        <w:tabs>
          <w:tab w:val="left" w:pos="0"/>
        </w:tabs>
        <w:spacing w:before="0" w:after="0" w:line="240" w:lineRule="auto"/>
        <w:ind w:firstLine="1680" w:firstLineChars="600"/>
        <w:jc w:val="both"/>
        <w:rPr>
          <w:rFonts w:hint="eastAsia" w:hAnsi="宋体" w:cs="宋体"/>
          <w:sz w:val="28"/>
          <w:szCs w:val="18"/>
          <w:lang w:val="en-US" w:eastAsia="zh-CN"/>
        </w:rPr>
      </w:pPr>
      <w:bookmarkStart w:id="366" w:name="_Toc29457"/>
    </w:p>
    <w:p w14:paraId="590B868D">
      <w:pPr>
        <w:rPr>
          <w:rFonts w:hint="eastAsia"/>
          <w:lang w:val="en-US" w:eastAsia="zh-CN"/>
        </w:rPr>
      </w:pPr>
    </w:p>
    <w:p w14:paraId="55FA3DA0">
      <w:pPr>
        <w:pStyle w:val="3"/>
        <w:tabs>
          <w:tab w:val="left" w:pos="0"/>
        </w:tabs>
        <w:spacing w:before="0" w:after="0" w:line="240" w:lineRule="auto"/>
        <w:ind w:firstLine="1680" w:firstLineChars="600"/>
        <w:jc w:val="both"/>
        <w:rPr>
          <w:rFonts w:hint="eastAsia" w:hAnsi="宋体" w:cs="宋体"/>
          <w:bCs/>
          <w:kern w:val="0"/>
          <w:sz w:val="28"/>
          <w:szCs w:val="28"/>
        </w:rPr>
      </w:pPr>
      <w:r>
        <w:rPr>
          <w:rFonts w:hint="eastAsia" w:hAnsi="宋体" w:cs="宋体"/>
          <w:sz w:val="28"/>
          <w:szCs w:val="18"/>
          <w:lang w:val="en-US" w:eastAsia="zh-CN"/>
        </w:rPr>
        <w:t xml:space="preserve">第五章  </w:t>
      </w:r>
      <w:r>
        <w:rPr>
          <w:rFonts w:hint="eastAsia" w:hAnsi="宋体" w:cs="宋体"/>
          <w:sz w:val="28"/>
          <w:szCs w:val="18"/>
        </w:rPr>
        <w:t>服务需求一览表及参数规格</w:t>
      </w:r>
      <w:bookmarkEnd w:id="358"/>
      <w:bookmarkEnd w:id="359"/>
      <w:bookmarkEnd w:id="360"/>
      <w:bookmarkEnd w:id="361"/>
      <w:bookmarkEnd w:id="362"/>
      <w:bookmarkEnd w:id="363"/>
      <w:bookmarkEnd w:id="364"/>
      <w:bookmarkEnd w:id="365"/>
      <w:bookmarkEnd w:id="366"/>
      <w:bookmarkStart w:id="367" w:name="_Toc30701"/>
      <w:bookmarkStart w:id="368" w:name="_Toc7971"/>
      <w:bookmarkStart w:id="369" w:name="_Toc515647832"/>
      <w:bookmarkStart w:id="370" w:name="_Toc507399907"/>
      <w:bookmarkStart w:id="371" w:name="_Toc32647"/>
    </w:p>
    <w:p w14:paraId="7C1B12FD">
      <w:pPr>
        <w:pStyle w:val="3"/>
        <w:tabs>
          <w:tab w:val="left" w:pos="0"/>
        </w:tabs>
        <w:spacing w:before="0" w:after="0" w:line="240" w:lineRule="atLeast"/>
        <w:rPr>
          <w:rFonts w:hint="eastAsia" w:hAnsi="宋体" w:cs="宋体"/>
          <w:bCs/>
          <w:kern w:val="0"/>
          <w:sz w:val="28"/>
          <w:szCs w:val="28"/>
        </w:rPr>
      </w:pPr>
      <w:bookmarkStart w:id="372" w:name="_Toc29649"/>
      <w:r>
        <w:rPr>
          <w:rFonts w:hint="eastAsia" w:hAnsi="宋体" w:cs="宋体"/>
          <w:bCs/>
          <w:kern w:val="0"/>
          <w:sz w:val="28"/>
          <w:szCs w:val="28"/>
        </w:rPr>
        <w:t xml:space="preserve">第5章  </w:t>
      </w:r>
      <w:bookmarkEnd w:id="367"/>
      <w:r>
        <w:rPr>
          <w:rFonts w:hint="eastAsia" w:hAnsi="宋体" w:cs="宋体"/>
          <w:bCs/>
          <w:kern w:val="0"/>
          <w:sz w:val="28"/>
          <w:szCs w:val="28"/>
        </w:rPr>
        <w:t>采购需求</w:t>
      </w:r>
      <w:bookmarkEnd w:id="372"/>
    </w:p>
    <w:p w14:paraId="35B47B62">
      <w:pPr>
        <w:pStyle w:val="17"/>
        <w:ind w:left="0"/>
      </w:pPr>
    </w:p>
    <w:p w14:paraId="0F7AFF09">
      <w:pPr>
        <w:pStyle w:val="17"/>
        <w:spacing w:line="460" w:lineRule="exact"/>
        <w:ind w:left="0" w:firstLine="480" w:firstLineChars="200"/>
        <w:rPr>
          <w:rFonts w:hint="eastAsia" w:ascii="宋体" w:hAnsi="宋体" w:eastAsia="宋体" w:cs="宋体"/>
          <w:b/>
          <w:bCs/>
          <w:sz w:val="24"/>
          <w:szCs w:val="24"/>
        </w:rPr>
      </w:pPr>
      <w:r>
        <w:rPr>
          <w:rFonts w:hint="eastAsia" w:ascii="宋体" w:hAnsi="宋体" w:eastAsia="宋体" w:cs="宋体"/>
          <w:b/>
          <w:bCs/>
          <w:sz w:val="24"/>
          <w:szCs w:val="24"/>
        </w:rPr>
        <w:t>一、基本概况</w:t>
      </w:r>
    </w:p>
    <w:p w14:paraId="7C96BDAE">
      <w:pPr>
        <w:pStyle w:val="17"/>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根据（教育厅国家卫生健康委员会关于进一步加强学校医疗卫生工作的通知）及（喀什地区卫生健康委员会关于进一步加强学校医疗卫生工作的通知）精神，进一步推进喀什技师学院医疗保障体系建设，不断提高师生医疗保障能力，满足师生基本医疗需求，采购一家</w:t>
      </w:r>
      <w:r>
        <w:rPr>
          <w:rFonts w:hint="eastAsia" w:ascii="宋体" w:hAnsi="宋体" w:eastAsia="宋体" w:cs="宋体"/>
          <w:b/>
          <w:sz w:val="24"/>
          <w:szCs w:val="24"/>
        </w:rPr>
        <w:t>公立医疗服务机构</w:t>
      </w:r>
      <w:r>
        <w:rPr>
          <w:rFonts w:hint="eastAsia" w:ascii="宋体" w:hAnsi="宋体" w:eastAsia="宋体" w:cs="宋体"/>
          <w:sz w:val="24"/>
          <w:szCs w:val="24"/>
        </w:rPr>
        <w:t>到喀什技师学院驻点开展医疗服务工作。</w:t>
      </w:r>
    </w:p>
    <w:p w14:paraId="3DF7AC01">
      <w:pPr>
        <w:pStyle w:val="17"/>
        <w:spacing w:line="460" w:lineRule="exact"/>
        <w:ind w:left="0" w:firstLine="480" w:firstLineChars="200"/>
        <w:rPr>
          <w:rFonts w:hint="eastAsia" w:ascii="宋体" w:hAnsi="宋体" w:eastAsia="宋体" w:cs="宋体"/>
          <w:b/>
          <w:bCs/>
          <w:sz w:val="24"/>
          <w:szCs w:val="24"/>
        </w:rPr>
      </w:pPr>
      <w:r>
        <w:rPr>
          <w:rFonts w:hint="eastAsia" w:ascii="宋体" w:hAnsi="宋体" w:eastAsia="宋体" w:cs="宋体"/>
          <w:b/>
          <w:bCs/>
          <w:sz w:val="24"/>
          <w:szCs w:val="24"/>
        </w:rPr>
        <w:t>二、服务目标</w:t>
      </w:r>
    </w:p>
    <w:p w14:paraId="618E7C80">
      <w:pPr>
        <w:pStyle w:val="17"/>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为喀什技师学院师生开展驻点医疗服务，着力提升喀什技师学院医疗保障水平，为喀什技师学院师生身心健康提供坚实医疗保障。</w:t>
      </w:r>
    </w:p>
    <w:p w14:paraId="084C1D45">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（一）开通喀什技师学院师生患者急救绿色通道快捷医疗服务</w:t>
      </w:r>
    </w:p>
    <w:p w14:paraId="6B0B896D">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1.医院协调其各类医疗资源，为喀什技师学院患者设置急诊绿色通道，门诊就医、住院、结算等快捷医疗服务，同时确定专人负责此项工作。</w:t>
      </w:r>
    </w:p>
    <w:p w14:paraId="34A3FEA1">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2.喀什技师学院师生有就医需求时，中标医院及时做好接诊准备工作，缩短患者在医院外滞留时间。</w:t>
      </w:r>
    </w:p>
    <w:p w14:paraId="126C2CD9">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3.如遇喀什技师学院急诊急救患者可直接进入“120急救绿色通道”快速处置，确保喀什技师学院师生生命健康安全。</w:t>
      </w:r>
    </w:p>
    <w:p w14:paraId="5B0149D0">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（二）提升喀什技师学院医疗室医疗救治水平</w:t>
      </w:r>
    </w:p>
    <w:p w14:paraId="5B798741">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4.喀什技师学院现有4名临时聘用医疗卫生人员全部纳入中标医院医疗服务团队，享受护理人员同等待遇，在2025年度执行不降薪、不辞退原则。</w:t>
      </w:r>
    </w:p>
    <w:p w14:paraId="6046A885">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5.中标医院需及时与喀什技师学院共享疾控检测信息，定期召开联席会议积极帮喀什技师学院开展传染病筛查、诊断、治疗、隔离、防控等工作，不断提高喀什技师学院疾病预防控制能力、防治能力。</w:t>
      </w:r>
    </w:p>
    <w:p w14:paraId="11BBE357">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6.对喀什技师学院患病师生需转诊就医的，优先转诊至中标医院进行就诊（产生的医疗费用由患者承担）。</w:t>
      </w:r>
    </w:p>
    <w:p w14:paraId="700D3F18">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7.喀什技师学院支付中标医院派出人员服务费（含现有4名护理人员</w:t>
      </w:r>
      <w:r>
        <w:rPr>
          <w:rFonts w:hint="eastAsia" w:ascii="宋体" w:hAnsi="宋体" w:eastAsia="宋体" w:cs="宋体"/>
          <w:b/>
          <w:bCs/>
          <w:color w:val="auto"/>
          <w:sz w:val="24"/>
          <w:szCs w:val="24"/>
        </w:rPr>
        <w:t>社保、公积金、</w:t>
      </w:r>
      <w:r>
        <w:rPr>
          <w:rFonts w:hint="eastAsia" w:ascii="宋体" w:hAnsi="宋体" w:eastAsia="宋体" w:cs="宋体"/>
          <w:color w:val="auto"/>
          <w:sz w:val="24"/>
          <w:szCs w:val="24"/>
        </w:rPr>
        <w:t>服务费</w:t>
      </w:r>
      <w:r>
        <w:rPr>
          <w:rFonts w:hint="eastAsia" w:ascii="宋体" w:hAnsi="宋体" w:eastAsia="宋体" w:cs="宋体"/>
          <w:b/>
          <w:bCs/>
          <w:color w:val="auto"/>
          <w:sz w:val="24"/>
          <w:szCs w:val="24"/>
        </w:rPr>
        <w:t>等）</w:t>
      </w:r>
      <w:r>
        <w:rPr>
          <w:rFonts w:hint="eastAsia" w:ascii="宋体" w:hAnsi="宋体" w:eastAsia="宋体" w:cs="宋体"/>
          <w:color w:val="auto"/>
          <w:sz w:val="24"/>
          <w:szCs w:val="24"/>
        </w:rPr>
        <w:t>、</w:t>
      </w:r>
      <w:r>
        <w:rPr>
          <w:rFonts w:hint="eastAsia" w:ascii="宋体" w:hAnsi="宋体" w:eastAsia="宋体" w:cs="宋体"/>
          <w:sz w:val="24"/>
          <w:szCs w:val="24"/>
        </w:rPr>
        <w:t>网络维护费、医疗垃圾处理费等，合计60万元/年。</w:t>
      </w:r>
    </w:p>
    <w:p w14:paraId="473A684A">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8.中标医院指派的医生护师（士）等必须具有法定执业资质，其他医疗人员需取得相关执业资格及相应的医疗卫生资格证明。</w:t>
      </w:r>
    </w:p>
    <w:p w14:paraId="26BFC05E">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9.中标医院为喀什技师学院提供医疗服务须严格按照国家医疗操作规范进行。</w:t>
      </w:r>
    </w:p>
    <w:p w14:paraId="254395B1">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10.中标医院指派的医疗卫生人员，在喀什技师学院医务室工作时，需严格遵守各项规章制度。</w:t>
      </w:r>
    </w:p>
    <w:p w14:paraId="2CD25BFA">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 中标医院充分利用互联网技术，为喀什技师学院患病师生在就医期间提供网上缴费、结算等便利条件；如遇到特困学生遵循免挂号费，诊察费，适当减免医疗费。</w:t>
      </w:r>
    </w:p>
    <w:p w14:paraId="1D1F53E6">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12. 中标医院根据喀什技师学院现有的医疗设备情况及时添加相关设备，以满足基本医疗需求。</w:t>
      </w:r>
    </w:p>
    <w:p w14:paraId="55E25C5F">
      <w:pPr>
        <w:spacing w:line="460" w:lineRule="exact"/>
        <w:ind w:firstLine="480" w:firstLineChars="200"/>
        <w:rPr>
          <w:rFonts w:hint="eastAsia" w:ascii="宋体" w:hAnsi="宋体" w:eastAsia="宋体" w:cs="宋体"/>
          <w:b/>
          <w:bCs/>
          <w:sz w:val="24"/>
          <w:szCs w:val="24"/>
        </w:rPr>
      </w:pPr>
      <w:r>
        <w:rPr>
          <w:rFonts w:hint="eastAsia" w:ascii="宋体" w:hAnsi="宋体" w:eastAsia="宋体" w:cs="宋体"/>
          <w:sz w:val="24"/>
          <w:szCs w:val="24"/>
        </w:rPr>
        <w:t>13.中标医院根据喀什技师学院在校师生情况及喀什技师学院实际需求，</w:t>
      </w:r>
      <w:r>
        <w:rPr>
          <w:rFonts w:hint="eastAsia" w:ascii="宋体" w:hAnsi="宋体" w:eastAsia="宋体" w:cs="宋体"/>
          <w:b/>
          <w:bCs/>
          <w:sz w:val="24"/>
          <w:szCs w:val="24"/>
        </w:rPr>
        <w:t>在喀什技师学院校本部、建筑工程学院至少安排1名医生轮班值守，要求24小时均有医生值班坐诊。</w:t>
      </w:r>
    </w:p>
    <w:p w14:paraId="67FE7CBB">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14. 中标医院根据上级部门要求做好传染病宣讲、培训及流调工作、</w:t>
      </w:r>
    </w:p>
    <w:p w14:paraId="2903F211">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15. 中标医院根据上级部门及喀什技师学院要求做好学院大型活动医疗保障工作。</w:t>
      </w:r>
    </w:p>
    <w:p w14:paraId="176A51BE">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16. 中标医院根据上级部门及喀什技师学院要求做好学生全民体检工作（含女生尿检）。</w:t>
      </w:r>
    </w:p>
    <w:p w14:paraId="64CE9826">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17. 中标医院根据上级部门及喀什技师学院要求做好学生视力监测工作。</w:t>
      </w:r>
    </w:p>
    <w:p w14:paraId="64AFD77F">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18. 中标医院根据上级部门及喀什技师学院要求做好学生晨午检工作（信息汇总、上传等工作）。</w:t>
      </w:r>
    </w:p>
    <w:p w14:paraId="48EB2057">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19. 中标医院协助喀什技师学院做好学生自带药品管理工作。</w:t>
      </w:r>
    </w:p>
    <w:p w14:paraId="0FFAFA0B">
      <w:pPr>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20. 中</w:t>
      </w:r>
      <w:r>
        <w:rPr>
          <w:rFonts w:hint="eastAsia" w:ascii="宋体" w:hAnsi="宋体" w:eastAsia="宋体" w:cs="宋体"/>
          <w:sz w:val="24"/>
          <w:szCs w:val="24"/>
        </w:rPr>
        <w:t>标医院按照</w:t>
      </w:r>
      <w:r>
        <w:rPr>
          <w:rFonts w:hint="eastAsia" w:ascii="宋体" w:hAnsi="宋体" w:eastAsia="宋体" w:cs="宋体"/>
          <w:color w:val="auto"/>
          <w:sz w:val="24"/>
          <w:szCs w:val="24"/>
        </w:rPr>
        <w:t>喀什技师学院实际工作需要，在节假日、寒暑假期间派驻医护人员开展工作。</w:t>
      </w:r>
    </w:p>
    <w:p w14:paraId="7F449772">
      <w:pPr>
        <w:spacing w:line="460" w:lineRule="exact"/>
        <w:ind w:firstLine="480" w:firstLineChars="200"/>
        <w:rPr>
          <w:rFonts w:hint="eastAsia" w:ascii="宋体" w:hAnsi="宋体" w:eastAsia="宋体" w:cs="宋体"/>
          <w:b/>
          <w:bCs/>
          <w:sz w:val="24"/>
          <w:szCs w:val="24"/>
        </w:rPr>
      </w:pPr>
      <w:r>
        <w:rPr>
          <w:rFonts w:hint="eastAsia" w:ascii="宋体" w:hAnsi="宋体" w:eastAsia="宋体" w:cs="宋体"/>
          <w:b/>
          <w:bCs/>
          <w:sz w:val="24"/>
          <w:szCs w:val="24"/>
        </w:rPr>
        <w:t>三、其他要求</w:t>
      </w:r>
    </w:p>
    <w:p w14:paraId="0572FB8F">
      <w:pPr>
        <w:pStyle w:val="10"/>
        <w:snapToGrid w:val="0"/>
        <w:spacing w:line="46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1.服务期限：一年，具体以签约合同为准。</w:t>
      </w:r>
    </w:p>
    <w:p w14:paraId="27295C44">
      <w:pPr>
        <w:pStyle w:val="10"/>
        <w:snapToGrid w:val="0"/>
        <w:spacing w:line="460" w:lineRule="exact"/>
        <w:ind w:firstLine="480" w:firstLineChars="200"/>
        <w:jc w:val="both"/>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kern w:val="2"/>
          <w:sz w:val="24"/>
          <w:szCs w:val="24"/>
        </w:rPr>
        <w:t>2.</w:t>
      </w:r>
      <w:r>
        <w:rPr>
          <w:rFonts w:hint="eastAsia" w:ascii="宋体" w:hAnsi="宋体" w:eastAsia="宋体" w:cs="宋体"/>
          <w:color w:val="000000" w:themeColor="text1"/>
          <w:kern w:val="2"/>
          <w:sz w:val="24"/>
          <w:szCs w:val="24"/>
          <w14:textFill>
            <w14:solidFill>
              <w14:schemeClr w14:val="tx1"/>
            </w14:solidFill>
          </w14:textFill>
        </w:rPr>
        <w:t>付款方式：以签订的合同为准。</w:t>
      </w:r>
    </w:p>
    <w:p w14:paraId="78C562D5">
      <w:pPr>
        <w:pStyle w:val="10"/>
        <w:snapToGrid w:val="0"/>
        <w:spacing w:line="46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3.服务地点：喀什技师学院</w:t>
      </w:r>
    </w:p>
    <w:p w14:paraId="3200922D">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4.本项目报价不超过预算总价，报价需包含本项目所有费用。</w:t>
      </w:r>
    </w:p>
    <w:p w14:paraId="53D4C226"/>
    <w:p w14:paraId="538CA500">
      <w:pPr>
        <w:pStyle w:val="3"/>
        <w:tabs>
          <w:tab w:val="left" w:pos="0"/>
        </w:tabs>
        <w:spacing w:before="0" w:after="0" w:line="240" w:lineRule="atLeast"/>
        <w:ind w:firstLine="1920" w:firstLineChars="600"/>
        <w:jc w:val="both"/>
        <w:rPr>
          <w:rFonts w:hint="eastAsia" w:hAnsi="宋体" w:cs="宋体"/>
        </w:rPr>
      </w:pPr>
      <w:bookmarkStart w:id="373" w:name="_Toc23001"/>
      <w:r>
        <w:rPr>
          <w:rFonts w:hint="eastAsia" w:hAnsi="宋体" w:cs="宋体"/>
        </w:rPr>
        <w:t>第六章、评标方法和标准</w:t>
      </w:r>
      <w:bookmarkEnd w:id="368"/>
      <w:bookmarkEnd w:id="369"/>
      <w:bookmarkEnd w:id="370"/>
      <w:bookmarkEnd w:id="371"/>
      <w:bookmarkEnd w:id="373"/>
    </w:p>
    <w:p w14:paraId="55A2D661">
      <w:pPr>
        <w:pStyle w:val="14"/>
        <w:tabs>
          <w:tab w:val="clear" w:pos="567"/>
        </w:tabs>
        <w:spacing w:before="0" w:line="240" w:lineRule="atLeast"/>
        <w:ind w:firstLine="480" w:firstLineChars="200"/>
        <w:jc w:val="left"/>
        <w:rPr>
          <w:rFonts w:hint="eastAsia" w:cs="宋体"/>
        </w:rPr>
      </w:pPr>
      <w:r>
        <w:rPr>
          <w:rFonts w:hint="eastAsia" w:cs="宋体"/>
        </w:rPr>
        <w:t>本项目将按照磋商文件第一章供应商须知中“五 开标及评标”、“六 确定成交”及本章的规定评标。</w:t>
      </w:r>
    </w:p>
    <w:p w14:paraId="630717DC">
      <w:pPr>
        <w:rPr>
          <w:rFonts w:hint="eastAsia" w:ascii="宋体" w:hAnsi="宋体" w:cs="宋体"/>
          <w:b/>
          <w:bCs/>
          <w:sz w:val="24"/>
        </w:rPr>
      </w:pPr>
      <w:r>
        <w:rPr>
          <w:rFonts w:hint="eastAsia" w:ascii="宋体" w:hAnsi="宋体" w:cs="宋体"/>
          <w:b/>
          <w:bCs/>
          <w:sz w:val="24"/>
        </w:rPr>
        <w:t>一、</w:t>
      </w:r>
      <w:r>
        <w:rPr>
          <w:rFonts w:hint="eastAsia" w:ascii="宋体" w:hAnsi="宋体" w:cs="宋体"/>
          <w:b/>
          <w:bCs/>
          <w:kern w:val="0"/>
          <w:sz w:val="24"/>
          <w:lang w:bidi="ar"/>
        </w:rPr>
        <w:t>项目基本情况</w:t>
      </w:r>
    </w:p>
    <w:p w14:paraId="222B3DD9">
      <w:pPr>
        <w:rPr>
          <w:rFonts w:hint="eastAsia" w:ascii="宋体" w:hAnsi="宋体" w:cs="宋体"/>
          <w:sz w:val="24"/>
        </w:rPr>
      </w:pPr>
      <w:r>
        <w:rPr>
          <w:rFonts w:hint="eastAsia" w:ascii="宋体" w:hAnsi="宋体" w:cs="宋体"/>
          <w:sz w:val="24"/>
        </w:rPr>
        <w:t>项目名称：喀什技师学院师生医疗服务采购项目</w:t>
      </w:r>
    </w:p>
    <w:p w14:paraId="6FF06906">
      <w:pPr>
        <w:rPr>
          <w:rFonts w:hint="eastAsia" w:ascii="宋体" w:hAnsi="宋体" w:cs="宋体"/>
          <w:sz w:val="24"/>
        </w:rPr>
      </w:pPr>
      <w:r>
        <w:rPr>
          <w:rFonts w:hint="eastAsia" w:ascii="宋体" w:hAnsi="宋体" w:cs="宋体"/>
          <w:sz w:val="24"/>
        </w:rPr>
        <w:t>采购方式：竞争性磋商</w:t>
      </w:r>
    </w:p>
    <w:p w14:paraId="74F9F80C">
      <w:pPr>
        <w:rPr>
          <w:rFonts w:hint="eastAsia" w:ascii="宋体" w:hAnsi="宋体" w:cs="宋体"/>
          <w:sz w:val="24"/>
        </w:rPr>
      </w:pPr>
      <w:r>
        <w:rPr>
          <w:rFonts w:hint="eastAsia" w:ascii="宋体" w:hAnsi="宋体" w:cs="宋体"/>
          <w:sz w:val="24"/>
        </w:rPr>
        <w:t>评标办法：综合评分法</w:t>
      </w:r>
    </w:p>
    <w:p w14:paraId="34ADE1B7">
      <w:pPr>
        <w:ind w:firstLine="240" w:firstLineChars="100"/>
        <w:rPr>
          <w:rFonts w:hint="eastAsia" w:ascii="宋体" w:hAnsi="宋体" w:cs="宋体"/>
          <w:sz w:val="24"/>
        </w:rPr>
      </w:pPr>
      <w:r>
        <w:rPr>
          <w:rFonts w:hint="eastAsia" w:ascii="宋体" w:hAnsi="宋体" w:cs="宋体"/>
          <w:sz w:val="24"/>
        </w:rPr>
        <w:t>是指响应文件满足招标文件全部实质性要求，且按照评审因素的量化指标评审得分最高的供应商为成交候选人的评标方法。</w:t>
      </w:r>
    </w:p>
    <w:p w14:paraId="0DB8FEFA">
      <w:pPr>
        <w:rPr>
          <w:rFonts w:hint="eastAsia" w:ascii="宋体" w:hAnsi="宋体" w:cs="宋体"/>
          <w:color w:val="FF0000"/>
          <w:sz w:val="24"/>
        </w:rPr>
      </w:pPr>
      <w:r>
        <w:rPr>
          <w:rFonts w:hint="eastAsia" w:ascii="宋体" w:hAnsi="宋体" w:cs="宋体"/>
          <w:sz w:val="24"/>
        </w:rPr>
        <w:t>响应文件提交截止时间：</w:t>
      </w:r>
      <w:r>
        <w:rPr>
          <w:rFonts w:hint="eastAsia" w:ascii="宋体" w:hAnsi="宋体" w:cs="宋体"/>
          <w:sz w:val="24"/>
          <w:highlight w:val="none"/>
        </w:rPr>
        <w:t>2025年</w:t>
      </w:r>
      <w:r>
        <w:rPr>
          <w:rFonts w:hint="eastAsia" w:ascii="宋体" w:hAnsi="宋体" w:cs="宋体"/>
          <w:sz w:val="24"/>
          <w:highlight w:val="none"/>
          <w:lang w:val="en-US" w:eastAsia="zh-CN"/>
        </w:rPr>
        <w:t>07</w:t>
      </w:r>
      <w:r>
        <w:rPr>
          <w:rFonts w:hint="eastAsia" w:ascii="宋体" w:hAnsi="宋体" w:cs="宋体"/>
          <w:sz w:val="24"/>
          <w:highlight w:val="none"/>
        </w:rPr>
        <w:t>月</w:t>
      </w:r>
      <w:r>
        <w:rPr>
          <w:rFonts w:hint="eastAsia" w:ascii="宋体" w:hAnsi="宋体" w:cs="宋体"/>
          <w:sz w:val="24"/>
          <w:highlight w:val="none"/>
          <w:lang w:val="en-US" w:eastAsia="zh-CN"/>
        </w:rPr>
        <w:t>18</w:t>
      </w:r>
      <w:r>
        <w:rPr>
          <w:rFonts w:hint="eastAsia" w:ascii="宋体" w:hAnsi="宋体" w:cs="宋体"/>
          <w:sz w:val="24"/>
          <w:highlight w:val="none"/>
        </w:rPr>
        <w:t>日 16:00</w:t>
      </w:r>
    </w:p>
    <w:p w14:paraId="0D1A79F7">
      <w:pPr>
        <w:rPr>
          <w:rFonts w:hint="eastAsia" w:ascii="宋体" w:hAnsi="宋体" w:cs="宋体"/>
          <w:sz w:val="24"/>
        </w:rPr>
      </w:pPr>
      <w:r>
        <w:rPr>
          <w:rFonts w:hint="eastAsia" w:ascii="宋体" w:hAnsi="宋体" w:cs="宋体"/>
          <w:sz w:val="24"/>
        </w:rPr>
        <w:t>地点：政采云平台</w:t>
      </w:r>
    </w:p>
    <w:p w14:paraId="4BC5B499">
      <w:pPr>
        <w:rPr>
          <w:rFonts w:hint="eastAsia" w:ascii="宋体" w:hAnsi="宋体" w:cs="宋体"/>
          <w:b/>
          <w:bCs/>
          <w:sz w:val="24"/>
        </w:rPr>
      </w:pPr>
      <w:r>
        <w:rPr>
          <w:rFonts w:hint="eastAsia" w:ascii="宋体" w:hAnsi="宋体" w:cs="宋体"/>
          <w:b/>
          <w:bCs/>
          <w:sz w:val="24"/>
        </w:rPr>
        <w:t>二、拒绝接收响应文件的情形</w:t>
      </w:r>
    </w:p>
    <w:p w14:paraId="7AAE3070">
      <w:pPr>
        <w:spacing w:line="360" w:lineRule="exact"/>
        <w:ind w:firstLine="480" w:firstLineChars="200"/>
        <w:rPr>
          <w:rFonts w:hint="eastAsia" w:ascii="宋体" w:hAnsi="宋体" w:cs="宋体"/>
          <w:sz w:val="24"/>
        </w:rPr>
      </w:pPr>
      <w:r>
        <w:rPr>
          <w:rFonts w:hint="eastAsia" w:ascii="宋体" w:hAnsi="宋体" w:cs="宋体"/>
          <w:sz w:val="24"/>
        </w:rPr>
        <w:t>在递交响应文件截止时间后送达的响应文件的，采购人和采购代理机构将拒绝接收。</w:t>
      </w:r>
    </w:p>
    <w:p w14:paraId="0785373F">
      <w:pPr>
        <w:spacing w:line="360" w:lineRule="exact"/>
        <w:rPr>
          <w:rFonts w:hint="eastAsia" w:ascii="宋体" w:hAnsi="宋体" w:cs="宋体"/>
          <w:b/>
          <w:bCs/>
          <w:sz w:val="24"/>
        </w:rPr>
      </w:pPr>
      <w:r>
        <w:rPr>
          <w:rFonts w:hint="eastAsia" w:ascii="宋体" w:hAnsi="宋体" w:cs="宋体"/>
          <w:b/>
          <w:bCs/>
          <w:sz w:val="24"/>
        </w:rPr>
        <w:t>三、不得开启响应文件的情形</w:t>
      </w:r>
    </w:p>
    <w:p w14:paraId="1CA5176C">
      <w:pPr>
        <w:spacing w:line="360" w:lineRule="exact"/>
        <w:ind w:firstLine="480" w:firstLineChars="200"/>
        <w:rPr>
          <w:rFonts w:hint="eastAsia" w:ascii="宋体" w:hAnsi="宋体" w:cs="宋体"/>
        </w:rPr>
      </w:pPr>
      <w:r>
        <w:rPr>
          <w:rFonts w:hint="eastAsia" w:ascii="宋体" w:hAnsi="宋体" w:cs="宋体"/>
          <w:sz w:val="24"/>
        </w:rPr>
        <w:t>供应商不足3家的，不得开启响应文件。</w:t>
      </w:r>
    </w:p>
    <w:p w14:paraId="0480522B">
      <w:pPr>
        <w:pStyle w:val="14"/>
        <w:tabs>
          <w:tab w:val="clear" w:pos="567"/>
        </w:tabs>
        <w:spacing w:before="0" w:line="240" w:lineRule="atLeast"/>
        <w:rPr>
          <w:rFonts w:hint="eastAsia" w:cs="宋体"/>
          <w:b/>
          <w:bCs/>
        </w:rPr>
      </w:pPr>
      <w:r>
        <w:rPr>
          <w:rFonts w:hint="eastAsia" w:cs="宋体"/>
          <w:b/>
          <w:bCs/>
        </w:rPr>
        <w:t>四.响应文件无效的情形：</w:t>
      </w:r>
    </w:p>
    <w:p w14:paraId="49DCFD7C">
      <w:pPr>
        <w:spacing w:line="360" w:lineRule="exact"/>
        <w:ind w:firstLine="480" w:firstLineChars="200"/>
        <w:jc w:val="left"/>
        <w:rPr>
          <w:rFonts w:hint="eastAsia" w:ascii="宋体" w:hAnsi="宋体" w:cs="宋体"/>
          <w:sz w:val="24"/>
        </w:rPr>
      </w:pPr>
      <w:r>
        <w:rPr>
          <w:rFonts w:hint="eastAsia" w:ascii="宋体" w:hAnsi="宋体" w:cs="宋体"/>
          <w:sz w:val="24"/>
        </w:rPr>
        <w:t>1.采购人或采购代理机构将在磋商截止后 1 小时的期间内查询供应商的信用记录。供应商存在不良信用记录的，其磋商资格将被认定为无效。</w:t>
      </w:r>
    </w:p>
    <w:p w14:paraId="3DF54AEC">
      <w:pPr>
        <w:pStyle w:val="45"/>
        <w:adjustRightInd/>
        <w:ind w:firstLine="480" w:firstLineChars="200"/>
        <w:rPr>
          <w:rFonts w:hint="eastAsia" w:hAnsi="宋体"/>
          <w:color w:val="auto"/>
        </w:rPr>
      </w:pPr>
      <w:r>
        <w:rPr>
          <w:rFonts w:hint="eastAsia" w:hAnsi="宋体"/>
          <w:color w:val="auto"/>
        </w:rPr>
        <w:t>2.如采购人所采购产品为政府强制采购的节能产品，供应商所投产品的品牌及型号必须为清单中有效期内产品并提供证明文件，否则其磋商资格将被认定为无效。</w:t>
      </w:r>
    </w:p>
    <w:p w14:paraId="06482784">
      <w:pPr>
        <w:spacing w:line="360" w:lineRule="exact"/>
        <w:ind w:firstLine="480" w:firstLineChars="200"/>
        <w:rPr>
          <w:rFonts w:hint="eastAsia" w:ascii="宋体" w:hAnsi="宋体" w:cs="宋体"/>
          <w:sz w:val="24"/>
        </w:rPr>
      </w:pPr>
      <w:r>
        <w:rPr>
          <w:rFonts w:hint="eastAsia" w:ascii="宋体" w:hAnsi="宋体" w:cs="宋体"/>
          <w:sz w:val="24"/>
        </w:rPr>
        <w:t>3.在比较与评价之前，根据本须知的规定，磋商小组要审查每份响应文件是否实质上响应了磋商文件的要求。实质上响应的磋商应该是与磋商文件要求的全部条款、条件和规格相符，没有重大偏离的响应文件。对关键条款的偏离，将被认定为无效。供应商不得通过修正或撤销不符合要求的偏离，从而使其磋商成为实质上响应的磋商。</w:t>
      </w:r>
    </w:p>
    <w:p w14:paraId="19209606">
      <w:pPr>
        <w:spacing w:line="360" w:lineRule="exact"/>
        <w:ind w:firstLine="480" w:firstLineChars="200"/>
        <w:rPr>
          <w:rFonts w:hint="eastAsia" w:ascii="宋体" w:hAnsi="宋体" w:cs="宋体"/>
          <w:sz w:val="24"/>
        </w:rPr>
      </w:pPr>
      <w:r>
        <w:rPr>
          <w:rFonts w:hint="eastAsia" w:ascii="宋体" w:hAnsi="宋体" w:cs="宋体"/>
          <w:sz w:val="24"/>
        </w:rPr>
        <w:t>4.未按磋商文件规定的形式和金额提交磋商保证金的；</w:t>
      </w:r>
    </w:p>
    <w:p w14:paraId="122817F5">
      <w:pPr>
        <w:tabs>
          <w:tab w:val="left" w:pos="817"/>
        </w:tabs>
        <w:spacing w:line="360" w:lineRule="exact"/>
        <w:ind w:firstLine="480" w:firstLineChars="200"/>
        <w:rPr>
          <w:rFonts w:hint="eastAsia" w:ascii="宋体" w:hAnsi="宋体" w:cs="宋体"/>
          <w:sz w:val="24"/>
        </w:rPr>
      </w:pPr>
      <w:r>
        <w:rPr>
          <w:rFonts w:hint="eastAsia" w:ascii="宋体" w:hAnsi="宋体" w:cs="宋体"/>
          <w:sz w:val="24"/>
        </w:rPr>
        <w:t>5.未按照磋商文件规定要求签署、盖章的；</w:t>
      </w:r>
    </w:p>
    <w:p w14:paraId="272BD930">
      <w:pPr>
        <w:spacing w:line="360" w:lineRule="exact"/>
        <w:ind w:firstLine="480" w:firstLineChars="200"/>
        <w:rPr>
          <w:rFonts w:hint="eastAsia" w:ascii="宋体" w:hAnsi="宋体" w:cs="宋体"/>
          <w:sz w:val="24"/>
        </w:rPr>
      </w:pPr>
      <w:r>
        <w:rPr>
          <w:rFonts w:hint="eastAsia" w:ascii="宋体" w:hAnsi="宋体" w:cs="宋体"/>
          <w:sz w:val="24"/>
        </w:rPr>
        <w:t>6.未满足磋商文件中技术条款的实质性要求；</w:t>
      </w:r>
    </w:p>
    <w:p w14:paraId="5837CF57">
      <w:pPr>
        <w:spacing w:line="360" w:lineRule="exact"/>
        <w:ind w:firstLine="480" w:firstLineChars="200"/>
        <w:rPr>
          <w:rFonts w:hint="eastAsia" w:ascii="宋体" w:hAnsi="宋体" w:cs="宋体"/>
          <w:sz w:val="24"/>
        </w:rPr>
      </w:pPr>
      <w:r>
        <w:rPr>
          <w:rFonts w:hint="eastAsia" w:ascii="宋体" w:hAnsi="宋体" w:cs="宋体"/>
          <w:sz w:val="24"/>
        </w:rPr>
        <w:t>7.与其他供应商串通参加磋商，或者与采购人串通参加磋商；</w:t>
      </w:r>
    </w:p>
    <w:p w14:paraId="701A32B1">
      <w:pPr>
        <w:spacing w:line="360" w:lineRule="exact"/>
        <w:ind w:firstLine="480" w:firstLineChars="200"/>
        <w:rPr>
          <w:rFonts w:hint="eastAsia" w:ascii="宋体" w:hAnsi="宋体" w:cs="宋体"/>
          <w:sz w:val="24"/>
        </w:rPr>
      </w:pPr>
      <w:r>
        <w:rPr>
          <w:rFonts w:hint="eastAsia" w:ascii="宋体" w:hAnsi="宋体" w:cs="宋体"/>
          <w:sz w:val="24"/>
        </w:rPr>
        <w:t>8.属于磋商文件规定的其他无效情形；</w:t>
      </w:r>
    </w:p>
    <w:p w14:paraId="38179455">
      <w:pPr>
        <w:spacing w:line="360" w:lineRule="exact"/>
        <w:ind w:firstLine="480" w:firstLineChars="200"/>
        <w:rPr>
          <w:rFonts w:hint="eastAsia" w:ascii="宋体" w:hAnsi="宋体" w:cs="宋体"/>
          <w:sz w:val="24"/>
        </w:rPr>
      </w:pPr>
      <w:r>
        <w:rPr>
          <w:rFonts w:hint="eastAsia" w:ascii="宋体" w:hAnsi="宋体" w:cs="宋体"/>
          <w:sz w:val="24"/>
        </w:rPr>
        <w:t>9.磋商小组认为供应商的报价明显低于其他通过符合性检查供应商的报价，有可能影响履约的，且供应商未按照规定证明其报价合理性的；</w:t>
      </w:r>
    </w:p>
    <w:p w14:paraId="7BA2473C">
      <w:pPr>
        <w:spacing w:line="360" w:lineRule="exact"/>
        <w:ind w:firstLine="480" w:firstLineChars="200"/>
        <w:rPr>
          <w:rFonts w:hint="eastAsia" w:ascii="宋体" w:hAnsi="宋体" w:cs="宋体"/>
          <w:sz w:val="24"/>
        </w:rPr>
      </w:pPr>
      <w:r>
        <w:rPr>
          <w:rFonts w:hint="eastAsia" w:ascii="宋体" w:hAnsi="宋体" w:cs="宋体"/>
          <w:sz w:val="24"/>
        </w:rPr>
        <w:t>10.响应文件含有采购人不能接受的附加条件的；</w:t>
      </w:r>
    </w:p>
    <w:p w14:paraId="1B93B825">
      <w:pPr>
        <w:tabs>
          <w:tab w:val="left" w:pos="0"/>
        </w:tabs>
        <w:spacing w:line="360" w:lineRule="exact"/>
        <w:ind w:firstLine="480" w:firstLineChars="200"/>
        <w:rPr>
          <w:rFonts w:hint="eastAsia" w:ascii="宋体" w:hAnsi="宋体" w:cs="宋体"/>
          <w:sz w:val="24"/>
        </w:rPr>
      </w:pPr>
      <w:r>
        <w:rPr>
          <w:rFonts w:hint="eastAsia" w:ascii="宋体" w:hAnsi="宋体" w:cs="宋体"/>
          <w:sz w:val="24"/>
        </w:rPr>
        <w:t>11.不符合法规和磋商文件中规定的其他实质性要求的。</w:t>
      </w:r>
    </w:p>
    <w:p w14:paraId="0D0C13EC">
      <w:pPr>
        <w:pStyle w:val="45"/>
        <w:rPr>
          <w:rFonts w:hint="eastAsia" w:hAnsi="宋体"/>
          <w:b/>
          <w:bCs/>
          <w:color w:val="auto"/>
        </w:rPr>
      </w:pPr>
      <w:r>
        <w:rPr>
          <w:rFonts w:hint="eastAsia" w:hAnsi="宋体"/>
          <w:b/>
          <w:bCs/>
          <w:color w:val="auto"/>
        </w:rPr>
        <w:t>五、响应文件的开启</w:t>
      </w:r>
    </w:p>
    <w:p w14:paraId="23650C38">
      <w:pPr>
        <w:pStyle w:val="14"/>
        <w:tabs>
          <w:tab w:val="clear" w:pos="567"/>
        </w:tabs>
        <w:spacing w:before="0" w:line="360" w:lineRule="auto"/>
        <w:ind w:firstLine="480" w:firstLineChars="200"/>
        <w:rPr>
          <w:rFonts w:hint="eastAsia" w:cs="宋体"/>
        </w:rPr>
      </w:pPr>
      <w:r>
        <w:rPr>
          <w:rFonts w:hint="eastAsia" w:cs="宋体"/>
        </w:rPr>
        <w:t>开标</w:t>
      </w:r>
    </w:p>
    <w:p w14:paraId="76927EC2">
      <w:pPr>
        <w:pStyle w:val="14"/>
        <w:tabs>
          <w:tab w:val="clear" w:pos="567"/>
        </w:tabs>
        <w:spacing w:before="0" w:line="360" w:lineRule="auto"/>
        <w:ind w:firstLine="480" w:firstLineChars="200"/>
        <w:rPr>
          <w:rFonts w:hint="eastAsia" w:cs="宋体"/>
        </w:rPr>
      </w:pPr>
      <w:r>
        <w:rPr>
          <w:rFonts w:hint="eastAsia" w:cs="宋体"/>
        </w:rPr>
        <w:t>按照磋商文件要求，在投标截止时间之前，开启监控设备，接收供应商递交的响应文件，响应文件截止时间后不再接收供应商递交的响应文件，供应商不足3家的，不得开标。</w:t>
      </w:r>
    </w:p>
    <w:p w14:paraId="6D15BE14">
      <w:pPr>
        <w:pStyle w:val="14"/>
        <w:tabs>
          <w:tab w:val="clear" w:pos="567"/>
        </w:tabs>
        <w:spacing w:before="0" w:line="360" w:lineRule="auto"/>
        <w:ind w:firstLine="480" w:firstLineChars="200"/>
        <w:rPr>
          <w:rFonts w:hint="eastAsia" w:cs="宋体"/>
        </w:rPr>
      </w:pPr>
      <w:r>
        <w:rPr>
          <w:rFonts w:hint="eastAsia" w:cs="宋体"/>
        </w:rPr>
        <w:t>第一项：宣布会议会场纪律</w:t>
      </w:r>
    </w:p>
    <w:p w14:paraId="7629EACA">
      <w:pPr>
        <w:pStyle w:val="14"/>
        <w:tabs>
          <w:tab w:val="clear" w:pos="567"/>
        </w:tabs>
        <w:spacing w:before="0" w:line="360" w:lineRule="auto"/>
        <w:ind w:firstLine="480" w:firstLineChars="200"/>
        <w:rPr>
          <w:rFonts w:hint="eastAsia" w:cs="宋体"/>
        </w:rPr>
      </w:pPr>
      <w:r>
        <w:rPr>
          <w:rFonts w:hint="eastAsia" w:cs="宋体"/>
        </w:rPr>
        <w:t>与会各位代表保持网络畅通，并保持会场纪律，开标会议主持人宣布开标环节正式开始，各供应商员手机时刻保持畅通，评标专家手机调成静音交由代理公司保管，评标期间不得擅自离开。</w:t>
      </w:r>
    </w:p>
    <w:p w14:paraId="41214C61">
      <w:pPr>
        <w:pStyle w:val="14"/>
        <w:tabs>
          <w:tab w:val="clear" w:pos="567"/>
        </w:tabs>
        <w:spacing w:before="0" w:line="360" w:lineRule="auto"/>
        <w:ind w:firstLine="480" w:firstLineChars="200"/>
        <w:rPr>
          <w:rFonts w:hint="eastAsia" w:cs="宋体"/>
        </w:rPr>
      </w:pPr>
      <w:r>
        <w:rPr>
          <w:rFonts w:hint="eastAsia" w:cs="宋体"/>
        </w:rPr>
        <w:t>第二项：请投标单位对响应文件进行解密，解密时长为30分钟。</w:t>
      </w:r>
    </w:p>
    <w:p w14:paraId="357C0EF7">
      <w:pPr>
        <w:pStyle w:val="14"/>
        <w:tabs>
          <w:tab w:val="clear" w:pos="567"/>
        </w:tabs>
        <w:spacing w:before="0" w:line="360" w:lineRule="auto"/>
        <w:ind w:firstLine="480" w:firstLineChars="200"/>
        <w:rPr>
          <w:rFonts w:hint="eastAsia" w:cs="宋体"/>
        </w:rPr>
      </w:pPr>
      <w:r>
        <w:rPr>
          <w:rFonts w:hint="eastAsia" w:cs="宋体"/>
        </w:rPr>
        <w:t>第三项：由采购代理机构开启标书。</w:t>
      </w:r>
    </w:p>
    <w:p w14:paraId="7356D884">
      <w:pPr>
        <w:pStyle w:val="14"/>
        <w:tabs>
          <w:tab w:val="clear" w:pos="567"/>
        </w:tabs>
        <w:spacing w:before="0" w:line="360" w:lineRule="auto"/>
        <w:ind w:firstLine="480" w:firstLineChars="200"/>
        <w:rPr>
          <w:rFonts w:hint="eastAsia" w:cs="宋体"/>
        </w:rPr>
      </w:pPr>
      <w:r>
        <w:rPr>
          <w:rFonts w:hint="eastAsia" w:cs="宋体"/>
        </w:rPr>
        <w:t>第四项：由磋商小组推选一名组长，负责组织评标。</w:t>
      </w:r>
    </w:p>
    <w:p w14:paraId="65BD4865">
      <w:pPr>
        <w:pStyle w:val="14"/>
        <w:tabs>
          <w:tab w:val="clear" w:pos="567"/>
        </w:tabs>
        <w:spacing w:before="0" w:line="360" w:lineRule="auto"/>
        <w:ind w:firstLine="480" w:firstLineChars="200"/>
        <w:rPr>
          <w:rFonts w:hint="eastAsia" w:cs="宋体"/>
        </w:rPr>
      </w:pPr>
      <w:r>
        <w:rPr>
          <w:rFonts w:hint="eastAsia" w:cs="宋体"/>
        </w:rPr>
        <w:t>第五项：由采购人或采购代理机构当众宣读供应商名称、投标报价及招标文件规定的内容。对于供应商在投标截止期前递交的投标声明，在开标时当众宣读，评标时有效。</w:t>
      </w:r>
    </w:p>
    <w:p w14:paraId="298F420E">
      <w:pPr>
        <w:pStyle w:val="14"/>
        <w:tabs>
          <w:tab w:val="clear" w:pos="567"/>
        </w:tabs>
        <w:spacing w:before="0" w:line="360" w:lineRule="auto"/>
        <w:ind w:firstLine="480" w:firstLineChars="200"/>
        <w:rPr>
          <w:rFonts w:hint="eastAsia" w:cs="宋体"/>
        </w:rPr>
      </w:pPr>
      <w:r>
        <w:rPr>
          <w:rFonts w:hint="eastAsia" w:cs="宋体"/>
        </w:rPr>
        <w:t>第六项：未宣读投标价格、价格折扣等实质内容，评标时不予承认。</w:t>
      </w:r>
    </w:p>
    <w:p w14:paraId="77E5D41F">
      <w:pPr>
        <w:pStyle w:val="14"/>
        <w:tabs>
          <w:tab w:val="clear" w:pos="567"/>
        </w:tabs>
        <w:spacing w:before="0" w:line="360" w:lineRule="auto"/>
        <w:ind w:firstLine="480" w:firstLineChars="200"/>
        <w:rPr>
          <w:rFonts w:hint="eastAsia" w:cs="宋体"/>
        </w:rPr>
      </w:pPr>
      <w:r>
        <w:rPr>
          <w:rFonts w:hint="eastAsia" w:cs="宋体"/>
        </w:rPr>
        <w:t>第七项：采购人或采购代理机构将对开标过程进行记录，由参加开标的各供应商代表在系统上签字确认，工作人员打印并签字，存档备查。</w:t>
      </w:r>
    </w:p>
    <w:p w14:paraId="47079C94">
      <w:pPr>
        <w:pStyle w:val="20"/>
        <w:snapToGrid w:val="0"/>
        <w:spacing w:line="360" w:lineRule="exact"/>
        <w:ind w:firstLine="480" w:firstLineChars="200"/>
        <w:rPr>
          <w:rFonts w:hint="eastAsia" w:hAnsi="宋体" w:cs="宋体"/>
          <w:b/>
          <w:bCs/>
          <w:spacing w:val="-4"/>
          <w:sz w:val="24"/>
          <w:szCs w:val="24"/>
        </w:rPr>
      </w:pPr>
      <w:r>
        <w:rPr>
          <w:rFonts w:hint="eastAsia" w:hAnsi="宋体" w:cs="宋体"/>
          <w:sz w:val="24"/>
          <w:szCs w:val="24"/>
        </w:rPr>
        <w:t xml:space="preserve">第八项：供应商代表对开标过程和开标记录有疑义，以及认为采购人、采购代理机构相关工作人员有需要回避的情形的，应当场提出询问或者回避申请。  </w:t>
      </w:r>
      <w:r>
        <w:rPr>
          <w:rFonts w:hint="eastAsia" w:hAnsi="宋体" w:cs="宋体"/>
          <w:b/>
          <w:bCs/>
          <w:sz w:val="24"/>
          <w:szCs w:val="24"/>
        </w:rPr>
        <w:t xml:space="preserve"> </w:t>
      </w:r>
      <w:r>
        <w:rPr>
          <w:rFonts w:hint="eastAsia" w:hAnsi="宋体" w:cs="宋体"/>
          <w:sz w:val="24"/>
          <w:szCs w:val="24"/>
        </w:rPr>
        <w:t xml:space="preserve"> </w:t>
      </w:r>
      <w:r>
        <w:rPr>
          <w:rFonts w:hint="eastAsia" w:hAnsi="宋体" w:cs="宋体"/>
          <w:b/>
          <w:bCs/>
          <w:sz w:val="24"/>
          <w:szCs w:val="24"/>
        </w:rPr>
        <w:t xml:space="preserve"> </w:t>
      </w:r>
      <w:r>
        <w:rPr>
          <w:rFonts w:hint="eastAsia" w:hAnsi="宋体" w:cs="宋体"/>
          <w:b/>
          <w:bCs/>
          <w:spacing w:val="-4"/>
          <w:sz w:val="24"/>
          <w:szCs w:val="24"/>
        </w:rPr>
        <w:t>六、项目评审专家：</w:t>
      </w:r>
    </w:p>
    <w:p w14:paraId="0A0EA23A">
      <w:pPr>
        <w:pStyle w:val="20"/>
        <w:snapToGrid w:val="0"/>
        <w:spacing w:line="360" w:lineRule="exact"/>
        <w:ind w:firstLine="464" w:firstLineChars="200"/>
        <w:rPr>
          <w:rFonts w:hint="eastAsia" w:hAnsi="宋体" w:cs="宋体"/>
          <w:spacing w:val="-4"/>
          <w:sz w:val="24"/>
          <w:szCs w:val="24"/>
        </w:rPr>
      </w:pPr>
      <w:r>
        <w:rPr>
          <w:rFonts w:hint="eastAsia" w:hAnsi="宋体" w:cs="宋体"/>
          <w:spacing w:val="-4"/>
          <w:sz w:val="24"/>
          <w:szCs w:val="24"/>
        </w:rPr>
        <w:t>按照《中华人民共和国政府采购法》、《中华人民共和国政府采购法实施条例》、《政府采购竞争性磋商采购方式管理暂行办法》及本项目本级和上级财政部门的有关规定依法组建的评审小组，负责评审工作；本项目评审专家由3人组成。</w:t>
      </w:r>
    </w:p>
    <w:p w14:paraId="6E7230FB">
      <w:pPr>
        <w:pStyle w:val="20"/>
        <w:snapToGrid w:val="0"/>
        <w:spacing w:line="360" w:lineRule="exact"/>
        <w:rPr>
          <w:rFonts w:hint="eastAsia" w:hAnsi="宋体" w:cs="宋体"/>
          <w:spacing w:val="-4"/>
          <w:sz w:val="24"/>
          <w:szCs w:val="24"/>
        </w:rPr>
      </w:pPr>
      <w:r>
        <w:rPr>
          <w:rFonts w:hint="eastAsia" w:hAnsi="宋体" w:cs="宋体"/>
          <w:spacing w:val="-4"/>
          <w:sz w:val="24"/>
          <w:szCs w:val="24"/>
        </w:rPr>
        <w:t>评审专家要求：</w:t>
      </w:r>
    </w:p>
    <w:p w14:paraId="2DCE09F1">
      <w:pPr>
        <w:pStyle w:val="20"/>
        <w:snapToGrid w:val="0"/>
        <w:spacing w:line="360" w:lineRule="exact"/>
        <w:rPr>
          <w:rFonts w:hint="eastAsia" w:hAnsi="宋体" w:cs="宋体"/>
          <w:spacing w:val="-4"/>
          <w:sz w:val="24"/>
          <w:szCs w:val="24"/>
        </w:rPr>
      </w:pPr>
      <w:r>
        <w:rPr>
          <w:rFonts w:hint="eastAsia" w:hAnsi="宋体" w:cs="宋体"/>
          <w:spacing w:val="-4"/>
          <w:sz w:val="24"/>
          <w:szCs w:val="24"/>
        </w:rPr>
        <w:t>　　1.组织评标委员会推选评标组长，采购人代表不得担任组长；</w:t>
      </w:r>
    </w:p>
    <w:p w14:paraId="546026A9">
      <w:pPr>
        <w:pStyle w:val="20"/>
        <w:snapToGrid w:val="0"/>
        <w:spacing w:line="360" w:lineRule="exact"/>
        <w:rPr>
          <w:rFonts w:hint="eastAsia" w:hAnsi="宋体" w:cs="宋体"/>
          <w:sz w:val="32"/>
          <w:szCs w:val="32"/>
        </w:rPr>
      </w:pPr>
      <w:r>
        <w:rPr>
          <w:rFonts w:hint="eastAsia" w:hAnsi="宋体" w:cs="宋体"/>
          <w:spacing w:val="-4"/>
          <w:sz w:val="24"/>
          <w:szCs w:val="24"/>
        </w:rPr>
        <w:t>　　2.在评标期间采取必要的通讯管理措施，保证评标活动不受外界干扰，将手机关闭或调成静音交由现场项目监督人员统一保管；</w:t>
      </w:r>
    </w:p>
    <w:p w14:paraId="07B7FF82">
      <w:pPr>
        <w:pStyle w:val="20"/>
        <w:snapToGrid w:val="0"/>
        <w:spacing w:line="360" w:lineRule="exact"/>
        <w:rPr>
          <w:rFonts w:hint="eastAsia" w:hAnsi="宋体" w:cs="宋体"/>
          <w:spacing w:val="-4"/>
          <w:sz w:val="24"/>
          <w:szCs w:val="24"/>
        </w:rPr>
      </w:pPr>
      <w:r>
        <w:rPr>
          <w:rFonts w:hint="eastAsia" w:hAnsi="宋体" w:cs="宋体"/>
          <w:spacing w:val="-4"/>
          <w:sz w:val="24"/>
          <w:szCs w:val="24"/>
        </w:rPr>
        <w:t>　　3.审查、评价响应文件是否符合招标文件的商务、技术等实质性要求；</w:t>
      </w:r>
    </w:p>
    <w:p w14:paraId="38D1D719">
      <w:pPr>
        <w:pStyle w:val="20"/>
        <w:snapToGrid w:val="0"/>
        <w:spacing w:line="360" w:lineRule="exact"/>
        <w:rPr>
          <w:rFonts w:hint="eastAsia" w:hAnsi="宋体" w:cs="宋体"/>
          <w:spacing w:val="-4"/>
          <w:sz w:val="24"/>
          <w:szCs w:val="24"/>
        </w:rPr>
      </w:pPr>
      <w:r>
        <w:rPr>
          <w:rFonts w:hint="eastAsia" w:hAnsi="宋体" w:cs="宋体"/>
          <w:spacing w:val="-4"/>
          <w:sz w:val="24"/>
          <w:szCs w:val="24"/>
        </w:rPr>
        <w:t>　　4.要求供应商对响应文件有关事项作出澄清或者说明；</w:t>
      </w:r>
    </w:p>
    <w:p w14:paraId="6535AEC0">
      <w:pPr>
        <w:pStyle w:val="20"/>
        <w:snapToGrid w:val="0"/>
        <w:spacing w:line="360" w:lineRule="exact"/>
        <w:rPr>
          <w:rFonts w:hint="eastAsia" w:hAnsi="宋体" w:cs="宋体"/>
          <w:spacing w:val="-4"/>
          <w:sz w:val="24"/>
          <w:szCs w:val="24"/>
        </w:rPr>
      </w:pPr>
      <w:r>
        <w:rPr>
          <w:rFonts w:hint="eastAsia" w:hAnsi="宋体" w:cs="宋体"/>
          <w:spacing w:val="-4"/>
          <w:sz w:val="24"/>
          <w:szCs w:val="24"/>
        </w:rPr>
        <w:t>　　5.对响应文件进行比较和评价；</w:t>
      </w:r>
    </w:p>
    <w:p w14:paraId="577DDF54">
      <w:pPr>
        <w:pStyle w:val="20"/>
        <w:snapToGrid w:val="0"/>
        <w:spacing w:line="360" w:lineRule="exact"/>
        <w:rPr>
          <w:rFonts w:hint="eastAsia" w:hAnsi="宋体" w:cs="宋体"/>
          <w:spacing w:val="-4"/>
          <w:sz w:val="24"/>
          <w:szCs w:val="24"/>
        </w:rPr>
      </w:pPr>
      <w:r>
        <w:rPr>
          <w:rFonts w:hint="eastAsia" w:hAnsi="宋体" w:cs="宋体"/>
          <w:spacing w:val="-4"/>
          <w:sz w:val="24"/>
          <w:szCs w:val="24"/>
        </w:rPr>
        <w:t>　　6.确定成交候选人名单，以及根据采购人委托直接确定成交人；</w:t>
      </w:r>
    </w:p>
    <w:p w14:paraId="12ED82B8">
      <w:pPr>
        <w:pStyle w:val="20"/>
        <w:snapToGrid w:val="0"/>
        <w:spacing w:line="360" w:lineRule="exact"/>
        <w:rPr>
          <w:rFonts w:hint="eastAsia" w:hAnsi="宋体" w:cs="宋体"/>
          <w:spacing w:val="-4"/>
          <w:sz w:val="24"/>
          <w:szCs w:val="24"/>
        </w:rPr>
      </w:pPr>
      <w:r>
        <w:rPr>
          <w:rFonts w:hint="eastAsia" w:hAnsi="宋体" w:cs="宋体"/>
          <w:spacing w:val="-4"/>
          <w:sz w:val="24"/>
          <w:szCs w:val="24"/>
        </w:rPr>
        <w:t>　　7.向采购人、采购代理机构或者有关部门报告评标中发现的违法行为。</w:t>
      </w:r>
    </w:p>
    <w:p w14:paraId="3CBC8138">
      <w:pPr>
        <w:pStyle w:val="14"/>
        <w:tabs>
          <w:tab w:val="clear" w:pos="567"/>
        </w:tabs>
        <w:spacing w:before="0" w:line="360" w:lineRule="auto"/>
        <w:rPr>
          <w:rFonts w:hint="eastAsia" w:cs="宋体"/>
          <w:b/>
          <w:bCs/>
        </w:rPr>
      </w:pPr>
      <w:r>
        <w:rPr>
          <w:rFonts w:hint="eastAsia" w:cs="宋体"/>
          <w:b/>
          <w:bCs/>
        </w:rPr>
        <w:t>七、评标</w:t>
      </w:r>
    </w:p>
    <w:p w14:paraId="26B619E9">
      <w:pPr>
        <w:pStyle w:val="14"/>
        <w:tabs>
          <w:tab w:val="clear" w:pos="567"/>
        </w:tabs>
        <w:spacing w:before="0" w:line="360" w:lineRule="auto"/>
        <w:ind w:firstLine="480" w:firstLineChars="200"/>
        <w:rPr>
          <w:rFonts w:hint="eastAsia" w:cs="宋体"/>
        </w:rPr>
      </w:pPr>
      <w:r>
        <w:rPr>
          <w:rFonts w:hint="eastAsia" w:cs="宋体"/>
        </w:rPr>
        <w:t>1、评标的依据为磋商文件和响应文件；</w:t>
      </w:r>
    </w:p>
    <w:p w14:paraId="330CCDF2">
      <w:pPr>
        <w:pStyle w:val="14"/>
        <w:tabs>
          <w:tab w:val="clear" w:pos="567"/>
        </w:tabs>
        <w:spacing w:before="0" w:line="360" w:lineRule="auto"/>
        <w:ind w:firstLine="480" w:firstLineChars="200"/>
        <w:rPr>
          <w:rFonts w:hint="eastAsia" w:cs="宋体"/>
          <w:color w:val="auto"/>
        </w:rPr>
      </w:pPr>
      <w:r>
        <w:rPr>
          <w:rFonts w:hint="eastAsia" w:cs="宋体"/>
          <w:color w:val="auto"/>
        </w:rPr>
        <w:t>2、本项目采用综合评分法：总分100分，其中报价分值30分，商务技术分值70分。</w:t>
      </w:r>
    </w:p>
    <w:p w14:paraId="0D458FA3">
      <w:pPr>
        <w:pStyle w:val="14"/>
        <w:tabs>
          <w:tab w:val="clear" w:pos="567"/>
        </w:tabs>
        <w:spacing w:before="0" w:line="360" w:lineRule="auto"/>
        <w:ind w:firstLine="480" w:firstLineChars="200"/>
        <w:rPr>
          <w:rFonts w:hint="eastAsia" w:cs="宋体"/>
        </w:rPr>
      </w:pPr>
      <w:r>
        <w:rPr>
          <w:rFonts w:hint="eastAsia" w:cs="宋体"/>
        </w:rPr>
        <w:t>3、评标小组成员到齐后，推选评标小组组长。依据招标文件和响应文件进行认真查阅。审查响文件是否完整，是否有计算错误，要求的磋商保证金是否提供，文件是否恰当地签署；</w:t>
      </w:r>
    </w:p>
    <w:p w14:paraId="40A42812">
      <w:pPr>
        <w:pStyle w:val="14"/>
        <w:tabs>
          <w:tab w:val="clear" w:pos="567"/>
        </w:tabs>
        <w:spacing w:before="0" w:line="360" w:lineRule="auto"/>
        <w:ind w:firstLine="480" w:firstLineChars="200"/>
        <w:rPr>
          <w:rFonts w:hint="eastAsia" w:cs="宋体"/>
        </w:rPr>
      </w:pPr>
      <w:r>
        <w:rPr>
          <w:rFonts w:hint="eastAsia" w:cs="宋体"/>
        </w:rPr>
        <w:t>4、在对响应文件进行详细评估前，依据投标方提供的资格证明文件审查投标方的财务、技术和服务能力。如果确定投标方无资格履行合同，其投标将被拒绝；</w:t>
      </w:r>
    </w:p>
    <w:p w14:paraId="74A21BCB">
      <w:pPr>
        <w:pStyle w:val="14"/>
        <w:tabs>
          <w:tab w:val="clear" w:pos="567"/>
        </w:tabs>
        <w:spacing w:before="0" w:line="360" w:lineRule="auto"/>
        <w:ind w:firstLine="480" w:firstLineChars="200"/>
        <w:rPr>
          <w:rFonts w:hint="eastAsia" w:cs="宋体"/>
        </w:rPr>
      </w:pPr>
      <w:r>
        <w:rPr>
          <w:rFonts w:hint="eastAsia" w:cs="宋体"/>
        </w:rPr>
        <w:t>5、评标小组将确定每一供应商是否对磋商文件的要求做出了实质性的响应，而没有重大偏离。实质性响应的响应是指投标符合磋商文件的所有条款、条件和规定且没有重大偏离或保留。重大偏离或保留系指影响到磋商文件规定的供货范围、服务和性能，或限制了买方的权利和投标方的义务的规定，而纠正这些偏离将影响到其他提交实质性投标的投标方的公平竞争地位。</w:t>
      </w:r>
    </w:p>
    <w:p w14:paraId="0A11321C">
      <w:pPr>
        <w:pStyle w:val="14"/>
        <w:tabs>
          <w:tab w:val="clear" w:pos="567"/>
        </w:tabs>
        <w:spacing w:before="0" w:line="360" w:lineRule="auto"/>
        <w:rPr>
          <w:rFonts w:hint="eastAsia" w:cs="宋体"/>
          <w:b/>
          <w:bCs/>
        </w:rPr>
      </w:pPr>
      <w:r>
        <w:rPr>
          <w:rFonts w:hint="eastAsia" w:cs="宋体"/>
          <w:b/>
          <w:bCs/>
        </w:rPr>
        <w:t>初步评审</w:t>
      </w:r>
    </w:p>
    <w:p w14:paraId="50BC1D49">
      <w:pPr>
        <w:pStyle w:val="14"/>
        <w:tabs>
          <w:tab w:val="clear" w:pos="567"/>
        </w:tabs>
        <w:spacing w:before="0" w:line="360" w:lineRule="auto"/>
        <w:rPr>
          <w:rFonts w:hint="eastAsia" w:cs="宋体"/>
          <w:b/>
          <w:bCs/>
        </w:rPr>
      </w:pPr>
      <w:r>
        <w:rPr>
          <w:rFonts w:hint="eastAsia" w:cs="宋体"/>
        </w:rPr>
        <w:t xml:space="preserve">    评标委员会应当对供应商提交的响应文件进行初步审查。初审分为资格性检查和符合性检查</w:t>
      </w:r>
    </w:p>
    <w:p w14:paraId="5BBC4D70">
      <w:pPr>
        <w:pStyle w:val="14"/>
        <w:tabs>
          <w:tab w:val="clear" w:pos="567"/>
        </w:tabs>
        <w:spacing w:before="0" w:line="360" w:lineRule="auto"/>
        <w:rPr>
          <w:rFonts w:hint="eastAsia" w:cs="宋体"/>
          <w:b/>
          <w:bCs/>
        </w:rPr>
      </w:pPr>
      <w:r>
        <w:rPr>
          <w:rFonts w:hint="eastAsia" w:cs="宋体"/>
          <w:b/>
          <w:bCs/>
        </w:rPr>
        <w:t>资格性审查</w:t>
      </w:r>
    </w:p>
    <w:p w14:paraId="61F3AC4F">
      <w:pPr>
        <w:pStyle w:val="14"/>
        <w:tabs>
          <w:tab w:val="clear" w:pos="567"/>
        </w:tabs>
        <w:spacing w:before="0" w:line="360" w:lineRule="auto"/>
        <w:rPr>
          <w:rFonts w:hint="eastAsia" w:cs="宋体"/>
        </w:rPr>
      </w:pPr>
      <w:r>
        <w:rPr>
          <w:rFonts w:hint="eastAsia" w:cs="宋体"/>
        </w:rPr>
        <w:t>依据法律法规和招标文件的规定，采购人对响应文件中的资格证明进行审查，以确定供应商是否具备投标资格。</w:t>
      </w:r>
    </w:p>
    <w:p w14:paraId="5C263EBF">
      <w:pPr>
        <w:pStyle w:val="14"/>
        <w:tabs>
          <w:tab w:val="clear" w:pos="567"/>
        </w:tabs>
        <w:spacing w:before="0" w:line="360" w:lineRule="auto"/>
        <w:rPr>
          <w:rFonts w:hint="eastAsia" w:cs="宋体"/>
          <w:b/>
          <w:bCs/>
        </w:rPr>
      </w:pPr>
      <w:r>
        <w:rPr>
          <w:rFonts w:hint="eastAsia" w:cs="宋体"/>
          <w:b/>
          <w:bCs/>
        </w:rPr>
        <w:t>符合性审查</w:t>
      </w:r>
    </w:p>
    <w:p w14:paraId="4241FC61">
      <w:pPr>
        <w:pStyle w:val="14"/>
        <w:tabs>
          <w:tab w:val="clear" w:pos="567"/>
        </w:tabs>
        <w:spacing w:before="0" w:line="360" w:lineRule="auto"/>
        <w:rPr>
          <w:rFonts w:hint="eastAsia" w:cs="宋体"/>
        </w:rPr>
      </w:pPr>
      <w:r>
        <w:rPr>
          <w:rFonts w:hint="eastAsia" w:cs="宋体"/>
        </w:rPr>
        <w:t xml:space="preserve">    响应文件是否实质性响应磋商文件要求由评标小组依据磋商文件规定认定。评标小组决定响应文件的实质性只根据响应文件本身的真实无误的内容，而不依据外部的证据。依据磋商文件的规定，从响应文件的有效性、完整性和对磋商文件的响应程度进行审查，以确定是否对磋商文件的实质性要求作出响应。</w:t>
      </w:r>
    </w:p>
    <w:p w14:paraId="787BEAA7">
      <w:pPr>
        <w:pStyle w:val="14"/>
        <w:tabs>
          <w:tab w:val="clear" w:pos="567"/>
        </w:tabs>
        <w:spacing w:before="0" w:line="360" w:lineRule="auto"/>
        <w:rPr>
          <w:rFonts w:hint="eastAsia" w:cs="宋体"/>
        </w:rPr>
      </w:pPr>
      <w:r>
        <w:rPr>
          <w:rFonts w:hint="eastAsia" w:cs="宋体"/>
        </w:rPr>
        <w:t>1.未按规定由供应商的法定代表人或投标供应商代表签字，或未加盖投标供应商公章的，或签字人未经法定代表人有效授权委托的。</w:t>
      </w:r>
    </w:p>
    <w:p w14:paraId="44E60B91">
      <w:pPr>
        <w:pStyle w:val="14"/>
        <w:tabs>
          <w:tab w:val="clear" w:pos="567"/>
        </w:tabs>
        <w:spacing w:before="0" w:line="360" w:lineRule="auto"/>
        <w:rPr>
          <w:rFonts w:hint="eastAsia" w:cs="宋体"/>
        </w:rPr>
      </w:pPr>
      <w:r>
        <w:rPr>
          <w:rFonts w:hint="eastAsia" w:cs="宋体"/>
        </w:rPr>
        <w:t>2.投标有效期不满足磋商文件要求的；</w:t>
      </w:r>
    </w:p>
    <w:p w14:paraId="4856A01A">
      <w:pPr>
        <w:pStyle w:val="14"/>
        <w:tabs>
          <w:tab w:val="clear" w:pos="567"/>
        </w:tabs>
        <w:spacing w:before="0" w:line="360" w:lineRule="auto"/>
        <w:rPr>
          <w:rFonts w:hint="eastAsia" w:cs="宋体"/>
        </w:rPr>
      </w:pPr>
      <w:r>
        <w:rPr>
          <w:rFonts w:hint="eastAsia" w:cs="宋体"/>
        </w:rPr>
        <w:t xml:space="preserve">3.供应商提交的投标报价高于最高投标限价的； </w:t>
      </w:r>
    </w:p>
    <w:p w14:paraId="3E48EAE6">
      <w:pPr>
        <w:pStyle w:val="14"/>
        <w:tabs>
          <w:tab w:val="clear" w:pos="567"/>
        </w:tabs>
        <w:spacing w:before="0" w:line="360" w:lineRule="auto"/>
        <w:rPr>
          <w:rFonts w:hint="eastAsia" w:cs="宋体"/>
        </w:rPr>
      </w:pPr>
      <w:r>
        <w:rPr>
          <w:rFonts w:hint="eastAsia" w:cs="宋体"/>
        </w:rPr>
        <w:t>4.响应文件付款方式不能满足磋商文件要求的；</w:t>
      </w:r>
    </w:p>
    <w:p w14:paraId="0E685126">
      <w:pPr>
        <w:pStyle w:val="14"/>
        <w:tabs>
          <w:tab w:val="clear" w:pos="567"/>
        </w:tabs>
        <w:spacing w:before="0" w:line="360" w:lineRule="auto"/>
        <w:rPr>
          <w:rFonts w:hint="eastAsia" w:cs="宋体"/>
        </w:rPr>
      </w:pPr>
      <w:r>
        <w:rPr>
          <w:rFonts w:hint="eastAsia" w:cs="宋体"/>
        </w:rPr>
        <w:t>5.响应文件的关键内容字迹模糊、无法辨认的,或者响应文件中经修正的内容字迹模糊难以辩认或者修改处未按规定签名盖章的；</w:t>
      </w:r>
    </w:p>
    <w:p w14:paraId="52FDDF3E">
      <w:pPr>
        <w:pStyle w:val="14"/>
        <w:tabs>
          <w:tab w:val="clear" w:pos="567"/>
        </w:tabs>
        <w:spacing w:before="0" w:line="360" w:lineRule="auto"/>
        <w:rPr>
          <w:rFonts w:hint="eastAsia" w:cs="宋体"/>
        </w:rPr>
      </w:pPr>
      <w:r>
        <w:rPr>
          <w:rFonts w:hint="eastAsia" w:cs="宋体"/>
        </w:rPr>
        <w:t>6.投标有效期、交货期、供货范围等商务条款不能满足磋商文件要求的；</w:t>
      </w:r>
    </w:p>
    <w:p w14:paraId="706A2F74">
      <w:pPr>
        <w:pStyle w:val="14"/>
        <w:tabs>
          <w:tab w:val="clear" w:pos="567"/>
        </w:tabs>
        <w:spacing w:before="0" w:line="360" w:lineRule="auto"/>
        <w:rPr>
          <w:rFonts w:hint="eastAsia" w:cs="宋体"/>
        </w:rPr>
      </w:pPr>
      <w:r>
        <w:rPr>
          <w:rFonts w:hint="eastAsia" w:cs="宋体"/>
        </w:rPr>
        <w:t>7.未实质性响应或者擅自改变招标文件要求或者响应文件有招标方不能接受的附加条件的。</w:t>
      </w:r>
    </w:p>
    <w:p w14:paraId="34AB5E7E">
      <w:pPr>
        <w:pStyle w:val="14"/>
        <w:tabs>
          <w:tab w:val="clear" w:pos="567"/>
        </w:tabs>
        <w:spacing w:before="0" w:line="360" w:lineRule="auto"/>
        <w:rPr>
          <w:rFonts w:hint="eastAsia" w:cs="宋体"/>
          <w:b/>
          <w:bCs/>
        </w:rPr>
      </w:pPr>
      <w:r>
        <w:rPr>
          <w:rFonts w:hint="eastAsia" w:cs="宋体"/>
          <w:b/>
          <w:bCs/>
        </w:rPr>
        <w:t>详细评审</w:t>
      </w:r>
    </w:p>
    <w:p w14:paraId="2D54CA3C">
      <w:pPr>
        <w:pStyle w:val="14"/>
        <w:tabs>
          <w:tab w:val="clear" w:pos="567"/>
        </w:tabs>
        <w:spacing w:before="0" w:line="360" w:lineRule="auto"/>
        <w:ind w:firstLine="480" w:firstLineChars="200"/>
        <w:rPr>
          <w:rFonts w:hint="eastAsia" w:cs="宋体"/>
        </w:rPr>
      </w:pPr>
      <w:r>
        <w:rPr>
          <w:rFonts w:hint="eastAsia" w:cs="宋体"/>
        </w:rPr>
        <w:t>1、经初步评审合格的响应文件，评标小组应当根据本文件确定的评标标准和方法，对其技术和商务部分作进一步的评审和比较。在磋商中，磋商的任何一方不得透露与磋商有关的其他供应商的技术资料、价格和其他信息。磋商文件有实质性变动的，磋商小组应当以书面形式通知所有参加磋商的供应商。</w:t>
      </w:r>
    </w:p>
    <w:p w14:paraId="28DF3E0F">
      <w:pPr>
        <w:pStyle w:val="14"/>
        <w:tabs>
          <w:tab w:val="clear" w:pos="567"/>
        </w:tabs>
        <w:spacing w:before="0" w:line="360" w:lineRule="auto"/>
        <w:ind w:firstLine="480" w:firstLineChars="200"/>
        <w:rPr>
          <w:rFonts w:hint="eastAsia" w:cs="宋体"/>
        </w:rPr>
      </w:pPr>
      <w:r>
        <w:rPr>
          <w:rFonts w:hint="eastAsia" w:cs="宋体"/>
        </w:rPr>
        <w:t>2、磋商结束后，评标小组应当要求所有实质性响应的供应商在规定时间内提交最终报价，经磋商确定最终采购需求和提交最后报价的供应商后，由评标小组采用综合评分法对提交最终报价的供应商的响应文件和最终报价进行综合评分。</w:t>
      </w:r>
    </w:p>
    <w:p w14:paraId="175C8C42">
      <w:pPr>
        <w:pStyle w:val="14"/>
        <w:tabs>
          <w:tab w:val="clear" w:pos="567"/>
        </w:tabs>
        <w:spacing w:before="0" w:line="360" w:lineRule="auto"/>
        <w:ind w:firstLine="480" w:firstLineChars="200"/>
        <w:rPr>
          <w:rFonts w:hint="eastAsia" w:cs="宋体"/>
        </w:rPr>
      </w:pPr>
      <w:r>
        <w:rPr>
          <w:rFonts w:hint="eastAsia" w:cs="宋体"/>
        </w:rPr>
        <w:t>3、采用综合评分法，即响应文件满足招标文件全部实质性要求，且按照评审因素的量化指标评审得分最高的供应商为成交候选人。</w:t>
      </w:r>
    </w:p>
    <w:p w14:paraId="547D8C67">
      <w:pPr>
        <w:rPr>
          <w:rFonts w:hint="eastAsia" w:ascii="宋体" w:hAnsi="宋体" w:cs="宋体"/>
        </w:rPr>
      </w:pPr>
    </w:p>
    <w:p w14:paraId="6F802FBF">
      <w:pPr>
        <w:pStyle w:val="4"/>
        <w:rPr>
          <w:rFonts w:hint="eastAsia" w:ascii="宋体" w:hAnsi="宋体" w:eastAsia="宋体" w:cs="宋体"/>
        </w:rPr>
      </w:pPr>
    </w:p>
    <w:p w14:paraId="23B4948B">
      <w:pPr>
        <w:rPr>
          <w:rFonts w:hint="eastAsia" w:ascii="宋体" w:hAnsi="宋体" w:cs="宋体"/>
        </w:rPr>
      </w:pPr>
    </w:p>
    <w:p w14:paraId="61B37089">
      <w:pPr>
        <w:pStyle w:val="45"/>
        <w:rPr>
          <w:rFonts w:hint="eastAsia" w:hAnsi="宋体"/>
        </w:rPr>
      </w:pPr>
    </w:p>
    <w:p w14:paraId="3BF12205">
      <w:pPr>
        <w:pStyle w:val="45"/>
        <w:rPr>
          <w:rFonts w:hint="eastAsia" w:hAnsi="宋体"/>
        </w:rPr>
      </w:pPr>
    </w:p>
    <w:p w14:paraId="2CB2E306">
      <w:pPr>
        <w:pStyle w:val="45"/>
        <w:rPr>
          <w:rFonts w:hint="eastAsia" w:hAnsi="宋体"/>
        </w:rPr>
      </w:pPr>
    </w:p>
    <w:p w14:paraId="65BC2269">
      <w:pPr>
        <w:pStyle w:val="45"/>
        <w:rPr>
          <w:rFonts w:hint="eastAsia" w:hAnsi="宋体"/>
        </w:rPr>
      </w:pPr>
    </w:p>
    <w:p w14:paraId="7D81100D">
      <w:pPr>
        <w:pStyle w:val="45"/>
        <w:rPr>
          <w:rFonts w:hint="eastAsia" w:hAnsi="宋体"/>
        </w:rPr>
      </w:pPr>
    </w:p>
    <w:p w14:paraId="5B51B0DE">
      <w:pPr>
        <w:pStyle w:val="45"/>
        <w:rPr>
          <w:rFonts w:hint="eastAsia" w:hAnsi="宋体"/>
        </w:rPr>
      </w:pPr>
    </w:p>
    <w:p w14:paraId="67FB0F16">
      <w:pPr>
        <w:pStyle w:val="45"/>
        <w:rPr>
          <w:rFonts w:hint="eastAsia" w:hAnsi="宋体"/>
        </w:rPr>
      </w:pPr>
    </w:p>
    <w:p w14:paraId="257EA20D">
      <w:pPr>
        <w:pStyle w:val="45"/>
        <w:rPr>
          <w:rFonts w:hint="eastAsia" w:hAnsi="宋体"/>
        </w:rPr>
      </w:pPr>
    </w:p>
    <w:p w14:paraId="061B8526">
      <w:pPr>
        <w:pStyle w:val="45"/>
        <w:rPr>
          <w:rFonts w:hint="eastAsia" w:hAnsi="宋体"/>
        </w:rPr>
      </w:pPr>
    </w:p>
    <w:p w14:paraId="68CFADA9">
      <w:pPr>
        <w:pStyle w:val="45"/>
        <w:rPr>
          <w:rFonts w:hint="eastAsia" w:hAnsi="宋体"/>
        </w:rPr>
      </w:pPr>
    </w:p>
    <w:p w14:paraId="024628B4">
      <w:pPr>
        <w:pStyle w:val="45"/>
        <w:rPr>
          <w:rFonts w:hint="eastAsia" w:hAnsi="宋体"/>
        </w:rPr>
      </w:pPr>
    </w:p>
    <w:p w14:paraId="589441FA">
      <w:pPr>
        <w:pStyle w:val="45"/>
        <w:rPr>
          <w:rFonts w:hint="eastAsia" w:hAnsi="宋体"/>
        </w:rPr>
      </w:pPr>
    </w:p>
    <w:p w14:paraId="4AB403B1">
      <w:pPr>
        <w:pStyle w:val="45"/>
        <w:rPr>
          <w:rFonts w:hint="eastAsia" w:hAnsi="宋体"/>
        </w:rPr>
      </w:pPr>
    </w:p>
    <w:p w14:paraId="003ACC34">
      <w:pPr>
        <w:spacing w:line="300" w:lineRule="auto"/>
        <w:jc w:val="both"/>
        <w:rPr>
          <w:rFonts w:hint="eastAsia" w:ascii="宋体" w:hAnsi="宋体" w:cs="宋体"/>
          <w:b/>
          <w:bCs/>
          <w:sz w:val="28"/>
          <w:szCs w:val="32"/>
        </w:rPr>
      </w:pPr>
    </w:p>
    <w:p w14:paraId="33BD0019">
      <w:pPr>
        <w:spacing w:line="300" w:lineRule="auto"/>
        <w:ind w:firstLine="1680" w:firstLineChars="600"/>
        <w:jc w:val="both"/>
        <w:rPr>
          <w:rFonts w:hint="eastAsia" w:ascii="宋体" w:hAnsi="宋体" w:cs="宋体"/>
          <w:b/>
          <w:bCs/>
        </w:rPr>
      </w:pPr>
      <w:r>
        <w:rPr>
          <w:rFonts w:hint="eastAsia" w:ascii="宋体" w:hAnsi="宋体" w:cs="宋体"/>
          <w:b/>
          <w:bCs/>
          <w:sz w:val="28"/>
          <w:szCs w:val="32"/>
        </w:rPr>
        <w:t>初步评审—资格性审查表</w:t>
      </w:r>
    </w:p>
    <w:tbl>
      <w:tblPr>
        <w:tblStyle w:val="37"/>
        <w:tblpPr w:leftFromText="180" w:rightFromText="180" w:vertAnchor="text" w:horzAnchor="page" w:tblpXSpec="center" w:tblpY="316"/>
        <w:tblOverlap w:val="never"/>
        <w:tblW w:w="10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7041"/>
        <w:gridCol w:w="720"/>
        <w:gridCol w:w="714"/>
        <w:gridCol w:w="818"/>
      </w:tblGrid>
      <w:tr w14:paraId="41B16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914" w:type="dxa"/>
            <w:vMerge w:val="restart"/>
            <w:vAlign w:val="center"/>
          </w:tcPr>
          <w:p w14:paraId="74B99925">
            <w:pPr>
              <w:spacing w:line="300" w:lineRule="auto"/>
              <w:jc w:val="center"/>
              <w:rPr>
                <w:rFonts w:hint="eastAsia" w:ascii="宋体" w:hAnsi="宋体" w:cs="宋体"/>
                <w:b/>
                <w:sz w:val="24"/>
              </w:rPr>
            </w:pPr>
            <w:r>
              <w:rPr>
                <w:rFonts w:hint="eastAsia" w:ascii="宋体" w:hAnsi="宋体" w:cs="宋体"/>
                <w:b/>
                <w:sz w:val="24"/>
              </w:rPr>
              <w:t>序号</w:t>
            </w:r>
          </w:p>
        </w:tc>
        <w:tc>
          <w:tcPr>
            <w:tcW w:w="7041" w:type="dxa"/>
            <w:vMerge w:val="restart"/>
            <w:vAlign w:val="center"/>
          </w:tcPr>
          <w:p w14:paraId="0F350706">
            <w:pPr>
              <w:spacing w:line="300" w:lineRule="auto"/>
              <w:jc w:val="center"/>
              <w:rPr>
                <w:rFonts w:hint="eastAsia" w:ascii="宋体" w:hAnsi="宋体" w:cs="宋体"/>
                <w:b/>
                <w:sz w:val="24"/>
              </w:rPr>
            </w:pPr>
            <w:r>
              <w:rPr>
                <w:rFonts w:hint="eastAsia" w:ascii="宋体" w:hAnsi="宋体" w:cs="宋体"/>
                <w:b/>
                <w:sz w:val="24"/>
              </w:rPr>
              <w:t>评审内容</w:t>
            </w:r>
          </w:p>
        </w:tc>
        <w:tc>
          <w:tcPr>
            <w:tcW w:w="2252" w:type="dxa"/>
            <w:gridSpan w:val="3"/>
            <w:vAlign w:val="center"/>
          </w:tcPr>
          <w:p w14:paraId="005B17EC">
            <w:pPr>
              <w:spacing w:line="300" w:lineRule="auto"/>
              <w:jc w:val="center"/>
              <w:rPr>
                <w:rFonts w:hint="eastAsia" w:ascii="宋体" w:hAnsi="宋体" w:cs="宋体"/>
                <w:b/>
                <w:sz w:val="24"/>
              </w:rPr>
            </w:pPr>
            <w:r>
              <w:rPr>
                <w:rFonts w:hint="eastAsia" w:ascii="宋体" w:hAnsi="宋体" w:cs="宋体"/>
                <w:b/>
                <w:sz w:val="24"/>
              </w:rPr>
              <w:t>供应商</w:t>
            </w:r>
          </w:p>
        </w:tc>
      </w:tr>
      <w:tr w14:paraId="4C392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14" w:type="dxa"/>
            <w:vMerge w:val="continue"/>
            <w:vAlign w:val="center"/>
          </w:tcPr>
          <w:p w14:paraId="4E0A0B5E">
            <w:pPr>
              <w:spacing w:line="300" w:lineRule="auto"/>
              <w:jc w:val="center"/>
              <w:rPr>
                <w:rFonts w:hint="eastAsia" w:ascii="宋体" w:hAnsi="宋体" w:cs="宋体"/>
                <w:b/>
                <w:sz w:val="24"/>
              </w:rPr>
            </w:pPr>
          </w:p>
        </w:tc>
        <w:tc>
          <w:tcPr>
            <w:tcW w:w="7041" w:type="dxa"/>
            <w:vMerge w:val="continue"/>
            <w:vAlign w:val="center"/>
          </w:tcPr>
          <w:p w14:paraId="7262FECB">
            <w:pPr>
              <w:spacing w:line="300" w:lineRule="auto"/>
              <w:jc w:val="center"/>
              <w:rPr>
                <w:rFonts w:hint="eastAsia" w:ascii="宋体" w:hAnsi="宋体" w:cs="宋体"/>
                <w:b/>
                <w:sz w:val="24"/>
              </w:rPr>
            </w:pPr>
          </w:p>
        </w:tc>
        <w:tc>
          <w:tcPr>
            <w:tcW w:w="720" w:type="dxa"/>
            <w:vAlign w:val="center"/>
          </w:tcPr>
          <w:p w14:paraId="5AD5B64B">
            <w:pPr>
              <w:spacing w:line="300" w:lineRule="auto"/>
              <w:jc w:val="center"/>
              <w:rPr>
                <w:rFonts w:hint="eastAsia" w:ascii="宋体" w:hAnsi="宋体" w:cs="宋体"/>
                <w:sz w:val="24"/>
              </w:rPr>
            </w:pPr>
            <w:r>
              <w:rPr>
                <w:rFonts w:hint="eastAsia" w:ascii="宋体" w:hAnsi="宋体" w:cs="宋体"/>
                <w:sz w:val="24"/>
              </w:rPr>
              <w:t>是否合格</w:t>
            </w:r>
          </w:p>
        </w:tc>
        <w:tc>
          <w:tcPr>
            <w:tcW w:w="714" w:type="dxa"/>
            <w:vAlign w:val="center"/>
          </w:tcPr>
          <w:p w14:paraId="53BF4186">
            <w:pPr>
              <w:spacing w:line="300" w:lineRule="auto"/>
              <w:jc w:val="center"/>
              <w:rPr>
                <w:rFonts w:hint="eastAsia" w:ascii="宋体" w:hAnsi="宋体" w:cs="宋体"/>
                <w:sz w:val="24"/>
              </w:rPr>
            </w:pPr>
            <w:r>
              <w:rPr>
                <w:rFonts w:hint="eastAsia" w:ascii="宋体" w:hAnsi="宋体" w:cs="宋体"/>
                <w:sz w:val="24"/>
              </w:rPr>
              <w:t>是否合格</w:t>
            </w:r>
          </w:p>
        </w:tc>
        <w:tc>
          <w:tcPr>
            <w:tcW w:w="818" w:type="dxa"/>
            <w:vAlign w:val="center"/>
          </w:tcPr>
          <w:p w14:paraId="6B418932">
            <w:pPr>
              <w:spacing w:line="300" w:lineRule="auto"/>
              <w:jc w:val="center"/>
              <w:rPr>
                <w:rFonts w:hint="eastAsia" w:ascii="宋体" w:hAnsi="宋体" w:cs="宋体"/>
                <w:sz w:val="24"/>
              </w:rPr>
            </w:pPr>
            <w:r>
              <w:rPr>
                <w:rFonts w:hint="eastAsia" w:ascii="宋体" w:hAnsi="宋体" w:cs="宋体"/>
                <w:sz w:val="24"/>
              </w:rPr>
              <w:t>是否合格</w:t>
            </w:r>
          </w:p>
        </w:tc>
      </w:tr>
      <w:tr w14:paraId="0FA56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914" w:type="dxa"/>
            <w:vAlign w:val="center"/>
          </w:tcPr>
          <w:p w14:paraId="470076C4">
            <w:pPr>
              <w:spacing w:line="300" w:lineRule="auto"/>
              <w:jc w:val="center"/>
              <w:rPr>
                <w:rFonts w:hint="eastAsia" w:ascii="宋体" w:hAnsi="宋体" w:cs="宋体"/>
                <w:sz w:val="24"/>
              </w:rPr>
            </w:pPr>
            <w:r>
              <w:rPr>
                <w:rFonts w:hint="eastAsia" w:ascii="宋体" w:hAnsi="宋体" w:cs="宋体"/>
                <w:sz w:val="24"/>
              </w:rPr>
              <w:t>1</w:t>
            </w:r>
          </w:p>
        </w:tc>
        <w:tc>
          <w:tcPr>
            <w:tcW w:w="7041" w:type="dxa"/>
            <w:vAlign w:val="center"/>
          </w:tcPr>
          <w:p w14:paraId="77D906C8">
            <w:pPr>
              <w:spacing w:line="300" w:lineRule="auto"/>
              <w:rPr>
                <w:rFonts w:hint="eastAsia" w:ascii="宋体" w:hAnsi="宋体" w:cs="宋体"/>
                <w:sz w:val="24"/>
              </w:rPr>
            </w:pPr>
            <w:r>
              <w:rPr>
                <w:rFonts w:hint="eastAsia" w:ascii="宋体" w:hAnsi="宋体" w:cs="宋体"/>
                <w:sz w:val="24"/>
              </w:rPr>
              <w:t>合格有效的三证合一的营业执照（三证合一）或电子营业执照（需加盖公章）或同等法律效力的证明文件（发证机关或公证机关出具的证明材料）(后附开户许可证或基本户信息）；</w:t>
            </w:r>
          </w:p>
        </w:tc>
        <w:tc>
          <w:tcPr>
            <w:tcW w:w="720" w:type="dxa"/>
          </w:tcPr>
          <w:p w14:paraId="5BE60EBB">
            <w:pPr>
              <w:spacing w:line="300" w:lineRule="auto"/>
              <w:rPr>
                <w:rFonts w:hint="eastAsia" w:ascii="宋体" w:hAnsi="宋体" w:cs="宋体"/>
                <w:sz w:val="24"/>
              </w:rPr>
            </w:pPr>
          </w:p>
        </w:tc>
        <w:tc>
          <w:tcPr>
            <w:tcW w:w="714" w:type="dxa"/>
          </w:tcPr>
          <w:p w14:paraId="23D00150">
            <w:pPr>
              <w:spacing w:line="300" w:lineRule="auto"/>
              <w:rPr>
                <w:rFonts w:hint="eastAsia" w:ascii="宋体" w:hAnsi="宋体" w:cs="宋体"/>
                <w:sz w:val="24"/>
              </w:rPr>
            </w:pPr>
          </w:p>
        </w:tc>
        <w:tc>
          <w:tcPr>
            <w:tcW w:w="818" w:type="dxa"/>
          </w:tcPr>
          <w:p w14:paraId="7DCF2AAF">
            <w:pPr>
              <w:spacing w:line="300" w:lineRule="auto"/>
              <w:rPr>
                <w:rFonts w:hint="eastAsia" w:ascii="宋体" w:hAnsi="宋体" w:cs="宋体"/>
                <w:sz w:val="24"/>
              </w:rPr>
            </w:pPr>
          </w:p>
        </w:tc>
      </w:tr>
      <w:tr w14:paraId="4751E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4" w:type="dxa"/>
            <w:vAlign w:val="center"/>
          </w:tcPr>
          <w:p w14:paraId="5759F7C4">
            <w:pPr>
              <w:spacing w:line="300" w:lineRule="auto"/>
              <w:jc w:val="center"/>
              <w:rPr>
                <w:rFonts w:hint="eastAsia" w:ascii="宋体" w:hAnsi="宋体" w:cs="宋体"/>
                <w:sz w:val="24"/>
              </w:rPr>
            </w:pPr>
            <w:r>
              <w:rPr>
                <w:rFonts w:hint="eastAsia" w:ascii="宋体" w:hAnsi="宋体" w:cs="宋体"/>
                <w:sz w:val="24"/>
              </w:rPr>
              <w:t>2</w:t>
            </w:r>
          </w:p>
        </w:tc>
        <w:tc>
          <w:tcPr>
            <w:tcW w:w="7041" w:type="dxa"/>
            <w:vAlign w:val="center"/>
          </w:tcPr>
          <w:p w14:paraId="31830E0B">
            <w:pPr>
              <w:spacing w:line="300" w:lineRule="auto"/>
              <w:rPr>
                <w:rFonts w:hint="eastAsia" w:ascii="宋体" w:hAnsi="宋体" w:cs="宋体"/>
                <w:sz w:val="24"/>
              </w:rPr>
            </w:pPr>
            <w:r>
              <w:rPr>
                <w:rFonts w:hint="eastAsia" w:ascii="宋体" w:hAnsi="宋体" w:cs="宋体"/>
                <w:sz w:val="24"/>
              </w:rPr>
              <w:t>法定代表人资格证明及授权书、被授权人身份证(法定代表人投标需提供法定代表人身份证)，被授权人在本单位缴纳的近6个月中任意一个月的社保缴纳证明；</w:t>
            </w:r>
          </w:p>
        </w:tc>
        <w:tc>
          <w:tcPr>
            <w:tcW w:w="720" w:type="dxa"/>
          </w:tcPr>
          <w:p w14:paraId="0BBE8ECC">
            <w:pPr>
              <w:spacing w:line="300" w:lineRule="auto"/>
              <w:rPr>
                <w:rFonts w:hint="eastAsia" w:ascii="宋体" w:hAnsi="宋体" w:cs="宋体"/>
                <w:sz w:val="24"/>
              </w:rPr>
            </w:pPr>
          </w:p>
        </w:tc>
        <w:tc>
          <w:tcPr>
            <w:tcW w:w="714" w:type="dxa"/>
          </w:tcPr>
          <w:p w14:paraId="2878D093">
            <w:pPr>
              <w:spacing w:line="300" w:lineRule="auto"/>
              <w:rPr>
                <w:rFonts w:hint="eastAsia" w:ascii="宋体" w:hAnsi="宋体" w:cs="宋体"/>
                <w:sz w:val="24"/>
              </w:rPr>
            </w:pPr>
          </w:p>
        </w:tc>
        <w:tc>
          <w:tcPr>
            <w:tcW w:w="818" w:type="dxa"/>
          </w:tcPr>
          <w:p w14:paraId="3DE64E2D">
            <w:pPr>
              <w:spacing w:line="300" w:lineRule="auto"/>
              <w:rPr>
                <w:rFonts w:hint="eastAsia" w:ascii="宋体" w:hAnsi="宋体" w:cs="宋体"/>
                <w:sz w:val="24"/>
              </w:rPr>
            </w:pPr>
          </w:p>
        </w:tc>
      </w:tr>
      <w:tr w14:paraId="5F217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914" w:type="dxa"/>
            <w:vAlign w:val="center"/>
          </w:tcPr>
          <w:p w14:paraId="2BE6A7BA">
            <w:pPr>
              <w:spacing w:line="300" w:lineRule="auto"/>
              <w:jc w:val="center"/>
              <w:rPr>
                <w:rFonts w:hint="eastAsia" w:ascii="宋体" w:hAnsi="宋体" w:cs="宋体"/>
                <w:sz w:val="24"/>
              </w:rPr>
            </w:pPr>
            <w:r>
              <w:rPr>
                <w:rFonts w:hint="eastAsia" w:ascii="宋体" w:hAnsi="宋体" w:cs="宋体"/>
                <w:sz w:val="24"/>
              </w:rPr>
              <w:t>3</w:t>
            </w:r>
          </w:p>
        </w:tc>
        <w:tc>
          <w:tcPr>
            <w:tcW w:w="7041" w:type="dxa"/>
            <w:vAlign w:val="center"/>
          </w:tcPr>
          <w:p w14:paraId="4ABD42EB">
            <w:pPr>
              <w:spacing w:line="300" w:lineRule="auto"/>
              <w:rPr>
                <w:rFonts w:hint="eastAsia" w:ascii="宋体" w:hAnsi="宋体" w:cs="宋体"/>
                <w:sz w:val="24"/>
              </w:rPr>
            </w:pPr>
            <w:r>
              <w:rPr>
                <w:rFonts w:hint="eastAsia" w:ascii="宋体" w:hAnsi="宋体" w:cs="宋体"/>
                <w:sz w:val="24"/>
              </w:rPr>
              <w:t>具有良好的商业信誉和健全的财务会计制度（提供2024年度财务</w:t>
            </w:r>
            <w:r>
              <w:rPr>
                <w:rFonts w:hint="eastAsia" w:ascii="宋体" w:hAnsi="宋体" w:cs="宋体"/>
                <w:sz w:val="24"/>
                <w:lang w:val="en-US" w:eastAsia="zh-CN"/>
              </w:rPr>
              <w:t>报表</w:t>
            </w:r>
            <w:r>
              <w:rPr>
                <w:rFonts w:hint="eastAsia" w:ascii="宋体" w:hAnsi="宋体" w:cs="宋体"/>
                <w:sz w:val="24"/>
              </w:rPr>
              <w:t>或健全的财务会计制度）；</w:t>
            </w:r>
          </w:p>
        </w:tc>
        <w:tc>
          <w:tcPr>
            <w:tcW w:w="720" w:type="dxa"/>
          </w:tcPr>
          <w:p w14:paraId="59BCFBA0">
            <w:pPr>
              <w:spacing w:line="300" w:lineRule="auto"/>
              <w:rPr>
                <w:rFonts w:hint="eastAsia" w:ascii="宋体" w:hAnsi="宋体" w:cs="宋体"/>
                <w:sz w:val="24"/>
              </w:rPr>
            </w:pPr>
          </w:p>
        </w:tc>
        <w:tc>
          <w:tcPr>
            <w:tcW w:w="714" w:type="dxa"/>
          </w:tcPr>
          <w:p w14:paraId="420E0330">
            <w:pPr>
              <w:spacing w:line="300" w:lineRule="auto"/>
              <w:rPr>
                <w:rFonts w:hint="eastAsia" w:ascii="宋体" w:hAnsi="宋体" w:cs="宋体"/>
                <w:sz w:val="24"/>
              </w:rPr>
            </w:pPr>
          </w:p>
        </w:tc>
        <w:tc>
          <w:tcPr>
            <w:tcW w:w="818" w:type="dxa"/>
          </w:tcPr>
          <w:p w14:paraId="2E9D2F04">
            <w:pPr>
              <w:spacing w:line="300" w:lineRule="auto"/>
              <w:rPr>
                <w:rFonts w:hint="eastAsia" w:ascii="宋体" w:hAnsi="宋体" w:cs="宋体"/>
                <w:sz w:val="24"/>
              </w:rPr>
            </w:pPr>
          </w:p>
        </w:tc>
      </w:tr>
      <w:tr w14:paraId="0550B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14" w:type="dxa"/>
            <w:vAlign w:val="center"/>
          </w:tcPr>
          <w:p w14:paraId="223E3309">
            <w:pPr>
              <w:spacing w:line="300" w:lineRule="auto"/>
              <w:jc w:val="center"/>
              <w:rPr>
                <w:rFonts w:hint="eastAsia" w:ascii="宋体" w:hAnsi="宋体" w:cs="宋体"/>
                <w:sz w:val="24"/>
              </w:rPr>
            </w:pPr>
            <w:r>
              <w:rPr>
                <w:rFonts w:hint="eastAsia" w:ascii="宋体" w:hAnsi="宋体" w:cs="宋体"/>
                <w:sz w:val="24"/>
              </w:rPr>
              <w:t>4</w:t>
            </w:r>
          </w:p>
        </w:tc>
        <w:tc>
          <w:tcPr>
            <w:tcW w:w="7041" w:type="dxa"/>
            <w:vAlign w:val="center"/>
          </w:tcPr>
          <w:p w14:paraId="4738A175">
            <w:pPr>
              <w:spacing w:line="300" w:lineRule="auto"/>
              <w:rPr>
                <w:rFonts w:hint="eastAsia" w:ascii="宋体" w:hAnsi="宋体" w:cs="宋体"/>
                <w:sz w:val="24"/>
              </w:rPr>
            </w:pPr>
            <w:r>
              <w:rPr>
                <w:rFonts w:hint="eastAsia" w:ascii="宋体" w:hAnsi="宋体" w:cs="宋体"/>
                <w:sz w:val="24"/>
              </w:rPr>
              <w:t>依法缴纳近6个月内任意一个月社会保险证明；</w:t>
            </w:r>
          </w:p>
        </w:tc>
        <w:tc>
          <w:tcPr>
            <w:tcW w:w="720" w:type="dxa"/>
          </w:tcPr>
          <w:p w14:paraId="6296E064">
            <w:pPr>
              <w:spacing w:line="300" w:lineRule="auto"/>
              <w:rPr>
                <w:rFonts w:hint="eastAsia" w:ascii="宋体" w:hAnsi="宋体" w:cs="宋体"/>
                <w:sz w:val="24"/>
              </w:rPr>
            </w:pPr>
          </w:p>
        </w:tc>
        <w:tc>
          <w:tcPr>
            <w:tcW w:w="714" w:type="dxa"/>
          </w:tcPr>
          <w:p w14:paraId="512B42D4">
            <w:pPr>
              <w:spacing w:line="300" w:lineRule="auto"/>
              <w:rPr>
                <w:rFonts w:hint="eastAsia" w:ascii="宋体" w:hAnsi="宋体" w:cs="宋体"/>
                <w:sz w:val="24"/>
              </w:rPr>
            </w:pPr>
          </w:p>
        </w:tc>
        <w:tc>
          <w:tcPr>
            <w:tcW w:w="818" w:type="dxa"/>
          </w:tcPr>
          <w:p w14:paraId="03AFAB71">
            <w:pPr>
              <w:spacing w:line="300" w:lineRule="auto"/>
              <w:rPr>
                <w:rFonts w:hint="eastAsia" w:ascii="宋体" w:hAnsi="宋体" w:cs="宋体"/>
                <w:sz w:val="24"/>
              </w:rPr>
            </w:pPr>
          </w:p>
        </w:tc>
      </w:tr>
      <w:tr w14:paraId="0F32D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914" w:type="dxa"/>
            <w:vAlign w:val="center"/>
          </w:tcPr>
          <w:p w14:paraId="0528D4B6">
            <w:pPr>
              <w:spacing w:line="300" w:lineRule="auto"/>
              <w:jc w:val="center"/>
              <w:rPr>
                <w:rFonts w:hint="eastAsia" w:ascii="宋体" w:hAnsi="宋体" w:cs="宋体"/>
                <w:sz w:val="24"/>
              </w:rPr>
            </w:pPr>
            <w:r>
              <w:rPr>
                <w:rFonts w:hint="eastAsia" w:ascii="宋体" w:hAnsi="宋体" w:cs="宋体"/>
                <w:sz w:val="24"/>
              </w:rPr>
              <w:t>5</w:t>
            </w:r>
          </w:p>
        </w:tc>
        <w:tc>
          <w:tcPr>
            <w:tcW w:w="7041" w:type="dxa"/>
            <w:vAlign w:val="center"/>
          </w:tcPr>
          <w:p w14:paraId="0A75022B">
            <w:pPr>
              <w:spacing w:line="300" w:lineRule="auto"/>
              <w:rPr>
                <w:rFonts w:hint="eastAsia" w:ascii="宋体" w:hAnsi="宋体" w:cs="宋体"/>
                <w:sz w:val="24"/>
              </w:rPr>
            </w:pPr>
            <w:r>
              <w:rPr>
                <w:rFonts w:hint="eastAsia" w:ascii="宋体" w:hAnsi="宋体" w:cs="宋体"/>
                <w:sz w:val="24"/>
              </w:rPr>
              <w:t>依法缴纳近6个月内任意一个月税收证明；</w:t>
            </w:r>
          </w:p>
        </w:tc>
        <w:tc>
          <w:tcPr>
            <w:tcW w:w="720" w:type="dxa"/>
          </w:tcPr>
          <w:p w14:paraId="45E0DA00">
            <w:pPr>
              <w:spacing w:line="300" w:lineRule="auto"/>
              <w:rPr>
                <w:rFonts w:hint="eastAsia" w:ascii="宋体" w:hAnsi="宋体" w:cs="宋体"/>
                <w:sz w:val="24"/>
              </w:rPr>
            </w:pPr>
          </w:p>
        </w:tc>
        <w:tc>
          <w:tcPr>
            <w:tcW w:w="714" w:type="dxa"/>
          </w:tcPr>
          <w:p w14:paraId="5E181C8C">
            <w:pPr>
              <w:spacing w:line="300" w:lineRule="auto"/>
              <w:rPr>
                <w:rFonts w:hint="eastAsia" w:ascii="宋体" w:hAnsi="宋体" w:cs="宋体"/>
                <w:sz w:val="24"/>
              </w:rPr>
            </w:pPr>
          </w:p>
        </w:tc>
        <w:tc>
          <w:tcPr>
            <w:tcW w:w="818" w:type="dxa"/>
          </w:tcPr>
          <w:p w14:paraId="5E0C0BF0">
            <w:pPr>
              <w:spacing w:line="300" w:lineRule="auto"/>
              <w:rPr>
                <w:rFonts w:hint="eastAsia" w:ascii="宋体" w:hAnsi="宋体" w:cs="宋体"/>
                <w:sz w:val="24"/>
              </w:rPr>
            </w:pPr>
          </w:p>
        </w:tc>
      </w:tr>
      <w:tr w14:paraId="33193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14" w:type="dxa"/>
            <w:vAlign w:val="center"/>
          </w:tcPr>
          <w:p w14:paraId="2B944C05">
            <w:pPr>
              <w:spacing w:line="300" w:lineRule="auto"/>
              <w:jc w:val="center"/>
              <w:rPr>
                <w:rFonts w:hint="eastAsia" w:ascii="宋体" w:hAnsi="宋体" w:cs="宋体"/>
                <w:sz w:val="24"/>
              </w:rPr>
            </w:pPr>
            <w:r>
              <w:rPr>
                <w:rFonts w:hint="eastAsia" w:ascii="宋体" w:hAnsi="宋体" w:cs="宋体"/>
                <w:sz w:val="24"/>
              </w:rPr>
              <w:t>6</w:t>
            </w:r>
          </w:p>
        </w:tc>
        <w:tc>
          <w:tcPr>
            <w:tcW w:w="7041" w:type="dxa"/>
            <w:vAlign w:val="center"/>
          </w:tcPr>
          <w:p w14:paraId="73351582">
            <w:pPr>
              <w:spacing w:line="300" w:lineRule="auto"/>
              <w:rPr>
                <w:rFonts w:hint="eastAsia" w:ascii="宋体" w:hAnsi="宋体" w:cs="宋体"/>
                <w:sz w:val="24"/>
              </w:rPr>
            </w:pPr>
            <w:r>
              <w:rPr>
                <w:rFonts w:hint="eastAsia" w:ascii="宋体" w:hAnsi="宋体" w:cs="宋体"/>
                <w:sz w:val="24"/>
              </w:rPr>
              <w:t>根据《财政部关于在政府采购活动中查询及使用信用记录有关问题的通知》（财库﹝2016﹞125号）的要求，凡拟参加本次招标项目的供应商，如在“信用中国”网站（ www.creditchina.gov.cn） 被列入失信被执行人、重大税收违法失信主体名单(信用服务-重点领域严重失信主体名单查询-搜索栏输入单位全称)、中国政府采购网（http://www.ccgp.gov.cn/search/cr/）严重违法失信行为信息记录名单的（尚在处罚期内的）信息；将拒绝其参加本次招标活动；（以采购代理机构或采购人查询为准）；</w:t>
            </w:r>
          </w:p>
        </w:tc>
        <w:tc>
          <w:tcPr>
            <w:tcW w:w="720" w:type="dxa"/>
          </w:tcPr>
          <w:p w14:paraId="5687172F">
            <w:pPr>
              <w:spacing w:line="300" w:lineRule="auto"/>
              <w:rPr>
                <w:rFonts w:hint="eastAsia" w:ascii="宋体" w:hAnsi="宋体" w:cs="宋体"/>
                <w:sz w:val="24"/>
              </w:rPr>
            </w:pPr>
          </w:p>
        </w:tc>
        <w:tc>
          <w:tcPr>
            <w:tcW w:w="714" w:type="dxa"/>
          </w:tcPr>
          <w:p w14:paraId="179142C3">
            <w:pPr>
              <w:spacing w:line="300" w:lineRule="auto"/>
              <w:rPr>
                <w:rFonts w:hint="eastAsia" w:ascii="宋体" w:hAnsi="宋体" w:cs="宋体"/>
                <w:sz w:val="24"/>
              </w:rPr>
            </w:pPr>
          </w:p>
        </w:tc>
        <w:tc>
          <w:tcPr>
            <w:tcW w:w="818" w:type="dxa"/>
          </w:tcPr>
          <w:p w14:paraId="3ABB00C4">
            <w:pPr>
              <w:spacing w:line="300" w:lineRule="auto"/>
              <w:rPr>
                <w:rFonts w:hint="eastAsia" w:ascii="宋体" w:hAnsi="宋体" w:cs="宋体"/>
                <w:sz w:val="24"/>
              </w:rPr>
            </w:pPr>
          </w:p>
        </w:tc>
      </w:tr>
      <w:tr w14:paraId="7A786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914" w:type="dxa"/>
            <w:vAlign w:val="center"/>
          </w:tcPr>
          <w:p w14:paraId="692432E0">
            <w:pPr>
              <w:spacing w:line="300" w:lineRule="auto"/>
              <w:jc w:val="center"/>
              <w:rPr>
                <w:rFonts w:hint="eastAsia" w:ascii="宋体" w:hAnsi="宋体" w:cs="宋体"/>
                <w:sz w:val="24"/>
              </w:rPr>
            </w:pPr>
            <w:r>
              <w:rPr>
                <w:rFonts w:hint="eastAsia" w:ascii="宋体" w:hAnsi="宋体" w:cs="宋体"/>
                <w:sz w:val="24"/>
              </w:rPr>
              <w:t>7</w:t>
            </w:r>
          </w:p>
        </w:tc>
        <w:tc>
          <w:tcPr>
            <w:tcW w:w="7041" w:type="dxa"/>
            <w:vAlign w:val="center"/>
          </w:tcPr>
          <w:p w14:paraId="2CC09AC3">
            <w:pPr>
              <w:spacing w:line="300" w:lineRule="auto"/>
              <w:rPr>
                <w:rFonts w:hint="eastAsia" w:ascii="宋体" w:hAnsi="宋体" w:cs="宋体"/>
                <w:sz w:val="24"/>
              </w:rPr>
            </w:pPr>
            <w:r>
              <w:rPr>
                <w:rFonts w:hint="eastAsia" w:ascii="宋体" w:hAnsi="宋体" w:cs="宋体"/>
                <w:sz w:val="24"/>
              </w:rPr>
              <w:t>参加政府采购活动中前3年内无重大违法记录的承诺书；</w:t>
            </w:r>
          </w:p>
        </w:tc>
        <w:tc>
          <w:tcPr>
            <w:tcW w:w="720" w:type="dxa"/>
          </w:tcPr>
          <w:p w14:paraId="73FDE714">
            <w:pPr>
              <w:spacing w:line="300" w:lineRule="auto"/>
              <w:rPr>
                <w:rFonts w:hint="eastAsia" w:ascii="宋体" w:hAnsi="宋体" w:cs="宋体"/>
                <w:sz w:val="24"/>
              </w:rPr>
            </w:pPr>
          </w:p>
        </w:tc>
        <w:tc>
          <w:tcPr>
            <w:tcW w:w="714" w:type="dxa"/>
          </w:tcPr>
          <w:p w14:paraId="6E96EBF7">
            <w:pPr>
              <w:spacing w:line="300" w:lineRule="auto"/>
              <w:rPr>
                <w:rFonts w:hint="eastAsia" w:ascii="宋体" w:hAnsi="宋体" w:cs="宋体"/>
                <w:sz w:val="24"/>
              </w:rPr>
            </w:pPr>
          </w:p>
        </w:tc>
        <w:tc>
          <w:tcPr>
            <w:tcW w:w="818" w:type="dxa"/>
          </w:tcPr>
          <w:p w14:paraId="2EE74CC1">
            <w:pPr>
              <w:spacing w:line="300" w:lineRule="auto"/>
              <w:rPr>
                <w:rFonts w:hint="eastAsia" w:ascii="宋体" w:hAnsi="宋体" w:cs="宋体"/>
                <w:sz w:val="24"/>
              </w:rPr>
            </w:pPr>
          </w:p>
        </w:tc>
      </w:tr>
      <w:tr w14:paraId="1A75D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914" w:type="dxa"/>
            <w:vAlign w:val="center"/>
          </w:tcPr>
          <w:p w14:paraId="77751DC2">
            <w:pPr>
              <w:spacing w:line="300" w:lineRule="auto"/>
              <w:jc w:val="center"/>
              <w:rPr>
                <w:rFonts w:hint="eastAsia" w:ascii="宋体" w:hAnsi="宋体" w:cs="宋体"/>
                <w:sz w:val="24"/>
              </w:rPr>
            </w:pPr>
            <w:r>
              <w:rPr>
                <w:rFonts w:hint="eastAsia" w:ascii="宋体" w:hAnsi="宋体" w:cs="宋体"/>
                <w:sz w:val="24"/>
              </w:rPr>
              <w:t>8</w:t>
            </w:r>
          </w:p>
        </w:tc>
        <w:tc>
          <w:tcPr>
            <w:tcW w:w="7041" w:type="dxa"/>
            <w:vAlign w:val="center"/>
          </w:tcPr>
          <w:p w14:paraId="6303904A">
            <w:pPr>
              <w:spacing w:line="300" w:lineRule="auto"/>
              <w:rPr>
                <w:rFonts w:hint="eastAsia" w:ascii="宋体" w:hAnsi="宋体" w:cs="宋体"/>
                <w:sz w:val="24"/>
              </w:rPr>
            </w:pPr>
            <w:r>
              <w:rPr>
                <w:rFonts w:hint="eastAsia" w:ascii="宋体" w:hAnsi="宋体" w:cs="宋体"/>
                <w:sz w:val="24"/>
              </w:rPr>
              <w:t>提供针对本次项目的《反商业贿赂承诺书》；</w:t>
            </w:r>
          </w:p>
        </w:tc>
        <w:tc>
          <w:tcPr>
            <w:tcW w:w="720" w:type="dxa"/>
          </w:tcPr>
          <w:p w14:paraId="1AC3479E">
            <w:pPr>
              <w:spacing w:line="300" w:lineRule="auto"/>
              <w:rPr>
                <w:rFonts w:hint="eastAsia" w:ascii="宋体" w:hAnsi="宋体" w:cs="宋体"/>
                <w:sz w:val="24"/>
              </w:rPr>
            </w:pPr>
          </w:p>
        </w:tc>
        <w:tc>
          <w:tcPr>
            <w:tcW w:w="714" w:type="dxa"/>
          </w:tcPr>
          <w:p w14:paraId="509F3EFB">
            <w:pPr>
              <w:spacing w:line="300" w:lineRule="auto"/>
              <w:rPr>
                <w:rFonts w:hint="eastAsia" w:ascii="宋体" w:hAnsi="宋体" w:cs="宋体"/>
                <w:sz w:val="24"/>
              </w:rPr>
            </w:pPr>
          </w:p>
        </w:tc>
        <w:tc>
          <w:tcPr>
            <w:tcW w:w="818" w:type="dxa"/>
          </w:tcPr>
          <w:p w14:paraId="08400113">
            <w:pPr>
              <w:spacing w:line="300" w:lineRule="auto"/>
              <w:rPr>
                <w:rFonts w:hint="eastAsia" w:ascii="宋体" w:hAnsi="宋体" w:cs="宋体"/>
                <w:sz w:val="24"/>
              </w:rPr>
            </w:pPr>
          </w:p>
        </w:tc>
      </w:tr>
      <w:tr w14:paraId="62A45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14" w:type="dxa"/>
            <w:vAlign w:val="center"/>
          </w:tcPr>
          <w:p w14:paraId="2EE56AB7">
            <w:pPr>
              <w:spacing w:line="300" w:lineRule="auto"/>
              <w:jc w:val="center"/>
              <w:rPr>
                <w:rFonts w:hint="eastAsia" w:ascii="宋体" w:hAnsi="宋体" w:eastAsia="宋体" w:cs="宋体"/>
                <w:sz w:val="24"/>
                <w:lang w:eastAsia="zh-CN"/>
              </w:rPr>
            </w:pPr>
            <w:r>
              <w:rPr>
                <w:rFonts w:hint="eastAsia" w:ascii="宋体" w:hAnsi="宋体" w:cs="宋体"/>
                <w:sz w:val="24"/>
                <w:lang w:val="en-US" w:eastAsia="zh-CN"/>
              </w:rPr>
              <w:t>9</w:t>
            </w:r>
          </w:p>
        </w:tc>
        <w:tc>
          <w:tcPr>
            <w:tcW w:w="7041" w:type="dxa"/>
            <w:vAlign w:val="center"/>
          </w:tcPr>
          <w:p w14:paraId="323BC087">
            <w:pPr>
              <w:spacing w:line="300" w:lineRule="auto"/>
              <w:rPr>
                <w:rFonts w:hint="eastAsia" w:ascii="宋体" w:hAnsi="宋体" w:cs="宋体"/>
                <w:bCs/>
                <w:color w:val="000000"/>
                <w:szCs w:val="21"/>
              </w:rPr>
            </w:pPr>
            <w:r>
              <w:rPr>
                <w:rFonts w:hint="eastAsia" w:ascii="宋体" w:hAnsi="宋体" w:cs="宋体"/>
                <w:sz w:val="24"/>
              </w:rPr>
              <w:t>缴纳投标保证金的有效凭证</w:t>
            </w:r>
            <w:r>
              <w:rPr>
                <w:rFonts w:hint="eastAsia" w:ascii="宋体" w:hAnsi="宋体" w:cs="宋体"/>
                <w:kern w:val="0"/>
                <w:sz w:val="24"/>
              </w:rPr>
              <w:t>；</w:t>
            </w:r>
          </w:p>
        </w:tc>
        <w:tc>
          <w:tcPr>
            <w:tcW w:w="720" w:type="dxa"/>
          </w:tcPr>
          <w:p w14:paraId="3955D0E9">
            <w:pPr>
              <w:spacing w:line="300" w:lineRule="auto"/>
              <w:rPr>
                <w:rFonts w:hint="eastAsia" w:ascii="宋体" w:hAnsi="宋体" w:cs="宋体"/>
                <w:sz w:val="24"/>
              </w:rPr>
            </w:pPr>
          </w:p>
        </w:tc>
        <w:tc>
          <w:tcPr>
            <w:tcW w:w="714" w:type="dxa"/>
          </w:tcPr>
          <w:p w14:paraId="2C3C5AA1">
            <w:pPr>
              <w:spacing w:line="300" w:lineRule="auto"/>
              <w:rPr>
                <w:rFonts w:hint="eastAsia" w:ascii="宋体" w:hAnsi="宋体" w:cs="宋体"/>
                <w:sz w:val="24"/>
              </w:rPr>
            </w:pPr>
          </w:p>
        </w:tc>
        <w:tc>
          <w:tcPr>
            <w:tcW w:w="818" w:type="dxa"/>
          </w:tcPr>
          <w:p w14:paraId="226DA01E">
            <w:pPr>
              <w:spacing w:line="300" w:lineRule="auto"/>
              <w:rPr>
                <w:rFonts w:hint="eastAsia" w:ascii="宋体" w:hAnsi="宋体" w:cs="宋体"/>
                <w:sz w:val="24"/>
              </w:rPr>
            </w:pPr>
          </w:p>
        </w:tc>
      </w:tr>
      <w:tr w14:paraId="50109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14" w:type="dxa"/>
            <w:vAlign w:val="center"/>
          </w:tcPr>
          <w:p w14:paraId="0EE8DDF5">
            <w:pPr>
              <w:spacing w:line="300" w:lineRule="auto"/>
              <w:jc w:val="center"/>
              <w:rPr>
                <w:rFonts w:hint="default" w:ascii="宋体" w:hAnsi="宋体" w:cs="宋体"/>
                <w:sz w:val="24"/>
                <w:lang w:val="en-US" w:eastAsia="zh-CN"/>
              </w:rPr>
            </w:pPr>
            <w:r>
              <w:rPr>
                <w:rFonts w:hint="eastAsia" w:ascii="宋体" w:hAnsi="宋体" w:cs="宋体"/>
                <w:sz w:val="24"/>
                <w:lang w:val="en-US" w:eastAsia="zh-CN"/>
              </w:rPr>
              <w:t>10</w:t>
            </w:r>
          </w:p>
        </w:tc>
        <w:tc>
          <w:tcPr>
            <w:tcW w:w="7041" w:type="dxa"/>
            <w:vAlign w:val="center"/>
          </w:tcPr>
          <w:p w14:paraId="672C31C0">
            <w:pPr>
              <w:pStyle w:val="72"/>
              <w:keepNext w:val="0"/>
              <w:keepLines w:val="0"/>
              <w:pageBreakBefore w:val="0"/>
              <w:widowControl/>
              <w:kinsoku/>
              <w:wordWrap w:val="0"/>
              <w:overflowPunct/>
              <w:topLinePunct/>
              <w:autoSpaceDE w:val="0"/>
              <w:autoSpaceDN w:val="0"/>
              <w:bidi w:val="0"/>
              <w:adjustRightInd w:val="0"/>
              <w:snapToGrid w:val="0"/>
              <w:spacing w:before="18" w:line="240" w:lineRule="auto"/>
              <w:ind w:left="17"/>
              <w:textAlignment w:val="baseline"/>
              <w:rPr>
                <w:rFonts w:hint="eastAsia" w:ascii="宋体" w:hAnsi="宋体" w:cs="宋体"/>
                <w:sz w:val="24"/>
              </w:rPr>
            </w:pPr>
            <w:r>
              <w:rPr>
                <w:rFonts w:hint="eastAsia" w:ascii="宋体" w:hAnsi="宋体" w:eastAsia="宋体" w:cs="宋体"/>
                <w:sz w:val="24"/>
                <w:szCs w:val="24"/>
              </w:rPr>
              <w:t>特定资格要求：参与本项目的供应商需具备行政主管部门颁发的有效期内的《医疗机构执业许可证》。</w:t>
            </w:r>
          </w:p>
        </w:tc>
        <w:tc>
          <w:tcPr>
            <w:tcW w:w="720" w:type="dxa"/>
          </w:tcPr>
          <w:p w14:paraId="056B20BF">
            <w:pPr>
              <w:spacing w:line="300" w:lineRule="auto"/>
              <w:rPr>
                <w:rFonts w:hint="eastAsia" w:ascii="宋体" w:hAnsi="宋体" w:cs="宋体"/>
                <w:sz w:val="24"/>
              </w:rPr>
            </w:pPr>
          </w:p>
        </w:tc>
        <w:tc>
          <w:tcPr>
            <w:tcW w:w="714" w:type="dxa"/>
          </w:tcPr>
          <w:p w14:paraId="756033A9">
            <w:pPr>
              <w:spacing w:line="300" w:lineRule="auto"/>
              <w:rPr>
                <w:rFonts w:hint="eastAsia" w:ascii="宋体" w:hAnsi="宋体" w:cs="宋体"/>
                <w:sz w:val="24"/>
              </w:rPr>
            </w:pPr>
          </w:p>
        </w:tc>
        <w:tc>
          <w:tcPr>
            <w:tcW w:w="818" w:type="dxa"/>
          </w:tcPr>
          <w:p w14:paraId="2CF29FBA">
            <w:pPr>
              <w:spacing w:line="300" w:lineRule="auto"/>
              <w:rPr>
                <w:rFonts w:hint="eastAsia" w:ascii="宋体" w:hAnsi="宋体" w:cs="宋体"/>
                <w:sz w:val="24"/>
              </w:rPr>
            </w:pPr>
          </w:p>
        </w:tc>
      </w:tr>
      <w:tr w14:paraId="2045B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14" w:type="dxa"/>
            <w:vAlign w:val="center"/>
          </w:tcPr>
          <w:p w14:paraId="0BF1688D">
            <w:pPr>
              <w:spacing w:line="300" w:lineRule="auto"/>
              <w:jc w:val="center"/>
              <w:rPr>
                <w:rFonts w:hint="default" w:ascii="宋体" w:hAnsi="宋体" w:cs="宋体"/>
                <w:sz w:val="24"/>
                <w:lang w:val="en-US" w:eastAsia="zh-CN"/>
              </w:rPr>
            </w:pPr>
            <w:r>
              <w:rPr>
                <w:rFonts w:hint="eastAsia" w:ascii="宋体" w:hAnsi="宋体" w:cs="宋体"/>
                <w:sz w:val="24"/>
                <w:lang w:val="en-US" w:eastAsia="zh-CN"/>
              </w:rPr>
              <w:t>11</w:t>
            </w:r>
          </w:p>
        </w:tc>
        <w:tc>
          <w:tcPr>
            <w:tcW w:w="7041" w:type="dxa"/>
            <w:vAlign w:val="center"/>
          </w:tcPr>
          <w:p w14:paraId="0849C3DB">
            <w:pPr>
              <w:widowControl/>
              <w:spacing w:line="420" w:lineRule="exact"/>
              <w:rPr>
                <w:rFonts w:hint="eastAsia" w:ascii="宋体" w:hAnsi="宋体" w:cs="宋体"/>
                <w:sz w:val="24"/>
              </w:rPr>
            </w:pPr>
            <w:r>
              <w:rPr>
                <w:rFonts w:hint="eastAsia" w:ascii="宋体" w:hAnsi="宋体" w:cs="宋体"/>
                <w:sz w:val="24"/>
              </w:rPr>
              <w:t>提供本项目的中小企业声明函；</w:t>
            </w:r>
          </w:p>
        </w:tc>
        <w:tc>
          <w:tcPr>
            <w:tcW w:w="720" w:type="dxa"/>
          </w:tcPr>
          <w:p w14:paraId="73FF65ED">
            <w:pPr>
              <w:spacing w:line="300" w:lineRule="auto"/>
              <w:rPr>
                <w:rFonts w:hint="eastAsia" w:ascii="宋体" w:hAnsi="宋体" w:cs="宋体"/>
                <w:sz w:val="24"/>
              </w:rPr>
            </w:pPr>
          </w:p>
        </w:tc>
        <w:tc>
          <w:tcPr>
            <w:tcW w:w="714" w:type="dxa"/>
          </w:tcPr>
          <w:p w14:paraId="5612E480">
            <w:pPr>
              <w:spacing w:line="300" w:lineRule="auto"/>
              <w:rPr>
                <w:rFonts w:hint="eastAsia" w:ascii="宋体" w:hAnsi="宋体" w:cs="宋体"/>
                <w:sz w:val="24"/>
              </w:rPr>
            </w:pPr>
          </w:p>
        </w:tc>
        <w:tc>
          <w:tcPr>
            <w:tcW w:w="818" w:type="dxa"/>
          </w:tcPr>
          <w:p w14:paraId="1102ECCE">
            <w:pPr>
              <w:spacing w:line="300" w:lineRule="auto"/>
              <w:rPr>
                <w:rFonts w:hint="eastAsia" w:ascii="宋体" w:hAnsi="宋体" w:cs="宋体"/>
                <w:sz w:val="24"/>
              </w:rPr>
            </w:pPr>
          </w:p>
        </w:tc>
      </w:tr>
      <w:tr w14:paraId="58222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14" w:type="dxa"/>
            <w:vAlign w:val="center"/>
          </w:tcPr>
          <w:p w14:paraId="1E5D5F34">
            <w:pPr>
              <w:spacing w:line="300" w:lineRule="auto"/>
              <w:rPr>
                <w:rFonts w:hint="eastAsia" w:ascii="宋体" w:hAnsi="宋体" w:cs="宋体"/>
                <w:sz w:val="24"/>
              </w:rPr>
            </w:pPr>
          </w:p>
        </w:tc>
        <w:tc>
          <w:tcPr>
            <w:tcW w:w="7041" w:type="dxa"/>
            <w:vAlign w:val="center"/>
          </w:tcPr>
          <w:p w14:paraId="10982831">
            <w:pPr>
              <w:spacing w:line="300" w:lineRule="auto"/>
              <w:rPr>
                <w:rFonts w:hint="eastAsia" w:ascii="宋体" w:hAnsi="宋体" w:cs="宋体"/>
                <w:sz w:val="24"/>
              </w:rPr>
            </w:pPr>
            <w:r>
              <w:rPr>
                <w:rFonts w:hint="eastAsia" w:ascii="宋体" w:hAnsi="宋体" w:cs="宋体"/>
                <w:sz w:val="24"/>
              </w:rPr>
              <w:t>结论：</w:t>
            </w:r>
            <w:r>
              <w:rPr>
                <w:rFonts w:hint="eastAsia" w:ascii="宋体" w:hAnsi="宋体" w:cs="宋体"/>
                <w:spacing w:val="-2"/>
                <w:sz w:val="24"/>
              </w:rPr>
              <w:t>通过评审打“√”，未通过评审打“×”</w:t>
            </w:r>
          </w:p>
        </w:tc>
        <w:tc>
          <w:tcPr>
            <w:tcW w:w="720" w:type="dxa"/>
          </w:tcPr>
          <w:p w14:paraId="384AAA21">
            <w:pPr>
              <w:spacing w:line="300" w:lineRule="auto"/>
              <w:rPr>
                <w:rFonts w:hint="eastAsia" w:ascii="宋体" w:hAnsi="宋体" w:cs="宋体"/>
                <w:sz w:val="24"/>
              </w:rPr>
            </w:pPr>
          </w:p>
        </w:tc>
        <w:tc>
          <w:tcPr>
            <w:tcW w:w="714" w:type="dxa"/>
          </w:tcPr>
          <w:p w14:paraId="236D9506">
            <w:pPr>
              <w:spacing w:line="300" w:lineRule="auto"/>
              <w:rPr>
                <w:rFonts w:hint="eastAsia" w:ascii="宋体" w:hAnsi="宋体" w:cs="宋体"/>
                <w:sz w:val="24"/>
              </w:rPr>
            </w:pPr>
          </w:p>
        </w:tc>
        <w:tc>
          <w:tcPr>
            <w:tcW w:w="818" w:type="dxa"/>
          </w:tcPr>
          <w:p w14:paraId="3DFAC346">
            <w:pPr>
              <w:spacing w:line="300" w:lineRule="auto"/>
              <w:rPr>
                <w:rFonts w:hint="eastAsia" w:ascii="宋体" w:hAnsi="宋体" w:cs="宋体"/>
                <w:sz w:val="24"/>
              </w:rPr>
            </w:pPr>
          </w:p>
        </w:tc>
      </w:tr>
    </w:tbl>
    <w:p w14:paraId="3078B435">
      <w:pPr>
        <w:spacing w:line="360" w:lineRule="auto"/>
        <w:rPr>
          <w:rFonts w:hint="eastAsia" w:ascii="宋体" w:hAnsi="宋体" w:cs="宋体"/>
          <w:b/>
          <w:bCs/>
          <w:sz w:val="24"/>
        </w:rPr>
      </w:pPr>
      <w:r>
        <w:rPr>
          <w:rFonts w:hint="eastAsia" w:ascii="宋体" w:hAnsi="宋体" w:cs="宋体"/>
          <w:sz w:val="24"/>
        </w:rPr>
        <w:t>注：★</w:t>
      </w:r>
      <w:r>
        <w:rPr>
          <w:rFonts w:hint="eastAsia" w:ascii="宋体" w:hAnsi="宋体" w:cs="宋体"/>
          <w:b/>
          <w:bCs/>
          <w:sz w:val="24"/>
        </w:rPr>
        <w:t>备注：如果响应文件中有一项未通过上述审查标准，评标委员会将认定整个响应文件未响应磋商文件而予以废标处理。</w:t>
      </w:r>
    </w:p>
    <w:p w14:paraId="21A62834">
      <w:pPr>
        <w:numPr>
          <w:ilvl w:val="0"/>
          <w:numId w:val="9"/>
        </w:numPr>
        <w:spacing w:line="360" w:lineRule="auto"/>
        <w:rPr>
          <w:rFonts w:hint="eastAsia" w:ascii="宋体" w:hAnsi="宋体" w:cs="宋体"/>
          <w:bCs/>
          <w:sz w:val="24"/>
        </w:rPr>
      </w:pPr>
      <w:r>
        <w:rPr>
          <w:rFonts w:hint="eastAsia" w:ascii="宋体" w:hAnsi="宋体" w:cs="宋体"/>
          <w:bCs/>
          <w:sz w:val="24"/>
        </w:rPr>
        <w:t>《中华人民共和国政府采购法》</w:t>
      </w:r>
    </w:p>
    <w:p w14:paraId="7E610949">
      <w:pPr>
        <w:numPr>
          <w:ilvl w:val="0"/>
          <w:numId w:val="9"/>
        </w:numPr>
        <w:spacing w:line="360" w:lineRule="auto"/>
        <w:rPr>
          <w:rFonts w:hint="eastAsia" w:ascii="宋体" w:hAnsi="宋体" w:cs="宋体"/>
          <w:bCs/>
          <w:sz w:val="24"/>
        </w:rPr>
      </w:pPr>
      <w:r>
        <w:rPr>
          <w:rFonts w:hint="eastAsia" w:ascii="宋体" w:hAnsi="宋体" w:cs="宋体"/>
          <w:bCs/>
          <w:sz w:val="24"/>
        </w:rPr>
        <w:t>财政部第87号令《政府采购货物和服务招标投标管理办法》</w:t>
      </w:r>
      <w:bookmarkStart w:id="374" w:name="_Toc507399904"/>
    </w:p>
    <w:p w14:paraId="6BAE30C6">
      <w:pPr>
        <w:pStyle w:val="10"/>
        <w:rPr>
          <w:rFonts w:hint="eastAsia" w:hAnsi="宋体" w:cs="宋体"/>
        </w:rPr>
      </w:pPr>
    </w:p>
    <w:p w14:paraId="1492147E">
      <w:pPr>
        <w:spacing w:line="360" w:lineRule="auto"/>
        <w:jc w:val="center"/>
        <w:rPr>
          <w:rFonts w:hint="eastAsia" w:ascii="宋体" w:hAnsi="宋体" w:cs="宋体"/>
          <w:b/>
          <w:sz w:val="28"/>
          <w:szCs w:val="28"/>
        </w:rPr>
      </w:pPr>
      <w:r>
        <w:rPr>
          <w:rFonts w:hint="eastAsia" w:ascii="宋体" w:hAnsi="宋体" w:cs="宋体"/>
          <w:b/>
          <w:sz w:val="28"/>
          <w:szCs w:val="28"/>
        </w:rPr>
        <w:t>初步评审—符合性审查表</w:t>
      </w:r>
    </w:p>
    <w:tbl>
      <w:tblPr>
        <w:tblStyle w:val="37"/>
        <w:tblpPr w:leftFromText="180" w:rightFromText="180" w:vertAnchor="text" w:horzAnchor="page" w:tblpXSpec="center" w:tblpY="154"/>
        <w:tblOverlap w:val="never"/>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6915"/>
        <w:gridCol w:w="1276"/>
      </w:tblGrid>
      <w:tr w14:paraId="48E6C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763" w:type="dxa"/>
            <w:gridSpan w:val="2"/>
            <w:vAlign w:val="center"/>
          </w:tcPr>
          <w:p w14:paraId="4328E34A">
            <w:pPr>
              <w:spacing w:line="300" w:lineRule="auto"/>
              <w:jc w:val="center"/>
              <w:rPr>
                <w:rFonts w:hint="eastAsia" w:ascii="宋体" w:hAnsi="宋体" w:cs="宋体"/>
                <w:b/>
                <w:spacing w:val="-2"/>
                <w:sz w:val="24"/>
              </w:rPr>
            </w:pPr>
            <w:r>
              <w:rPr>
                <w:rFonts w:hint="eastAsia" w:ascii="宋体" w:hAnsi="宋体" w:cs="宋体"/>
                <w:b/>
                <w:spacing w:val="-2"/>
                <w:sz w:val="24"/>
              </w:rPr>
              <w:t>评审内容</w:t>
            </w:r>
          </w:p>
        </w:tc>
        <w:tc>
          <w:tcPr>
            <w:tcW w:w="1276" w:type="dxa"/>
            <w:vAlign w:val="center"/>
          </w:tcPr>
          <w:p w14:paraId="12A46C98">
            <w:pPr>
              <w:spacing w:line="300" w:lineRule="auto"/>
              <w:jc w:val="center"/>
              <w:rPr>
                <w:rFonts w:hint="eastAsia" w:ascii="宋体" w:hAnsi="宋体" w:cs="宋体"/>
                <w:spacing w:val="-2"/>
                <w:sz w:val="24"/>
              </w:rPr>
            </w:pPr>
            <w:r>
              <w:rPr>
                <w:rFonts w:hint="eastAsia" w:ascii="宋体" w:hAnsi="宋体" w:cs="宋体"/>
                <w:b/>
                <w:sz w:val="24"/>
              </w:rPr>
              <w:t>评审意见</w:t>
            </w:r>
          </w:p>
        </w:tc>
      </w:tr>
      <w:tr w14:paraId="3670D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48" w:type="dxa"/>
            <w:vAlign w:val="center"/>
          </w:tcPr>
          <w:p w14:paraId="59657505">
            <w:pPr>
              <w:spacing w:line="300" w:lineRule="auto"/>
              <w:jc w:val="center"/>
              <w:rPr>
                <w:rFonts w:hint="eastAsia" w:ascii="宋体" w:hAnsi="宋体" w:cs="宋体"/>
                <w:sz w:val="24"/>
              </w:rPr>
            </w:pPr>
            <w:r>
              <w:rPr>
                <w:rFonts w:hint="eastAsia" w:ascii="宋体" w:hAnsi="宋体" w:cs="宋体"/>
                <w:sz w:val="24"/>
              </w:rPr>
              <w:t>序号</w:t>
            </w:r>
          </w:p>
        </w:tc>
        <w:tc>
          <w:tcPr>
            <w:tcW w:w="6915" w:type="dxa"/>
            <w:vAlign w:val="center"/>
          </w:tcPr>
          <w:p w14:paraId="24472765">
            <w:pPr>
              <w:spacing w:line="300" w:lineRule="auto"/>
              <w:rPr>
                <w:rFonts w:hint="eastAsia" w:ascii="宋体" w:hAnsi="宋体" w:cs="宋体"/>
                <w:spacing w:val="-2"/>
                <w:sz w:val="24"/>
              </w:rPr>
            </w:pPr>
          </w:p>
        </w:tc>
        <w:tc>
          <w:tcPr>
            <w:tcW w:w="1276" w:type="dxa"/>
            <w:vAlign w:val="center"/>
          </w:tcPr>
          <w:p w14:paraId="58BF1AB7">
            <w:pPr>
              <w:spacing w:line="300" w:lineRule="auto"/>
              <w:jc w:val="center"/>
              <w:rPr>
                <w:rFonts w:hint="eastAsia" w:ascii="宋体" w:hAnsi="宋体" w:cs="宋体"/>
                <w:spacing w:val="-2"/>
                <w:sz w:val="24"/>
              </w:rPr>
            </w:pPr>
            <w:r>
              <w:rPr>
                <w:rFonts w:hint="eastAsia" w:ascii="宋体" w:hAnsi="宋体" w:cs="宋体"/>
                <w:spacing w:val="-2"/>
                <w:sz w:val="24"/>
              </w:rPr>
              <w:t>是否合格</w:t>
            </w:r>
          </w:p>
        </w:tc>
      </w:tr>
      <w:tr w14:paraId="717CB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48" w:type="dxa"/>
            <w:vAlign w:val="center"/>
          </w:tcPr>
          <w:p w14:paraId="2189435B">
            <w:pPr>
              <w:spacing w:line="300" w:lineRule="auto"/>
              <w:jc w:val="center"/>
              <w:rPr>
                <w:rFonts w:hint="eastAsia" w:ascii="宋体" w:hAnsi="宋体" w:cs="宋体"/>
                <w:sz w:val="24"/>
              </w:rPr>
            </w:pPr>
            <w:r>
              <w:rPr>
                <w:rFonts w:hint="eastAsia" w:ascii="宋体" w:hAnsi="宋体" w:cs="宋体"/>
                <w:sz w:val="24"/>
              </w:rPr>
              <w:t>1</w:t>
            </w:r>
          </w:p>
        </w:tc>
        <w:tc>
          <w:tcPr>
            <w:tcW w:w="6915" w:type="dxa"/>
            <w:vAlign w:val="center"/>
          </w:tcPr>
          <w:p w14:paraId="29E9AE96">
            <w:pPr>
              <w:widowControl/>
              <w:spacing w:line="300" w:lineRule="auto"/>
              <w:jc w:val="left"/>
              <w:textAlignment w:val="center"/>
              <w:rPr>
                <w:rFonts w:hint="eastAsia" w:ascii="宋体" w:hAnsi="宋体" w:cs="宋体"/>
                <w:spacing w:val="-2"/>
                <w:sz w:val="24"/>
              </w:rPr>
            </w:pPr>
            <w:r>
              <w:rPr>
                <w:rFonts w:hint="eastAsia" w:ascii="宋体" w:hAnsi="宋体" w:cs="宋体"/>
                <w:kern w:val="0"/>
                <w:sz w:val="24"/>
              </w:rPr>
              <w:t>投标报价高于预算金额；</w:t>
            </w:r>
          </w:p>
        </w:tc>
        <w:tc>
          <w:tcPr>
            <w:tcW w:w="1276" w:type="dxa"/>
            <w:vAlign w:val="center"/>
          </w:tcPr>
          <w:p w14:paraId="04DB70A2">
            <w:pPr>
              <w:spacing w:line="300" w:lineRule="auto"/>
              <w:rPr>
                <w:rFonts w:hint="eastAsia" w:ascii="宋体" w:hAnsi="宋体" w:cs="宋体"/>
                <w:spacing w:val="-2"/>
                <w:sz w:val="24"/>
              </w:rPr>
            </w:pPr>
          </w:p>
        </w:tc>
      </w:tr>
      <w:tr w14:paraId="0C80A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48" w:type="dxa"/>
            <w:vAlign w:val="center"/>
          </w:tcPr>
          <w:p w14:paraId="59680A1D">
            <w:pPr>
              <w:spacing w:line="300" w:lineRule="auto"/>
              <w:jc w:val="center"/>
              <w:rPr>
                <w:rFonts w:hint="eastAsia" w:ascii="宋体" w:hAnsi="宋体" w:cs="宋体"/>
                <w:sz w:val="24"/>
              </w:rPr>
            </w:pPr>
            <w:r>
              <w:rPr>
                <w:rFonts w:hint="eastAsia" w:ascii="宋体" w:hAnsi="宋体" w:cs="宋体"/>
                <w:sz w:val="24"/>
              </w:rPr>
              <w:t>2</w:t>
            </w:r>
          </w:p>
        </w:tc>
        <w:tc>
          <w:tcPr>
            <w:tcW w:w="6915" w:type="dxa"/>
            <w:vAlign w:val="center"/>
          </w:tcPr>
          <w:p w14:paraId="0758E1DD">
            <w:pPr>
              <w:widowControl/>
              <w:spacing w:line="300" w:lineRule="auto"/>
              <w:jc w:val="left"/>
              <w:textAlignment w:val="center"/>
              <w:rPr>
                <w:rFonts w:hint="eastAsia" w:ascii="宋体" w:hAnsi="宋体" w:cs="宋体"/>
                <w:spacing w:val="-2"/>
                <w:sz w:val="24"/>
              </w:rPr>
            </w:pPr>
            <w:r>
              <w:rPr>
                <w:rFonts w:hint="eastAsia" w:ascii="宋体" w:hAnsi="宋体" w:cs="宋体"/>
                <w:kern w:val="0"/>
                <w:sz w:val="24"/>
              </w:rPr>
              <w:t>供应商之间或者供应商与采购人串通投标的；</w:t>
            </w:r>
          </w:p>
        </w:tc>
        <w:tc>
          <w:tcPr>
            <w:tcW w:w="1276" w:type="dxa"/>
            <w:vAlign w:val="center"/>
          </w:tcPr>
          <w:p w14:paraId="77DDA144">
            <w:pPr>
              <w:spacing w:line="300" w:lineRule="auto"/>
              <w:rPr>
                <w:rFonts w:hint="eastAsia" w:ascii="宋体" w:hAnsi="宋体" w:cs="宋体"/>
                <w:spacing w:val="-2"/>
                <w:sz w:val="24"/>
              </w:rPr>
            </w:pPr>
          </w:p>
        </w:tc>
      </w:tr>
      <w:tr w14:paraId="73D13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8" w:type="dxa"/>
            <w:vAlign w:val="center"/>
          </w:tcPr>
          <w:p w14:paraId="3D9CC60C">
            <w:pPr>
              <w:spacing w:line="300" w:lineRule="auto"/>
              <w:jc w:val="center"/>
              <w:rPr>
                <w:rFonts w:hint="eastAsia" w:ascii="宋体" w:hAnsi="宋体" w:cs="宋体"/>
                <w:sz w:val="24"/>
              </w:rPr>
            </w:pPr>
            <w:r>
              <w:rPr>
                <w:rFonts w:hint="eastAsia" w:ascii="宋体" w:hAnsi="宋体" w:cs="宋体"/>
                <w:sz w:val="24"/>
              </w:rPr>
              <w:t>3</w:t>
            </w:r>
          </w:p>
        </w:tc>
        <w:tc>
          <w:tcPr>
            <w:tcW w:w="6915" w:type="dxa"/>
            <w:vAlign w:val="center"/>
          </w:tcPr>
          <w:p w14:paraId="42669F5D">
            <w:pPr>
              <w:widowControl/>
              <w:spacing w:line="300" w:lineRule="auto"/>
              <w:jc w:val="left"/>
              <w:textAlignment w:val="center"/>
              <w:rPr>
                <w:rFonts w:hint="eastAsia" w:ascii="宋体" w:hAnsi="宋体" w:cs="宋体"/>
                <w:sz w:val="24"/>
              </w:rPr>
            </w:pPr>
            <w:r>
              <w:rPr>
                <w:rFonts w:hint="eastAsia" w:ascii="宋体" w:hAnsi="宋体" w:cs="宋体"/>
                <w:kern w:val="0"/>
                <w:sz w:val="24"/>
              </w:rPr>
              <w:t>以行贿手段谋取成交或者以其他弄虚作假方式投标的；</w:t>
            </w:r>
          </w:p>
        </w:tc>
        <w:tc>
          <w:tcPr>
            <w:tcW w:w="1276" w:type="dxa"/>
            <w:vAlign w:val="center"/>
          </w:tcPr>
          <w:p w14:paraId="75FC86ED">
            <w:pPr>
              <w:spacing w:line="300" w:lineRule="auto"/>
              <w:rPr>
                <w:rFonts w:hint="eastAsia" w:ascii="宋体" w:hAnsi="宋体" w:cs="宋体"/>
                <w:sz w:val="24"/>
              </w:rPr>
            </w:pPr>
          </w:p>
        </w:tc>
      </w:tr>
      <w:tr w14:paraId="3AB2D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48" w:type="dxa"/>
            <w:vAlign w:val="center"/>
          </w:tcPr>
          <w:p w14:paraId="3B69A6F5">
            <w:pPr>
              <w:spacing w:line="300" w:lineRule="auto"/>
              <w:jc w:val="center"/>
              <w:rPr>
                <w:rFonts w:hint="eastAsia" w:ascii="宋体" w:hAnsi="宋体" w:cs="宋体"/>
                <w:sz w:val="24"/>
              </w:rPr>
            </w:pPr>
            <w:r>
              <w:rPr>
                <w:rFonts w:hint="eastAsia" w:ascii="宋体" w:hAnsi="宋体" w:cs="宋体"/>
                <w:sz w:val="24"/>
              </w:rPr>
              <w:t>4</w:t>
            </w:r>
          </w:p>
        </w:tc>
        <w:tc>
          <w:tcPr>
            <w:tcW w:w="6915" w:type="dxa"/>
            <w:vAlign w:val="center"/>
          </w:tcPr>
          <w:p w14:paraId="5F36EB21">
            <w:pPr>
              <w:widowControl/>
              <w:spacing w:line="300" w:lineRule="auto"/>
              <w:jc w:val="left"/>
              <w:textAlignment w:val="center"/>
              <w:rPr>
                <w:rFonts w:hint="eastAsia" w:ascii="宋体" w:hAnsi="宋体" w:cs="宋体"/>
                <w:spacing w:val="-2"/>
                <w:sz w:val="24"/>
              </w:rPr>
            </w:pPr>
            <w:r>
              <w:rPr>
                <w:rFonts w:hint="eastAsia" w:ascii="宋体" w:hAnsi="宋体" w:cs="宋体"/>
                <w:kern w:val="0"/>
                <w:sz w:val="24"/>
              </w:rPr>
              <w:t>评标委员会共同确定有实质上不响应磋商文件要求的；</w:t>
            </w:r>
          </w:p>
        </w:tc>
        <w:tc>
          <w:tcPr>
            <w:tcW w:w="1276" w:type="dxa"/>
            <w:vAlign w:val="center"/>
          </w:tcPr>
          <w:p w14:paraId="58E740EE">
            <w:pPr>
              <w:spacing w:line="300" w:lineRule="auto"/>
              <w:rPr>
                <w:rFonts w:hint="eastAsia" w:ascii="宋体" w:hAnsi="宋体" w:cs="宋体"/>
                <w:spacing w:val="-2"/>
                <w:sz w:val="24"/>
              </w:rPr>
            </w:pPr>
          </w:p>
        </w:tc>
      </w:tr>
      <w:tr w14:paraId="4CC44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848" w:type="dxa"/>
            <w:vAlign w:val="center"/>
          </w:tcPr>
          <w:p w14:paraId="7943B712">
            <w:pPr>
              <w:spacing w:line="300" w:lineRule="auto"/>
              <w:jc w:val="center"/>
              <w:rPr>
                <w:rFonts w:hint="eastAsia" w:ascii="宋体" w:hAnsi="宋体" w:cs="宋体"/>
                <w:sz w:val="24"/>
              </w:rPr>
            </w:pPr>
            <w:r>
              <w:rPr>
                <w:rFonts w:hint="eastAsia" w:ascii="宋体" w:hAnsi="宋体" w:cs="宋体"/>
                <w:sz w:val="24"/>
              </w:rPr>
              <w:t>5</w:t>
            </w:r>
          </w:p>
        </w:tc>
        <w:tc>
          <w:tcPr>
            <w:tcW w:w="6915" w:type="dxa"/>
            <w:vAlign w:val="center"/>
          </w:tcPr>
          <w:p w14:paraId="35D31D8F">
            <w:pPr>
              <w:widowControl/>
              <w:spacing w:line="300" w:lineRule="auto"/>
              <w:jc w:val="left"/>
              <w:textAlignment w:val="center"/>
              <w:rPr>
                <w:rFonts w:hint="eastAsia" w:ascii="宋体" w:hAnsi="宋体" w:cs="宋体"/>
                <w:spacing w:val="-2"/>
                <w:sz w:val="24"/>
              </w:rPr>
            </w:pPr>
            <w:r>
              <w:rPr>
                <w:rFonts w:hint="eastAsia" w:ascii="宋体" w:hAnsi="宋体" w:cs="宋体"/>
                <w:kern w:val="0"/>
                <w:sz w:val="24"/>
              </w:rPr>
              <w:t>响应文件没有投标单位法定代表人或其授权代表签字（章）和加盖投标单位公章的；</w:t>
            </w:r>
          </w:p>
        </w:tc>
        <w:tc>
          <w:tcPr>
            <w:tcW w:w="1276" w:type="dxa"/>
            <w:vAlign w:val="center"/>
          </w:tcPr>
          <w:p w14:paraId="7F21BFB3">
            <w:pPr>
              <w:spacing w:line="300" w:lineRule="auto"/>
              <w:rPr>
                <w:rFonts w:hint="eastAsia" w:ascii="宋体" w:hAnsi="宋体" w:cs="宋体"/>
                <w:spacing w:val="-2"/>
                <w:sz w:val="24"/>
              </w:rPr>
            </w:pPr>
          </w:p>
        </w:tc>
      </w:tr>
      <w:tr w14:paraId="23CFA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48" w:type="dxa"/>
            <w:vAlign w:val="center"/>
          </w:tcPr>
          <w:p w14:paraId="20864E8E">
            <w:pPr>
              <w:spacing w:line="300" w:lineRule="auto"/>
              <w:jc w:val="center"/>
              <w:rPr>
                <w:rFonts w:hint="eastAsia" w:ascii="宋体" w:hAnsi="宋体" w:cs="宋体"/>
                <w:sz w:val="24"/>
              </w:rPr>
            </w:pPr>
            <w:r>
              <w:rPr>
                <w:rFonts w:hint="eastAsia" w:ascii="宋体" w:hAnsi="宋体" w:cs="宋体"/>
                <w:sz w:val="24"/>
              </w:rPr>
              <w:t>6</w:t>
            </w:r>
          </w:p>
        </w:tc>
        <w:tc>
          <w:tcPr>
            <w:tcW w:w="6915" w:type="dxa"/>
            <w:vAlign w:val="center"/>
          </w:tcPr>
          <w:p w14:paraId="5B80710E">
            <w:pPr>
              <w:widowControl/>
              <w:spacing w:line="300" w:lineRule="auto"/>
              <w:jc w:val="left"/>
              <w:textAlignment w:val="center"/>
              <w:rPr>
                <w:rFonts w:hint="eastAsia" w:ascii="宋体" w:hAnsi="宋体" w:cs="宋体"/>
                <w:spacing w:val="-2"/>
                <w:sz w:val="24"/>
              </w:rPr>
            </w:pPr>
            <w:r>
              <w:rPr>
                <w:rFonts w:hint="eastAsia" w:ascii="宋体" w:hAnsi="宋体" w:cs="宋体"/>
                <w:kern w:val="0"/>
                <w:sz w:val="24"/>
              </w:rPr>
              <w:t>投标的政府采购项目完成期限超过磋商文件规定期限的；</w:t>
            </w:r>
          </w:p>
        </w:tc>
        <w:tc>
          <w:tcPr>
            <w:tcW w:w="1276" w:type="dxa"/>
            <w:vAlign w:val="center"/>
          </w:tcPr>
          <w:p w14:paraId="697E0D43">
            <w:pPr>
              <w:spacing w:line="300" w:lineRule="auto"/>
              <w:rPr>
                <w:rFonts w:hint="eastAsia" w:ascii="宋体" w:hAnsi="宋体" w:cs="宋体"/>
                <w:spacing w:val="-2"/>
                <w:sz w:val="24"/>
              </w:rPr>
            </w:pPr>
          </w:p>
        </w:tc>
      </w:tr>
      <w:tr w14:paraId="79E72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48" w:type="dxa"/>
            <w:vAlign w:val="center"/>
          </w:tcPr>
          <w:p w14:paraId="3ED22E3C">
            <w:pPr>
              <w:spacing w:line="300" w:lineRule="auto"/>
              <w:jc w:val="center"/>
              <w:rPr>
                <w:rFonts w:hint="eastAsia" w:ascii="宋体" w:hAnsi="宋体" w:eastAsia="宋体" w:cs="宋体"/>
                <w:sz w:val="24"/>
                <w:lang w:val="en-US" w:eastAsia="zh-CN"/>
              </w:rPr>
            </w:pPr>
            <w:r>
              <w:rPr>
                <w:rFonts w:hint="eastAsia" w:ascii="宋体" w:hAnsi="宋体" w:cs="宋体"/>
                <w:sz w:val="24"/>
                <w:lang w:val="en-US" w:eastAsia="zh-CN"/>
              </w:rPr>
              <w:t>7</w:t>
            </w:r>
          </w:p>
        </w:tc>
        <w:tc>
          <w:tcPr>
            <w:tcW w:w="6915" w:type="dxa"/>
            <w:vAlign w:val="center"/>
          </w:tcPr>
          <w:p w14:paraId="4F34F814">
            <w:pPr>
              <w:widowControl/>
              <w:spacing w:line="300" w:lineRule="auto"/>
              <w:jc w:val="left"/>
              <w:textAlignment w:val="center"/>
              <w:rPr>
                <w:rFonts w:hint="eastAsia" w:ascii="宋体" w:hAnsi="宋体" w:cs="宋体"/>
                <w:kern w:val="0"/>
                <w:sz w:val="24"/>
              </w:rPr>
            </w:pPr>
            <w:r>
              <w:rPr>
                <w:rFonts w:hint="eastAsia" w:ascii="宋体" w:hAnsi="宋体" w:cs="宋体"/>
                <w:kern w:val="0"/>
                <w:sz w:val="24"/>
              </w:rPr>
              <w:t>响应文件载明的技术规格、技术标准、货物包装方式、检验标准和 方法等，不符合磋商文件要求的；</w:t>
            </w:r>
          </w:p>
        </w:tc>
        <w:tc>
          <w:tcPr>
            <w:tcW w:w="1276" w:type="dxa"/>
            <w:vAlign w:val="center"/>
          </w:tcPr>
          <w:p w14:paraId="4A262E3F">
            <w:pPr>
              <w:spacing w:line="300" w:lineRule="auto"/>
              <w:rPr>
                <w:rFonts w:hint="eastAsia" w:ascii="宋体" w:hAnsi="宋体" w:cs="宋体"/>
                <w:spacing w:val="-2"/>
                <w:sz w:val="24"/>
              </w:rPr>
            </w:pPr>
          </w:p>
        </w:tc>
      </w:tr>
      <w:tr w14:paraId="062A3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48" w:type="dxa"/>
            <w:vAlign w:val="center"/>
          </w:tcPr>
          <w:p w14:paraId="6F7D177E">
            <w:pPr>
              <w:spacing w:line="300" w:lineRule="auto"/>
              <w:jc w:val="center"/>
              <w:rPr>
                <w:rFonts w:hint="eastAsia" w:ascii="宋体" w:hAnsi="宋体" w:eastAsia="宋体" w:cs="宋体"/>
                <w:sz w:val="24"/>
                <w:lang w:eastAsia="zh-CN"/>
              </w:rPr>
            </w:pPr>
            <w:r>
              <w:rPr>
                <w:rFonts w:hint="eastAsia" w:ascii="宋体" w:hAnsi="宋体" w:cs="宋体"/>
                <w:sz w:val="24"/>
                <w:lang w:val="en-US" w:eastAsia="zh-CN"/>
              </w:rPr>
              <w:t>8</w:t>
            </w:r>
          </w:p>
        </w:tc>
        <w:tc>
          <w:tcPr>
            <w:tcW w:w="6915" w:type="dxa"/>
            <w:vAlign w:val="center"/>
          </w:tcPr>
          <w:p w14:paraId="2CFB2753">
            <w:pPr>
              <w:widowControl/>
              <w:spacing w:line="300" w:lineRule="auto"/>
              <w:textAlignment w:val="center"/>
              <w:rPr>
                <w:rFonts w:hint="eastAsia" w:ascii="宋体" w:hAnsi="宋体" w:cs="宋体"/>
                <w:sz w:val="24"/>
              </w:rPr>
            </w:pPr>
            <w:r>
              <w:rPr>
                <w:rFonts w:hint="eastAsia" w:ascii="宋体" w:hAnsi="宋体" w:cs="宋体"/>
                <w:kern w:val="0"/>
                <w:sz w:val="24"/>
              </w:rPr>
              <w:t>响应文件附有采购人不能接受条件的；</w:t>
            </w:r>
          </w:p>
        </w:tc>
        <w:tc>
          <w:tcPr>
            <w:tcW w:w="1276" w:type="dxa"/>
            <w:vAlign w:val="center"/>
          </w:tcPr>
          <w:p w14:paraId="3A205A05">
            <w:pPr>
              <w:spacing w:line="300" w:lineRule="auto"/>
              <w:rPr>
                <w:rFonts w:hint="eastAsia" w:ascii="宋体" w:hAnsi="宋体" w:cs="宋体"/>
                <w:sz w:val="24"/>
              </w:rPr>
            </w:pPr>
          </w:p>
        </w:tc>
      </w:tr>
      <w:tr w14:paraId="3628B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48" w:type="dxa"/>
            <w:vAlign w:val="center"/>
          </w:tcPr>
          <w:p w14:paraId="1C2D05AB">
            <w:pPr>
              <w:spacing w:line="300" w:lineRule="auto"/>
              <w:jc w:val="center"/>
              <w:rPr>
                <w:rFonts w:hint="eastAsia" w:ascii="宋体" w:hAnsi="宋体" w:eastAsia="宋体" w:cs="宋体"/>
                <w:sz w:val="24"/>
                <w:lang w:eastAsia="zh-CN"/>
              </w:rPr>
            </w:pPr>
            <w:r>
              <w:rPr>
                <w:rFonts w:hint="eastAsia" w:ascii="宋体" w:hAnsi="宋体" w:cs="宋体"/>
                <w:sz w:val="24"/>
                <w:lang w:val="en-US" w:eastAsia="zh-CN"/>
              </w:rPr>
              <w:t>9</w:t>
            </w:r>
          </w:p>
        </w:tc>
        <w:tc>
          <w:tcPr>
            <w:tcW w:w="6915" w:type="dxa"/>
            <w:vAlign w:val="center"/>
          </w:tcPr>
          <w:p w14:paraId="063F2B92">
            <w:pPr>
              <w:widowControl/>
              <w:spacing w:line="300" w:lineRule="auto"/>
              <w:jc w:val="left"/>
              <w:textAlignment w:val="center"/>
              <w:rPr>
                <w:rFonts w:hint="eastAsia" w:ascii="宋体" w:hAnsi="宋体" w:cs="宋体"/>
                <w:spacing w:val="-2"/>
                <w:sz w:val="24"/>
              </w:rPr>
            </w:pPr>
            <w:r>
              <w:rPr>
                <w:rFonts w:hint="eastAsia" w:ascii="宋体" w:hAnsi="宋体" w:cs="宋体"/>
                <w:kern w:val="0"/>
                <w:sz w:val="24"/>
              </w:rPr>
              <w:t>不满足磋商文件实质性要求的其他情形.</w:t>
            </w:r>
          </w:p>
        </w:tc>
        <w:tc>
          <w:tcPr>
            <w:tcW w:w="1276" w:type="dxa"/>
            <w:vAlign w:val="center"/>
          </w:tcPr>
          <w:p w14:paraId="4077273A">
            <w:pPr>
              <w:spacing w:line="300" w:lineRule="auto"/>
              <w:rPr>
                <w:rFonts w:hint="eastAsia" w:ascii="宋体" w:hAnsi="宋体" w:cs="宋体"/>
                <w:spacing w:val="-2"/>
                <w:sz w:val="24"/>
              </w:rPr>
            </w:pPr>
          </w:p>
        </w:tc>
      </w:tr>
      <w:tr w14:paraId="55DA5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763" w:type="dxa"/>
            <w:gridSpan w:val="2"/>
            <w:vAlign w:val="center"/>
          </w:tcPr>
          <w:p w14:paraId="6B9B36CE">
            <w:pPr>
              <w:spacing w:line="300" w:lineRule="auto"/>
              <w:ind w:firstLine="424" w:firstLineChars="180"/>
              <w:rPr>
                <w:rFonts w:hint="eastAsia" w:ascii="宋体" w:hAnsi="宋体" w:cs="宋体"/>
                <w:spacing w:val="-2"/>
                <w:sz w:val="24"/>
              </w:rPr>
            </w:pPr>
            <w:r>
              <w:rPr>
                <w:rFonts w:hint="eastAsia" w:ascii="宋体" w:hAnsi="宋体" w:cs="宋体"/>
                <w:spacing w:val="-2"/>
                <w:sz w:val="24"/>
              </w:rPr>
              <w:t>结论：通过评审打“√”，未通过评审打“×”</w:t>
            </w:r>
          </w:p>
        </w:tc>
        <w:tc>
          <w:tcPr>
            <w:tcW w:w="1276" w:type="dxa"/>
            <w:vAlign w:val="center"/>
          </w:tcPr>
          <w:p w14:paraId="3C925BD8">
            <w:pPr>
              <w:spacing w:line="300" w:lineRule="auto"/>
              <w:ind w:firstLine="424" w:firstLineChars="180"/>
              <w:rPr>
                <w:rFonts w:hint="eastAsia" w:ascii="宋体" w:hAnsi="宋体" w:cs="宋体"/>
                <w:spacing w:val="-2"/>
                <w:sz w:val="24"/>
              </w:rPr>
            </w:pPr>
          </w:p>
        </w:tc>
      </w:tr>
    </w:tbl>
    <w:p w14:paraId="33C5DE2A">
      <w:pPr>
        <w:spacing w:line="360" w:lineRule="exact"/>
        <w:rPr>
          <w:rFonts w:hint="eastAsia" w:ascii="宋体" w:hAnsi="宋体" w:cs="宋体"/>
          <w:sz w:val="24"/>
        </w:rPr>
      </w:pPr>
      <w:r>
        <w:rPr>
          <w:rFonts w:hint="eastAsia" w:ascii="宋体" w:hAnsi="宋体" w:cs="宋体"/>
          <w:sz w:val="24"/>
        </w:rPr>
        <w:t>说明：</w:t>
      </w:r>
    </w:p>
    <w:p w14:paraId="48E8B2F8">
      <w:pPr>
        <w:spacing w:line="360" w:lineRule="exact"/>
        <w:rPr>
          <w:rFonts w:hint="eastAsia" w:ascii="宋体" w:hAnsi="宋体" w:cs="宋体"/>
          <w:sz w:val="24"/>
        </w:rPr>
      </w:pPr>
      <w:r>
        <w:rPr>
          <w:rFonts w:hint="eastAsia" w:ascii="宋体" w:hAnsi="宋体" w:cs="宋体"/>
          <w:sz w:val="24"/>
        </w:rPr>
        <w:t>（1）上述各项中用“√”表示通过，“×”表示不通过；</w:t>
      </w:r>
    </w:p>
    <w:p w14:paraId="2226B966">
      <w:pPr>
        <w:spacing w:line="360" w:lineRule="exact"/>
        <w:rPr>
          <w:rFonts w:hint="eastAsia" w:ascii="宋体" w:hAnsi="宋体" w:cs="宋体"/>
          <w:sz w:val="24"/>
        </w:rPr>
      </w:pPr>
      <w:r>
        <w:rPr>
          <w:rFonts w:hint="eastAsia" w:ascii="宋体" w:hAnsi="宋体" w:cs="宋体"/>
          <w:sz w:val="24"/>
        </w:rPr>
        <w:t>（2）上述各项中如有一项为“×”，则结论为“×”，表示该响应文件中存在重大偏差，不能通过初步评审；评委对某一分项评审认为不合格时，必须要写明原因。</w:t>
      </w:r>
    </w:p>
    <w:p w14:paraId="42A347B6">
      <w:pPr>
        <w:spacing w:line="360" w:lineRule="exact"/>
        <w:rPr>
          <w:rFonts w:hint="eastAsia" w:ascii="宋体" w:hAnsi="宋体" w:cs="宋体"/>
        </w:rPr>
      </w:pPr>
      <w:r>
        <w:rPr>
          <w:rFonts w:hint="eastAsia" w:ascii="宋体" w:hAnsi="宋体" w:cs="宋体"/>
          <w:sz w:val="24"/>
        </w:rPr>
        <w:t>（3）响应文件最终合格与否，以所有评委的评审意见中少数服从多数为原则定论。</w:t>
      </w:r>
    </w:p>
    <w:p w14:paraId="0D02D9CD">
      <w:pPr>
        <w:spacing w:line="360" w:lineRule="auto"/>
        <w:rPr>
          <w:rFonts w:hint="eastAsia" w:ascii="宋体" w:hAnsi="宋体" w:cs="宋体"/>
          <w:b/>
          <w:bCs/>
          <w:sz w:val="24"/>
        </w:rPr>
      </w:pPr>
      <w:r>
        <w:rPr>
          <w:rFonts w:hint="eastAsia" w:ascii="宋体" w:hAnsi="宋体" w:cs="宋体"/>
          <w:sz w:val="24"/>
        </w:rPr>
        <w:t>★</w:t>
      </w:r>
      <w:r>
        <w:rPr>
          <w:rFonts w:hint="eastAsia" w:ascii="宋体" w:hAnsi="宋体" w:cs="宋体"/>
          <w:b/>
          <w:bCs/>
          <w:sz w:val="24"/>
        </w:rPr>
        <w:t>备注：如果响应文件中有一项未通过上述审查标准，评标委员会将认定整个响应文件未响应磋商文件而予以废标处理。</w:t>
      </w:r>
    </w:p>
    <w:p w14:paraId="416A484B">
      <w:pPr>
        <w:rPr>
          <w:rFonts w:hint="eastAsia" w:ascii="宋体" w:hAnsi="宋体" w:cs="宋体"/>
        </w:rPr>
      </w:pPr>
      <w:r>
        <w:rPr>
          <w:rFonts w:hint="eastAsia" w:ascii="宋体" w:hAnsi="宋体" w:cs="宋体"/>
          <w:b/>
          <w:bCs/>
          <w:sz w:val="24"/>
        </w:rPr>
        <w:br w:type="page"/>
      </w:r>
    </w:p>
    <w:p w14:paraId="25642F47">
      <w:pPr>
        <w:pStyle w:val="14"/>
        <w:tabs>
          <w:tab w:val="clear" w:pos="567"/>
        </w:tabs>
        <w:spacing w:before="0" w:line="360" w:lineRule="auto"/>
        <w:rPr>
          <w:rFonts w:hint="eastAsia" w:cs="宋体"/>
          <w:b/>
          <w:bCs/>
        </w:rPr>
        <w:sectPr>
          <w:headerReference r:id="rId5" w:type="default"/>
          <w:footerReference r:id="rId6" w:type="default"/>
          <w:pgSz w:w="11906" w:h="16838"/>
          <w:pgMar w:top="1440" w:right="1800" w:bottom="1440" w:left="1800" w:header="283" w:footer="992" w:gutter="0"/>
          <w:cols w:space="720" w:num="1"/>
          <w:docGrid w:type="linesAndChars" w:linePitch="312" w:charSpace="0"/>
        </w:sectPr>
      </w:pPr>
    </w:p>
    <w:p w14:paraId="0F767BF4">
      <w:pPr>
        <w:jc w:val="center"/>
        <w:outlineLvl w:val="1"/>
        <w:rPr>
          <w:rFonts w:hint="eastAsia" w:ascii="宋体" w:hAnsi="宋体" w:cs="宋体"/>
          <w:sz w:val="28"/>
          <w:szCs w:val="28"/>
        </w:rPr>
      </w:pPr>
      <w:bookmarkStart w:id="375" w:name="_Toc3259"/>
      <w:bookmarkStart w:id="376" w:name="_Toc9175"/>
      <w:r>
        <w:rPr>
          <w:rFonts w:hint="eastAsia" w:ascii="宋体" w:hAnsi="宋体" w:cs="宋体"/>
          <w:sz w:val="28"/>
          <w:szCs w:val="28"/>
        </w:rPr>
        <w:t>综合评分表</w:t>
      </w:r>
      <w:bookmarkEnd w:id="375"/>
      <w:bookmarkEnd w:id="376"/>
    </w:p>
    <w:p w14:paraId="4F7E0C37">
      <w:pPr>
        <w:outlineLvl w:val="1"/>
        <w:rPr>
          <w:rFonts w:hint="eastAsia" w:ascii="宋体" w:hAnsi="宋体" w:cs="宋体"/>
          <w:sz w:val="28"/>
          <w:szCs w:val="28"/>
        </w:rPr>
      </w:pPr>
      <w:bookmarkStart w:id="377" w:name="_Toc29385"/>
      <w:r>
        <w:rPr>
          <w:rFonts w:hint="eastAsia" w:asciiTheme="majorEastAsia" w:hAnsiTheme="majorEastAsia" w:eastAsiaTheme="majorEastAsia" w:cstheme="majorEastAsia"/>
          <w:b/>
          <w:bCs/>
          <w:sz w:val="22"/>
          <w:szCs w:val="28"/>
        </w:rPr>
        <w:t>投标报价</w:t>
      </w:r>
      <w:r>
        <w:rPr>
          <w:rFonts w:hint="eastAsia" w:ascii="宋体" w:hAnsi="宋体" w:cs="宋体" w:eastAsiaTheme="majorEastAsia"/>
          <w:b/>
          <w:sz w:val="24"/>
        </w:rPr>
        <w:t>部分</w:t>
      </w:r>
      <w:r>
        <w:rPr>
          <w:rFonts w:hint="eastAsia" w:ascii="宋体" w:hAnsi="宋体" w:cs="宋体"/>
          <w:b/>
          <w:sz w:val="24"/>
        </w:rPr>
        <w:t>（共30分）</w:t>
      </w:r>
      <w:bookmarkEnd w:id="377"/>
    </w:p>
    <w:tbl>
      <w:tblPr>
        <w:tblStyle w:val="37"/>
        <w:tblW w:w="5924" w:type="pct"/>
        <w:tblInd w:w="-794" w:type="dxa"/>
        <w:tblLayout w:type="autofit"/>
        <w:tblCellMar>
          <w:top w:w="0" w:type="dxa"/>
          <w:left w:w="108" w:type="dxa"/>
          <w:bottom w:w="0" w:type="dxa"/>
          <w:right w:w="108" w:type="dxa"/>
        </w:tblCellMar>
      </w:tblPr>
      <w:tblGrid>
        <w:gridCol w:w="1321"/>
        <w:gridCol w:w="8744"/>
      </w:tblGrid>
      <w:tr w14:paraId="64295F1C">
        <w:tblPrEx>
          <w:tblCellMar>
            <w:top w:w="0" w:type="dxa"/>
            <w:left w:w="108" w:type="dxa"/>
            <w:bottom w:w="0" w:type="dxa"/>
            <w:right w:w="108" w:type="dxa"/>
          </w:tblCellMar>
        </w:tblPrEx>
        <w:trPr>
          <w:trHeight w:val="449" w:hRule="exact"/>
        </w:trPr>
        <w:tc>
          <w:tcPr>
            <w:tcW w:w="656" w:type="pct"/>
            <w:tcBorders>
              <w:top w:val="single" w:color="000000" w:sz="4" w:space="0"/>
              <w:left w:val="single" w:color="000000" w:sz="4" w:space="0"/>
              <w:bottom w:val="single" w:color="000000" w:sz="4" w:space="0"/>
              <w:right w:val="single" w:color="000000" w:sz="4" w:space="0"/>
              <w:tl2br w:val="nil"/>
              <w:tr2bl w:val="nil"/>
            </w:tcBorders>
            <w:shd w:val="clear" w:color="auto" w:fill="FFFFFF"/>
          </w:tcPr>
          <w:p w14:paraId="31A78C3F">
            <w:pPr>
              <w:spacing w:line="387" w:lineRule="exact"/>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rPr>
              <w:t>序号</w:t>
            </w:r>
          </w:p>
        </w:tc>
        <w:tc>
          <w:tcPr>
            <w:tcW w:w="4343" w:type="pct"/>
            <w:tcBorders>
              <w:top w:val="single" w:color="000000" w:sz="4" w:space="0"/>
              <w:left w:val="single" w:color="000000" w:sz="4" w:space="0"/>
              <w:bottom w:val="single" w:color="000000" w:sz="4" w:space="0"/>
              <w:right w:val="single" w:color="000000" w:sz="4" w:space="0"/>
              <w:tl2br w:val="nil"/>
              <w:tr2bl w:val="nil"/>
            </w:tcBorders>
            <w:shd w:val="clear" w:color="auto" w:fill="FFFFFF"/>
          </w:tcPr>
          <w:p w14:paraId="03BC26CE">
            <w:pPr>
              <w:spacing w:line="387"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编列内容</w:t>
            </w:r>
          </w:p>
        </w:tc>
      </w:tr>
      <w:tr w14:paraId="53CEAA1B">
        <w:tblPrEx>
          <w:tblCellMar>
            <w:top w:w="0" w:type="dxa"/>
            <w:left w:w="108" w:type="dxa"/>
            <w:bottom w:w="0" w:type="dxa"/>
            <w:right w:w="108" w:type="dxa"/>
          </w:tblCellMar>
        </w:tblPrEx>
        <w:trPr>
          <w:trHeight w:val="1249" w:hRule="exact"/>
        </w:trPr>
        <w:tc>
          <w:tcPr>
            <w:tcW w:w="656" w:type="pct"/>
            <w:tcBorders>
              <w:top w:val="single" w:color="000000" w:sz="4" w:space="0"/>
              <w:left w:val="single" w:color="000000" w:sz="4" w:space="0"/>
              <w:bottom w:val="single" w:color="000000" w:sz="4" w:space="0"/>
              <w:right w:val="single" w:color="000000" w:sz="4" w:space="0"/>
              <w:tl2br w:val="nil"/>
              <w:tr2bl w:val="nil"/>
            </w:tcBorders>
            <w:shd w:val="clear" w:color="auto" w:fill="FFFFFF"/>
          </w:tcPr>
          <w:p w14:paraId="2232B0CE">
            <w:pPr>
              <w:spacing w:line="403" w:lineRule="exact"/>
              <w:jc w:val="center"/>
              <w:rPr>
                <w:rFonts w:hint="eastAsia" w:asciiTheme="minorEastAsia" w:hAnsiTheme="minorEastAsia" w:cstheme="minorEastAsia"/>
                <w:szCs w:val="21"/>
              </w:rPr>
            </w:pPr>
          </w:p>
          <w:p w14:paraId="0DB59D70">
            <w:pPr>
              <w:spacing w:line="403" w:lineRule="exact"/>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rPr>
              <w:t>1</w:t>
            </w:r>
          </w:p>
        </w:tc>
        <w:tc>
          <w:tcPr>
            <w:tcW w:w="4343" w:type="pct"/>
            <w:tcBorders>
              <w:top w:val="single" w:color="000000" w:sz="4" w:space="0"/>
              <w:left w:val="single" w:color="000000" w:sz="4" w:space="0"/>
              <w:bottom w:val="single" w:color="000000" w:sz="4" w:space="0"/>
              <w:right w:val="single" w:color="000000" w:sz="4" w:space="0"/>
              <w:tl2br w:val="nil"/>
              <w:tr2bl w:val="nil"/>
            </w:tcBorders>
            <w:shd w:val="clear" w:color="auto" w:fill="FFFFFF"/>
          </w:tcPr>
          <w:p w14:paraId="0B6599EC">
            <w:pPr>
              <w:spacing w:line="387" w:lineRule="exact"/>
              <w:ind w:right="-67" w:rightChars="-32"/>
              <w:jc w:val="left"/>
              <w:rPr>
                <w:rFonts w:hint="eastAsia" w:asciiTheme="minorEastAsia" w:hAnsiTheme="minorEastAsia" w:eastAsiaTheme="minorEastAsia" w:cstheme="minorEastAsia"/>
                <w:szCs w:val="21"/>
              </w:rPr>
            </w:pPr>
            <w:r>
              <w:rPr>
                <w:rFonts w:hint="eastAsia" w:ascii="宋体" w:hAnsi="宋体" w:cs="宋体"/>
                <w:sz w:val="24"/>
              </w:rPr>
              <w:t>价格分统一采用低价优先法计算，即满足招标文件要求（通过资格性审查和符合性审查）且价格最低的投标价确定为评标基准价，其价格分为满分。其他投标人的价格分统一按照下列公式计算。</w:t>
            </w:r>
          </w:p>
        </w:tc>
      </w:tr>
      <w:tr w14:paraId="1D12F533">
        <w:tblPrEx>
          <w:tblCellMar>
            <w:top w:w="0" w:type="dxa"/>
            <w:left w:w="108" w:type="dxa"/>
            <w:bottom w:w="0" w:type="dxa"/>
            <w:right w:w="108" w:type="dxa"/>
          </w:tblCellMar>
        </w:tblPrEx>
        <w:trPr>
          <w:trHeight w:val="1386" w:hRule="exact"/>
        </w:trPr>
        <w:tc>
          <w:tcPr>
            <w:tcW w:w="656" w:type="pct"/>
            <w:tcBorders>
              <w:top w:val="single" w:color="000000" w:sz="4" w:space="0"/>
              <w:left w:val="single" w:color="000000" w:sz="4" w:space="0"/>
              <w:bottom w:val="single" w:color="000000" w:sz="4" w:space="0"/>
              <w:right w:val="single" w:color="000000" w:sz="4" w:space="0"/>
              <w:tl2br w:val="nil"/>
              <w:tr2bl w:val="nil"/>
            </w:tcBorders>
            <w:shd w:val="clear" w:color="auto" w:fill="FFFFFF"/>
          </w:tcPr>
          <w:p w14:paraId="3A60B091">
            <w:pPr>
              <w:spacing w:line="633" w:lineRule="exact"/>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rPr>
              <w:t>2</w:t>
            </w:r>
          </w:p>
        </w:tc>
        <w:tc>
          <w:tcPr>
            <w:tcW w:w="4343" w:type="pct"/>
            <w:tcBorders>
              <w:top w:val="single" w:color="000000" w:sz="4" w:space="0"/>
              <w:left w:val="single" w:color="000000" w:sz="4" w:space="0"/>
              <w:bottom w:val="single" w:color="000000" w:sz="4" w:space="0"/>
              <w:right w:val="single" w:color="000000" w:sz="4" w:space="0"/>
              <w:tl2br w:val="nil"/>
              <w:tr2bl w:val="nil"/>
            </w:tcBorders>
            <w:shd w:val="clear" w:color="auto" w:fill="FFFFFF"/>
          </w:tcPr>
          <w:p w14:paraId="2A626D97">
            <w:pPr>
              <w:spacing w:line="439" w:lineRule="exact"/>
              <w:jc w:val="left"/>
              <w:rPr>
                <w:rFonts w:hint="eastAsia" w:asciiTheme="minorEastAsia" w:hAnsiTheme="minorEastAsia" w:eastAsiaTheme="minorEastAsia" w:cstheme="minorEastAsia"/>
                <w:szCs w:val="21"/>
              </w:rPr>
            </w:pPr>
            <w:r>
              <w:rPr>
                <w:rFonts w:hint="eastAsia" w:ascii="宋体" w:hAnsi="宋体" w:cs="宋体"/>
                <w:sz w:val="24"/>
              </w:rPr>
              <w:t>价格评分</w:t>
            </w:r>
            <w:r>
              <w:rPr>
                <w:rFonts w:ascii="宋体" w:hAnsi="宋体" w:cs="宋体"/>
                <w:sz w:val="24"/>
              </w:rPr>
              <w:t>=</w:t>
            </w:r>
            <w:r>
              <w:rPr>
                <w:rFonts w:hint="eastAsia" w:ascii="宋体" w:hAnsi="宋体" w:cs="宋体"/>
                <w:sz w:val="24"/>
              </w:rPr>
              <w:t>（评标基准价/投标报价）×价格权值×100，投标人的报价为明显不合理的恶意报价或者明显低于其他投标报价,此项不得分。计算分数时四舍五入取小数点后两位,分数最高不超过30分。</w:t>
            </w:r>
          </w:p>
        </w:tc>
      </w:tr>
      <w:tr w14:paraId="24522BB4">
        <w:tblPrEx>
          <w:tblCellMar>
            <w:top w:w="0" w:type="dxa"/>
            <w:left w:w="108" w:type="dxa"/>
            <w:bottom w:w="0" w:type="dxa"/>
            <w:right w:w="108" w:type="dxa"/>
          </w:tblCellMar>
        </w:tblPrEx>
        <w:trPr>
          <w:trHeight w:val="603" w:hRule="exact"/>
        </w:trPr>
        <w:tc>
          <w:tcPr>
            <w:tcW w:w="656" w:type="pct"/>
            <w:tcBorders>
              <w:top w:val="single" w:color="000000" w:sz="4" w:space="0"/>
              <w:left w:val="single" w:color="000000" w:sz="4" w:space="0"/>
              <w:bottom w:val="single" w:color="000000" w:sz="4" w:space="0"/>
              <w:right w:val="single" w:color="000000" w:sz="4" w:space="0"/>
              <w:tl2br w:val="nil"/>
              <w:tr2bl w:val="nil"/>
            </w:tcBorders>
            <w:shd w:val="clear" w:color="auto" w:fill="FFFFFF"/>
          </w:tcPr>
          <w:p w14:paraId="7B5579F8">
            <w:pPr>
              <w:spacing w:line="633" w:lineRule="exact"/>
              <w:jc w:val="center"/>
              <w:rPr>
                <w:rFonts w:hint="eastAsia" w:asciiTheme="minorEastAsia" w:hAnsiTheme="minorEastAsia" w:cstheme="minorEastAsia"/>
                <w:szCs w:val="21"/>
              </w:rPr>
            </w:pPr>
            <w:r>
              <w:rPr>
                <w:rFonts w:hint="eastAsia" w:asciiTheme="minorEastAsia" w:hAnsiTheme="minorEastAsia" w:cstheme="minorEastAsia"/>
                <w:szCs w:val="21"/>
              </w:rPr>
              <w:t>3</w:t>
            </w:r>
          </w:p>
        </w:tc>
        <w:tc>
          <w:tcPr>
            <w:tcW w:w="4343" w:type="pct"/>
            <w:tcBorders>
              <w:top w:val="single" w:color="000000" w:sz="4" w:space="0"/>
              <w:left w:val="single" w:color="000000" w:sz="4" w:space="0"/>
              <w:bottom w:val="single" w:color="000000" w:sz="4" w:space="0"/>
              <w:right w:val="single" w:color="000000" w:sz="4" w:space="0"/>
              <w:tl2br w:val="nil"/>
              <w:tr2bl w:val="nil"/>
            </w:tcBorders>
            <w:shd w:val="clear" w:color="auto" w:fill="FFFFFF"/>
          </w:tcPr>
          <w:p w14:paraId="19351422">
            <w:pPr>
              <w:spacing w:line="439" w:lineRule="exact"/>
              <w:jc w:val="left"/>
              <w:rPr>
                <w:rFonts w:hint="eastAsia" w:ascii="宋体" w:hAnsi="宋体" w:cs="宋体"/>
                <w:sz w:val="24"/>
              </w:rPr>
            </w:pPr>
            <w:r>
              <w:rPr>
                <w:rFonts w:ascii="宋体" w:hAnsi="宋体" w:cs="宋体"/>
                <w:sz w:val="24"/>
              </w:rPr>
              <w:t>项目评审过程中，不得去掉最后报价中的最高报价和最低报价</w:t>
            </w:r>
          </w:p>
        </w:tc>
      </w:tr>
    </w:tbl>
    <w:p w14:paraId="7F635993">
      <w:pPr>
        <w:outlineLvl w:val="1"/>
        <w:rPr>
          <w:rFonts w:hint="eastAsia" w:ascii="宋体" w:hAnsi="宋体" w:cs="宋体"/>
          <w:sz w:val="28"/>
          <w:szCs w:val="28"/>
        </w:rPr>
      </w:pPr>
      <w:bookmarkStart w:id="378" w:name="_Toc23455"/>
      <w:r>
        <w:rPr>
          <w:rFonts w:hint="eastAsia" w:ascii="宋体" w:hAnsi="宋体" w:cs="宋体"/>
          <w:b/>
          <w:sz w:val="24"/>
        </w:rPr>
        <w:t>商务、技术部分（共</w:t>
      </w:r>
      <w:r>
        <w:rPr>
          <w:rFonts w:ascii="宋体" w:hAnsi="宋体" w:cs="宋体"/>
          <w:b/>
          <w:sz w:val="24"/>
        </w:rPr>
        <w:t>70</w:t>
      </w:r>
      <w:r>
        <w:rPr>
          <w:rFonts w:hint="eastAsia" w:ascii="宋体" w:hAnsi="宋体" w:cs="宋体"/>
          <w:b/>
          <w:sz w:val="24"/>
        </w:rPr>
        <w:t>分）</w:t>
      </w:r>
      <w:bookmarkEnd w:id="378"/>
    </w:p>
    <w:tbl>
      <w:tblPr>
        <w:tblStyle w:val="37"/>
        <w:tblW w:w="100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136"/>
        <w:gridCol w:w="803"/>
        <w:gridCol w:w="6338"/>
        <w:gridCol w:w="1023"/>
      </w:tblGrid>
      <w:tr w14:paraId="1EF60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91" w:type="dxa"/>
          </w:tcPr>
          <w:p w14:paraId="21705DA8">
            <w:pPr>
              <w:widowControl/>
              <w:jc w:val="center"/>
              <w:rPr>
                <w:rFonts w:hint="eastAsia" w:ascii="宋体" w:hAnsi="宋体"/>
                <w:b/>
                <w:bCs/>
              </w:rPr>
            </w:pPr>
            <w:r>
              <w:rPr>
                <w:rFonts w:hint="eastAsia" w:ascii="宋体" w:hAnsi="宋体"/>
                <w:b/>
                <w:bCs/>
              </w:rPr>
              <w:t>分类</w:t>
            </w:r>
          </w:p>
        </w:tc>
        <w:tc>
          <w:tcPr>
            <w:tcW w:w="1136" w:type="dxa"/>
          </w:tcPr>
          <w:p w14:paraId="6EC5B63E">
            <w:pPr>
              <w:widowControl/>
              <w:jc w:val="center"/>
              <w:rPr>
                <w:rFonts w:hint="eastAsia" w:ascii="宋体" w:hAnsi="宋体"/>
                <w:b/>
                <w:bCs/>
              </w:rPr>
            </w:pPr>
            <w:r>
              <w:rPr>
                <w:rFonts w:hint="eastAsia" w:ascii="宋体" w:hAnsi="宋体"/>
                <w:b/>
                <w:bCs/>
              </w:rPr>
              <w:t>内容</w:t>
            </w:r>
          </w:p>
        </w:tc>
        <w:tc>
          <w:tcPr>
            <w:tcW w:w="803" w:type="dxa"/>
          </w:tcPr>
          <w:p w14:paraId="31ED5BEA">
            <w:pPr>
              <w:widowControl/>
              <w:jc w:val="center"/>
              <w:rPr>
                <w:rFonts w:hint="eastAsia" w:ascii="宋体" w:hAnsi="宋体"/>
                <w:b/>
                <w:bCs/>
              </w:rPr>
            </w:pPr>
            <w:r>
              <w:rPr>
                <w:rFonts w:hint="eastAsia" w:ascii="宋体" w:hAnsi="宋体"/>
                <w:b/>
                <w:bCs/>
              </w:rPr>
              <w:t>总分</w:t>
            </w:r>
          </w:p>
        </w:tc>
        <w:tc>
          <w:tcPr>
            <w:tcW w:w="6338" w:type="dxa"/>
            <w:vAlign w:val="center"/>
          </w:tcPr>
          <w:p w14:paraId="79EBEF5B">
            <w:pPr>
              <w:widowControl/>
              <w:jc w:val="center"/>
              <w:rPr>
                <w:rFonts w:hint="eastAsia" w:ascii="宋体" w:hAnsi="宋体" w:cs="宋体"/>
                <w:b/>
                <w:bCs/>
                <w:kern w:val="0"/>
              </w:rPr>
            </w:pPr>
            <w:r>
              <w:rPr>
                <w:rFonts w:ascii="宋体" w:hAnsi="宋体"/>
                <w:b/>
                <w:bCs/>
              </w:rPr>
              <w:t>评分标准</w:t>
            </w:r>
          </w:p>
        </w:tc>
        <w:tc>
          <w:tcPr>
            <w:tcW w:w="1023" w:type="dxa"/>
          </w:tcPr>
          <w:p w14:paraId="6B4A5D9B">
            <w:pPr>
              <w:widowControl/>
              <w:jc w:val="center"/>
              <w:rPr>
                <w:rFonts w:hint="eastAsia" w:ascii="宋体" w:hAnsi="宋体" w:cs="宋体"/>
                <w:b/>
                <w:bCs/>
                <w:kern w:val="0"/>
              </w:rPr>
            </w:pPr>
            <w:r>
              <w:rPr>
                <w:rFonts w:ascii="宋体" w:hAnsi="宋体"/>
                <w:b/>
                <w:bCs/>
              </w:rPr>
              <w:t>分值</w:t>
            </w:r>
          </w:p>
        </w:tc>
      </w:tr>
      <w:tr w14:paraId="4E59D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jc w:val="center"/>
        </w:trPr>
        <w:tc>
          <w:tcPr>
            <w:tcW w:w="791" w:type="dxa"/>
            <w:vMerge w:val="restart"/>
          </w:tcPr>
          <w:p w14:paraId="5F1F8844">
            <w:pPr>
              <w:widowControl/>
              <w:jc w:val="left"/>
              <w:rPr>
                <w:rFonts w:hint="eastAsia" w:ascii="宋体" w:hAnsi="宋体" w:cs="宋体"/>
                <w:b/>
                <w:bCs/>
                <w:kern w:val="0"/>
              </w:rPr>
            </w:pPr>
          </w:p>
          <w:p w14:paraId="57BB83D9">
            <w:pPr>
              <w:widowControl/>
              <w:jc w:val="left"/>
              <w:rPr>
                <w:rFonts w:hint="eastAsia" w:ascii="宋体" w:hAnsi="宋体" w:cs="宋体"/>
                <w:b/>
                <w:bCs/>
                <w:kern w:val="0"/>
              </w:rPr>
            </w:pPr>
          </w:p>
          <w:p w14:paraId="4FBE124B">
            <w:pPr>
              <w:widowControl/>
              <w:jc w:val="left"/>
              <w:rPr>
                <w:rFonts w:hint="eastAsia" w:ascii="宋体" w:hAnsi="宋体" w:cs="宋体"/>
                <w:b/>
                <w:bCs/>
                <w:kern w:val="0"/>
              </w:rPr>
            </w:pPr>
          </w:p>
          <w:p w14:paraId="49D0A7C1">
            <w:pPr>
              <w:widowControl/>
              <w:jc w:val="left"/>
              <w:rPr>
                <w:rFonts w:hint="eastAsia" w:ascii="宋体" w:hAnsi="宋体" w:cs="宋体"/>
                <w:b/>
                <w:bCs/>
                <w:kern w:val="0"/>
              </w:rPr>
            </w:pPr>
          </w:p>
          <w:p w14:paraId="64C06F27">
            <w:pPr>
              <w:widowControl/>
              <w:jc w:val="left"/>
              <w:rPr>
                <w:rFonts w:hint="eastAsia" w:ascii="宋体" w:hAnsi="宋体" w:cs="宋体"/>
                <w:b/>
                <w:bCs/>
                <w:kern w:val="0"/>
              </w:rPr>
            </w:pPr>
          </w:p>
          <w:p w14:paraId="4575156B">
            <w:pPr>
              <w:widowControl/>
              <w:jc w:val="left"/>
              <w:rPr>
                <w:rFonts w:hint="eastAsia" w:ascii="宋体" w:hAnsi="宋体" w:cs="宋体"/>
                <w:b/>
                <w:bCs/>
                <w:kern w:val="0"/>
              </w:rPr>
            </w:pPr>
          </w:p>
          <w:p w14:paraId="37C37314">
            <w:pPr>
              <w:widowControl/>
              <w:jc w:val="left"/>
              <w:rPr>
                <w:rFonts w:hint="eastAsia" w:ascii="宋体" w:hAnsi="宋体" w:cs="宋体"/>
                <w:b/>
                <w:bCs/>
                <w:kern w:val="0"/>
              </w:rPr>
            </w:pPr>
          </w:p>
          <w:p w14:paraId="60228B7F">
            <w:pPr>
              <w:widowControl/>
              <w:jc w:val="left"/>
              <w:rPr>
                <w:rFonts w:hint="eastAsia" w:ascii="宋体" w:hAnsi="宋体" w:cs="宋体"/>
                <w:b/>
                <w:bCs/>
                <w:kern w:val="0"/>
              </w:rPr>
            </w:pPr>
          </w:p>
          <w:p w14:paraId="284E810C">
            <w:pPr>
              <w:widowControl/>
              <w:jc w:val="left"/>
              <w:rPr>
                <w:rFonts w:hint="eastAsia" w:ascii="宋体" w:hAnsi="宋体" w:cs="宋体"/>
                <w:b/>
                <w:bCs/>
                <w:kern w:val="0"/>
              </w:rPr>
            </w:pPr>
          </w:p>
          <w:p w14:paraId="66B97123">
            <w:pPr>
              <w:widowControl/>
              <w:jc w:val="left"/>
              <w:rPr>
                <w:rFonts w:hint="eastAsia" w:ascii="宋体" w:hAnsi="宋体" w:cs="宋体" w:eastAsiaTheme="minorEastAsia"/>
                <w:b/>
                <w:bCs/>
                <w:kern w:val="0"/>
              </w:rPr>
            </w:pPr>
            <w:r>
              <w:rPr>
                <w:rFonts w:hint="eastAsia" w:ascii="宋体" w:hAnsi="宋体" w:cs="宋体"/>
                <w:b/>
                <w:bCs/>
                <w:kern w:val="0"/>
              </w:rPr>
              <w:t>商务本分</w:t>
            </w:r>
          </w:p>
        </w:tc>
        <w:tc>
          <w:tcPr>
            <w:tcW w:w="1136" w:type="dxa"/>
            <w:vAlign w:val="center"/>
          </w:tcPr>
          <w:p w14:paraId="73364C5D">
            <w:pPr>
              <w:pStyle w:val="20"/>
              <w:rPr>
                <w:rFonts w:hint="eastAsia" w:hAnsi="宋体"/>
                <w:sz w:val="24"/>
                <w:szCs w:val="24"/>
              </w:rPr>
            </w:pPr>
            <w:r>
              <w:rPr>
                <w:rFonts w:hint="eastAsia" w:hAnsi="宋体"/>
                <w:sz w:val="24"/>
                <w:szCs w:val="24"/>
              </w:rPr>
              <w:t>项目管理人员资质</w:t>
            </w:r>
          </w:p>
        </w:tc>
        <w:tc>
          <w:tcPr>
            <w:tcW w:w="803" w:type="dxa"/>
            <w:vMerge w:val="restart"/>
          </w:tcPr>
          <w:p w14:paraId="051C8745">
            <w:pPr>
              <w:widowControl/>
              <w:jc w:val="left"/>
              <w:rPr>
                <w:rFonts w:hint="eastAsia" w:ascii="宋体" w:hAnsi="宋体" w:eastAsiaTheme="minorEastAsia" w:cstheme="minorBidi"/>
                <w:sz w:val="24"/>
              </w:rPr>
            </w:pPr>
          </w:p>
          <w:p w14:paraId="327E22BB">
            <w:pPr>
              <w:widowControl/>
              <w:jc w:val="left"/>
              <w:rPr>
                <w:rFonts w:hint="eastAsia" w:ascii="宋体" w:hAnsi="宋体" w:eastAsiaTheme="minorEastAsia" w:cstheme="minorBidi"/>
                <w:sz w:val="24"/>
              </w:rPr>
            </w:pPr>
          </w:p>
          <w:p w14:paraId="2C073068">
            <w:pPr>
              <w:widowControl/>
              <w:jc w:val="left"/>
              <w:rPr>
                <w:rFonts w:hint="eastAsia" w:ascii="宋体" w:hAnsi="宋体" w:eastAsiaTheme="minorEastAsia" w:cstheme="minorBidi"/>
                <w:sz w:val="24"/>
              </w:rPr>
            </w:pPr>
          </w:p>
          <w:p w14:paraId="2AD8E2C5">
            <w:pPr>
              <w:widowControl/>
              <w:jc w:val="left"/>
              <w:rPr>
                <w:rFonts w:hint="eastAsia" w:ascii="宋体" w:hAnsi="宋体" w:eastAsiaTheme="minorEastAsia" w:cstheme="minorBidi"/>
                <w:sz w:val="24"/>
              </w:rPr>
            </w:pPr>
          </w:p>
          <w:p w14:paraId="5D806300">
            <w:pPr>
              <w:widowControl/>
              <w:jc w:val="left"/>
              <w:rPr>
                <w:rFonts w:hint="eastAsia" w:ascii="宋体" w:hAnsi="宋体" w:eastAsiaTheme="minorEastAsia" w:cstheme="minorBidi"/>
                <w:sz w:val="24"/>
              </w:rPr>
            </w:pPr>
          </w:p>
          <w:p w14:paraId="2162E320">
            <w:pPr>
              <w:widowControl/>
              <w:jc w:val="left"/>
              <w:rPr>
                <w:rFonts w:hint="eastAsia" w:ascii="宋体" w:hAnsi="宋体" w:eastAsiaTheme="minorEastAsia" w:cstheme="minorBidi"/>
                <w:sz w:val="24"/>
              </w:rPr>
            </w:pPr>
          </w:p>
          <w:p w14:paraId="69AFFA38">
            <w:pPr>
              <w:widowControl/>
              <w:jc w:val="left"/>
              <w:rPr>
                <w:rFonts w:hint="eastAsia" w:ascii="宋体" w:hAnsi="宋体" w:eastAsiaTheme="minorEastAsia" w:cstheme="minorBidi"/>
                <w:sz w:val="24"/>
              </w:rPr>
            </w:pPr>
          </w:p>
          <w:p w14:paraId="1F1F2E02">
            <w:pPr>
              <w:widowControl/>
              <w:jc w:val="left"/>
              <w:rPr>
                <w:rFonts w:hint="eastAsia" w:ascii="宋体" w:hAnsi="宋体" w:eastAsiaTheme="minorEastAsia" w:cstheme="minorBidi"/>
                <w:sz w:val="24"/>
              </w:rPr>
            </w:pPr>
          </w:p>
          <w:p w14:paraId="0A34B947">
            <w:pPr>
              <w:widowControl/>
              <w:jc w:val="left"/>
              <w:rPr>
                <w:rFonts w:hint="eastAsia" w:ascii="宋体" w:hAnsi="宋体" w:eastAsiaTheme="minorEastAsia" w:cstheme="minorBidi"/>
                <w:sz w:val="24"/>
              </w:rPr>
            </w:pPr>
          </w:p>
          <w:p w14:paraId="23B49543">
            <w:pPr>
              <w:widowControl/>
              <w:jc w:val="left"/>
              <w:rPr>
                <w:rFonts w:hint="eastAsia" w:ascii="宋体" w:hAnsi="宋体" w:eastAsiaTheme="minorEastAsia" w:cstheme="minorBidi"/>
                <w:sz w:val="24"/>
              </w:rPr>
            </w:pPr>
          </w:p>
          <w:p w14:paraId="61CEF538">
            <w:pPr>
              <w:widowControl/>
              <w:jc w:val="left"/>
              <w:rPr>
                <w:rFonts w:hint="eastAsia" w:ascii="宋体" w:hAnsi="宋体" w:eastAsiaTheme="minorEastAsia" w:cstheme="minorBidi"/>
                <w:sz w:val="24"/>
              </w:rPr>
            </w:pPr>
            <w:r>
              <w:rPr>
                <w:rFonts w:hint="eastAsia" w:ascii="宋体" w:hAnsi="宋体" w:eastAsiaTheme="minorEastAsia" w:cstheme="minorBidi"/>
                <w:sz w:val="24"/>
              </w:rPr>
              <w:t>18</w:t>
            </w:r>
          </w:p>
        </w:tc>
        <w:tc>
          <w:tcPr>
            <w:tcW w:w="6338" w:type="dxa"/>
            <w:vAlign w:val="center"/>
          </w:tcPr>
          <w:p w14:paraId="5BA242EE">
            <w:pPr>
              <w:pStyle w:val="20"/>
              <w:rPr>
                <w:rFonts w:hint="eastAsia" w:hAnsi="宋体"/>
                <w:sz w:val="24"/>
                <w:szCs w:val="24"/>
              </w:rPr>
            </w:pPr>
            <w:r>
              <w:rPr>
                <w:rFonts w:hint="eastAsia" w:hAnsi="宋体"/>
                <w:sz w:val="24"/>
                <w:szCs w:val="24"/>
              </w:rPr>
              <w:t>管理团队具备大专及以上文化程度，具备医学及相关专业背景：（1）服务管理团队人数6人或以上的得6分；服务管理团队人数3人及以上不足5人的得3分，少于3人得1分；（2）以上服务管理团队人员中具备临床、护理、药学等相关医学专业背景，</w:t>
            </w:r>
          </w:p>
          <w:p w14:paraId="7AEE7947">
            <w:pPr>
              <w:pStyle w:val="20"/>
              <w:rPr>
                <w:rFonts w:hint="eastAsia" w:hAnsi="宋体"/>
                <w:sz w:val="24"/>
                <w:szCs w:val="24"/>
              </w:rPr>
            </w:pPr>
            <w:r>
              <w:rPr>
                <w:rFonts w:hint="eastAsia" w:hAnsi="宋体"/>
                <w:sz w:val="24"/>
                <w:szCs w:val="24"/>
              </w:rPr>
              <w:t>注：需提供团队人员学历专业证明、工作证明的佐证材料及劳动合同，没有提供或提供的材料不齐全的不得分。严重缺项或者明显不合理的不得分。</w:t>
            </w:r>
          </w:p>
        </w:tc>
        <w:tc>
          <w:tcPr>
            <w:tcW w:w="1023" w:type="dxa"/>
            <w:vAlign w:val="center"/>
          </w:tcPr>
          <w:p w14:paraId="29AF8A50">
            <w:pPr>
              <w:widowControl/>
              <w:ind w:left="2" w:leftChars="1"/>
              <w:jc w:val="center"/>
              <w:rPr>
                <w:rFonts w:hint="eastAsia" w:ascii="宋体" w:hAnsi="宋体" w:cs="宋体"/>
                <w:bCs/>
                <w:kern w:val="0"/>
              </w:rPr>
            </w:pPr>
            <w:r>
              <w:rPr>
                <w:rFonts w:hint="eastAsia" w:ascii="宋体" w:hAnsi="宋体" w:cs="Arial"/>
                <w:kern w:val="0"/>
                <w:sz w:val="24"/>
              </w:rPr>
              <w:t>6</w:t>
            </w:r>
          </w:p>
        </w:tc>
      </w:tr>
      <w:tr w14:paraId="08FCC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791" w:type="dxa"/>
            <w:vMerge w:val="continue"/>
            <w:vAlign w:val="center"/>
          </w:tcPr>
          <w:p w14:paraId="6802BD63">
            <w:pPr>
              <w:widowControl/>
              <w:jc w:val="center"/>
              <w:rPr>
                <w:rFonts w:hint="eastAsia" w:ascii="宋体" w:hAnsi="宋体" w:cs="宋体"/>
                <w:bCs/>
                <w:kern w:val="0"/>
              </w:rPr>
            </w:pPr>
          </w:p>
        </w:tc>
        <w:tc>
          <w:tcPr>
            <w:tcW w:w="1136" w:type="dxa"/>
            <w:vAlign w:val="center"/>
          </w:tcPr>
          <w:p w14:paraId="4C2872BB">
            <w:pPr>
              <w:pStyle w:val="20"/>
              <w:rPr>
                <w:rFonts w:hint="eastAsia" w:hAnsi="宋体"/>
                <w:sz w:val="24"/>
                <w:szCs w:val="24"/>
              </w:rPr>
            </w:pPr>
            <w:r>
              <w:rPr>
                <w:rFonts w:hint="eastAsia" w:hAnsi="宋体"/>
                <w:sz w:val="24"/>
                <w:szCs w:val="24"/>
              </w:rPr>
              <w:t>派驻校医 团队的资质</w:t>
            </w:r>
          </w:p>
          <w:p w14:paraId="46C63BC3">
            <w:pPr>
              <w:pStyle w:val="20"/>
              <w:rPr>
                <w:rFonts w:hint="eastAsia" w:hAnsi="宋体"/>
                <w:sz w:val="24"/>
                <w:szCs w:val="24"/>
              </w:rPr>
            </w:pPr>
          </w:p>
        </w:tc>
        <w:tc>
          <w:tcPr>
            <w:tcW w:w="803" w:type="dxa"/>
            <w:vMerge w:val="continue"/>
            <w:vAlign w:val="center"/>
          </w:tcPr>
          <w:p w14:paraId="3DEF7AC9">
            <w:pPr>
              <w:widowControl/>
              <w:jc w:val="left"/>
              <w:rPr>
                <w:rFonts w:hint="eastAsia" w:ascii="宋体" w:hAnsi="宋体" w:eastAsiaTheme="minorEastAsia" w:cstheme="minorBidi"/>
                <w:sz w:val="24"/>
              </w:rPr>
            </w:pPr>
          </w:p>
        </w:tc>
        <w:tc>
          <w:tcPr>
            <w:tcW w:w="6338" w:type="dxa"/>
            <w:vAlign w:val="center"/>
          </w:tcPr>
          <w:p w14:paraId="27464DC8">
            <w:pPr>
              <w:pStyle w:val="20"/>
              <w:rPr>
                <w:rFonts w:hint="eastAsia" w:hAnsi="宋体"/>
                <w:sz w:val="24"/>
                <w:szCs w:val="24"/>
              </w:rPr>
            </w:pPr>
            <w:r>
              <w:rPr>
                <w:rFonts w:hint="eastAsia" w:hAnsi="宋体"/>
                <w:sz w:val="24"/>
                <w:szCs w:val="24"/>
              </w:rPr>
              <w:t xml:space="preserve">派驻校医团队的执业医师2名：其中具有中级职称或以上职称的执业医师并有健康证明，每人得2分，并有健康证明，本项最高4分。（2）派驻校医团队的护士5名：其中具有中级职称或以上职称的护士并有健康证明，每人得1分，具有初级职称或以上职称的护士并有健康证明，每人得 1分，本项最高5分。 </w:t>
            </w:r>
          </w:p>
          <w:p w14:paraId="4F22C68D">
            <w:pPr>
              <w:pStyle w:val="20"/>
              <w:rPr>
                <w:rFonts w:hint="eastAsia" w:hAnsi="宋体"/>
                <w:sz w:val="24"/>
                <w:szCs w:val="24"/>
              </w:rPr>
            </w:pPr>
            <w:r>
              <w:rPr>
                <w:rFonts w:hint="eastAsia" w:hAnsi="宋体"/>
                <w:sz w:val="24"/>
                <w:szCs w:val="24"/>
              </w:rPr>
              <w:t>注：提 供人员职称证（如有）、执业证书（如有）及 劳动合同，没有提供或提供的材料不齐全的不得分。严重缺项或者明显不合理的不得分。</w:t>
            </w:r>
          </w:p>
        </w:tc>
        <w:tc>
          <w:tcPr>
            <w:tcW w:w="1023" w:type="dxa"/>
            <w:vAlign w:val="center"/>
          </w:tcPr>
          <w:p w14:paraId="0427E159">
            <w:pPr>
              <w:widowControl/>
              <w:jc w:val="center"/>
              <w:rPr>
                <w:rFonts w:hint="eastAsia" w:ascii="宋体" w:hAnsi="宋体" w:cs="宋体" w:eastAsiaTheme="minorEastAsia"/>
                <w:bCs/>
                <w:kern w:val="0"/>
              </w:rPr>
            </w:pPr>
            <w:r>
              <w:rPr>
                <w:rFonts w:hint="eastAsia" w:ascii="宋体" w:hAnsi="宋体" w:cs="Arial"/>
                <w:kern w:val="0"/>
                <w:sz w:val="24"/>
              </w:rPr>
              <w:t>9</w:t>
            </w:r>
          </w:p>
        </w:tc>
      </w:tr>
      <w:tr w14:paraId="66D3A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91" w:type="dxa"/>
            <w:vMerge w:val="continue"/>
            <w:vAlign w:val="center"/>
          </w:tcPr>
          <w:p w14:paraId="64D6BFB2">
            <w:pPr>
              <w:jc w:val="center"/>
              <w:rPr>
                <w:rFonts w:hint="eastAsia" w:ascii="宋体" w:hAnsi="宋体" w:cs="宋体"/>
                <w:bCs/>
                <w:kern w:val="0"/>
              </w:rPr>
            </w:pPr>
          </w:p>
        </w:tc>
        <w:tc>
          <w:tcPr>
            <w:tcW w:w="1136" w:type="dxa"/>
            <w:vAlign w:val="center"/>
          </w:tcPr>
          <w:p w14:paraId="1D850408">
            <w:pPr>
              <w:pStyle w:val="20"/>
              <w:rPr>
                <w:rFonts w:hint="eastAsia" w:hAnsi="宋体"/>
                <w:sz w:val="24"/>
                <w:szCs w:val="24"/>
              </w:rPr>
            </w:pPr>
            <w:r>
              <w:rPr>
                <w:rFonts w:hint="eastAsia" w:hAnsi="宋体"/>
                <w:sz w:val="24"/>
                <w:szCs w:val="24"/>
              </w:rPr>
              <w:t>安全承诺书</w:t>
            </w:r>
          </w:p>
        </w:tc>
        <w:tc>
          <w:tcPr>
            <w:tcW w:w="803" w:type="dxa"/>
            <w:vMerge w:val="continue"/>
            <w:vAlign w:val="center"/>
          </w:tcPr>
          <w:p w14:paraId="12F85DC2">
            <w:pPr>
              <w:widowControl/>
              <w:jc w:val="left"/>
              <w:rPr>
                <w:rFonts w:hint="eastAsia" w:ascii="宋体" w:hAnsi="宋体" w:eastAsiaTheme="minorEastAsia" w:cstheme="minorBidi"/>
                <w:sz w:val="24"/>
              </w:rPr>
            </w:pPr>
          </w:p>
        </w:tc>
        <w:tc>
          <w:tcPr>
            <w:tcW w:w="6338" w:type="dxa"/>
            <w:vAlign w:val="center"/>
          </w:tcPr>
          <w:p w14:paraId="5D318D74">
            <w:pPr>
              <w:widowControl/>
              <w:jc w:val="left"/>
              <w:rPr>
                <w:rFonts w:hint="eastAsia" w:ascii="宋体" w:hAnsi="宋体" w:cs="宋体"/>
                <w:bCs/>
                <w:kern w:val="0"/>
                <w:sz w:val="24"/>
              </w:rPr>
            </w:pPr>
            <w:r>
              <w:rPr>
                <w:rFonts w:hint="eastAsia" w:ascii="宋体" w:hAnsi="宋体" w:eastAsiaTheme="minorEastAsia" w:cstheme="minorBidi"/>
                <w:sz w:val="24"/>
              </w:rPr>
              <w:t>安全承诺书（但不限于：团队人员安全，医疗卫生环境安全，医疗设备、药品以及耗材使用安全等其他安全）</w:t>
            </w:r>
          </w:p>
        </w:tc>
        <w:tc>
          <w:tcPr>
            <w:tcW w:w="1023" w:type="dxa"/>
            <w:vAlign w:val="center"/>
          </w:tcPr>
          <w:p w14:paraId="510C7AE6">
            <w:pPr>
              <w:widowControl/>
              <w:jc w:val="center"/>
              <w:rPr>
                <w:rFonts w:hint="eastAsia" w:ascii="宋体" w:hAnsi="宋体" w:cs="宋体" w:eastAsiaTheme="minorEastAsia"/>
                <w:bCs/>
                <w:kern w:val="0"/>
                <w:sz w:val="24"/>
              </w:rPr>
            </w:pPr>
            <w:r>
              <w:rPr>
                <w:rFonts w:hint="eastAsia" w:ascii="宋体" w:hAnsi="宋体" w:cs="宋体"/>
                <w:bCs/>
                <w:kern w:val="0"/>
                <w:sz w:val="24"/>
              </w:rPr>
              <w:t>3</w:t>
            </w:r>
          </w:p>
        </w:tc>
      </w:tr>
      <w:tr w14:paraId="06B9A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91" w:type="dxa"/>
            <w:vMerge w:val="restart"/>
            <w:vAlign w:val="center"/>
          </w:tcPr>
          <w:p w14:paraId="60F9624F">
            <w:pPr>
              <w:jc w:val="center"/>
              <w:rPr>
                <w:rFonts w:hint="eastAsia" w:ascii="宋体" w:hAnsi="宋体" w:cs="宋体"/>
                <w:bCs/>
                <w:kern w:val="0"/>
              </w:rPr>
            </w:pPr>
            <w:r>
              <w:rPr>
                <w:rFonts w:hint="eastAsia" w:ascii="宋体" w:hAnsi="宋体" w:eastAsiaTheme="minorEastAsia" w:cstheme="minorBidi"/>
                <w:sz w:val="24"/>
              </w:rPr>
              <w:t>技</w:t>
            </w:r>
            <w:r>
              <w:rPr>
                <w:rFonts w:hint="eastAsia" w:ascii="宋体" w:hAnsi="宋体" w:eastAsiaTheme="minorEastAsia" w:cstheme="minorBidi"/>
                <w:sz w:val="24"/>
                <w:lang w:val="en-US" w:eastAsia="zh-CN"/>
              </w:rPr>
              <w:t>术部</w:t>
            </w:r>
            <w:r>
              <w:rPr>
                <w:rFonts w:hint="eastAsia" w:ascii="宋体" w:hAnsi="宋体" w:eastAsiaTheme="minorEastAsia" w:cstheme="minorBidi"/>
                <w:sz w:val="24"/>
              </w:rPr>
              <w:t>分</w:t>
            </w:r>
          </w:p>
        </w:tc>
        <w:tc>
          <w:tcPr>
            <w:tcW w:w="1136" w:type="dxa"/>
            <w:vAlign w:val="center"/>
          </w:tcPr>
          <w:p w14:paraId="5A3D5C85">
            <w:pPr>
              <w:pStyle w:val="20"/>
              <w:rPr>
                <w:rFonts w:hint="eastAsia" w:hAnsi="宋体"/>
                <w:sz w:val="24"/>
                <w:szCs w:val="24"/>
              </w:rPr>
            </w:pPr>
            <w:r>
              <w:rPr>
                <w:rFonts w:hint="eastAsia" w:hAnsi="宋体"/>
                <w:sz w:val="24"/>
                <w:szCs w:val="24"/>
              </w:rPr>
              <w:t>技术服务要求响应程度</w:t>
            </w:r>
          </w:p>
        </w:tc>
        <w:tc>
          <w:tcPr>
            <w:tcW w:w="803" w:type="dxa"/>
            <w:vMerge w:val="restart"/>
            <w:vAlign w:val="center"/>
          </w:tcPr>
          <w:p w14:paraId="7F1342C3">
            <w:pPr>
              <w:widowControl/>
              <w:jc w:val="left"/>
              <w:rPr>
                <w:rFonts w:hint="eastAsia" w:ascii="宋体" w:hAnsi="宋体" w:eastAsiaTheme="minorEastAsia" w:cstheme="minorBidi"/>
                <w:sz w:val="24"/>
              </w:rPr>
            </w:pPr>
          </w:p>
          <w:p w14:paraId="20F53AFD">
            <w:pPr>
              <w:widowControl/>
              <w:jc w:val="left"/>
              <w:rPr>
                <w:rFonts w:hint="eastAsia" w:ascii="宋体" w:hAnsi="宋体" w:eastAsiaTheme="minorEastAsia" w:cstheme="minorBidi"/>
                <w:sz w:val="24"/>
              </w:rPr>
            </w:pPr>
            <w:r>
              <w:rPr>
                <w:rFonts w:hint="eastAsia" w:ascii="宋体" w:hAnsi="宋体" w:eastAsiaTheme="minorEastAsia" w:cstheme="minorBidi"/>
                <w:sz w:val="24"/>
              </w:rPr>
              <w:t>52</w:t>
            </w:r>
          </w:p>
        </w:tc>
        <w:tc>
          <w:tcPr>
            <w:tcW w:w="6338" w:type="dxa"/>
            <w:vAlign w:val="center"/>
          </w:tcPr>
          <w:p w14:paraId="7AE4B108">
            <w:pPr>
              <w:widowControl/>
              <w:jc w:val="left"/>
              <w:rPr>
                <w:rFonts w:hint="eastAsia" w:ascii="宋体" w:hAnsi="宋体" w:eastAsiaTheme="minorEastAsia" w:cstheme="minorBidi"/>
                <w:sz w:val="24"/>
              </w:rPr>
            </w:pPr>
            <w:r>
              <w:rPr>
                <w:rFonts w:hint="eastAsia" w:ascii="宋体" w:hAnsi="宋体" w:eastAsiaTheme="minorEastAsia" w:cstheme="minorBidi"/>
                <w:sz w:val="24"/>
              </w:rPr>
              <w:t xml:space="preserve">根据各供应商对服务方案应当包括以下内容（但不限于）： </w:t>
            </w:r>
          </w:p>
          <w:p w14:paraId="326877CB">
            <w:pPr>
              <w:widowControl/>
              <w:jc w:val="left"/>
              <w:rPr>
                <w:rFonts w:hint="eastAsia" w:ascii="宋体" w:hAnsi="宋体" w:eastAsiaTheme="minorEastAsia" w:cstheme="minorBidi"/>
                <w:sz w:val="24"/>
              </w:rPr>
            </w:pPr>
            <w:r>
              <w:rPr>
                <w:rFonts w:hint="eastAsia" w:ascii="宋体" w:hAnsi="宋体" w:eastAsiaTheme="minorEastAsia" w:cstheme="minorBidi"/>
                <w:sz w:val="24"/>
              </w:rPr>
              <w:t xml:space="preserve">（1）对该项目服务内容和服务要求的方案 </w:t>
            </w:r>
          </w:p>
          <w:p w14:paraId="6CC87232">
            <w:pPr>
              <w:widowControl/>
              <w:jc w:val="left"/>
              <w:rPr>
                <w:rFonts w:hint="eastAsia" w:ascii="宋体" w:hAnsi="宋体" w:eastAsiaTheme="minorEastAsia" w:cstheme="minorBidi"/>
                <w:sz w:val="24"/>
              </w:rPr>
            </w:pPr>
            <w:r>
              <w:rPr>
                <w:rFonts w:hint="eastAsia" w:ascii="宋体" w:hAnsi="宋体" w:eastAsiaTheme="minorEastAsia" w:cstheme="minorBidi"/>
                <w:sz w:val="24"/>
              </w:rPr>
              <w:t xml:space="preserve">（2）做好学校师生预防保健、健康教育的方案 </w:t>
            </w:r>
          </w:p>
          <w:p w14:paraId="60D1E4FE">
            <w:pPr>
              <w:widowControl/>
              <w:jc w:val="left"/>
              <w:rPr>
                <w:rFonts w:hint="eastAsia" w:ascii="宋体" w:hAnsi="宋体" w:eastAsiaTheme="minorEastAsia" w:cstheme="minorBidi"/>
                <w:sz w:val="24"/>
              </w:rPr>
            </w:pPr>
            <w:r>
              <w:rPr>
                <w:rFonts w:hint="eastAsia" w:ascii="宋体" w:hAnsi="宋体" w:eastAsiaTheme="minorEastAsia" w:cstheme="minorBidi"/>
                <w:sz w:val="24"/>
              </w:rPr>
              <w:t xml:space="preserve">（3）做好常见病和传染病预防与控制的方案 </w:t>
            </w:r>
          </w:p>
          <w:p w14:paraId="6F4AD5CA">
            <w:pPr>
              <w:widowControl/>
              <w:jc w:val="left"/>
              <w:rPr>
                <w:rFonts w:hint="eastAsia" w:ascii="宋体" w:hAnsi="宋体" w:eastAsiaTheme="minorEastAsia" w:cstheme="minorBidi"/>
                <w:sz w:val="24"/>
              </w:rPr>
            </w:pPr>
            <w:r>
              <w:rPr>
                <w:rFonts w:hint="eastAsia" w:ascii="宋体" w:hAnsi="宋体" w:eastAsiaTheme="minorEastAsia" w:cstheme="minorBidi"/>
                <w:sz w:val="24"/>
              </w:rPr>
              <w:t xml:space="preserve">（4）对该项目培训目标和培训内容的方案 </w:t>
            </w:r>
          </w:p>
          <w:p w14:paraId="24F88758">
            <w:pPr>
              <w:widowControl/>
              <w:jc w:val="left"/>
              <w:rPr>
                <w:rFonts w:hint="eastAsia" w:ascii="宋体" w:hAnsi="宋体" w:eastAsiaTheme="minorEastAsia" w:cstheme="minorBidi"/>
                <w:sz w:val="24"/>
              </w:rPr>
            </w:pPr>
            <w:r>
              <w:rPr>
                <w:rFonts w:hint="eastAsia" w:ascii="宋体" w:hAnsi="宋体" w:eastAsiaTheme="minorEastAsia" w:cstheme="minorBidi"/>
                <w:sz w:val="24"/>
              </w:rPr>
              <w:t xml:space="preserve">（5）对该项目培训考核机制的方案 </w:t>
            </w:r>
          </w:p>
          <w:p w14:paraId="074959FC">
            <w:pPr>
              <w:widowControl/>
              <w:jc w:val="left"/>
              <w:rPr>
                <w:rFonts w:hint="eastAsia" w:ascii="宋体" w:hAnsi="宋体" w:eastAsiaTheme="minorEastAsia" w:cstheme="minorBidi"/>
                <w:sz w:val="24"/>
              </w:rPr>
            </w:pPr>
            <w:r>
              <w:rPr>
                <w:rFonts w:hint="eastAsia" w:ascii="宋体" w:hAnsi="宋体" w:eastAsiaTheme="minorEastAsia" w:cstheme="minorBidi"/>
                <w:sz w:val="24"/>
              </w:rPr>
              <w:t xml:space="preserve">（6）该项目中人员管理规章制度、人员工作内容、人员管理人员违约责任的承担与赔偿、人员招聘录用和人员离职管理、其他等的方案 </w:t>
            </w:r>
          </w:p>
          <w:p w14:paraId="240DDBE9">
            <w:pPr>
              <w:widowControl/>
              <w:jc w:val="left"/>
              <w:rPr>
                <w:rFonts w:hint="eastAsia" w:ascii="宋体" w:hAnsi="宋体" w:eastAsiaTheme="minorEastAsia" w:cstheme="minorBidi"/>
                <w:sz w:val="24"/>
              </w:rPr>
            </w:pPr>
            <w:r>
              <w:rPr>
                <w:rFonts w:hint="eastAsia" w:ascii="宋体" w:hAnsi="宋体" w:eastAsiaTheme="minorEastAsia" w:cstheme="minorBidi"/>
                <w:sz w:val="24"/>
              </w:rPr>
              <w:t xml:space="preserve">（7）对该项目的应急服务预案包含突发学生意外伤害的方案 </w:t>
            </w:r>
          </w:p>
          <w:p w14:paraId="42BA386F">
            <w:pPr>
              <w:widowControl/>
              <w:jc w:val="left"/>
              <w:rPr>
                <w:rFonts w:hint="eastAsia" w:ascii="宋体" w:hAnsi="宋体" w:eastAsiaTheme="minorEastAsia" w:cstheme="minorBidi"/>
                <w:sz w:val="24"/>
              </w:rPr>
            </w:pPr>
            <w:r>
              <w:rPr>
                <w:rFonts w:hint="eastAsia" w:ascii="宋体" w:hAnsi="宋体" w:eastAsiaTheme="minorEastAsia" w:cstheme="minorBidi"/>
                <w:sz w:val="24"/>
              </w:rPr>
              <w:t>（8）对该项目的应急服务预案包含医疗救援的方案</w:t>
            </w:r>
          </w:p>
          <w:p w14:paraId="7D13DC67">
            <w:pPr>
              <w:widowControl/>
              <w:jc w:val="left"/>
              <w:rPr>
                <w:rFonts w:hint="eastAsia" w:ascii="宋体" w:hAnsi="宋体" w:eastAsiaTheme="minorEastAsia" w:cstheme="minorBidi"/>
                <w:sz w:val="24"/>
              </w:rPr>
            </w:pPr>
            <w:r>
              <w:rPr>
                <w:rFonts w:hint="eastAsia" w:ascii="宋体" w:hAnsi="宋体" w:eastAsiaTheme="minorEastAsia" w:cstheme="minorBidi"/>
                <w:sz w:val="24"/>
              </w:rPr>
              <w:t>技术方案可操作性、全面性等，得</w:t>
            </w:r>
            <w:r>
              <w:rPr>
                <w:rFonts w:hint="eastAsia" w:ascii="宋体" w:hAnsi="宋体" w:cstheme="minorBidi"/>
                <w:sz w:val="24"/>
              </w:rPr>
              <w:t>16</w:t>
            </w:r>
            <w:r>
              <w:rPr>
                <w:rFonts w:hint="eastAsia" w:ascii="宋体" w:hAnsi="宋体" w:eastAsiaTheme="minorEastAsia" w:cstheme="minorBidi"/>
                <w:sz w:val="24"/>
              </w:rPr>
              <w:t>分；每有</w:t>
            </w:r>
            <w:r>
              <w:rPr>
                <w:rFonts w:hint="eastAsia" w:ascii="宋体" w:hAnsi="宋体" w:cstheme="minorBidi"/>
                <w:sz w:val="24"/>
              </w:rPr>
              <w:t>1</w:t>
            </w:r>
            <w:r>
              <w:rPr>
                <w:rFonts w:hint="eastAsia" w:ascii="宋体" w:hAnsi="宋体" w:eastAsiaTheme="minorEastAsia" w:cstheme="minorBidi"/>
                <w:sz w:val="24"/>
              </w:rPr>
              <w:t xml:space="preserve"> 项负偏离或不完全满足的扣</w:t>
            </w:r>
            <w:r>
              <w:rPr>
                <w:rFonts w:hint="eastAsia" w:ascii="宋体" w:hAnsi="宋体" w:cstheme="minorBidi"/>
                <w:sz w:val="24"/>
              </w:rPr>
              <w:t>2</w:t>
            </w:r>
            <w:r>
              <w:rPr>
                <w:rFonts w:hint="eastAsia" w:ascii="宋体" w:hAnsi="宋体" w:eastAsiaTheme="minorEastAsia" w:cstheme="minorBidi"/>
                <w:sz w:val="24"/>
              </w:rPr>
              <w:t xml:space="preserve">分。 </w:t>
            </w:r>
          </w:p>
          <w:p w14:paraId="7DFB52B3">
            <w:pPr>
              <w:widowControl/>
              <w:jc w:val="left"/>
              <w:rPr>
                <w:rFonts w:hint="eastAsia" w:ascii="宋体" w:hAnsi="宋体"/>
              </w:rPr>
            </w:pPr>
            <w:r>
              <w:rPr>
                <w:rFonts w:hint="eastAsia" w:ascii="宋体" w:hAnsi="宋体" w:eastAsiaTheme="minorEastAsia" w:cstheme="minorBidi"/>
                <w:sz w:val="24"/>
              </w:rPr>
              <w:t>备注：如有明确要求提供证明材料的，则以要求的为准。凡是标有序号的条款均以一项单独的条款计算，无论是否隶属于上一级编号。严重缺项或者明显不合理的不得分。</w:t>
            </w:r>
          </w:p>
        </w:tc>
        <w:tc>
          <w:tcPr>
            <w:tcW w:w="1023" w:type="dxa"/>
            <w:vAlign w:val="center"/>
          </w:tcPr>
          <w:p w14:paraId="2DA0A3D3">
            <w:pPr>
              <w:widowControl/>
              <w:jc w:val="center"/>
              <w:rPr>
                <w:rFonts w:hint="eastAsia" w:ascii="宋体" w:hAnsi="宋体" w:cs="宋体"/>
                <w:bCs/>
                <w:kern w:val="0"/>
              </w:rPr>
            </w:pPr>
            <w:r>
              <w:rPr>
                <w:rFonts w:hint="eastAsia" w:ascii="宋体" w:hAnsi="宋体" w:cs="宋体"/>
                <w:bCs/>
                <w:kern w:val="0"/>
                <w:sz w:val="24"/>
              </w:rPr>
              <w:t>16</w:t>
            </w:r>
          </w:p>
        </w:tc>
      </w:tr>
      <w:tr w14:paraId="45FA7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91" w:type="dxa"/>
            <w:vMerge w:val="continue"/>
            <w:vAlign w:val="center"/>
          </w:tcPr>
          <w:p w14:paraId="1B40D573">
            <w:pPr>
              <w:jc w:val="center"/>
              <w:rPr>
                <w:rFonts w:hint="eastAsia" w:ascii="宋体" w:hAnsi="宋体" w:cs="宋体"/>
                <w:bCs/>
                <w:kern w:val="0"/>
              </w:rPr>
            </w:pPr>
          </w:p>
        </w:tc>
        <w:tc>
          <w:tcPr>
            <w:tcW w:w="1136" w:type="dxa"/>
            <w:vAlign w:val="center"/>
          </w:tcPr>
          <w:p w14:paraId="2149617D">
            <w:pPr>
              <w:widowControl/>
              <w:jc w:val="left"/>
              <w:rPr>
                <w:rFonts w:hint="eastAsia" w:ascii="宋体" w:hAnsi="宋体" w:eastAsiaTheme="minorEastAsia" w:cstheme="minorBidi"/>
                <w:sz w:val="24"/>
              </w:rPr>
            </w:pPr>
          </w:p>
          <w:p w14:paraId="172DC18B">
            <w:pPr>
              <w:widowControl/>
              <w:jc w:val="left"/>
              <w:rPr>
                <w:rFonts w:hint="eastAsia" w:ascii="宋体" w:hAnsi="宋体" w:eastAsiaTheme="minorEastAsia" w:cstheme="minorBidi"/>
                <w:sz w:val="24"/>
              </w:rPr>
            </w:pPr>
          </w:p>
          <w:p w14:paraId="5166AFC3">
            <w:pPr>
              <w:widowControl/>
              <w:jc w:val="left"/>
              <w:rPr>
                <w:rFonts w:hint="eastAsia" w:ascii="宋体" w:hAnsi="宋体" w:eastAsiaTheme="minorEastAsia" w:cstheme="minorBidi"/>
                <w:sz w:val="24"/>
              </w:rPr>
            </w:pPr>
          </w:p>
          <w:p w14:paraId="6B71A381">
            <w:pPr>
              <w:widowControl/>
              <w:jc w:val="left"/>
              <w:rPr>
                <w:rFonts w:hint="eastAsia" w:ascii="宋体" w:hAnsi="宋体" w:eastAsiaTheme="minorEastAsia" w:cstheme="minorBidi"/>
                <w:sz w:val="24"/>
              </w:rPr>
            </w:pPr>
          </w:p>
          <w:p w14:paraId="019A79A3">
            <w:pPr>
              <w:widowControl/>
              <w:jc w:val="left"/>
              <w:rPr>
                <w:rFonts w:hint="eastAsia" w:ascii="宋体" w:hAnsi="宋体" w:eastAsiaTheme="minorEastAsia" w:cstheme="minorBidi"/>
                <w:sz w:val="24"/>
              </w:rPr>
            </w:pPr>
            <w:r>
              <w:rPr>
                <w:rFonts w:hint="eastAsia" w:ascii="宋体" w:hAnsi="宋体" w:eastAsiaTheme="minorEastAsia" w:cstheme="minorBidi"/>
                <w:sz w:val="24"/>
              </w:rPr>
              <w:t xml:space="preserve">医疗服务方案 </w:t>
            </w:r>
          </w:p>
          <w:p w14:paraId="1E3919BD">
            <w:pPr>
              <w:widowControl/>
              <w:jc w:val="left"/>
              <w:rPr>
                <w:rFonts w:hint="eastAsia" w:ascii="宋体" w:hAnsi="宋体" w:eastAsiaTheme="minorEastAsia" w:cstheme="minorBidi"/>
                <w:sz w:val="24"/>
              </w:rPr>
            </w:pPr>
          </w:p>
        </w:tc>
        <w:tc>
          <w:tcPr>
            <w:tcW w:w="803" w:type="dxa"/>
            <w:vMerge w:val="continue"/>
            <w:vAlign w:val="center"/>
          </w:tcPr>
          <w:p w14:paraId="0F9D31FE">
            <w:pPr>
              <w:widowControl/>
              <w:jc w:val="left"/>
              <w:rPr>
                <w:rFonts w:hint="eastAsia" w:ascii="宋体" w:hAnsi="宋体" w:cs="宋体"/>
                <w:b/>
                <w:bCs/>
                <w:kern w:val="0"/>
              </w:rPr>
            </w:pPr>
          </w:p>
        </w:tc>
        <w:tc>
          <w:tcPr>
            <w:tcW w:w="6338" w:type="dxa"/>
            <w:vAlign w:val="center"/>
          </w:tcPr>
          <w:p w14:paraId="66F21727">
            <w:pPr>
              <w:widowControl/>
              <w:jc w:val="left"/>
              <w:rPr>
                <w:rFonts w:hint="eastAsia" w:ascii="宋体" w:hAnsi="宋体" w:eastAsiaTheme="minorEastAsia" w:cstheme="minorBidi"/>
                <w:sz w:val="24"/>
              </w:rPr>
            </w:pPr>
            <w:r>
              <w:rPr>
                <w:rFonts w:hint="eastAsia" w:ascii="宋体" w:hAnsi="宋体" w:eastAsiaTheme="minorEastAsia" w:cstheme="minorBidi"/>
                <w:sz w:val="24"/>
              </w:rPr>
              <w:t xml:space="preserve"> （1）提供该项目医疗服务的服务内容和服务要求的分析合理、可操作性、全面性等，得</w:t>
            </w:r>
            <w:r>
              <w:rPr>
                <w:rFonts w:hint="eastAsia" w:ascii="宋体" w:hAnsi="宋体" w:cstheme="minorBidi"/>
                <w:sz w:val="24"/>
              </w:rPr>
              <w:t>4</w:t>
            </w:r>
            <w:r>
              <w:rPr>
                <w:rFonts w:hint="eastAsia" w:ascii="宋体" w:hAnsi="宋体" w:eastAsiaTheme="minorEastAsia" w:cstheme="minorBidi"/>
                <w:sz w:val="24"/>
              </w:rPr>
              <w:t>分；无完整提供，此项及医疗服务方案，得2分。严重缺项或者明显不合理的不得分。</w:t>
            </w:r>
          </w:p>
          <w:p w14:paraId="706F2757">
            <w:pPr>
              <w:widowControl/>
              <w:jc w:val="left"/>
              <w:rPr>
                <w:rFonts w:hint="eastAsia" w:ascii="宋体" w:hAnsi="宋体" w:eastAsiaTheme="minorEastAsia" w:cstheme="minorBidi"/>
                <w:sz w:val="24"/>
              </w:rPr>
            </w:pPr>
            <w:r>
              <w:rPr>
                <w:rFonts w:hint="eastAsia" w:ascii="宋体" w:hAnsi="宋体" w:eastAsiaTheme="minorEastAsia" w:cstheme="minorBidi"/>
                <w:sz w:val="24"/>
              </w:rPr>
              <w:t>（2）学校师生预防保健、健康教育方案，提供该项目医疗服务的学校师生预防保健、健康教育方案合理、可操作性、全面性等，得</w:t>
            </w:r>
            <w:r>
              <w:rPr>
                <w:rFonts w:hint="eastAsia" w:ascii="宋体" w:hAnsi="宋体" w:cstheme="minorBidi"/>
                <w:sz w:val="24"/>
              </w:rPr>
              <w:t>4</w:t>
            </w:r>
            <w:r>
              <w:rPr>
                <w:rFonts w:hint="eastAsia" w:ascii="宋体" w:hAnsi="宋体" w:eastAsiaTheme="minorEastAsia" w:cstheme="minorBidi"/>
                <w:sz w:val="24"/>
              </w:rPr>
              <w:t>分；无</w:t>
            </w:r>
          </w:p>
          <w:p w14:paraId="734539FA">
            <w:pPr>
              <w:widowControl/>
              <w:jc w:val="left"/>
              <w:rPr>
                <w:rFonts w:hint="eastAsia" w:ascii="宋体" w:hAnsi="宋体" w:eastAsiaTheme="minorEastAsia" w:cstheme="minorBidi"/>
                <w:sz w:val="24"/>
              </w:rPr>
            </w:pPr>
            <w:r>
              <w:rPr>
                <w:rFonts w:hint="eastAsia" w:ascii="宋体" w:hAnsi="宋体" w:eastAsiaTheme="minorEastAsia" w:cstheme="minorBidi"/>
                <w:sz w:val="24"/>
              </w:rPr>
              <w:t>完整提供，此项及医疗服务方案，得2分。严重缺项或者明显不合理的不得分。</w:t>
            </w:r>
          </w:p>
          <w:p w14:paraId="41CE11F3">
            <w:pPr>
              <w:widowControl/>
              <w:jc w:val="left"/>
            </w:pPr>
            <w:r>
              <w:rPr>
                <w:rFonts w:hint="eastAsia" w:ascii="宋体" w:hAnsi="宋体" w:eastAsiaTheme="minorEastAsia" w:cstheme="minorBidi"/>
                <w:sz w:val="24"/>
              </w:rPr>
              <w:t>（3）常见病和传染病预防与控制方案，提供该项目医疗服务的常见病和传染病预防与控制方案合理、可操作性、全面性等，得</w:t>
            </w:r>
            <w:r>
              <w:rPr>
                <w:rFonts w:hint="eastAsia" w:ascii="宋体" w:hAnsi="宋体" w:cstheme="minorBidi"/>
                <w:sz w:val="24"/>
              </w:rPr>
              <w:t>4</w:t>
            </w:r>
            <w:r>
              <w:rPr>
                <w:rFonts w:hint="eastAsia" w:ascii="宋体" w:hAnsi="宋体" w:eastAsiaTheme="minorEastAsia" w:cstheme="minorBidi"/>
                <w:sz w:val="24"/>
              </w:rPr>
              <w:t>分；无完整提供，此项及医疗服务方案，得2分。严重缺项或者明显不合理的不得分。</w:t>
            </w:r>
          </w:p>
        </w:tc>
        <w:tc>
          <w:tcPr>
            <w:tcW w:w="1023" w:type="dxa"/>
            <w:vAlign w:val="center"/>
          </w:tcPr>
          <w:p w14:paraId="199360EF">
            <w:pPr>
              <w:widowControl/>
              <w:jc w:val="center"/>
              <w:rPr>
                <w:rFonts w:hint="eastAsia" w:ascii="宋体" w:hAnsi="宋体" w:cs="宋体"/>
                <w:bCs/>
                <w:kern w:val="0"/>
              </w:rPr>
            </w:pPr>
            <w:r>
              <w:rPr>
                <w:rFonts w:hint="eastAsia" w:ascii="宋体" w:hAnsi="宋体" w:cs="宋体"/>
                <w:bCs/>
                <w:kern w:val="0"/>
                <w:sz w:val="24"/>
              </w:rPr>
              <w:t>12</w:t>
            </w:r>
          </w:p>
        </w:tc>
      </w:tr>
      <w:tr w14:paraId="559BD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91" w:type="dxa"/>
            <w:vMerge w:val="continue"/>
            <w:vAlign w:val="center"/>
          </w:tcPr>
          <w:p w14:paraId="35142B0C">
            <w:pPr>
              <w:widowControl/>
              <w:jc w:val="center"/>
              <w:rPr>
                <w:rFonts w:hint="eastAsia" w:ascii="宋体" w:hAnsi="宋体"/>
                <w:bCs/>
                <w:kern w:val="0"/>
              </w:rPr>
            </w:pPr>
          </w:p>
        </w:tc>
        <w:tc>
          <w:tcPr>
            <w:tcW w:w="1136" w:type="dxa"/>
            <w:vAlign w:val="center"/>
          </w:tcPr>
          <w:p w14:paraId="61C43563">
            <w:pPr>
              <w:widowControl/>
              <w:jc w:val="left"/>
              <w:rPr>
                <w:rFonts w:hint="eastAsia" w:ascii="宋体" w:hAnsi="宋体" w:eastAsiaTheme="minorEastAsia" w:cstheme="minorBidi"/>
                <w:sz w:val="24"/>
              </w:rPr>
            </w:pPr>
            <w:r>
              <w:rPr>
                <w:rFonts w:hint="eastAsia" w:ascii="宋体" w:hAnsi="宋体" w:eastAsiaTheme="minorEastAsia" w:cstheme="minorBidi"/>
                <w:sz w:val="24"/>
              </w:rPr>
              <w:t>培训方案</w:t>
            </w:r>
          </w:p>
        </w:tc>
        <w:tc>
          <w:tcPr>
            <w:tcW w:w="803" w:type="dxa"/>
            <w:vMerge w:val="continue"/>
            <w:vAlign w:val="center"/>
          </w:tcPr>
          <w:p w14:paraId="3F41027D">
            <w:pPr>
              <w:widowControl/>
              <w:jc w:val="center"/>
              <w:rPr>
                <w:rFonts w:hint="eastAsia" w:ascii="宋体" w:hAnsi="宋体"/>
                <w:bCs/>
                <w:kern w:val="0"/>
              </w:rPr>
            </w:pPr>
          </w:p>
        </w:tc>
        <w:tc>
          <w:tcPr>
            <w:tcW w:w="6338" w:type="dxa"/>
            <w:vAlign w:val="center"/>
          </w:tcPr>
          <w:p w14:paraId="3C0941FD">
            <w:pPr>
              <w:widowControl/>
              <w:jc w:val="left"/>
              <w:rPr>
                <w:rFonts w:hint="eastAsia" w:ascii="宋体" w:hAnsi="宋体" w:eastAsiaTheme="minorEastAsia" w:cstheme="minorBidi"/>
                <w:sz w:val="24"/>
              </w:rPr>
            </w:pPr>
            <w:r>
              <w:rPr>
                <w:rFonts w:hint="eastAsia" w:ascii="宋体" w:hAnsi="宋体" w:eastAsiaTheme="minorEastAsia" w:cstheme="minorBidi"/>
                <w:sz w:val="24"/>
              </w:rPr>
              <w:t>（1）提供该项目的培训目标和培训内容合理、可操作性、全面性等，得</w:t>
            </w:r>
            <w:r>
              <w:rPr>
                <w:rFonts w:hint="eastAsia" w:ascii="宋体" w:hAnsi="宋体" w:cstheme="minorBidi"/>
                <w:sz w:val="24"/>
              </w:rPr>
              <w:t>4</w:t>
            </w:r>
            <w:r>
              <w:rPr>
                <w:rFonts w:hint="eastAsia" w:ascii="宋体" w:hAnsi="宋体" w:eastAsiaTheme="minorEastAsia" w:cstheme="minorBidi"/>
                <w:sz w:val="24"/>
              </w:rPr>
              <w:t>分；无完整提供，此项及校医的培训和管理，得3分。 严重缺项或者明显不合理的不得分。</w:t>
            </w:r>
          </w:p>
          <w:p w14:paraId="4A3552D0">
            <w:pPr>
              <w:widowControl/>
              <w:jc w:val="left"/>
              <w:rPr>
                <w:rFonts w:hint="eastAsia" w:ascii="宋体" w:hAnsi="宋体" w:eastAsiaTheme="minorEastAsia" w:cstheme="minorBidi"/>
                <w:sz w:val="24"/>
              </w:rPr>
            </w:pPr>
            <w:r>
              <w:rPr>
                <w:rFonts w:hint="eastAsia" w:ascii="宋体" w:hAnsi="宋体" w:eastAsiaTheme="minorEastAsia" w:cstheme="minorBidi"/>
                <w:sz w:val="24"/>
              </w:rPr>
              <w:t>（2）提供该项目的培训考核机制合理、可操作性、全面性等，得</w:t>
            </w:r>
            <w:r>
              <w:rPr>
                <w:rFonts w:hint="eastAsia" w:ascii="宋体" w:hAnsi="宋体" w:cstheme="minorBidi"/>
                <w:sz w:val="24"/>
              </w:rPr>
              <w:t>4</w:t>
            </w:r>
            <w:r>
              <w:rPr>
                <w:rFonts w:hint="eastAsia" w:ascii="宋体" w:hAnsi="宋体" w:eastAsiaTheme="minorEastAsia" w:cstheme="minorBidi"/>
                <w:sz w:val="24"/>
              </w:rPr>
              <w:t>分；无完整提供，此项及校医的培训和管理，得3分。 严重缺项或者明显不合理的不得分。</w:t>
            </w:r>
          </w:p>
          <w:p w14:paraId="7AB6CF79">
            <w:pPr>
              <w:widowControl/>
              <w:jc w:val="left"/>
              <w:rPr>
                <w:rFonts w:hint="eastAsia" w:ascii="宋体" w:hAnsi="宋体"/>
                <w:b/>
              </w:rPr>
            </w:pPr>
            <w:r>
              <w:rPr>
                <w:rFonts w:hint="eastAsia" w:ascii="宋体" w:hAnsi="宋体" w:eastAsiaTheme="minorEastAsia" w:cstheme="minorBidi"/>
                <w:sz w:val="24"/>
              </w:rPr>
              <w:t>（3）提供人员管理规章制度、人员工作内容、人员管理、人员违约责任的承担与赔偿、人员招聘录用和人员离职管理、其他等合理、可操作性、全面性等，得</w:t>
            </w:r>
            <w:r>
              <w:rPr>
                <w:rFonts w:hint="eastAsia" w:ascii="宋体" w:hAnsi="宋体" w:cstheme="minorBidi"/>
                <w:sz w:val="24"/>
              </w:rPr>
              <w:t>4</w:t>
            </w:r>
            <w:r>
              <w:rPr>
                <w:rFonts w:hint="eastAsia" w:ascii="宋体" w:hAnsi="宋体" w:eastAsiaTheme="minorEastAsia" w:cstheme="minorBidi"/>
                <w:sz w:val="24"/>
              </w:rPr>
              <w:t>分；无完整提供，此项及校医的培训和管理，得3分。严重缺项或者明显不合理的不得分。</w:t>
            </w:r>
          </w:p>
        </w:tc>
        <w:tc>
          <w:tcPr>
            <w:tcW w:w="1023" w:type="dxa"/>
            <w:vAlign w:val="center"/>
          </w:tcPr>
          <w:p w14:paraId="524253F6">
            <w:pPr>
              <w:widowControl/>
              <w:jc w:val="center"/>
              <w:rPr>
                <w:rFonts w:hint="eastAsia" w:ascii="宋体" w:hAnsi="宋体"/>
              </w:rPr>
            </w:pPr>
            <w:r>
              <w:rPr>
                <w:rFonts w:hint="eastAsia" w:ascii="宋体" w:hAnsi="宋体"/>
                <w:sz w:val="24"/>
              </w:rPr>
              <w:t>12</w:t>
            </w:r>
          </w:p>
        </w:tc>
      </w:tr>
      <w:tr w14:paraId="11AA6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91" w:type="dxa"/>
            <w:vAlign w:val="center"/>
          </w:tcPr>
          <w:p w14:paraId="56FBF0AF">
            <w:pPr>
              <w:widowControl/>
              <w:jc w:val="center"/>
              <w:rPr>
                <w:rFonts w:hint="eastAsia" w:ascii="宋体" w:hAnsi="宋体"/>
                <w:bCs/>
                <w:kern w:val="0"/>
              </w:rPr>
            </w:pPr>
          </w:p>
        </w:tc>
        <w:tc>
          <w:tcPr>
            <w:tcW w:w="1136" w:type="dxa"/>
            <w:vAlign w:val="center"/>
          </w:tcPr>
          <w:p w14:paraId="1A4D540D">
            <w:pPr>
              <w:widowControl/>
              <w:jc w:val="left"/>
              <w:rPr>
                <w:rFonts w:hint="eastAsia" w:ascii="宋体" w:hAnsi="宋体" w:eastAsiaTheme="minorEastAsia" w:cstheme="minorBidi"/>
                <w:sz w:val="24"/>
              </w:rPr>
            </w:pPr>
            <w:r>
              <w:rPr>
                <w:rFonts w:hint="eastAsia" w:ascii="宋体" w:hAnsi="宋体" w:eastAsiaTheme="minorEastAsia" w:cstheme="minorBidi"/>
                <w:sz w:val="24"/>
              </w:rPr>
              <w:t>对突发事件的应急服务预案</w:t>
            </w:r>
          </w:p>
          <w:p w14:paraId="239E2E79">
            <w:pPr>
              <w:widowControl/>
              <w:jc w:val="left"/>
              <w:rPr>
                <w:rFonts w:hint="eastAsia" w:ascii="宋体" w:hAnsi="宋体" w:eastAsiaTheme="minorEastAsia" w:cstheme="minorBidi"/>
                <w:sz w:val="24"/>
              </w:rPr>
            </w:pPr>
          </w:p>
        </w:tc>
        <w:tc>
          <w:tcPr>
            <w:tcW w:w="803" w:type="dxa"/>
            <w:vMerge w:val="continue"/>
            <w:vAlign w:val="center"/>
          </w:tcPr>
          <w:p w14:paraId="066990D5">
            <w:pPr>
              <w:widowControl/>
              <w:jc w:val="center"/>
              <w:rPr>
                <w:rFonts w:hint="eastAsia" w:ascii="宋体" w:hAnsi="宋体"/>
                <w:bCs/>
                <w:kern w:val="0"/>
              </w:rPr>
            </w:pPr>
          </w:p>
        </w:tc>
        <w:tc>
          <w:tcPr>
            <w:tcW w:w="6338" w:type="dxa"/>
            <w:vAlign w:val="center"/>
          </w:tcPr>
          <w:p w14:paraId="1AE5E9B0">
            <w:pPr>
              <w:widowControl/>
              <w:jc w:val="left"/>
              <w:rPr>
                <w:rFonts w:hint="eastAsia" w:ascii="宋体" w:hAnsi="宋体" w:eastAsiaTheme="minorEastAsia" w:cstheme="minorBidi"/>
                <w:sz w:val="24"/>
              </w:rPr>
            </w:pPr>
            <w:r>
              <w:rPr>
                <w:rFonts w:hint="eastAsia" w:ascii="宋体" w:hAnsi="宋体" w:eastAsiaTheme="minorEastAsia" w:cstheme="minorBidi"/>
                <w:sz w:val="24"/>
              </w:rPr>
              <w:t>供应商根据本项目提供的对突发事件的应急服务预案进行评审：（1）提供该项目的应急服务预案包含突发学生意外伤害合理、可操作性、全面性等，得</w:t>
            </w:r>
            <w:r>
              <w:rPr>
                <w:rFonts w:hint="eastAsia" w:ascii="宋体" w:hAnsi="宋体" w:cstheme="minorBidi"/>
                <w:sz w:val="24"/>
              </w:rPr>
              <w:t>4</w:t>
            </w:r>
            <w:r>
              <w:rPr>
                <w:rFonts w:hint="eastAsia" w:ascii="宋体" w:hAnsi="宋体" w:eastAsiaTheme="minorEastAsia" w:cstheme="minorBidi"/>
                <w:sz w:val="24"/>
              </w:rPr>
              <w:t>分；无完整提供，此项及对突发事件的应急服务预案，得2分。严重缺项或者明显不合理的不得分。</w:t>
            </w:r>
          </w:p>
          <w:p w14:paraId="0142C228">
            <w:pPr>
              <w:widowControl/>
              <w:jc w:val="left"/>
              <w:rPr>
                <w:rFonts w:hint="eastAsia" w:ascii="宋体" w:hAnsi="宋体" w:eastAsiaTheme="minorEastAsia" w:cstheme="minorBidi"/>
                <w:sz w:val="24"/>
              </w:rPr>
            </w:pPr>
            <w:r>
              <w:rPr>
                <w:rFonts w:hint="eastAsia" w:ascii="宋体" w:hAnsi="宋体" w:eastAsiaTheme="minorEastAsia" w:cstheme="minorBidi"/>
                <w:sz w:val="24"/>
              </w:rPr>
              <w:t xml:space="preserve">（2）提供该项目的应急服务预案包含医疗救援合理、 </w:t>
            </w:r>
          </w:p>
          <w:p w14:paraId="791F3B5D">
            <w:pPr>
              <w:widowControl/>
              <w:jc w:val="left"/>
              <w:rPr>
                <w:rFonts w:hint="eastAsia" w:ascii="宋体" w:hAnsi="宋体" w:eastAsiaTheme="minorEastAsia" w:cstheme="minorBidi"/>
                <w:sz w:val="24"/>
              </w:rPr>
            </w:pPr>
            <w:r>
              <w:rPr>
                <w:rFonts w:hint="eastAsia" w:ascii="宋体" w:hAnsi="宋体" w:eastAsiaTheme="minorEastAsia" w:cstheme="minorBidi"/>
                <w:sz w:val="24"/>
              </w:rPr>
              <w:t xml:space="preserve">可操作性、全面性等，得 </w:t>
            </w:r>
            <w:r>
              <w:rPr>
                <w:rFonts w:hint="eastAsia" w:ascii="宋体" w:hAnsi="宋体" w:cstheme="minorBidi"/>
                <w:sz w:val="24"/>
              </w:rPr>
              <w:t>4</w:t>
            </w:r>
            <w:r>
              <w:rPr>
                <w:rFonts w:hint="eastAsia" w:ascii="宋体" w:hAnsi="宋体" w:eastAsiaTheme="minorEastAsia" w:cstheme="minorBidi"/>
                <w:sz w:val="24"/>
              </w:rPr>
              <w:t>分；无完整提供，此项及对突发事件的应急服务预案，得</w:t>
            </w:r>
            <w:r>
              <w:rPr>
                <w:rFonts w:hint="eastAsia" w:ascii="宋体" w:hAnsi="宋体" w:cstheme="minorBidi"/>
                <w:sz w:val="24"/>
              </w:rPr>
              <w:t>2</w:t>
            </w:r>
            <w:r>
              <w:rPr>
                <w:rFonts w:hint="eastAsia" w:ascii="宋体" w:hAnsi="宋体" w:eastAsiaTheme="minorEastAsia" w:cstheme="minorBidi"/>
                <w:sz w:val="24"/>
              </w:rPr>
              <w:t>分。严重缺项或者明显不合理的不得分。</w:t>
            </w:r>
          </w:p>
          <w:p w14:paraId="3E355FE3">
            <w:pPr>
              <w:widowControl/>
              <w:jc w:val="left"/>
              <w:rPr>
                <w:rFonts w:hint="eastAsia" w:ascii="宋体" w:hAnsi="宋体"/>
                <w:b/>
              </w:rPr>
            </w:pPr>
            <w:r>
              <w:rPr>
                <w:rFonts w:hint="eastAsia" w:ascii="宋体" w:hAnsi="宋体" w:eastAsiaTheme="minorEastAsia" w:cstheme="minorBidi"/>
                <w:sz w:val="24"/>
              </w:rPr>
              <w:t>（3）提供该项目的应急服务预案包含突发公共卫生事件合理、可操作性、全面性等，得</w:t>
            </w:r>
            <w:r>
              <w:rPr>
                <w:rFonts w:hint="eastAsia" w:ascii="宋体" w:hAnsi="宋体" w:cstheme="minorBidi"/>
                <w:sz w:val="24"/>
              </w:rPr>
              <w:t>4</w:t>
            </w:r>
            <w:r>
              <w:rPr>
                <w:rFonts w:hint="eastAsia" w:ascii="宋体" w:hAnsi="宋体" w:eastAsiaTheme="minorEastAsia" w:cstheme="minorBidi"/>
                <w:sz w:val="24"/>
              </w:rPr>
              <w:t>分；无完整提供，此项及对突发事件的应急服务预案，得</w:t>
            </w:r>
            <w:r>
              <w:rPr>
                <w:rFonts w:hint="eastAsia" w:ascii="宋体" w:hAnsi="宋体" w:cstheme="minorBidi"/>
                <w:sz w:val="24"/>
              </w:rPr>
              <w:t>2</w:t>
            </w:r>
            <w:r>
              <w:rPr>
                <w:rFonts w:hint="eastAsia" w:ascii="宋体" w:hAnsi="宋体" w:eastAsiaTheme="minorEastAsia" w:cstheme="minorBidi"/>
                <w:sz w:val="24"/>
              </w:rPr>
              <w:t>分。严重缺项或者明显不合理的不得分。</w:t>
            </w:r>
          </w:p>
        </w:tc>
        <w:tc>
          <w:tcPr>
            <w:tcW w:w="1023" w:type="dxa"/>
            <w:vAlign w:val="center"/>
          </w:tcPr>
          <w:p w14:paraId="20AC6BA5">
            <w:pPr>
              <w:widowControl/>
              <w:jc w:val="center"/>
              <w:rPr>
                <w:rFonts w:hint="eastAsia" w:ascii="宋体" w:hAnsi="宋体"/>
                <w:sz w:val="24"/>
              </w:rPr>
            </w:pPr>
            <w:r>
              <w:rPr>
                <w:rFonts w:hint="eastAsia" w:ascii="宋体" w:hAnsi="宋体"/>
                <w:sz w:val="24"/>
              </w:rPr>
              <w:t>12</w:t>
            </w:r>
          </w:p>
        </w:tc>
      </w:tr>
    </w:tbl>
    <w:p w14:paraId="522A9E07">
      <w:pPr>
        <w:pStyle w:val="14"/>
        <w:rPr>
          <w:rFonts w:hint="eastAsia" w:ascii="微软雅黑" w:hAnsi="微软雅黑" w:eastAsia="微软雅黑" w:cs="微软雅黑"/>
          <w:b/>
          <w:bCs/>
          <w:szCs w:val="40"/>
        </w:rPr>
      </w:pPr>
    </w:p>
    <w:p w14:paraId="0D997D1E">
      <w:pPr>
        <w:pStyle w:val="25"/>
        <w:jc w:val="both"/>
        <w:rPr>
          <w:rFonts w:hint="eastAsia" w:ascii="宋体" w:hAnsi="宋体" w:cs="宋体"/>
          <w:b/>
          <w:color w:val="FF0000"/>
          <w:sz w:val="52"/>
          <w:szCs w:val="52"/>
          <w:shd w:val="clear" w:color="auto" w:fill="FFFFFF"/>
        </w:rPr>
      </w:pPr>
    </w:p>
    <w:p w14:paraId="33A9ABD2">
      <w:pPr>
        <w:spacing w:line="240" w:lineRule="atLeast"/>
        <w:ind w:left="1080" w:leftChars="257" w:hanging="540"/>
        <w:jc w:val="center"/>
        <w:rPr>
          <w:rFonts w:hint="eastAsia" w:ascii="宋体" w:hAnsi="宋体" w:cs="宋体"/>
          <w:b/>
          <w:sz w:val="52"/>
          <w:szCs w:val="52"/>
        </w:rPr>
      </w:pPr>
      <w:r>
        <w:rPr>
          <w:rFonts w:hint="eastAsia" w:ascii="宋体" w:hAnsi="宋体" w:cs="宋体"/>
          <w:b/>
          <w:sz w:val="52"/>
          <w:szCs w:val="52"/>
        </w:rPr>
        <w:t>喀什技师学院师生医疗服务项目</w:t>
      </w:r>
    </w:p>
    <w:p w14:paraId="0F315F00">
      <w:pPr>
        <w:spacing w:line="240" w:lineRule="atLeast"/>
        <w:ind w:left="1080" w:leftChars="257" w:hanging="540"/>
        <w:jc w:val="center"/>
        <w:rPr>
          <w:rFonts w:hint="eastAsia" w:ascii="宋体" w:hAnsi="宋体" w:cs="宋体"/>
          <w:b/>
          <w:sz w:val="36"/>
          <w:szCs w:val="36"/>
        </w:rPr>
      </w:pPr>
    </w:p>
    <w:p w14:paraId="74162FF4">
      <w:pPr>
        <w:spacing w:line="240" w:lineRule="atLeast"/>
        <w:ind w:left="1080" w:leftChars="257" w:hanging="540"/>
        <w:jc w:val="center"/>
        <w:rPr>
          <w:rFonts w:hint="eastAsia" w:ascii="宋体" w:hAnsi="宋体" w:cs="宋体"/>
          <w:b/>
          <w:sz w:val="36"/>
          <w:szCs w:val="36"/>
        </w:rPr>
      </w:pPr>
    </w:p>
    <w:p w14:paraId="123AA33F">
      <w:pPr>
        <w:spacing w:line="240" w:lineRule="atLeast"/>
        <w:ind w:left="1080" w:leftChars="257" w:hanging="540"/>
        <w:jc w:val="center"/>
        <w:rPr>
          <w:rFonts w:hint="eastAsia" w:ascii="宋体" w:hAnsi="宋体" w:cs="宋体"/>
          <w:b/>
          <w:sz w:val="36"/>
          <w:szCs w:val="36"/>
        </w:rPr>
      </w:pPr>
      <w:r>
        <w:rPr>
          <w:rFonts w:hint="eastAsia" w:ascii="宋体" w:hAnsi="宋体" w:cs="宋体"/>
          <w:b/>
          <w:sz w:val="36"/>
          <w:szCs w:val="36"/>
        </w:rPr>
        <w:t>竟争性磋商文件</w:t>
      </w:r>
    </w:p>
    <w:p w14:paraId="6E95683F">
      <w:pPr>
        <w:spacing w:line="240" w:lineRule="atLeast"/>
        <w:ind w:firstLine="1506" w:firstLineChars="500"/>
        <w:rPr>
          <w:rFonts w:hint="eastAsia" w:ascii="宋体" w:hAnsi="宋体" w:cs="宋体"/>
          <w:b/>
          <w:sz w:val="30"/>
          <w:szCs w:val="30"/>
        </w:rPr>
      </w:pPr>
    </w:p>
    <w:p w14:paraId="74CD3A36">
      <w:pPr>
        <w:pStyle w:val="28"/>
      </w:pPr>
    </w:p>
    <w:p w14:paraId="003F173E">
      <w:pPr>
        <w:pStyle w:val="28"/>
      </w:pPr>
    </w:p>
    <w:p w14:paraId="0F6B4F1D">
      <w:pPr>
        <w:spacing w:line="240" w:lineRule="atLeast"/>
        <w:jc w:val="center"/>
        <w:rPr>
          <w:rFonts w:hint="eastAsia" w:ascii="宋体" w:hAnsi="宋体" w:cs="宋体"/>
          <w:b/>
          <w:sz w:val="32"/>
          <w:szCs w:val="32"/>
        </w:rPr>
      </w:pPr>
      <w:r>
        <w:rPr>
          <w:rFonts w:hint="eastAsia" w:ascii="宋体" w:hAnsi="宋体" w:cs="宋体"/>
          <w:b/>
          <w:sz w:val="32"/>
          <w:szCs w:val="32"/>
        </w:rPr>
        <w:t>（项目编号：KSHM（CS）2025-0</w:t>
      </w:r>
      <w:r>
        <w:rPr>
          <w:rFonts w:hint="eastAsia" w:ascii="宋体" w:hAnsi="宋体" w:cs="宋体"/>
          <w:b/>
          <w:sz w:val="32"/>
          <w:szCs w:val="32"/>
          <w:lang w:val="en-US" w:eastAsia="zh-CN"/>
        </w:rPr>
        <w:t>5</w:t>
      </w:r>
      <w:r>
        <w:rPr>
          <w:rFonts w:hint="eastAsia" w:ascii="宋体" w:hAnsi="宋体" w:cs="宋体"/>
          <w:b/>
          <w:sz w:val="32"/>
          <w:szCs w:val="32"/>
        </w:rPr>
        <w:t>号）</w:t>
      </w:r>
    </w:p>
    <w:p w14:paraId="22C6B7BF">
      <w:pPr>
        <w:spacing w:line="240" w:lineRule="atLeast"/>
        <w:ind w:left="1080" w:leftChars="257" w:hanging="540"/>
        <w:jc w:val="center"/>
        <w:rPr>
          <w:rFonts w:hint="eastAsia" w:ascii="宋体" w:hAnsi="宋体" w:cs="宋体"/>
          <w:b/>
          <w:sz w:val="32"/>
          <w:szCs w:val="32"/>
        </w:rPr>
      </w:pPr>
    </w:p>
    <w:p w14:paraId="3C83E2AD">
      <w:pPr>
        <w:spacing w:line="240" w:lineRule="atLeast"/>
        <w:ind w:left="1080" w:leftChars="257" w:hanging="540"/>
        <w:rPr>
          <w:rFonts w:hint="eastAsia" w:ascii="宋体" w:hAnsi="宋体" w:cs="宋体"/>
          <w:b/>
          <w:sz w:val="28"/>
        </w:rPr>
      </w:pPr>
    </w:p>
    <w:p w14:paraId="2A9BCD0F">
      <w:pPr>
        <w:spacing w:line="240" w:lineRule="atLeast"/>
        <w:ind w:left="1080" w:leftChars="257" w:hanging="540"/>
        <w:jc w:val="center"/>
        <w:rPr>
          <w:rFonts w:hint="eastAsia" w:ascii="宋体" w:hAnsi="宋体" w:cs="宋体"/>
          <w:b/>
          <w:sz w:val="36"/>
          <w:szCs w:val="36"/>
        </w:rPr>
      </w:pPr>
      <w:r>
        <w:rPr>
          <w:rFonts w:hint="eastAsia" w:ascii="宋体" w:hAnsi="宋体" w:cs="宋体"/>
          <w:b/>
          <w:sz w:val="36"/>
          <w:szCs w:val="36"/>
        </w:rPr>
        <w:t>第三册</w:t>
      </w:r>
    </w:p>
    <w:p w14:paraId="3616737E">
      <w:pPr>
        <w:spacing w:line="240" w:lineRule="atLeast"/>
        <w:ind w:left="1080" w:leftChars="257" w:hanging="540"/>
        <w:jc w:val="center"/>
        <w:rPr>
          <w:rFonts w:hint="eastAsia" w:ascii="宋体" w:hAnsi="宋体" w:cs="宋体"/>
          <w:b/>
          <w:sz w:val="52"/>
        </w:rPr>
      </w:pPr>
    </w:p>
    <w:p w14:paraId="165987B6">
      <w:pPr>
        <w:spacing w:line="240" w:lineRule="atLeast"/>
        <w:ind w:left="1080" w:leftChars="257" w:hanging="540"/>
        <w:jc w:val="center"/>
        <w:rPr>
          <w:rFonts w:hint="eastAsia" w:ascii="宋体" w:hAnsi="宋体" w:cs="宋体"/>
          <w:b/>
          <w:sz w:val="52"/>
        </w:rPr>
      </w:pPr>
    </w:p>
    <w:p w14:paraId="03B809EB">
      <w:pPr>
        <w:spacing w:line="240" w:lineRule="atLeast"/>
        <w:ind w:left="1080" w:leftChars="257" w:hanging="540"/>
        <w:jc w:val="center"/>
        <w:rPr>
          <w:rFonts w:hint="eastAsia" w:ascii="宋体" w:hAnsi="宋体" w:cs="宋体"/>
          <w:b/>
          <w:sz w:val="52"/>
        </w:rPr>
      </w:pPr>
    </w:p>
    <w:p w14:paraId="466123B5">
      <w:pPr>
        <w:spacing w:line="240" w:lineRule="atLeast"/>
        <w:ind w:left="1080" w:leftChars="257" w:hanging="540"/>
        <w:jc w:val="center"/>
        <w:rPr>
          <w:rFonts w:hint="eastAsia" w:ascii="宋体" w:hAnsi="宋体" w:cs="宋体"/>
          <w:b/>
          <w:sz w:val="52"/>
        </w:rPr>
      </w:pPr>
    </w:p>
    <w:p w14:paraId="17A3BE75">
      <w:pPr>
        <w:spacing w:line="240" w:lineRule="atLeast"/>
        <w:ind w:left="1080" w:leftChars="257" w:hanging="540"/>
        <w:jc w:val="center"/>
        <w:rPr>
          <w:rFonts w:hint="eastAsia" w:ascii="宋体" w:hAnsi="宋体" w:cs="宋体"/>
          <w:b/>
          <w:sz w:val="52"/>
        </w:rPr>
      </w:pPr>
    </w:p>
    <w:p w14:paraId="7FCE50F6">
      <w:pPr>
        <w:spacing w:line="240" w:lineRule="atLeast"/>
        <w:ind w:left="1080" w:leftChars="257" w:hanging="540"/>
        <w:jc w:val="center"/>
        <w:rPr>
          <w:rFonts w:hint="eastAsia" w:ascii="宋体" w:hAnsi="宋体" w:cs="宋体"/>
          <w:b/>
          <w:sz w:val="52"/>
        </w:rPr>
      </w:pPr>
    </w:p>
    <w:p w14:paraId="2904F1FE">
      <w:pPr>
        <w:spacing w:line="240" w:lineRule="atLeast"/>
        <w:ind w:left="1080" w:leftChars="257" w:hanging="540"/>
        <w:jc w:val="center"/>
        <w:rPr>
          <w:rFonts w:hint="eastAsia" w:ascii="宋体" w:hAnsi="宋体" w:cs="宋体"/>
        </w:rPr>
      </w:pPr>
      <w:r>
        <w:rPr>
          <w:rFonts w:hint="eastAsia" w:ascii="宋体" w:hAnsi="宋体" w:cs="宋体"/>
          <w:b/>
          <w:sz w:val="52"/>
        </w:rPr>
        <w:t xml:space="preserve">  </w:t>
      </w:r>
      <w:r>
        <w:rPr>
          <w:rFonts w:hint="eastAsia" w:ascii="宋体" w:hAnsi="宋体" w:cs="宋体"/>
          <w:b/>
          <w:sz w:val="52"/>
        </w:rPr>
        <w:br w:type="page"/>
      </w:r>
    </w:p>
    <w:bookmarkEnd w:id="374"/>
    <w:p w14:paraId="3DC4643B">
      <w:pPr>
        <w:pStyle w:val="3"/>
        <w:rPr>
          <w:rFonts w:hint="eastAsia" w:hAnsi="宋体" w:cs="宋体"/>
        </w:rPr>
      </w:pPr>
      <w:bookmarkStart w:id="379" w:name="_Toc6234"/>
      <w:bookmarkStart w:id="380" w:name="_Toc19149"/>
      <w:bookmarkStart w:id="381" w:name="_Toc11579"/>
      <w:r>
        <w:rPr>
          <w:rFonts w:hint="eastAsia" w:hAnsi="宋体" w:cs="宋体"/>
        </w:rPr>
        <w:t>第七章  政府采购合同</w:t>
      </w:r>
      <w:bookmarkEnd w:id="379"/>
      <w:bookmarkEnd w:id="380"/>
      <w:bookmarkEnd w:id="381"/>
    </w:p>
    <w:p w14:paraId="324605CC">
      <w:pPr>
        <w:spacing w:line="240" w:lineRule="atLeast"/>
        <w:rPr>
          <w:rFonts w:hint="eastAsia" w:ascii="宋体" w:hAnsi="宋体" w:cs="宋体"/>
          <w:b/>
          <w:kern w:val="44"/>
          <w:sz w:val="32"/>
          <w:szCs w:val="20"/>
        </w:rPr>
      </w:pPr>
    </w:p>
    <w:p w14:paraId="43593F32">
      <w:pPr>
        <w:rPr>
          <w:rFonts w:hint="eastAsia" w:ascii="宋体" w:hAnsi="宋体" w:cs="宋体"/>
          <w:b/>
          <w:sz w:val="28"/>
          <w:szCs w:val="28"/>
        </w:rPr>
      </w:pPr>
      <w:r>
        <w:rPr>
          <w:rFonts w:hint="eastAsia" w:ascii="宋体" w:hAnsi="宋体" w:cs="宋体"/>
          <w:sz w:val="24"/>
        </w:rPr>
        <w:t>合同编号：</w:t>
      </w:r>
      <w:r>
        <w:rPr>
          <w:rFonts w:hint="eastAsia" w:ascii="宋体" w:hAnsi="宋体" w:cs="宋体"/>
          <w:sz w:val="24"/>
          <w:u w:val="single"/>
        </w:rPr>
        <w:t xml:space="preserve">           </w:t>
      </w:r>
    </w:p>
    <w:p w14:paraId="51DA4412">
      <w:pPr>
        <w:spacing w:line="480" w:lineRule="auto"/>
        <w:jc w:val="center"/>
        <w:rPr>
          <w:rFonts w:hint="eastAsia" w:ascii="宋体" w:hAnsi="宋体" w:cs="宋体"/>
          <w:b/>
          <w:sz w:val="28"/>
          <w:szCs w:val="28"/>
        </w:rPr>
      </w:pPr>
    </w:p>
    <w:p w14:paraId="3D723763">
      <w:pPr>
        <w:spacing w:line="480" w:lineRule="auto"/>
        <w:jc w:val="center"/>
        <w:rPr>
          <w:rFonts w:hint="eastAsia" w:ascii="宋体" w:hAnsi="宋体" w:cs="宋体"/>
          <w:b/>
          <w:sz w:val="44"/>
          <w:szCs w:val="44"/>
        </w:rPr>
      </w:pPr>
      <w:r>
        <w:rPr>
          <w:rFonts w:hint="eastAsia" w:ascii="宋体" w:hAnsi="宋体" w:cs="宋体"/>
          <w:b/>
          <w:sz w:val="44"/>
          <w:szCs w:val="44"/>
        </w:rPr>
        <w:t>政府采购合同参考范本（仅供参考）</w:t>
      </w:r>
    </w:p>
    <w:p w14:paraId="61C3AA6D">
      <w:pPr>
        <w:spacing w:line="480" w:lineRule="auto"/>
        <w:jc w:val="center"/>
        <w:rPr>
          <w:rFonts w:hint="eastAsia" w:ascii="宋体" w:hAnsi="宋体" w:cs="宋体"/>
          <w:b/>
          <w:sz w:val="24"/>
        </w:rPr>
      </w:pPr>
      <w:r>
        <w:rPr>
          <w:rFonts w:hint="eastAsia" w:ascii="宋体" w:hAnsi="宋体" w:cs="宋体"/>
          <w:b/>
          <w:sz w:val="24"/>
        </w:rPr>
        <w:t>（服务类）</w:t>
      </w:r>
    </w:p>
    <w:p w14:paraId="2A6E1328">
      <w:pPr>
        <w:pStyle w:val="47"/>
        <w:ind w:firstLine="0"/>
        <w:rPr>
          <w:rFonts w:hint="eastAsia" w:hAnsi="宋体" w:cs="宋体"/>
          <w:szCs w:val="24"/>
        </w:rPr>
      </w:pPr>
    </w:p>
    <w:p w14:paraId="5BE1AD29">
      <w:pPr>
        <w:pStyle w:val="47"/>
        <w:ind w:firstLine="0"/>
        <w:rPr>
          <w:rFonts w:hint="eastAsia" w:hAnsi="宋体" w:cs="宋体"/>
          <w:szCs w:val="24"/>
        </w:rPr>
      </w:pPr>
    </w:p>
    <w:p w14:paraId="7BBCF09B">
      <w:pPr>
        <w:pStyle w:val="47"/>
        <w:ind w:firstLine="0"/>
        <w:rPr>
          <w:rFonts w:hint="eastAsia" w:hAnsi="宋体" w:cs="宋体"/>
          <w:szCs w:val="24"/>
        </w:rPr>
      </w:pPr>
    </w:p>
    <w:p w14:paraId="1A676E09">
      <w:pPr>
        <w:pStyle w:val="47"/>
        <w:ind w:firstLine="0"/>
        <w:jc w:val="center"/>
        <w:rPr>
          <w:rFonts w:hint="eastAsia" w:hAnsi="宋体" w:cs="宋体"/>
          <w:b/>
          <w:szCs w:val="24"/>
        </w:rPr>
      </w:pPr>
      <w:r>
        <w:rPr>
          <w:rFonts w:hint="eastAsia" w:hAnsi="宋体" w:cs="宋体"/>
          <w:b/>
          <w:szCs w:val="24"/>
        </w:rPr>
        <w:t>第一部分 合同书</w:t>
      </w:r>
    </w:p>
    <w:p w14:paraId="0CF50F56">
      <w:pPr>
        <w:pStyle w:val="47"/>
        <w:ind w:firstLine="0"/>
        <w:rPr>
          <w:rFonts w:hint="eastAsia" w:hAnsi="宋体" w:cs="宋体"/>
          <w:szCs w:val="24"/>
        </w:rPr>
      </w:pPr>
    </w:p>
    <w:p w14:paraId="305A1555">
      <w:pPr>
        <w:pStyle w:val="47"/>
        <w:ind w:firstLine="0"/>
        <w:rPr>
          <w:rFonts w:hint="eastAsia" w:hAnsi="宋体" w:cs="宋体"/>
          <w:szCs w:val="24"/>
        </w:rPr>
      </w:pPr>
    </w:p>
    <w:p w14:paraId="0AF13579">
      <w:pPr>
        <w:spacing w:before="120" w:line="22" w:lineRule="atLeast"/>
        <w:rPr>
          <w:rFonts w:hint="eastAsia" w:ascii="宋体" w:hAnsi="宋体" w:cs="宋体"/>
          <w:sz w:val="24"/>
        </w:rPr>
      </w:pPr>
    </w:p>
    <w:p w14:paraId="629D2365">
      <w:pPr>
        <w:spacing w:before="120" w:line="22" w:lineRule="atLeast"/>
        <w:ind w:left="960"/>
        <w:rPr>
          <w:rFonts w:hint="eastAsia"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4163BB9F">
      <w:pPr>
        <w:pStyle w:val="48"/>
        <w:spacing w:before="120" w:line="22" w:lineRule="atLeast"/>
        <w:rPr>
          <w:rFonts w:hint="eastAsia" w:ascii="宋体" w:hAnsi="宋体" w:eastAsia="宋体" w:cs="宋体"/>
          <w:szCs w:val="24"/>
        </w:rPr>
      </w:pPr>
    </w:p>
    <w:p w14:paraId="2A21AC1D">
      <w:pPr>
        <w:pStyle w:val="48"/>
        <w:spacing w:before="120" w:line="22" w:lineRule="atLeast"/>
        <w:rPr>
          <w:rFonts w:hint="eastAsia" w:ascii="宋体" w:hAnsi="宋体" w:eastAsia="宋体" w:cs="宋体"/>
          <w:szCs w:val="24"/>
        </w:rPr>
      </w:pPr>
    </w:p>
    <w:p w14:paraId="68D496D8">
      <w:pPr>
        <w:rPr>
          <w:rFonts w:hint="eastAsia" w:ascii="宋体" w:hAnsi="宋体" w:cs="宋体"/>
        </w:rPr>
      </w:pPr>
    </w:p>
    <w:p w14:paraId="3EABD328">
      <w:pPr>
        <w:pStyle w:val="10"/>
        <w:rPr>
          <w:rFonts w:hint="eastAsia" w:hAnsi="宋体" w:cs="宋体"/>
        </w:rPr>
      </w:pPr>
    </w:p>
    <w:p w14:paraId="60D07494">
      <w:pPr>
        <w:rPr>
          <w:rFonts w:hint="eastAsia" w:ascii="宋体" w:hAnsi="宋体" w:cs="宋体"/>
        </w:rPr>
      </w:pPr>
    </w:p>
    <w:p w14:paraId="381543CF">
      <w:pPr>
        <w:rPr>
          <w:rFonts w:hint="eastAsia" w:ascii="宋体" w:hAnsi="宋体" w:cs="宋体"/>
        </w:rPr>
      </w:pPr>
    </w:p>
    <w:p w14:paraId="22D72136">
      <w:pPr>
        <w:pStyle w:val="10"/>
        <w:rPr>
          <w:rFonts w:hint="eastAsia" w:hAnsi="宋体" w:cs="宋体"/>
        </w:rPr>
      </w:pPr>
    </w:p>
    <w:p w14:paraId="3221D342">
      <w:pPr>
        <w:spacing w:before="120" w:line="22" w:lineRule="atLeast"/>
        <w:ind w:left="960"/>
        <w:rPr>
          <w:rFonts w:hint="eastAsia"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56B25F1F">
      <w:pPr>
        <w:spacing w:before="120" w:line="22" w:lineRule="atLeast"/>
        <w:rPr>
          <w:rFonts w:hint="eastAsia" w:ascii="宋体" w:hAnsi="宋体" w:cs="宋体"/>
          <w:sz w:val="24"/>
        </w:rPr>
      </w:pPr>
    </w:p>
    <w:p w14:paraId="13F8016E">
      <w:pPr>
        <w:spacing w:before="120" w:line="22" w:lineRule="atLeast"/>
        <w:ind w:left="960"/>
        <w:rPr>
          <w:rFonts w:hint="eastAsia"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2C5B9248">
      <w:pPr>
        <w:spacing w:before="120" w:line="22" w:lineRule="atLeast"/>
        <w:rPr>
          <w:rFonts w:hint="eastAsia" w:ascii="宋体" w:hAnsi="宋体" w:cs="宋体"/>
          <w:sz w:val="24"/>
        </w:rPr>
      </w:pPr>
    </w:p>
    <w:p w14:paraId="5007AC45">
      <w:pPr>
        <w:spacing w:before="120" w:line="22" w:lineRule="atLeast"/>
        <w:ind w:firstLine="960" w:firstLineChars="400"/>
        <w:rPr>
          <w:rFonts w:hint="eastAsia"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5168C448">
      <w:pPr>
        <w:spacing w:before="120" w:line="22" w:lineRule="atLeast"/>
        <w:rPr>
          <w:rFonts w:hint="eastAsia" w:ascii="宋体" w:hAnsi="宋体" w:cs="宋体"/>
          <w:sz w:val="24"/>
        </w:rPr>
      </w:pPr>
    </w:p>
    <w:p w14:paraId="3B3EE99B">
      <w:pPr>
        <w:spacing w:before="120" w:line="22" w:lineRule="atLeast"/>
        <w:ind w:firstLine="960" w:firstLineChars="400"/>
        <w:rPr>
          <w:rFonts w:hint="eastAsia"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7794A4EA">
      <w:pPr>
        <w:autoSpaceDE w:val="0"/>
        <w:autoSpaceDN w:val="0"/>
        <w:adjustRightInd w:val="0"/>
        <w:spacing w:line="600" w:lineRule="exact"/>
        <w:ind w:firstLine="640"/>
        <w:jc w:val="center"/>
        <w:rPr>
          <w:rFonts w:hint="eastAsia" w:ascii="宋体" w:hAnsi="宋体" w:cs="宋体"/>
          <w:sz w:val="24"/>
        </w:rPr>
        <w:sectPr>
          <w:headerReference r:id="rId9" w:type="first"/>
          <w:footerReference r:id="rId12" w:type="first"/>
          <w:headerReference r:id="rId7" w:type="default"/>
          <w:footerReference r:id="rId10" w:type="default"/>
          <w:headerReference r:id="rId8" w:type="even"/>
          <w:footerReference r:id="rId11" w:type="even"/>
          <w:pgSz w:w="11907" w:h="16840"/>
          <w:pgMar w:top="1474" w:right="1814" w:bottom="1474" w:left="1814" w:header="851" w:footer="851" w:gutter="0"/>
          <w:cols w:space="720" w:num="1"/>
          <w:docGrid w:linePitch="462" w:charSpace="0"/>
        </w:sectPr>
      </w:pPr>
    </w:p>
    <w:p w14:paraId="1C879B66">
      <w:pPr>
        <w:spacing w:line="560" w:lineRule="exact"/>
        <w:ind w:firstLine="480" w:firstLineChars="200"/>
        <w:rPr>
          <w:rFonts w:hint="eastAsia"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（采购人名称）   </w:t>
      </w:r>
      <w:r>
        <w:rPr>
          <w:rFonts w:hint="eastAsia" w:ascii="宋体" w:hAnsi="宋体" w:cs="宋体"/>
          <w:sz w:val="24"/>
        </w:rPr>
        <w:t>以</w:t>
      </w:r>
      <w:r>
        <w:rPr>
          <w:rFonts w:hint="eastAsia" w:ascii="宋体" w:hAnsi="宋体" w:cs="宋体"/>
          <w:sz w:val="24"/>
          <w:u w:val="single"/>
        </w:rPr>
        <w:t xml:space="preserve">   （政府采购方式）  </w:t>
      </w:r>
      <w:r>
        <w:rPr>
          <w:rFonts w:hint="eastAsia" w:ascii="宋体" w:hAnsi="宋体" w:cs="宋体"/>
          <w:sz w:val="24"/>
        </w:rPr>
        <w:t>对</w:t>
      </w:r>
      <w:r>
        <w:rPr>
          <w:rFonts w:hint="eastAsia" w:ascii="宋体" w:hAnsi="宋体" w:cs="宋体"/>
          <w:sz w:val="24"/>
          <w:u w:val="single"/>
        </w:rPr>
        <w:t xml:space="preserve">   （同前页项目名称）   </w:t>
      </w:r>
      <w:r>
        <w:rPr>
          <w:rFonts w:hint="eastAsia" w:ascii="宋体" w:hAnsi="宋体" w:cs="宋体"/>
          <w:sz w:val="24"/>
        </w:rPr>
        <w:t>项目进行了采购。经</w:t>
      </w:r>
      <w:r>
        <w:rPr>
          <w:rFonts w:hint="eastAsia" w:ascii="宋体" w:hAnsi="宋体" w:cs="宋体"/>
          <w:sz w:val="24"/>
          <w:u w:val="single"/>
        </w:rPr>
        <w:t xml:space="preserve">   （相关评定主体名称）   </w:t>
      </w:r>
      <w:r>
        <w:rPr>
          <w:rFonts w:hint="eastAsia" w:ascii="宋体" w:hAnsi="宋体" w:cs="宋体"/>
          <w:sz w:val="24"/>
        </w:rPr>
        <w:t>评定，</w:t>
      </w:r>
      <w:r>
        <w:rPr>
          <w:rFonts w:hint="eastAsia" w:ascii="宋体" w:hAnsi="宋体" w:cs="宋体"/>
          <w:sz w:val="24"/>
          <w:u w:val="single"/>
        </w:rPr>
        <w:t xml:space="preserve">   （成交供应商名称） </w:t>
      </w:r>
      <w:r>
        <w:rPr>
          <w:rFonts w:hint="eastAsia" w:ascii="宋体" w:hAnsi="宋体" w:cs="宋体"/>
          <w:sz w:val="24"/>
        </w:rPr>
        <w:t>为该项目成交供应商。现于成交通知书发出之日起三十日内，按照采购文件确定的事项签订本合同。</w:t>
      </w:r>
    </w:p>
    <w:p w14:paraId="19614B3C">
      <w:pPr>
        <w:spacing w:line="560" w:lineRule="exact"/>
        <w:ind w:firstLine="480" w:firstLineChars="200"/>
        <w:rPr>
          <w:rFonts w:hint="eastAsia"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根据《中华人民共和国民法典》、《中华人民共和国政府采购法》等相关法律法规之规定，按照平等、自愿、公平和诚实信用的原则，经</w:t>
      </w:r>
      <w:r>
        <w:rPr>
          <w:rFonts w:hint="eastAsia" w:ascii="宋体" w:hAnsi="宋体" w:cs="宋体"/>
          <w:sz w:val="24"/>
          <w:u w:val="single"/>
        </w:rPr>
        <w:t xml:space="preserve">   （采购人名称）   </w:t>
      </w:r>
      <w:r>
        <w:rPr>
          <w:rFonts w:hint="eastAsia" w:ascii="宋体" w:hAnsi="宋体" w:cs="宋体"/>
          <w:sz w:val="24"/>
          <w:lang w:val="zh-CN"/>
        </w:rPr>
        <w:t>(以下简称：甲方)和</w:t>
      </w:r>
      <w:r>
        <w:rPr>
          <w:rFonts w:hint="eastAsia" w:ascii="宋体" w:hAnsi="宋体" w:cs="宋体"/>
          <w:sz w:val="24"/>
          <w:u w:val="single"/>
        </w:rPr>
        <w:t xml:space="preserve">   （成交供应商名称）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14:paraId="448FF298">
      <w:pPr>
        <w:spacing w:line="560" w:lineRule="exact"/>
        <w:ind w:firstLine="482" w:firstLineChars="200"/>
        <w:outlineLvl w:val="0"/>
        <w:rPr>
          <w:rFonts w:hint="eastAsia" w:ascii="宋体" w:hAnsi="宋体" w:cs="宋体"/>
          <w:sz w:val="24"/>
        </w:rPr>
      </w:pPr>
      <w:bookmarkStart w:id="382" w:name="_Toc5062"/>
      <w:bookmarkStart w:id="383" w:name="_Toc25673"/>
      <w:bookmarkStart w:id="384" w:name="_Toc24748"/>
      <w:bookmarkStart w:id="385" w:name="_Toc28855"/>
      <w:bookmarkStart w:id="386" w:name="_Toc4540"/>
      <w:bookmarkStart w:id="387" w:name="_Toc20421"/>
      <w:bookmarkStart w:id="388" w:name="_Toc27085"/>
      <w:bookmarkStart w:id="389" w:name="_Toc23514"/>
      <w:bookmarkStart w:id="390" w:name="_Toc15367"/>
      <w:bookmarkStart w:id="391" w:name="_Toc25727"/>
      <w:bookmarkStart w:id="392" w:name="_Toc10520"/>
      <w:bookmarkStart w:id="393" w:name="_Toc28687"/>
      <w:bookmarkStart w:id="394" w:name="_Toc19046"/>
      <w:bookmarkStart w:id="395" w:name="_Toc13185"/>
      <w:bookmarkStart w:id="396" w:name="_Toc19273"/>
      <w:bookmarkStart w:id="397" w:name="_Toc16421"/>
      <w:bookmarkStart w:id="398" w:name="_Toc29086"/>
      <w:r>
        <w:rPr>
          <w:rFonts w:hint="eastAsia" w:ascii="宋体" w:hAnsi="宋体" w:cs="宋体"/>
          <w:b/>
          <w:sz w:val="24"/>
        </w:rPr>
        <w:t>1.1 合同组成部分</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14:paraId="615A9B17">
      <w:pPr>
        <w:spacing w:line="560" w:lineRule="exact"/>
        <w:ind w:firstLine="480" w:firstLineChars="200"/>
        <w:rPr>
          <w:rFonts w:hint="eastAsia"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BFCB471">
      <w:pPr>
        <w:spacing w:line="560" w:lineRule="exact"/>
        <w:ind w:firstLine="480" w:firstLineChars="200"/>
        <w:rPr>
          <w:rFonts w:hint="eastAsia" w:ascii="宋体" w:hAnsi="宋体" w:cs="宋体"/>
          <w:sz w:val="24"/>
        </w:rPr>
      </w:pPr>
      <w:r>
        <w:rPr>
          <w:rFonts w:hint="eastAsia" w:ascii="宋体" w:hAnsi="宋体" w:cs="宋体"/>
          <w:sz w:val="24"/>
        </w:rPr>
        <w:t>1.1.1 本合同及其补充合同、变更协议：其中，本政府采购合同中各部分内容的效力：第三部分 合同专用条款 &gt; 第一部分 合同书 &gt; 第二部分 合同一般条款；</w:t>
      </w:r>
    </w:p>
    <w:p w14:paraId="58A35340">
      <w:pPr>
        <w:spacing w:line="560" w:lineRule="exact"/>
        <w:ind w:firstLine="480" w:firstLineChars="200"/>
        <w:rPr>
          <w:rFonts w:hint="eastAsia" w:ascii="宋体" w:hAnsi="宋体" w:cs="宋体"/>
          <w:sz w:val="24"/>
        </w:rPr>
      </w:pPr>
      <w:r>
        <w:rPr>
          <w:rFonts w:hint="eastAsia" w:ascii="宋体" w:hAnsi="宋体" w:cs="宋体"/>
          <w:sz w:val="24"/>
        </w:rPr>
        <w:t>1.1.2 成交通知书；</w:t>
      </w:r>
    </w:p>
    <w:p w14:paraId="0CBDB65D">
      <w:pPr>
        <w:spacing w:line="560" w:lineRule="exact"/>
        <w:ind w:firstLine="480" w:firstLineChars="200"/>
        <w:rPr>
          <w:rFonts w:hint="eastAsia" w:ascii="宋体" w:hAnsi="宋体" w:cs="宋体"/>
          <w:sz w:val="24"/>
        </w:rPr>
      </w:pPr>
      <w:r>
        <w:rPr>
          <w:rFonts w:hint="eastAsia" w:ascii="宋体" w:hAnsi="宋体" w:cs="宋体"/>
          <w:sz w:val="24"/>
        </w:rPr>
        <w:t>1.1.3 响应文件（含澄清或者说明文件）；</w:t>
      </w:r>
    </w:p>
    <w:p w14:paraId="6509C7C7">
      <w:pPr>
        <w:spacing w:line="560" w:lineRule="exact"/>
        <w:ind w:firstLine="480" w:firstLineChars="200"/>
        <w:rPr>
          <w:rFonts w:hint="eastAsia" w:ascii="宋体" w:hAnsi="宋体" w:cs="宋体"/>
          <w:sz w:val="24"/>
        </w:rPr>
      </w:pPr>
      <w:r>
        <w:rPr>
          <w:rFonts w:hint="eastAsia" w:ascii="宋体" w:hAnsi="宋体" w:cs="宋体"/>
          <w:sz w:val="24"/>
        </w:rPr>
        <w:t>1.1.4 招标文件（含澄清或者修改文件）；</w:t>
      </w:r>
    </w:p>
    <w:p w14:paraId="43420DC3">
      <w:pPr>
        <w:spacing w:line="560" w:lineRule="exact"/>
        <w:ind w:firstLine="480" w:firstLineChars="200"/>
        <w:rPr>
          <w:rFonts w:hint="eastAsia" w:ascii="宋体" w:hAnsi="宋体" w:cs="宋体"/>
          <w:sz w:val="24"/>
        </w:rPr>
      </w:pPr>
      <w:r>
        <w:rPr>
          <w:rFonts w:hint="eastAsia" w:ascii="宋体" w:hAnsi="宋体" w:cs="宋体"/>
          <w:sz w:val="24"/>
        </w:rPr>
        <w:t>1.1.5 其他相关采购文件。</w:t>
      </w:r>
    </w:p>
    <w:p w14:paraId="5816BDF7">
      <w:pPr>
        <w:spacing w:line="560" w:lineRule="exact"/>
        <w:ind w:firstLine="482" w:firstLineChars="200"/>
        <w:outlineLvl w:val="0"/>
        <w:rPr>
          <w:rFonts w:hint="eastAsia" w:ascii="宋体" w:hAnsi="宋体" w:cs="宋体"/>
          <w:b/>
          <w:sz w:val="24"/>
        </w:rPr>
      </w:pPr>
      <w:bookmarkStart w:id="399" w:name="_Toc6311"/>
      <w:bookmarkStart w:id="400" w:name="_Toc22185"/>
      <w:bookmarkStart w:id="401" w:name="_Toc3865"/>
      <w:bookmarkStart w:id="402" w:name="_Toc4219"/>
      <w:bookmarkStart w:id="403" w:name="_Toc10999"/>
      <w:bookmarkStart w:id="404" w:name="_Toc18585"/>
      <w:bookmarkStart w:id="405" w:name="_Toc31440"/>
      <w:bookmarkStart w:id="406" w:name="_Toc4874"/>
      <w:bookmarkStart w:id="407" w:name="_Toc5648"/>
      <w:bookmarkStart w:id="408" w:name="_Toc6052"/>
      <w:bookmarkStart w:id="409" w:name="_Toc9912"/>
      <w:bookmarkStart w:id="410" w:name="_Toc20077"/>
      <w:bookmarkStart w:id="411" w:name="_Toc30988"/>
      <w:bookmarkStart w:id="412" w:name="_Toc31280"/>
      <w:bookmarkStart w:id="413" w:name="_Toc4033"/>
      <w:bookmarkStart w:id="414" w:name="_Toc2918"/>
      <w:bookmarkStart w:id="415" w:name="_Toc6773"/>
      <w:bookmarkStart w:id="416" w:name="_Toc6511"/>
      <w:r>
        <w:rPr>
          <w:rFonts w:hint="eastAsia" w:ascii="宋体" w:hAnsi="宋体" w:cs="宋体"/>
          <w:b/>
          <w:sz w:val="24"/>
        </w:rPr>
        <w:t>1.2 标的</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 w14:paraId="7B829B8C">
      <w:pPr>
        <w:spacing w:line="560" w:lineRule="exact"/>
        <w:ind w:firstLine="480" w:firstLineChars="200"/>
        <w:rPr>
          <w:rFonts w:hint="eastAsia" w:ascii="宋体" w:hAnsi="宋体" w:cs="宋体"/>
          <w:sz w:val="24"/>
          <w:u w:val="single"/>
        </w:rPr>
      </w:pPr>
      <w:r>
        <w:rPr>
          <w:rFonts w:hint="eastAsia" w:ascii="宋体" w:hAnsi="宋体" w:cs="宋体"/>
          <w:sz w:val="24"/>
        </w:rPr>
        <w:t>1.2.1 标的名称：</w:t>
      </w:r>
      <w:r>
        <w:rPr>
          <w:rFonts w:hint="eastAsia" w:ascii="宋体" w:hAnsi="宋体" w:cs="宋体"/>
          <w:sz w:val="24"/>
          <w:u w:val="single"/>
        </w:rPr>
        <w:t xml:space="preserve">                                                </w:t>
      </w:r>
      <w:r>
        <w:rPr>
          <w:rFonts w:hint="eastAsia" w:ascii="宋体" w:hAnsi="宋体" w:cs="宋体"/>
          <w:sz w:val="24"/>
        </w:rPr>
        <w:t>；</w:t>
      </w:r>
    </w:p>
    <w:p w14:paraId="5C963C80">
      <w:pPr>
        <w:spacing w:line="560" w:lineRule="exact"/>
        <w:ind w:firstLine="480" w:firstLineChars="200"/>
        <w:rPr>
          <w:rFonts w:hint="eastAsia" w:ascii="宋体" w:hAnsi="宋体" w:cs="宋体"/>
          <w:sz w:val="24"/>
          <w:u w:val="single"/>
        </w:rPr>
      </w:pPr>
      <w:r>
        <w:rPr>
          <w:rFonts w:hint="eastAsia" w:ascii="宋体" w:hAnsi="宋体" w:cs="宋体"/>
          <w:sz w:val="24"/>
        </w:rPr>
        <w:t>1.2.2 标的数量：</w:t>
      </w:r>
      <w:r>
        <w:rPr>
          <w:rFonts w:hint="eastAsia" w:ascii="宋体" w:hAnsi="宋体" w:cs="宋体"/>
          <w:sz w:val="24"/>
          <w:u w:val="single"/>
        </w:rPr>
        <w:t xml:space="preserve">                                                </w:t>
      </w:r>
      <w:r>
        <w:rPr>
          <w:rFonts w:hint="eastAsia" w:ascii="宋体" w:hAnsi="宋体" w:cs="宋体"/>
          <w:sz w:val="24"/>
        </w:rPr>
        <w:t>；</w:t>
      </w:r>
    </w:p>
    <w:p w14:paraId="0A9BD10C">
      <w:pPr>
        <w:spacing w:line="560" w:lineRule="exact"/>
        <w:ind w:firstLine="480" w:firstLineChars="200"/>
        <w:rPr>
          <w:rFonts w:hint="eastAsia" w:ascii="宋体" w:hAnsi="宋体" w:cs="宋体"/>
          <w:sz w:val="24"/>
        </w:rPr>
      </w:pPr>
      <w:r>
        <w:rPr>
          <w:rFonts w:hint="eastAsia" w:ascii="宋体" w:hAnsi="宋体" w:cs="宋体"/>
          <w:sz w:val="24"/>
        </w:rPr>
        <w:t>1.2.3 标的质量：</w:t>
      </w:r>
      <w:r>
        <w:rPr>
          <w:rFonts w:hint="eastAsia" w:ascii="宋体" w:hAnsi="宋体" w:cs="宋体"/>
          <w:sz w:val="24"/>
          <w:u w:val="single"/>
        </w:rPr>
        <w:t xml:space="preserve">　　　　　　　　　                      　      </w:t>
      </w:r>
      <w:r>
        <w:rPr>
          <w:rFonts w:hint="eastAsia" w:ascii="宋体" w:hAnsi="宋体" w:cs="宋体"/>
          <w:sz w:val="24"/>
        </w:rPr>
        <w:t>。</w:t>
      </w:r>
    </w:p>
    <w:p w14:paraId="16AF64F8">
      <w:pPr>
        <w:spacing w:line="560" w:lineRule="exact"/>
        <w:ind w:firstLine="482" w:firstLineChars="200"/>
        <w:outlineLvl w:val="0"/>
        <w:rPr>
          <w:rFonts w:hint="eastAsia" w:ascii="宋体" w:hAnsi="宋体" w:cs="宋体"/>
          <w:b/>
          <w:sz w:val="24"/>
        </w:rPr>
      </w:pPr>
      <w:bookmarkStart w:id="417" w:name="_Toc23776"/>
      <w:bookmarkStart w:id="418" w:name="_Toc13918"/>
      <w:bookmarkStart w:id="419" w:name="_Toc20791"/>
      <w:bookmarkStart w:id="420" w:name="_Toc17514"/>
      <w:bookmarkStart w:id="421" w:name="_Toc1386"/>
      <w:bookmarkStart w:id="422" w:name="_Toc15232"/>
      <w:bookmarkStart w:id="423" w:name="_Toc22210"/>
      <w:bookmarkStart w:id="424" w:name="_Toc22660"/>
      <w:bookmarkStart w:id="425" w:name="_Toc18211"/>
      <w:bookmarkStart w:id="426" w:name="_Toc12555"/>
      <w:bookmarkStart w:id="427" w:name="_Toc21124"/>
      <w:bookmarkStart w:id="428" w:name="_Toc5635"/>
      <w:bookmarkStart w:id="429" w:name="_Toc31824"/>
      <w:bookmarkStart w:id="430" w:name="_Toc9737"/>
      <w:bookmarkStart w:id="431" w:name="_Toc4929"/>
      <w:bookmarkStart w:id="432" w:name="_Toc10748"/>
      <w:bookmarkStart w:id="433" w:name="_Toc1189"/>
      <w:bookmarkStart w:id="434" w:name="_Toc14904"/>
      <w:r>
        <w:rPr>
          <w:rFonts w:hint="eastAsia" w:ascii="宋体" w:hAnsi="宋体" w:cs="宋体"/>
          <w:b/>
          <w:sz w:val="24"/>
        </w:rPr>
        <w:t>1.3 价款</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14:paraId="61C14CFE">
      <w:pPr>
        <w:spacing w:line="560" w:lineRule="exact"/>
        <w:ind w:firstLine="480" w:firstLineChars="200"/>
        <w:rPr>
          <w:rFonts w:hint="eastAsia" w:ascii="宋体" w:hAnsi="宋体" w:cs="宋体"/>
          <w:sz w:val="24"/>
        </w:rPr>
      </w:pPr>
      <w:r>
        <w:rPr>
          <w:rFonts w:hint="eastAsia" w:ascii="宋体" w:hAnsi="宋体" w:cs="宋体"/>
          <w:sz w:val="24"/>
        </w:rPr>
        <w:t>本合同总价为：￥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元人民币），含税。</w:t>
      </w:r>
    </w:p>
    <w:p w14:paraId="4FB39061">
      <w:pPr>
        <w:spacing w:line="560" w:lineRule="exact"/>
        <w:ind w:firstLine="480" w:firstLineChars="200"/>
        <w:rPr>
          <w:rFonts w:hint="eastAsia" w:ascii="宋体" w:hAnsi="宋体" w:cs="宋体"/>
          <w:sz w:val="24"/>
          <w:u w:val="single"/>
        </w:rPr>
      </w:pPr>
      <w:r>
        <w:rPr>
          <w:rFonts w:hint="eastAsia" w:ascii="宋体" w:hAnsi="宋体" w:cs="宋体"/>
          <w:sz w:val="24"/>
        </w:rPr>
        <w:t>分项价格：</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30DB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6B6A67E">
            <w:pPr>
              <w:pStyle w:val="49"/>
              <w:spacing w:line="560" w:lineRule="exact"/>
              <w:jc w:val="center"/>
              <w:rPr>
                <w:rFonts w:hint="eastAsia" w:hAnsi="宋体" w:cs="宋体"/>
                <w:kern w:val="2"/>
                <w:sz w:val="24"/>
                <w:szCs w:val="24"/>
              </w:rPr>
            </w:pPr>
            <w:r>
              <w:rPr>
                <w:rFonts w:hint="eastAsia" w:hAnsi="宋体" w:cs="宋体"/>
                <w:kern w:val="2"/>
                <w:sz w:val="24"/>
                <w:szCs w:val="24"/>
              </w:rPr>
              <w:t>序号</w:t>
            </w:r>
          </w:p>
        </w:tc>
        <w:tc>
          <w:tcPr>
            <w:tcW w:w="3402" w:type="dxa"/>
            <w:vAlign w:val="center"/>
          </w:tcPr>
          <w:p w14:paraId="181DEDAB">
            <w:pPr>
              <w:pStyle w:val="49"/>
              <w:spacing w:line="560" w:lineRule="exact"/>
              <w:ind w:firstLine="200"/>
              <w:jc w:val="center"/>
              <w:rPr>
                <w:rFonts w:hint="eastAsia" w:hAnsi="宋体" w:cs="宋体"/>
                <w:kern w:val="2"/>
                <w:sz w:val="24"/>
                <w:szCs w:val="24"/>
              </w:rPr>
            </w:pPr>
            <w:r>
              <w:rPr>
                <w:rFonts w:hint="eastAsia" w:hAnsi="宋体" w:cs="宋体"/>
                <w:kern w:val="2"/>
                <w:sz w:val="24"/>
                <w:szCs w:val="24"/>
              </w:rPr>
              <w:t>分项名称</w:t>
            </w:r>
          </w:p>
        </w:tc>
        <w:tc>
          <w:tcPr>
            <w:tcW w:w="2552" w:type="dxa"/>
            <w:vAlign w:val="center"/>
          </w:tcPr>
          <w:p w14:paraId="4F336DF2">
            <w:pPr>
              <w:pStyle w:val="49"/>
              <w:spacing w:line="560" w:lineRule="exact"/>
              <w:jc w:val="center"/>
              <w:rPr>
                <w:rFonts w:hint="eastAsia" w:hAnsi="宋体" w:cs="宋体"/>
                <w:kern w:val="2"/>
                <w:sz w:val="24"/>
                <w:szCs w:val="24"/>
              </w:rPr>
            </w:pPr>
            <w:r>
              <w:rPr>
                <w:rFonts w:hint="eastAsia" w:hAnsi="宋体" w:cs="宋体"/>
                <w:kern w:val="2"/>
                <w:sz w:val="24"/>
                <w:szCs w:val="24"/>
              </w:rPr>
              <w:t>分项价格</w:t>
            </w:r>
          </w:p>
        </w:tc>
      </w:tr>
      <w:tr w14:paraId="37590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07C3809">
            <w:pPr>
              <w:pStyle w:val="49"/>
              <w:spacing w:line="560" w:lineRule="exact"/>
              <w:ind w:firstLine="200"/>
              <w:jc w:val="center"/>
              <w:rPr>
                <w:rFonts w:hint="eastAsia" w:hAnsi="宋体" w:cs="宋体"/>
                <w:kern w:val="2"/>
                <w:sz w:val="24"/>
                <w:szCs w:val="24"/>
              </w:rPr>
            </w:pPr>
          </w:p>
        </w:tc>
        <w:tc>
          <w:tcPr>
            <w:tcW w:w="3402" w:type="dxa"/>
            <w:vAlign w:val="center"/>
          </w:tcPr>
          <w:p w14:paraId="787E863D">
            <w:pPr>
              <w:pStyle w:val="49"/>
              <w:spacing w:line="560" w:lineRule="exact"/>
              <w:ind w:firstLine="200"/>
              <w:jc w:val="center"/>
              <w:rPr>
                <w:rFonts w:hint="eastAsia" w:hAnsi="宋体" w:cs="宋体"/>
                <w:kern w:val="2"/>
                <w:sz w:val="24"/>
                <w:szCs w:val="24"/>
              </w:rPr>
            </w:pPr>
          </w:p>
        </w:tc>
        <w:tc>
          <w:tcPr>
            <w:tcW w:w="2552" w:type="dxa"/>
            <w:vAlign w:val="center"/>
          </w:tcPr>
          <w:p w14:paraId="28F0C241">
            <w:pPr>
              <w:pStyle w:val="49"/>
              <w:spacing w:line="560" w:lineRule="exact"/>
              <w:ind w:firstLine="200"/>
              <w:jc w:val="center"/>
              <w:rPr>
                <w:rFonts w:hint="eastAsia" w:hAnsi="宋体" w:cs="宋体"/>
                <w:kern w:val="2"/>
                <w:sz w:val="24"/>
                <w:szCs w:val="24"/>
              </w:rPr>
            </w:pPr>
          </w:p>
        </w:tc>
      </w:tr>
      <w:tr w14:paraId="6921B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D787266">
            <w:pPr>
              <w:pStyle w:val="49"/>
              <w:spacing w:line="560" w:lineRule="exact"/>
              <w:ind w:firstLine="200"/>
              <w:jc w:val="center"/>
              <w:rPr>
                <w:rFonts w:hint="eastAsia" w:hAnsi="宋体" w:cs="宋体"/>
                <w:kern w:val="2"/>
                <w:sz w:val="24"/>
                <w:szCs w:val="24"/>
              </w:rPr>
            </w:pPr>
          </w:p>
        </w:tc>
        <w:tc>
          <w:tcPr>
            <w:tcW w:w="3402" w:type="dxa"/>
            <w:vAlign w:val="center"/>
          </w:tcPr>
          <w:p w14:paraId="40C9A3D2">
            <w:pPr>
              <w:pStyle w:val="49"/>
              <w:spacing w:line="560" w:lineRule="exact"/>
              <w:ind w:firstLine="200"/>
              <w:jc w:val="center"/>
              <w:rPr>
                <w:rFonts w:hint="eastAsia" w:hAnsi="宋体" w:cs="宋体"/>
                <w:kern w:val="2"/>
                <w:sz w:val="24"/>
                <w:szCs w:val="24"/>
              </w:rPr>
            </w:pPr>
          </w:p>
        </w:tc>
        <w:tc>
          <w:tcPr>
            <w:tcW w:w="2552" w:type="dxa"/>
            <w:vAlign w:val="center"/>
          </w:tcPr>
          <w:p w14:paraId="129E975E">
            <w:pPr>
              <w:pStyle w:val="49"/>
              <w:spacing w:line="560" w:lineRule="exact"/>
              <w:ind w:firstLine="200"/>
              <w:jc w:val="center"/>
              <w:rPr>
                <w:rFonts w:hint="eastAsia" w:hAnsi="宋体" w:cs="宋体"/>
                <w:kern w:val="2"/>
                <w:sz w:val="24"/>
                <w:szCs w:val="24"/>
              </w:rPr>
            </w:pPr>
          </w:p>
        </w:tc>
      </w:tr>
      <w:tr w14:paraId="5828C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C6D2C02">
            <w:pPr>
              <w:pStyle w:val="49"/>
              <w:spacing w:line="560" w:lineRule="exact"/>
              <w:ind w:firstLine="200"/>
              <w:jc w:val="center"/>
              <w:rPr>
                <w:rFonts w:hint="eastAsia" w:hAnsi="宋体" w:cs="宋体"/>
                <w:kern w:val="2"/>
                <w:sz w:val="24"/>
                <w:szCs w:val="24"/>
              </w:rPr>
            </w:pPr>
          </w:p>
        </w:tc>
        <w:tc>
          <w:tcPr>
            <w:tcW w:w="3402" w:type="dxa"/>
            <w:vAlign w:val="center"/>
          </w:tcPr>
          <w:p w14:paraId="133E37C6">
            <w:pPr>
              <w:pStyle w:val="49"/>
              <w:spacing w:line="560" w:lineRule="exact"/>
              <w:ind w:firstLine="200"/>
              <w:jc w:val="center"/>
              <w:rPr>
                <w:rFonts w:hint="eastAsia" w:hAnsi="宋体" w:cs="宋体"/>
                <w:kern w:val="2"/>
                <w:sz w:val="24"/>
                <w:szCs w:val="24"/>
              </w:rPr>
            </w:pPr>
          </w:p>
        </w:tc>
        <w:tc>
          <w:tcPr>
            <w:tcW w:w="2552" w:type="dxa"/>
            <w:vAlign w:val="center"/>
          </w:tcPr>
          <w:p w14:paraId="54EE61BF">
            <w:pPr>
              <w:pStyle w:val="49"/>
              <w:spacing w:line="560" w:lineRule="exact"/>
              <w:ind w:firstLine="200"/>
              <w:jc w:val="center"/>
              <w:rPr>
                <w:rFonts w:hint="eastAsia" w:hAnsi="宋体" w:cs="宋体"/>
                <w:kern w:val="2"/>
                <w:sz w:val="24"/>
                <w:szCs w:val="24"/>
              </w:rPr>
            </w:pPr>
          </w:p>
        </w:tc>
      </w:tr>
      <w:tr w14:paraId="1A3FA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044D9D1">
            <w:pPr>
              <w:pStyle w:val="49"/>
              <w:spacing w:line="560" w:lineRule="exact"/>
              <w:ind w:firstLine="200"/>
              <w:jc w:val="center"/>
              <w:rPr>
                <w:rFonts w:hint="eastAsia" w:hAnsi="宋体" w:cs="宋体"/>
                <w:kern w:val="2"/>
                <w:sz w:val="24"/>
                <w:szCs w:val="24"/>
              </w:rPr>
            </w:pPr>
          </w:p>
        </w:tc>
        <w:tc>
          <w:tcPr>
            <w:tcW w:w="3402" w:type="dxa"/>
            <w:vAlign w:val="center"/>
          </w:tcPr>
          <w:p w14:paraId="5C64F380">
            <w:pPr>
              <w:pStyle w:val="49"/>
              <w:spacing w:line="560" w:lineRule="exact"/>
              <w:ind w:firstLine="200"/>
              <w:jc w:val="center"/>
              <w:rPr>
                <w:rFonts w:hint="eastAsia" w:hAnsi="宋体" w:cs="宋体"/>
                <w:kern w:val="2"/>
                <w:sz w:val="24"/>
                <w:szCs w:val="24"/>
              </w:rPr>
            </w:pPr>
          </w:p>
        </w:tc>
        <w:tc>
          <w:tcPr>
            <w:tcW w:w="2552" w:type="dxa"/>
            <w:vAlign w:val="center"/>
          </w:tcPr>
          <w:p w14:paraId="27DE67C4">
            <w:pPr>
              <w:pStyle w:val="49"/>
              <w:spacing w:line="560" w:lineRule="exact"/>
              <w:ind w:firstLine="200"/>
              <w:jc w:val="center"/>
              <w:rPr>
                <w:rFonts w:hint="eastAsia" w:hAnsi="宋体" w:cs="宋体"/>
                <w:kern w:val="2"/>
                <w:sz w:val="24"/>
                <w:szCs w:val="24"/>
              </w:rPr>
            </w:pPr>
          </w:p>
        </w:tc>
      </w:tr>
      <w:tr w14:paraId="4DF15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1687EB8B">
            <w:pPr>
              <w:pStyle w:val="49"/>
              <w:spacing w:line="560" w:lineRule="exact"/>
              <w:ind w:firstLine="200"/>
              <w:jc w:val="center"/>
              <w:rPr>
                <w:rFonts w:hint="eastAsia" w:hAnsi="宋体" w:cs="宋体"/>
                <w:kern w:val="2"/>
                <w:sz w:val="24"/>
                <w:szCs w:val="24"/>
              </w:rPr>
            </w:pPr>
            <w:r>
              <w:rPr>
                <w:rFonts w:hint="eastAsia" w:hAnsi="宋体" w:cs="宋体"/>
                <w:kern w:val="2"/>
                <w:sz w:val="24"/>
                <w:szCs w:val="24"/>
              </w:rPr>
              <w:t>总价</w:t>
            </w:r>
          </w:p>
        </w:tc>
        <w:tc>
          <w:tcPr>
            <w:tcW w:w="2552" w:type="dxa"/>
            <w:vAlign w:val="center"/>
          </w:tcPr>
          <w:p w14:paraId="7763E266">
            <w:pPr>
              <w:pStyle w:val="49"/>
              <w:spacing w:line="560" w:lineRule="exact"/>
              <w:ind w:firstLine="200"/>
              <w:jc w:val="center"/>
              <w:rPr>
                <w:rFonts w:hint="eastAsia" w:hAnsi="宋体" w:cs="宋体"/>
                <w:kern w:val="2"/>
                <w:sz w:val="24"/>
                <w:szCs w:val="24"/>
              </w:rPr>
            </w:pPr>
          </w:p>
        </w:tc>
      </w:tr>
      <w:tr w14:paraId="79A20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155" w:type="dxa"/>
            <w:gridSpan w:val="3"/>
            <w:vAlign w:val="center"/>
          </w:tcPr>
          <w:p w14:paraId="3ECA801F">
            <w:pPr>
              <w:pStyle w:val="49"/>
              <w:spacing w:line="560" w:lineRule="exact"/>
              <w:rPr>
                <w:rFonts w:hint="eastAsia" w:hAnsi="宋体" w:cs="宋体"/>
                <w:kern w:val="2"/>
                <w:sz w:val="24"/>
                <w:szCs w:val="24"/>
              </w:rPr>
            </w:pPr>
            <w:bookmarkStart w:id="435" w:name="_Toc8880"/>
            <w:bookmarkStart w:id="436" w:name="_Toc26916"/>
            <w:bookmarkStart w:id="437" w:name="_Toc11417"/>
            <w:bookmarkStart w:id="438" w:name="_Toc3947"/>
            <w:bookmarkStart w:id="439" w:name="_Toc10248"/>
            <w:bookmarkStart w:id="440" w:name="_Toc27719"/>
            <w:bookmarkStart w:id="441" w:name="_Toc32211"/>
            <w:bookmarkStart w:id="442" w:name="_Toc30158"/>
            <w:bookmarkStart w:id="443" w:name="_Toc14993"/>
            <w:bookmarkStart w:id="444" w:name="_Toc11457"/>
            <w:bookmarkStart w:id="445" w:name="_Toc12733"/>
            <w:bookmarkStart w:id="446" w:name="_Toc30506"/>
            <w:bookmarkStart w:id="447" w:name="_Toc3654"/>
            <w:r>
              <w:rPr>
                <w:rFonts w:hint="eastAsia" w:hAnsi="宋体" w:cs="宋体"/>
                <w:kern w:val="2"/>
                <w:sz w:val="24"/>
                <w:szCs w:val="24"/>
              </w:rPr>
              <w:t>备注：本合同总价包含了为完成本项目所需的服务费、人工费、培训费及提供服务所需的设备或货物购买 （制造）费、辅材费、运输费、安装调试费、培训费及各种应纳的税费等一切费用，乙方明确除此之外，甲方无需向其另行支付任何费用。</w:t>
            </w:r>
          </w:p>
        </w:tc>
      </w:tr>
    </w:tbl>
    <w:p w14:paraId="5865275D">
      <w:pPr>
        <w:spacing w:line="560" w:lineRule="exact"/>
        <w:ind w:firstLine="482" w:firstLineChars="200"/>
        <w:outlineLvl w:val="0"/>
        <w:rPr>
          <w:rFonts w:hint="eastAsia" w:ascii="宋体" w:hAnsi="宋体" w:cs="宋体"/>
          <w:b/>
          <w:sz w:val="24"/>
        </w:rPr>
      </w:pPr>
      <w:bookmarkStart w:id="448" w:name="_Toc11373"/>
      <w:bookmarkStart w:id="449" w:name="_Toc19624"/>
      <w:bookmarkStart w:id="450" w:name="_Toc10791"/>
      <w:bookmarkStart w:id="451" w:name="_Toc11162"/>
      <w:bookmarkStart w:id="452" w:name="_Toc5154"/>
      <w:r>
        <w:rPr>
          <w:rFonts w:hint="eastAsia" w:ascii="宋体" w:hAnsi="宋体" w:cs="宋体"/>
          <w:b/>
          <w:sz w:val="24"/>
        </w:rPr>
        <w:t>1.4 付款方式和发票开具方式</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14:paraId="3BA40482">
      <w:pPr>
        <w:spacing w:line="560" w:lineRule="exact"/>
        <w:ind w:firstLine="480" w:firstLineChars="200"/>
        <w:rPr>
          <w:rFonts w:hint="eastAsia" w:ascii="宋体" w:hAnsi="宋体" w:cs="宋体"/>
          <w:sz w:val="24"/>
        </w:rPr>
      </w:pPr>
      <w:r>
        <w:rPr>
          <w:rFonts w:hint="eastAsia" w:ascii="宋体" w:hAnsi="宋体" w:cs="宋体"/>
          <w:sz w:val="24"/>
        </w:rPr>
        <w:t>1.4.1付款方式：</w:t>
      </w:r>
      <w:r>
        <w:rPr>
          <w:rFonts w:hint="eastAsia" w:ascii="宋体" w:hAnsi="宋体" w:cs="宋体"/>
          <w:sz w:val="24"/>
          <w:u w:val="single"/>
        </w:rPr>
        <w:t xml:space="preserve">                                                </w:t>
      </w:r>
      <w:r>
        <w:rPr>
          <w:rFonts w:hint="eastAsia" w:ascii="宋体" w:hAnsi="宋体" w:cs="宋体"/>
          <w:sz w:val="24"/>
        </w:rPr>
        <w:t>；</w:t>
      </w:r>
    </w:p>
    <w:p w14:paraId="1E4DD462">
      <w:pPr>
        <w:spacing w:line="560" w:lineRule="exact"/>
        <w:ind w:firstLine="480" w:firstLineChars="200"/>
        <w:rPr>
          <w:rFonts w:hint="eastAsia" w:ascii="宋体" w:hAnsi="宋体" w:cs="宋体"/>
          <w:sz w:val="24"/>
        </w:rPr>
      </w:pPr>
      <w:r>
        <w:rPr>
          <w:rFonts w:hint="eastAsia" w:ascii="宋体" w:hAnsi="宋体" w:cs="宋体"/>
          <w:sz w:val="24"/>
        </w:rPr>
        <w:t>1.4.2 发票开具方式：</w:t>
      </w:r>
      <w:r>
        <w:rPr>
          <w:rFonts w:hint="eastAsia" w:ascii="宋体" w:hAnsi="宋体" w:cs="宋体"/>
          <w:sz w:val="24"/>
          <w:u w:val="single"/>
        </w:rPr>
        <w:t xml:space="preserve">                                            </w:t>
      </w:r>
      <w:r>
        <w:rPr>
          <w:rFonts w:hint="eastAsia" w:ascii="宋体" w:hAnsi="宋体" w:cs="宋体"/>
          <w:sz w:val="24"/>
        </w:rPr>
        <w:t>。</w:t>
      </w:r>
    </w:p>
    <w:p w14:paraId="2AD96F52">
      <w:pPr>
        <w:spacing w:line="560" w:lineRule="exact"/>
        <w:ind w:firstLine="482" w:firstLineChars="200"/>
        <w:outlineLvl w:val="0"/>
        <w:rPr>
          <w:rFonts w:hint="eastAsia" w:ascii="宋体" w:hAnsi="宋体" w:cs="宋体"/>
          <w:b/>
          <w:sz w:val="24"/>
        </w:rPr>
      </w:pPr>
      <w:bookmarkStart w:id="453" w:name="_Toc31421"/>
      <w:bookmarkStart w:id="454" w:name="_Toc23641"/>
      <w:bookmarkStart w:id="455" w:name="_Toc8772"/>
      <w:bookmarkStart w:id="456" w:name="_Toc4288"/>
      <w:bookmarkStart w:id="457" w:name="_Toc7520"/>
      <w:bookmarkStart w:id="458" w:name="_Toc27878"/>
      <w:bookmarkStart w:id="459" w:name="_Toc13600"/>
      <w:bookmarkStart w:id="460" w:name="_Toc11108"/>
      <w:bookmarkStart w:id="461" w:name="_Toc19248"/>
      <w:bookmarkStart w:id="462" w:name="_Toc30301"/>
      <w:bookmarkStart w:id="463" w:name="_Toc10202"/>
      <w:bookmarkStart w:id="464" w:name="_Toc22503"/>
      <w:bookmarkStart w:id="465" w:name="_Toc18786"/>
      <w:bookmarkStart w:id="466" w:name="_Toc19911"/>
      <w:bookmarkStart w:id="467" w:name="_Toc4760"/>
      <w:bookmarkStart w:id="468" w:name="_Toc11386"/>
      <w:bookmarkStart w:id="469" w:name="_Toc3625"/>
      <w:bookmarkStart w:id="470" w:name="_Toc16129"/>
      <w:r>
        <w:rPr>
          <w:rFonts w:hint="eastAsia" w:ascii="宋体" w:hAnsi="宋体" w:cs="宋体"/>
          <w:b/>
          <w:sz w:val="24"/>
        </w:rPr>
        <w:t>1.5 履行期限、地点和方式</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p>
    <w:p w14:paraId="72906DB5">
      <w:pPr>
        <w:spacing w:line="560" w:lineRule="exact"/>
        <w:ind w:firstLine="480" w:firstLineChars="200"/>
        <w:rPr>
          <w:rFonts w:hint="eastAsia" w:ascii="宋体" w:hAnsi="宋体" w:cs="宋体"/>
          <w:sz w:val="24"/>
          <w:u w:val="single"/>
        </w:rPr>
      </w:pPr>
      <w:r>
        <w:rPr>
          <w:rFonts w:hint="eastAsia" w:ascii="宋体" w:hAnsi="宋体" w:cs="宋体"/>
          <w:sz w:val="24"/>
        </w:rPr>
        <w:t>1.5.1 履行期限：</w:t>
      </w:r>
      <w:r>
        <w:rPr>
          <w:rFonts w:hint="eastAsia" w:ascii="宋体" w:hAnsi="宋体" w:cs="宋体"/>
          <w:sz w:val="24"/>
          <w:u w:val="single"/>
        </w:rPr>
        <w:t xml:space="preserve">                                                </w:t>
      </w:r>
      <w:r>
        <w:rPr>
          <w:rFonts w:hint="eastAsia" w:ascii="宋体" w:hAnsi="宋体" w:cs="宋体"/>
          <w:sz w:val="24"/>
        </w:rPr>
        <w:t>；</w:t>
      </w:r>
    </w:p>
    <w:p w14:paraId="29CDBF8D">
      <w:pPr>
        <w:spacing w:line="560" w:lineRule="exact"/>
        <w:ind w:firstLine="480" w:firstLineChars="200"/>
        <w:rPr>
          <w:rFonts w:hint="eastAsia" w:ascii="宋体" w:hAnsi="宋体" w:cs="宋体"/>
          <w:sz w:val="24"/>
        </w:rPr>
      </w:pPr>
      <w:r>
        <w:rPr>
          <w:rFonts w:hint="eastAsia" w:ascii="宋体" w:hAnsi="宋体" w:cs="宋体"/>
          <w:sz w:val="24"/>
        </w:rPr>
        <w:t>1.5.2 履行地点：</w:t>
      </w:r>
      <w:r>
        <w:rPr>
          <w:rFonts w:hint="eastAsia" w:ascii="宋体" w:hAnsi="宋体" w:cs="宋体"/>
          <w:sz w:val="24"/>
          <w:u w:val="single"/>
        </w:rPr>
        <w:t xml:space="preserve">                                                </w:t>
      </w:r>
      <w:r>
        <w:rPr>
          <w:rFonts w:hint="eastAsia" w:ascii="宋体" w:hAnsi="宋体" w:cs="宋体"/>
          <w:sz w:val="24"/>
        </w:rPr>
        <w:t>；</w:t>
      </w:r>
    </w:p>
    <w:p w14:paraId="553A555E">
      <w:pPr>
        <w:spacing w:line="560" w:lineRule="exact"/>
        <w:ind w:firstLine="480" w:firstLineChars="200"/>
        <w:rPr>
          <w:rFonts w:hint="eastAsia" w:ascii="宋体" w:hAnsi="宋体" w:cs="宋体"/>
          <w:sz w:val="24"/>
        </w:rPr>
      </w:pPr>
      <w:r>
        <w:rPr>
          <w:rFonts w:hint="eastAsia" w:ascii="宋体" w:hAnsi="宋体" w:cs="宋体"/>
          <w:sz w:val="24"/>
        </w:rPr>
        <w:t>1.5.3 履行方式：</w:t>
      </w:r>
      <w:r>
        <w:rPr>
          <w:rFonts w:hint="eastAsia" w:ascii="宋体" w:hAnsi="宋体" w:cs="宋体"/>
          <w:sz w:val="24"/>
          <w:u w:val="single"/>
        </w:rPr>
        <w:t xml:space="preserve">　　　　　　　　　                      　      </w:t>
      </w:r>
      <w:r>
        <w:rPr>
          <w:rFonts w:hint="eastAsia" w:ascii="宋体" w:hAnsi="宋体" w:cs="宋体"/>
          <w:sz w:val="24"/>
        </w:rPr>
        <w:t>。</w:t>
      </w:r>
    </w:p>
    <w:p w14:paraId="39E9EC7D">
      <w:pPr>
        <w:spacing w:line="560" w:lineRule="exact"/>
        <w:ind w:firstLine="482" w:firstLineChars="200"/>
        <w:outlineLvl w:val="0"/>
        <w:rPr>
          <w:rFonts w:hint="eastAsia" w:ascii="宋体" w:hAnsi="宋体" w:cs="宋体"/>
          <w:sz w:val="24"/>
          <w:u w:val="single"/>
        </w:rPr>
      </w:pPr>
      <w:bookmarkStart w:id="471" w:name="_Toc11259"/>
      <w:bookmarkStart w:id="472" w:name="_Toc3079"/>
      <w:bookmarkStart w:id="473" w:name="_Toc7710"/>
      <w:bookmarkStart w:id="474" w:name="_Toc8586"/>
      <w:bookmarkStart w:id="475" w:name="_Toc23176"/>
      <w:bookmarkStart w:id="476" w:name="_Toc7843"/>
      <w:bookmarkStart w:id="477" w:name="_Toc12501"/>
      <w:bookmarkStart w:id="478" w:name="_Toc2375"/>
      <w:bookmarkStart w:id="479" w:name="_Toc5698"/>
      <w:bookmarkStart w:id="480" w:name="_Toc10962"/>
      <w:bookmarkStart w:id="481" w:name="_Toc12299"/>
      <w:bookmarkStart w:id="482" w:name="_Toc27749"/>
      <w:bookmarkStart w:id="483" w:name="_Toc4409"/>
      <w:bookmarkStart w:id="484" w:name="_Toc20372"/>
      <w:bookmarkStart w:id="485" w:name="_Toc31910"/>
      <w:bookmarkStart w:id="486" w:name="_Toc23673"/>
      <w:bookmarkStart w:id="487" w:name="_Toc17942"/>
      <w:bookmarkStart w:id="488" w:name="_Toc24662"/>
      <w:r>
        <w:rPr>
          <w:rFonts w:hint="eastAsia" w:ascii="宋体" w:hAnsi="宋体" w:cs="宋体"/>
          <w:b/>
          <w:sz w:val="24"/>
        </w:rPr>
        <w:t>1.6 违约责任</w:t>
      </w:r>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p>
    <w:p w14:paraId="5E223C1E">
      <w:pPr>
        <w:spacing w:line="560" w:lineRule="exact"/>
        <w:ind w:firstLine="480" w:firstLineChars="200"/>
        <w:rPr>
          <w:rFonts w:hint="eastAsia" w:ascii="宋体" w:hAnsi="宋体" w:cs="宋体"/>
          <w:sz w:val="24"/>
        </w:rPr>
      </w:pPr>
      <w:r>
        <w:rPr>
          <w:rFonts w:hint="eastAsia" w:ascii="宋体" w:hAnsi="宋体" w:cs="宋体"/>
          <w:sz w:val="24"/>
        </w:rPr>
        <w:t>1.6.1 除不可抗力和第一部分中1.62-1.66的约定外，如果乙方没有按照本合同约定的期限、地点和方式履行，那么甲方可要求乙方支付违约金，违约金按每迟延履行一日的应提供而未提供服务价格的</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w:t>
      </w:r>
      <w:r>
        <w:rPr>
          <w:rFonts w:hint="eastAsia" w:ascii="宋体" w:hAnsi="宋体" w:cs="宋体"/>
          <w:sz w:val="24"/>
        </w:rPr>
        <w:t>%；迟延履行的违约金计算数额达到前述最高限额之日起，甲方有权在要求乙方支付违约金的同时，书面通知乙方解除本合同；</w:t>
      </w:r>
    </w:p>
    <w:p w14:paraId="62693A64">
      <w:pPr>
        <w:tabs>
          <w:tab w:val="left" w:pos="1260"/>
          <w:tab w:val="right" w:leader="dot" w:pos="8620"/>
        </w:tabs>
        <w:spacing w:line="560" w:lineRule="exact"/>
        <w:ind w:firstLine="480" w:firstLineChars="200"/>
        <w:rPr>
          <w:rFonts w:hint="eastAsia" w:ascii="宋体" w:hAnsi="宋体" w:cs="宋体"/>
          <w:sz w:val="24"/>
        </w:rPr>
      </w:pPr>
      <w:r>
        <w:rPr>
          <w:rFonts w:hint="eastAsia" w:ascii="宋体" w:hAnsi="宋体" w:cs="宋体"/>
          <w:sz w:val="24"/>
        </w:rPr>
        <w:t>1.6.2  未经甲方书面同意，乙方不得将基于本合同项下义务转托给第三方，否则甲方有权解除合同，并要求乙方按照合同总价的</w:t>
      </w:r>
      <w:r>
        <w:rPr>
          <w:rFonts w:hint="eastAsia" w:ascii="宋体" w:hAnsi="宋体" w:cs="宋体"/>
          <w:sz w:val="24"/>
          <w:u w:val="single"/>
        </w:rPr>
        <w:t xml:space="preserve">    </w:t>
      </w:r>
      <w:r>
        <w:rPr>
          <w:rFonts w:hint="eastAsia" w:ascii="宋体" w:hAnsi="宋体" w:cs="宋体"/>
          <w:sz w:val="24"/>
        </w:rPr>
        <w:t>%承担违约责任。</w:t>
      </w:r>
    </w:p>
    <w:p w14:paraId="79F1F2F4">
      <w:pPr>
        <w:spacing w:line="560" w:lineRule="exact"/>
        <w:ind w:firstLine="480" w:firstLineChars="200"/>
        <w:rPr>
          <w:rFonts w:hint="eastAsia" w:ascii="宋体" w:hAnsi="宋体" w:cs="宋体"/>
          <w:sz w:val="24"/>
        </w:rPr>
      </w:pPr>
      <w:r>
        <w:rPr>
          <w:rFonts w:hint="eastAsia" w:ascii="宋体" w:hAnsi="宋体" w:cs="宋体"/>
          <w:sz w:val="24"/>
        </w:rPr>
        <w:t>1.6.3乙方所提供的相应服务，不得侵犯任何第三方的知识产权，否则由此产生的全部责任均由乙方承担。</w:t>
      </w:r>
    </w:p>
    <w:p w14:paraId="520278AB">
      <w:pPr>
        <w:spacing w:line="560" w:lineRule="exact"/>
        <w:ind w:firstLine="480" w:firstLineChars="200"/>
        <w:rPr>
          <w:rFonts w:hint="eastAsia" w:ascii="宋体" w:hAnsi="宋体" w:cs="宋体"/>
          <w:sz w:val="24"/>
        </w:rPr>
      </w:pPr>
      <w:r>
        <w:rPr>
          <w:rFonts w:hint="eastAsia" w:ascii="宋体" w:hAnsi="宋体" w:cs="宋体"/>
          <w:sz w:val="24"/>
        </w:rPr>
        <w:t>1.6.4乙方如未履行基于本合同项下的保密义务，需按合同总价的</w:t>
      </w:r>
      <w:r>
        <w:rPr>
          <w:rFonts w:hint="eastAsia" w:ascii="宋体" w:hAnsi="宋体" w:cs="宋体"/>
          <w:sz w:val="24"/>
          <w:u w:val="single"/>
        </w:rPr>
        <w:t xml:space="preserve">   </w:t>
      </w:r>
      <w:r>
        <w:rPr>
          <w:rFonts w:hint="eastAsia" w:ascii="宋体" w:hAnsi="宋体" w:cs="宋体"/>
          <w:sz w:val="24"/>
        </w:rPr>
        <w:t>%向甲方支付违约金。</w:t>
      </w:r>
    </w:p>
    <w:p w14:paraId="43DC260A">
      <w:pPr>
        <w:spacing w:line="560" w:lineRule="exact"/>
        <w:ind w:firstLine="480" w:firstLineChars="200"/>
        <w:rPr>
          <w:rFonts w:hint="eastAsia" w:ascii="宋体" w:hAnsi="宋体" w:cs="宋体"/>
          <w:sz w:val="24"/>
        </w:rPr>
      </w:pPr>
      <w:r>
        <w:rPr>
          <w:rFonts w:hint="eastAsia" w:ascii="宋体" w:hAnsi="宋体" w:cs="宋体"/>
          <w:sz w:val="24"/>
        </w:rPr>
        <w:t>1.6.5因乙方或乙方工作人员的任何不当行为或违约行为造成的损失，均由乙方承担全部违约责任。</w:t>
      </w:r>
    </w:p>
    <w:p w14:paraId="6FAC3961">
      <w:pPr>
        <w:tabs>
          <w:tab w:val="left" w:pos="1034"/>
        </w:tabs>
        <w:spacing w:line="560" w:lineRule="exact"/>
        <w:ind w:firstLine="480" w:firstLineChars="200"/>
        <w:rPr>
          <w:rFonts w:hint="eastAsia" w:ascii="宋体" w:hAnsi="宋体" w:cs="宋体"/>
          <w:sz w:val="24"/>
        </w:rPr>
      </w:pPr>
      <w:bookmarkStart w:id="489" w:name="_Toc10137"/>
      <w:bookmarkStart w:id="490" w:name="_Toc32454"/>
      <w:bookmarkStart w:id="491" w:name="_Toc7294"/>
      <w:bookmarkStart w:id="492" w:name="_Toc18683"/>
      <w:bookmarkStart w:id="493" w:name="_Toc28549"/>
      <w:bookmarkStart w:id="494" w:name="_Toc26807"/>
      <w:bookmarkStart w:id="495" w:name="_Toc17085"/>
      <w:bookmarkStart w:id="496" w:name="_Toc30329"/>
      <w:bookmarkStart w:id="497" w:name="_Toc19909"/>
      <w:bookmarkStart w:id="498" w:name="_Toc1174"/>
      <w:bookmarkStart w:id="499" w:name="_Toc9924"/>
      <w:bookmarkStart w:id="500" w:name="_Toc9497"/>
      <w:bookmarkStart w:id="501" w:name="_Toc5602"/>
      <w:r>
        <w:rPr>
          <w:rFonts w:hint="eastAsia" w:ascii="宋体" w:hAnsi="宋体" w:cs="宋体"/>
          <w:sz w:val="24"/>
        </w:rPr>
        <w:t>1.6.6除不可抗力外，如果甲方没有按照本合同约定的付款方式付款，那么乙方可要求甲方支付违约金，违约金按每迟延付款一日的应付而未付款的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p>
    <w:p w14:paraId="3D221FB8">
      <w:pPr>
        <w:spacing w:line="560" w:lineRule="exact"/>
        <w:ind w:firstLine="480" w:firstLineChars="200"/>
        <w:rPr>
          <w:rFonts w:hint="eastAsia" w:ascii="宋体" w:hAnsi="宋体" w:cs="宋体"/>
          <w:sz w:val="24"/>
        </w:rPr>
      </w:pPr>
      <w:r>
        <w:rPr>
          <w:rFonts w:hint="eastAsia" w:ascii="宋体" w:hAnsi="宋体" w:cs="宋体"/>
          <w:sz w:val="24"/>
        </w:rPr>
        <w:t>1.6.7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并要求乙方按照合同总价</w:t>
      </w:r>
      <w:r>
        <w:rPr>
          <w:rFonts w:hint="eastAsia" w:ascii="宋体" w:hAnsi="宋体" w:cs="宋体"/>
          <w:sz w:val="24"/>
          <w:u w:val="single"/>
        </w:rPr>
        <w:t xml:space="preserve">    </w:t>
      </w:r>
      <w:r>
        <w:rPr>
          <w:rFonts w:hint="eastAsia" w:ascii="宋体" w:hAnsi="宋体" w:cs="宋体"/>
          <w:sz w:val="24"/>
        </w:rPr>
        <w:t>%向甲方支付违约金；</w:t>
      </w:r>
    </w:p>
    <w:p w14:paraId="6127BBD2">
      <w:pPr>
        <w:spacing w:line="560" w:lineRule="exact"/>
        <w:ind w:firstLine="480" w:firstLineChars="200"/>
        <w:rPr>
          <w:rFonts w:hint="eastAsia" w:ascii="宋体" w:hAnsi="宋体" w:cs="宋体"/>
          <w:sz w:val="24"/>
        </w:rPr>
      </w:pPr>
      <w:r>
        <w:rPr>
          <w:rFonts w:hint="eastAsia" w:ascii="宋体" w:hAnsi="宋体" w:cs="宋体"/>
          <w:sz w:val="24"/>
        </w:rPr>
        <w:t>1.6.8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4C5D494B">
      <w:pPr>
        <w:spacing w:line="560" w:lineRule="exact"/>
        <w:ind w:firstLine="480" w:firstLineChars="200"/>
        <w:rPr>
          <w:rFonts w:hint="eastAsia" w:ascii="宋体" w:hAnsi="宋体" w:cs="宋体"/>
          <w:sz w:val="24"/>
        </w:rPr>
      </w:pPr>
      <w:r>
        <w:rPr>
          <w:rFonts w:hint="eastAsia" w:ascii="宋体" w:hAnsi="宋体" w:cs="宋体"/>
          <w:sz w:val="24"/>
        </w:rPr>
        <w:t>1.6.9如果出现政府采购监督管理部门在处理投诉事项期间，书面通知甲方暂停采购活动的情形，或者询问或质疑事项可能影响成交结果的，导致甲方中止履行合同的情形，均不视为甲方违约。</w:t>
      </w:r>
    </w:p>
    <w:p w14:paraId="31D1B291">
      <w:pPr>
        <w:spacing w:line="560" w:lineRule="exact"/>
        <w:ind w:firstLine="482" w:firstLineChars="200"/>
        <w:outlineLvl w:val="0"/>
        <w:rPr>
          <w:rFonts w:hint="eastAsia" w:ascii="宋体" w:hAnsi="宋体" w:cs="宋体"/>
          <w:b/>
          <w:sz w:val="24"/>
        </w:rPr>
      </w:pPr>
      <w:bookmarkStart w:id="502" w:name="_Toc30173"/>
      <w:bookmarkStart w:id="503" w:name="_Toc18553"/>
      <w:bookmarkStart w:id="504" w:name="_Toc24161"/>
      <w:bookmarkStart w:id="505" w:name="_Toc22331"/>
      <w:bookmarkStart w:id="506" w:name="_Toc17125"/>
      <w:r>
        <w:rPr>
          <w:rFonts w:hint="eastAsia" w:ascii="宋体" w:hAnsi="宋体" w:cs="宋体"/>
          <w:b/>
          <w:sz w:val="24"/>
        </w:rPr>
        <w:t>1.7 合同争议的解决</w:t>
      </w:r>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p>
    <w:p w14:paraId="54BC22DE">
      <w:pPr>
        <w:spacing w:line="560" w:lineRule="exact"/>
        <w:ind w:firstLine="480" w:firstLineChars="200"/>
        <w:rPr>
          <w:rFonts w:hint="eastAsia" w:ascii="宋体" w:hAnsi="宋体" w:cs="宋体"/>
          <w:sz w:val="24"/>
        </w:rPr>
      </w:pPr>
      <w:r>
        <w:rPr>
          <w:rFonts w:hint="eastAsia" w:ascii="宋体" w:hAnsi="宋体" w:cs="宋体"/>
          <w:sz w:val="24"/>
        </w:rPr>
        <w:t>本合同履行过程中发生的任何争议，双方当事人均可通过和解或者调解解决；不愿和解、调解或者和解、调解不成的，可以选择下列第</w:t>
      </w:r>
      <w:r>
        <w:rPr>
          <w:rFonts w:hint="eastAsia" w:ascii="宋体" w:hAnsi="宋体" w:cs="宋体"/>
          <w:sz w:val="24"/>
          <w:u w:val="single"/>
        </w:rPr>
        <w:t xml:space="preserve">    </w:t>
      </w:r>
      <w:r>
        <w:rPr>
          <w:rFonts w:hint="eastAsia" w:ascii="宋体" w:hAnsi="宋体" w:cs="宋体"/>
          <w:sz w:val="24"/>
        </w:rPr>
        <w:t>种方式解决：</w:t>
      </w:r>
    </w:p>
    <w:p w14:paraId="50926F58">
      <w:pPr>
        <w:spacing w:line="560" w:lineRule="exact"/>
        <w:ind w:firstLine="480" w:firstLineChars="200"/>
        <w:rPr>
          <w:rFonts w:hint="eastAsia" w:ascii="宋体" w:hAnsi="宋体" w:cs="宋体"/>
          <w:sz w:val="24"/>
        </w:rPr>
      </w:pPr>
      <w:r>
        <w:rPr>
          <w:rFonts w:hint="eastAsia" w:ascii="宋体" w:hAnsi="宋体" w:cs="宋体"/>
          <w:sz w:val="24"/>
        </w:rPr>
        <w:t>1.7.1 将争议提交</w:t>
      </w:r>
      <w:r>
        <w:rPr>
          <w:rFonts w:hint="eastAsia" w:ascii="宋体" w:hAnsi="宋体" w:cs="宋体"/>
          <w:sz w:val="24"/>
          <w:u w:val="single"/>
        </w:rPr>
        <w:t xml:space="preserve">              </w:t>
      </w:r>
      <w:r>
        <w:rPr>
          <w:rFonts w:hint="eastAsia" w:ascii="宋体" w:hAnsi="宋体" w:cs="宋体"/>
          <w:sz w:val="24"/>
        </w:rPr>
        <w:t>仲裁委员会依申请仲裁时其现行有效的仲裁规则裁决；</w:t>
      </w:r>
    </w:p>
    <w:p w14:paraId="1CC674DD">
      <w:pPr>
        <w:spacing w:line="560" w:lineRule="exact"/>
        <w:ind w:firstLine="480" w:firstLineChars="200"/>
        <w:rPr>
          <w:rFonts w:hint="eastAsia" w:ascii="宋体" w:hAnsi="宋体" w:cs="宋体"/>
          <w:sz w:val="24"/>
        </w:rPr>
      </w:pPr>
      <w:r>
        <w:rPr>
          <w:rFonts w:hint="eastAsia" w:ascii="宋体" w:hAnsi="宋体" w:cs="宋体"/>
          <w:sz w:val="24"/>
        </w:rPr>
        <w:t>1.7.2 向</w:t>
      </w:r>
      <w:r>
        <w:rPr>
          <w:rFonts w:hint="eastAsia" w:ascii="宋体" w:hAnsi="宋体" w:cs="宋体"/>
          <w:sz w:val="24"/>
          <w:u w:val="single"/>
        </w:rPr>
        <w:t xml:space="preserve">   （被告住所地、合同履行地、合同签订地、原告住所地、标的物所在地等与争议有实际联系的地点中选出的人民法院名称）    </w:t>
      </w:r>
      <w:r>
        <w:rPr>
          <w:rFonts w:hint="eastAsia" w:ascii="宋体" w:hAnsi="宋体" w:cs="宋体"/>
          <w:sz w:val="24"/>
        </w:rPr>
        <w:t>人民法院起诉。</w:t>
      </w:r>
      <w:r>
        <w:rPr>
          <w:rFonts w:hint="eastAsia" w:ascii="宋体" w:hAnsi="宋体" w:cs="宋体"/>
          <w:sz w:val="24"/>
          <w:u w:val="single"/>
        </w:rPr>
        <w:t>在合同履行期间，任何一方不履行或不完全履行本合同约定条款的，守约方为维护其合法权益，向人民法院提起诉讼产生的律师费、保全费、诉讼收费、公证费、鉴定费等相关合理费用由违约方承担。</w:t>
      </w:r>
    </w:p>
    <w:p w14:paraId="047DF95D">
      <w:pPr>
        <w:spacing w:line="560" w:lineRule="exact"/>
        <w:ind w:firstLine="482" w:firstLineChars="200"/>
        <w:outlineLvl w:val="0"/>
        <w:rPr>
          <w:rFonts w:hint="eastAsia" w:ascii="宋体" w:hAnsi="宋体" w:cs="宋体"/>
          <w:b/>
          <w:sz w:val="24"/>
        </w:rPr>
      </w:pPr>
      <w:bookmarkStart w:id="507" w:name="_Toc26227"/>
      <w:bookmarkStart w:id="508" w:name="_Toc30973"/>
      <w:bookmarkStart w:id="509" w:name="_Toc23784"/>
      <w:bookmarkStart w:id="510" w:name="_Toc31917"/>
      <w:bookmarkStart w:id="511" w:name="_Toc16417"/>
      <w:bookmarkStart w:id="512" w:name="_Toc9184"/>
      <w:bookmarkStart w:id="513" w:name="_Toc8960"/>
      <w:bookmarkStart w:id="514" w:name="_Toc7920"/>
      <w:bookmarkStart w:id="515" w:name="_Toc25782"/>
      <w:bookmarkStart w:id="516" w:name="_Toc30053"/>
      <w:bookmarkStart w:id="517" w:name="_Toc25041"/>
      <w:bookmarkStart w:id="518" w:name="_Toc12273"/>
      <w:bookmarkStart w:id="519" w:name="_Toc30176"/>
      <w:bookmarkStart w:id="520" w:name="_Toc18049"/>
      <w:bookmarkStart w:id="521" w:name="_Toc4212"/>
      <w:bookmarkStart w:id="522" w:name="_Toc642"/>
      <w:bookmarkStart w:id="523" w:name="_Toc9815"/>
      <w:bookmarkStart w:id="524" w:name="_Toc15827"/>
      <w:r>
        <w:rPr>
          <w:rFonts w:hint="eastAsia" w:ascii="宋体" w:hAnsi="宋体" w:cs="宋体"/>
          <w:b/>
          <w:sz w:val="24"/>
        </w:rPr>
        <w:t>1.8 合同生效</w:t>
      </w:r>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p>
    <w:p w14:paraId="6FD4054D">
      <w:pPr>
        <w:spacing w:line="560" w:lineRule="exact"/>
        <w:ind w:firstLine="480" w:firstLineChars="200"/>
        <w:rPr>
          <w:rFonts w:hint="eastAsia" w:ascii="宋体" w:hAnsi="宋体" w:cs="宋体"/>
          <w:sz w:val="24"/>
        </w:rPr>
      </w:pPr>
      <w:r>
        <w:rPr>
          <w:rFonts w:hint="eastAsia" w:ascii="宋体" w:hAnsi="宋体" w:cs="宋体"/>
          <w:sz w:val="24"/>
        </w:rPr>
        <w:t>本合同自双方当事人盖章或者签字时生效。如系授权代表人签署合同需出示有法律效力的书面委托书和身份证明。</w:t>
      </w:r>
    </w:p>
    <w:p w14:paraId="33DC54BB">
      <w:pPr>
        <w:spacing w:line="560" w:lineRule="exact"/>
        <w:ind w:firstLine="482" w:firstLineChars="200"/>
        <w:rPr>
          <w:rFonts w:hint="eastAsia" w:ascii="宋体" w:hAnsi="宋体" w:cs="宋体"/>
          <w:b/>
          <w:bCs/>
          <w:sz w:val="24"/>
        </w:rPr>
      </w:pPr>
      <w:r>
        <w:rPr>
          <w:rFonts w:hint="eastAsia" w:ascii="宋体" w:hAnsi="宋体" w:cs="宋体"/>
          <w:b/>
          <w:bCs/>
          <w:sz w:val="24"/>
        </w:rPr>
        <w:t>1.9 不可抗力</w:t>
      </w:r>
    </w:p>
    <w:p w14:paraId="26AB6A38">
      <w:pPr>
        <w:spacing w:line="560" w:lineRule="exact"/>
        <w:ind w:firstLine="480" w:firstLineChars="200"/>
        <w:rPr>
          <w:rFonts w:hint="eastAsia" w:ascii="宋体" w:hAnsi="宋体" w:cs="宋体"/>
          <w:sz w:val="24"/>
        </w:rPr>
      </w:pPr>
      <w:r>
        <w:rPr>
          <w:rFonts w:hint="eastAsia" w:ascii="宋体" w:hAnsi="宋体" w:cs="宋体"/>
          <w:sz w:val="24"/>
        </w:rPr>
        <w:t>不可抗力事件发生后，不能履行合同的一方应当立即将不可抗力情况通知对方，若无法立即通知对方，在不可抗力结束后5天内通知对方，并在不可抗力结束后10天内提出不能履行合同的有效之独立的权威的第三者方证明，否则相对方有权对不可抗力的发生不予认可。按照不可抗力对合同的影响程度，由双方协商确定是否变更或解除合同。</w:t>
      </w:r>
    </w:p>
    <w:p w14:paraId="1916A97B">
      <w:pPr>
        <w:spacing w:line="560" w:lineRule="exact"/>
        <w:ind w:firstLine="482" w:firstLineChars="200"/>
        <w:rPr>
          <w:rFonts w:hint="eastAsia" w:ascii="宋体" w:hAnsi="宋体" w:cs="宋体"/>
          <w:b/>
          <w:bCs/>
          <w:sz w:val="24"/>
        </w:rPr>
      </w:pPr>
      <w:r>
        <w:rPr>
          <w:rFonts w:hint="eastAsia" w:ascii="宋体" w:hAnsi="宋体" w:cs="宋体"/>
          <w:b/>
          <w:bCs/>
          <w:sz w:val="24"/>
        </w:rPr>
        <w:t>1.10 保密条款</w:t>
      </w:r>
    </w:p>
    <w:p w14:paraId="1570A3EF">
      <w:pPr>
        <w:spacing w:line="560" w:lineRule="exact"/>
        <w:ind w:firstLine="480" w:firstLineChars="200"/>
        <w:rPr>
          <w:rFonts w:hint="eastAsia" w:ascii="宋体" w:hAnsi="宋体" w:cs="宋体"/>
          <w:sz w:val="24"/>
        </w:rPr>
      </w:pPr>
      <w:r>
        <w:rPr>
          <w:rFonts w:hint="eastAsia" w:ascii="宋体" w:hAnsi="宋体" w:cs="宋体"/>
          <w:sz w:val="24"/>
        </w:rPr>
        <w:t>服务期间乙方不得擅自对数据进行存储、提取、分析、截留、篡改、加密等，不得将数据应用于任何其他产品或用途，不得泄露本项目产生的任何数据信息内容。该保密义务在本合同终止后仍然继续有效。任何一方因违反保密义务而给对方造成损失的，均应当赔偿对方的相应损失。</w:t>
      </w:r>
    </w:p>
    <w:p w14:paraId="1D4DCFE8">
      <w:pPr>
        <w:spacing w:line="560" w:lineRule="exact"/>
        <w:ind w:firstLine="480" w:firstLineChars="200"/>
        <w:rPr>
          <w:rFonts w:hint="eastAsia" w:ascii="宋体" w:hAnsi="宋体" w:cs="宋体"/>
          <w:sz w:val="24"/>
          <w:lang w:val="zh-CN"/>
        </w:rPr>
      </w:pPr>
      <w:r>
        <w:rPr>
          <w:rFonts w:hint="eastAsia" w:ascii="宋体" w:hAnsi="宋体" w:cs="宋体"/>
          <w:sz w:val="24"/>
        </w:rPr>
        <w:t>（以下为合同签署处）</w:t>
      </w:r>
    </w:p>
    <w:p w14:paraId="4D2DC714">
      <w:pPr>
        <w:autoSpaceDE w:val="0"/>
        <w:autoSpaceDN w:val="0"/>
        <w:adjustRightInd w:val="0"/>
        <w:spacing w:line="560" w:lineRule="exact"/>
        <w:rPr>
          <w:rFonts w:hint="eastAsia"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14:paraId="703B3543">
      <w:pPr>
        <w:autoSpaceDE w:val="0"/>
        <w:autoSpaceDN w:val="0"/>
        <w:adjustRightInd w:val="0"/>
        <w:spacing w:line="560" w:lineRule="exact"/>
        <w:rPr>
          <w:rFonts w:hint="eastAsia" w:ascii="宋体" w:hAnsi="宋体" w:cs="宋体"/>
          <w:sz w:val="24"/>
          <w:lang w:val="zh-CN"/>
        </w:rPr>
      </w:pPr>
      <w:r>
        <w:rPr>
          <w:rFonts w:hint="eastAsia" w:ascii="宋体" w:hAnsi="宋体" w:cs="宋体"/>
          <w:sz w:val="24"/>
          <w:lang w:val="zh-CN"/>
        </w:rPr>
        <w:t>统一社会信用代码：                        统一社会信用代码或身份证号码：</w:t>
      </w:r>
    </w:p>
    <w:p w14:paraId="2A7733DE">
      <w:pPr>
        <w:autoSpaceDE w:val="0"/>
        <w:autoSpaceDN w:val="0"/>
        <w:adjustRightInd w:val="0"/>
        <w:spacing w:line="560" w:lineRule="exact"/>
        <w:rPr>
          <w:rFonts w:hint="eastAsia" w:ascii="宋体" w:hAnsi="宋体" w:cs="宋体"/>
          <w:sz w:val="24"/>
          <w:lang w:val="zh-CN"/>
        </w:rPr>
      </w:pPr>
    </w:p>
    <w:p w14:paraId="3A0D8E1C">
      <w:pPr>
        <w:autoSpaceDE w:val="0"/>
        <w:autoSpaceDN w:val="0"/>
        <w:adjustRightInd w:val="0"/>
        <w:spacing w:line="560" w:lineRule="exact"/>
        <w:rPr>
          <w:rFonts w:hint="eastAsia" w:ascii="宋体" w:hAnsi="宋体" w:cs="宋体"/>
          <w:sz w:val="24"/>
          <w:lang w:val="zh-CN"/>
        </w:rPr>
      </w:pPr>
      <w:r>
        <w:rPr>
          <w:rFonts w:hint="eastAsia" w:ascii="宋体" w:hAnsi="宋体" w:cs="宋体"/>
          <w:sz w:val="24"/>
          <w:lang w:val="zh-CN"/>
        </w:rPr>
        <w:t>住所：                                   住所：</w:t>
      </w:r>
    </w:p>
    <w:p w14:paraId="3511A66F">
      <w:pPr>
        <w:autoSpaceDE w:val="0"/>
        <w:autoSpaceDN w:val="0"/>
        <w:adjustRightInd w:val="0"/>
        <w:spacing w:line="560" w:lineRule="exact"/>
        <w:rPr>
          <w:rFonts w:hint="eastAsia" w:ascii="宋体" w:hAnsi="宋体" w:cs="宋体"/>
          <w:sz w:val="24"/>
          <w:lang w:val="zh-CN"/>
        </w:rPr>
      </w:pPr>
      <w:r>
        <w:rPr>
          <w:rFonts w:hint="eastAsia" w:ascii="宋体" w:hAnsi="宋体" w:cs="宋体"/>
          <w:sz w:val="24"/>
          <w:lang w:val="zh-CN"/>
        </w:rPr>
        <w:t>法定代表人或                             法定代表人</w:t>
      </w:r>
    </w:p>
    <w:p w14:paraId="012AB723">
      <w:pPr>
        <w:autoSpaceDE w:val="0"/>
        <w:autoSpaceDN w:val="0"/>
        <w:adjustRightInd w:val="0"/>
        <w:spacing w:line="560" w:lineRule="exact"/>
        <w:rPr>
          <w:rFonts w:hint="eastAsia" w:ascii="宋体" w:hAnsi="宋体" w:cs="宋体"/>
          <w:sz w:val="24"/>
          <w:lang w:val="zh-CN"/>
        </w:rPr>
      </w:pPr>
      <w:r>
        <w:rPr>
          <w:rFonts w:hint="eastAsia" w:ascii="宋体" w:hAnsi="宋体" w:cs="宋体"/>
          <w:sz w:val="24"/>
          <w:lang w:val="zh-CN"/>
        </w:rPr>
        <w:t xml:space="preserve">授权代表（签字）：                        或授权代表（签字）: </w:t>
      </w:r>
    </w:p>
    <w:p w14:paraId="5EC05FC7">
      <w:pPr>
        <w:autoSpaceDE w:val="0"/>
        <w:autoSpaceDN w:val="0"/>
        <w:adjustRightInd w:val="0"/>
        <w:spacing w:line="560" w:lineRule="exact"/>
        <w:rPr>
          <w:rFonts w:hint="eastAsia" w:ascii="宋体" w:hAnsi="宋体" w:cs="宋体"/>
          <w:sz w:val="24"/>
          <w:lang w:val="zh-CN"/>
        </w:rPr>
      </w:pPr>
      <w:r>
        <w:rPr>
          <w:rFonts w:hint="eastAsia" w:ascii="宋体" w:hAnsi="宋体" w:cs="宋体"/>
          <w:sz w:val="24"/>
          <w:lang w:val="zh-CN"/>
        </w:rPr>
        <w:t>联系人：                                 联系人：</w:t>
      </w:r>
    </w:p>
    <w:p w14:paraId="152739A0">
      <w:pPr>
        <w:autoSpaceDE w:val="0"/>
        <w:autoSpaceDN w:val="0"/>
        <w:adjustRightInd w:val="0"/>
        <w:spacing w:line="560" w:lineRule="exact"/>
        <w:rPr>
          <w:rFonts w:hint="eastAsia" w:ascii="宋体" w:hAnsi="宋体" w:cs="宋体"/>
          <w:sz w:val="24"/>
          <w:lang w:val="zh-CN"/>
        </w:rPr>
      </w:pPr>
      <w:r>
        <w:rPr>
          <w:rFonts w:hint="eastAsia" w:ascii="宋体" w:hAnsi="宋体" w:cs="宋体"/>
          <w:sz w:val="24"/>
          <w:lang w:val="zh-CN"/>
        </w:rPr>
        <w:t>约定送达地址：                           约定送达地址：</w:t>
      </w:r>
    </w:p>
    <w:p w14:paraId="1CDA7662">
      <w:pPr>
        <w:autoSpaceDE w:val="0"/>
        <w:autoSpaceDN w:val="0"/>
        <w:adjustRightInd w:val="0"/>
        <w:spacing w:line="560" w:lineRule="exact"/>
        <w:rPr>
          <w:rFonts w:hint="eastAsia" w:ascii="宋体" w:hAnsi="宋体" w:cs="宋体"/>
          <w:sz w:val="24"/>
          <w:lang w:val="zh-CN"/>
        </w:rPr>
      </w:pPr>
      <w:r>
        <w:rPr>
          <w:rFonts w:hint="eastAsia" w:ascii="宋体" w:hAnsi="宋体" w:cs="宋体"/>
          <w:sz w:val="24"/>
          <w:lang w:val="zh-CN"/>
        </w:rPr>
        <w:t>邮政编码：                               邮政编码：</w:t>
      </w:r>
    </w:p>
    <w:p w14:paraId="03FC5D7B">
      <w:pPr>
        <w:autoSpaceDE w:val="0"/>
        <w:autoSpaceDN w:val="0"/>
        <w:adjustRightInd w:val="0"/>
        <w:spacing w:line="560" w:lineRule="exact"/>
        <w:rPr>
          <w:rFonts w:hint="eastAsia" w:ascii="宋体" w:hAnsi="宋体" w:cs="宋体"/>
          <w:sz w:val="24"/>
          <w:lang w:val="zh-CN"/>
        </w:rPr>
      </w:pPr>
      <w:r>
        <w:rPr>
          <w:rFonts w:hint="eastAsia" w:ascii="宋体" w:hAnsi="宋体" w:cs="宋体"/>
          <w:sz w:val="24"/>
          <w:lang w:val="zh-CN"/>
        </w:rPr>
        <w:t xml:space="preserve">电话:                                    电话: </w:t>
      </w:r>
    </w:p>
    <w:p w14:paraId="039ADCED">
      <w:pPr>
        <w:autoSpaceDE w:val="0"/>
        <w:autoSpaceDN w:val="0"/>
        <w:adjustRightInd w:val="0"/>
        <w:spacing w:line="560" w:lineRule="exact"/>
        <w:rPr>
          <w:rFonts w:hint="eastAsia" w:ascii="宋体" w:hAnsi="宋体" w:cs="宋体"/>
          <w:sz w:val="24"/>
          <w:lang w:val="zh-CN"/>
        </w:rPr>
      </w:pPr>
      <w:r>
        <w:rPr>
          <w:rFonts w:hint="eastAsia" w:ascii="宋体" w:hAnsi="宋体" w:cs="宋体"/>
          <w:sz w:val="24"/>
          <w:lang w:val="zh-CN"/>
        </w:rPr>
        <w:t>传真:                                    传真:</w:t>
      </w:r>
    </w:p>
    <w:p w14:paraId="671A2E23">
      <w:pPr>
        <w:autoSpaceDE w:val="0"/>
        <w:autoSpaceDN w:val="0"/>
        <w:adjustRightInd w:val="0"/>
        <w:spacing w:line="560" w:lineRule="exact"/>
        <w:rPr>
          <w:rFonts w:hint="eastAsia" w:ascii="宋体" w:hAnsi="宋体" w:cs="宋体"/>
          <w:sz w:val="24"/>
        </w:rPr>
      </w:pPr>
      <w:r>
        <w:rPr>
          <w:rFonts w:hint="eastAsia" w:ascii="宋体" w:hAnsi="宋体" w:cs="宋体"/>
          <w:sz w:val="24"/>
          <w:lang w:val="zh-CN"/>
        </w:rPr>
        <w:t>电子邮箱：                               电子邮箱：</w:t>
      </w:r>
    </w:p>
    <w:p w14:paraId="7268DDD6">
      <w:pPr>
        <w:autoSpaceDE w:val="0"/>
        <w:autoSpaceDN w:val="0"/>
        <w:adjustRightInd w:val="0"/>
        <w:spacing w:line="560" w:lineRule="exact"/>
        <w:rPr>
          <w:rFonts w:hint="eastAsia" w:ascii="宋体" w:hAnsi="宋体" w:cs="宋体"/>
          <w:sz w:val="24"/>
        </w:rPr>
      </w:pPr>
      <w:r>
        <w:rPr>
          <w:rFonts w:hint="eastAsia" w:ascii="宋体" w:hAnsi="宋体" w:cs="宋体"/>
          <w:sz w:val="24"/>
        </w:rPr>
        <w:t xml:space="preserve">开户银行：                               开户银行： </w:t>
      </w:r>
    </w:p>
    <w:p w14:paraId="3C1354E0">
      <w:pPr>
        <w:autoSpaceDE w:val="0"/>
        <w:autoSpaceDN w:val="0"/>
        <w:adjustRightInd w:val="0"/>
        <w:spacing w:line="560" w:lineRule="exact"/>
        <w:rPr>
          <w:rFonts w:hint="eastAsia" w:ascii="宋体" w:hAnsi="宋体" w:cs="宋体"/>
          <w:sz w:val="24"/>
        </w:rPr>
      </w:pPr>
      <w:r>
        <w:rPr>
          <w:rFonts w:hint="eastAsia" w:ascii="宋体" w:hAnsi="宋体" w:cs="宋体"/>
          <w:sz w:val="24"/>
        </w:rPr>
        <w:t xml:space="preserve">开户名称：                               开户名称： </w:t>
      </w:r>
    </w:p>
    <w:p w14:paraId="4CABF236">
      <w:pPr>
        <w:autoSpaceDE w:val="0"/>
        <w:autoSpaceDN w:val="0"/>
        <w:adjustRightInd w:val="0"/>
        <w:spacing w:line="560" w:lineRule="exact"/>
        <w:rPr>
          <w:rFonts w:hint="eastAsia"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14:paraId="7B77DD7A">
      <w:pPr>
        <w:widowControl/>
        <w:spacing w:line="560" w:lineRule="exact"/>
        <w:jc w:val="left"/>
        <w:rPr>
          <w:rFonts w:hint="eastAsia" w:ascii="宋体" w:hAnsi="宋体" w:cs="宋体"/>
          <w:b/>
        </w:rPr>
      </w:pPr>
      <w:bookmarkStart w:id="525" w:name="_Toc331685783"/>
    </w:p>
    <w:p w14:paraId="407885AF">
      <w:pPr>
        <w:widowControl/>
        <w:spacing w:line="560" w:lineRule="exact"/>
        <w:jc w:val="left"/>
        <w:rPr>
          <w:rFonts w:hint="eastAsia" w:ascii="宋体" w:hAnsi="宋体" w:cs="宋体"/>
          <w:b/>
        </w:rPr>
      </w:pPr>
    </w:p>
    <w:p w14:paraId="6AAD67DC">
      <w:pPr>
        <w:pStyle w:val="47"/>
        <w:spacing w:line="560" w:lineRule="exact"/>
        <w:ind w:firstLine="200"/>
        <w:jc w:val="center"/>
        <w:rPr>
          <w:rFonts w:hint="eastAsia" w:hAnsi="宋体" w:cs="宋体"/>
          <w:b/>
          <w:szCs w:val="24"/>
        </w:rPr>
      </w:pPr>
      <w:r>
        <w:rPr>
          <w:rFonts w:hint="eastAsia" w:hAnsi="宋体" w:cs="宋体"/>
          <w:b/>
          <w:szCs w:val="24"/>
        </w:rPr>
        <w:t>第二部分 合同一般条款</w:t>
      </w:r>
      <w:bookmarkEnd w:id="525"/>
    </w:p>
    <w:p w14:paraId="1976423C">
      <w:pPr>
        <w:spacing w:line="560" w:lineRule="exact"/>
        <w:ind w:firstLine="482" w:firstLineChars="200"/>
        <w:outlineLvl w:val="0"/>
        <w:rPr>
          <w:rFonts w:hint="eastAsia" w:ascii="宋体" w:hAnsi="宋体" w:cs="宋体"/>
          <w:b/>
          <w:sz w:val="24"/>
        </w:rPr>
      </w:pPr>
      <w:bookmarkStart w:id="526" w:name="_Toc32415"/>
      <w:bookmarkStart w:id="527" w:name="_Toc487900349"/>
      <w:bookmarkStart w:id="528" w:name="_Toc29667"/>
      <w:bookmarkStart w:id="529" w:name="_Ref467379094"/>
      <w:bookmarkStart w:id="530" w:name="_Toc15383"/>
      <w:bookmarkStart w:id="531" w:name="_Toc20729"/>
      <w:bookmarkStart w:id="532" w:name="_Ref467379214"/>
      <w:bookmarkStart w:id="533" w:name="_Ref467379101"/>
      <w:bookmarkStart w:id="534" w:name="_Ref467379195"/>
      <w:bookmarkStart w:id="535" w:name="_Toc17539"/>
      <w:bookmarkStart w:id="536" w:name="_Toc25079"/>
      <w:bookmarkStart w:id="537" w:name="_Toc5228"/>
      <w:bookmarkStart w:id="538" w:name="_Toc6023"/>
      <w:bookmarkStart w:id="539" w:name="_Toc9865"/>
      <w:bookmarkStart w:id="540" w:name="_Ref467378499"/>
      <w:bookmarkStart w:id="541" w:name="_Toc2688"/>
      <w:bookmarkStart w:id="542" w:name="_Toc23919"/>
      <w:bookmarkStart w:id="543" w:name="_Toc31297"/>
      <w:bookmarkStart w:id="544" w:name="_Ref467379205"/>
      <w:bookmarkStart w:id="545" w:name="_Ref467379225"/>
      <w:bookmarkStart w:id="546" w:name="_Ref467378463"/>
      <w:bookmarkStart w:id="547" w:name="_Toc30518"/>
      <w:bookmarkStart w:id="548" w:name="_Toc30660"/>
      <w:bookmarkStart w:id="549" w:name="_Ref467379109"/>
      <w:bookmarkStart w:id="550" w:name="_Ref467378404"/>
      <w:bookmarkStart w:id="551" w:name="_Toc7402"/>
      <w:bookmarkStart w:id="552" w:name="_Toc279701240"/>
      <w:bookmarkStart w:id="553" w:name="_Toc14021"/>
      <w:bookmarkStart w:id="554" w:name="_Toc10641"/>
      <w:bookmarkStart w:id="555" w:name="_Toc19680"/>
      <w:bookmarkStart w:id="556" w:name="_Toc259093669"/>
      <w:r>
        <w:rPr>
          <w:rFonts w:hint="eastAsia" w:ascii="宋体" w:hAnsi="宋体" w:cs="宋体"/>
          <w:b/>
          <w:sz w:val="24"/>
        </w:rPr>
        <w:t>2.1 定义</w:t>
      </w:r>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p>
    <w:p w14:paraId="68D7AD12">
      <w:pPr>
        <w:spacing w:line="560" w:lineRule="exact"/>
        <w:ind w:firstLine="480" w:firstLineChars="200"/>
        <w:rPr>
          <w:rFonts w:hint="eastAsia" w:ascii="宋体" w:hAnsi="宋体" w:cs="宋体"/>
          <w:sz w:val="24"/>
        </w:rPr>
      </w:pPr>
      <w:r>
        <w:rPr>
          <w:rFonts w:hint="eastAsia" w:ascii="宋体" w:hAnsi="宋体" w:cs="宋体"/>
          <w:sz w:val="24"/>
        </w:rPr>
        <w:t>本合同中的下列词语应按以下内容进行解释：</w:t>
      </w:r>
    </w:p>
    <w:p w14:paraId="35176B00">
      <w:pPr>
        <w:spacing w:line="560" w:lineRule="exact"/>
        <w:ind w:firstLine="480" w:firstLineChars="200"/>
        <w:rPr>
          <w:rFonts w:hint="eastAsia" w:ascii="宋体" w:hAnsi="宋体" w:cs="宋体"/>
          <w:sz w:val="24"/>
        </w:rPr>
      </w:pPr>
      <w:r>
        <w:rPr>
          <w:rFonts w:hint="eastAsia" w:ascii="宋体" w:hAnsi="宋体" w:cs="宋体"/>
          <w:sz w:val="24"/>
        </w:rPr>
        <w:t>2.1.1 “合同”系指采购人和成交供应商签订的载明双方当事人所达成的协议，并包括所有的附件、附录和构成合同的其他文件。</w:t>
      </w:r>
    </w:p>
    <w:p w14:paraId="5E70A236">
      <w:pPr>
        <w:spacing w:line="560" w:lineRule="exact"/>
        <w:ind w:firstLine="480" w:firstLineChars="200"/>
        <w:rPr>
          <w:rFonts w:hint="eastAsia" w:ascii="宋体" w:hAnsi="宋体" w:cs="宋体"/>
          <w:sz w:val="24"/>
        </w:rPr>
      </w:pPr>
      <w:r>
        <w:rPr>
          <w:rFonts w:hint="eastAsia" w:ascii="宋体" w:hAnsi="宋体" w:cs="宋体"/>
          <w:sz w:val="24"/>
        </w:rPr>
        <w:t>2.1.2 “合同价”系指根据合同约定，成交供应商在完全履行合同义务后，采购人应支付给成交供应商的价格。</w:t>
      </w:r>
    </w:p>
    <w:p w14:paraId="220BC8D6">
      <w:pPr>
        <w:spacing w:line="560" w:lineRule="exact"/>
        <w:ind w:firstLine="480" w:firstLineChars="200"/>
        <w:rPr>
          <w:rFonts w:hint="eastAsia" w:ascii="宋体" w:hAnsi="宋体" w:cs="宋体"/>
          <w:sz w:val="24"/>
        </w:rPr>
      </w:pPr>
      <w:r>
        <w:rPr>
          <w:rFonts w:hint="eastAsia" w:ascii="宋体" w:hAnsi="宋体" w:cs="宋体"/>
          <w:sz w:val="24"/>
        </w:rPr>
        <w:t>2.1.3 “服务”系指成交供应商根据合同约定应向采购人履行的除货物和工程以外的其他政府采购对象，包括采购人自身需要的服务和向社会公众提供的公共服务。</w:t>
      </w:r>
    </w:p>
    <w:p w14:paraId="39247DB4">
      <w:pPr>
        <w:spacing w:line="560" w:lineRule="exact"/>
        <w:ind w:firstLine="480" w:firstLineChars="200"/>
        <w:rPr>
          <w:rFonts w:hint="eastAsia" w:ascii="宋体" w:hAnsi="宋体" w:cs="宋体"/>
          <w:sz w:val="24"/>
        </w:rPr>
      </w:pPr>
      <w:bookmarkStart w:id="557" w:name="_Ref467378840"/>
      <w:r>
        <w:rPr>
          <w:rFonts w:hint="eastAsia" w:ascii="宋体" w:hAnsi="宋体" w:cs="宋体"/>
          <w:sz w:val="24"/>
        </w:rPr>
        <w:t>2.1.4 “甲方”系指与成交供应商签署合同的采购人</w:t>
      </w:r>
      <w:bookmarkEnd w:id="557"/>
      <w:r>
        <w:rPr>
          <w:rFonts w:hint="eastAsia" w:ascii="宋体" w:hAnsi="宋体" w:cs="宋体"/>
          <w:sz w:val="24"/>
        </w:rPr>
        <w:t>；采购人委托采购代理机构代表其与乙方签订合同的，采购人的授权委托书作为合同附件。</w:t>
      </w:r>
    </w:p>
    <w:p w14:paraId="47F73290">
      <w:pPr>
        <w:spacing w:line="560" w:lineRule="exact"/>
        <w:ind w:firstLine="480" w:firstLineChars="200"/>
        <w:rPr>
          <w:rFonts w:hint="eastAsia" w:ascii="宋体" w:hAnsi="宋体" w:cs="宋体"/>
          <w:sz w:val="24"/>
        </w:rPr>
      </w:pPr>
      <w:bookmarkStart w:id="558" w:name="_Ref467379400"/>
      <w:r>
        <w:rPr>
          <w:rFonts w:hint="eastAsia" w:ascii="宋体" w:hAnsi="宋体" w:cs="宋体"/>
          <w:sz w:val="24"/>
        </w:rPr>
        <w:t>2.1.5 “乙方”系指根据合同约定提供服务的成交供应商</w:t>
      </w:r>
      <w:bookmarkEnd w:id="558"/>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15BA5C9">
      <w:pPr>
        <w:spacing w:line="560" w:lineRule="exact"/>
        <w:ind w:firstLine="480" w:firstLineChars="200"/>
        <w:rPr>
          <w:rFonts w:hint="eastAsia" w:ascii="宋体" w:hAnsi="宋体" w:cs="宋体"/>
          <w:sz w:val="24"/>
        </w:rPr>
      </w:pPr>
      <w:bookmarkStart w:id="559" w:name="_Ref467379436"/>
      <w:r>
        <w:rPr>
          <w:rFonts w:hint="eastAsia" w:ascii="宋体" w:hAnsi="宋体" w:cs="宋体"/>
          <w:sz w:val="24"/>
        </w:rPr>
        <w:t>2.1.6 “现场”系指合同约定提供服务的地点。</w:t>
      </w:r>
      <w:bookmarkEnd w:id="559"/>
    </w:p>
    <w:p w14:paraId="63F40A4D">
      <w:pPr>
        <w:spacing w:line="560" w:lineRule="exact"/>
        <w:ind w:firstLine="482" w:firstLineChars="200"/>
        <w:outlineLvl w:val="0"/>
        <w:rPr>
          <w:rFonts w:hint="eastAsia" w:ascii="宋体" w:hAnsi="宋体" w:cs="宋体"/>
          <w:b/>
          <w:sz w:val="24"/>
        </w:rPr>
      </w:pPr>
      <w:bookmarkStart w:id="560" w:name="_Toc18775"/>
      <w:bookmarkStart w:id="561" w:name="_Toc487900350"/>
      <w:bookmarkStart w:id="562" w:name="_Toc11718"/>
      <w:bookmarkStart w:id="563" w:name="_Toc26593"/>
      <w:bookmarkStart w:id="564" w:name="_Toc259093670"/>
      <w:bookmarkStart w:id="565" w:name="_Toc17319"/>
      <w:bookmarkStart w:id="566" w:name="_Toc23289"/>
      <w:bookmarkStart w:id="567" w:name="_Toc4138"/>
      <w:bookmarkStart w:id="568" w:name="_Toc279701241"/>
      <w:bookmarkStart w:id="569" w:name="_Toc3769"/>
      <w:bookmarkStart w:id="570" w:name="_Toc9983"/>
      <w:bookmarkStart w:id="571" w:name="_Toc31402"/>
      <w:bookmarkStart w:id="572" w:name="_Toc25088"/>
      <w:bookmarkStart w:id="573" w:name="_Toc26537"/>
      <w:bookmarkStart w:id="574" w:name="_Toc12057"/>
      <w:bookmarkStart w:id="575" w:name="_Toc10104"/>
      <w:bookmarkStart w:id="576" w:name="_Toc23640"/>
      <w:bookmarkStart w:id="577" w:name="_Toc19539"/>
      <w:bookmarkStart w:id="578" w:name="_Toc9252"/>
      <w:bookmarkStart w:id="579" w:name="_Toc561"/>
      <w:bookmarkStart w:id="580" w:name="_Toc16752"/>
      <w:r>
        <w:rPr>
          <w:rFonts w:hint="eastAsia" w:ascii="宋体" w:hAnsi="宋体" w:cs="宋体"/>
          <w:b/>
          <w:sz w:val="24"/>
        </w:rPr>
        <w:t>2.2 技术规范</w:t>
      </w:r>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p>
    <w:p w14:paraId="243C1699">
      <w:pPr>
        <w:spacing w:line="560" w:lineRule="exact"/>
        <w:ind w:firstLine="480" w:firstLineChars="200"/>
        <w:rPr>
          <w:rFonts w:hint="eastAsia" w:ascii="宋体" w:hAnsi="宋体" w:cs="宋体"/>
          <w:sz w:val="24"/>
        </w:rPr>
      </w:pPr>
      <w:r>
        <w:rPr>
          <w:rFonts w:hint="eastAsia" w:ascii="宋体" w:hAnsi="宋体" w:cs="宋体"/>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03BB144">
      <w:pPr>
        <w:spacing w:line="560" w:lineRule="exact"/>
        <w:ind w:firstLine="482" w:firstLineChars="200"/>
        <w:outlineLvl w:val="0"/>
        <w:rPr>
          <w:rFonts w:hint="eastAsia" w:ascii="宋体" w:hAnsi="宋体" w:cs="宋体"/>
          <w:b/>
          <w:sz w:val="24"/>
        </w:rPr>
      </w:pPr>
      <w:bookmarkStart w:id="581" w:name="_Toc487900351"/>
      <w:bookmarkStart w:id="582" w:name="_Toc4398"/>
      <w:bookmarkStart w:id="583" w:name="_Toc11133"/>
      <w:bookmarkStart w:id="584" w:name="_Toc9161"/>
      <w:bookmarkStart w:id="585" w:name="_Toc21636"/>
      <w:bookmarkStart w:id="586" w:name="_Toc6222"/>
      <w:bookmarkStart w:id="587" w:name="_Toc18025"/>
      <w:bookmarkStart w:id="588" w:name="_Toc4133"/>
      <w:bookmarkStart w:id="589" w:name="_Toc15156"/>
      <w:bookmarkStart w:id="590" w:name="_Toc16295"/>
      <w:bookmarkStart w:id="591" w:name="_Toc17526"/>
      <w:bookmarkStart w:id="592" w:name="_Toc27246"/>
      <w:bookmarkStart w:id="593" w:name="_Toc27945"/>
      <w:bookmarkStart w:id="594" w:name="_Toc259093671"/>
      <w:bookmarkStart w:id="595" w:name="_Toc279701242"/>
      <w:bookmarkStart w:id="596" w:name="_Toc13673"/>
      <w:bookmarkStart w:id="597" w:name="_Toc16720"/>
      <w:bookmarkStart w:id="598" w:name="_Toc29424"/>
      <w:bookmarkStart w:id="599" w:name="_Toc12412"/>
      <w:bookmarkStart w:id="600" w:name="_Toc13445"/>
      <w:bookmarkStart w:id="601" w:name="_Toc29347"/>
      <w:r>
        <w:rPr>
          <w:rFonts w:hint="eastAsia" w:ascii="宋体" w:hAnsi="宋体" w:cs="宋体"/>
          <w:b/>
          <w:sz w:val="24"/>
        </w:rPr>
        <w:t>2.3 知识产权</w:t>
      </w:r>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p>
    <w:p w14:paraId="7D0C54B1">
      <w:pPr>
        <w:spacing w:line="560" w:lineRule="exact"/>
        <w:ind w:firstLine="480" w:firstLineChars="200"/>
        <w:rPr>
          <w:rFonts w:hint="eastAsia" w:ascii="宋体" w:hAnsi="宋体" w:cs="宋体"/>
          <w:sz w:val="24"/>
        </w:rPr>
      </w:pPr>
      <w:r>
        <w:rPr>
          <w:rFonts w:hint="eastAsia" w:ascii="宋体" w:hAnsi="宋体" w:cs="宋体"/>
          <w:sz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5D1A0615">
      <w:pPr>
        <w:spacing w:line="560" w:lineRule="exact"/>
        <w:ind w:firstLine="480" w:firstLineChars="200"/>
        <w:rPr>
          <w:rFonts w:hint="eastAsia" w:ascii="宋体" w:hAnsi="宋体" w:cs="宋体"/>
          <w:sz w:val="24"/>
        </w:rPr>
      </w:pPr>
      <w:r>
        <w:rPr>
          <w:rFonts w:hint="eastAsia" w:ascii="宋体" w:hAnsi="宋体" w:cs="宋体"/>
          <w:sz w:val="24"/>
        </w:rPr>
        <w:t>2.3.2 合同涉及技术成果的归属和收益的分成办法的，详见</w:t>
      </w:r>
      <w:r>
        <w:rPr>
          <w:rFonts w:hint="eastAsia" w:ascii="宋体" w:hAnsi="宋体" w:cs="宋体"/>
          <w:b/>
          <w:i/>
          <w:sz w:val="24"/>
          <w:u w:val="single"/>
        </w:rPr>
        <w:t>合同专用条款</w:t>
      </w:r>
      <w:r>
        <w:rPr>
          <w:rFonts w:hint="eastAsia" w:ascii="宋体" w:hAnsi="宋体" w:cs="宋体"/>
          <w:sz w:val="24"/>
        </w:rPr>
        <w:t>。</w:t>
      </w:r>
    </w:p>
    <w:p w14:paraId="4A68302A">
      <w:pPr>
        <w:spacing w:line="560" w:lineRule="exact"/>
        <w:ind w:firstLine="482" w:firstLineChars="200"/>
        <w:rPr>
          <w:rFonts w:hint="eastAsia" w:ascii="宋体" w:hAnsi="宋体" w:cs="宋体"/>
          <w:b/>
          <w:sz w:val="24"/>
        </w:rPr>
      </w:pPr>
      <w:r>
        <w:rPr>
          <w:rFonts w:hint="eastAsia" w:ascii="宋体" w:hAnsi="宋体" w:cs="宋体"/>
          <w:b/>
          <w:sz w:val="24"/>
        </w:rPr>
        <w:t>2.4 履约检查和问题反馈</w:t>
      </w:r>
    </w:p>
    <w:p w14:paraId="1A0CA19D">
      <w:pPr>
        <w:spacing w:line="560" w:lineRule="exact"/>
        <w:ind w:firstLine="480" w:firstLineChars="200"/>
        <w:rPr>
          <w:rFonts w:hint="eastAsia" w:ascii="宋体" w:hAnsi="宋体" w:cs="宋体"/>
          <w:sz w:val="24"/>
        </w:rPr>
      </w:pPr>
      <w:bookmarkStart w:id="602" w:name="_Ref467379657"/>
      <w:r>
        <w:rPr>
          <w:rFonts w:hint="eastAsia" w:ascii="宋体" w:hAnsi="宋体" w:cs="宋体"/>
          <w:sz w:val="24"/>
        </w:rPr>
        <w:t>2.4.1</w:t>
      </w:r>
      <w:bookmarkEnd w:id="602"/>
      <w:bookmarkStart w:id="603" w:name="_Toc186431854"/>
      <w:bookmarkStart w:id="604" w:name="_Toc487900357"/>
      <w:bookmarkStart w:id="605" w:name="_Ref467379793"/>
      <w:bookmarkStart w:id="606" w:name="_Toc259093676"/>
      <w:bookmarkStart w:id="607" w:name="_Toc279701247"/>
      <w:bookmarkStart w:id="608" w:name="_Ref467379807"/>
      <w:r>
        <w:rPr>
          <w:rFonts w:hint="eastAsia" w:ascii="宋体" w:hAnsi="宋体" w:cs="宋体"/>
          <w:sz w:val="24"/>
        </w:rPr>
        <w:t>甲方有权在其认为必要时，对乙方是否能够按照合同约定提供服务进行履约检查，以确保乙方所提供的服务能够依约满足甲方之项目需求，但不得因履约检查妨碍乙方的正常工作，乙方应予积极配合；</w:t>
      </w:r>
    </w:p>
    <w:p w14:paraId="71A0BC27">
      <w:pPr>
        <w:spacing w:line="560" w:lineRule="exact"/>
        <w:ind w:firstLine="480" w:firstLineChars="200"/>
        <w:rPr>
          <w:rFonts w:hint="eastAsia" w:ascii="宋体" w:hAnsi="宋体" w:cs="宋体"/>
          <w:sz w:val="24"/>
        </w:rPr>
      </w:pPr>
      <w:r>
        <w:rPr>
          <w:rFonts w:hint="eastAsia" w:ascii="宋体" w:hAnsi="宋体" w:cs="宋体"/>
          <w:sz w:val="24"/>
        </w:rPr>
        <w:t>2.4.2 合同履行期间，甲方有权将履行过程中出现的问题反馈给乙方，双方当事人应以书面形式约定需要完善和改进的内容</w:t>
      </w:r>
      <w:bookmarkEnd w:id="603"/>
      <w:bookmarkStart w:id="609" w:name="_Toc186431855"/>
      <w:r>
        <w:rPr>
          <w:rFonts w:hint="eastAsia" w:ascii="宋体" w:hAnsi="宋体" w:cs="宋体"/>
          <w:sz w:val="24"/>
        </w:rPr>
        <w:t>。</w:t>
      </w:r>
    </w:p>
    <w:bookmarkEnd w:id="609"/>
    <w:p w14:paraId="3E5F263E">
      <w:pPr>
        <w:spacing w:line="560" w:lineRule="exact"/>
        <w:ind w:firstLine="482" w:firstLineChars="200"/>
        <w:outlineLvl w:val="0"/>
        <w:rPr>
          <w:rFonts w:hint="eastAsia" w:ascii="宋体" w:hAnsi="宋体" w:cs="宋体"/>
          <w:b/>
          <w:sz w:val="24"/>
        </w:rPr>
      </w:pPr>
      <w:bookmarkStart w:id="610" w:name="_Toc13096"/>
      <w:bookmarkStart w:id="611" w:name="_Toc15447"/>
      <w:bookmarkStart w:id="612" w:name="_Toc15644"/>
      <w:bookmarkStart w:id="613" w:name="_Toc4174"/>
      <w:bookmarkStart w:id="614" w:name="_Toc11853"/>
      <w:bookmarkStart w:id="615" w:name="_Toc27785"/>
      <w:bookmarkStart w:id="616" w:name="_Toc26555"/>
      <w:bookmarkStart w:id="617" w:name="_Toc28335"/>
      <w:bookmarkStart w:id="618" w:name="_Toc31233"/>
      <w:bookmarkStart w:id="619" w:name="_Toc28525"/>
      <w:bookmarkStart w:id="620" w:name="_Toc23350"/>
      <w:bookmarkStart w:id="621" w:name="_Toc12746"/>
      <w:bookmarkStart w:id="622" w:name="_Toc11977"/>
      <w:bookmarkStart w:id="623" w:name="_Toc24865"/>
      <w:bookmarkStart w:id="624" w:name="_Toc31356"/>
      <w:bookmarkStart w:id="625" w:name="_Toc32007"/>
      <w:bookmarkStart w:id="626" w:name="_Toc22011"/>
      <w:r>
        <w:rPr>
          <w:rFonts w:hint="eastAsia" w:ascii="宋体" w:hAnsi="宋体" w:cs="宋体"/>
          <w:b/>
          <w:sz w:val="24"/>
        </w:rPr>
        <w:t>2.5 结算方式和付款条件</w:t>
      </w:r>
      <w:bookmarkEnd w:id="604"/>
      <w:bookmarkEnd w:id="605"/>
      <w:bookmarkEnd w:id="606"/>
      <w:bookmarkEnd w:id="607"/>
      <w:bookmarkEnd w:id="608"/>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p>
    <w:p w14:paraId="634AFEF3">
      <w:pPr>
        <w:spacing w:line="560" w:lineRule="exact"/>
        <w:ind w:firstLine="480" w:firstLineChars="200"/>
        <w:rPr>
          <w:rFonts w:hint="eastAsia" w:ascii="宋体" w:hAnsi="宋体" w:cs="宋体"/>
          <w:sz w:val="24"/>
        </w:rPr>
      </w:pPr>
      <w:r>
        <w:rPr>
          <w:rFonts w:hint="eastAsia" w:ascii="宋体" w:hAnsi="宋体" w:cs="宋体"/>
          <w:sz w:val="24"/>
        </w:rPr>
        <w:t>详见</w:t>
      </w:r>
      <w:r>
        <w:rPr>
          <w:rFonts w:hint="eastAsia" w:ascii="宋体" w:hAnsi="宋体" w:cs="宋体"/>
          <w:b/>
          <w:i/>
          <w:sz w:val="24"/>
          <w:u w:val="single"/>
        </w:rPr>
        <w:t>合同专用条款</w:t>
      </w:r>
      <w:r>
        <w:rPr>
          <w:rFonts w:hint="eastAsia" w:ascii="宋体" w:hAnsi="宋体" w:cs="宋体"/>
          <w:sz w:val="24"/>
        </w:rPr>
        <w:t>。</w:t>
      </w:r>
    </w:p>
    <w:p w14:paraId="4F2395BB">
      <w:pPr>
        <w:spacing w:line="560" w:lineRule="exact"/>
        <w:ind w:firstLine="482" w:firstLineChars="200"/>
        <w:outlineLvl w:val="0"/>
        <w:rPr>
          <w:rFonts w:hint="eastAsia" w:ascii="宋体" w:hAnsi="宋体" w:cs="宋体"/>
          <w:b/>
          <w:sz w:val="24"/>
        </w:rPr>
      </w:pPr>
      <w:bookmarkStart w:id="627" w:name="_Ref467379923"/>
      <w:bookmarkStart w:id="628" w:name="_Ref467379852"/>
      <w:bookmarkStart w:id="629" w:name="_Toc279701248"/>
      <w:bookmarkStart w:id="630" w:name="_Toc487900358"/>
      <w:bookmarkStart w:id="631" w:name="_Toc259093677"/>
      <w:bookmarkStart w:id="632" w:name="_Ref467379863"/>
      <w:bookmarkStart w:id="633" w:name="_Toc4984"/>
      <w:bookmarkStart w:id="634" w:name="_Toc13467"/>
      <w:bookmarkStart w:id="635" w:name="_Toc11375"/>
      <w:bookmarkStart w:id="636" w:name="_Toc30507"/>
      <w:bookmarkStart w:id="637" w:name="_Toc8035"/>
      <w:bookmarkStart w:id="638" w:name="_Toc23585"/>
      <w:bookmarkStart w:id="639" w:name="_Toc31386"/>
      <w:bookmarkStart w:id="640" w:name="_Toc16060"/>
      <w:bookmarkStart w:id="641" w:name="_Toc9364"/>
      <w:bookmarkStart w:id="642" w:name="_Toc15635"/>
      <w:bookmarkStart w:id="643" w:name="_Toc20816"/>
      <w:bookmarkStart w:id="644" w:name="_Toc24355"/>
      <w:bookmarkStart w:id="645" w:name="_Toc18990"/>
      <w:bookmarkStart w:id="646" w:name="_Toc15056"/>
      <w:bookmarkStart w:id="647" w:name="_Toc16163"/>
      <w:bookmarkStart w:id="648" w:name="_Toc13154"/>
      <w:bookmarkStart w:id="649" w:name="_Toc7482"/>
      <w:bookmarkStart w:id="650" w:name="_Toc22002"/>
      <w:r>
        <w:rPr>
          <w:rFonts w:hint="eastAsia" w:ascii="宋体" w:hAnsi="宋体" w:cs="宋体"/>
          <w:b/>
          <w:sz w:val="24"/>
        </w:rPr>
        <w:t>2.6 技术资料</w:t>
      </w:r>
      <w:bookmarkEnd w:id="627"/>
      <w:bookmarkEnd w:id="628"/>
      <w:bookmarkEnd w:id="629"/>
      <w:bookmarkEnd w:id="630"/>
      <w:bookmarkEnd w:id="631"/>
      <w:bookmarkEnd w:id="632"/>
      <w:r>
        <w:rPr>
          <w:rFonts w:hint="eastAsia" w:ascii="宋体" w:hAnsi="宋体" w:cs="宋体"/>
          <w:b/>
          <w:sz w:val="24"/>
        </w:rPr>
        <w:t>和保密义务</w:t>
      </w:r>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p>
    <w:p w14:paraId="2333FE87">
      <w:pPr>
        <w:spacing w:line="560" w:lineRule="exact"/>
        <w:ind w:firstLine="480" w:firstLineChars="200"/>
        <w:rPr>
          <w:rFonts w:hint="eastAsia" w:ascii="宋体" w:hAnsi="宋体" w:cs="宋体"/>
          <w:sz w:val="24"/>
        </w:rPr>
      </w:pPr>
      <w:r>
        <w:rPr>
          <w:rFonts w:hint="eastAsia" w:ascii="宋体" w:hAnsi="宋体" w:cs="宋体"/>
          <w:sz w:val="24"/>
        </w:rPr>
        <w:t>2.6.1 乙方有权依据合同约定和项目需要，向甲方了解有关情况，调阅有关资料等，甲方应予积极配合；</w:t>
      </w:r>
    </w:p>
    <w:p w14:paraId="1CB8417C">
      <w:pPr>
        <w:spacing w:line="560" w:lineRule="exact"/>
        <w:ind w:firstLine="480" w:firstLineChars="200"/>
        <w:rPr>
          <w:rFonts w:hint="eastAsia" w:ascii="宋体" w:hAnsi="宋体" w:cs="宋体"/>
          <w:sz w:val="24"/>
        </w:rPr>
      </w:pPr>
      <w:r>
        <w:rPr>
          <w:rFonts w:hint="eastAsia" w:ascii="宋体" w:hAnsi="宋体" w:cs="宋体"/>
          <w:sz w:val="24"/>
        </w:rPr>
        <w:t>2.6.2 乙方有义务妥善保管和保护由甲方提供的前款信息和资料等；</w:t>
      </w:r>
    </w:p>
    <w:p w14:paraId="63B4ED9D">
      <w:pPr>
        <w:spacing w:line="560" w:lineRule="exact"/>
        <w:ind w:firstLine="480" w:firstLineChars="200"/>
        <w:rPr>
          <w:rFonts w:hint="eastAsia"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F0C8963">
      <w:pPr>
        <w:spacing w:line="560" w:lineRule="exact"/>
        <w:ind w:firstLine="482" w:firstLineChars="200"/>
        <w:outlineLvl w:val="0"/>
        <w:rPr>
          <w:rFonts w:hint="eastAsia" w:ascii="宋体" w:hAnsi="宋体" w:cs="宋体"/>
          <w:b/>
          <w:sz w:val="24"/>
        </w:rPr>
      </w:pPr>
      <w:bookmarkStart w:id="651" w:name="_Toc20170"/>
      <w:bookmarkStart w:id="652" w:name="_Toc24195"/>
      <w:bookmarkStart w:id="653" w:name="_Toc19445"/>
      <w:bookmarkStart w:id="654" w:name="_Toc29203"/>
      <w:bookmarkStart w:id="655" w:name="_Toc25831"/>
      <w:bookmarkStart w:id="656" w:name="_Toc22659"/>
      <w:bookmarkStart w:id="657" w:name="_Toc21021"/>
      <w:bookmarkStart w:id="658" w:name="_Toc23145"/>
      <w:bookmarkStart w:id="659" w:name="_Toc15094"/>
      <w:bookmarkStart w:id="660" w:name="_Toc13247"/>
      <w:bookmarkStart w:id="661" w:name="_Toc32481"/>
      <w:bookmarkStart w:id="662" w:name="_Toc19069"/>
      <w:bookmarkStart w:id="663" w:name="_Toc30127"/>
      <w:bookmarkStart w:id="664" w:name="_Toc3243"/>
      <w:bookmarkStart w:id="665" w:name="_Toc259093681"/>
      <w:bookmarkStart w:id="666" w:name="_Toc279701252"/>
      <w:bookmarkStart w:id="667" w:name="_Toc487900362"/>
      <w:r>
        <w:rPr>
          <w:rFonts w:hint="eastAsia" w:ascii="宋体" w:hAnsi="宋体" w:cs="宋体"/>
          <w:b/>
          <w:sz w:val="24"/>
        </w:rPr>
        <w:t>2.7 质量保证</w:t>
      </w:r>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p>
    <w:p w14:paraId="0EFF5D48">
      <w:pPr>
        <w:spacing w:line="560" w:lineRule="exact"/>
        <w:ind w:firstLine="480" w:firstLineChars="200"/>
        <w:rPr>
          <w:rFonts w:hint="eastAsia"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14:paraId="75AA3D1D">
      <w:pPr>
        <w:spacing w:line="560" w:lineRule="exact"/>
        <w:ind w:firstLine="480" w:firstLineChars="200"/>
        <w:rPr>
          <w:rFonts w:hint="eastAsia"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14:paraId="1EF776F3">
      <w:pPr>
        <w:spacing w:line="560" w:lineRule="exact"/>
        <w:ind w:firstLine="482" w:firstLineChars="200"/>
        <w:outlineLvl w:val="0"/>
        <w:rPr>
          <w:rFonts w:hint="eastAsia" w:ascii="宋体" w:hAnsi="宋体" w:cs="宋体"/>
          <w:b/>
          <w:sz w:val="24"/>
        </w:rPr>
      </w:pPr>
      <w:bookmarkStart w:id="668" w:name="_Toc682"/>
      <w:bookmarkStart w:id="669" w:name="_Toc13054"/>
      <w:bookmarkStart w:id="670" w:name="_Toc14336"/>
      <w:bookmarkStart w:id="671" w:name="_Toc25708"/>
      <w:bookmarkStart w:id="672" w:name="_Toc2259"/>
      <w:bookmarkStart w:id="673" w:name="_Toc4959"/>
      <w:bookmarkStart w:id="674" w:name="_Toc153"/>
      <w:bookmarkStart w:id="675" w:name="_Toc18897"/>
      <w:bookmarkStart w:id="676" w:name="_Toc17139"/>
      <w:bookmarkStart w:id="677" w:name="_Toc22267"/>
      <w:bookmarkStart w:id="678" w:name="_Toc5085"/>
      <w:bookmarkStart w:id="679" w:name="_Toc13485"/>
      <w:bookmarkStart w:id="680" w:name="_Toc13137"/>
      <w:bookmarkStart w:id="681" w:name="_Toc16476"/>
      <w:r>
        <w:rPr>
          <w:rFonts w:hint="eastAsia" w:ascii="宋体" w:hAnsi="宋体" w:cs="宋体"/>
          <w:b/>
          <w:sz w:val="24"/>
        </w:rPr>
        <w:t>2.8 延迟</w:t>
      </w:r>
      <w:bookmarkEnd w:id="665"/>
      <w:bookmarkEnd w:id="666"/>
      <w:bookmarkEnd w:id="667"/>
      <w:r>
        <w:rPr>
          <w:rFonts w:hint="eastAsia" w:ascii="宋体" w:hAnsi="宋体" w:cs="宋体"/>
          <w:b/>
          <w:sz w:val="24"/>
        </w:rPr>
        <w:t>履行</w:t>
      </w:r>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p>
    <w:p w14:paraId="169B1408">
      <w:pPr>
        <w:spacing w:line="560" w:lineRule="exact"/>
        <w:ind w:firstLine="480" w:firstLineChars="200"/>
        <w:rPr>
          <w:rFonts w:hint="eastAsia" w:ascii="宋体" w:hAnsi="宋体" w:cs="宋体"/>
          <w:sz w:val="24"/>
        </w:rPr>
      </w:pPr>
      <w:r>
        <w:rPr>
          <w:rFonts w:hint="eastAsia" w:ascii="宋体" w:hAnsi="宋体" w:cs="宋体"/>
          <w:sz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565C42E2">
      <w:pPr>
        <w:spacing w:line="560" w:lineRule="exact"/>
        <w:ind w:firstLine="482" w:firstLineChars="200"/>
        <w:outlineLvl w:val="0"/>
        <w:rPr>
          <w:rFonts w:hint="eastAsia" w:ascii="宋体" w:hAnsi="宋体" w:cs="宋体"/>
          <w:b/>
          <w:sz w:val="24"/>
        </w:rPr>
      </w:pPr>
      <w:bookmarkStart w:id="682" w:name="_Toc27394"/>
      <w:bookmarkStart w:id="683" w:name="_Toc22600"/>
      <w:bookmarkStart w:id="684" w:name="_Toc19753"/>
      <w:bookmarkStart w:id="685" w:name="_Toc27758"/>
      <w:bookmarkStart w:id="686" w:name="_Toc4517"/>
      <w:bookmarkStart w:id="687" w:name="_Toc15190"/>
      <w:bookmarkStart w:id="688" w:name="_Toc10375"/>
      <w:bookmarkStart w:id="689" w:name="_Toc11427"/>
      <w:bookmarkStart w:id="690" w:name="_Toc3529"/>
      <w:bookmarkStart w:id="691" w:name="_Toc9599"/>
      <w:bookmarkStart w:id="692" w:name="_Toc21633"/>
      <w:bookmarkStart w:id="693" w:name="_Toc18197"/>
      <w:bookmarkStart w:id="694" w:name="_Toc11772"/>
      <w:bookmarkStart w:id="695" w:name="_Toc10611"/>
      <w:bookmarkStart w:id="696" w:name="_Toc279701254"/>
      <w:bookmarkStart w:id="697" w:name="_Ref467378121"/>
      <w:bookmarkStart w:id="698" w:name="_Toc487900364"/>
      <w:bookmarkStart w:id="699" w:name="_Toc259093683"/>
      <w:r>
        <w:rPr>
          <w:rFonts w:hint="eastAsia" w:ascii="宋体" w:hAnsi="宋体" w:cs="宋体"/>
          <w:b/>
          <w:sz w:val="24"/>
        </w:rPr>
        <w:t>2.9 合同变更</w:t>
      </w:r>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p>
    <w:p w14:paraId="2C7EB8FC">
      <w:pPr>
        <w:spacing w:line="560" w:lineRule="exact"/>
        <w:ind w:firstLine="480" w:firstLineChars="200"/>
        <w:rPr>
          <w:rFonts w:hint="eastAsia" w:ascii="宋体" w:hAnsi="宋体" w:cs="宋体"/>
          <w:sz w:val="24"/>
        </w:rPr>
      </w:pPr>
      <w:r>
        <w:rPr>
          <w:rFonts w:hint="eastAsia" w:ascii="宋体" w:hAnsi="宋体" w:cs="宋体"/>
          <w:sz w:val="24"/>
        </w:rPr>
        <w:t>2.9.1 双方当事人协商一致，可以签订书面补充合同的形式变更合同，但不得违背采购文件确定的事项，且如果系追加与合同标的相同的服务的，那么所有补充合同的采购金额不得超过原合同价的10%；</w:t>
      </w:r>
    </w:p>
    <w:p w14:paraId="148B7012">
      <w:pPr>
        <w:spacing w:line="560" w:lineRule="exact"/>
        <w:ind w:firstLine="480" w:firstLineChars="200"/>
        <w:rPr>
          <w:rFonts w:hint="eastAsia" w:ascii="宋体" w:hAnsi="宋体" w:cs="宋体"/>
          <w:sz w:val="24"/>
        </w:rPr>
      </w:pPr>
      <w:r>
        <w:rPr>
          <w:rFonts w:hint="eastAsia" w:ascii="宋体" w:hAnsi="宋体" w:cs="宋体"/>
          <w:sz w:val="24"/>
        </w:rPr>
        <w:t>2.9.2 合同继续履行将损害国家利益和社会公共利益的，双方当事人应当以书面形式变更合同。有过错的一方应当承担赔偿责任，双方当事人都有过错的，各自承担相应的责任。</w:t>
      </w:r>
      <w:bookmarkStart w:id="700" w:name="_Toc279701259"/>
      <w:bookmarkStart w:id="701" w:name="_Toc487900369"/>
      <w:bookmarkStart w:id="702" w:name="_Toc259093688"/>
    </w:p>
    <w:p w14:paraId="445711D2">
      <w:pPr>
        <w:spacing w:line="560" w:lineRule="exact"/>
        <w:ind w:firstLine="482" w:firstLineChars="200"/>
        <w:outlineLvl w:val="0"/>
        <w:rPr>
          <w:rFonts w:hint="eastAsia" w:ascii="宋体" w:hAnsi="宋体" w:cs="宋体"/>
          <w:b/>
          <w:sz w:val="24"/>
        </w:rPr>
      </w:pPr>
      <w:bookmarkStart w:id="703" w:name="_Toc1658"/>
      <w:bookmarkStart w:id="704" w:name="_Toc29484"/>
      <w:bookmarkStart w:id="705" w:name="_Toc20767"/>
      <w:bookmarkStart w:id="706" w:name="_Toc22835"/>
      <w:bookmarkStart w:id="707" w:name="_Toc20693"/>
      <w:bookmarkStart w:id="708" w:name="_Toc26689"/>
      <w:bookmarkStart w:id="709" w:name="_Toc21827"/>
      <w:bookmarkStart w:id="710" w:name="_Toc23565"/>
      <w:bookmarkStart w:id="711" w:name="_Toc2189"/>
      <w:bookmarkStart w:id="712" w:name="_Toc4858"/>
      <w:bookmarkStart w:id="713" w:name="_Toc23368"/>
      <w:bookmarkStart w:id="714" w:name="_Toc14003"/>
      <w:bookmarkStart w:id="715" w:name="_Toc18223"/>
      <w:bookmarkStart w:id="716" w:name="_Toc9207"/>
      <w:bookmarkStart w:id="717" w:name="_Toc21830"/>
      <w:bookmarkStart w:id="718" w:name="_Toc8943"/>
      <w:bookmarkStart w:id="719" w:name="_Toc10663"/>
      <w:bookmarkStart w:id="720" w:name="_Toc42"/>
      <w:r>
        <w:rPr>
          <w:rFonts w:hint="eastAsia" w:ascii="宋体" w:hAnsi="宋体" w:cs="宋体"/>
          <w:b/>
          <w:sz w:val="24"/>
        </w:rPr>
        <w:t>2.10 合同转让</w:t>
      </w:r>
      <w:bookmarkEnd w:id="700"/>
      <w:bookmarkEnd w:id="701"/>
      <w:bookmarkEnd w:id="702"/>
      <w:r>
        <w:rPr>
          <w:rFonts w:hint="eastAsia" w:ascii="宋体" w:hAnsi="宋体" w:cs="宋体"/>
          <w:b/>
          <w:sz w:val="24"/>
        </w:rPr>
        <w:t>和分包</w:t>
      </w:r>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p>
    <w:p w14:paraId="5B53705E">
      <w:pPr>
        <w:spacing w:line="560" w:lineRule="exact"/>
        <w:ind w:firstLine="480" w:firstLineChars="200"/>
        <w:rPr>
          <w:rFonts w:hint="eastAsia" w:ascii="宋体" w:hAnsi="宋体" w:cs="宋体"/>
          <w:sz w:val="24"/>
        </w:rPr>
      </w:pPr>
      <w:r>
        <w:rPr>
          <w:rFonts w:hint="eastAsia" w:ascii="宋体" w:hAnsi="宋体" w:cs="宋体"/>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B0AA024">
      <w:pPr>
        <w:spacing w:line="560" w:lineRule="exact"/>
        <w:ind w:firstLine="482" w:firstLineChars="200"/>
        <w:outlineLvl w:val="0"/>
        <w:rPr>
          <w:rFonts w:hint="eastAsia" w:ascii="宋体" w:hAnsi="宋体" w:cs="宋体"/>
          <w:b/>
          <w:sz w:val="24"/>
        </w:rPr>
      </w:pPr>
      <w:bookmarkStart w:id="721" w:name="_Toc1796"/>
      <w:bookmarkStart w:id="722" w:name="_Toc24247"/>
      <w:bookmarkStart w:id="723" w:name="_Toc1876"/>
      <w:bookmarkStart w:id="724" w:name="_Toc32494"/>
      <w:bookmarkStart w:id="725" w:name="_Toc23049"/>
      <w:bookmarkStart w:id="726" w:name="_Toc4720"/>
      <w:bookmarkStart w:id="727" w:name="_Toc25571"/>
      <w:bookmarkStart w:id="728" w:name="_Toc951"/>
      <w:bookmarkStart w:id="729" w:name="_Toc31489"/>
      <w:bookmarkStart w:id="730" w:name="_Toc26633"/>
      <w:bookmarkStart w:id="731" w:name="_Toc4709"/>
      <w:bookmarkStart w:id="732" w:name="_Toc19105"/>
      <w:bookmarkStart w:id="733" w:name="_Toc22597"/>
      <w:bookmarkStart w:id="734" w:name="_Toc3856"/>
      <w:bookmarkStart w:id="735" w:name="_Toc27702"/>
      <w:bookmarkStart w:id="736" w:name="_Toc19545"/>
      <w:bookmarkStart w:id="737" w:name="_Toc8409"/>
      <w:bookmarkStart w:id="738" w:name="_Toc14371"/>
      <w:r>
        <w:rPr>
          <w:rFonts w:hint="eastAsia" w:ascii="宋体" w:hAnsi="宋体" w:cs="宋体"/>
          <w:b/>
          <w:sz w:val="24"/>
        </w:rPr>
        <w:t>2.11 不可抗力</w:t>
      </w:r>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p>
    <w:p w14:paraId="51AE3E53">
      <w:pPr>
        <w:spacing w:line="560" w:lineRule="exact"/>
        <w:ind w:firstLine="480" w:firstLineChars="200"/>
        <w:rPr>
          <w:rFonts w:hint="eastAsia" w:ascii="宋体" w:hAnsi="宋体" w:cs="宋体"/>
          <w:sz w:val="24"/>
        </w:rPr>
      </w:pPr>
      <w:r>
        <w:rPr>
          <w:rFonts w:hint="eastAsia" w:ascii="宋体" w:hAnsi="宋体" w:cs="宋体"/>
          <w:sz w:val="24"/>
        </w:rPr>
        <w:t>2.11.1如果任何一方遭遇法律规定的不可抗力，致使合同履行受阻时，履行合同的期限应予延长，延长的期限应相当于不可抗力所影响的时间；</w:t>
      </w:r>
    </w:p>
    <w:p w14:paraId="2499C74D">
      <w:pPr>
        <w:spacing w:line="560" w:lineRule="exact"/>
        <w:ind w:firstLine="480" w:firstLineChars="200"/>
        <w:rPr>
          <w:rFonts w:hint="eastAsia" w:ascii="宋体" w:hAnsi="宋体" w:cs="宋体"/>
          <w:sz w:val="24"/>
        </w:rPr>
      </w:pPr>
      <w:r>
        <w:rPr>
          <w:rFonts w:hint="eastAsia" w:ascii="宋体" w:hAnsi="宋体" w:cs="宋体"/>
          <w:sz w:val="24"/>
        </w:rPr>
        <w:t>2.11.2 因不可抗力致使不能实现合同目的的，当事人可以解除合同；</w:t>
      </w:r>
    </w:p>
    <w:p w14:paraId="3A7FA3F3">
      <w:pPr>
        <w:spacing w:line="560" w:lineRule="exact"/>
        <w:ind w:firstLine="480" w:firstLineChars="200"/>
        <w:rPr>
          <w:rFonts w:hint="eastAsia" w:ascii="宋体" w:hAnsi="宋体" w:cs="宋体"/>
          <w:sz w:val="24"/>
        </w:rPr>
      </w:pPr>
      <w:r>
        <w:rPr>
          <w:rFonts w:hint="eastAsia" w:ascii="宋体" w:hAnsi="宋体" w:cs="宋体"/>
          <w:sz w:val="24"/>
        </w:rPr>
        <w:t>2.11.3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14:paraId="4DC165FC">
      <w:pPr>
        <w:spacing w:line="560" w:lineRule="exact"/>
        <w:ind w:firstLine="480" w:firstLineChars="200"/>
        <w:rPr>
          <w:rFonts w:hint="eastAsia" w:ascii="宋体" w:hAnsi="宋体" w:cs="宋体"/>
          <w:sz w:val="24"/>
        </w:rPr>
      </w:pPr>
      <w:r>
        <w:rPr>
          <w:rFonts w:hint="eastAsia" w:ascii="宋体" w:hAnsi="宋体" w:cs="宋体"/>
          <w:sz w:val="24"/>
        </w:rPr>
        <w:t>2.11.4受不可抗力影响的一方在不可抗力发生后，应在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14:paraId="0F72640B">
      <w:pPr>
        <w:spacing w:line="560" w:lineRule="exact"/>
        <w:ind w:firstLine="482" w:firstLineChars="200"/>
        <w:outlineLvl w:val="0"/>
        <w:rPr>
          <w:rFonts w:hint="eastAsia" w:ascii="宋体" w:hAnsi="宋体" w:cs="宋体"/>
          <w:b/>
          <w:sz w:val="24"/>
        </w:rPr>
      </w:pPr>
      <w:bookmarkStart w:id="739" w:name="_Toc1990"/>
      <w:bookmarkStart w:id="740" w:name="_Toc259093684"/>
      <w:bookmarkStart w:id="741" w:name="_Toc14435"/>
      <w:bookmarkStart w:id="742" w:name="_Toc17312"/>
      <w:bookmarkStart w:id="743" w:name="_Toc29443"/>
      <w:bookmarkStart w:id="744" w:name="_Toc23854"/>
      <w:bookmarkStart w:id="745" w:name="_Toc279701255"/>
      <w:bookmarkStart w:id="746" w:name="_Toc30924"/>
      <w:bookmarkStart w:id="747" w:name="_Toc7880"/>
      <w:bookmarkStart w:id="748" w:name="_Toc487900365"/>
      <w:bookmarkStart w:id="749" w:name="_Toc22330"/>
      <w:bookmarkStart w:id="750" w:name="_Toc14115"/>
      <w:bookmarkStart w:id="751" w:name="_Toc15186"/>
      <w:bookmarkStart w:id="752" w:name="_Toc7575"/>
      <w:bookmarkStart w:id="753" w:name="_Toc3638"/>
      <w:bookmarkStart w:id="754" w:name="_Toc16112"/>
      <w:bookmarkStart w:id="755" w:name="_Toc15473"/>
      <w:bookmarkStart w:id="756" w:name="_Toc25783"/>
      <w:bookmarkStart w:id="757" w:name="_Toc24465"/>
      <w:bookmarkStart w:id="758" w:name="_Toc3433"/>
      <w:bookmarkStart w:id="759" w:name="_Toc12900"/>
      <w:r>
        <w:rPr>
          <w:rFonts w:hint="eastAsia" w:ascii="宋体" w:hAnsi="宋体" w:cs="宋体"/>
          <w:b/>
          <w:sz w:val="24"/>
        </w:rPr>
        <w:t>2.12 税费</w:t>
      </w:r>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p>
    <w:p w14:paraId="3274B843">
      <w:pPr>
        <w:spacing w:line="560" w:lineRule="exact"/>
        <w:ind w:firstLine="480" w:firstLineChars="200"/>
        <w:rPr>
          <w:rFonts w:hint="eastAsia" w:ascii="宋体" w:hAnsi="宋体" w:cs="宋体"/>
          <w:sz w:val="24"/>
        </w:rPr>
      </w:pPr>
      <w:r>
        <w:rPr>
          <w:rFonts w:hint="eastAsia" w:ascii="宋体" w:hAnsi="宋体" w:cs="宋体"/>
          <w:sz w:val="24"/>
        </w:rPr>
        <w:t>与合同有关的一切税费，均按照中华人民共和国法律的相关规定缴纳。</w:t>
      </w:r>
    </w:p>
    <w:p w14:paraId="42CDBA02">
      <w:pPr>
        <w:spacing w:line="560" w:lineRule="exact"/>
        <w:ind w:firstLine="482" w:firstLineChars="200"/>
        <w:outlineLvl w:val="0"/>
        <w:rPr>
          <w:rFonts w:hint="eastAsia" w:ascii="宋体" w:hAnsi="宋体" w:cs="宋体"/>
          <w:b/>
          <w:sz w:val="24"/>
        </w:rPr>
      </w:pPr>
      <w:bookmarkStart w:id="760" w:name="_Toc11307"/>
      <w:bookmarkStart w:id="761" w:name="_Toc25596"/>
      <w:bookmarkStart w:id="762" w:name="_Toc14814"/>
      <w:bookmarkStart w:id="763" w:name="_Toc8553"/>
      <w:bookmarkStart w:id="764" w:name="_Toc28031"/>
      <w:bookmarkStart w:id="765" w:name="_Toc30105"/>
      <w:bookmarkStart w:id="766" w:name="_Toc11217"/>
      <w:bookmarkStart w:id="767" w:name="_Toc25525"/>
      <w:bookmarkStart w:id="768" w:name="_Toc15084"/>
      <w:bookmarkStart w:id="769" w:name="_Toc279701258"/>
      <w:bookmarkStart w:id="770" w:name="_Toc18305"/>
      <w:bookmarkStart w:id="771" w:name="_Toc27376"/>
      <w:bookmarkStart w:id="772" w:name="_Toc4337"/>
      <w:bookmarkStart w:id="773" w:name="_Toc26883"/>
      <w:bookmarkStart w:id="774" w:name="_Toc259093687"/>
      <w:bookmarkStart w:id="775" w:name="_Toc3085"/>
      <w:bookmarkStart w:id="776" w:name="_Toc29217"/>
      <w:bookmarkStart w:id="777" w:name="_Toc16754"/>
      <w:bookmarkStart w:id="778" w:name="_Toc7315"/>
      <w:bookmarkStart w:id="779" w:name="_Toc22434"/>
      <w:bookmarkStart w:id="780" w:name="_Toc487900368"/>
      <w:r>
        <w:rPr>
          <w:rFonts w:hint="eastAsia" w:ascii="宋体" w:hAnsi="宋体" w:cs="宋体"/>
          <w:b/>
          <w:sz w:val="24"/>
        </w:rPr>
        <w:t>2.13 乙方破产</w:t>
      </w:r>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p>
    <w:p w14:paraId="6965A622">
      <w:pPr>
        <w:spacing w:line="560" w:lineRule="exact"/>
        <w:ind w:firstLine="480" w:firstLineChars="200"/>
        <w:rPr>
          <w:rFonts w:hint="eastAsia"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BA34429">
      <w:pPr>
        <w:spacing w:line="560" w:lineRule="exact"/>
        <w:ind w:firstLine="482" w:firstLineChars="200"/>
        <w:outlineLvl w:val="0"/>
        <w:rPr>
          <w:rFonts w:hint="eastAsia" w:ascii="宋体" w:hAnsi="宋体" w:cs="宋体"/>
          <w:b/>
          <w:sz w:val="24"/>
        </w:rPr>
      </w:pPr>
      <w:bookmarkStart w:id="781" w:name="_Toc21310"/>
      <w:bookmarkStart w:id="782" w:name="_Toc2016"/>
      <w:bookmarkStart w:id="783" w:name="_Toc2927"/>
      <w:bookmarkStart w:id="784" w:name="_Toc3559"/>
      <w:bookmarkStart w:id="785" w:name="_Toc16846"/>
      <w:bookmarkStart w:id="786" w:name="_Toc11277"/>
      <w:bookmarkStart w:id="787" w:name="_Toc3661"/>
      <w:bookmarkStart w:id="788" w:name="_Toc4496"/>
      <w:bookmarkStart w:id="789" w:name="_Toc6395"/>
      <w:bookmarkStart w:id="790" w:name="_Toc32579"/>
      <w:bookmarkStart w:id="791" w:name="_Toc1123"/>
      <w:bookmarkStart w:id="792" w:name="_Toc1112"/>
      <w:bookmarkStart w:id="793" w:name="_Toc21409"/>
      <w:bookmarkStart w:id="794" w:name="_Toc6617"/>
      <w:bookmarkStart w:id="795" w:name="_Toc10758"/>
      <w:bookmarkStart w:id="796" w:name="_Toc23323"/>
      <w:r>
        <w:rPr>
          <w:rFonts w:hint="eastAsia" w:ascii="宋体" w:hAnsi="宋体" w:cs="宋体"/>
          <w:b/>
          <w:sz w:val="24"/>
        </w:rPr>
        <w:t>2.14 合同中止、终止</w:t>
      </w:r>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p>
    <w:p w14:paraId="417AC29E">
      <w:pPr>
        <w:spacing w:line="560" w:lineRule="exact"/>
        <w:ind w:firstLine="480" w:firstLineChars="200"/>
        <w:rPr>
          <w:rFonts w:hint="eastAsia" w:ascii="宋体" w:hAnsi="宋体" w:cs="宋体"/>
          <w:sz w:val="24"/>
        </w:rPr>
      </w:pPr>
      <w:r>
        <w:rPr>
          <w:rFonts w:hint="eastAsia" w:ascii="宋体" w:hAnsi="宋体" w:cs="宋体"/>
          <w:sz w:val="24"/>
        </w:rPr>
        <w:t>2.14.1 双方当事人不得擅自中止或者终止合同；</w:t>
      </w:r>
    </w:p>
    <w:p w14:paraId="1D890CA1">
      <w:pPr>
        <w:spacing w:line="560" w:lineRule="exact"/>
        <w:ind w:firstLine="480" w:firstLineChars="200"/>
        <w:rPr>
          <w:rFonts w:hint="eastAsia" w:ascii="宋体" w:hAnsi="宋体" w:cs="宋体"/>
          <w:sz w:val="24"/>
        </w:rPr>
      </w:pPr>
      <w:r>
        <w:rPr>
          <w:rFonts w:hint="eastAsia" w:ascii="宋体" w:hAnsi="宋体" w:cs="宋体"/>
          <w:sz w:val="24"/>
        </w:rPr>
        <w:t>2.14.2合同继续履行将损害国家利益和社会公共利益的，双方当事人应当中止或者终止合同。有过错的一方应当承担赔偿责任，双方当事人都有过错的，各自承担相应的责任。</w:t>
      </w:r>
    </w:p>
    <w:p w14:paraId="2DB63F2D">
      <w:pPr>
        <w:spacing w:line="560" w:lineRule="exact"/>
        <w:ind w:firstLine="482" w:firstLineChars="200"/>
        <w:outlineLvl w:val="0"/>
        <w:rPr>
          <w:rFonts w:hint="eastAsia" w:ascii="宋体" w:hAnsi="宋体" w:cs="宋体"/>
          <w:b/>
          <w:sz w:val="24"/>
        </w:rPr>
      </w:pPr>
      <w:bookmarkStart w:id="797" w:name="_Toc17363"/>
      <w:bookmarkStart w:id="798" w:name="_Toc24103"/>
      <w:bookmarkStart w:id="799" w:name="_Toc168"/>
      <w:bookmarkStart w:id="800" w:name="_Toc21391"/>
      <w:bookmarkStart w:id="801" w:name="_Toc31511"/>
      <w:bookmarkStart w:id="802" w:name="_Toc29840"/>
      <w:bookmarkStart w:id="803" w:name="_Toc27170"/>
      <w:bookmarkStart w:id="804" w:name="_Toc32246"/>
      <w:bookmarkStart w:id="805" w:name="_Toc5468"/>
      <w:bookmarkStart w:id="806" w:name="_Toc27988"/>
      <w:bookmarkStart w:id="807" w:name="_Toc9239"/>
      <w:bookmarkStart w:id="808" w:name="_Toc8537"/>
      <w:bookmarkStart w:id="809" w:name="_Toc14525"/>
      <w:bookmarkStart w:id="810" w:name="_Toc28098"/>
      <w:bookmarkStart w:id="811" w:name="_Toc1969"/>
      <w:bookmarkStart w:id="812" w:name="_Toc5075"/>
      <w:r>
        <w:rPr>
          <w:rFonts w:hint="eastAsia" w:ascii="宋体" w:hAnsi="宋体" w:cs="宋体"/>
          <w:b/>
          <w:sz w:val="24"/>
        </w:rPr>
        <w:t>2.15 检验和验收</w:t>
      </w:r>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p>
    <w:p w14:paraId="43A26E26">
      <w:pPr>
        <w:tabs>
          <w:tab w:val="left" w:pos="360"/>
          <w:tab w:val="left" w:pos="540"/>
          <w:tab w:val="left" w:pos="1080"/>
        </w:tabs>
        <w:spacing w:line="560" w:lineRule="exact"/>
        <w:ind w:firstLine="480" w:firstLineChars="200"/>
        <w:rPr>
          <w:rFonts w:hint="eastAsia" w:ascii="宋体" w:hAnsi="宋体" w:cs="宋体"/>
          <w:sz w:val="24"/>
        </w:rPr>
      </w:pPr>
      <w:r>
        <w:rPr>
          <w:rFonts w:hint="eastAsia" w:ascii="宋体" w:hAnsi="宋体" w:cs="宋体"/>
          <w:sz w:val="24"/>
        </w:rPr>
        <w:t>2.15.1 乙方按照</w:t>
      </w:r>
      <w:r>
        <w:rPr>
          <w:rFonts w:hint="eastAsia" w:ascii="宋体" w:hAnsi="宋体" w:cs="宋体"/>
          <w:b/>
          <w:i/>
          <w:sz w:val="24"/>
          <w:u w:val="single"/>
        </w:rPr>
        <w:t>合同专用条款</w:t>
      </w:r>
      <w:r>
        <w:rPr>
          <w:rFonts w:hint="eastAsia" w:ascii="宋体" w:hAnsi="宋体" w:cs="宋体"/>
          <w:sz w:val="24"/>
        </w:rPr>
        <w:t>的约定，定期提交服务报告，甲方按照</w:t>
      </w:r>
      <w:r>
        <w:rPr>
          <w:rFonts w:hint="eastAsia" w:ascii="宋体" w:hAnsi="宋体" w:cs="宋体"/>
          <w:b/>
          <w:i/>
          <w:sz w:val="24"/>
          <w:u w:val="single"/>
        </w:rPr>
        <w:t>合同专用条款</w:t>
      </w:r>
      <w:r>
        <w:rPr>
          <w:rFonts w:hint="eastAsia" w:ascii="宋体" w:hAnsi="宋体" w:cs="宋体"/>
          <w:sz w:val="24"/>
        </w:rPr>
        <w:t>的约定进行定期验收；</w:t>
      </w:r>
    </w:p>
    <w:p w14:paraId="4968889D">
      <w:pPr>
        <w:tabs>
          <w:tab w:val="left" w:pos="360"/>
          <w:tab w:val="left" w:pos="540"/>
          <w:tab w:val="left" w:pos="1080"/>
        </w:tabs>
        <w:spacing w:line="560" w:lineRule="exact"/>
        <w:ind w:firstLine="480" w:firstLineChars="200"/>
        <w:rPr>
          <w:rFonts w:hint="eastAsia" w:ascii="宋体" w:hAnsi="宋体" w:cs="宋体"/>
          <w:sz w:val="24"/>
        </w:rPr>
      </w:pPr>
      <w:r>
        <w:rPr>
          <w:rFonts w:hint="eastAsia" w:ascii="宋体" w:hAnsi="宋体" w:cs="宋体"/>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A4DBC96">
      <w:pPr>
        <w:tabs>
          <w:tab w:val="left" w:pos="360"/>
          <w:tab w:val="left" w:pos="540"/>
          <w:tab w:val="left" w:pos="1080"/>
        </w:tabs>
        <w:spacing w:line="560" w:lineRule="exact"/>
        <w:ind w:firstLine="480" w:firstLineChars="200"/>
        <w:rPr>
          <w:rFonts w:hint="eastAsia" w:ascii="宋体" w:hAnsi="宋体" w:cs="宋体"/>
          <w:sz w:val="24"/>
        </w:rPr>
      </w:pPr>
      <w:r>
        <w:rPr>
          <w:rFonts w:hint="eastAsia" w:ascii="宋体" w:hAnsi="宋体" w:cs="宋体"/>
          <w:sz w:val="24"/>
        </w:rPr>
        <w:t>2.15.3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696"/>
    <w:bookmarkEnd w:id="697"/>
    <w:bookmarkEnd w:id="698"/>
    <w:bookmarkEnd w:id="699"/>
    <w:p w14:paraId="2348A042">
      <w:pPr>
        <w:spacing w:line="560" w:lineRule="exact"/>
        <w:ind w:firstLine="482" w:firstLineChars="200"/>
        <w:outlineLvl w:val="0"/>
        <w:rPr>
          <w:rFonts w:hint="eastAsia" w:ascii="宋体" w:hAnsi="宋体" w:cs="宋体"/>
          <w:b/>
          <w:sz w:val="24"/>
        </w:rPr>
      </w:pPr>
      <w:bookmarkStart w:id="813" w:name="_Toc279701261"/>
      <w:bookmarkStart w:id="814" w:name="_Toc259093690"/>
      <w:bookmarkStart w:id="815" w:name="_Toc487900371"/>
      <w:bookmarkStart w:id="816" w:name="_Toc5481"/>
      <w:bookmarkStart w:id="817" w:name="_Toc28996"/>
      <w:bookmarkStart w:id="818" w:name="_Toc31892"/>
      <w:bookmarkStart w:id="819" w:name="_Toc31065"/>
      <w:bookmarkStart w:id="820" w:name="_Toc13992"/>
      <w:bookmarkStart w:id="821" w:name="_Toc9051"/>
      <w:bookmarkStart w:id="822" w:name="_Toc17865"/>
      <w:bookmarkStart w:id="823" w:name="_Toc2308"/>
      <w:bookmarkStart w:id="824" w:name="_Toc25198"/>
      <w:bookmarkStart w:id="825" w:name="_Toc3185"/>
      <w:bookmarkStart w:id="826" w:name="_Toc27848"/>
      <w:bookmarkStart w:id="827" w:name="_Toc30689"/>
      <w:bookmarkStart w:id="828" w:name="_Toc32463"/>
      <w:bookmarkStart w:id="829" w:name="_Toc9808"/>
      <w:bookmarkStart w:id="830" w:name="_Toc11226"/>
      <w:bookmarkStart w:id="831" w:name="_Toc5080"/>
      <w:bookmarkStart w:id="832" w:name="_Toc17143"/>
      <w:bookmarkStart w:id="833" w:name="_Toc12666"/>
      <w:r>
        <w:rPr>
          <w:rFonts w:hint="eastAsia" w:ascii="宋体" w:hAnsi="宋体" w:cs="宋体"/>
          <w:b/>
          <w:sz w:val="24"/>
        </w:rPr>
        <w:t>2.16 通知</w:t>
      </w:r>
      <w:bookmarkEnd w:id="813"/>
      <w:bookmarkEnd w:id="814"/>
      <w:bookmarkEnd w:id="815"/>
      <w:r>
        <w:rPr>
          <w:rFonts w:hint="eastAsia" w:ascii="宋体" w:hAnsi="宋体" w:cs="宋体"/>
          <w:b/>
          <w:sz w:val="24"/>
        </w:rPr>
        <w:t>和送达</w:t>
      </w:r>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p>
    <w:p w14:paraId="3438CEAE">
      <w:pPr>
        <w:spacing w:line="560" w:lineRule="exact"/>
        <w:ind w:firstLine="480" w:firstLineChars="200"/>
        <w:rPr>
          <w:rFonts w:hint="eastAsia" w:ascii="宋体" w:hAnsi="宋体" w:cs="宋体"/>
          <w:sz w:val="24"/>
        </w:rPr>
      </w:pPr>
      <w:bookmarkStart w:id="834" w:name="_Toc7073"/>
      <w:bookmarkStart w:id="835" w:name="_Toc29220"/>
      <w:bookmarkStart w:id="836" w:name="_Toc279701262"/>
      <w:bookmarkStart w:id="837" w:name="_Toc259093691"/>
      <w:bookmarkStart w:id="838" w:name="_Toc487900372"/>
      <w:r>
        <w:rPr>
          <w:rFonts w:hint="eastAsia" w:ascii="宋体" w:hAnsi="宋体" w:cs="宋体"/>
          <w:sz w:val="24"/>
        </w:rPr>
        <w:t>2.16.1 任何一方因履行合同而以合同第一部分尾部所列明的</w:t>
      </w:r>
      <w:r>
        <w:rPr>
          <w:rFonts w:hint="eastAsia" w:ascii="宋体" w:hAnsi="宋体" w:cs="宋体"/>
          <w:sz w:val="24"/>
          <w:u w:val="single"/>
        </w:rPr>
        <w:t xml:space="preserve"> 联系方式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 xml:space="preserve"> 三 </w:t>
      </w:r>
      <w:r>
        <w:rPr>
          <w:rFonts w:hint="eastAsia" w:ascii="宋体" w:hAnsi="宋体" w:cs="宋体"/>
          <w:sz w:val="24"/>
        </w:rPr>
        <w:t>个工作日内书面通知对方当事人，在对方当事人收到有关变更通知之前，变更前的约定送达方式或者地址仍视为有效。</w:t>
      </w:r>
      <w:bookmarkEnd w:id="834"/>
      <w:bookmarkEnd w:id="835"/>
    </w:p>
    <w:p w14:paraId="025DC6BA">
      <w:pPr>
        <w:spacing w:line="560" w:lineRule="exact"/>
        <w:ind w:firstLine="480" w:firstLineChars="200"/>
        <w:rPr>
          <w:rFonts w:hint="eastAsia" w:ascii="宋体" w:hAnsi="宋体" w:cs="宋体"/>
          <w:sz w:val="24"/>
        </w:rPr>
      </w:pPr>
      <w:bookmarkStart w:id="839" w:name="_Toc27674"/>
      <w:bookmarkStart w:id="840" w:name="_Toc18401"/>
      <w:r>
        <w:rPr>
          <w:rFonts w:hint="eastAsia" w:ascii="宋体" w:hAnsi="宋体" w:cs="宋体"/>
          <w:sz w:val="24"/>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839"/>
      <w:bookmarkEnd w:id="840"/>
    </w:p>
    <w:bookmarkEnd w:id="836"/>
    <w:bookmarkEnd w:id="837"/>
    <w:bookmarkEnd w:id="838"/>
    <w:p w14:paraId="629D750E">
      <w:pPr>
        <w:spacing w:line="560" w:lineRule="exact"/>
        <w:ind w:firstLine="482" w:firstLineChars="200"/>
        <w:outlineLvl w:val="0"/>
        <w:rPr>
          <w:rFonts w:hint="eastAsia" w:ascii="宋体" w:hAnsi="宋体" w:cs="宋体"/>
          <w:b/>
          <w:sz w:val="24"/>
        </w:rPr>
      </w:pPr>
      <w:bookmarkStart w:id="841" w:name="_Toc27053"/>
      <w:bookmarkStart w:id="842" w:name="_Toc28427"/>
      <w:bookmarkStart w:id="843" w:name="_Toc13791"/>
      <w:bookmarkStart w:id="844" w:name="_Toc2881"/>
      <w:bookmarkStart w:id="845" w:name="_Toc27644"/>
      <w:bookmarkStart w:id="846" w:name="_Toc5063"/>
      <w:bookmarkStart w:id="847" w:name="_Toc20461"/>
      <w:bookmarkStart w:id="848" w:name="_Toc259093692"/>
      <w:bookmarkStart w:id="849" w:name="_Toc12254"/>
      <w:bookmarkStart w:id="850" w:name="_Toc9479"/>
      <w:bookmarkStart w:id="851" w:name="_Toc279701263"/>
      <w:bookmarkStart w:id="852" w:name="_Toc31705"/>
      <w:bookmarkStart w:id="853" w:name="_Toc22682"/>
      <w:bookmarkStart w:id="854" w:name="_Toc13835"/>
      <w:bookmarkStart w:id="855" w:name="_Toc19409"/>
      <w:bookmarkStart w:id="856" w:name="_Toc15231"/>
      <w:bookmarkStart w:id="857" w:name="_Toc20808"/>
      <w:bookmarkStart w:id="858" w:name="_Toc17989"/>
      <w:bookmarkStart w:id="859" w:name="_Toc487900373"/>
      <w:bookmarkStart w:id="860" w:name="_Toc28906"/>
      <w:bookmarkStart w:id="861" w:name="_Toc10719"/>
      <w:r>
        <w:rPr>
          <w:rFonts w:hint="eastAsia" w:ascii="宋体" w:hAnsi="宋体" w:cs="宋体"/>
          <w:b/>
          <w:sz w:val="24"/>
        </w:rPr>
        <w:t>2.17 合同使用的文字和适用的法律</w:t>
      </w:r>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p>
    <w:p w14:paraId="4DA08FBA">
      <w:pPr>
        <w:spacing w:line="560" w:lineRule="exact"/>
        <w:ind w:firstLine="480" w:firstLineChars="200"/>
        <w:rPr>
          <w:rFonts w:hint="eastAsia" w:ascii="宋体" w:hAnsi="宋体" w:cs="宋体"/>
          <w:sz w:val="24"/>
        </w:rPr>
      </w:pPr>
      <w:r>
        <w:rPr>
          <w:rFonts w:hint="eastAsia" w:ascii="宋体" w:hAnsi="宋体" w:cs="宋体"/>
          <w:sz w:val="24"/>
        </w:rPr>
        <w:t>2.17.1 合同使用汉语书就、变更和解释；</w:t>
      </w:r>
    </w:p>
    <w:p w14:paraId="23B6A3CB">
      <w:pPr>
        <w:spacing w:line="560" w:lineRule="exact"/>
        <w:ind w:firstLine="480" w:firstLineChars="200"/>
        <w:rPr>
          <w:rFonts w:hint="eastAsia" w:ascii="宋体" w:hAnsi="宋体" w:cs="宋体"/>
          <w:sz w:val="24"/>
        </w:rPr>
      </w:pPr>
      <w:r>
        <w:rPr>
          <w:rFonts w:hint="eastAsia" w:ascii="宋体" w:hAnsi="宋体" w:cs="宋体"/>
          <w:sz w:val="24"/>
        </w:rPr>
        <w:t>2.17.2 合同适用中华人民共和国法律。</w:t>
      </w:r>
    </w:p>
    <w:p w14:paraId="30B678B1">
      <w:pPr>
        <w:spacing w:line="560" w:lineRule="exact"/>
        <w:ind w:firstLine="482" w:firstLineChars="200"/>
        <w:outlineLvl w:val="0"/>
        <w:rPr>
          <w:rFonts w:hint="eastAsia" w:ascii="宋体" w:hAnsi="宋体" w:cs="宋体"/>
          <w:b/>
          <w:sz w:val="24"/>
        </w:rPr>
      </w:pPr>
      <w:bookmarkStart w:id="862" w:name="_Toc22266"/>
      <w:bookmarkStart w:id="863" w:name="_Toc279701264"/>
      <w:bookmarkStart w:id="864" w:name="_Toc9813"/>
      <w:bookmarkStart w:id="865" w:name="_Toc18258"/>
      <w:bookmarkStart w:id="866" w:name="_Toc23657"/>
      <w:bookmarkStart w:id="867" w:name="_Toc25371"/>
      <w:bookmarkStart w:id="868" w:name="_Toc785"/>
      <w:bookmarkStart w:id="869" w:name="_Toc27403"/>
      <w:bookmarkStart w:id="870" w:name="_Toc20490"/>
      <w:bookmarkStart w:id="871" w:name="_Toc1696"/>
      <w:bookmarkStart w:id="872" w:name="_Toc11633"/>
      <w:bookmarkStart w:id="873" w:name="_Toc27127"/>
      <w:bookmarkStart w:id="874" w:name="_Toc20798"/>
      <w:bookmarkStart w:id="875" w:name="_Toc26472"/>
      <w:bookmarkStart w:id="876" w:name="_Toc22663"/>
      <w:bookmarkStart w:id="877" w:name="_Toc23529"/>
      <w:bookmarkStart w:id="878" w:name="_Toc1492"/>
      <w:bookmarkStart w:id="879" w:name="_Toc12821"/>
      <w:bookmarkStart w:id="880" w:name="_Toc30096"/>
      <w:bookmarkStart w:id="881" w:name="_Toc259093693"/>
      <w:bookmarkStart w:id="882" w:name="_Toc487900374"/>
      <w:r>
        <w:rPr>
          <w:rFonts w:hint="eastAsia" w:ascii="宋体" w:hAnsi="宋体" w:cs="宋体"/>
          <w:b/>
          <w:sz w:val="24"/>
        </w:rPr>
        <w:t>2.18 履约保证金</w:t>
      </w:r>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p>
    <w:p w14:paraId="6340DEE3">
      <w:pPr>
        <w:spacing w:line="560" w:lineRule="exact"/>
        <w:ind w:firstLine="480" w:firstLineChars="200"/>
        <w:rPr>
          <w:rFonts w:hint="eastAsia" w:ascii="宋体" w:hAnsi="宋体" w:cs="宋体"/>
          <w:sz w:val="24"/>
        </w:rPr>
      </w:pPr>
      <w:r>
        <w:rPr>
          <w:rFonts w:hint="eastAsia" w:ascii="宋体" w:hAnsi="宋体" w:cs="宋体"/>
          <w:sz w:val="24"/>
        </w:rPr>
        <w:t>2.18.1 采购文件要求乙方提交履约保证金的，乙方应按</w:t>
      </w:r>
      <w:r>
        <w:rPr>
          <w:rFonts w:hint="eastAsia" w:ascii="宋体" w:hAnsi="宋体" w:cs="宋体"/>
          <w:b/>
          <w:i/>
          <w:sz w:val="24"/>
          <w:u w:val="single"/>
        </w:rPr>
        <w:t>合同专用条款</w:t>
      </w:r>
      <w:r>
        <w:rPr>
          <w:rFonts w:hint="eastAsia" w:ascii="宋体" w:hAnsi="宋体" w:cs="宋体"/>
          <w:sz w:val="24"/>
        </w:rPr>
        <w:t>约定的方式，以支票、汇票、本票或者金融机构、担保机构出具的保函等非现金形式，提交不超过合同价5%的履约保证金；</w:t>
      </w:r>
    </w:p>
    <w:p w14:paraId="4AB39A55">
      <w:pPr>
        <w:spacing w:line="560" w:lineRule="exact"/>
        <w:ind w:firstLine="480" w:firstLineChars="200"/>
        <w:rPr>
          <w:rFonts w:hint="eastAsia" w:ascii="宋体" w:hAnsi="宋体" w:cs="宋体"/>
          <w:sz w:val="24"/>
        </w:rPr>
      </w:pPr>
      <w:r>
        <w:rPr>
          <w:rFonts w:hint="eastAsia" w:ascii="宋体" w:hAnsi="宋体" w:cs="宋体"/>
          <w:sz w:val="24"/>
        </w:rPr>
        <w:t>2.18.2 履约保证金在</w:t>
      </w:r>
      <w:r>
        <w:rPr>
          <w:rFonts w:hint="eastAsia" w:ascii="宋体" w:hAnsi="宋体" w:cs="宋体"/>
          <w:b/>
          <w:i/>
          <w:sz w:val="24"/>
          <w:u w:val="single"/>
        </w:rPr>
        <w:t>合同专用条款</w:t>
      </w:r>
      <w:r>
        <w:rPr>
          <w:rFonts w:hint="eastAsia" w:ascii="宋体" w:hAnsi="宋体" w:cs="宋体"/>
          <w:sz w:val="24"/>
        </w:rPr>
        <w:t>约定期间内不予退还或者应完全有效，前述约定期间届满之日起</w:t>
      </w:r>
      <w:r>
        <w:rPr>
          <w:rFonts w:hint="eastAsia" w:ascii="宋体" w:hAnsi="宋体" w:cs="宋体"/>
          <w:sz w:val="24"/>
          <w:u w:val="single"/>
        </w:rPr>
        <w:t xml:space="preserve">    </w:t>
      </w:r>
      <w:r>
        <w:rPr>
          <w:rFonts w:hint="eastAsia" w:ascii="宋体" w:hAnsi="宋体" w:cs="宋体"/>
          <w:sz w:val="24"/>
        </w:rPr>
        <w:t>个工作日内，甲方应将履约保证金退还乙方；</w:t>
      </w:r>
    </w:p>
    <w:p w14:paraId="67348FFC">
      <w:pPr>
        <w:spacing w:line="560" w:lineRule="exact"/>
        <w:ind w:firstLine="480" w:firstLineChars="200"/>
        <w:rPr>
          <w:rFonts w:hint="eastAsia" w:ascii="宋体" w:hAnsi="宋体" w:cs="宋体"/>
          <w:sz w:val="24"/>
        </w:rPr>
      </w:pPr>
      <w:r>
        <w:rPr>
          <w:rFonts w:hint="eastAsia" w:ascii="宋体" w:hAnsi="宋体" w:cs="宋体"/>
          <w:sz w:val="24"/>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882"/>
    <w:p w14:paraId="66849FF8">
      <w:pPr>
        <w:spacing w:line="560" w:lineRule="exact"/>
        <w:ind w:firstLine="482" w:firstLineChars="200"/>
        <w:rPr>
          <w:rFonts w:hint="eastAsia" w:ascii="宋体" w:hAnsi="宋体" w:cs="宋体"/>
          <w:b/>
          <w:sz w:val="24"/>
        </w:rPr>
      </w:pPr>
      <w:r>
        <w:rPr>
          <w:rFonts w:hint="eastAsia" w:ascii="宋体" w:hAnsi="宋体" w:cs="宋体"/>
          <w:b/>
          <w:sz w:val="24"/>
        </w:rPr>
        <w:t>2.19 合同份数</w:t>
      </w:r>
    </w:p>
    <w:p w14:paraId="08F9DCBE">
      <w:pPr>
        <w:spacing w:line="560" w:lineRule="exact"/>
        <w:ind w:firstLine="480" w:firstLineChars="200"/>
        <w:rPr>
          <w:rFonts w:hint="eastAsia"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14:paraId="74960ADC">
      <w:pPr>
        <w:pStyle w:val="47"/>
        <w:spacing w:line="560" w:lineRule="exact"/>
        <w:ind w:firstLine="0"/>
        <w:jc w:val="center"/>
        <w:rPr>
          <w:rFonts w:hint="eastAsia" w:hAnsi="宋体" w:cs="宋体"/>
          <w:b/>
          <w:szCs w:val="24"/>
        </w:rPr>
      </w:pPr>
      <w:r>
        <w:rPr>
          <w:rFonts w:hint="eastAsia" w:hAnsi="宋体" w:cs="宋体"/>
          <w:szCs w:val="24"/>
        </w:rPr>
        <w:br w:type="page"/>
      </w:r>
      <w:bookmarkStart w:id="883" w:name="_Toc331685784"/>
      <w:r>
        <w:rPr>
          <w:rFonts w:hint="eastAsia" w:hAnsi="宋体" w:cs="宋体"/>
          <w:b/>
          <w:szCs w:val="24"/>
        </w:rPr>
        <w:t>第三部分  合同专用条款</w:t>
      </w:r>
      <w:bookmarkEnd w:id="883"/>
    </w:p>
    <w:p w14:paraId="3B2B8FB6">
      <w:pPr>
        <w:spacing w:line="560" w:lineRule="exact"/>
        <w:ind w:firstLine="480" w:firstLineChars="200"/>
        <w:rPr>
          <w:rFonts w:hint="eastAsia" w:ascii="宋体" w:hAnsi="宋体" w:cs="宋体"/>
          <w:sz w:val="24"/>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37"/>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14:paraId="4C60B2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vAlign w:val="center"/>
          </w:tcPr>
          <w:p w14:paraId="11350147">
            <w:pPr>
              <w:spacing w:line="560" w:lineRule="exact"/>
              <w:jc w:val="center"/>
              <w:rPr>
                <w:rFonts w:hint="eastAsia" w:ascii="宋体" w:hAnsi="宋体" w:cs="宋体"/>
                <w:b/>
                <w:sz w:val="24"/>
              </w:rPr>
            </w:pPr>
            <w:r>
              <w:rPr>
                <w:rFonts w:hint="eastAsia" w:ascii="宋体" w:hAnsi="宋体" w:cs="宋体"/>
                <w:b/>
                <w:sz w:val="24"/>
              </w:rPr>
              <w:t>条款号</w:t>
            </w:r>
          </w:p>
        </w:tc>
        <w:tc>
          <w:tcPr>
            <w:tcW w:w="7633" w:type="dxa"/>
            <w:vAlign w:val="center"/>
          </w:tcPr>
          <w:p w14:paraId="397EB133">
            <w:pPr>
              <w:spacing w:line="560" w:lineRule="exact"/>
              <w:jc w:val="center"/>
              <w:rPr>
                <w:rFonts w:hint="eastAsia" w:ascii="宋体" w:hAnsi="宋体" w:cs="宋体"/>
                <w:b/>
                <w:sz w:val="24"/>
              </w:rPr>
            </w:pPr>
            <w:r>
              <w:rPr>
                <w:rFonts w:hint="eastAsia" w:ascii="宋体" w:hAnsi="宋体" w:cs="宋体"/>
                <w:b/>
                <w:sz w:val="24"/>
              </w:rPr>
              <w:t>约定内容</w:t>
            </w:r>
          </w:p>
        </w:tc>
      </w:tr>
      <w:tr w14:paraId="1EAABF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vAlign w:val="center"/>
          </w:tcPr>
          <w:p w14:paraId="349B1289">
            <w:pPr>
              <w:spacing w:line="560" w:lineRule="exact"/>
              <w:rPr>
                <w:rFonts w:hint="eastAsia" w:ascii="宋体" w:hAnsi="宋体" w:cs="宋体"/>
                <w:sz w:val="24"/>
              </w:rPr>
            </w:pPr>
          </w:p>
        </w:tc>
        <w:tc>
          <w:tcPr>
            <w:tcW w:w="7633" w:type="dxa"/>
            <w:vAlign w:val="center"/>
          </w:tcPr>
          <w:p w14:paraId="3C22D0A3">
            <w:pPr>
              <w:spacing w:line="560" w:lineRule="exact"/>
              <w:rPr>
                <w:rFonts w:hint="eastAsia" w:ascii="宋体" w:hAnsi="宋体" w:cs="宋体"/>
                <w:sz w:val="24"/>
              </w:rPr>
            </w:pPr>
          </w:p>
        </w:tc>
      </w:tr>
      <w:tr w14:paraId="54F390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1790CDB9">
            <w:pPr>
              <w:spacing w:line="560" w:lineRule="exact"/>
              <w:rPr>
                <w:rFonts w:hint="eastAsia" w:ascii="宋体" w:hAnsi="宋体" w:cs="宋体"/>
                <w:sz w:val="24"/>
              </w:rPr>
            </w:pPr>
          </w:p>
        </w:tc>
        <w:tc>
          <w:tcPr>
            <w:tcW w:w="7633" w:type="dxa"/>
            <w:vAlign w:val="center"/>
          </w:tcPr>
          <w:p w14:paraId="2930ECA7">
            <w:pPr>
              <w:spacing w:line="560" w:lineRule="exact"/>
              <w:rPr>
                <w:rFonts w:hint="eastAsia" w:ascii="宋体" w:hAnsi="宋体" w:cs="宋体"/>
                <w:sz w:val="24"/>
              </w:rPr>
            </w:pPr>
          </w:p>
        </w:tc>
      </w:tr>
      <w:tr w14:paraId="4B7778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1EF08E1C">
            <w:pPr>
              <w:spacing w:line="560" w:lineRule="exact"/>
              <w:rPr>
                <w:rFonts w:hint="eastAsia" w:ascii="宋体" w:hAnsi="宋体" w:cs="宋体"/>
                <w:sz w:val="24"/>
              </w:rPr>
            </w:pPr>
          </w:p>
        </w:tc>
        <w:tc>
          <w:tcPr>
            <w:tcW w:w="7633" w:type="dxa"/>
            <w:vAlign w:val="center"/>
          </w:tcPr>
          <w:p w14:paraId="0D8892E1">
            <w:pPr>
              <w:spacing w:line="560" w:lineRule="exact"/>
              <w:rPr>
                <w:rFonts w:hint="eastAsia" w:ascii="宋体" w:hAnsi="宋体" w:cs="宋体"/>
                <w:sz w:val="24"/>
              </w:rPr>
            </w:pPr>
          </w:p>
        </w:tc>
      </w:tr>
      <w:tr w14:paraId="7505D7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41656A51">
            <w:pPr>
              <w:spacing w:line="560" w:lineRule="exact"/>
              <w:rPr>
                <w:rFonts w:hint="eastAsia" w:ascii="宋体" w:hAnsi="宋体" w:cs="宋体"/>
                <w:sz w:val="24"/>
              </w:rPr>
            </w:pPr>
          </w:p>
        </w:tc>
        <w:tc>
          <w:tcPr>
            <w:tcW w:w="7633" w:type="dxa"/>
            <w:vAlign w:val="center"/>
          </w:tcPr>
          <w:p w14:paraId="6AAC74B3">
            <w:pPr>
              <w:spacing w:line="560" w:lineRule="exact"/>
              <w:rPr>
                <w:rFonts w:hint="eastAsia" w:ascii="宋体" w:hAnsi="宋体" w:cs="宋体"/>
                <w:sz w:val="24"/>
              </w:rPr>
            </w:pPr>
          </w:p>
        </w:tc>
      </w:tr>
      <w:tr w14:paraId="6245F2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7C2D5AAD">
            <w:pPr>
              <w:spacing w:line="560" w:lineRule="exact"/>
              <w:rPr>
                <w:rFonts w:hint="eastAsia" w:ascii="宋体" w:hAnsi="宋体" w:cs="宋体"/>
                <w:sz w:val="24"/>
              </w:rPr>
            </w:pPr>
          </w:p>
        </w:tc>
        <w:tc>
          <w:tcPr>
            <w:tcW w:w="7633" w:type="dxa"/>
            <w:vAlign w:val="center"/>
          </w:tcPr>
          <w:p w14:paraId="72FCAB56">
            <w:pPr>
              <w:spacing w:line="560" w:lineRule="exact"/>
              <w:rPr>
                <w:rFonts w:hint="eastAsia" w:ascii="宋体" w:hAnsi="宋体" w:cs="宋体"/>
                <w:sz w:val="24"/>
                <w:u w:val="single"/>
              </w:rPr>
            </w:pPr>
          </w:p>
        </w:tc>
      </w:tr>
      <w:tr w14:paraId="754D15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306BBD19">
            <w:pPr>
              <w:spacing w:line="560" w:lineRule="exact"/>
              <w:rPr>
                <w:rFonts w:hint="eastAsia" w:ascii="宋体" w:hAnsi="宋体" w:cs="宋体"/>
                <w:sz w:val="24"/>
              </w:rPr>
            </w:pPr>
          </w:p>
        </w:tc>
        <w:tc>
          <w:tcPr>
            <w:tcW w:w="7633" w:type="dxa"/>
            <w:vAlign w:val="center"/>
          </w:tcPr>
          <w:p w14:paraId="304229DF">
            <w:pPr>
              <w:spacing w:line="560" w:lineRule="exact"/>
              <w:rPr>
                <w:rFonts w:hint="eastAsia" w:ascii="宋体" w:hAnsi="宋体" w:cs="宋体"/>
                <w:sz w:val="24"/>
              </w:rPr>
            </w:pPr>
          </w:p>
        </w:tc>
      </w:tr>
      <w:tr w14:paraId="32C40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294EC445">
            <w:pPr>
              <w:spacing w:line="560" w:lineRule="exact"/>
              <w:rPr>
                <w:rFonts w:hint="eastAsia" w:ascii="宋体" w:hAnsi="宋体" w:cs="宋体"/>
                <w:sz w:val="24"/>
              </w:rPr>
            </w:pPr>
          </w:p>
        </w:tc>
        <w:tc>
          <w:tcPr>
            <w:tcW w:w="7633" w:type="dxa"/>
            <w:vAlign w:val="center"/>
          </w:tcPr>
          <w:p w14:paraId="4DCC541F">
            <w:pPr>
              <w:spacing w:line="560" w:lineRule="exact"/>
              <w:rPr>
                <w:rFonts w:hint="eastAsia" w:ascii="宋体" w:hAnsi="宋体" w:cs="宋体"/>
                <w:sz w:val="24"/>
                <w:u w:val="single"/>
              </w:rPr>
            </w:pPr>
          </w:p>
        </w:tc>
      </w:tr>
      <w:tr w14:paraId="650F95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254A6786">
            <w:pPr>
              <w:spacing w:line="560" w:lineRule="exact"/>
              <w:rPr>
                <w:rFonts w:hint="eastAsia" w:ascii="宋体" w:hAnsi="宋体" w:cs="宋体"/>
                <w:sz w:val="24"/>
              </w:rPr>
            </w:pPr>
          </w:p>
        </w:tc>
        <w:tc>
          <w:tcPr>
            <w:tcW w:w="7633" w:type="dxa"/>
            <w:vAlign w:val="center"/>
          </w:tcPr>
          <w:p w14:paraId="327246B6">
            <w:pPr>
              <w:spacing w:line="560" w:lineRule="exact"/>
              <w:rPr>
                <w:rFonts w:hint="eastAsia" w:ascii="宋体" w:hAnsi="宋体" w:cs="宋体"/>
                <w:sz w:val="24"/>
              </w:rPr>
            </w:pPr>
          </w:p>
        </w:tc>
      </w:tr>
      <w:tr w14:paraId="3D20BD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21E534BF">
            <w:pPr>
              <w:spacing w:line="560" w:lineRule="exact"/>
              <w:rPr>
                <w:rFonts w:hint="eastAsia" w:ascii="宋体" w:hAnsi="宋体" w:cs="宋体"/>
                <w:sz w:val="24"/>
              </w:rPr>
            </w:pPr>
          </w:p>
        </w:tc>
        <w:tc>
          <w:tcPr>
            <w:tcW w:w="7633" w:type="dxa"/>
            <w:vAlign w:val="center"/>
          </w:tcPr>
          <w:p w14:paraId="7125404D">
            <w:pPr>
              <w:spacing w:line="560" w:lineRule="exact"/>
              <w:rPr>
                <w:rFonts w:hint="eastAsia" w:ascii="宋体" w:hAnsi="宋体" w:cs="宋体"/>
                <w:sz w:val="24"/>
              </w:rPr>
            </w:pPr>
          </w:p>
        </w:tc>
      </w:tr>
      <w:tr w14:paraId="3E1304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2C18E79E">
            <w:pPr>
              <w:spacing w:line="560" w:lineRule="exact"/>
              <w:rPr>
                <w:rFonts w:hint="eastAsia" w:ascii="宋体" w:hAnsi="宋体" w:cs="宋体"/>
                <w:sz w:val="24"/>
              </w:rPr>
            </w:pPr>
          </w:p>
        </w:tc>
        <w:tc>
          <w:tcPr>
            <w:tcW w:w="7633" w:type="dxa"/>
            <w:vAlign w:val="center"/>
          </w:tcPr>
          <w:p w14:paraId="527A6F77">
            <w:pPr>
              <w:spacing w:line="560" w:lineRule="exact"/>
              <w:rPr>
                <w:rFonts w:hint="eastAsia" w:ascii="宋体" w:hAnsi="宋体" w:cs="宋体"/>
                <w:sz w:val="24"/>
              </w:rPr>
            </w:pPr>
          </w:p>
        </w:tc>
      </w:tr>
      <w:tr w14:paraId="6322FC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7AA4F9D0">
            <w:pPr>
              <w:spacing w:line="560" w:lineRule="exact"/>
              <w:rPr>
                <w:rFonts w:hint="eastAsia" w:ascii="宋体" w:hAnsi="宋体" w:cs="宋体"/>
                <w:sz w:val="24"/>
              </w:rPr>
            </w:pPr>
          </w:p>
        </w:tc>
        <w:tc>
          <w:tcPr>
            <w:tcW w:w="7633" w:type="dxa"/>
            <w:vAlign w:val="center"/>
          </w:tcPr>
          <w:p w14:paraId="2610874B">
            <w:pPr>
              <w:spacing w:line="560" w:lineRule="exact"/>
              <w:rPr>
                <w:rFonts w:hint="eastAsia" w:ascii="宋体" w:hAnsi="宋体" w:cs="宋体"/>
                <w:sz w:val="24"/>
              </w:rPr>
            </w:pPr>
          </w:p>
        </w:tc>
      </w:tr>
      <w:tr w14:paraId="74C4B1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504DB7CF">
            <w:pPr>
              <w:spacing w:line="560" w:lineRule="exact"/>
              <w:rPr>
                <w:rFonts w:hint="eastAsia" w:ascii="宋体" w:hAnsi="宋体" w:cs="宋体"/>
                <w:sz w:val="24"/>
              </w:rPr>
            </w:pPr>
          </w:p>
        </w:tc>
        <w:tc>
          <w:tcPr>
            <w:tcW w:w="7633" w:type="dxa"/>
            <w:vAlign w:val="center"/>
          </w:tcPr>
          <w:p w14:paraId="50916461">
            <w:pPr>
              <w:spacing w:line="560" w:lineRule="exact"/>
              <w:rPr>
                <w:rFonts w:hint="eastAsia" w:ascii="宋体" w:hAnsi="宋体" w:cs="宋体"/>
                <w:sz w:val="24"/>
              </w:rPr>
            </w:pPr>
          </w:p>
        </w:tc>
      </w:tr>
    </w:tbl>
    <w:p w14:paraId="38D8B5A3">
      <w:pPr>
        <w:spacing w:after="156" w:line="560" w:lineRule="exact"/>
        <w:ind w:firstLine="480"/>
        <w:rPr>
          <w:rFonts w:hint="eastAsia" w:ascii="宋体" w:hAnsi="宋体" w:cs="宋体"/>
        </w:rPr>
      </w:pPr>
    </w:p>
    <w:p w14:paraId="6CBD09DA">
      <w:pPr>
        <w:pStyle w:val="4"/>
        <w:spacing w:before="0" w:line="240" w:lineRule="atLeast"/>
        <w:ind w:left="1080" w:leftChars="257" w:hanging="540"/>
        <w:rPr>
          <w:rFonts w:hint="eastAsia" w:ascii="宋体" w:hAnsi="宋体" w:eastAsia="宋体" w:cs="宋体"/>
          <w:sz w:val="24"/>
        </w:rPr>
      </w:pPr>
    </w:p>
    <w:p w14:paraId="2B2FCFA8">
      <w:pPr>
        <w:rPr>
          <w:rFonts w:hint="eastAsia" w:ascii="宋体" w:hAnsi="宋体" w:cs="宋体"/>
        </w:rPr>
      </w:pPr>
    </w:p>
    <w:p w14:paraId="643E2364">
      <w:pPr>
        <w:pStyle w:val="10"/>
        <w:spacing w:line="240" w:lineRule="atLeast"/>
        <w:ind w:left="1080" w:leftChars="257" w:hanging="540"/>
        <w:rPr>
          <w:rFonts w:hint="eastAsia" w:hAnsi="宋体" w:cs="宋体"/>
          <w:sz w:val="28"/>
        </w:rPr>
      </w:pPr>
    </w:p>
    <w:p w14:paraId="3EE0987B">
      <w:pPr>
        <w:pStyle w:val="10"/>
        <w:spacing w:line="240" w:lineRule="atLeast"/>
        <w:ind w:firstLine="0"/>
        <w:rPr>
          <w:rFonts w:hint="eastAsia" w:hAnsi="宋体" w:cs="宋体"/>
          <w:sz w:val="28"/>
        </w:rPr>
      </w:pPr>
    </w:p>
    <w:p w14:paraId="494688C4">
      <w:pPr>
        <w:ind w:firstLine="422" w:firstLineChars="150"/>
        <w:rPr>
          <w:rFonts w:hint="eastAsia" w:ascii="宋体" w:hAnsi="宋体" w:cs="宋体"/>
          <w:b/>
          <w:bCs/>
          <w:sz w:val="28"/>
          <w:szCs w:val="28"/>
        </w:rPr>
      </w:pPr>
    </w:p>
    <w:p w14:paraId="31F99820">
      <w:pPr>
        <w:rPr>
          <w:rFonts w:hint="eastAsia" w:ascii="宋体" w:hAnsi="宋体" w:cs="宋体"/>
        </w:rPr>
      </w:pPr>
    </w:p>
    <w:sectPr>
      <w:headerReference r:id="rId13" w:type="default"/>
      <w:footerReference r:id="rId14" w:type="default"/>
      <w:pgSz w:w="11907" w:h="16840"/>
      <w:pgMar w:top="1474" w:right="1814" w:bottom="1474" w:left="1814"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4684B">
    <w:pPr>
      <w:pStyle w:val="23"/>
      <w:ind w:right="360"/>
      <w:jc w:val="right"/>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A0569D">
                          <w:pPr>
                            <w:pStyle w:val="23"/>
                          </w:pPr>
                          <w:r>
                            <w:fldChar w:fldCharType="begin"/>
                          </w:r>
                          <w:r>
                            <w:instrText xml:space="preserve"> PAGE  \* MERGEFORMAT </w:instrText>
                          </w:r>
                          <w:r>
                            <w:fldChar w:fldCharType="separate"/>
                          </w:r>
                          <w:r>
                            <w:t>39</w:t>
                          </w:r>
                          <w:r>
                            <w:fldChar w:fldCharType="end"/>
                          </w:r>
                        </w:p>
                      </w:txbxContent>
                    </wps:txbx>
                    <wps:bodyPr wrap="none" lIns="0" tIns="0" rIns="0" bIns="0" upright="1">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OJlmcoBAACbAwAADgAAAGRycy9lMm9Eb2MueG1srVPNjtMwEL4j8Q6W&#10;79Rph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e4CS8pcdzixC/fv11+/Lr8/EqW&#10;r3OD+gA15t0FzEzDWz9g8uwHdGbdg4o2f1ERwTi293xtrxwSEfnRerVeVxgSGJsviM8enocI6Z30&#10;lmSjoRHnV9rKTx8gjalzSq7m/K02pszQuL8ciJk9LHMfOWYrDfthErT37Rn19Dj6hjrcdErMe4ed&#10;zVsyG3E29rNxDFEfOqS2LLwgvDkmJFG45Qoj7FQYZ1bUTfuVl+LPe8l6+Ke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YOJlmcoBAACbAwAADgAAAAAAAAABACAAAAAeAQAAZHJzL2Uyb0Rv&#10;Yy54bWxQSwUGAAAAAAYABgBZAQAAWgUAAAAA&#10;">
              <v:fill on="f" focussize="0,0"/>
              <v:stroke on="f"/>
              <v:imagedata o:title=""/>
              <o:lock v:ext="edit" aspectratio="f"/>
              <v:textbox inset="0mm,0mm,0mm,0mm" style="mso-fit-shape-to-text:t;">
                <w:txbxContent>
                  <w:p w14:paraId="06A0569D">
                    <w:pPr>
                      <w:pStyle w:val="23"/>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D1667">
    <w:pPr>
      <w:pStyle w:val="23"/>
      <w:jc w:val="cente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9D4763">
                          <w:pPr>
                            <w:pStyle w:val="23"/>
                          </w:pPr>
                          <w:r>
                            <w:fldChar w:fldCharType="begin"/>
                          </w:r>
                          <w:r>
                            <w:instrText xml:space="preserve"> PAGE  \* MERGEFORMAT </w:instrText>
                          </w:r>
                          <w:r>
                            <w:fldChar w:fldCharType="separate"/>
                          </w:r>
                          <w:r>
                            <w:t>72</w:t>
                          </w:r>
                          <w:r>
                            <w:fldChar w:fldCharType="end"/>
                          </w:r>
                        </w:p>
                      </w:txbxContent>
                    </wps:txbx>
                    <wps:bodyPr wrap="none" lIns="0" tIns="0" rIns="0" bIns="0" upright="1">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7tvisgBAACbAwAADgAAAGRycy9lMm9Eb2MueG1srVNNrtMwEN4jcQfL&#10;e+q0Eq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BY34SUljluc+OX7t8uPX5efX8mq&#10;CNQHqDHvIWBmGt74AZOzcNkP6My8BxVt/iIjgnGU93yVVw6JiPxovVqvKwwJjM0XxGG35yFCeiu9&#10;JdloaMT5FVn56T2kMXVOydWcv9fGlBka95cDMbOH3XrMVhr2w9T43rdn5NPj6BvqcNMpMe8cKpu3&#10;ZDbibOxn4xiiPnTY2rL0BeH1MWETpbdcYYSdCuPMCrtpv/JS/HkvWbd/avs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u7b4rIAQAAmwMAAA4AAAAAAAAAAQAgAAAAHgEAAGRycy9lMm9Eb2Mu&#10;eG1sUEsFBgAAAAAGAAYAWQEAAFgFAAAAAA==&#10;">
              <v:fill on="f" focussize="0,0"/>
              <v:stroke on="f"/>
              <v:imagedata o:title=""/>
              <o:lock v:ext="edit" aspectratio="f"/>
              <v:textbox inset="0mm,0mm,0mm,0mm" style="mso-fit-shape-to-text:t;">
                <w:txbxContent>
                  <w:p w14:paraId="159D4763">
                    <w:pPr>
                      <w:pStyle w:val="23"/>
                    </w:pPr>
                    <w:r>
                      <w:fldChar w:fldCharType="begin"/>
                    </w:r>
                    <w:r>
                      <w:instrText xml:space="preserve"> PAGE  \* MERGEFORMAT </w:instrText>
                    </w:r>
                    <w:r>
                      <w:fldChar w:fldCharType="separate"/>
                    </w:r>
                    <w:r>
                      <w:t>72</w:t>
                    </w:r>
                    <w:r>
                      <w:fldChar w:fldCharType="end"/>
                    </w:r>
                  </w:p>
                </w:txbxContent>
              </v:textbox>
            </v:shape>
          </w:pict>
        </mc:Fallback>
      </mc:AlternateContent>
    </w:r>
  </w:p>
  <w:p w14:paraId="320154AC">
    <w:pPr>
      <w:pStyle w:val="23"/>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79326">
    <w:pPr>
      <w:pStyle w:val="23"/>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03543F">
                          <w:pPr>
                            <w:pStyle w:val="23"/>
                          </w:pPr>
                          <w:r>
                            <w:fldChar w:fldCharType="begin"/>
                          </w:r>
                          <w:r>
                            <w:instrText xml:space="preserve"> PAGE  \* MERGEFORMAT </w:instrText>
                          </w:r>
                          <w:r>
                            <w:fldChar w:fldCharType="separate"/>
                          </w:r>
                          <w:r>
                            <w:t>74</w:t>
                          </w:r>
                          <w:r>
                            <w:fldChar w:fldCharType="end"/>
                          </w:r>
                        </w:p>
                      </w:txbxContent>
                    </wps:txbx>
                    <wps:bodyPr wrap="none" lIns="0" tIns="0" rIns="0" bIns="0" upright="1">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jOwubsoBAACbAwAADgAAAAAAAAABACAAAAAeAQAAZHJzL2Uyb0Rv&#10;Yy54bWxQSwUGAAAAAAYABgBZAQAAWgUAAAAA&#10;">
              <v:fill on="f" focussize="0,0"/>
              <v:stroke on="f"/>
              <v:imagedata o:title=""/>
              <o:lock v:ext="edit" aspectratio="f"/>
              <v:textbox inset="0mm,0mm,0mm,0mm" style="mso-fit-shape-to-text:t;">
                <w:txbxContent>
                  <w:p w14:paraId="1803543F">
                    <w:pPr>
                      <w:pStyle w:val="23"/>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AB915">
    <w:pPr>
      <w:pStyle w:val="2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B2E9D">
    <w:pPr>
      <w:pStyle w:val="2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305B8">
    <w:pPr>
      <w:pStyle w:val="23"/>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66C917A">
                          <w:pPr>
                            <w:pStyle w:val="23"/>
                          </w:pPr>
                          <w:r>
                            <w:rPr>
                              <w:rFonts w:hint="eastAsia"/>
                            </w:rPr>
                            <w:fldChar w:fldCharType="begin"/>
                          </w:r>
                          <w:r>
                            <w:rPr>
                              <w:rFonts w:hint="eastAsia"/>
                            </w:rPr>
                            <w:instrText xml:space="preserve"> PAGE  \* MERGEFORMAT </w:instrText>
                          </w:r>
                          <w:r>
                            <w:rPr>
                              <w:rFonts w:hint="eastAsia"/>
                            </w:rPr>
                            <w:fldChar w:fldCharType="separate"/>
                          </w:r>
                          <w:r>
                            <w:t>88</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366C917A">
                    <w:pPr>
                      <w:pStyle w:val="23"/>
                    </w:pPr>
                    <w:r>
                      <w:rPr>
                        <w:rFonts w:hint="eastAsia"/>
                      </w:rPr>
                      <w:fldChar w:fldCharType="begin"/>
                    </w:r>
                    <w:r>
                      <w:rPr>
                        <w:rFonts w:hint="eastAsia"/>
                      </w:rPr>
                      <w:instrText xml:space="preserve"> PAGE  \* MERGEFORMAT </w:instrText>
                    </w:r>
                    <w:r>
                      <w:rPr>
                        <w:rFonts w:hint="eastAsia"/>
                      </w:rPr>
                      <w:fldChar w:fldCharType="separate"/>
                    </w:r>
                    <w:r>
                      <w:t>88</w:t>
                    </w:r>
                    <w:r>
                      <w:rPr>
                        <w:rFonts w:hint="eastAsia"/>
                      </w:rPr>
                      <w:fldChar w:fldCharType="end"/>
                    </w:r>
                  </w:p>
                </w:txbxContent>
              </v:textbox>
            </v:shape>
          </w:pict>
        </mc:Fallback>
      </mc:AlternateContent>
    </w:r>
  </w:p>
  <w:p w14:paraId="10AF18D2">
    <w:pPr>
      <w:pStyle w:val="2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05405">
    <w:pPr>
      <w:spacing w:line="240" w:lineRule="atLeast"/>
    </w:pPr>
    <w:r>
      <w:rPr>
        <w:sz w:val="18"/>
      </w:rPr>
      <mc:AlternateContent>
        <mc:Choice Requires="wps">
          <w:drawing>
            <wp:anchor distT="0" distB="0" distL="114300" distR="114300" simplePos="0" relativeHeight="251664384" behindDoc="0" locked="0" layoutInCell="1" allowOverlap="1">
              <wp:simplePos x="0" y="0"/>
              <wp:positionH relativeFrom="column">
                <wp:posOffset>447040</wp:posOffset>
              </wp:positionH>
              <wp:positionV relativeFrom="paragraph">
                <wp:posOffset>44450</wp:posOffset>
              </wp:positionV>
              <wp:extent cx="3096260" cy="331470"/>
              <wp:effectExtent l="0" t="0" r="0" b="0"/>
              <wp:wrapNone/>
              <wp:docPr id="9" name="文本框 1"/>
              <wp:cNvGraphicFramePr/>
              <a:graphic xmlns:a="http://schemas.openxmlformats.org/drawingml/2006/main">
                <a:graphicData uri="http://schemas.microsoft.com/office/word/2010/wordprocessingShape">
                  <wps:wsp>
                    <wps:cNvSpPr txBox="1"/>
                    <wps:spPr>
                      <a:xfrm>
                        <a:off x="0" y="0"/>
                        <a:ext cx="3096260" cy="331470"/>
                      </a:xfrm>
                      <a:prstGeom prst="rect">
                        <a:avLst/>
                      </a:prstGeom>
                      <a:noFill/>
                      <a:ln w="6350">
                        <a:noFill/>
                      </a:ln>
                      <a:effectLst/>
                    </wps:spPr>
                    <wps:txbx>
                      <w:txbxContent>
                        <w:p w14:paraId="2F54E44E">
                          <w:pPr>
                            <w:rPr>
                              <w:b/>
                              <w:bCs/>
                              <w:color w:val="000000"/>
                              <w:szCs w:val="21"/>
                            </w:rPr>
                          </w:pPr>
                        </w:p>
                      </w:txbxContent>
                    </wps:txbx>
                    <wps:bodyPr wrap="square" anchor="t">
                      <a:noAutofit/>
                    </wps:bodyPr>
                  </wps:wsp>
                </a:graphicData>
              </a:graphic>
            </wp:anchor>
          </w:drawing>
        </mc:Choice>
        <mc:Fallback>
          <w:pict>
            <v:shape id="文本框 1" o:spid="_x0000_s1026" o:spt="202" type="#_x0000_t202" style="position:absolute;left:0pt;margin-left:35.2pt;margin-top:3.5pt;height:26.1pt;width:243.8pt;z-index:251664384;mso-width-relative:page;mso-height-relative:page;" filled="f" stroked="f" coordsize="21600,21600" o:gfxdata="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Ahfn4/XAAAABwEAAA8AAAAAAAAAAQAgAAAAIgAA&#10;AGRycy9kb3ducmV2LnhtbFBLAQIUABQAAAAIAIdO4kBAdsFt0AEAAIwDAAAOAAAAAAAAAAEAIAAA&#10;ACYBAABkcnMvZTJvRG9jLnhtbFBLBQYAAAAABgAGAFkBAABoBQAAAAA=&#10;">
              <v:fill on="f" focussize="0,0"/>
              <v:stroke on="f" weight="0.5pt"/>
              <v:imagedata o:title=""/>
              <o:lock v:ext="edit" aspectratio="f"/>
              <v:textbox>
                <w:txbxContent>
                  <w:p w14:paraId="2F54E44E">
                    <w:pPr>
                      <w:rPr>
                        <w:b/>
                        <w:bCs/>
                        <w:color w:val="000000"/>
                        <w:szCs w:val="21"/>
                      </w:rPr>
                    </w:pPr>
                  </w:p>
                </w:txbxContent>
              </v:textbox>
            </v:shape>
          </w:pict>
        </mc:Fallback>
      </mc:AlternateContent>
    </w:r>
    <w:r>
      <w:rPr>
        <w:rFonts w:hint="eastAsia"/>
      </w:rPr>
      <w:t xml:space="preserve">           </w:t>
    </w:r>
  </w:p>
  <w:p w14:paraId="5D941257">
    <w:pPr>
      <w:pStyle w:val="24"/>
      <w:pBdr>
        <w:bottom w:val="none" w:color="auto" w:sz="0" w:space="0"/>
      </w:pBdr>
      <w:jc w:val="both"/>
      <w:rPr>
        <w:bCs/>
      </w:rPr>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01422">
    <w:pPr>
      <w:pStyle w:val="24"/>
      <w:pBdr>
        <w:bottom w:val="none" w:color="auto" w:sz="0" w:space="1"/>
      </w:pBdr>
      <w:tabs>
        <w:tab w:val="left" w:pos="3067"/>
        <w:tab w:val="clear" w:pos="4153"/>
      </w:tabs>
      <w:jc w:val="both"/>
    </w:pPr>
    <w:r>
      <w:rPr>
        <w:rFonts w:hint="eastAsia"/>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1A0A1">
    <w:pPr>
      <w:pStyle w:val="24"/>
      <w:pBdr>
        <w:bottom w:val="none" w:color="auto" w:sz="0" w:space="0"/>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B4420">
    <w:pPr>
      <w:pStyle w:val="2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0ECD3">
    <w:pPr>
      <w:pStyle w:val="2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18966">
    <w:pPr>
      <w:pStyle w:val="24"/>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0B29D1"/>
    <w:multiLevelType w:val="singleLevel"/>
    <w:tmpl w:val="BE0B29D1"/>
    <w:lvl w:ilvl="0" w:tentative="0">
      <w:start w:val="1"/>
      <w:numFmt w:val="decimal"/>
      <w:suff w:val="space"/>
      <w:lvlText w:val="%1."/>
      <w:lvlJc w:val="left"/>
    </w:lvl>
  </w:abstractNum>
  <w:abstractNum w:abstractNumId="1">
    <w:nsid w:val="D1BF2829"/>
    <w:multiLevelType w:val="singleLevel"/>
    <w:tmpl w:val="D1BF2829"/>
    <w:lvl w:ilvl="0" w:tentative="0">
      <w:start w:val="1"/>
      <w:numFmt w:val="decimal"/>
      <w:suff w:val="nothing"/>
      <w:lvlText w:val="（%1）"/>
      <w:lvlJc w:val="left"/>
      <w:pPr>
        <w:ind w:left="-61"/>
      </w:pPr>
    </w:lvl>
  </w:abstractNum>
  <w:abstractNum w:abstractNumId="2">
    <w:nsid w:val="D4F06988"/>
    <w:multiLevelType w:val="multilevel"/>
    <w:tmpl w:val="D4F06988"/>
    <w:lvl w:ilvl="0" w:tentative="0">
      <w:start w:val="18"/>
      <w:numFmt w:val="decimal"/>
      <w:lvlText w:val="%1."/>
      <w:lvlJc w:val="left"/>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3">
    <w:nsid w:val="ECB11757"/>
    <w:multiLevelType w:val="singleLevel"/>
    <w:tmpl w:val="ECB11757"/>
    <w:lvl w:ilvl="0" w:tentative="0">
      <w:start w:val="7"/>
      <w:numFmt w:val="decimal"/>
      <w:suff w:val="nothing"/>
      <w:lvlText w:val="%1、"/>
      <w:lvlJc w:val="left"/>
    </w:lvl>
  </w:abstractNum>
  <w:abstractNum w:abstractNumId="4">
    <w:nsid w:val="0FF9642E"/>
    <w:multiLevelType w:val="multilevel"/>
    <w:tmpl w:val="0FF9642E"/>
    <w:lvl w:ilvl="0" w:tentative="0">
      <w:start w:val="1"/>
      <w:numFmt w:val="decimal"/>
      <w:lvlText w:val="第%1章"/>
      <w:lvlJc w:val="left"/>
      <w:pPr>
        <w:tabs>
          <w:tab w:val="left" w:pos="3134"/>
        </w:tabs>
        <w:ind w:left="3134" w:hanging="1290"/>
      </w:pPr>
      <w:rPr>
        <w:rFonts w:hint="default"/>
        <w:b/>
        <w:lang w:val="en-US"/>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5">
    <w:nsid w:val="155E6A8F"/>
    <w:multiLevelType w:val="multilevel"/>
    <w:tmpl w:val="155E6A8F"/>
    <w:lvl w:ilvl="0" w:tentative="0">
      <w:start w:val="1"/>
      <w:numFmt w:val="decimal"/>
      <w:lvlText w:val="（%1）"/>
      <w:lvlJc w:val="left"/>
      <w:pPr>
        <w:tabs>
          <w:tab w:val="left" w:pos="1571"/>
        </w:tabs>
        <w:ind w:left="1721" w:hanging="720"/>
      </w:pPr>
      <w:rPr>
        <w:rFonts w:hint="default" w:ascii="仿宋_GB2312" w:hAnsi="宋体" w:eastAsia="仿宋_GB2312" w:cs="Times New Roman"/>
        <w:b/>
        <w:bCs/>
      </w:rPr>
    </w:lvl>
    <w:lvl w:ilvl="1" w:tentative="0">
      <w:start w:val="1"/>
      <w:numFmt w:val="lowerLetter"/>
      <w:lvlText w:val="%2)"/>
      <w:lvlJc w:val="left"/>
      <w:pPr>
        <w:tabs>
          <w:tab w:val="left" w:pos="1739"/>
        </w:tabs>
        <w:ind w:left="1739" w:hanging="420"/>
      </w:pPr>
    </w:lvl>
    <w:lvl w:ilvl="2" w:tentative="0">
      <w:start w:val="1"/>
      <w:numFmt w:val="lowerRoman"/>
      <w:lvlText w:val="%3."/>
      <w:lvlJc w:val="right"/>
      <w:pPr>
        <w:tabs>
          <w:tab w:val="left" w:pos="2159"/>
        </w:tabs>
        <w:ind w:left="2159" w:hanging="420"/>
      </w:pPr>
    </w:lvl>
    <w:lvl w:ilvl="3" w:tentative="0">
      <w:start w:val="1"/>
      <w:numFmt w:val="decimal"/>
      <w:lvlText w:val="%4."/>
      <w:lvlJc w:val="left"/>
      <w:pPr>
        <w:tabs>
          <w:tab w:val="left" w:pos="2579"/>
        </w:tabs>
        <w:ind w:left="2579" w:hanging="420"/>
      </w:pPr>
    </w:lvl>
    <w:lvl w:ilvl="4" w:tentative="0">
      <w:start w:val="1"/>
      <w:numFmt w:val="lowerLetter"/>
      <w:lvlText w:val="%5)"/>
      <w:lvlJc w:val="left"/>
      <w:pPr>
        <w:tabs>
          <w:tab w:val="left" w:pos="2999"/>
        </w:tabs>
        <w:ind w:left="2999" w:hanging="420"/>
      </w:pPr>
    </w:lvl>
    <w:lvl w:ilvl="5" w:tentative="0">
      <w:start w:val="1"/>
      <w:numFmt w:val="lowerRoman"/>
      <w:lvlText w:val="%6."/>
      <w:lvlJc w:val="right"/>
      <w:pPr>
        <w:tabs>
          <w:tab w:val="left" w:pos="3419"/>
        </w:tabs>
        <w:ind w:left="3419" w:hanging="420"/>
      </w:pPr>
    </w:lvl>
    <w:lvl w:ilvl="6" w:tentative="0">
      <w:start w:val="1"/>
      <w:numFmt w:val="decimal"/>
      <w:lvlText w:val="%7."/>
      <w:lvlJc w:val="left"/>
      <w:pPr>
        <w:tabs>
          <w:tab w:val="left" w:pos="3839"/>
        </w:tabs>
        <w:ind w:left="3839" w:hanging="420"/>
      </w:pPr>
    </w:lvl>
    <w:lvl w:ilvl="7" w:tentative="0">
      <w:start w:val="1"/>
      <w:numFmt w:val="lowerLetter"/>
      <w:lvlText w:val="%8)"/>
      <w:lvlJc w:val="left"/>
      <w:pPr>
        <w:tabs>
          <w:tab w:val="left" w:pos="4259"/>
        </w:tabs>
        <w:ind w:left="4259" w:hanging="420"/>
      </w:pPr>
    </w:lvl>
    <w:lvl w:ilvl="8" w:tentative="0">
      <w:start w:val="1"/>
      <w:numFmt w:val="lowerRoman"/>
      <w:lvlText w:val="%9."/>
      <w:lvlJc w:val="right"/>
      <w:pPr>
        <w:tabs>
          <w:tab w:val="left" w:pos="4679"/>
        </w:tabs>
        <w:ind w:left="4679" w:hanging="420"/>
      </w:pPr>
    </w:lvl>
  </w:abstractNum>
  <w:abstractNum w:abstractNumId="6">
    <w:nsid w:val="25E9131D"/>
    <w:multiLevelType w:val="multilevel"/>
    <w:tmpl w:val="25E9131D"/>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7">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68"/>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8">
    <w:nsid w:val="66E4770E"/>
    <w:multiLevelType w:val="multilevel"/>
    <w:tmpl w:val="66E4770E"/>
    <w:lvl w:ilvl="0" w:tentative="0">
      <w:start w:val="1"/>
      <w:numFmt w:val="decimal"/>
      <w:lvlText w:val="第%1章"/>
      <w:lvlJc w:val="left"/>
      <w:pPr>
        <w:tabs>
          <w:tab w:val="left" w:pos="1680"/>
        </w:tabs>
        <w:ind w:left="1680" w:hanging="114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num w:numId="1">
    <w:abstractNumId w:val="7"/>
  </w:num>
  <w:num w:numId="2">
    <w:abstractNumId w:val="6"/>
  </w:num>
  <w:num w:numId="3">
    <w:abstractNumId w:val="8"/>
  </w:num>
  <w:num w:numId="4">
    <w:abstractNumId w:val="2"/>
  </w:num>
  <w:num w:numId="5">
    <w:abstractNumId w:val="5"/>
  </w:num>
  <w:num w:numId="6">
    <w:abstractNumId w:val="1"/>
  </w:num>
  <w:num w:numId="7">
    <w:abstractNumId w:val="4"/>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2ZTc1OWQwMDc1NDhiZTdlZjkyNzQwNTQyZTgyNWYifQ=="/>
  </w:docVars>
  <w:rsids>
    <w:rsidRoot w:val="00895A1D"/>
    <w:rsid w:val="0003085C"/>
    <w:rsid w:val="000867A6"/>
    <w:rsid w:val="000A2583"/>
    <w:rsid w:val="000D161F"/>
    <w:rsid w:val="00110261"/>
    <w:rsid w:val="001F0B0C"/>
    <w:rsid w:val="002E69D3"/>
    <w:rsid w:val="003542DA"/>
    <w:rsid w:val="00536FE9"/>
    <w:rsid w:val="005C3B88"/>
    <w:rsid w:val="006657A3"/>
    <w:rsid w:val="00666B7B"/>
    <w:rsid w:val="006C0ACA"/>
    <w:rsid w:val="00705D8A"/>
    <w:rsid w:val="007C55E3"/>
    <w:rsid w:val="00856E80"/>
    <w:rsid w:val="008626F5"/>
    <w:rsid w:val="00862904"/>
    <w:rsid w:val="008667E6"/>
    <w:rsid w:val="00895A1D"/>
    <w:rsid w:val="008C4943"/>
    <w:rsid w:val="009571C1"/>
    <w:rsid w:val="009B3092"/>
    <w:rsid w:val="00AF6217"/>
    <w:rsid w:val="00B20F6E"/>
    <w:rsid w:val="00B50C27"/>
    <w:rsid w:val="00BA2397"/>
    <w:rsid w:val="00BB5F38"/>
    <w:rsid w:val="00BC3EE0"/>
    <w:rsid w:val="00BC57CD"/>
    <w:rsid w:val="00C339D6"/>
    <w:rsid w:val="00C66630"/>
    <w:rsid w:val="00C80495"/>
    <w:rsid w:val="00CA7EEA"/>
    <w:rsid w:val="00D81059"/>
    <w:rsid w:val="00DC7190"/>
    <w:rsid w:val="00E002E3"/>
    <w:rsid w:val="00E01274"/>
    <w:rsid w:val="00E63DE4"/>
    <w:rsid w:val="00ED472E"/>
    <w:rsid w:val="0100784D"/>
    <w:rsid w:val="0111174C"/>
    <w:rsid w:val="011E7334"/>
    <w:rsid w:val="014F7B7B"/>
    <w:rsid w:val="015E0632"/>
    <w:rsid w:val="01B21035"/>
    <w:rsid w:val="01CF7782"/>
    <w:rsid w:val="01D815C4"/>
    <w:rsid w:val="01D842A4"/>
    <w:rsid w:val="01FB20C4"/>
    <w:rsid w:val="02131C1D"/>
    <w:rsid w:val="021D673F"/>
    <w:rsid w:val="02644908"/>
    <w:rsid w:val="026F6986"/>
    <w:rsid w:val="028C11CF"/>
    <w:rsid w:val="02A674F6"/>
    <w:rsid w:val="02A91D81"/>
    <w:rsid w:val="02AF1988"/>
    <w:rsid w:val="02BA6532"/>
    <w:rsid w:val="02C12D78"/>
    <w:rsid w:val="02C43E9B"/>
    <w:rsid w:val="02C762AA"/>
    <w:rsid w:val="02CD5FA7"/>
    <w:rsid w:val="02DF57A3"/>
    <w:rsid w:val="03231B33"/>
    <w:rsid w:val="033269E2"/>
    <w:rsid w:val="03477B45"/>
    <w:rsid w:val="03577E50"/>
    <w:rsid w:val="035F761F"/>
    <w:rsid w:val="03667277"/>
    <w:rsid w:val="037759DB"/>
    <w:rsid w:val="03782EB8"/>
    <w:rsid w:val="03784AB1"/>
    <w:rsid w:val="038E32B1"/>
    <w:rsid w:val="03A27E2D"/>
    <w:rsid w:val="03B04F9D"/>
    <w:rsid w:val="03BB1D6C"/>
    <w:rsid w:val="03CE0DB3"/>
    <w:rsid w:val="03EF6F57"/>
    <w:rsid w:val="0419514F"/>
    <w:rsid w:val="042F79CF"/>
    <w:rsid w:val="043438CC"/>
    <w:rsid w:val="044D326D"/>
    <w:rsid w:val="04682D51"/>
    <w:rsid w:val="04A15406"/>
    <w:rsid w:val="04A171B4"/>
    <w:rsid w:val="04CA4346"/>
    <w:rsid w:val="04DC643E"/>
    <w:rsid w:val="051200B1"/>
    <w:rsid w:val="052B41D9"/>
    <w:rsid w:val="05375F25"/>
    <w:rsid w:val="053C0609"/>
    <w:rsid w:val="054B542C"/>
    <w:rsid w:val="0562098E"/>
    <w:rsid w:val="05746676"/>
    <w:rsid w:val="057C5998"/>
    <w:rsid w:val="058668CC"/>
    <w:rsid w:val="05942874"/>
    <w:rsid w:val="05D50CDB"/>
    <w:rsid w:val="05DF0048"/>
    <w:rsid w:val="05E03E13"/>
    <w:rsid w:val="05EC07B5"/>
    <w:rsid w:val="05ED7F65"/>
    <w:rsid w:val="05FA743E"/>
    <w:rsid w:val="064F4461"/>
    <w:rsid w:val="06501395"/>
    <w:rsid w:val="06531588"/>
    <w:rsid w:val="065F7326"/>
    <w:rsid w:val="06640499"/>
    <w:rsid w:val="067E63E6"/>
    <w:rsid w:val="067F4BD4"/>
    <w:rsid w:val="06A8201E"/>
    <w:rsid w:val="06AE2BB5"/>
    <w:rsid w:val="06AE5BB8"/>
    <w:rsid w:val="06D51FD4"/>
    <w:rsid w:val="06DA12BF"/>
    <w:rsid w:val="070B4973"/>
    <w:rsid w:val="07161274"/>
    <w:rsid w:val="0719505E"/>
    <w:rsid w:val="071C5ED2"/>
    <w:rsid w:val="072440CC"/>
    <w:rsid w:val="07503DE6"/>
    <w:rsid w:val="07504BB1"/>
    <w:rsid w:val="07550729"/>
    <w:rsid w:val="079A64D1"/>
    <w:rsid w:val="07B05960"/>
    <w:rsid w:val="07BE007D"/>
    <w:rsid w:val="07E3022C"/>
    <w:rsid w:val="07E55609"/>
    <w:rsid w:val="07E852D6"/>
    <w:rsid w:val="08033CE1"/>
    <w:rsid w:val="082319DF"/>
    <w:rsid w:val="082C4FE6"/>
    <w:rsid w:val="087A47BA"/>
    <w:rsid w:val="088B2D32"/>
    <w:rsid w:val="08A2174C"/>
    <w:rsid w:val="08DD4532"/>
    <w:rsid w:val="09085A16"/>
    <w:rsid w:val="09157041"/>
    <w:rsid w:val="09264DF5"/>
    <w:rsid w:val="09450846"/>
    <w:rsid w:val="09575EDF"/>
    <w:rsid w:val="096C6874"/>
    <w:rsid w:val="0975326E"/>
    <w:rsid w:val="09772ED3"/>
    <w:rsid w:val="097D5495"/>
    <w:rsid w:val="098F128D"/>
    <w:rsid w:val="098F70D0"/>
    <w:rsid w:val="09AB1F5F"/>
    <w:rsid w:val="09C11041"/>
    <w:rsid w:val="09D30045"/>
    <w:rsid w:val="09DC4C1A"/>
    <w:rsid w:val="09F14739"/>
    <w:rsid w:val="09F86464"/>
    <w:rsid w:val="0A1207C3"/>
    <w:rsid w:val="0A1612F6"/>
    <w:rsid w:val="0A216791"/>
    <w:rsid w:val="0A3964CF"/>
    <w:rsid w:val="0A4C4804"/>
    <w:rsid w:val="0A4D5F38"/>
    <w:rsid w:val="0A515775"/>
    <w:rsid w:val="0A5371A2"/>
    <w:rsid w:val="0A5C4F29"/>
    <w:rsid w:val="0A7D421F"/>
    <w:rsid w:val="0A87660C"/>
    <w:rsid w:val="0A8E01DA"/>
    <w:rsid w:val="0A9652E1"/>
    <w:rsid w:val="0A997806"/>
    <w:rsid w:val="0A9A65BA"/>
    <w:rsid w:val="0ABD670D"/>
    <w:rsid w:val="0AC43421"/>
    <w:rsid w:val="0AD349F6"/>
    <w:rsid w:val="0AD450A6"/>
    <w:rsid w:val="0AE24154"/>
    <w:rsid w:val="0B3051C6"/>
    <w:rsid w:val="0B5221BA"/>
    <w:rsid w:val="0B6871D5"/>
    <w:rsid w:val="0B782F7D"/>
    <w:rsid w:val="0B7D0C53"/>
    <w:rsid w:val="0B846A84"/>
    <w:rsid w:val="0BAC1DF9"/>
    <w:rsid w:val="0BC639A4"/>
    <w:rsid w:val="0BC66F79"/>
    <w:rsid w:val="0BCB2C22"/>
    <w:rsid w:val="0BEA3A25"/>
    <w:rsid w:val="0BFC5617"/>
    <w:rsid w:val="0C247AA5"/>
    <w:rsid w:val="0C331049"/>
    <w:rsid w:val="0C540FAF"/>
    <w:rsid w:val="0C5A3047"/>
    <w:rsid w:val="0C896AD5"/>
    <w:rsid w:val="0C8A4038"/>
    <w:rsid w:val="0CA834CB"/>
    <w:rsid w:val="0CA94904"/>
    <w:rsid w:val="0CAF3CBD"/>
    <w:rsid w:val="0CCE7C38"/>
    <w:rsid w:val="0CD2634B"/>
    <w:rsid w:val="0CD67A71"/>
    <w:rsid w:val="0CE7483B"/>
    <w:rsid w:val="0CFC5344"/>
    <w:rsid w:val="0CFE7654"/>
    <w:rsid w:val="0D0157DC"/>
    <w:rsid w:val="0D0F47B0"/>
    <w:rsid w:val="0D2660D6"/>
    <w:rsid w:val="0D33523D"/>
    <w:rsid w:val="0D454359"/>
    <w:rsid w:val="0D53093C"/>
    <w:rsid w:val="0D532052"/>
    <w:rsid w:val="0D611BD6"/>
    <w:rsid w:val="0D613984"/>
    <w:rsid w:val="0D6A3EDB"/>
    <w:rsid w:val="0D6C72F1"/>
    <w:rsid w:val="0D6F52A1"/>
    <w:rsid w:val="0D9733CB"/>
    <w:rsid w:val="0D9C232F"/>
    <w:rsid w:val="0DAA11CF"/>
    <w:rsid w:val="0DAF3278"/>
    <w:rsid w:val="0DBE1A50"/>
    <w:rsid w:val="0DD4226D"/>
    <w:rsid w:val="0E411894"/>
    <w:rsid w:val="0E722144"/>
    <w:rsid w:val="0E762102"/>
    <w:rsid w:val="0E8568F4"/>
    <w:rsid w:val="0E9850B0"/>
    <w:rsid w:val="0E9C1E9A"/>
    <w:rsid w:val="0ECD6DF7"/>
    <w:rsid w:val="0ECF2B6F"/>
    <w:rsid w:val="0ED60FFF"/>
    <w:rsid w:val="0EDF648A"/>
    <w:rsid w:val="0EEB1012"/>
    <w:rsid w:val="0EF95E3E"/>
    <w:rsid w:val="0F0A09D0"/>
    <w:rsid w:val="0F227143"/>
    <w:rsid w:val="0F387885"/>
    <w:rsid w:val="0F394241"/>
    <w:rsid w:val="0F5618E4"/>
    <w:rsid w:val="0F566D70"/>
    <w:rsid w:val="0F584BEB"/>
    <w:rsid w:val="0F5B78AF"/>
    <w:rsid w:val="0F6C03BE"/>
    <w:rsid w:val="0F9423B1"/>
    <w:rsid w:val="0FC229C0"/>
    <w:rsid w:val="0FCE1351"/>
    <w:rsid w:val="0FD04B0E"/>
    <w:rsid w:val="0FD42798"/>
    <w:rsid w:val="0FFC6B1F"/>
    <w:rsid w:val="0FFE3D15"/>
    <w:rsid w:val="10007453"/>
    <w:rsid w:val="10030D22"/>
    <w:rsid w:val="101A606C"/>
    <w:rsid w:val="103A04BC"/>
    <w:rsid w:val="103F26BC"/>
    <w:rsid w:val="104C7DE0"/>
    <w:rsid w:val="10640D9C"/>
    <w:rsid w:val="10650A7C"/>
    <w:rsid w:val="107439CE"/>
    <w:rsid w:val="1074577C"/>
    <w:rsid w:val="10785653"/>
    <w:rsid w:val="10816AC7"/>
    <w:rsid w:val="109536BA"/>
    <w:rsid w:val="1099713C"/>
    <w:rsid w:val="109A21A3"/>
    <w:rsid w:val="109E0A4B"/>
    <w:rsid w:val="10B42604"/>
    <w:rsid w:val="10C35309"/>
    <w:rsid w:val="112C42A9"/>
    <w:rsid w:val="11335637"/>
    <w:rsid w:val="115A1995"/>
    <w:rsid w:val="116F006D"/>
    <w:rsid w:val="11AE3646"/>
    <w:rsid w:val="11B147AE"/>
    <w:rsid w:val="11C27818"/>
    <w:rsid w:val="11CD0452"/>
    <w:rsid w:val="11DD2872"/>
    <w:rsid w:val="11EE3BFC"/>
    <w:rsid w:val="11FA43A7"/>
    <w:rsid w:val="120705B5"/>
    <w:rsid w:val="12152F8F"/>
    <w:rsid w:val="122338FE"/>
    <w:rsid w:val="123515AC"/>
    <w:rsid w:val="12486EC1"/>
    <w:rsid w:val="12747383"/>
    <w:rsid w:val="128A6758"/>
    <w:rsid w:val="12AD31C8"/>
    <w:rsid w:val="12B91B6C"/>
    <w:rsid w:val="12C85C91"/>
    <w:rsid w:val="12D07891"/>
    <w:rsid w:val="12D92195"/>
    <w:rsid w:val="12EB22E0"/>
    <w:rsid w:val="130B33DB"/>
    <w:rsid w:val="13231BBE"/>
    <w:rsid w:val="134F427F"/>
    <w:rsid w:val="136A19B3"/>
    <w:rsid w:val="13777FE7"/>
    <w:rsid w:val="138A3F31"/>
    <w:rsid w:val="139750E9"/>
    <w:rsid w:val="13AB2EC1"/>
    <w:rsid w:val="13B3295F"/>
    <w:rsid w:val="13CB440C"/>
    <w:rsid w:val="13F0522D"/>
    <w:rsid w:val="13F51386"/>
    <w:rsid w:val="13FD017F"/>
    <w:rsid w:val="140C1D9A"/>
    <w:rsid w:val="14221993"/>
    <w:rsid w:val="142D2812"/>
    <w:rsid w:val="14327E28"/>
    <w:rsid w:val="146E08A3"/>
    <w:rsid w:val="14835796"/>
    <w:rsid w:val="149A59CD"/>
    <w:rsid w:val="14AE1D7F"/>
    <w:rsid w:val="14B462B9"/>
    <w:rsid w:val="14C4456A"/>
    <w:rsid w:val="14CA0061"/>
    <w:rsid w:val="14DD178C"/>
    <w:rsid w:val="15035321"/>
    <w:rsid w:val="15180DC0"/>
    <w:rsid w:val="153951E6"/>
    <w:rsid w:val="15407853"/>
    <w:rsid w:val="1552731D"/>
    <w:rsid w:val="157B600D"/>
    <w:rsid w:val="15897F1C"/>
    <w:rsid w:val="158A022E"/>
    <w:rsid w:val="15A75AAD"/>
    <w:rsid w:val="15AC7FC5"/>
    <w:rsid w:val="15BB3E4D"/>
    <w:rsid w:val="15C343EE"/>
    <w:rsid w:val="15C47C8A"/>
    <w:rsid w:val="15E14E9D"/>
    <w:rsid w:val="15F01D49"/>
    <w:rsid w:val="15F13724"/>
    <w:rsid w:val="15F922B5"/>
    <w:rsid w:val="16074E97"/>
    <w:rsid w:val="161B669A"/>
    <w:rsid w:val="16291E86"/>
    <w:rsid w:val="16570879"/>
    <w:rsid w:val="165C1718"/>
    <w:rsid w:val="166046D4"/>
    <w:rsid w:val="169C162C"/>
    <w:rsid w:val="16B76749"/>
    <w:rsid w:val="171750B3"/>
    <w:rsid w:val="171C6B6E"/>
    <w:rsid w:val="172942EE"/>
    <w:rsid w:val="173E40C2"/>
    <w:rsid w:val="17544210"/>
    <w:rsid w:val="17561F03"/>
    <w:rsid w:val="176A5B2B"/>
    <w:rsid w:val="176B037C"/>
    <w:rsid w:val="176D780B"/>
    <w:rsid w:val="178111D5"/>
    <w:rsid w:val="178716ED"/>
    <w:rsid w:val="178A1656"/>
    <w:rsid w:val="179E3A27"/>
    <w:rsid w:val="17A27073"/>
    <w:rsid w:val="17D80258"/>
    <w:rsid w:val="17EC4C4D"/>
    <w:rsid w:val="17EE3FBE"/>
    <w:rsid w:val="17F31B55"/>
    <w:rsid w:val="1830349B"/>
    <w:rsid w:val="185640F4"/>
    <w:rsid w:val="18694231"/>
    <w:rsid w:val="187C0AE5"/>
    <w:rsid w:val="18B2778A"/>
    <w:rsid w:val="18C179CD"/>
    <w:rsid w:val="18E37816"/>
    <w:rsid w:val="18E63059"/>
    <w:rsid w:val="18F2292E"/>
    <w:rsid w:val="18F338FE"/>
    <w:rsid w:val="18F81F3B"/>
    <w:rsid w:val="19162228"/>
    <w:rsid w:val="1921403D"/>
    <w:rsid w:val="193425B9"/>
    <w:rsid w:val="197C0DD3"/>
    <w:rsid w:val="19802A12"/>
    <w:rsid w:val="19855AA9"/>
    <w:rsid w:val="198F3627"/>
    <w:rsid w:val="199B21ED"/>
    <w:rsid w:val="19AB1521"/>
    <w:rsid w:val="19AE3B04"/>
    <w:rsid w:val="19BF3903"/>
    <w:rsid w:val="19C73E91"/>
    <w:rsid w:val="19DB0C62"/>
    <w:rsid w:val="19DB6643"/>
    <w:rsid w:val="19FD25DB"/>
    <w:rsid w:val="1A14424E"/>
    <w:rsid w:val="1A26492B"/>
    <w:rsid w:val="1A33411C"/>
    <w:rsid w:val="1A404921"/>
    <w:rsid w:val="1A410A75"/>
    <w:rsid w:val="1A51607D"/>
    <w:rsid w:val="1A55742E"/>
    <w:rsid w:val="1A5A129C"/>
    <w:rsid w:val="1A7F1B04"/>
    <w:rsid w:val="1A97254F"/>
    <w:rsid w:val="1A974E89"/>
    <w:rsid w:val="1AAD69F7"/>
    <w:rsid w:val="1AB368A0"/>
    <w:rsid w:val="1ABC669E"/>
    <w:rsid w:val="1AEE0EC6"/>
    <w:rsid w:val="1B1A7F56"/>
    <w:rsid w:val="1B245FF1"/>
    <w:rsid w:val="1B2E14C5"/>
    <w:rsid w:val="1B462E07"/>
    <w:rsid w:val="1B6B115B"/>
    <w:rsid w:val="1BAE4C00"/>
    <w:rsid w:val="1BC8443B"/>
    <w:rsid w:val="1BDD1FBC"/>
    <w:rsid w:val="1BEF2D2A"/>
    <w:rsid w:val="1C0848E5"/>
    <w:rsid w:val="1C144C64"/>
    <w:rsid w:val="1C1918CE"/>
    <w:rsid w:val="1C1D51DA"/>
    <w:rsid w:val="1C281B11"/>
    <w:rsid w:val="1C4806BA"/>
    <w:rsid w:val="1C4A3FE8"/>
    <w:rsid w:val="1C577A58"/>
    <w:rsid w:val="1C6D774E"/>
    <w:rsid w:val="1C872CDB"/>
    <w:rsid w:val="1C8D1C3F"/>
    <w:rsid w:val="1C8D2E44"/>
    <w:rsid w:val="1C9D605B"/>
    <w:rsid w:val="1CB53118"/>
    <w:rsid w:val="1CB6536F"/>
    <w:rsid w:val="1CB9674D"/>
    <w:rsid w:val="1CD06430"/>
    <w:rsid w:val="1CE971BC"/>
    <w:rsid w:val="1CFC0FD3"/>
    <w:rsid w:val="1D1B6C8D"/>
    <w:rsid w:val="1D23315B"/>
    <w:rsid w:val="1D2B18B9"/>
    <w:rsid w:val="1D342543"/>
    <w:rsid w:val="1D4B1F5B"/>
    <w:rsid w:val="1D5A36BA"/>
    <w:rsid w:val="1D6A28C6"/>
    <w:rsid w:val="1D7F39B2"/>
    <w:rsid w:val="1D835B5B"/>
    <w:rsid w:val="1D856AE2"/>
    <w:rsid w:val="1D9540B2"/>
    <w:rsid w:val="1E0E2F1A"/>
    <w:rsid w:val="1E277DB2"/>
    <w:rsid w:val="1E4946EC"/>
    <w:rsid w:val="1E4D585F"/>
    <w:rsid w:val="1E592455"/>
    <w:rsid w:val="1E673D11"/>
    <w:rsid w:val="1E6857EA"/>
    <w:rsid w:val="1E9A4F48"/>
    <w:rsid w:val="1EA45087"/>
    <w:rsid w:val="1EAD3117"/>
    <w:rsid w:val="1EBC5686"/>
    <w:rsid w:val="1EC80E24"/>
    <w:rsid w:val="1ECE3DF5"/>
    <w:rsid w:val="1EF67CA4"/>
    <w:rsid w:val="1F093E7B"/>
    <w:rsid w:val="1F132604"/>
    <w:rsid w:val="1F2348AD"/>
    <w:rsid w:val="1F2C181C"/>
    <w:rsid w:val="1F33319E"/>
    <w:rsid w:val="1F3709E9"/>
    <w:rsid w:val="1F371D4D"/>
    <w:rsid w:val="1F453B3F"/>
    <w:rsid w:val="1F4B67B9"/>
    <w:rsid w:val="1F4D1ED7"/>
    <w:rsid w:val="1F6E1F30"/>
    <w:rsid w:val="1F8117D6"/>
    <w:rsid w:val="1F8A1EBA"/>
    <w:rsid w:val="1F9C049A"/>
    <w:rsid w:val="1FA61CBA"/>
    <w:rsid w:val="1FA77E20"/>
    <w:rsid w:val="1FB712AC"/>
    <w:rsid w:val="1FD04999"/>
    <w:rsid w:val="1FD56123"/>
    <w:rsid w:val="1FD62EE4"/>
    <w:rsid w:val="1FDC50EC"/>
    <w:rsid w:val="1FE228F3"/>
    <w:rsid w:val="1FF572E0"/>
    <w:rsid w:val="1FFE5D9D"/>
    <w:rsid w:val="20120877"/>
    <w:rsid w:val="201E6930"/>
    <w:rsid w:val="20222C12"/>
    <w:rsid w:val="20387D67"/>
    <w:rsid w:val="204A474C"/>
    <w:rsid w:val="20566C4C"/>
    <w:rsid w:val="206C1544"/>
    <w:rsid w:val="207E7902"/>
    <w:rsid w:val="20806951"/>
    <w:rsid w:val="209072ED"/>
    <w:rsid w:val="209A4544"/>
    <w:rsid w:val="20A43E5C"/>
    <w:rsid w:val="20B048AC"/>
    <w:rsid w:val="20B16B6F"/>
    <w:rsid w:val="20B54AB3"/>
    <w:rsid w:val="20BE32BF"/>
    <w:rsid w:val="20D9162C"/>
    <w:rsid w:val="20E71E94"/>
    <w:rsid w:val="20E765ED"/>
    <w:rsid w:val="20F16975"/>
    <w:rsid w:val="214C004F"/>
    <w:rsid w:val="215D225D"/>
    <w:rsid w:val="217638F3"/>
    <w:rsid w:val="21BA145D"/>
    <w:rsid w:val="21EB1616"/>
    <w:rsid w:val="21EE1107"/>
    <w:rsid w:val="220B214E"/>
    <w:rsid w:val="222F42E3"/>
    <w:rsid w:val="2240402B"/>
    <w:rsid w:val="22566A46"/>
    <w:rsid w:val="225A6B6F"/>
    <w:rsid w:val="22792FC4"/>
    <w:rsid w:val="22A64D4A"/>
    <w:rsid w:val="22AB55E2"/>
    <w:rsid w:val="22D578EC"/>
    <w:rsid w:val="22E542B8"/>
    <w:rsid w:val="22EB40E2"/>
    <w:rsid w:val="22FB3ADB"/>
    <w:rsid w:val="22FB5BE1"/>
    <w:rsid w:val="22FF1B55"/>
    <w:rsid w:val="230A4E75"/>
    <w:rsid w:val="230F7587"/>
    <w:rsid w:val="231A1E62"/>
    <w:rsid w:val="234978A2"/>
    <w:rsid w:val="234D0289"/>
    <w:rsid w:val="2369313B"/>
    <w:rsid w:val="23841D23"/>
    <w:rsid w:val="23902475"/>
    <w:rsid w:val="23A10B26"/>
    <w:rsid w:val="23A777BF"/>
    <w:rsid w:val="23A8003E"/>
    <w:rsid w:val="24354A9F"/>
    <w:rsid w:val="244151D4"/>
    <w:rsid w:val="2443040A"/>
    <w:rsid w:val="24510BCA"/>
    <w:rsid w:val="24533F54"/>
    <w:rsid w:val="24997A50"/>
    <w:rsid w:val="24A7216D"/>
    <w:rsid w:val="24B551FE"/>
    <w:rsid w:val="24C35062"/>
    <w:rsid w:val="24D46CDA"/>
    <w:rsid w:val="24D86A7B"/>
    <w:rsid w:val="24FA04C4"/>
    <w:rsid w:val="24FB42FD"/>
    <w:rsid w:val="252217F3"/>
    <w:rsid w:val="252977CA"/>
    <w:rsid w:val="25473008"/>
    <w:rsid w:val="25491FF8"/>
    <w:rsid w:val="25846311"/>
    <w:rsid w:val="25C20CB9"/>
    <w:rsid w:val="25C63792"/>
    <w:rsid w:val="25D104E4"/>
    <w:rsid w:val="25FF4B7F"/>
    <w:rsid w:val="260762CC"/>
    <w:rsid w:val="26153866"/>
    <w:rsid w:val="261F1181"/>
    <w:rsid w:val="2636273D"/>
    <w:rsid w:val="264439EB"/>
    <w:rsid w:val="26585179"/>
    <w:rsid w:val="26600825"/>
    <w:rsid w:val="26764A8E"/>
    <w:rsid w:val="2683125B"/>
    <w:rsid w:val="268A3AF4"/>
    <w:rsid w:val="26954EBB"/>
    <w:rsid w:val="26A54EEE"/>
    <w:rsid w:val="26AB44CC"/>
    <w:rsid w:val="26D73476"/>
    <w:rsid w:val="26E94EEE"/>
    <w:rsid w:val="27350071"/>
    <w:rsid w:val="273843B4"/>
    <w:rsid w:val="273E3C79"/>
    <w:rsid w:val="27437056"/>
    <w:rsid w:val="2780182E"/>
    <w:rsid w:val="27810D13"/>
    <w:rsid w:val="27877AA6"/>
    <w:rsid w:val="27B14A5F"/>
    <w:rsid w:val="27BF57FE"/>
    <w:rsid w:val="27C021AE"/>
    <w:rsid w:val="280A55FD"/>
    <w:rsid w:val="282E6C9B"/>
    <w:rsid w:val="28532FFB"/>
    <w:rsid w:val="28602CC8"/>
    <w:rsid w:val="288D015E"/>
    <w:rsid w:val="28956756"/>
    <w:rsid w:val="28C47195"/>
    <w:rsid w:val="28D477E1"/>
    <w:rsid w:val="28E22630"/>
    <w:rsid w:val="28E34EC8"/>
    <w:rsid w:val="29075D9A"/>
    <w:rsid w:val="291333D1"/>
    <w:rsid w:val="291E7A4B"/>
    <w:rsid w:val="292F7CF1"/>
    <w:rsid w:val="293A137E"/>
    <w:rsid w:val="29440039"/>
    <w:rsid w:val="29510365"/>
    <w:rsid w:val="295E744C"/>
    <w:rsid w:val="29933C3E"/>
    <w:rsid w:val="29990904"/>
    <w:rsid w:val="299A22A0"/>
    <w:rsid w:val="29B4609F"/>
    <w:rsid w:val="29C6348F"/>
    <w:rsid w:val="29D15596"/>
    <w:rsid w:val="29D27FAF"/>
    <w:rsid w:val="29E13EDF"/>
    <w:rsid w:val="29E76488"/>
    <w:rsid w:val="29F72F03"/>
    <w:rsid w:val="2A202079"/>
    <w:rsid w:val="2A2C4C78"/>
    <w:rsid w:val="2A44045E"/>
    <w:rsid w:val="2A605601"/>
    <w:rsid w:val="2A68414C"/>
    <w:rsid w:val="2A993906"/>
    <w:rsid w:val="2AAC21C6"/>
    <w:rsid w:val="2AB9206C"/>
    <w:rsid w:val="2ABA149A"/>
    <w:rsid w:val="2ACA1DAB"/>
    <w:rsid w:val="2B0105A2"/>
    <w:rsid w:val="2B0757D2"/>
    <w:rsid w:val="2B194C59"/>
    <w:rsid w:val="2B292231"/>
    <w:rsid w:val="2B3205EA"/>
    <w:rsid w:val="2B383689"/>
    <w:rsid w:val="2B5C335A"/>
    <w:rsid w:val="2B681625"/>
    <w:rsid w:val="2B8C6F1B"/>
    <w:rsid w:val="2B905562"/>
    <w:rsid w:val="2B94351A"/>
    <w:rsid w:val="2BA05AAC"/>
    <w:rsid w:val="2BB35F29"/>
    <w:rsid w:val="2BC517B4"/>
    <w:rsid w:val="2BC65004"/>
    <w:rsid w:val="2BE37886"/>
    <w:rsid w:val="2BF305E6"/>
    <w:rsid w:val="2C242C2B"/>
    <w:rsid w:val="2C2736A5"/>
    <w:rsid w:val="2C4E1120"/>
    <w:rsid w:val="2C5420FE"/>
    <w:rsid w:val="2C9F22B0"/>
    <w:rsid w:val="2CD95575"/>
    <w:rsid w:val="2CDF2C4A"/>
    <w:rsid w:val="2D0B5263"/>
    <w:rsid w:val="2D5F516D"/>
    <w:rsid w:val="2D8D2CB7"/>
    <w:rsid w:val="2D9223DE"/>
    <w:rsid w:val="2D9829DE"/>
    <w:rsid w:val="2D993A21"/>
    <w:rsid w:val="2DA15F14"/>
    <w:rsid w:val="2DCA5D51"/>
    <w:rsid w:val="2DCD7E26"/>
    <w:rsid w:val="2DE463ED"/>
    <w:rsid w:val="2DF1591E"/>
    <w:rsid w:val="2E0C4471"/>
    <w:rsid w:val="2E2E1209"/>
    <w:rsid w:val="2E2E2F40"/>
    <w:rsid w:val="2E52112C"/>
    <w:rsid w:val="2E554253"/>
    <w:rsid w:val="2E634601"/>
    <w:rsid w:val="2E752373"/>
    <w:rsid w:val="2E8373BE"/>
    <w:rsid w:val="2E894691"/>
    <w:rsid w:val="2E8976C3"/>
    <w:rsid w:val="2EAA0378"/>
    <w:rsid w:val="2EAD4823"/>
    <w:rsid w:val="2EAD6B4C"/>
    <w:rsid w:val="2EAE1683"/>
    <w:rsid w:val="2EBD2016"/>
    <w:rsid w:val="2EC23DDE"/>
    <w:rsid w:val="2EDE47B7"/>
    <w:rsid w:val="2EE958A6"/>
    <w:rsid w:val="2F152A01"/>
    <w:rsid w:val="2F2C30D3"/>
    <w:rsid w:val="2F420982"/>
    <w:rsid w:val="2F480D2B"/>
    <w:rsid w:val="2F5B305F"/>
    <w:rsid w:val="2F5C53DA"/>
    <w:rsid w:val="300C37CC"/>
    <w:rsid w:val="30142680"/>
    <w:rsid w:val="301B16E8"/>
    <w:rsid w:val="302C69EA"/>
    <w:rsid w:val="30354AD0"/>
    <w:rsid w:val="304D0791"/>
    <w:rsid w:val="3091782D"/>
    <w:rsid w:val="30B305C3"/>
    <w:rsid w:val="30B90174"/>
    <w:rsid w:val="30C54236"/>
    <w:rsid w:val="30DA059F"/>
    <w:rsid w:val="30FF50DE"/>
    <w:rsid w:val="310426F5"/>
    <w:rsid w:val="3139239E"/>
    <w:rsid w:val="314066AE"/>
    <w:rsid w:val="315076E8"/>
    <w:rsid w:val="315B34EF"/>
    <w:rsid w:val="316828D0"/>
    <w:rsid w:val="31684A32"/>
    <w:rsid w:val="317B5371"/>
    <w:rsid w:val="31845314"/>
    <w:rsid w:val="319E124B"/>
    <w:rsid w:val="31B55075"/>
    <w:rsid w:val="31CA56EC"/>
    <w:rsid w:val="31D9148B"/>
    <w:rsid w:val="31F14A27"/>
    <w:rsid w:val="320D1F9D"/>
    <w:rsid w:val="322C5038"/>
    <w:rsid w:val="3233317B"/>
    <w:rsid w:val="32400FEA"/>
    <w:rsid w:val="325079D8"/>
    <w:rsid w:val="3267741A"/>
    <w:rsid w:val="32693C07"/>
    <w:rsid w:val="327614B6"/>
    <w:rsid w:val="3283654C"/>
    <w:rsid w:val="32E8188D"/>
    <w:rsid w:val="32FA51F1"/>
    <w:rsid w:val="330A7F5F"/>
    <w:rsid w:val="331000C2"/>
    <w:rsid w:val="33423060"/>
    <w:rsid w:val="33693B33"/>
    <w:rsid w:val="336D67EA"/>
    <w:rsid w:val="33704081"/>
    <w:rsid w:val="33727DEA"/>
    <w:rsid w:val="33835EFD"/>
    <w:rsid w:val="338C65C0"/>
    <w:rsid w:val="338D5CCD"/>
    <w:rsid w:val="338E2BB0"/>
    <w:rsid w:val="33A8380B"/>
    <w:rsid w:val="33C63C91"/>
    <w:rsid w:val="33C72791"/>
    <w:rsid w:val="33CA3782"/>
    <w:rsid w:val="33EB7E77"/>
    <w:rsid w:val="33F151B2"/>
    <w:rsid w:val="34124A5A"/>
    <w:rsid w:val="34726723"/>
    <w:rsid w:val="34791F9A"/>
    <w:rsid w:val="34CF635D"/>
    <w:rsid w:val="34D82DF5"/>
    <w:rsid w:val="34DA589F"/>
    <w:rsid w:val="34E77837"/>
    <w:rsid w:val="352958F4"/>
    <w:rsid w:val="353B61AC"/>
    <w:rsid w:val="354A078A"/>
    <w:rsid w:val="35536FA7"/>
    <w:rsid w:val="35815F93"/>
    <w:rsid w:val="35911670"/>
    <w:rsid w:val="35942299"/>
    <w:rsid w:val="359F0561"/>
    <w:rsid w:val="35B71AE4"/>
    <w:rsid w:val="35C65F46"/>
    <w:rsid w:val="35D07049"/>
    <w:rsid w:val="35D72186"/>
    <w:rsid w:val="35D83A7F"/>
    <w:rsid w:val="35DD1AAE"/>
    <w:rsid w:val="36145188"/>
    <w:rsid w:val="3649776E"/>
    <w:rsid w:val="364C15D7"/>
    <w:rsid w:val="364C1ABE"/>
    <w:rsid w:val="36555D42"/>
    <w:rsid w:val="36965B9D"/>
    <w:rsid w:val="36A92772"/>
    <w:rsid w:val="36BC6DD2"/>
    <w:rsid w:val="36D31E68"/>
    <w:rsid w:val="36F32FEF"/>
    <w:rsid w:val="36F34D9D"/>
    <w:rsid w:val="370509F2"/>
    <w:rsid w:val="372D6C94"/>
    <w:rsid w:val="373A1BBE"/>
    <w:rsid w:val="374232C4"/>
    <w:rsid w:val="374E455A"/>
    <w:rsid w:val="37590B8E"/>
    <w:rsid w:val="375F0685"/>
    <w:rsid w:val="378B3228"/>
    <w:rsid w:val="37B02C8E"/>
    <w:rsid w:val="37DE77BE"/>
    <w:rsid w:val="37DF1F1A"/>
    <w:rsid w:val="37FC6D87"/>
    <w:rsid w:val="382F7716"/>
    <w:rsid w:val="384F24A7"/>
    <w:rsid w:val="38536B81"/>
    <w:rsid w:val="386C1A40"/>
    <w:rsid w:val="389B72FA"/>
    <w:rsid w:val="38EB3392"/>
    <w:rsid w:val="38F32919"/>
    <w:rsid w:val="390010F7"/>
    <w:rsid w:val="391F32CA"/>
    <w:rsid w:val="39311BAD"/>
    <w:rsid w:val="39491EDA"/>
    <w:rsid w:val="39900DFE"/>
    <w:rsid w:val="399B68F8"/>
    <w:rsid w:val="399F120C"/>
    <w:rsid w:val="39C90037"/>
    <w:rsid w:val="39E430C3"/>
    <w:rsid w:val="39F175BA"/>
    <w:rsid w:val="39FF1CAB"/>
    <w:rsid w:val="3A2B6F44"/>
    <w:rsid w:val="3A2C65F3"/>
    <w:rsid w:val="3A4263EC"/>
    <w:rsid w:val="3A571AE7"/>
    <w:rsid w:val="3A5913BB"/>
    <w:rsid w:val="3A687850"/>
    <w:rsid w:val="3A6D30B9"/>
    <w:rsid w:val="3A865F28"/>
    <w:rsid w:val="3AAE5647"/>
    <w:rsid w:val="3AC21617"/>
    <w:rsid w:val="3AC814E5"/>
    <w:rsid w:val="3AD252B0"/>
    <w:rsid w:val="3AD924FC"/>
    <w:rsid w:val="3ADD023E"/>
    <w:rsid w:val="3B367459"/>
    <w:rsid w:val="3B4D075A"/>
    <w:rsid w:val="3B713E55"/>
    <w:rsid w:val="3B7756E5"/>
    <w:rsid w:val="3B8D1D7A"/>
    <w:rsid w:val="3B9D5C20"/>
    <w:rsid w:val="3BF05D4F"/>
    <w:rsid w:val="3BF13876"/>
    <w:rsid w:val="3BF30793"/>
    <w:rsid w:val="3BFE2693"/>
    <w:rsid w:val="3C287D3E"/>
    <w:rsid w:val="3C4D28AD"/>
    <w:rsid w:val="3C54794C"/>
    <w:rsid w:val="3C825453"/>
    <w:rsid w:val="3C951CCC"/>
    <w:rsid w:val="3C9A08A0"/>
    <w:rsid w:val="3CA927FD"/>
    <w:rsid w:val="3CB174D9"/>
    <w:rsid w:val="3CCF3BB7"/>
    <w:rsid w:val="3CD236A7"/>
    <w:rsid w:val="3CE3756B"/>
    <w:rsid w:val="3CF96E86"/>
    <w:rsid w:val="3CFF2C9E"/>
    <w:rsid w:val="3D0715A3"/>
    <w:rsid w:val="3D2464DD"/>
    <w:rsid w:val="3D26209C"/>
    <w:rsid w:val="3D4225DB"/>
    <w:rsid w:val="3D461676"/>
    <w:rsid w:val="3D4A2E68"/>
    <w:rsid w:val="3D5C75EC"/>
    <w:rsid w:val="3D775C7B"/>
    <w:rsid w:val="3D850719"/>
    <w:rsid w:val="3D9A2417"/>
    <w:rsid w:val="3DAC5D0E"/>
    <w:rsid w:val="3DB47924"/>
    <w:rsid w:val="3DD46D99"/>
    <w:rsid w:val="3DE141B8"/>
    <w:rsid w:val="3E014244"/>
    <w:rsid w:val="3E02063B"/>
    <w:rsid w:val="3E03620E"/>
    <w:rsid w:val="3E412892"/>
    <w:rsid w:val="3E500D27"/>
    <w:rsid w:val="3E5A3954"/>
    <w:rsid w:val="3E5E088A"/>
    <w:rsid w:val="3EA64396"/>
    <w:rsid w:val="3EB43064"/>
    <w:rsid w:val="3EB576E9"/>
    <w:rsid w:val="3EC202CC"/>
    <w:rsid w:val="3EFB528F"/>
    <w:rsid w:val="3EFF17CA"/>
    <w:rsid w:val="3F081602"/>
    <w:rsid w:val="3F603114"/>
    <w:rsid w:val="3F6951D3"/>
    <w:rsid w:val="3F6A7BC7"/>
    <w:rsid w:val="3F714D5C"/>
    <w:rsid w:val="3F716EFE"/>
    <w:rsid w:val="3F7A0BF1"/>
    <w:rsid w:val="3F8F762D"/>
    <w:rsid w:val="3F951D74"/>
    <w:rsid w:val="3F994E9A"/>
    <w:rsid w:val="3FA736C7"/>
    <w:rsid w:val="3FAE3A68"/>
    <w:rsid w:val="3FB67285"/>
    <w:rsid w:val="3FC157F6"/>
    <w:rsid w:val="400D73AC"/>
    <w:rsid w:val="40167D4F"/>
    <w:rsid w:val="402B483B"/>
    <w:rsid w:val="40312F4D"/>
    <w:rsid w:val="40314E06"/>
    <w:rsid w:val="405A4F48"/>
    <w:rsid w:val="406A3224"/>
    <w:rsid w:val="40765DFA"/>
    <w:rsid w:val="4091309F"/>
    <w:rsid w:val="4093314D"/>
    <w:rsid w:val="4093465D"/>
    <w:rsid w:val="409E3FCC"/>
    <w:rsid w:val="40BE466E"/>
    <w:rsid w:val="40D54D9E"/>
    <w:rsid w:val="40DE261A"/>
    <w:rsid w:val="40F85C65"/>
    <w:rsid w:val="41101C2F"/>
    <w:rsid w:val="41153035"/>
    <w:rsid w:val="41157C43"/>
    <w:rsid w:val="412D35A2"/>
    <w:rsid w:val="413B5469"/>
    <w:rsid w:val="4141557B"/>
    <w:rsid w:val="415F3EDC"/>
    <w:rsid w:val="416D399E"/>
    <w:rsid w:val="417D62D7"/>
    <w:rsid w:val="41831364"/>
    <w:rsid w:val="41850CE8"/>
    <w:rsid w:val="418C651A"/>
    <w:rsid w:val="419C7625"/>
    <w:rsid w:val="419F378D"/>
    <w:rsid w:val="41A4267C"/>
    <w:rsid w:val="41A43597"/>
    <w:rsid w:val="41B1598A"/>
    <w:rsid w:val="41E44C22"/>
    <w:rsid w:val="41F20BF8"/>
    <w:rsid w:val="41F61BE6"/>
    <w:rsid w:val="421273CC"/>
    <w:rsid w:val="421F738E"/>
    <w:rsid w:val="42210EB6"/>
    <w:rsid w:val="42575E28"/>
    <w:rsid w:val="425C5B6A"/>
    <w:rsid w:val="42631DFF"/>
    <w:rsid w:val="426B1A3E"/>
    <w:rsid w:val="427A45C5"/>
    <w:rsid w:val="428611BC"/>
    <w:rsid w:val="42B8625B"/>
    <w:rsid w:val="42E278BB"/>
    <w:rsid w:val="42FC1686"/>
    <w:rsid w:val="4309589D"/>
    <w:rsid w:val="431E030F"/>
    <w:rsid w:val="432A7D99"/>
    <w:rsid w:val="432C1143"/>
    <w:rsid w:val="433112C5"/>
    <w:rsid w:val="43317379"/>
    <w:rsid w:val="433C15D4"/>
    <w:rsid w:val="436604FE"/>
    <w:rsid w:val="4368266F"/>
    <w:rsid w:val="436C1771"/>
    <w:rsid w:val="4386045A"/>
    <w:rsid w:val="43A4336E"/>
    <w:rsid w:val="43BB53E5"/>
    <w:rsid w:val="43C65419"/>
    <w:rsid w:val="43D47109"/>
    <w:rsid w:val="43D83C99"/>
    <w:rsid w:val="43DE0B83"/>
    <w:rsid w:val="43E1095E"/>
    <w:rsid w:val="43F008DE"/>
    <w:rsid w:val="43F648A9"/>
    <w:rsid w:val="44031590"/>
    <w:rsid w:val="44055A2D"/>
    <w:rsid w:val="440A4DD0"/>
    <w:rsid w:val="44115786"/>
    <w:rsid w:val="442011D4"/>
    <w:rsid w:val="442041D3"/>
    <w:rsid w:val="442846F3"/>
    <w:rsid w:val="44365A46"/>
    <w:rsid w:val="44493FE6"/>
    <w:rsid w:val="44571B91"/>
    <w:rsid w:val="446419BF"/>
    <w:rsid w:val="447130BB"/>
    <w:rsid w:val="44B148F1"/>
    <w:rsid w:val="44B20BD8"/>
    <w:rsid w:val="44F30BAB"/>
    <w:rsid w:val="450474AA"/>
    <w:rsid w:val="4512339D"/>
    <w:rsid w:val="45181E73"/>
    <w:rsid w:val="452773E8"/>
    <w:rsid w:val="4529546A"/>
    <w:rsid w:val="45352447"/>
    <w:rsid w:val="4536173A"/>
    <w:rsid w:val="454A42AD"/>
    <w:rsid w:val="45555C8C"/>
    <w:rsid w:val="455B5A3D"/>
    <w:rsid w:val="45957F38"/>
    <w:rsid w:val="45992032"/>
    <w:rsid w:val="45997EF3"/>
    <w:rsid w:val="459E05C0"/>
    <w:rsid w:val="45CF7B11"/>
    <w:rsid w:val="45DE30BD"/>
    <w:rsid w:val="461156D5"/>
    <w:rsid w:val="461E170B"/>
    <w:rsid w:val="4626013B"/>
    <w:rsid w:val="4642076C"/>
    <w:rsid w:val="4642189D"/>
    <w:rsid w:val="46565744"/>
    <w:rsid w:val="466A0993"/>
    <w:rsid w:val="466C798B"/>
    <w:rsid w:val="466F03BF"/>
    <w:rsid w:val="46810DEF"/>
    <w:rsid w:val="468A7AE6"/>
    <w:rsid w:val="469235CB"/>
    <w:rsid w:val="46A120C2"/>
    <w:rsid w:val="46A55462"/>
    <w:rsid w:val="46AE2A8F"/>
    <w:rsid w:val="46BE628B"/>
    <w:rsid w:val="46DA3884"/>
    <w:rsid w:val="46E64BF1"/>
    <w:rsid w:val="47182458"/>
    <w:rsid w:val="47187CA1"/>
    <w:rsid w:val="471A6804"/>
    <w:rsid w:val="47623F13"/>
    <w:rsid w:val="47685A1B"/>
    <w:rsid w:val="47736FF5"/>
    <w:rsid w:val="477810EC"/>
    <w:rsid w:val="47846A32"/>
    <w:rsid w:val="47986203"/>
    <w:rsid w:val="47AD23A7"/>
    <w:rsid w:val="47B265AF"/>
    <w:rsid w:val="47C12EF4"/>
    <w:rsid w:val="47D81317"/>
    <w:rsid w:val="47EE20A8"/>
    <w:rsid w:val="47F646ED"/>
    <w:rsid w:val="48082CD2"/>
    <w:rsid w:val="480B6166"/>
    <w:rsid w:val="48352676"/>
    <w:rsid w:val="48774E32"/>
    <w:rsid w:val="48877A3B"/>
    <w:rsid w:val="489C26B8"/>
    <w:rsid w:val="48B36E55"/>
    <w:rsid w:val="48D611AF"/>
    <w:rsid w:val="48E47D38"/>
    <w:rsid w:val="48EB0F88"/>
    <w:rsid w:val="48F334C0"/>
    <w:rsid w:val="494B2817"/>
    <w:rsid w:val="4970494F"/>
    <w:rsid w:val="4986127D"/>
    <w:rsid w:val="498A77E3"/>
    <w:rsid w:val="49995C78"/>
    <w:rsid w:val="49AB59AC"/>
    <w:rsid w:val="49B01B4A"/>
    <w:rsid w:val="49BC1177"/>
    <w:rsid w:val="49EF74B4"/>
    <w:rsid w:val="4A063CD3"/>
    <w:rsid w:val="4A1946C3"/>
    <w:rsid w:val="4A205A52"/>
    <w:rsid w:val="4A2F23FC"/>
    <w:rsid w:val="4A317C5F"/>
    <w:rsid w:val="4A3372B7"/>
    <w:rsid w:val="4A413C1A"/>
    <w:rsid w:val="4A5D24B3"/>
    <w:rsid w:val="4A5F77A3"/>
    <w:rsid w:val="4A665E6C"/>
    <w:rsid w:val="4A6C318F"/>
    <w:rsid w:val="4A6D3EC9"/>
    <w:rsid w:val="4A970578"/>
    <w:rsid w:val="4A995804"/>
    <w:rsid w:val="4A9F106C"/>
    <w:rsid w:val="4AAA7DDD"/>
    <w:rsid w:val="4AB03279"/>
    <w:rsid w:val="4AC72B15"/>
    <w:rsid w:val="4AF256C0"/>
    <w:rsid w:val="4AFF1B0B"/>
    <w:rsid w:val="4B0875E6"/>
    <w:rsid w:val="4B274B88"/>
    <w:rsid w:val="4B291C6D"/>
    <w:rsid w:val="4B3E49AA"/>
    <w:rsid w:val="4B40587A"/>
    <w:rsid w:val="4B71572E"/>
    <w:rsid w:val="4BC85D5D"/>
    <w:rsid w:val="4BF154F7"/>
    <w:rsid w:val="4BF278C2"/>
    <w:rsid w:val="4C0164F5"/>
    <w:rsid w:val="4C03562B"/>
    <w:rsid w:val="4C157A55"/>
    <w:rsid w:val="4C2071C6"/>
    <w:rsid w:val="4C2B6930"/>
    <w:rsid w:val="4C3201D2"/>
    <w:rsid w:val="4C4019AE"/>
    <w:rsid w:val="4C4F7AC7"/>
    <w:rsid w:val="4C770DA7"/>
    <w:rsid w:val="4C863A9E"/>
    <w:rsid w:val="4CB109C7"/>
    <w:rsid w:val="4CB84667"/>
    <w:rsid w:val="4CC60386"/>
    <w:rsid w:val="4CDA593B"/>
    <w:rsid w:val="4CDE39A2"/>
    <w:rsid w:val="4CE41507"/>
    <w:rsid w:val="4CE8385A"/>
    <w:rsid w:val="4CEE1E37"/>
    <w:rsid w:val="4CEE22E8"/>
    <w:rsid w:val="4CF379C2"/>
    <w:rsid w:val="4CFC2692"/>
    <w:rsid w:val="4D082EFD"/>
    <w:rsid w:val="4D291930"/>
    <w:rsid w:val="4D371F6E"/>
    <w:rsid w:val="4D866C54"/>
    <w:rsid w:val="4D9003E3"/>
    <w:rsid w:val="4DC25ADD"/>
    <w:rsid w:val="4DD92F89"/>
    <w:rsid w:val="4DF6524B"/>
    <w:rsid w:val="4E0C6D25"/>
    <w:rsid w:val="4E0F0CBC"/>
    <w:rsid w:val="4E375A60"/>
    <w:rsid w:val="4E4C7036"/>
    <w:rsid w:val="4E5438A5"/>
    <w:rsid w:val="4E5B79A0"/>
    <w:rsid w:val="4E6665DB"/>
    <w:rsid w:val="4E7246D8"/>
    <w:rsid w:val="4E7B5772"/>
    <w:rsid w:val="4E8A3DE2"/>
    <w:rsid w:val="4EC72940"/>
    <w:rsid w:val="4ED14A68"/>
    <w:rsid w:val="4EEF2E03"/>
    <w:rsid w:val="4F073684"/>
    <w:rsid w:val="4F1730C6"/>
    <w:rsid w:val="4F1D2EA8"/>
    <w:rsid w:val="4F447DF5"/>
    <w:rsid w:val="4F547A19"/>
    <w:rsid w:val="4F716AAF"/>
    <w:rsid w:val="4F8545A9"/>
    <w:rsid w:val="4F8C288C"/>
    <w:rsid w:val="4F9C2CFE"/>
    <w:rsid w:val="4FAD422B"/>
    <w:rsid w:val="4FC67672"/>
    <w:rsid w:val="4FE521C4"/>
    <w:rsid w:val="4FE92D8A"/>
    <w:rsid w:val="4FE94B38"/>
    <w:rsid w:val="50021DFF"/>
    <w:rsid w:val="50032FA1"/>
    <w:rsid w:val="50153B7F"/>
    <w:rsid w:val="501C315F"/>
    <w:rsid w:val="50205A04"/>
    <w:rsid w:val="50412BC6"/>
    <w:rsid w:val="5058724F"/>
    <w:rsid w:val="50736E1C"/>
    <w:rsid w:val="508F1F65"/>
    <w:rsid w:val="50A57F02"/>
    <w:rsid w:val="50AD410E"/>
    <w:rsid w:val="50CC06E1"/>
    <w:rsid w:val="51146022"/>
    <w:rsid w:val="51165E00"/>
    <w:rsid w:val="512E4EF8"/>
    <w:rsid w:val="51433421"/>
    <w:rsid w:val="515E0AE9"/>
    <w:rsid w:val="51621046"/>
    <w:rsid w:val="51681FB1"/>
    <w:rsid w:val="517F7502"/>
    <w:rsid w:val="51921FA8"/>
    <w:rsid w:val="51986815"/>
    <w:rsid w:val="519B1B68"/>
    <w:rsid w:val="51A40CF2"/>
    <w:rsid w:val="51AF6DD6"/>
    <w:rsid w:val="51E45919"/>
    <w:rsid w:val="521615CC"/>
    <w:rsid w:val="52320A18"/>
    <w:rsid w:val="52325D80"/>
    <w:rsid w:val="524349D3"/>
    <w:rsid w:val="525374D3"/>
    <w:rsid w:val="52893561"/>
    <w:rsid w:val="52950FA7"/>
    <w:rsid w:val="529B78E2"/>
    <w:rsid w:val="52DB47BD"/>
    <w:rsid w:val="52F263F9"/>
    <w:rsid w:val="52FD6BA4"/>
    <w:rsid w:val="5305244A"/>
    <w:rsid w:val="53101FF9"/>
    <w:rsid w:val="532948B7"/>
    <w:rsid w:val="532E13F5"/>
    <w:rsid w:val="534040E6"/>
    <w:rsid w:val="534F73A8"/>
    <w:rsid w:val="5355483D"/>
    <w:rsid w:val="537F7494"/>
    <w:rsid w:val="53966034"/>
    <w:rsid w:val="539C0521"/>
    <w:rsid w:val="53A37E7C"/>
    <w:rsid w:val="53A64FDA"/>
    <w:rsid w:val="53A734DD"/>
    <w:rsid w:val="53AB7E09"/>
    <w:rsid w:val="53B44567"/>
    <w:rsid w:val="53B86CFB"/>
    <w:rsid w:val="53C51418"/>
    <w:rsid w:val="54092997"/>
    <w:rsid w:val="5410511C"/>
    <w:rsid w:val="54216F96"/>
    <w:rsid w:val="54297BF9"/>
    <w:rsid w:val="543717EA"/>
    <w:rsid w:val="54422A68"/>
    <w:rsid w:val="548130DA"/>
    <w:rsid w:val="54877CBF"/>
    <w:rsid w:val="54B525C1"/>
    <w:rsid w:val="54B95421"/>
    <w:rsid w:val="54D67D81"/>
    <w:rsid w:val="54EF4742"/>
    <w:rsid w:val="54F3312B"/>
    <w:rsid w:val="54FB4A9C"/>
    <w:rsid w:val="55014A81"/>
    <w:rsid w:val="55067AB3"/>
    <w:rsid w:val="550F11FF"/>
    <w:rsid w:val="551C150B"/>
    <w:rsid w:val="5531145B"/>
    <w:rsid w:val="5531510A"/>
    <w:rsid w:val="55434809"/>
    <w:rsid w:val="55570796"/>
    <w:rsid w:val="555D3FFE"/>
    <w:rsid w:val="558F6181"/>
    <w:rsid w:val="5593651F"/>
    <w:rsid w:val="55B0074C"/>
    <w:rsid w:val="55BE2055"/>
    <w:rsid w:val="55D23CBB"/>
    <w:rsid w:val="55D829CA"/>
    <w:rsid w:val="55E05469"/>
    <w:rsid w:val="55E16514"/>
    <w:rsid w:val="55EC6C97"/>
    <w:rsid w:val="55F61A66"/>
    <w:rsid w:val="56096529"/>
    <w:rsid w:val="560C5D28"/>
    <w:rsid w:val="562254E8"/>
    <w:rsid w:val="562B40FC"/>
    <w:rsid w:val="563034C0"/>
    <w:rsid w:val="564268E5"/>
    <w:rsid w:val="564E2A58"/>
    <w:rsid w:val="56624D1C"/>
    <w:rsid w:val="567B19F1"/>
    <w:rsid w:val="568C1A97"/>
    <w:rsid w:val="56941CA1"/>
    <w:rsid w:val="569F0646"/>
    <w:rsid w:val="56A67C9D"/>
    <w:rsid w:val="56BF20BE"/>
    <w:rsid w:val="56E4547C"/>
    <w:rsid w:val="56F75D8C"/>
    <w:rsid w:val="56FA4D3A"/>
    <w:rsid w:val="56FD57F9"/>
    <w:rsid w:val="57222D5B"/>
    <w:rsid w:val="572D5BBC"/>
    <w:rsid w:val="57392849"/>
    <w:rsid w:val="5749318C"/>
    <w:rsid w:val="57664CC0"/>
    <w:rsid w:val="577F790B"/>
    <w:rsid w:val="57817B15"/>
    <w:rsid w:val="57AA72A2"/>
    <w:rsid w:val="57B03F50"/>
    <w:rsid w:val="57BC6763"/>
    <w:rsid w:val="57D3324B"/>
    <w:rsid w:val="57D367F9"/>
    <w:rsid w:val="57D63BF4"/>
    <w:rsid w:val="57DE44DA"/>
    <w:rsid w:val="57EF4665"/>
    <w:rsid w:val="584B1535"/>
    <w:rsid w:val="58553AAD"/>
    <w:rsid w:val="586806AD"/>
    <w:rsid w:val="5878114F"/>
    <w:rsid w:val="58912D5E"/>
    <w:rsid w:val="58A57212"/>
    <w:rsid w:val="58EC7275"/>
    <w:rsid w:val="58F00AEC"/>
    <w:rsid w:val="58F150CA"/>
    <w:rsid w:val="58FF53CC"/>
    <w:rsid w:val="593C03CE"/>
    <w:rsid w:val="59445A94"/>
    <w:rsid w:val="5960326E"/>
    <w:rsid w:val="596C57C1"/>
    <w:rsid w:val="598251AE"/>
    <w:rsid w:val="598558D1"/>
    <w:rsid w:val="598B4215"/>
    <w:rsid w:val="598D0C2A"/>
    <w:rsid w:val="59BA7A27"/>
    <w:rsid w:val="59BB3C93"/>
    <w:rsid w:val="59F42A57"/>
    <w:rsid w:val="59FF3112"/>
    <w:rsid w:val="5A150F44"/>
    <w:rsid w:val="5A2C6700"/>
    <w:rsid w:val="5A30620F"/>
    <w:rsid w:val="5A324750"/>
    <w:rsid w:val="5A4E2167"/>
    <w:rsid w:val="5A601E9A"/>
    <w:rsid w:val="5A6557D6"/>
    <w:rsid w:val="5A6F697B"/>
    <w:rsid w:val="5A710A24"/>
    <w:rsid w:val="5A866C96"/>
    <w:rsid w:val="5ABD6BA2"/>
    <w:rsid w:val="5AF2343A"/>
    <w:rsid w:val="5AF32A1D"/>
    <w:rsid w:val="5AFD0FD6"/>
    <w:rsid w:val="5B035E4F"/>
    <w:rsid w:val="5B833F8E"/>
    <w:rsid w:val="5B9444F1"/>
    <w:rsid w:val="5B9835F1"/>
    <w:rsid w:val="5BAD7361"/>
    <w:rsid w:val="5BD82193"/>
    <w:rsid w:val="5BD82630"/>
    <w:rsid w:val="5C562585"/>
    <w:rsid w:val="5C620DF8"/>
    <w:rsid w:val="5C7C120D"/>
    <w:rsid w:val="5CAB38A1"/>
    <w:rsid w:val="5CBA1E10"/>
    <w:rsid w:val="5CDB7082"/>
    <w:rsid w:val="5D094A6B"/>
    <w:rsid w:val="5D245401"/>
    <w:rsid w:val="5D2C0E2B"/>
    <w:rsid w:val="5D2D28A2"/>
    <w:rsid w:val="5D413CF7"/>
    <w:rsid w:val="5D44790E"/>
    <w:rsid w:val="5D4B16EB"/>
    <w:rsid w:val="5D4B647A"/>
    <w:rsid w:val="5D5E6DCC"/>
    <w:rsid w:val="5D647EF4"/>
    <w:rsid w:val="5D681792"/>
    <w:rsid w:val="5D7D1309"/>
    <w:rsid w:val="5D87198D"/>
    <w:rsid w:val="5D9C26E0"/>
    <w:rsid w:val="5DA46FBF"/>
    <w:rsid w:val="5DB33B1B"/>
    <w:rsid w:val="5DDB6408"/>
    <w:rsid w:val="5DDF6040"/>
    <w:rsid w:val="5DE7125A"/>
    <w:rsid w:val="5DE9621A"/>
    <w:rsid w:val="5DF34B9D"/>
    <w:rsid w:val="5E111D39"/>
    <w:rsid w:val="5E272CB2"/>
    <w:rsid w:val="5E28130E"/>
    <w:rsid w:val="5E2F22B0"/>
    <w:rsid w:val="5E330BF5"/>
    <w:rsid w:val="5E697653"/>
    <w:rsid w:val="5E75411C"/>
    <w:rsid w:val="5E935628"/>
    <w:rsid w:val="5EA86129"/>
    <w:rsid w:val="5EB75EAF"/>
    <w:rsid w:val="5ECC7AFE"/>
    <w:rsid w:val="5ECF75EF"/>
    <w:rsid w:val="5ED30B76"/>
    <w:rsid w:val="5EE52D5D"/>
    <w:rsid w:val="5EEE3B8C"/>
    <w:rsid w:val="5EF02B30"/>
    <w:rsid w:val="5F10217F"/>
    <w:rsid w:val="5F327D17"/>
    <w:rsid w:val="5F334021"/>
    <w:rsid w:val="5F526256"/>
    <w:rsid w:val="5F553840"/>
    <w:rsid w:val="5F717775"/>
    <w:rsid w:val="5F903222"/>
    <w:rsid w:val="5F9250AF"/>
    <w:rsid w:val="5FC37153"/>
    <w:rsid w:val="5FCC3AFF"/>
    <w:rsid w:val="5FFC4413"/>
    <w:rsid w:val="601F1607"/>
    <w:rsid w:val="603B2202"/>
    <w:rsid w:val="604511A5"/>
    <w:rsid w:val="606326E4"/>
    <w:rsid w:val="60806DF2"/>
    <w:rsid w:val="6092275B"/>
    <w:rsid w:val="60932FCA"/>
    <w:rsid w:val="609708FC"/>
    <w:rsid w:val="609C5B5E"/>
    <w:rsid w:val="60C658C1"/>
    <w:rsid w:val="60CA76FB"/>
    <w:rsid w:val="60DD4245"/>
    <w:rsid w:val="60E91565"/>
    <w:rsid w:val="60FB4B7E"/>
    <w:rsid w:val="610160BF"/>
    <w:rsid w:val="610644CF"/>
    <w:rsid w:val="61566295"/>
    <w:rsid w:val="616E3007"/>
    <w:rsid w:val="619948A2"/>
    <w:rsid w:val="61AD1E69"/>
    <w:rsid w:val="61BA4084"/>
    <w:rsid w:val="61C247A2"/>
    <w:rsid w:val="61F64D1E"/>
    <w:rsid w:val="62083DF4"/>
    <w:rsid w:val="62170B90"/>
    <w:rsid w:val="625A009D"/>
    <w:rsid w:val="625B5A8C"/>
    <w:rsid w:val="629B6165"/>
    <w:rsid w:val="62B240A8"/>
    <w:rsid w:val="62B26054"/>
    <w:rsid w:val="62E73159"/>
    <w:rsid w:val="62FE74D8"/>
    <w:rsid w:val="631239ED"/>
    <w:rsid w:val="632C0D2B"/>
    <w:rsid w:val="63356383"/>
    <w:rsid w:val="635C0E45"/>
    <w:rsid w:val="63664ED9"/>
    <w:rsid w:val="636A5F70"/>
    <w:rsid w:val="637D6DEE"/>
    <w:rsid w:val="63CD30AB"/>
    <w:rsid w:val="63D715AA"/>
    <w:rsid w:val="63E61662"/>
    <w:rsid w:val="63F45DE4"/>
    <w:rsid w:val="64051B1C"/>
    <w:rsid w:val="642D5EFF"/>
    <w:rsid w:val="64717E6A"/>
    <w:rsid w:val="64AB67A2"/>
    <w:rsid w:val="64AE3FE5"/>
    <w:rsid w:val="64AF5989"/>
    <w:rsid w:val="64B329B3"/>
    <w:rsid w:val="64C33752"/>
    <w:rsid w:val="64F1206D"/>
    <w:rsid w:val="653241C6"/>
    <w:rsid w:val="654C3747"/>
    <w:rsid w:val="65504C7D"/>
    <w:rsid w:val="65654809"/>
    <w:rsid w:val="65B2612F"/>
    <w:rsid w:val="65BC23AF"/>
    <w:rsid w:val="65D451FC"/>
    <w:rsid w:val="66271AC4"/>
    <w:rsid w:val="6628434B"/>
    <w:rsid w:val="66421395"/>
    <w:rsid w:val="66430633"/>
    <w:rsid w:val="665955E5"/>
    <w:rsid w:val="66707E60"/>
    <w:rsid w:val="66830086"/>
    <w:rsid w:val="668E5355"/>
    <w:rsid w:val="66B52F7D"/>
    <w:rsid w:val="66C46BCF"/>
    <w:rsid w:val="66E76F09"/>
    <w:rsid w:val="67106184"/>
    <w:rsid w:val="672C6F63"/>
    <w:rsid w:val="67544B35"/>
    <w:rsid w:val="675608AD"/>
    <w:rsid w:val="67613BD7"/>
    <w:rsid w:val="676377DD"/>
    <w:rsid w:val="676B2FC0"/>
    <w:rsid w:val="67742136"/>
    <w:rsid w:val="67885292"/>
    <w:rsid w:val="67B514E4"/>
    <w:rsid w:val="67BA7E9F"/>
    <w:rsid w:val="67DA7D95"/>
    <w:rsid w:val="67DD0343"/>
    <w:rsid w:val="67E402BB"/>
    <w:rsid w:val="67E67533"/>
    <w:rsid w:val="680B1697"/>
    <w:rsid w:val="68295B11"/>
    <w:rsid w:val="682F367F"/>
    <w:rsid w:val="684719EA"/>
    <w:rsid w:val="68485E5C"/>
    <w:rsid w:val="6859185E"/>
    <w:rsid w:val="686C2116"/>
    <w:rsid w:val="687B7594"/>
    <w:rsid w:val="689C29AE"/>
    <w:rsid w:val="68A8403F"/>
    <w:rsid w:val="68AF2E62"/>
    <w:rsid w:val="68DE0623"/>
    <w:rsid w:val="68FF4B39"/>
    <w:rsid w:val="69053F7F"/>
    <w:rsid w:val="6908207B"/>
    <w:rsid w:val="691B1E23"/>
    <w:rsid w:val="691E7CC2"/>
    <w:rsid w:val="69256789"/>
    <w:rsid w:val="692B15E9"/>
    <w:rsid w:val="69317F4F"/>
    <w:rsid w:val="6949691B"/>
    <w:rsid w:val="697B0A9F"/>
    <w:rsid w:val="69B12D23"/>
    <w:rsid w:val="69BB5D47"/>
    <w:rsid w:val="69C2222A"/>
    <w:rsid w:val="6A2E1CDF"/>
    <w:rsid w:val="6A3273AF"/>
    <w:rsid w:val="6A610EF6"/>
    <w:rsid w:val="6AA67680"/>
    <w:rsid w:val="6AB029CA"/>
    <w:rsid w:val="6AC906CC"/>
    <w:rsid w:val="6AE32C63"/>
    <w:rsid w:val="6AE461D0"/>
    <w:rsid w:val="6AFE715F"/>
    <w:rsid w:val="6B1C0E56"/>
    <w:rsid w:val="6B45244A"/>
    <w:rsid w:val="6B623235"/>
    <w:rsid w:val="6B7144FB"/>
    <w:rsid w:val="6B802BC2"/>
    <w:rsid w:val="6BA8544F"/>
    <w:rsid w:val="6BC170DF"/>
    <w:rsid w:val="6BCC423F"/>
    <w:rsid w:val="6BCD5045"/>
    <w:rsid w:val="6BF11D63"/>
    <w:rsid w:val="6BF47D6A"/>
    <w:rsid w:val="6C123978"/>
    <w:rsid w:val="6C285D64"/>
    <w:rsid w:val="6C436CFE"/>
    <w:rsid w:val="6C547871"/>
    <w:rsid w:val="6C550790"/>
    <w:rsid w:val="6C554985"/>
    <w:rsid w:val="6C596239"/>
    <w:rsid w:val="6C5D448C"/>
    <w:rsid w:val="6C6D7014"/>
    <w:rsid w:val="6C785539"/>
    <w:rsid w:val="6C882972"/>
    <w:rsid w:val="6C9205D9"/>
    <w:rsid w:val="6CA241F1"/>
    <w:rsid w:val="6CC95311"/>
    <w:rsid w:val="6CDA60C5"/>
    <w:rsid w:val="6CE54704"/>
    <w:rsid w:val="6CE67B93"/>
    <w:rsid w:val="6D0F0258"/>
    <w:rsid w:val="6D1A0004"/>
    <w:rsid w:val="6D2A0812"/>
    <w:rsid w:val="6D346C0B"/>
    <w:rsid w:val="6D3C7C77"/>
    <w:rsid w:val="6D7E31E0"/>
    <w:rsid w:val="6D9D1A0B"/>
    <w:rsid w:val="6DA213B9"/>
    <w:rsid w:val="6DB141DC"/>
    <w:rsid w:val="6DBA791B"/>
    <w:rsid w:val="6DD33E24"/>
    <w:rsid w:val="6DE05374"/>
    <w:rsid w:val="6DE11A7D"/>
    <w:rsid w:val="6DF021CF"/>
    <w:rsid w:val="6E0262B9"/>
    <w:rsid w:val="6E0C67FF"/>
    <w:rsid w:val="6E313E22"/>
    <w:rsid w:val="6E386AC0"/>
    <w:rsid w:val="6E465085"/>
    <w:rsid w:val="6E5D0773"/>
    <w:rsid w:val="6E6016C5"/>
    <w:rsid w:val="6E663ACB"/>
    <w:rsid w:val="6E9028F6"/>
    <w:rsid w:val="6EAE25C8"/>
    <w:rsid w:val="6EAE7D44"/>
    <w:rsid w:val="6EB21E3E"/>
    <w:rsid w:val="6ECD4698"/>
    <w:rsid w:val="6EDC37DD"/>
    <w:rsid w:val="6EFA2466"/>
    <w:rsid w:val="6F111033"/>
    <w:rsid w:val="6F1572A0"/>
    <w:rsid w:val="6F334270"/>
    <w:rsid w:val="6F447818"/>
    <w:rsid w:val="6F541B76"/>
    <w:rsid w:val="6F7E187B"/>
    <w:rsid w:val="6F8765F9"/>
    <w:rsid w:val="6F970889"/>
    <w:rsid w:val="6F9B59F7"/>
    <w:rsid w:val="6FA348AB"/>
    <w:rsid w:val="6FAD74D8"/>
    <w:rsid w:val="6FB41C14"/>
    <w:rsid w:val="6FB97C2B"/>
    <w:rsid w:val="6FC53B50"/>
    <w:rsid w:val="6FFF27F5"/>
    <w:rsid w:val="70035141"/>
    <w:rsid w:val="7012283D"/>
    <w:rsid w:val="702D00E5"/>
    <w:rsid w:val="70385063"/>
    <w:rsid w:val="70421CF2"/>
    <w:rsid w:val="70493BF6"/>
    <w:rsid w:val="704E5B50"/>
    <w:rsid w:val="704F7FF4"/>
    <w:rsid w:val="70560986"/>
    <w:rsid w:val="707F2C23"/>
    <w:rsid w:val="708B30B8"/>
    <w:rsid w:val="708E2E66"/>
    <w:rsid w:val="70B93A71"/>
    <w:rsid w:val="70C50180"/>
    <w:rsid w:val="70D311C0"/>
    <w:rsid w:val="70D421A3"/>
    <w:rsid w:val="70EA1B16"/>
    <w:rsid w:val="70F25AEA"/>
    <w:rsid w:val="70FD7547"/>
    <w:rsid w:val="7102333B"/>
    <w:rsid w:val="710F6A7D"/>
    <w:rsid w:val="71172F4C"/>
    <w:rsid w:val="71195C57"/>
    <w:rsid w:val="71290DE0"/>
    <w:rsid w:val="712E4649"/>
    <w:rsid w:val="712F7E2E"/>
    <w:rsid w:val="71466095"/>
    <w:rsid w:val="714E0847"/>
    <w:rsid w:val="71504AB3"/>
    <w:rsid w:val="71526589"/>
    <w:rsid w:val="71547911"/>
    <w:rsid w:val="71560918"/>
    <w:rsid w:val="715B2E69"/>
    <w:rsid w:val="716B31A7"/>
    <w:rsid w:val="717604C9"/>
    <w:rsid w:val="71811046"/>
    <w:rsid w:val="718F3339"/>
    <w:rsid w:val="71E31B5D"/>
    <w:rsid w:val="71E608ED"/>
    <w:rsid w:val="720974F8"/>
    <w:rsid w:val="720F447A"/>
    <w:rsid w:val="72165809"/>
    <w:rsid w:val="72282396"/>
    <w:rsid w:val="7242360D"/>
    <w:rsid w:val="7256010B"/>
    <w:rsid w:val="72600E5E"/>
    <w:rsid w:val="7275252F"/>
    <w:rsid w:val="72856C31"/>
    <w:rsid w:val="72A11576"/>
    <w:rsid w:val="72B61D37"/>
    <w:rsid w:val="72BB7C15"/>
    <w:rsid w:val="72D1009E"/>
    <w:rsid w:val="72E443AE"/>
    <w:rsid w:val="72FB1793"/>
    <w:rsid w:val="730C2768"/>
    <w:rsid w:val="73266BCE"/>
    <w:rsid w:val="73504AD9"/>
    <w:rsid w:val="735F236B"/>
    <w:rsid w:val="736011B8"/>
    <w:rsid w:val="73702CF6"/>
    <w:rsid w:val="738A76A8"/>
    <w:rsid w:val="738D52F2"/>
    <w:rsid w:val="739668ED"/>
    <w:rsid w:val="73AF381F"/>
    <w:rsid w:val="73E1376B"/>
    <w:rsid w:val="73F3740F"/>
    <w:rsid w:val="742E508B"/>
    <w:rsid w:val="74594C0B"/>
    <w:rsid w:val="74601BC7"/>
    <w:rsid w:val="74617897"/>
    <w:rsid w:val="74750310"/>
    <w:rsid w:val="748F3650"/>
    <w:rsid w:val="74C27AE7"/>
    <w:rsid w:val="74DE35AF"/>
    <w:rsid w:val="74E6194D"/>
    <w:rsid w:val="74FA31C0"/>
    <w:rsid w:val="753F0BD2"/>
    <w:rsid w:val="7560477D"/>
    <w:rsid w:val="7563093F"/>
    <w:rsid w:val="75660D82"/>
    <w:rsid w:val="756D0CA1"/>
    <w:rsid w:val="757C601D"/>
    <w:rsid w:val="75BC427A"/>
    <w:rsid w:val="75E106F7"/>
    <w:rsid w:val="76160136"/>
    <w:rsid w:val="761648D6"/>
    <w:rsid w:val="76236746"/>
    <w:rsid w:val="76385FD3"/>
    <w:rsid w:val="763F2E19"/>
    <w:rsid w:val="76446C22"/>
    <w:rsid w:val="767B20DE"/>
    <w:rsid w:val="76862BC7"/>
    <w:rsid w:val="76F51E90"/>
    <w:rsid w:val="76F8372F"/>
    <w:rsid w:val="770025E3"/>
    <w:rsid w:val="77032BEB"/>
    <w:rsid w:val="770358FB"/>
    <w:rsid w:val="77071BC4"/>
    <w:rsid w:val="77080B4E"/>
    <w:rsid w:val="77187DD1"/>
    <w:rsid w:val="773C1876"/>
    <w:rsid w:val="776E39F1"/>
    <w:rsid w:val="7780084F"/>
    <w:rsid w:val="77886B8F"/>
    <w:rsid w:val="778D7FD3"/>
    <w:rsid w:val="77A86F03"/>
    <w:rsid w:val="77C17FC5"/>
    <w:rsid w:val="77CB6CA9"/>
    <w:rsid w:val="77D557F9"/>
    <w:rsid w:val="77DC6D75"/>
    <w:rsid w:val="77E32AD9"/>
    <w:rsid w:val="77EF1D5F"/>
    <w:rsid w:val="783E12EF"/>
    <w:rsid w:val="7879089F"/>
    <w:rsid w:val="789E7D06"/>
    <w:rsid w:val="78BD531C"/>
    <w:rsid w:val="78C338C8"/>
    <w:rsid w:val="79055C6B"/>
    <w:rsid w:val="791257C8"/>
    <w:rsid w:val="796B643A"/>
    <w:rsid w:val="7977557C"/>
    <w:rsid w:val="797D7358"/>
    <w:rsid w:val="79815C5D"/>
    <w:rsid w:val="798F3A44"/>
    <w:rsid w:val="79C53859"/>
    <w:rsid w:val="79C540B6"/>
    <w:rsid w:val="79CB7CAB"/>
    <w:rsid w:val="79DC7ABC"/>
    <w:rsid w:val="79E914FC"/>
    <w:rsid w:val="7A00108D"/>
    <w:rsid w:val="7A23292A"/>
    <w:rsid w:val="7A311BCE"/>
    <w:rsid w:val="7A5C6547"/>
    <w:rsid w:val="7A774685"/>
    <w:rsid w:val="7AA02113"/>
    <w:rsid w:val="7AA53BCD"/>
    <w:rsid w:val="7ABF1D0C"/>
    <w:rsid w:val="7ADD6515"/>
    <w:rsid w:val="7AFA0925"/>
    <w:rsid w:val="7B095F0A"/>
    <w:rsid w:val="7B0E3C12"/>
    <w:rsid w:val="7B154869"/>
    <w:rsid w:val="7B2745E3"/>
    <w:rsid w:val="7B566C76"/>
    <w:rsid w:val="7B7F61CD"/>
    <w:rsid w:val="7B8125C3"/>
    <w:rsid w:val="7B9739F3"/>
    <w:rsid w:val="7BC23897"/>
    <w:rsid w:val="7BE10C35"/>
    <w:rsid w:val="7BF32685"/>
    <w:rsid w:val="7C13005F"/>
    <w:rsid w:val="7C197E25"/>
    <w:rsid w:val="7C2669E4"/>
    <w:rsid w:val="7C2E7CC3"/>
    <w:rsid w:val="7C635AEE"/>
    <w:rsid w:val="7C7616FE"/>
    <w:rsid w:val="7CA57EB5"/>
    <w:rsid w:val="7CB82C11"/>
    <w:rsid w:val="7CC7419A"/>
    <w:rsid w:val="7CE3715C"/>
    <w:rsid w:val="7CEA58C8"/>
    <w:rsid w:val="7D26696F"/>
    <w:rsid w:val="7D3B6C6C"/>
    <w:rsid w:val="7D5426E2"/>
    <w:rsid w:val="7D7221E7"/>
    <w:rsid w:val="7D7F0706"/>
    <w:rsid w:val="7D8B079B"/>
    <w:rsid w:val="7D935F5F"/>
    <w:rsid w:val="7D963C8E"/>
    <w:rsid w:val="7D9C32A7"/>
    <w:rsid w:val="7DAE5DA3"/>
    <w:rsid w:val="7DB347BC"/>
    <w:rsid w:val="7DB36601"/>
    <w:rsid w:val="7DDB1BAF"/>
    <w:rsid w:val="7DDE5504"/>
    <w:rsid w:val="7DE53B0B"/>
    <w:rsid w:val="7E0530D0"/>
    <w:rsid w:val="7E0E6C5F"/>
    <w:rsid w:val="7E2561B7"/>
    <w:rsid w:val="7E437985"/>
    <w:rsid w:val="7E837166"/>
    <w:rsid w:val="7E8423C5"/>
    <w:rsid w:val="7E93480F"/>
    <w:rsid w:val="7EA71153"/>
    <w:rsid w:val="7EBF0FC0"/>
    <w:rsid w:val="7ED1756C"/>
    <w:rsid w:val="7EF70770"/>
    <w:rsid w:val="7F357735"/>
    <w:rsid w:val="7F621B58"/>
    <w:rsid w:val="7F65022E"/>
    <w:rsid w:val="7F671451"/>
    <w:rsid w:val="7F794F2B"/>
    <w:rsid w:val="7FB31650"/>
    <w:rsid w:val="7FCA378E"/>
    <w:rsid w:val="7FDD2E1F"/>
    <w:rsid w:val="7FF56A5D"/>
  </w:rsids>
  <m:mathPr>
    <m:mathFont m:val="Cambria Math"/>
    <m:brkBin m:val="before"/>
    <m:brkBinSub m:val="--"/>
    <m:smallFrac m:val="0"/>
    <m:dispDef/>
    <m:lMargin m:val="0"/>
    <m:rMargin m:val="0"/>
    <m:defJc m:val="centerGroup"/>
    <m:wrapIndent m:val="1440"/>
    <m:intLim m:val="subSup"/>
    <m:naryLim m:val="undOvr"/>
  </m:mathPr>
  <w:themeFontLang w:val="en-US" w:eastAsia="zh-CN" w:bidi="ug-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name="index 4"/>
    <w:lsdException w:unhideWhenUsed="0" w:uiPriority="0" w:semiHidden="0" w:name="index 5"/>
    <w:lsdException w:qFormat="1" w:unhideWhenUsed="0" w:uiPriority="99" w:semiHidden="0" w:name="index 6"/>
    <w:lsdException w:qFormat="1"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2">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rFonts w:ascii="Calibri" w:hAnsi="Calibri"/>
      <w:b/>
      <w:bCs/>
      <w:sz w:val="28"/>
      <w:szCs w:val="28"/>
    </w:rPr>
  </w:style>
  <w:style w:type="paragraph" w:styleId="7">
    <w:name w:val="heading 6"/>
    <w:basedOn w:val="1"/>
    <w:next w:val="1"/>
    <w:qFormat/>
    <w:uiPriority w:val="0"/>
    <w:pPr>
      <w:keepNext/>
      <w:keepLines/>
      <w:spacing w:before="240" w:after="64" w:line="320" w:lineRule="auto"/>
      <w:outlineLvl w:val="5"/>
    </w:pPr>
    <w:rPr>
      <w:rFonts w:ascii="Cambria" w:hAnsi="Cambria"/>
      <w:b/>
      <w:bCs/>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8">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9">
    <w:name w:val="index 8"/>
    <w:basedOn w:val="1"/>
    <w:next w:val="1"/>
    <w:qFormat/>
    <w:uiPriority w:val="0"/>
    <w:pPr>
      <w:ind w:left="3920" w:leftChars="1400"/>
    </w:pPr>
  </w:style>
  <w:style w:type="paragraph" w:styleId="10">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11">
    <w:name w:val="toa heading"/>
    <w:basedOn w:val="1"/>
    <w:next w:val="1"/>
    <w:qFormat/>
    <w:uiPriority w:val="0"/>
    <w:pPr>
      <w:spacing w:before="120"/>
    </w:pPr>
    <w:rPr>
      <w:rFonts w:ascii="Cambria" w:hAnsi="Cambria"/>
      <w:sz w:val="24"/>
    </w:rPr>
  </w:style>
  <w:style w:type="paragraph" w:styleId="12">
    <w:name w:val="annotation text"/>
    <w:basedOn w:val="1"/>
    <w:qFormat/>
    <w:uiPriority w:val="99"/>
    <w:pPr>
      <w:jc w:val="left"/>
    </w:pPr>
  </w:style>
  <w:style w:type="paragraph" w:styleId="13">
    <w:name w:val="index 6"/>
    <w:basedOn w:val="1"/>
    <w:next w:val="1"/>
    <w:qFormat/>
    <w:uiPriority w:val="99"/>
    <w:pPr>
      <w:ind w:left="2100"/>
    </w:pPr>
  </w:style>
  <w:style w:type="paragraph" w:styleId="14">
    <w:name w:val="Body Text"/>
    <w:basedOn w:val="1"/>
    <w:next w:val="1"/>
    <w:qFormat/>
    <w:uiPriority w:val="0"/>
    <w:pPr>
      <w:tabs>
        <w:tab w:val="left" w:pos="567"/>
      </w:tabs>
      <w:spacing w:before="120" w:line="22" w:lineRule="atLeast"/>
    </w:pPr>
    <w:rPr>
      <w:rFonts w:ascii="宋体" w:hAnsi="宋体"/>
      <w:sz w:val="24"/>
    </w:rPr>
  </w:style>
  <w:style w:type="paragraph" w:styleId="15">
    <w:name w:val="Body Text Indent"/>
    <w:basedOn w:val="1"/>
    <w:next w:val="16"/>
    <w:semiHidden/>
    <w:unhideWhenUsed/>
    <w:qFormat/>
    <w:uiPriority w:val="99"/>
    <w:pPr>
      <w:spacing w:after="120"/>
      <w:ind w:left="420" w:leftChars="200"/>
    </w:pPr>
  </w:style>
  <w:style w:type="paragraph" w:styleId="16">
    <w:name w:val="Normal (Web)"/>
    <w:basedOn w:val="1"/>
    <w:next w:val="1"/>
    <w:qFormat/>
    <w:uiPriority w:val="0"/>
    <w:pPr>
      <w:widowControl/>
      <w:spacing w:before="100" w:beforeAutospacing="1" w:after="100" w:afterAutospacing="1"/>
      <w:jc w:val="left"/>
    </w:pPr>
    <w:rPr>
      <w:rFonts w:ascii="宋体" w:hAnsi="宋体" w:cs="宋体"/>
      <w:kern w:val="0"/>
      <w:sz w:val="24"/>
    </w:rPr>
  </w:style>
  <w:style w:type="paragraph" w:styleId="17">
    <w:name w:val="index 4"/>
    <w:basedOn w:val="1"/>
    <w:next w:val="1"/>
    <w:semiHidden/>
    <w:qFormat/>
    <w:uiPriority w:val="0"/>
    <w:pPr>
      <w:ind w:left="1260"/>
    </w:pPr>
  </w:style>
  <w:style w:type="paragraph" w:styleId="18">
    <w:name w:val="toc 5"/>
    <w:basedOn w:val="1"/>
    <w:next w:val="1"/>
    <w:unhideWhenUsed/>
    <w:qFormat/>
    <w:uiPriority w:val="39"/>
    <w:pPr>
      <w:ind w:left="1680" w:leftChars="800"/>
    </w:pPr>
    <w:rPr>
      <w:rFonts w:asciiTheme="minorHAnsi" w:hAnsiTheme="minorHAnsi" w:eastAsiaTheme="minorEastAsia" w:cstheme="minorBidi"/>
      <w:szCs w:val="22"/>
    </w:rPr>
  </w:style>
  <w:style w:type="paragraph" w:styleId="19">
    <w:name w:val="toc 3"/>
    <w:basedOn w:val="1"/>
    <w:next w:val="1"/>
    <w:qFormat/>
    <w:uiPriority w:val="39"/>
    <w:pPr>
      <w:tabs>
        <w:tab w:val="left" w:pos="1260"/>
        <w:tab w:val="right" w:leader="dot" w:pos="8630"/>
      </w:tabs>
      <w:ind w:left="840" w:leftChars="400"/>
    </w:pPr>
  </w:style>
  <w:style w:type="paragraph" w:styleId="20">
    <w:name w:val="Plain Text"/>
    <w:basedOn w:val="1"/>
    <w:qFormat/>
    <w:uiPriority w:val="0"/>
    <w:rPr>
      <w:rFonts w:ascii="宋体" w:hAnsi="Courier New"/>
      <w:szCs w:val="20"/>
    </w:rPr>
  </w:style>
  <w:style w:type="paragraph" w:styleId="21">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22">
    <w:name w:val="Date"/>
    <w:basedOn w:val="1"/>
    <w:next w:val="1"/>
    <w:qFormat/>
    <w:uiPriority w:val="0"/>
    <w:pPr>
      <w:ind w:left="100" w:leftChars="2500"/>
    </w:pPr>
    <w:rPr>
      <w:rFonts w:ascii="仿宋_GB2312" w:hAnsi="宋体" w:eastAsia="仿宋_GB2312"/>
      <w:color w:val="000000"/>
      <w:sz w:val="24"/>
    </w:rPr>
  </w:style>
  <w:style w:type="paragraph" w:styleId="23">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style>
  <w:style w:type="paragraph" w:styleId="26">
    <w:name w:val="toc 4"/>
    <w:basedOn w:val="1"/>
    <w:next w:val="1"/>
    <w:unhideWhenUsed/>
    <w:qFormat/>
    <w:uiPriority w:val="39"/>
    <w:pPr>
      <w:ind w:left="1260" w:leftChars="600"/>
    </w:pPr>
    <w:rPr>
      <w:rFonts w:asciiTheme="minorHAnsi" w:hAnsiTheme="minorHAnsi" w:eastAsiaTheme="minorEastAsia" w:cstheme="minorBidi"/>
      <w:szCs w:val="22"/>
    </w:rPr>
  </w:style>
  <w:style w:type="paragraph" w:styleId="27">
    <w:name w:val="Subtitle"/>
    <w:next w:val="1"/>
    <w:qFormat/>
    <w:uiPriority w:val="0"/>
    <w:pPr>
      <w:wordWrap w:val="0"/>
      <w:spacing w:after="60"/>
      <w:jc w:val="center"/>
    </w:pPr>
    <w:rPr>
      <w:rFonts w:ascii="Calibri" w:hAnsi="Calibri" w:eastAsia="宋体" w:cs="Times New Roman"/>
      <w:sz w:val="24"/>
      <w:lang w:val="en-US" w:eastAsia="zh-CN" w:bidi="ar-SA"/>
    </w:rPr>
  </w:style>
  <w:style w:type="paragraph" w:styleId="28">
    <w:name w:val="footnote text"/>
    <w:basedOn w:val="1"/>
    <w:next w:val="14"/>
    <w:qFormat/>
    <w:uiPriority w:val="0"/>
    <w:pPr>
      <w:snapToGrid w:val="0"/>
      <w:jc w:val="left"/>
    </w:pPr>
    <w:rPr>
      <w:sz w:val="18"/>
    </w:rPr>
  </w:style>
  <w:style w:type="paragraph" w:styleId="29">
    <w:name w:val="toc 6"/>
    <w:basedOn w:val="1"/>
    <w:next w:val="1"/>
    <w:unhideWhenUsed/>
    <w:qFormat/>
    <w:uiPriority w:val="39"/>
    <w:pPr>
      <w:ind w:left="2100" w:leftChars="1000"/>
    </w:pPr>
    <w:rPr>
      <w:rFonts w:asciiTheme="minorHAnsi" w:hAnsiTheme="minorHAnsi" w:eastAsiaTheme="minorEastAsia" w:cstheme="minorBidi"/>
      <w:szCs w:val="22"/>
    </w:rPr>
  </w:style>
  <w:style w:type="paragraph" w:styleId="30">
    <w:name w:val="index 7"/>
    <w:basedOn w:val="1"/>
    <w:next w:val="1"/>
    <w:qFormat/>
    <w:uiPriority w:val="0"/>
    <w:pPr>
      <w:ind w:left="1200" w:leftChars="1200"/>
    </w:pPr>
  </w:style>
  <w:style w:type="paragraph" w:styleId="31">
    <w:name w:val="toc 2"/>
    <w:basedOn w:val="1"/>
    <w:next w:val="1"/>
    <w:qFormat/>
    <w:uiPriority w:val="39"/>
    <w:pPr>
      <w:ind w:left="420" w:leftChars="200"/>
    </w:pPr>
  </w:style>
  <w:style w:type="paragraph" w:styleId="32">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33">
    <w:name w:val="Body Text 2"/>
    <w:basedOn w:val="1"/>
    <w:qFormat/>
    <w:uiPriority w:val="0"/>
    <w:pPr>
      <w:adjustRightInd w:val="0"/>
      <w:snapToGrid w:val="0"/>
      <w:spacing w:line="480" w:lineRule="atLeast"/>
    </w:pPr>
    <w:rPr>
      <w:rFonts w:ascii="宋体" w:hAnsi="宋体"/>
      <w:sz w:val="28"/>
    </w:rPr>
  </w:style>
  <w:style w:type="paragraph" w:styleId="34">
    <w:name w:val="Title"/>
    <w:basedOn w:val="1"/>
    <w:next w:val="1"/>
    <w:qFormat/>
    <w:uiPriority w:val="0"/>
    <w:pPr>
      <w:spacing w:before="240" w:after="60"/>
      <w:jc w:val="center"/>
      <w:outlineLvl w:val="0"/>
    </w:pPr>
    <w:rPr>
      <w:rFonts w:ascii="Cambria" w:hAnsi="Cambria"/>
      <w:b/>
      <w:bCs/>
      <w:sz w:val="32"/>
      <w:szCs w:val="32"/>
    </w:rPr>
  </w:style>
  <w:style w:type="paragraph" w:styleId="35">
    <w:name w:val="Body Text First Indent"/>
    <w:basedOn w:val="14"/>
    <w:next w:val="13"/>
    <w:unhideWhenUsed/>
    <w:qFormat/>
    <w:uiPriority w:val="99"/>
    <w:pPr>
      <w:ind w:firstLine="420" w:firstLineChars="100"/>
    </w:pPr>
  </w:style>
  <w:style w:type="paragraph" w:styleId="36">
    <w:name w:val="Body Text First Indent 2"/>
    <w:basedOn w:val="15"/>
    <w:next w:val="10"/>
    <w:qFormat/>
    <w:uiPriority w:val="0"/>
    <w:pPr>
      <w:spacing w:after="0"/>
      <w:ind w:left="0" w:leftChars="0" w:firstLine="420" w:firstLineChars="200"/>
    </w:pPr>
    <w:rPr>
      <w:rFonts w:ascii="Calibri" w:hAnsi="Calibri" w:cs="Calibri"/>
    </w:rPr>
  </w:style>
  <w:style w:type="table" w:styleId="38">
    <w:name w:val="Table Grid"/>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basedOn w:val="39"/>
    <w:qFormat/>
    <w:uiPriority w:val="0"/>
    <w:rPr>
      <w:b/>
    </w:rPr>
  </w:style>
  <w:style w:type="character" w:styleId="41">
    <w:name w:val="page number"/>
    <w:basedOn w:val="39"/>
    <w:qFormat/>
    <w:uiPriority w:val="0"/>
  </w:style>
  <w:style w:type="character" w:styleId="42">
    <w:name w:val="Hyperlink"/>
    <w:basedOn w:val="39"/>
    <w:unhideWhenUsed/>
    <w:qFormat/>
    <w:uiPriority w:val="99"/>
    <w:rPr>
      <w:color w:val="0563C1" w:themeColor="hyperlink"/>
      <w:u w:val="single"/>
      <w14:textFill>
        <w14:solidFill>
          <w14:schemeClr w14:val="hlink"/>
        </w14:solidFill>
      </w14:textFill>
    </w:rPr>
  </w:style>
  <w:style w:type="character" w:styleId="43">
    <w:name w:val="HTML Sample"/>
    <w:basedOn w:val="39"/>
    <w:qFormat/>
    <w:uiPriority w:val="0"/>
    <w:rPr>
      <w:rFonts w:ascii="Courier New" w:hAnsi="Courier New"/>
    </w:rPr>
  </w:style>
  <w:style w:type="paragraph" w:customStyle="1" w:styleId="44">
    <w:name w:val="目录 41"/>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45">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th-TH"/>
    </w:rPr>
  </w:style>
  <w:style w:type="paragraph" w:customStyle="1" w:styleId="46">
    <w:name w:val="Table Paragraph"/>
    <w:basedOn w:val="1"/>
    <w:qFormat/>
    <w:uiPriority w:val="1"/>
    <w:rPr>
      <w:rFonts w:ascii="宋体" w:hAnsi="宋体" w:cs="宋体"/>
      <w:lang w:val="zh-CN" w:bidi="zh-CN"/>
    </w:rPr>
  </w:style>
  <w:style w:type="paragraph" w:customStyle="1" w:styleId="47">
    <w:name w:val="正文缩进1"/>
    <w:basedOn w:val="1"/>
    <w:qFormat/>
    <w:uiPriority w:val="0"/>
    <w:pPr>
      <w:autoSpaceDE w:val="0"/>
      <w:autoSpaceDN w:val="0"/>
      <w:adjustRightInd w:val="0"/>
      <w:ind w:firstLine="420"/>
      <w:jc w:val="left"/>
    </w:pPr>
    <w:rPr>
      <w:rFonts w:ascii="宋体"/>
      <w:kern w:val="0"/>
      <w:sz w:val="24"/>
      <w:szCs w:val="20"/>
    </w:rPr>
  </w:style>
  <w:style w:type="paragraph" w:customStyle="1" w:styleId="48">
    <w:name w:val="索引 11"/>
    <w:basedOn w:val="1"/>
    <w:next w:val="1"/>
    <w:qFormat/>
    <w:uiPriority w:val="0"/>
    <w:pPr>
      <w:spacing w:line="360" w:lineRule="auto"/>
    </w:pPr>
    <w:rPr>
      <w:rFonts w:ascii="仿宋_GB2312" w:eastAsia="仿宋_GB2312"/>
      <w:sz w:val="24"/>
      <w:szCs w:val="20"/>
    </w:rPr>
  </w:style>
  <w:style w:type="paragraph" w:customStyle="1" w:styleId="49">
    <w:name w:val="纯文本1"/>
    <w:basedOn w:val="1"/>
    <w:qFormat/>
    <w:uiPriority w:val="0"/>
    <w:rPr>
      <w:rFonts w:ascii="宋体" w:hAnsi="Courier New"/>
      <w:kern w:val="0"/>
      <w:sz w:val="20"/>
      <w:szCs w:val="20"/>
    </w:rPr>
  </w:style>
  <w:style w:type="paragraph" w:customStyle="1" w:styleId="50">
    <w:name w:val="_Style 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
    <w:name w:val="Other|1"/>
    <w:basedOn w:val="1"/>
    <w:qFormat/>
    <w:uiPriority w:val="0"/>
    <w:pPr>
      <w:spacing w:line="474" w:lineRule="exact"/>
      <w:ind w:left="480"/>
    </w:pPr>
    <w:rPr>
      <w:rFonts w:ascii="MingLiU" w:hAnsi="MingLiU" w:eastAsia="MingLiU" w:cs="MingLiU"/>
      <w:sz w:val="20"/>
      <w:szCs w:val="20"/>
      <w:lang w:val="zh-TW" w:eastAsia="zh-TW" w:bidi="zh-TW"/>
    </w:rPr>
  </w:style>
  <w:style w:type="paragraph" w:styleId="52">
    <w:name w:val="List Paragraph"/>
    <w:basedOn w:val="1"/>
    <w:qFormat/>
    <w:uiPriority w:val="34"/>
    <w:pPr>
      <w:ind w:firstLine="420" w:firstLineChars="200"/>
    </w:pPr>
  </w:style>
  <w:style w:type="paragraph" w:customStyle="1" w:styleId="53">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54">
    <w:name w:val="正文_0"/>
    <w:next w:val="11"/>
    <w:qFormat/>
    <w:uiPriority w:val="0"/>
    <w:pPr>
      <w:widowControl w:val="0"/>
      <w:jc w:val="both"/>
    </w:pPr>
    <w:rPr>
      <w:rFonts w:ascii="Calibri" w:hAnsi="Calibri" w:eastAsia="宋体" w:cs="Times New Roman"/>
      <w:kern w:val="2"/>
      <w:sz w:val="21"/>
      <w:szCs w:val="22"/>
      <w:lang w:val="en-US" w:eastAsia="zh-CN" w:bidi="ar-SA"/>
    </w:rPr>
  </w:style>
  <w:style w:type="character" w:customStyle="1" w:styleId="55">
    <w:name w:val="bookmark-item"/>
    <w:qFormat/>
    <w:uiPriority w:val="0"/>
  </w:style>
  <w:style w:type="paragraph" w:customStyle="1" w:styleId="56">
    <w:name w:val="正文_3"/>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正文_1"/>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8">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9">
    <w:name w:val="列表段落1"/>
    <w:basedOn w:val="1"/>
    <w:qFormat/>
    <w:uiPriority w:val="34"/>
    <w:pPr>
      <w:ind w:firstLine="420" w:firstLineChars="200"/>
    </w:pPr>
  </w:style>
  <w:style w:type="character" w:customStyle="1" w:styleId="60">
    <w:name w:val="font01"/>
    <w:basedOn w:val="39"/>
    <w:qFormat/>
    <w:uiPriority w:val="0"/>
    <w:rPr>
      <w:rFonts w:hint="eastAsia" w:ascii="宋体" w:hAnsi="宋体" w:eastAsia="宋体" w:cs="宋体"/>
      <w:color w:val="000000"/>
      <w:sz w:val="20"/>
      <w:szCs w:val="20"/>
      <w:u w:val="none"/>
    </w:rPr>
  </w:style>
  <w:style w:type="character" w:customStyle="1" w:styleId="61">
    <w:name w:val="font151"/>
    <w:basedOn w:val="39"/>
    <w:qFormat/>
    <w:uiPriority w:val="0"/>
    <w:rPr>
      <w:rFonts w:ascii="Calibri" w:hAnsi="Calibri" w:cs="Calibri"/>
      <w:color w:val="000000"/>
      <w:sz w:val="21"/>
      <w:szCs w:val="21"/>
      <w:u w:val="none"/>
    </w:rPr>
  </w:style>
  <w:style w:type="character" w:customStyle="1" w:styleId="62">
    <w:name w:val="font131"/>
    <w:basedOn w:val="39"/>
    <w:qFormat/>
    <w:uiPriority w:val="0"/>
    <w:rPr>
      <w:rFonts w:hint="eastAsia" w:ascii="宋体" w:hAnsi="宋体" w:eastAsia="宋体" w:cs="宋体"/>
      <w:color w:val="000000"/>
      <w:sz w:val="21"/>
      <w:szCs w:val="21"/>
      <w:u w:val="none"/>
    </w:rPr>
  </w:style>
  <w:style w:type="character" w:customStyle="1" w:styleId="63">
    <w:name w:val="font91"/>
    <w:basedOn w:val="39"/>
    <w:qFormat/>
    <w:uiPriority w:val="0"/>
    <w:rPr>
      <w:rFonts w:ascii="Calibri" w:hAnsi="Calibri" w:cs="Calibri"/>
      <w:color w:val="000000"/>
      <w:sz w:val="21"/>
      <w:szCs w:val="21"/>
      <w:u w:val="none"/>
    </w:rPr>
  </w:style>
  <w:style w:type="character" w:customStyle="1" w:styleId="64">
    <w:name w:val="font71"/>
    <w:basedOn w:val="39"/>
    <w:qFormat/>
    <w:uiPriority w:val="0"/>
    <w:rPr>
      <w:rFonts w:hint="eastAsia" w:ascii="宋体" w:hAnsi="宋体" w:eastAsia="宋体" w:cs="宋体"/>
      <w:color w:val="000000"/>
      <w:sz w:val="21"/>
      <w:szCs w:val="21"/>
      <w:u w:val="none"/>
    </w:rPr>
  </w:style>
  <w:style w:type="table" w:customStyle="1" w:styleId="65">
    <w:name w:val="Table Normal"/>
    <w:unhideWhenUsed/>
    <w:qFormat/>
    <w:uiPriority w:val="0"/>
    <w:tblPr>
      <w:tblCellMar>
        <w:top w:w="0" w:type="dxa"/>
        <w:left w:w="0" w:type="dxa"/>
        <w:bottom w:w="0" w:type="dxa"/>
        <w:right w:w="0" w:type="dxa"/>
      </w:tblCellMar>
    </w:tblPr>
  </w:style>
  <w:style w:type="paragraph" w:customStyle="1" w:styleId="66">
    <w:name w:val="样式 样式 样式 左侧:  2 字符1 + 首行缩进:  2 字符1 + 首行缩进:  2 字符"/>
    <w:basedOn w:val="1"/>
    <w:qFormat/>
    <w:uiPriority w:val="0"/>
    <w:pPr>
      <w:widowControl/>
      <w:spacing w:before="60" w:after="120" w:line="440" w:lineRule="atLeast"/>
      <w:ind w:firstLine="480"/>
    </w:pPr>
    <w:rPr>
      <w:rFonts w:hint="eastAsia"/>
      <w:sz w:val="24"/>
    </w:rPr>
  </w:style>
  <w:style w:type="paragraph" w:customStyle="1" w:styleId="67">
    <w:name w:val="无间隔2"/>
    <w:qFormat/>
    <w:uiPriority w:val="0"/>
    <w:pPr>
      <w:widowControl w:val="0"/>
      <w:spacing w:line="420" w:lineRule="exact"/>
      <w:ind w:hanging="200" w:hangingChars="200"/>
      <w:jc w:val="both"/>
    </w:pPr>
    <w:rPr>
      <w:rFonts w:ascii="Times New Roman" w:hAnsi="Times New Roman" w:eastAsia="微软雅黑" w:cs="Times New Roman"/>
      <w:kern w:val="2"/>
      <w:sz w:val="21"/>
      <w:szCs w:val="24"/>
      <w:lang w:val="en-US" w:eastAsia="zh-CN" w:bidi="ar-SA"/>
    </w:rPr>
  </w:style>
  <w:style w:type="paragraph" w:customStyle="1" w:styleId="68">
    <w:name w:val="标题 5（有编号）（绿盟科技）"/>
    <w:basedOn w:val="1"/>
    <w:next w:val="1"/>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69">
    <w:name w:val="正文1"/>
    <w:next w:val="7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0">
    <w:name w:val="脚注文本1"/>
    <w:basedOn w:val="69"/>
    <w:qFormat/>
    <w:uiPriority w:val="0"/>
    <w:pPr>
      <w:snapToGrid w:val="0"/>
      <w:jc w:val="left"/>
    </w:pPr>
    <w:rPr>
      <w:sz w:val="18"/>
      <w:szCs w:val="18"/>
    </w:rPr>
  </w:style>
  <w:style w:type="paragraph" w:customStyle="1" w:styleId="71">
    <w:name w:val="表格"/>
    <w:basedOn w:val="1"/>
    <w:qFormat/>
    <w:uiPriority w:val="1"/>
    <w:pPr>
      <w:autoSpaceDE w:val="0"/>
      <w:autoSpaceDN w:val="0"/>
      <w:spacing w:line="360" w:lineRule="auto"/>
      <w:jc w:val="left"/>
    </w:pPr>
    <w:rPr>
      <w:rFonts w:ascii="宋体" w:hAnsi="宋体" w:cs="宋体"/>
      <w:kern w:val="0"/>
      <w:sz w:val="24"/>
      <w:lang w:eastAsia="en-US"/>
    </w:rPr>
  </w:style>
  <w:style w:type="paragraph" w:customStyle="1" w:styleId="72">
    <w:name w:val="Table Text"/>
    <w:basedOn w:val="1"/>
    <w:autoRedefine/>
    <w:semiHidden/>
    <w:qFormat/>
    <w:uiPriority w:val="0"/>
    <w:rPr>
      <w:rFonts w:ascii="微软雅黑" w:hAnsi="微软雅黑" w:eastAsia="微软雅黑" w:cs="微软雅黑"/>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B33C7E-FAD3-459D-BF6B-9E099111B93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62</Pages>
  <Words>14533</Words>
  <Characters>15465</Characters>
  <Lines>1376</Lines>
  <Paragraphs>1162</Paragraphs>
  <TotalTime>39</TotalTime>
  <ScaleCrop>false</ScaleCrop>
  <LinksUpToDate>false</LinksUpToDate>
  <CharactersWithSpaces>16194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提拉米苏</cp:lastModifiedBy>
  <cp:lastPrinted>2025-07-01T08:27:00Z</cp:lastPrinted>
  <dcterms:modified xsi:type="dcterms:W3CDTF">2025-07-06T13:07:37Z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EBEBF3A639414B0DADF2A0D9011BCB24_13</vt:lpwstr>
  </property>
  <property fmtid="{D5CDD505-2E9C-101B-9397-08002B2CF9AE}" pid="4" name="KSOTemplateDocerSaveRecord">
    <vt:lpwstr>eyJoZGlkIjoiMGNkYmFjY2NkZTlhYzllOTNlZDI3OGJmNWVlNjNlMTIiLCJ1c2VySWQiOiIzNDIzMjkxMjYifQ==</vt:lpwstr>
  </property>
</Properties>
</file>