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02D6">
      <w:pPr>
        <w:spacing w:line="760" w:lineRule="exact"/>
        <w:jc w:val="center"/>
        <w:rPr>
          <w:rFonts w:hint="eastAsia" w:ascii="仿宋" w:hAnsi="仿宋" w:eastAsia="仿宋" w:cs="仿宋"/>
          <w:b/>
          <w:bCs/>
          <w:color w:val="auto"/>
          <w:sz w:val="48"/>
          <w:szCs w:val="48"/>
          <w:highlight w:val="none"/>
          <w:lang w:eastAsia="zh-CN"/>
        </w:rPr>
      </w:pPr>
    </w:p>
    <w:p w14:paraId="7164C08C">
      <w:pPr>
        <w:spacing w:line="760" w:lineRule="exact"/>
        <w:jc w:val="center"/>
        <w:rPr>
          <w:rFonts w:hint="default" w:ascii="仿宋" w:hAnsi="仿宋" w:eastAsia="仿宋" w:cs="仿宋"/>
          <w:b/>
          <w:bCs/>
          <w:color w:val="auto"/>
          <w:sz w:val="44"/>
          <w:szCs w:val="44"/>
          <w:highlight w:val="none"/>
          <w:lang w:eastAsia="zh-CN"/>
        </w:rPr>
      </w:pPr>
      <w:r>
        <w:rPr>
          <w:rFonts w:hint="default" w:ascii="仿宋" w:hAnsi="仿宋" w:eastAsia="仿宋" w:cs="仿宋"/>
          <w:b/>
          <w:bCs/>
          <w:color w:val="auto"/>
          <w:sz w:val="44"/>
          <w:szCs w:val="44"/>
          <w:highlight w:val="none"/>
          <w:lang w:eastAsia="zh-CN"/>
        </w:rPr>
        <w:t>阿克陶县2025年基层消防设施设备建设项目</w:t>
      </w:r>
    </w:p>
    <w:p w14:paraId="01C43275">
      <w:pPr>
        <w:spacing w:line="760" w:lineRule="exact"/>
        <w:jc w:val="center"/>
        <w:rPr>
          <w:rFonts w:hint="default"/>
          <w:color w:val="auto"/>
          <w:highlight w:val="none"/>
          <w:lang w:val="en-US"/>
        </w:rPr>
      </w:pPr>
      <w:r>
        <w:rPr>
          <w:rFonts w:hint="eastAsia" w:ascii="仿宋" w:hAnsi="仿宋" w:eastAsia="仿宋" w:cs="仿宋"/>
          <w:b/>
          <w:bCs/>
          <w:color w:val="auto"/>
          <w:sz w:val="40"/>
          <w:szCs w:val="40"/>
          <w:highlight w:val="none"/>
          <w:lang w:eastAsia="zh-CN"/>
        </w:rPr>
        <w:t>项目编号：</w:t>
      </w:r>
      <w:r>
        <w:rPr>
          <w:rFonts w:hint="eastAsia" w:ascii="仿宋" w:hAnsi="仿宋" w:eastAsia="仿宋" w:cs="仿宋"/>
          <w:b/>
          <w:bCs/>
          <w:color w:val="auto"/>
          <w:sz w:val="36"/>
          <w:szCs w:val="36"/>
          <w:highlight w:val="none"/>
          <w:lang w:eastAsia="zh-CN"/>
        </w:rPr>
        <w:t>AKTZBCG-2025</w:t>
      </w:r>
      <w:r>
        <w:rPr>
          <w:rFonts w:hint="eastAsia" w:ascii="仿宋" w:hAnsi="仿宋" w:eastAsia="仿宋" w:cs="仿宋"/>
          <w:b/>
          <w:bCs/>
          <w:color w:val="auto"/>
          <w:sz w:val="36"/>
          <w:szCs w:val="36"/>
          <w:highlight w:val="none"/>
          <w:lang w:val="en-US" w:eastAsia="zh-CN"/>
        </w:rPr>
        <w:t>030</w:t>
      </w:r>
    </w:p>
    <w:p w14:paraId="6EAD1D92">
      <w:pPr>
        <w:pStyle w:val="32"/>
        <w:rPr>
          <w:rFonts w:ascii="仿宋" w:hAnsi="仿宋" w:eastAsia="仿宋" w:cs="仿宋"/>
          <w:color w:val="auto"/>
          <w:highlight w:val="none"/>
        </w:rPr>
      </w:pPr>
    </w:p>
    <w:p w14:paraId="7FFC108C">
      <w:pPr>
        <w:pStyle w:val="32"/>
        <w:rPr>
          <w:rFonts w:ascii="仿宋" w:hAnsi="仿宋" w:eastAsia="仿宋" w:cs="仿宋"/>
          <w:color w:val="auto"/>
          <w:highlight w:val="none"/>
        </w:rPr>
      </w:pPr>
    </w:p>
    <w:p w14:paraId="0AE6F09B">
      <w:pPr>
        <w:pStyle w:val="32"/>
        <w:rPr>
          <w:rFonts w:ascii="仿宋" w:hAnsi="仿宋" w:eastAsia="仿宋" w:cs="仿宋"/>
          <w:color w:val="auto"/>
          <w:highlight w:val="none"/>
        </w:rPr>
      </w:pPr>
    </w:p>
    <w:p w14:paraId="47FCF5A7">
      <w:pPr>
        <w:pStyle w:val="32"/>
        <w:rPr>
          <w:rFonts w:ascii="仿宋" w:hAnsi="仿宋" w:eastAsia="仿宋" w:cs="仿宋"/>
          <w:color w:val="auto"/>
          <w:highlight w:val="none"/>
        </w:rPr>
      </w:pPr>
    </w:p>
    <w:p w14:paraId="1A557F6C">
      <w:pPr>
        <w:pStyle w:val="32"/>
        <w:tabs>
          <w:tab w:val="center" w:pos="4833"/>
          <w:tab w:val="left" w:pos="7579"/>
        </w:tabs>
        <w:jc w:val="left"/>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1808480</wp:posOffset>
            </wp:positionH>
            <wp:positionV relativeFrom="page">
              <wp:posOffset>3420745</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lang w:eastAsia="zh-CN"/>
        </w:rPr>
        <w:tab/>
      </w:r>
      <w:r>
        <w:rPr>
          <w:rFonts w:hint="eastAsia" w:ascii="仿宋" w:hAnsi="仿宋" w:eastAsia="仿宋" w:cs="仿宋"/>
          <w:b/>
          <w:color w:val="auto"/>
          <w:sz w:val="96"/>
          <w:szCs w:val="96"/>
          <w:highlight w:val="none"/>
        </w:rPr>
        <w:t>招</w:t>
      </w:r>
      <w:r>
        <w:rPr>
          <w:rFonts w:hint="eastAsia" w:ascii="仿宋" w:hAnsi="仿宋" w:eastAsia="仿宋" w:cs="仿宋"/>
          <w:b/>
          <w:color w:val="auto"/>
          <w:sz w:val="96"/>
          <w:szCs w:val="96"/>
          <w:highlight w:val="none"/>
          <w:lang w:eastAsia="zh-CN"/>
        </w:rPr>
        <w:tab/>
      </w:r>
    </w:p>
    <w:p w14:paraId="57070D4C">
      <w:pPr>
        <w:pStyle w:val="32"/>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73279768">
      <w:pPr>
        <w:pStyle w:val="32"/>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46D3739E">
      <w:pPr>
        <w:pStyle w:val="32"/>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62025C6C">
      <w:pPr>
        <w:pStyle w:val="32"/>
        <w:rPr>
          <w:rFonts w:ascii="仿宋" w:hAnsi="仿宋" w:eastAsia="仿宋" w:cs="仿宋"/>
          <w:color w:val="auto"/>
          <w:highlight w:val="none"/>
        </w:rPr>
      </w:pPr>
    </w:p>
    <w:p w14:paraId="436307E9">
      <w:pPr>
        <w:spacing w:line="700" w:lineRule="exact"/>
        <w:rPr>
          <w:rFonts w:hint="eastAsia" w:ascii="仿宋" w:hAnsi="仿宋" w:eastAsia="仿宋" w:cs="仿宋"/>
          <w:color w:val="auto"/>
          <w:sz w:val="32"/>
          <w:szCs w:val="32"/>
          <w:highlight w:val="none"/>
          <w:lang w:eastAsia="zh-CN"/>
        </w:rPr>
      </w:pPr>
    </w:p>
    <w:p w14:paraId="117C743F">
      <w:pPr>
        <w:spacing w:line="700" w:lineRule="exact"/>
        <w:rPr>
          <w:rFonts w:hint="eastAsia" w:ascii="仿宋" w:hAnsi="仿宋" w:eastAsia="仿宋" w:cs="仿宋"/>
          <w:color w:val="auto"/>
          <w:sz w:val="32"/>
          <w:szCs w:val="32"/>
          <w:highlight w:val="none"/>
          <w:lang w:eastAsia="zh-CN"/>
        </w:rPr>
      </w:pPr>
    </w:p>
    <w:p w14:paraId="7D400030">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采购单位：阿克陶县应急管理局</w:t>
      </w:r>
    </w:p>
    <w:p w14:paraId="1AE3071F">
      <w:pPr>
        <w:spacing w:line="700" w:lineRule="exact"/>
        <w:ind w:firstLine="960" w:firstLineChars="3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 孙先生</w:t>
      </w:r>
      <w:r>
        <w:rPr>
          <w:rFonts w:hint="eastAsia" w:ascii="仿宋" w:hAnsi="仿宋" w:eastAsia="仿宋" w:cs="仿宋"/>
          <w:color w:val="auto"/>
          <w:sz w:val="32"/>
          <w:szCs w:val="32"/>
          <w:highlight w:val="none"/>
          <w:lang w:val="en-US" w:eastAsia="zh-CN"/>
        </w:rPr>
        <w:t>/18129187388</w:t>
      </w:r>
    </w:p>
    <w:p w14:paraId="5C61337C">
      <w:pPr>
        <w:spacing w:line="700" w:lineRule="exact"/>
        <w:ind w:firstLine="960" w:firstLineChars="3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741EC963">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人：朱先生</w:t>
      </w:r>
      <w:r>
        <w:rPr>
          <w:rFonts w:hint="eastAsia" w:ascii="仿宋" w:hAnsi="仿宋" w:eastAsia="仿宋" w:cs="仿宋"/>
          <w:color w:val="auto"/>
          <w:sz w:val="32"/>
          <w:szCs w:val="32"/>
          <w:highlight w:val="none"/>
          <w:lang w:val="en-US" w:eastAsia="zh-CN"/>
        </w:rPr>
        <w:t>/18609088999</w:t>
      </w:r>
    </w:p>
    <w:p w14:paraId="66C80FE3">
      <w:pPr>
        <w:jc w:val="center"/>
        <w:rPr>
          <w:rFonts w:hint="eastAsia" w:ascii="仿宋" w:hAnsi="仿宋" w:eastAsia="仿宋" w:cs="仿宋"/>
          <w:b/>
          <w:color w:val="auto"/>
          <w:sz w:val="36"/>
          <w:szCs w:val="36"/>
          <w:highlight w:val="none"/>
          <w:lang w:eastAsia="zh-CN"/>
        </w:rPr>
      </w:pPr>
    </w:p>
    <w:p w14:paraId="551320F7">
      <w:pPr>
        <w:jc w:val="center"/>
        <w:rPr>
          <w:rFonts w:hint="eastAsia" w:ascii="仿宋" w:hAnsi="仿宋" w:eastAsia="仿宋" w:cs="仿宋"/>
          <w:b/>
          <w:color w:val="auto"/>
          <w:sz w:val="36"/>
          <w:szCs w:val="36"/>
          <w:highlight w:val="none"/>
          <w:lang w:eastAsia="zh-CN"/>
        </w:rPr>
      </w:pPr>
    </w:p>
    <w:p w14:paraId="74542420">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14:paraId="2B1F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198" w:type="dxa"/>
          </w:tcPr>
          <w:p w14:paraId="258A2CC7">
            <w:pPr>
              <w:spacing w:line="500" w:lineRule="exact"/>
              <w:jc w:val="both"/>
              <w:rPr>
                <w:rFonts w:ascii="仿宋" w:hAnsi="仿宋" w:eastAsia="仿宋" w:cs="仿宋"/>
                <w:color w:val="auto"/>
                <w:highlight w:val="none"/>
                <w:lang w:eastAsia="zh-CN"/>
              </w:rPr>
            </w:pPr>
          </w:p>
          <w:p w14:paraId="4ABD0696">
            <w:pPr>
              <w:spacing w:line="500" w:lineRule="exact"/>
              <w:jc w:val="both"/>
              <w:rPr>
                <w:rFonts w:ascii="仿宋" w:hAnsi="仿宋" w:eastAsia="仿宋" w:cs="仿宋"/>
                <w:color w:val="auto"/>
                <w:sz w:val="32"/>
                <w:szCs w:val="32"/>
                <w:highlight w:val="none"/>
                <w:lang w:eastAsia="zh-CN"/>
              </w:rPr>
            </w:pPr>
          </w:p>
          <w:p w14:paraId="4452F6B0">
            <w:pPr>
              <w:spacing w:line="500" w:lineRule="exact"/>
              <w:jc w:val="both"/>
              <w:rPr>
                <w:rFonts w:ascii="仿宋" w:hAnsi="仿宋" w:eastAsia="仿宋" w:cs="仿宋"/>
                <w:color w:val="auto"/>
                <w:sz w:val="32"/>
                <w:szCs w:val="32"/>
                <w:highlight w:val="none"/>
                <w:lang w:eastAsia="zh-CN"/>
              </w:rPr>
            </w:pPr>
          </w:p>
          <w:p w14:paraId="34CE40A1">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采购单位：阿克陶县应急管理局</w:t>
            </w:r>
            <w:r>
              <w:rPr>
                <w:rFonts w:hint="eastAsia" w:ascii="仿宋" w:hAnsi="仿宋" w:eastAsia="仿宋" w:cs="仿宋"/>
                <w:color w:val="auto"/>
                <w:w w:val="95"/>
                <w:sz w:val="32"/>
                <w:szCs w:val="32"/>
                <w:highlight w:val="none"/>
                <w:lang w:eastAsia="zh-CN"/>
              </w:rPr>
              <w:t>（盖章）</w:t>
            </w:r>
          </w:p>
          <w:p w14:paraId="1F92FFA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052D1D6D">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A908F41">
            <w:pPr>
              <w:spacing w:line="500" w:lineRule="exact"/>
              <w:jc w:val="both"/>
              <w:rPr>
                <w:rFonts w:ascii="仿宋" w:hAnsi="仿宋" w:eastAsia="仿宋" w:cs="仿宋"/>
                <w:color w:val="auto"/>
                <w:sz w:val="32"/>
                <w:szCs w:val="32"/>
                <w:highlight w:val="none"/>
                <w:lang w:eastAsia="zh-CN"/>
              </w:rPr>
            </w:pPr>
          </w:p>
          <w:p w14:paraId="4A11EF3B">
            <w:pPr>
              <w:spacing w:line="500" w:lineRule="exact"/>
              <w:jc w:val="both"/>
              <w:rPr>
                <w:rFonts w:ascii="仿宋" w:hAnsi="仿宋" w:eastAsia="仿宋" w:cs="仿宋"/>
                <w:color w:val="auto"/>
                <w:sz w:val="32"/>
                <w:szCs w:val="32"/>
                <w:highlight w:val="none"/>
                <w:lang w:eastAsia="zh-CN"/>
              </w:rPr>
            </w:pPr>
          </w:p>
          <w:p w14:paraId="282E6BBA">
            <w:pPr>
              <w:spacing w:line="500" w:lineRule="exact"/>
              <w:ind w:left="3520" w:hanging="3520" w:hangingChars="1100"/>
              <w:jc w:val="both"/>
              <w:rPr>
                <w:rFonts w:ascii="仿宋" w:hAnsi="仿宋" w:eastAsia="仿宋" w:cs="仿宋"/>
                <w:color w:val="auto"/>
                <w:sz w:val="32"/>
                <w:szCs w:val="32"/>
                <w:highlight w:val="none"/>
                <w:lang w:eastAsia="zh-CN"/>
              </w:rPr>
            </w:pPr>
          </w:p>
          <w:p w14:paraId="3DD3F0F3">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采购项目名称：阿克陶县2025年基层消防设施设备建设项目</w:t>
            </w:r>
            <w:r>
              <w:rPr>
                <w:rFonts w:hint="eastAsia" w:ascii="仿宋" w:hAnsi="仿宋" w:eastAsia="仿宋" w:cs="仿宋"/>
                <w:color w:val="auto"/>
                <w:sz w:val="32"/>
                <w:szCs w:val="32"/>
                <w:highlight w:val="none"/>
                <w:lang w:val="en-US" w:eastAsia="zh-CN"/>
              </w:rPr>
              <w:t xml:space="preserve">     </w:t>
            </w:r>
          </w:p>
          <w:p w14:paraId="1E14CCB2">
            <w:pPr>
              <w:spacing w:line="500" w:lineRule="exact"/>
              <w:jc w:val="both"/>
              <w:rPr>
                <w:rFonts w:ascii="仿宋" w:hAnsi="仿宋" w:eastAsia="仿宋" w:cs="仿宋"/>
                <w:color w:val="auto"/>
                <w:sz w:val="32"/>
                <w:szCs w:val="32"/>
                <w:highlight w:val="none"/>
                <w:lang w:eastAsia="zh-CN"/>
              </w:rPr>
            </w:pPr>
          </w:p>
          <w:p w14:paraId="4F56E43F">
            <w:pPr>
              <w:spacing w:line="500" w:lineRule="exact"/>
              <w:jc w:val="both"/>
              <w:rPr>
                <w:rFonts w:ascii="仿宋" w:hAnsi="仿宋" w:eastAsia="仿宋" w:cs="仿宋"/>
                <w:color w:val="auto"/>
                <w:sz w:val="32"/>
                <w:szCs w:val="32"/>
                <w:highlight w:val="none"/>
                <w:lang w:eastAsia="zh-CN"/>
              </w:rPr>
            </w:pPr>
          </w:p>
          <w:p w14:paraId="3B0ED69E">
            <w:pPr>
              <w:pStyle w:val="34"/>
              <w:jc w:val="both"/>
              <w:rPr>
                <w:rFonts w:ascii="仿宋" w:hAnsi="仿宋" w:eastAsia="仿宋" w:cs="仿宋"/>
                <w:color w:val="auto"/>
                <w:sz w:val="32"/>
                <w:szCs w:val="32"/>
                <w:highlight w:val="none"/>
                <w:lang w:eastAsia="zh-CN"/>
              </w:rPr>
            </w:pPr>
          </w:p>
          <w:p w14:paraId="7CAA3940">
            <w:pPr>
              <w:pStyle w:val="34"/>
              <w:jc w:val="both"/>
              <w:rPr>
                <w:rFonts w:ascii="仿宋" w:hAnsi="仿宋" w:eastAsia="仿宋" w:cs="仿宋"/>
                <w:color w:val="auto"/>
                <w:sz w:val="32"/>
                <w:szCs w:val="32"/>
                <w:highlight w:val="none"/>
                <w:lang w:eastAsia="zh-CN"/>
              </w:rPr>
            </w:pPr>
          </w:p>
          <w:p w14:paraId="5BF67904">
            <w:pPr>
              <w:pStyle w:val="34"/>
              <w:jc w:val="both"/>
              <w:rPr>
                <w:rFonts w:ascii="仿宋" w:hAnsi="仿宋" w:eastAsia="仿宋" w:cs="仿宋"/>
                <w:color w:val="auto"/>
                <w:sz w:val="32"/>
                <w:szCs w:val="32"/>
                <w:highlight w:val="none"/>
                <w:lang w:eastAsia="zh-CN"/>
              </w:rPr>
            </w:pPr>
          </w:p>
          <w:p w14:paraId="1CF7A301">
            <w:pPr>
              <w:pStyle w:val="34"/>
              <w:jc w:val="both"/>
              <w:rPr>
                <w:rFonts w:ascii="仿宋" w:hAnsi="仿宋" w:eastAsia="仿宋" w:cs="仿宋"/>
                <w:color w:val="auto"/>
                <w:sz w:val="32"/>
                <w:szCs w:val="32"/>
                <w:highlight w:val="none"/>
                <w:lang w:eastAsia="zh-CN"/>
              </w:rPr>
            </w:pPr>
          </w:p>
          <w:p w14:paraId="7E0CE5C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197C2B9">
            <w:pPr>
              <w:pStyle w:val="4"/>
              <w:jc w:val="both"/>
              <w:outlineLvl w:val="2"/>
              <w:rPr>
                <w:rFonts w:ascii="仿宋" w:hAnsi="仿宋" w:eastAsia="仿宋" w:cs="仿宋"/>
                <w:color w:val="auto"/>
                <w:highlight w:val="none"/>
                <w:lang w:eastAsia="zh-CN"/>
              </w:rPr>
            </w:pPr>
          </w:p>
          <w:p w14:paraId="749FE6F0">
            <w:pPr>
              <w:jc w:val="both"/>
              <w:rPr>
                <w:color w:val="auto"/>
                <w:highlight w:val="none"/>
                <w:lang w:eastAsia="zh-CN"/>
              </w:rPr>
            </w:pPr>
          </w:p>
          <w:p w14:paraId="34F16BD1">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201BEBFA">
            <w:pPr>
              <w:pStyle w:val="4"/>
              <w:jc w:val="both"/>
              <w:outlineLvl w:val="2"/>
              <w:rPr>
                <w:rFonts w:ascii="仿宋" w:hAnsi="仿宋" w:eastAsia="仿宋" w:cs="仿宋"/>
                <w:color w:val="auto"/>
                <w:highlight w:val="none"/>
              </w:rPr>
            </w:pPr>
          </w:p>
        </w:tc>
      </w:tr>
    </w:tbl>
    <w:p w14:paraId="3E55AA6F">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213" w:right="1179" w:bottom="1213" w:left="1179" w:header="851" w:footer="992" w:gutter="0"/>
          <w:pgNumType w:start="1"/>
          <w:cols w:space="720" w:num="1"/>
          <w:docGrid w:type="linesAndChars" w:linePitch="312" w:charSpace="0"/>
        </w:sectPr>
      </w:pPr>
    </w:p>
    <w:p w14:paraId="34DE9982">
      <w:pPr>
        <w:pStyle w:val="36"/>
        <w:spacing w:before="0" w:line="360" w:lineRule="auto"/>
        <w:jc w:val="both"/>
        <w:rPr>
          <w:rFonts w:ascii="仿宋" w:hAnsi="仿宋" w:eastAsia="仿宋" w:cs="仿宋"/>
          <w:color w:val="auto"/>
          <w:sz w:val="44"/>
          <w:szCs w:val="44"/>
          <w:highlight w:val="none"/>
          <w:lang w:val="zh-CN"/>
        </w:rPr>
      </w:pPr>
    </w:p>
    <w:p w14:paraId="221A49AB">
      <w:pPr>
        <w:pStyle w:val="36"/>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43FB6B98">
      <w:pPr>
        <w:widowControl/>
        <w:rPr>
          <w:rFonts w:ascii="仿宋" w:hAnsi="仿宋" w:eastAsia="仿宋" w:cs="仿宋"/>
          <w:color w:val="auto"/>
          <w:sz w:val="30"/>
          <w:szCs w:val="30"/>
          <w:highlight w:val="none"/>
        </w:rPr>
      </w:pPr>
    </w:p>
    <w:p w14:paraId="171EEC4A">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3FB16A1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76B2BA60">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7AA16981">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技术规格数量及质量要求</w:t>
      </w:r>
    </w:p>
    <w:p w14:paraId="5DDB8CB7">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0A89132F">
      <w:pPr>
        <w:pStyle w:val="3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443CA9F5">
      <w:pPr>
        <w:pStyle w:val="10"/>
        <w:numPr>
          <w:ilvl w:val="0"/>
          <w:numId w:val="0"/>
        </w:numPr>
        <w:spacing w:line="480" w:lineRule="auto"/>
        <w:rPr>
          <w:rFonts w:ascii="仿宋" w:hAnsi="仿宋" w:eastAsia="仿宋" w:cs="仿宋"/>
          <w:color w:val="auto"/>
          <w:highlight w:val="none"/>
          <w:lang w:eastAsia="zh-CN"/>
        </w:rPr>
      </w:pPr>
    </w:p>
    <w:p w14:paraId="00CF8A65">
      <w:pPr>
        <w:spacing w:line="480" w:lineRule="auto"/>
        <w:rPr>
          <w:rFonts w:ascii="仿宋" w:hAnsi="仿宋" w:eastAsia="仿宋" w:cs="仿宋"/>
          <w:color w:val="auto"/>
          <w:highlight w:val="none"/>
          <w:lang w:eastAsia="zh-CN"/>
        </w:rPr>
      </w:pPr>
    </w:p>
    <w:p w14:paraId="31A95EB8">
      <w:pPr>
        <w:pStyle w:val="4"/>
        <w:rPr>
          <w:rFonts w:ascii="仿宋" w:hAnsi="仿宋" w:eastAsia="仿宋" w:cs="仿宋"/>
          <w:color w:val="auto"/>
          <w:highlight w:val="none"/>
          <w:lang w:eastAsia="zh-CN"/>
        </w:rPr>
      </w:pPr>
    </w:p>
    <w:p w14:paraId="2AF86CE5">
      <w:pPr>
        <w:rPr>
          <w:rFonts w:ascii="仿宋" w:hAnsi="仿宋" w:eastAsia="仿宋" w:cs="仿宋"/>
          <w:color w:val="auto"/>
          <w:highlight w:val="none"/>
          <w:lang w:eastAsia="zh-CN"/>
        </w:rPr>
      </w:pPr>
    </w:p>
    <w:p w14:paraId="34936123">
      <w:pPr>
        <w:pStyle w:val="4"/>
        <w:rPr>
          <w:rFonts w:ascii="仿宋" w:hAnsi="仿宋" w:eastAsia="仿宋" w:cs="仿宋"/>
          <w:color w:val="auto"/>
          <w:highlight w:val="none"/>
          <w:lang w:eastAsia="zh-CN"/>
        </w:rPr>
      </w:pPr>
    </w:p>
    <w:p w14:paraId="3D5BB10A">
      <w:pPr>
        <w:rPr>
          <w:rFonts w:ascii="仿宋" w:hAnsi="仿宋" w:eastAsia="仿宋" w:cs="仿宋"/>
          <w:color w:val="auto"/>
          <w:highlight w:val="none"/>
          <w:lang w:eastAsia="zh-CN"/>
        </w:rPr>
      </w:pPr>
    </w:p>
    <w:p w14:paraId="596B5501">
      <w:pPr>
        <w:pStyle w:val="4"/>
        <w:rPr>
          <w:rFonts w:ascii="仿宋" w:hAnsi="仿宋" w:eastAsia="仿宋" w:cs="仿宋"/>
          <w:color w:val="auto"/>
          <w:highlight w:val="none"/>
          <w:lang w:eastAsia="zh-CN"/>
        </w:rPr>
      </w:pPr>
    </w:p>
    <w:p w14:paraId="45E3CD16">
      <w:pPr>
        <w:rPr>
          <w:rFonts w:ascii="仿宋" w:hAnsi="仿宋" w:eastAsia="仿宋" w:cs="仿宋"/>
          <w:color w:val="auto"/>
          <w:highlight w:val="none"/>
          <w:lang w:eastAsia="zh-CN"/>
        </w:rPr>
      </w:pPr>
    </w:p>
    <w:p w14:paraId="4D80B36B">
      <w:pPr>
        <w:pStyle w:val="4"/>
        <w:rPr>
          <w:rFonts w:ascii="仿宋" w:hAnsi="仿宋" w:eastAsia="仿宋" w:cs="仿宋"/>
          <w:color w:val="auto"/>
          <w:highlight w:val="none"/>
          <w:lang w:eastAsia="zh-CN"/>
        </w:rPr>
      </w:pPr>
    </w:p>
    <w:p w14:paraId="6E2495D1">
      <w:pPr>
        <w:pStyle w:val="37"/>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11AAC695">
      <w:pPr>
        <w:pStyle w:val="37"/>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lang w:eastAsia="zh-CN"/>
        </w:rPr>
        <w:t>招标公告</w:t>
      </w:r>
    </w:p>
    <w:p w14:paraId="00C76A9B">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aps w:val="0"/>
          <w:color w:val="000000"/>
          <w:spacing w:val="0"/>
          <w:kern w:val="0"/>
          <w:sz w:val="36"/>
          <w:szCs w:val="36"/>
          <w:lang w:eastAsia="zh-CN" w:bidi="ar"/>
        </w:rPr>
      </w:pPr>
      <w:r>
        <w:rPr>
          <w:rFonts w:hint="default" w:ascii="仿宋" w:hAnsi="仿宋" w:eastAsia="仿宋" w:cs="仿宋"/>
          <w:b/>
          <w:bCs/>
          <w:i w:val="0"/>
          <w:iCs w:val="0"/>
          <w:caps w:val="0"/>
          <w:color w:val="000000"/>
          <w:spacing w:val="0"/>
          <w:kern w:val="0"/>
          <w:sz w:val="36"/>
          <w:szCs w:val="36"/>
          <w:lang w:eastAsia="zh-CN" w:bidi="ar"/>
        </w:rPr>
        <w:t>阿克陶县2025年基层消防设施设备建设项目</w:t>
      </w:r>
    </w:p>
    <w:p w14:paraId="2D346C30">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公开招标公告</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D9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287" w:type="dxa"/>
            <w:vAlign w:val="top"/>
          </w:tcPr>
          <w:p w14:paraId="3D9E262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438E12E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lang w:eastAsia="zh-CN"/>
              </w:rPr>
              <w:t>阿克陶县2025年基层消防设施设备建设项目招标项目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24 </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55A3930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5DB8A27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rPr>
        <w:t>AKTZBCG-2025</w:t>
      </w:r>
      <w:r>
        <w:rPr>
          <w:rFonts w:hint="eastAsia" w:ascii="仿宋" w:hAnsi="仿宋" w:eastAsia="仿宋" w:cs="仿宋"/>
          <w:b w:val="0"/>
          <w:bCs w:val="0"/>
          <w:i w:val="0"/>
          <w:iCs w:val="0"/>
          <w:caps w:val="0"/>
          <w:color w:val="auto"/>
          <w:spacing w:val="0"/>
          <w:sz w:val="24"/>
          <w:szCs w:val="24"/>
          <w:lang w:val="en-US" w:eastAsia="zh-CN"/>
        </w:rPr>
        <w:t>030</w:t>
      </w:r>
    </w:p>
    <w:p w14:paraId="60265DC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项目名称：阿克陶县2025年基层消防设施设备建设项目</w:t>
      </w:r>
    </w:p>
    <w:p w14:paraId="615E268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065D46F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049120E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default" w:ascii="仿宋" w:hAnsi="仿宋" w:eastAsia="仿宋" w:cs="仿宋"/>
          <w:b w:val="0"/>
          <w:bCs w:val="0"/>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17EF2DA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4BDA63A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729" w:leftChars="300" w:right="0" w:firstLine="0" w:firstLineChars="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rPr>
        <w:t>阿克陶县2025年基层消防设施设备建设项目</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2D668B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6586200</w:t>
      </w:r>
    </w:p>
    <w:p w14:paraId="7287388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val="en-US" w:eastAsia="zh-CN"/>
        </w:rPr>
        <w:t>单位：批</w:t>
      </w:r>
    </w:p>
    <w:p w14:paraId="4A41618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简要规格描述或项目基本概况介绍、用途：采购消防设施设备一批</w:t>
      </w:r>
      <w:r>
        <w:rPr>
          <w:rFonts w:hint="eastAsia" w:ascii="仿宋" w:hAnsi="仿宋" w:eastAsia="仿宋" w:cs="仿宋"/>
          <w:b w:val="0"/>
          <w:bCs w:val="0"/>
          <w:i w:val="0"/>
          <w:iCs w:val="0"/>
          <w:caps w:val="0"/>
          <w:color w:val="auto"/>
          <w:spacing w:val="0"/>
          <w:sz w:val="24"/>
          <w:szCs w:val="24"/>
          <w:highlight w:val="none"/>
          <w:lang w:val="en-US" w:eastAsia="zh-CN"/>
        </w:rPr>
        <w:t>（具体内容详见招标文件内采购清单）。</w:t>
      </w:r>
    </w:p>
    <w:p w14:paraId="53F9557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w:t>
      </w:r>
      <w:r>
        <w:rPr>
          <w:rFonts w:hint="eastAsia" w:ascii="仿宋" w:hAnsi="仿宋" w:eastAsia="仿宋" w:cs="仿宋"/>
          <w:i w:val="0"/>
          <w:iCs w:val="0"/>
          <w:caps w:val="0"/>
          <w:color w:val="auto"/>
          <w:spacing w:val="0"/>
          <w:sz w:val="24"/>
          <w:szCs w:val="24"/>
          <w:highlight w:val="none"/>
        </w:rPr>
        <w:t>合同签订后</w:t>
      </w:r>
      <w:r>
        <w:rPr>
          <w:rFonts w:hint="eastAsia" w:ascii="仿宋" w:hAnsi="仿宋" w:eastAsia="仿宋" w:cs="仿宋"/>
          <w:i w:val="0"/>
          <w:iCs w:val="0"/>
          <w:caps w:val="0"/>
          <w:color w:val="auto"/>
          <w:spacing w:val="0"/>
          <w:sz w:val="24"/>
          <w:szCs w:val="24"/>
          <w:highlight w:val="none"/>
          <w:lang w:val="en-US" w:eastAsia="zh-CN"/>
        </w:rPr>
        <w:t>90</w:t>
      </w:r>
      <w:r>
        <w:rPr>
          <w:rFonts w:hint="eastAsia" w:ascii="仿宋" w:hAnsi="仿宋" w:eastAsia="仿宋" w:cs="仿宋"/>
          <w:i w:val="0"/>
          <w:iCs w:val="0"/>
          <w:caps w:val="0"/>
          <w:color w:val="auto"/>
          <w:spacing w:val="0"/>
          <w:sz w:val="24"/>
          <w:szCs w:val="24"/>
          <w:highlight w:val="none"/>
        </w:rPr>
        <w:t>天内供货并完成安装交付使用。</w:t>
      </w:r>
      <w:r>
        <w:rPr>
          <w:rFonts w:hint="eastAsia" w:ascii="仿宋" w:hAnsi="仿宋" w:eastAsia="仿宋" w:cs="仿宋"/>
          <w:i w:val="0"/>
          <w:iCs w:val="0"/>
          <w:caps w:val="0"/>
          <w:color w:val="auto"/>
          <w:spacing w:val="0"/>
          <w:sz w:val="24"/>
          <w:szCs w:val="24"/>
          <w:highlight w:val="none"/>
          <w:lang w:eastAsia="zh-CN"/>
        </w:rPr>
        <w:t>（具体以甲乙双方签订合同为准）</w:t>
      </w:r>
    </w:p>
    <w:p w14:paraId="75CF2F8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1483D88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64C256B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295D67F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auto"/>
          <w:spacing w:val="0"/>
          <w:sz w:val="24"/>
          <w:szCs w:val="24"/>
          <w:highlight w:val="none"/>
          <w:lang w:val="en-US" w:eastAsia="zh-CN"/>
        </w:rPr>
        <w:t>。</w:t>
      </w:r>
    </w:p>
    <w:p w14:paraId="65ED099C">
      <w:pPr>
        <w:keepNext w:val="0"/>
        <w:keepLines w:val="0"/>
        <w:pageBreakBefore w:val="0"/>
        <w:kinsoku/>
        <w:wordWrap/>
        <w:overflowPunct/>
        <w:topLinePunct w:val="0"/>
        <w:autoSpaceDE/>
        <w:autoSpaceDN/>
        <w:bidi w:val="0"/>
        <w:spacing w:line="360" w:lineRule="auto"/>
        <w:ind w:firstLine="486"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5CD4DFB4">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09871785">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1803A4AC">
      <w:pPr>
        <w:keepNext w:val="0"/>
        <w:keepLines w:val="0"/>
        <w:pageBreakBefore w:val="0"/>
        <w:kinsoku/>
        <w:wordWrap/>
        <w:overflowPunct/>
        <w:topLinePunct w:val="0"/>
        <w:autoSpaceDE/>
        <w:autoSpaceDN/>
        <w:bidi w:val="0"/>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7F9F9383">
      <w:pPr>
        <w:pStyle w:val="34"/>
        <w:keepNext w:val="0"/>
        <w:keepLines w:val="0"/>
        <w:pageBreakBefore w:val="0"/>
        <w:kinsoku/>
        <w:wordWrap/>
        <w:overflowPunct/>
        <w:topLinePunct w:val="0"/>
        <w:autoSpaceDE/>
        <w:autoSpaceDN/>
        <w:bidi w:val="0"/>
        <w:spacing w:line="360" w:lineRule="auto"/>
        <w:ind w:left="0" w:leftChars="0"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62FF745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4D4146B4">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11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6F592F55">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5664D1B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D814791">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34EA5CE3">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1D26FC43">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24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0000FF"/>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0C57E5F0">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23FE052B">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24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eastAsia="zh-CN" w:bidi="ar-SA"/>
        </w:rPr>
        <w:t>（北京时间）</w:t>
      </w:r>
    </w:p>
    <w:p w14:paraId="5153BC31">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4F05B70E">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4E6CD063">
      <w:pPr>
        <w:keepNext w:val="0"/>
        <w:keepLines w:val="0"/>
        <w:pageBreakBefore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02D6D8C1">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30CC902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54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auto"/>
          <w:spacing w:val="0"/>
          <w:sz w:val="24"/>
          <w:szCs w:val="24"/>
          <w:highlight w:val="none"/>
          <w:lang w:val="en-US" w:eastAsia="zh-CN"/>
        </w:rPr>
        <w:t>1、本项目实行网上投标，采用电子投标文件。</w:t>
      </w:r>
    </w:p>
    <w:p w14:paraId="0021DFA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6833F55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3、供应商将政采云电子交易客户端下载、安装完成后，可通过账号密码或CA登录客户端进行投标文件的制作。在使用政采云投标客户端时，建议使用WIN7及以上操作系统。</w:t>
      </w:r>
    </w:p>
    <w:p w14:paraId="1B95F66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4、其他事项：/</w:t>
      </w:r>
    </w:p>
    <w:p w14:paraId="64CC1B9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Chars="0" w:right="0" w:rightChars="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6597171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14:paraId="1D3F096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称：阿克陶县应急管理局</w:t>
      </w:r>
    </w:p>
    <w:p w14:paraId="24F3F9F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址：阿克陶县</w:t>
      </w:r>
    </w:p>
    <w:p w14:paraId="0C79654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联系方式：18129187388</w:t>
      </w:r>
    </w:p>
    <w:p w14:paraId="57AF97B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3B97A82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7FB856A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69E56B0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6" w:firstLineChars="200"/>
        <w:jc w:val="left"/>
        <w:textAlignment w:val="auto"/>
        <w:rPr>
          <w:rStyle w:val="28"/>
          <w:rFonts w:hint="eastAsia" w:ascii="仿宋" w:hAnsi="仿宋" w:eastAsia="仿宋" w:cs="仿宋"/>
          <w:b/>
          <w:bCs w:val="0"/>
          <w:i w:val="0"/>
          <w:iCs w:val="0"/>
          <w:caps w:val="0"/>
          <w:color w:val="auto"/>
          <w:spacing w:val="0"/>
          <w:sz w:val="32"/>
          <w:szCs w:val="32"/>
          <w:highlight w:val="none"/>
        </w:rPr>
      </w:pPr>
      <w:r>
        <w:rPr>
          <w:rFonts w:hint="eastAsia" w:ascii="仿宋" w:hAnsi="仿宋" w:eastAsia="仿宋" w:cs="仿宋"/>
          <w:i w:val="0"/>
          <w:iCs w:val="0"/>
          <w:caps w:val="0"/>
          <w:color w:val="auto"/>
          <w:spacing w:val="0"/>
          <w:sz w:val="24"/>
          <w:szCs w:val="24"/>
          <w:highlight w:val="none"/>
          <w:lang w:val="en-US" w:eastAsia="zh-CN"/>
        </w:rPr>
        <w:t>项目联系人：朱先生  18609088999</w:t>
      </w:r>
    </w:p>
    <w:p w14:paraId="3D3B95FE">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420D1B11">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BEAC8FE">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B68551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2614FC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DDB934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256D9242">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5"/>
        <w:tblW w:w="9892" w:type="dxa"/>
        <w:jc w:val="center"/>
        <w:tblLayout w:type="fixed"/>
        <w:tblCellMar>
          <w:top w:w="0" w:type="dxa"/>
          <w:left w:w="108" w:type="dxa"/>
          <w:bottom w:w="0" w:type="dxa"/>
          <w:right w:w="108" w:type="dxa"/>
        </w:tblCellMar>
      </w:tblPr>
      <w:tblGrid>
        <w:gridCol w:w="579"/>
        <w:gridCol w:w="1701"/>
        <w:gridCol w:w="7612"/>
      </w:tblGrid>
      <w:tr w14:paraId="403085DA">
        <w:tblPrEx>
          <w:tblCellMar>
            <w:top w:w="0" w:type="dxa"/>
            <w:left w:w="108" w:type="dxa"/>
            <w:bottom w:w="0" w:type="dxa"/>
            <w:right w:w="108" w:type="dxa"/>
          </w:tblCellMar>
        </w:tblPrEx>
        <w:trPr>
          <w:trHeight w:val="5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C4B545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701" w:type="dxa"/>
            <w:tcBorders>
              <w:top w:val="single" w:color="auto" w:sz="4" w:space="0"/>
              <w:left w:val="single" w:color="auto" w:sz="4" w:space="0"/>
              <w:bottom w:val="single" w:color="auto" w:sz="4" w:space="0"/>
              <w:right w:val="single" w:color="auto" w:sz="4" w:space="0"/>
            </w:tcBorders>
            <w:vAlign w:val="center"/>
          </w:tcPr>
          <w:p w14:paraId="2B2C0A3A">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12" w:type="dxa"/>
            <w:tcBorders>
              <w:top w:val="single" w:color="auto" w:sz="4" w:space="0"/>
              <w:left w:val="single" w:color="auto" w:sz="4" w:space="0"/>
              <w:bottom w:val="single" w:color="auto" w:sz="4" w:space="0"/>
              <w:right w:val="single" w:color="auto" w:sz="4" w:space="0"/>
            </w:tcBorders>
            <w:vAlign w:val="center"/>
          </w:tcPr>
          <w:p w14:paraId="44356A60">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36243177">
        <w:tblPrEx>
          <w:tblCellMar>
            <w:top w:w="0" w:type="dxa"/>
            <w:left w:w="108" w:type="dxa"/>
            <w:bottom w:w="0" w:type="dxa"/>
            <w:right w:w="108" w:type="dxa"/>
          </w:tblCellMar>
        </w:tblPrEx>
        <w:trPr>
          <w:trHeight w:val="2779"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3F7BAE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2F653728">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49A5C5F2">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63869ADE">
            <w:pPr>
              <w:pStyle w:val="34"/>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CB807B9">
            <w:pPr>
              <w:pStyle w:val="34"/>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供货期：</w:t>
            </w:r>
          </w:p>
        </w:tc>
        <w:tc>
          <w:tcPr>
            <w:tcW w:w="7612" w:type="dxa"/>
            <w:tcBorders>
              <w:top w:val="single" w:color="auto" w:sz="4" w:space="0"/>
              <w:left w:val="single" w:color="auto" w:sz="4" w:space="0"/>
              <w:bottom w:val="single" w:color="auto" w:sz="4" w:space="0"/>
              <w:right w:val="single" w:color="auto" w:sz="4" w:space="0"/>
            </w:tcBorders>
            <w:vAlign w:val="center"/>
          </w:tcPr>
          <w:p w14:paraId="790D96A9">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default" w:ascii="仿宋" w:hAnsi="仿宋" w:eastAsia="仿宋" w:cs="仿宋"/>
                <w:i w:val="0"/>
                <w:iCs w:val="0"/>
                <w:caps w:val="0"/>
                <w:color w:val="000000"/>
                <w:spacing w:val="0"/>
                <w:sz w:val="24"/>
                <w:szCs w:val="24"/>
              </w:rPr>
              <w:t>阿克陶县2025年基层消防设施设备建设项目</w:t>
            </w:r>
          </w:p>
          <w:p w14:paraId="372289F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b w:val="0"/>
                <w:bCs w:val="0"/>
                <w:i w:val="0"/>
                <w:iCs w:val="0"/>
                <w:caps w:val="0"/>
                <w:color w:val="auto"/>
                <w:spacing w:val="0"/>
                <w:sz w:val="24"/>
                <w:szCs w:val="24"/>
              </w:rPr>
              <w:t>AKTZBCG-2025</w:t>
            </w:r>
            <w:r>
              <w:rPr>
                <w:rFonts w:hint="eastAsia" w:ascii="仿宋" w:hAnsi="仿宋" w:eastAsia="仿宋" w:cs="仿宋"/>
                <w:b w:val="0"/>
                <w:bCs w:val="0"/>
                <w:i w:val="0"/>
                <w:iCs w:val="0"/>
                <w:caps w:val="0"/>
                <w:color w:val="auto"/>
                <w:spacing w:val="0"/>
                <w:sz w:val="24"/>
                <w:szCs w:val="24"/>
                <w:lang w:val="en-US" w:eastAsia="zh-CN"/>
              </w:rPr>
              <w:t>030</w:t>
            </w:r>
          </w:p>
          <w:p w14:paraId="271ABCF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color w:val="auto"/>
                <w:highlight w:val="none"/>
                <w:lang w:eastAsia="zh-CN"/>
              </w:rPr>
              <w:t>采购内容：</w:t>
            </w:r>
            <w:r>
              <w:rPr>
                <w:rFonts w:hint="eastAsia" w:ascii="仿宋" w:hAnsi="仿宋" w:eastAsia="仿宋" w:cs="仿宋"/>
                <w:i w:val="0"/>
                <w:iCs w:val="0"/>
                <w:caps w:val="0"/>
                <w:color w:val="auto"/>
                <w:spacing w:val="0"/>
                <w:sz w:val="24"/>
                <w:szCs w:val="24"/>
                <w:lang w:eastAsia="zh-CN"/>
              </w:rPr>
              <w:t>采购</w:t>
            </w:r>
            <w:r>
              <w:rPr>
                <w:rFonts w:hint="eastAsia" w:ascii="仿宋" w:hAnsi="仿宋" w:eastAsia="仿宋" w:cs="仿宋"/>
                <w:i w:val="0"/>
                <w:iCs w:val="0"/>
                <w:caps w:val="0"/>
                <w:color w:val="000000"/>
                <w:spacing w:val="0"/>
                <w:sz w:val="24"/>
                <w:szCs w:val="24"/>
                <w:lang w:eastAsia="zh-CN"/>
              </w:rPr>
              <w:t>消防设施设备</w:t>
            </w:r>
            <w:r>
              <w:rPr>
                <w:rFonts w:hint="eastAsia" w:ascii="仿宋" w:hAnsi="仿宋" w:eastAsia="仿宋" w:cs="仿宋"/>
                <w:i w:val="0"/>
                <w:iCs w:val="0"/>
                <w:caps w:val="0"/>
                <w:color w:val="auto"/>
                <w:spacing w:val="0"/>
                <w:sz w:val="24"/>
                <w:szCs w:val="24"/>
                <w:lang w:eastAsia="zh-CN"/>
              </w:rPr>
              <w:t>一批</w:t>
            </w:r>
            <w:r>
              <w:rPr>
                <w:rFonts w:hint="eastAsia" w:ascii="仿宋" w:hAnsi="仿宋" w:eastAsia="仿宋" w:cs="仿宋"/>
                <w:i w:val="0"/>
                <w:iCs w:val="0"/>
                <w:caps w:val="0"/>
                <w:color w:val="auto"/>
                <w:spacing w:val="0"/>
                <w:sz w:val="24"/>
                <w:szCs w:val="24"/>
                <w:lang w:val="en-US" w:eastAsia="zh-CN"/>
              </w:rPr>
              <w:t>（具体内容详见招标文件内采购清单）。</w:t>
            </w:r>
          </w:p>
          <w:p w14:paraId="76051158">
            <w:pPr>
              <w:spacing w:line="400" w:lineRule="exact"/>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color w:val="auto"/>
                <w:highlight w:val="none"/>
                <w:lang w:eastAsia="zh-CN"/>
              </w:rPr>
              <w:t>供货期：</w:t>
            </w:r>
            <w:r>
              <w:rPr>
                <w:rFonts w:hint="eastAsia" w:ascii="仿宋" w:hAnsi="仿宋" w:eastAsia="仿宋" w:cs="仿宋"/>
                <w:i w:val="0"/>
                <w:iCs w:val="0"/>
                <w:caps w:val="0"/>
                <w:color w:val="auto"/>
                <w:spacing w:val="0"/>
                <w:sz w:val="24"/>
                <w:szCs w:val="24"/>
                <w:highlight w:val="none"/>
              </w:rPr>
              <w:t>合同签订后</w:t>
            </w:r>
            <w:r>
              <w:rPr>
                <w:rFonts w:hint="eastAsia" w:ascii="仿宋" w:hAnsi="仿宋" w:eastAsia="仿宋" w:cs="仿宋"/>
                <w:i w:val="0"/>
                <w:iCs w:val="0"/>
                <w:caps w:val="0"/>
                <w:color w:val="auto"/>
                <w:spacing w:val="0"/>
                <w:sz w:val="24"/>
                <w:szCs w:val="24"/>
                <w:highlight w:val="none"/>
                <w:lang w:val="en-US" w:eastAsia="zh-CN"/>
              </w:rPr>
              <w:t>90</w:t>
            </w:r>
            <w:r>
              <w:rPr>
                <w:rFonts w:hint="eastAsia" w:ascii="仿宋" w:hAnsi="仿宋" w:eastAsia="仿宋" w:cs="仿宋"/>
                <w:i w:val="0"/>
                <w:iCs w:val="0"/>
                <w:caps w:val="0"/>
                <w:color w:val="auto"/>
                <w:spacing w:val="0"/>
                <w:sz w:val="24"/>
                <w:szCs w:val="24"/>
                <w:highlight w:val="none"/>
              </w:rPr>
              <w:t>天内供货并完成安装交付使用。</w:t>
            </w:r>
            <w:r>
              <w:rPr>
                <w:rFonts w:hint="eastAsia" w:ascii="仿宋" w:hAnsi="仿宋" w:eastAsia="仿宋" w:cs="仿宋"/>
                <w:i w:val="0"/>
                <w:iCs w:val="0"/>
                <w:caps w:val="0"/>
                <w:color w:val="auto"/>
                <w:spacing w:val="0"/>
                <w:sz w:val="24"/>
                <w:szCs w:val="24"/>
                <w:highlight w:val="none"/>
                <w:lang w:eastAsia="zh-CN"/>
              </w:rPr>
              <w:t>（具体以甲乙双方签订合同为准）</w:t>
            </w:r>
          </w:p>
        </w:tc>
      </w:tr>
      <w:tr w14:paraId="09C6BFD6">
        <w:tblPrEx>
          <w:tblCellMar>
            <w:top w:w="0" w:type="dxa"/>
            <w:left w:w="108" w:type="dxa"/>
            <w:bottom w:w="0" w:type="dxa"/>
            <w:right w:w="108" w:type="dxa"/>
          </w:tblCellMar>
        </w:tblPrEx>
        <w:trPr>
          <w:trHeight w:val="85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CB73CB">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61A05BA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12" w:type="dxa"/>
            <w:tcBorders>
              <w:top w:val="single" w:color="auto" w:sz="4" w:space="0"/>
              <w:left w:val="single" w:color="auto" w:sz="4" w:space="0"/>
              <w:bottom w:val="single" w:color="auto" w:sz="4" w:space="0"/>
              <w:right w:val="single" w:color="auto" w:sz="4" w:space="0"/>
            </w:tcBorders>
            <w:vAlign w:val="center"/>
          </w:tcPr>
          <w:p w14:paraId="17B759B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w:t>
            </w:r>
            <w:r>
              <w:rPr>
                <w:rFonts w:hint="default" w:ascii="仿宋" w:hAnsi="仿宋" w:eastAsia="仿宋" w:cs="仿宋"/>
                <w:color w:val="auto"/>
                <w:highlight w:val="none"/>
                <w:lang w:eastAsia="zh-CN"/>
              </w:rPr>
              <w:t>阿克陶县应急管理局</w:t>
            </w:r>
          </w:p>
          <w:p w14:paraId="1DF8283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联系人：孙先生     电  话：18129187388</w:t>
            </w:r>
          </w:p>
        </w:tc>
      </w:tr>
      <w:tr w14:paraId="69AD9FE2">
        <w:tblPrEx>
          <w:tblCellMar>
            <w:top w:w="0" w:type="dxa"/>
            <w:left w:w="108" w:type="dxa"/>
            <w:bottom w:w="0" w:type="dxa"/>
            <w:right w:w="108" w:type="dxa"/>
          </w:tblCellMar>
        </w:tblPrEx>
        <w:trPr>
          <w:trHeight w:val="128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D940CF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45D77B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采购代理机构</w:t>
            </w:r>
          </w:p>
        </w:tc>
        <w:tc>
          <w:tcPr>
            <w:tcW w:w="7612" w:type="dxa"/>
            <w:tcBorders>
              <w:top w:val="single" w:color="auto" w:sz="4" w:space="0"/>
              <w:left w:val="single" w:color="auto" w:sz="4" w:space="0"/>
              <w:bottom w:val="single" w:color="auto" w:sz="4" w:space="0"/>
              <w:right w:val="single" w:color="auto" w:sz="4" w:space="0"/>
            </w:tcBorders>
            <w:vAlign w:val="center"/>
          </w:tcPr>
          <w:p w14:paraId="5F2492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称：鼎建项目管理有限公司</w:t>
            </w:r>
          </w:p>
          <w:p w14:paraId="2196CFF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址：阿图什市光明北路12号博格拉A座四楼</w:t>
            </w:r>
          </w:p>
          <w:p w14:paraId="5B8E5AA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联系人：朱先生     电  话：18609088999</w:t>
            </w:r>
          </w:p>
        </w:tc>
      </w:tr>
      <w:tr w14:paraId="095936FF">
        <w:tblPrEx>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DC291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1411980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最终交货地点</w:t>
            </w:r>
          </w:p>
        </w:tc>
        <w:tc>
          <w:tcPr>
            <w:tcW w:w="7612" w:type="dxa"/>
            <w:tcBorders>
              <w:top w:val="single" w:color="auto" w:sz="4" w:space="0"/>
              <w:left w:val="single" w:color="auto" w:sz="4" w:space="0"/>
              <w:bottom w:val="single" w:color="auto" w:sz="4" w:space="0"/>
              <w:right w:val="single" w:color="auto" w:sz="4" w:space="0"/>
            </w:tcBorders>
            <w:vAlign w:val="center"/>
          </w:tcPr>
          <w:p w14:paraId="03A2D1B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20C13BBE">
        <w:tblPrEx>
          <w:tblCellMar>
            <w:top w:w="0" w:type="dxa"/>
            <w:left w:w="108" w:type="dxa"/>
            <w:bottom w:w="0" w:type="dxa"/>
            <w:right w:w="108" w:type="dxa"/>
          </w:tblCellMar>
        </w:tblPrEx>
        <w:trPr>
          <w:trHeight w:val="45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E2B64F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0377E86A">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612" w:type="dxa"/>
            <w:tcBorders>
              <w:top w:val="single" w:color="auto" w:sz="4" w:space="0"/>
              <w:left w:val="single" w:color="auto" w:sz="4" w:space="0"/>
              <w:bottom w:val="single" w:color="auto" w:sz="4" w:space="0"/>
              <w:right w:val="single" w:color="auto" w:sz="4" w:space="0"/>
            </w:tcBorders>
            <w:vAlign w:val="center"/>
          </w:tcPr>
          <w:p w14:paraId="1FBE9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1.满足《中华人民共和国政府采购法》第二十二条规定；</w:t>
            </w:r>
          </w:p>
          <w:p w14:paraId="3279BBB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2.落实政府采购政策需满足的资格要求：本项目为非专门面向中小企业。</w:t>
            </w:r>
          </w:p>
          <w:p w14:paraId="417389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3.本项目的特定资格要求：</w:t>
            </w:r>
          </w:p>
          <w:p w14:paraId="047350A0">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5D208C3E">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64BF628F">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204619D9">
            <w:pPr>
              <w:pStyle w:val="34"/>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34189CF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4.本项目不接受联合体投标。</w:t>
            </w:r>
          </w:p>
        </w:tc>
      </w:tr>
      <w:tr w14:paraId="679FF079">
        <w:tblPrEx>
          <w:tblCellMar>
            <w:top w:w="0" w:type="dxa"/>
            <w:left w:w="108" w:type="dxa"/>
            <w:bottom w:w="0" w:type="dxa"/>
            <w:right w:w="108" w:type="dxa"/>
          </w:tblCellMar>
        </w:tblPrEx>
        <w:trPr>
          <w:trHeight w:val="5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F25595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13FE3AE9">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612" w:type="dxa"/>
            <w:tcBorders>
              <w:top w:val="single" w:color="auto" w:sz="4" w:space="0"/>
              <w:left w:val="single" w:color="auto" w:sz="4" w:space="0"/>
              <w:bottom w:val="single" w:color="auto" w:sz="4" w:space="0"/>
              <w:right w:val="single" w:color="auto" w:sz="4" w:space="0"/>
            </w:tcBorders>
            <w:vAlign w:val="center"/>
          </w:tcPr>
          <w:p w14:paraId="7FBABBF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甲乙双方签订合同时约定。</w:t>
            </w:r>
          </w:p>
        </w:tc>
      </w:tr>
      <w:tr w14:paraId="368A24F0">
        <w:tblPrEx>
          <w:tblCellMar>
            <w:top w:w="0" w:type="dxa"/>
            <w:left w:w="108" w:type="dxa"/>
            <w:bottom w:w="0" w:type="dxa"/>
            <w:right w:w="108" w:type="dxa"/>
          </w:tblCellMar>
        </w:tblPrEx>
        <w:trPr>
          <w:trHeight w:val="57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41E7C3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7B0DF5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612" w:type="dxa"/>
            <w:tcBorders>
              <w:top w:val="single" w:color="auto" w:sz="4" w:space="0"/>
              <w:left w:val="single" w:color="auto" w:sz="4" w:space="0"/>
              <w:bottom w:val="single" w:color="auto" w:sz="4" w:space="0"/>
              <w:right w:val="single" w:color="auto" w:sz="4" w:space="0"/>
            </w:tcBorders>
            <w:vAlign w:val="center"/>
          </w:tcPr>
          <w:p w14:paraId="589CD7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援疆资金</w:t>
            </w:r>
          </w:p>
        </w:tc>
      </w:tr>
      <w:tr w14:paraId="14664C71">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44CE46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18064991">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612" w:type="dxa"/>
            <w:tcBorders>
              <w:top w:val="single" w:color="auto" w:sz="4" w:space="0"/>
              <w:left w:val="single" w:color="auto" w:sz="4" w:space="0"/>
              <w:bottom w:val="single" w:color="auto" w:sz="4" w:space="0"/>
              <w:right w:val="single" w:color="auto" w:sz="4" w:space="0"/>
            </w:tcBorders>
            <w:vAlign w:val="center"/>
          </w:tcPr>
          <w:p w14:paraId="456F266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0F24BA0F">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24969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008D7A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612" w:type="dxa"/>
            <w:tcBorders>
              <w:top w:val="single" w:color="auto" w:sz="4" w:space="0"/>
              <w:left w:val="single" w:color="auto" w:sz="4" w:space="0"/>
              <w:bottom w:val="single" w:color="auto" w:sz="4" w:space="0"/>
              <w:right w:val="single" w:color="auto" w:sz="4" w:space="0"/>
            </w:tcBorders>
            <w:vAlign w:val="center"/>
          </w:tcPr>
          <w:p w14:paraId="681C762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54678B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660A5D4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04DC08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B5E535E">
        <w:tblPrEx>
          <w:tblCellMar>
            <w:top w:w="0" w:type="dxa"/>
            <w:left w:w="108" w:type="dxa"/>
            <w:bottom w:w="0" w:type="dxa"/>
            <w:right w:w="108" w:type="dxa"/>
          </w:tblCellMar>
        </w:tblPrEx>
        <w:trPr>
          <w:trHeight w:val="104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8E5301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73D6B0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6C792C3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449912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376DC3ED">
        <w:tblPrEx>
          <w:tblCellMar>
            <w:top w:w="0" w:type="dxa"/>
            <w:left w:w="108" w:type="dxa"/>
            <w:bottom w:w="0" w:type="dxa"/>
            <w:right w:w="108" w:type="dxa"/>
          </w:tblCellMar>
        </w:tblPrEx>
        <w:trPr>
          <w:trHeight w:val="88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2B0EC5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743C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612" w:type="dxa"/>
            <w:tcBorders>
              <w:top w:val="single" w:color="auto" w:sz="4" w:space="0"/>
              <w:left w:val="single" w:color="auto" w:sz="4" w:space="0"/>
              <w:bottom w:val="single" w:color="auto" w:sz="4" w:space="0"/>
              <w:right w:val="single" w:color="auto" w:sz="4" w:space="0"/>
            </w:tcBorders>
            <w:vAlign w:val="center"/>
          </w:tcPr>
          <w:p w14:paraId="7659E9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截止时间：2025年7 月 24日上午10时30分（北京时间）</w:t>
            </w:r>
          </w:p>
        </w:tc>
      </w:tr>
      <w:tr w14:paraId="46F6AA1D">
        <w:tblPrEx>
          <w:tblCellMar>
            <w:top w:w="0" w:type="dxa"/>
            <w:left w:w="108" w:type="dxa"/>
            <w:bottom w:w="0" w:type="dxa"/>
            <w:right w:w="108" w:type="dxa"/>
          </w:tblCellMar>
        </w:tblPrEx>
        <w:trPr>
          <w:trHeight w:val="47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A4292D5">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1A5A3C8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612" w:type="dxa"/>
            <w:tcBorders>
              <w:top w:val="single" w:color="auto" w:sz="4" w:space="0"/>
              <w:left w:val="single" w:color="auto" w:sz="4" w:space="0"/>
              <w:bottom w:val="single" w:color="auto" w:sz="4" w:space="0"/>
              <w:right w:val="single" w:color="auto" w:sz="4" w:space="0"/>
            </w:tcBorders>
            <w:vAlign w:val="center"/>
          </w:tcPr>
          <w:p w14:paraId="720549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092C578E">
        <w:tblPrEx>
          <w:tblCellMar>
            <w:top w:w="0" w:type="dxa"/>
            <w:left w:w="108" w:type="dxa"/>
            <w:bottom w:w="0" w:type="dxa"/>
            <w:right w:w="108" w:type="dxa"/>
          </w:tblCellMar>
        </w:tblPrEx>
        <w:trPr>
          <w:trHeight w:val="49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738E4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24D0E1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612" w:type="dxa"/>
            <w:tcBorders>
              <w:top w:val="single" w:color="auto" w:sz="4" w:space="0"/>
              <w:left w:val="single" w:color="auto" w:sz="4" w:space="0"/>
              <w:bottom w:val="single" w:color="auto" w:sz="4" w:space="0"/>
              <w:right w:val="single" w:color="auto" w:sz="4" w:space="0"/>
            </w:tcBorders>
            <w:vAlign w:val="center"/>
          </w:tcPr>
          <w:p w14:paraId="5B807F03">
            <w:pPr>
              <w:numPr>
                <w:ilvl w:val="0"/>
                <w:numId w:val="0"/>
              </w:numPr>
              <w:shd w:val="clear" w:color="auto" w:fill="auto"/>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投标保证金交纳方式：</w:t>
            </w:r>
            <w:r>
              <w:rPr>
                <w:rFonts w:hint="eastAsia" w:ascii="仿宋" w:hAnsi="仿宋" w:eastAsia="仿宋" w:cs="仿宋"/>
                <w:color w:val="auto"/>
                <w:highlight w:val="none"/>
                <w:lang w:val="en-US" w:eastAsia="zh-CN"/>
              </w:rPr>
              <w:t>投标保证金应当以支票、汇票、本票、网上银行支付或者金融机构、担保机构出具的保函等非现金形式缴纳。</w:t>
            </w:r>
          </w:p>
          <w:p w14:paraId="483E0231">
            <w:pPr>
              <w:numPr>
                <w:ilvl w:val="0"/>
                <w:numId w:val="0"/>
              </w:numPr>
              <w:shd w:val="clear" w:color="auto" w:fill="auto"/>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投标保证金金额：130000元（壹拾叁万元整）</w:t>
            </w:r>
          </w:p>
          <w:p w14:paraId="53A9690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rPr>
              <w:t>投标保证金交纳要求：</w:t>
            </w:r>
          </w:p>
          <w:p w14:paraId="00CAD0E5">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一、投标保证金缴纳要求:</w:t>
            </w:r>
          </w:p>
          <w:p w14:paraId="5DE9D0B5">
            <w:pPr>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1、投标保证金以电汇、网银形式提交的，应在投标截止时间前以总公司的基本账户一次性汇入指定账户(以到账时间为准)，不接受现金及任何个人汇款。</w:t>
            </w:r>
            <w:r>
              <w:rPr>
                <w:rFonts w:hint="eastAsia" w:ascii="仿宋" w:hAnsi="仿宋" w:eastAsia="仿宋" w:cs="仿宋"/>
                <w:b/>
                <w:bCs/>
                <w:sz w:val="24"/>
                <w:szCs w:val="24"/>
              </w:rPr>
              <w:t>汇款凭证或保函作为该项目投标保证金的缴纳依据。</w:t>
            </w:r>
          </w:p>
          <w:p w14:paraId="7D2F99B5">
            <w:pPr>
              <w:spacing w:line="360" w:lineRule="auto"/>
              <w:jc w:val="left"/>
              <w:rPr>
                <w:rFonts w:hint="eastAsia" w:ascii="仿宋" w:hAnsi="仿宋" w:eastAsia="仿宋" w:cs="仿宋"/>
                <w:sz w:val="24"/>
                <w:szCs w:val="24"/>
              </w:rPr>
            </w:pPr>
            <w:r>
              <w:rPr>
                <w:rFonts w:hint="eastAsia" w:ascii="仿宋" w:hAnsi="仿宋" w:eastAsia="仿宋" w:cs="仿宋"/>
                <w:sz w:val="24"/>
                <w:szCs w:val="24"/>
              </w:rPr>
              <w:t>2、其他特殊情况处理:有效投标保证金成功交纳后，截止开标时间,供应商无正当理由不参加该项目投标且不递交弃标函，投标保证金不予退还。</w:t>
            </w:r>
          </w:p>
          <w:p w14:paraId="05B18468">
            <w:pPr>
              <w:spacing w:line="360" w:lineRule="auto"/>
              <w:jc w:val="left"/>
              <w:rPr>
                <w:rFonts w:hint="eastAsia" w:ascii="仿宋" w:hAnsi="仿宋" w:eastAsia="仿宋" w:cs="仿宋"/>
                <w:sz w:val="24"/>
                <w:szCs w:val="24"/>
              </w:rPr>
            </w:pPr>
            <w:r>
              <w:rPr>
                <w:rFonts w:hint="eastAsia" w:ascii="仿宋" w:hAnsi="仿宋" w:eastAsia="仿宋" w:cs="仿宋"/>
                <w:sz w:val="24"/>
                <w:szCs w:val="24"/>
              </w:rPr>
              <w:t>户 名:阿克陶县政务服务和公共资源交易中心</w:t>
            </w:r>
          </w:p>
          <w:p w14:paraId="3A2747C6">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账号:30465101040026944</w:t>
            </w:r>
          </w:p>
          <w:p w14:paraId="795D0AF4">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 名:中国农业银行阿克陶县支行营业部</w:t>
            </w:r>
          </w:p>
          <w:p w14:paraId="6C8AE6AE">
            <w:pPr>
              <w:spacing w:line="360" w:lineRule="auto"/>
              <w:jc w:val="left"/>
              <w:rPr>
                <w:rFonts w:hint="eastAsia" w:ascii="仿宋" w:hAnsi="仿宋" w:eastAsia="仿宋" w:cs="仿宋"/>
                <w:sz w:val="24"/>
                <w:szCs w:val="24"/>
              </w:rPr>
            </w:pPr>
            <w:r>
              <w:rPr>
                <w:rFonts w:hint="eastAsia" w:ascii="仿宋" w:hAnsi="仿宋" w:eastAsia="仿宋" w:cs="仿宋"/>
                <w:sz w:val="24"/>
                <w:szCs w:val="24"/>
              </w:rPr>
              <w:t>行号:103893246513</w:t>
            </w:r>
          </w:p>
          <w:p w14:paraId="611941AA">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3923D56A">
            <w:pPr>
              <w:spacing w:line="360" w:lineRule="auto"/>
              <w:jc w:val="left"/>
              <w:rPr>
                <w:rFonts w:hint="eastAsia" w:ascii="仿宋" w:hAnsi="仿宋" w:eastAsia="仿宋" w:cs="仿宋"/>
                <w:sz w:val="24"/>
                <w:szCs w:val="24"/>
              </w:rPr>
            </w:pPr>
            <w:r>
              <w:rPr>
                <w:rFonts w:hint="eastAsia" w:ascii="仿宋" w:hAnsi="仿宋" w:eastAsia="仿宋" w:cs="仿宋"/>
                <w:sz w:val="24"/>
                <w:szCs w:val="24"/>
              </w:rPr>
              <w:t>申话:18719937118 0908-5724161</w:t>
            </w:r>
          </w:p>
          <w:p w14:paraId="14830085">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(备注:须写清楚某某公司某某项目保证金)</w:t>
            </w:r>
          </w:p>
          <w:p w14:paraId="6F9944C0">
            <w:pPr>
              <w:spacing w:line="360" w:lineRule="auto"/>
              <w:jc w:val="left"/>
              <w:rPr>
                <w:rFonts w:hint="eastAsia" w:ascii="仿宋" w:hAnsi="仿宋" w:eastAsia="仿宋" w:cs="仿宋"/>
                <w:sz w:val="24"/>
                <w:szCs w:val="24"/>
              </w:rPr>
            </w:pPr>
            <w:r>
              <w:rPr>
                <w:rFonts w:hint="eastAsia" w:ascii="仿宋" w:hAnsi="仿宋" w:eastAsia="仿宋" w:cs="仿宋"/>
                <w:sz w:val="24"/>
                <w:szCs w:val="24"/>
              </w:rPr>
              <w:t>投标企业退投标保证金，需要的资料有:</w:t>
            </w:r>
          </w:p>
          <w:p w14:paraId="691091FB">
            <w:pPr>
              <w:spacing w:line="360" w:lineRule="auto"/>
              <w:jc w:val="left"/>
              <w:rPr>
                <w:rFonts w:hint="eastAsia" w:ascii="仿宋" w:hAnsi="仿宋" w:eastAsia="仿宋" w:cs="仿宋"/>
                <w:sz w:val="24"/>
                <w:szCs w:val="24"/>
              </w:rPr>
            </w:pPr>
            <w:r>
              <w:rPr>
                <w:rFonts w:hint="eastAsia" w:ascii="仿宋" w:hAnsi="仿宋" w:eastAsia="仿宋" w:cs="仿宋"/>
                <w:sz w:val="24"/>
                <w:szCs w:val="24"/>
              </w:rPr>
              <w:t>1.投标公司开户信息(复印件)</w:t>
            </w:r>
          </w:p>
          <w:p w14:paraId="0324815E">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中标企业退投标保证金需持合同(复印件)</w:t>
            </w:r>
          </w:p>
          <w:p w14:paraId="604F373F">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注:如投标企业无法到场办理请联系交易中心工作人员。</w:t>
            </w:r>
          </w:p>
          <w:p w14:paraId="0F718FB5">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联系人:邓先生</w:t>
            </w:r>
          </w:p>
          <w:p w14:paraId="7DE0E317">
            <w:pPr>
              <w:spacing w:line="400" w:lineRule="exact"/>
              <w:rPr>
                <w:rFonts w:hint="eastAsia" w:ascii="仿宋" w:hAnsi="仿宋" w:eastAsia="仿宋" w:cs="仿宋"/>
                <w:color w:val="auto"/>
                <w:highlight w:val="none"/>
                <w:lang w:val="en-US" w:eastAsia="zh-CN"/>
              </w:rPr>
            </w:pPr>
            <w:r>
              <w:rPr>
                <w:rFonts w:hint="eastAsia" w:ascii="仿宋" w:hAnsi="仿宋" w:eastAsia="仿宋" w:cs="仿宋"/>
                <w:sz w:val="24"/>
                <w:szCs w:val="24"/>
              </w:rPr>
              <w:t xml:space="preserve">电话:18719937118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0908-5724161</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p>
        </w:tc>
      </w:tr>
      <w:tr w14:paraId="1DCDDDF6">
        <w:tblPrEx>
          <w:tblCellMar>
            <w:top w:w="0" w:type="dxa"/>
            <w:left w:w="108" w:type="dxa"/>
            <w:bottom w:w="0" w:type="dxa"/>
            <w:right w:w="108" w:type="dxa"/>
          </w:tblCellMar>
        </w:tblPrEx>
        <w:trPr>
          <w:trHeight w:val="140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8487D3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210C2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  投标方案</w:t>
            </w:r>
          </w:p>
        </w:tc>
        <w:tc>
          <w:tcPr>
            <w:tcW w:w="7612" w:type="dxa"/>
            <w:tcBorders>
              <w:top w:val="single" w:color="auto" w:sz="4" w:space="0"/>
              <w:left w:val="single" w:color="auto" w:sz="4" w:space="0"/>
              <w:bottom w:val="single" w:color="auto" w:sz="4" w:space="0"/>
              <w:right w:val="single" w:color="auto" w:sz="4" w:space="0"/>
            </w:tcBorders>
            <w:vAlign w:val="center"/>
          </w:tcPr>
          <w:p w14:paraId="1410AC2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203837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允  许</w:t>
            </w:r>
          </w:p>
        </w:tc>
      </w:tr>
      <w:tr w14:paraId="45B3DF3E">
        <w:tblPrEx>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894630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4AEA1DB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612" w:type="dxa"/>
            <w:tcBorders>
              <w:top w:val="single" w:color="auto" w:sz="4" w:space="0"/>
              <w:left w:val="single" w:color="auto" w:sz="4" w:space="0"/>
              <w:bottom w:val="single" w:color="auto" w:sz="4" w:space="0"/>
              <w:right w:val="single" w:color="auto" w:sz="4" w:space="0"/>
            </w:tcBorders>
            <w:vAlign w:val="center"/>
          </w:tcPr>
          <w:p w14:paraId="6F134E5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时间：2025年7 月4日至2025年7 月11 日，每天上午10:00至14:00，下午16:00至20：00（北京时间，节假日除外）</w:t>
            </w:r>
          </w:p>
          <w:p w14:paraId="3832CD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地点：政采云平台线上</w:t>
            </w:r>
          </w:p>
          <w:p w14:paraId="049871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方式：供应商登录政采云平台https://www.zcygov.cn/在线申请获取采购文件（进入“项目采购”应用，在获取采购文件菜单中选择项目，申请获取采购文件）</w:t>
            </w:r>
          </w:p>
        </w:tc>
      </w:tr>
      <w:tr w14:paraId="7A9925D8">
        <w:tblPrEx>
          <w:tblCellMar>
            <w:top w:w="0" w:type="dxa"/>
            <w:left w:w="108" w:type="dxa"/>
            <w:bottom w:w="0" w:type="dxa"/>
            <w:right w:w="108" w:type="dxa"/>
          </w:tblCellMar>
        </w:tblPrEx>
        <w:trPr>
          <w:trHeight w:val="84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E2C2FB7">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571DF05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612" w:type="dxa"/>
            <w:tcBorders>
              <w:top w:val="single" w:color="auto" w:sz="4" w:space="0"/>
              <w:left w:val="single" w:color="auto" w:sz="4" w:space="0"/>
              <w:bottom w:val="single" w:color="auto" w:sz="4" w:space="0"/>
              <w:right w:val="single" w:color="auto" w:sz="4" w:space="0"/>
            </w:tcBorders>
            <w:vAlign w:val="center"/>
          </w:tcPr>
          <w:p w14:paraId="345DD98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2F9FB3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0880162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5BD9912">
        <w:tblPrEx>
          <w:tblCellMar>
            <w:top w:w="0" w:type="dxa"/>
            <w:left w:w="108" w:type="dxa"/>
            <w:bottom w:w="0" w:type="dxa"/>
            <w:right w:w="108" w:type="dxa"/>
          </w:tblCellMar>
        </w:tblPrEx>
        <w:trPr>
          <w:trHeight w:val="7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A35D3DB">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6BD2D33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612" w:type="dxa"/>
            <w:tcBorders>
              <w:top w:val="single" w:color="auto" w:sz="4" w:space="0"/>
              <w:left w:val="single" w:color="auto" w:sz="4" w:space="0"/>
              <w:bottom w:val="single" w:color="auto" w:sz="4" w:space="0"/>
              <w:right w:val="single" w:color="auto" w:sz="4" w:space="0"/>
            </w:tcBorders>
            <w:vAlign w:val="center"/>
          </w:tcPr>
          <w:p w14:paraId="1B58AF0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17FE51E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04BEC343">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0EFF4FD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701" w:type="dxa"/>
            <w:vMerge w:val="restart"/>
            <w:tcBorders>
              <w:top w:val="single" w:color="auto" w:sz="4" w:space="0"/>
              <w:left w:val="single" w:color="auto" w:sz="4" w:space="0"/>
              <w:right w:val="single" w:color="auto" w:sz="4" w:space="0"/>
            </w:tcBorders>
            <w:vAlign w:val="center"/>
          </w:tcPr>
          <w:p w14:paraId="532146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612" w:type="dxa"/>
            <w:tcBorders>
              <w:top w:val="single" w:color="auto" w:sz="4" w:space="0"/>
              <w:left w:val="single" w:color="auto" w:sz="4" w:space="0"/>
              <w:bottom w:val="single" w:color="auto" w:sz="4" w:space="0"/>
              <w:right w:val="single" w:color="auto" w:sz="4" w:space="0"/>
            </w:tcBorders>
            <w:vAlign w:val="center"/>
          </w:tcPr>
          <w:p w14:paraId="50744F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56910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2EA73F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53BA6D76">
        <w:tblPrEx>
          <w:tblCellMar>
            <w:top w:w="0" w:type="dxa"/>
            <w:left w:w="108" w:type="dxa"/>
            <w:bottom w:w="0" w:type="dxa"/>
            <w:right w:w="108" w:type="dxa"/>
          </w:tblCellMar>
        </w:tblPrEx>
        <w:trPr>
          <w:trHeight w:val="731" w:hRule="atLeast"/>
          <w:jc w:val="center"/>
        </w:trPr>
        <w:tc>
          <w:tcPr>
            <w:tcW w:w="579" w:type="dxa"/>
            <w:vMerge w:val="continue"/>
            <w:tcBorders>
              <w:left w:val="single" w:color="auto" w:sz="4" w:space="0"/>
              <w:bottom w:val="single" w:color="auto" w:sz="4" w:space="0"/>
              <w:right w:val="single" w:color="auto" w:sz="4" w:space="0"/>
            </w:tcBorders>
            <w:vAlign w:val="center"/>
          </w:tcPr>
          <w:p w14:paraId="65459039">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617B8B2">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5ECFA6D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供应商在投标截止时间前将加密的投标文件上传至政府采购云平台，还可以在投标截止时间前以电子邮件方式提供备份投标文件1份（接收人邮箱：3265613387@qq.com，接收人：朱先生，电话：18609088999），“备份投标文件”由供应商自愿提供，招标文件 不作强制性要求；如不提供或未按要求提供的，当电子投标文件无法解密时，将导致无备份投标文件而失去投标资格。</w:t>
            </w:r>
          </w:p>
          <w:p w14:paraId="15E2A41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C4559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DA6AD77">
        <w:tblPrEx>
          <w:tblCellMar>
            <w:top w:w="0" w:type="dxa"/>
            <w:left w:w="108" w:type="dxa"/>
            <w:bottom w:w="0" w:type="dxa"/>
            <w:right w:w="108" w:type="dxa"/>
          </w:tblCellMar>
        </w:tblPrEx>
        <w:trPr>
          <w:trHeight w:val="82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E4131FE">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5260FA00">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612" w:type="dxa"/>
            <w:tcBorders>
              <w:top w:val="single" w:color="auto" w:sz="4" w:space="0"/>
              <w:left w:val="single" w:color="auto" w:sz="4" w:space="0"/>
              <w:bottom w:val="single" w:color="auto" w:sz="4" w:space="0"/>
              <w:right w:val="single" w:color="auto" w:sz="4" w:space="0"/>
            </w:tcBorders>
            <w:vAlign w:val="center"/>
          </w:tcPr>
          <w:p w14:paraId="2A7A5E8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评标委员会由招标人依法组建；评审专家共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人。评标专家确定方式：评标委员会由招标人在开标前从政采云专家库中随机抽取</w:t>
            </w:r>
          </w:p>
        </w:tc>
      </w:tr>
      <w:tr w14:paraId="02C658E8">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B8C177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2CD52CDC">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612" w:type="dxa"/>
            <w:tcBorders>
              <w:top w:val="single" w:color="auto" w:sz="4" w:space="0"/>
              <w:left w:val="single" w:color="auto" w:sz="4" w:space="0"/>
              <w:bottom w:val="single" w:color="auto" w:sz="4" w:space="0"/>
              <w:right w:val="single" w:color="auto" w:sz="4" w:space="0"/>
            </w:tcBorders>
            <w:vAlign w:val="center"/>
          </w:tcPr>
          <w:p w14:paraId="52C1B137">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p>
        </w:tc>
      </w:tr>
      <w:tr w14:paraId="2DB6FD05">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ADF31B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701" w:type="dxa"/>
            <w:tcBorders>
              <w:top w:val="single" w:color="auto" w:sz="4" w:space="0"/>
              <w:left w:val="single" w:color="auto" w:sz="4" w:space="0"/>
              <w:bottom w:val="single" w:color="auto" w:sz="4" w:space="0"/>
              <w:right w:val="single" w:color="auto" w:sz="4" w:space="0"/>
            </w:tcBorders>
            <w:vAlign w:val="center"/>
          </w:tcPr>
          <w:p w14:paraId="31F8FA2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612" w:type="dxa"/>
            <w:tcBorders>
              <w:top w:val="single" w:color="auto" w:sz="4" w:space="0"/>
              <w:left w:val="single" w:color="auto" w:sz="4" w:space="0"/>
              <w:bottom w:val="single" w:color="auto" w:sz="4" w:space="0"/>
              <w:right w:val="single" w:color="auto" w:sz="4" w:space="0"/>
            </w:tcBorders>
            <w:vAlign w:val="center"/>
          </w:tcPr>
          <w:p w14:paraId="03A58B9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投标截止时间：2025年7 月24日上午10时30分（北京时间）</w:t>
            </w:r>
          </w:p>
          <w:p w14:paraId="0E900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786FF8F8">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right w:val="single" w:color="auto" w:sz="4" w:space="0"/>
            </w:tcBorders>
            <w:vAlign w:val="center"/>
          </w:tcPr>
          <w:p w14:paraId="10347E4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701" w:type="dxa"/>
            <w:tcBorders>
              <w:top w:val="single" w:color="auto" w:sz="4" w:space="0"/>
              <w:left w:val="single" w:color="auto" w:sz="4" w:space="0"/>
              <w:right w:val="single" w:color="auto" w:sz="4" w:space="0"/>
            </w:tcBorders>
            <w:vAlign w:val="center"/>
          </w:tcPr>
          <w:p w14:paraId="1DEC994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612" w:type="dxa"/>
            <w:tcBorders>
              <w:top w:val="single" w:color="auto" w:sz="4" w:space="0"/>
              <w:left w:val="single" w:color="auto" w:sz="4" w:space="0"/>
              <w:right w:val="single" w:color="auto" w:sz="4" w:space="0"/>
            </w:tcBorders>
            <w:vAlign w:val="center"/>
          </w:tcPr>
          <w:p w14:paraId="6762351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 7月24 日上午10时30分（北京时间）</w:t>
            </w:r>
          </w:p>
          <w:p w14:paraId="035E66F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4D07E739">
        <w:tblPrEx>
          <w:tblCellMar>
            <w:top w:w="0" w:type="dxa"/>
            <w:left w:w="108" w:type="dxa"/>
            <w:bottom w:w="0" w:type="dxa"/>
            <w:right w:w="108" w:type="dxa"/>
          </w:tblCellMar>
        </w:tblPrEx>
        <w:trPr>
          <w:trHeight w:val="710" w:hRule="atLeast"/>
          <w:jc w:val="center"/>
        </w:trPr>
        <w:tc>
          <w:tcPr>
            <w:tcW w:w="579" w:type="dxa"/>
            <w:vMerge w:val="restart"/>
            <w:tcBorders>
              <w:top w:val="single" w:color="auto" w:sz="4" w:space="0"/>
              <w:left w:val="single" w:color="auto" w:sz="4" w:space="0"/>
              <w:right w:val="single" w:color="auto" w:sz="4" w:space="0"/>
            </w:tcBorders>
            <w:vAlign w:val="center"/>
          </w:tcPr>
          <w:p w14:paraId="411607E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701" w:type="dxa"/>
            <w:vMerge w:val="restart"/>
            <w:tcBorders>
              <w:top w:val="single" w:color="auto" w:sz="4" w:space="0"/>
              <w:left w:val="single" w:color="auto" w:sz="4" w:space="0"/>
              <w:right w:val="single" w:color="auto" w:sz="4" w:space="0"/>
            </w:tcBorders>
            <w:vAlign w:val="center"/>
          </w:tcPr>
          <w:p w14:paraId="32C09AB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612" w:type="dxa"/>
            <w:tcBorders>
              <w:top w:val="single" w:color="auto" w:sz="4" w:space="0"/>
              <w:left w:val="single" w:color="auto" w:sz="4" w:space="0"/>
              <w:right w:val="single" w:color="auto" w:sz="4" w:space="0"/>
            </w:tcBorders>
            <w:vAlign w:val="center"/>
          </w:tcPr>
          <w:p w14:paraId="01D66AA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0A9B6B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7367C68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3EE2D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E131C9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03B4429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val="en-US" w:eastAsia="zh-CN"/>
              </w:rPr>
              <w:fldChar w:fldCharType="end"/>
            </w:r>
          </w:p>
          <w:p w14:paraId="674ECD2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601C60CC">
        <w:tblPrEx>
          <w:tblCellMar>
            <w:top w:w="0" w:type="dxa"/>
            <w:left w:w="108" w:type="dxa"/>
            <w:bottom w:w="0" w:type="dxa"/>
            <w:right w:w="108" w:type="dxa"/>
          </w:tblCellMar>
        </w:tblPrEx>
        <w:trPr>
          <w:trHeight w:val="440" w:hRule="atLeast"/>
          <w:jc w:val="center"/>
        </w:trPr>
        <w:tc>
          <w:tcPr>
            <w:tcW w:w="579" w:type="dxa"/>
            <w:vMerge w:val="continue"/>
            <w:tcBorders>
              <w:left w:val="single" w:color="auto" w:sz="4" w:space="0"/>
              <w:bottom w:val="single" w:color="auto" w:sz="4" w:space="0"/>
              <w:right w:val="single" w:color="auto" w:sz="4" w:space="0"/>
            </w:tcBorders>
            <w:vAlign w:val="center"/>
          </w:tcPr>
          <w:p w14:paraId="3209E655">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3EF26CCB">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F67A89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12DEAA5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329BEC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7086E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（3）招标文件的获取：使用账号登录或者短信验证码或者使用CA登录政采云平台；进入“项目采购”应用，在获取招标文件 菜单中选择项目，获取招标文件 。</w:t>
            </w:r>
          </w:p>
          <w:p w14:paraId="53FBE6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098FCB8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还可以在投标截止时间前以电子邮件方式提供备份投标文件1份（接收人邮箱：3265613387@qq.com，接收人：朱先生，电话：18609088999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1C32A50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8D354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745DC4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"http://www.zcygov.cn/" \h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95763 获取热线服务帮助。</w:t>
            </w:r>
          </w:p>
          <w:p w14:paraId="2FD8C3B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1E61F5A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8CEAFEB">
        <w:tblPrEx>
          <w:tblCellMar>
            <w:top w:w="0" w:type="dxa"/>
            <w:left w:w="108" w:type="dxa"/>
            <w:bottom w:w="0" w:type="dxa"/>
            <w:right w:w="108" w:type="dxa"/>
          </w:tblCellMar>
        </w:tblPrEx>
        <w:trPr>
          <w:trHeight w:val="91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C4C714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01" w:type="dxa"/>
            <w:tcBorders>
              <w:top w:val="single" w:color="auto" w:sz="4" w:space="0"/>
              <w:left w:val="single" w:color="auto" w:sz="4" w:space="0"/>
              <w:bottom w:val="single" w:color="auto" w:sz="4" w:space="0"/>
              <w:right w:val="single" w:color="auto" w:sz="4" w:space="0"/>
            </w:tcBorders>
            <w:vAlign w:val="center"/>
          </w:tcPr>
          <w:p w14:paraId="737F58C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612" w:type="dxa"/>
            <w:tcBorders>
              <w:top w:val="single" w:color="auto" w:sz="4" w:space="0"/>
              <w:left w:val="single" w:color="auto" w:sz="4" w:space="0"/>
              <w:bottom w:val="single" w:color="auto" w:sz="4" w:space="0"/>
              <w:right w:val="single" w:color="auto" w:sz="4" w:space="0"/>
            </w:tcBorders>
            <w:vAlign w:val="center"/>
          </w:tcPr>
          <w:p w14:paraId="104B7F1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新疆政府采购网、克州公共资源交易中心网，公示期为一个工作日。</w:t>
            </w:r>
          </w:p>
        </w:tc>
      </w:tr>
      <w:tr w14:paraId="0A45F355">
        <w:tblPrEx>
          <w:tblCellMar>
            <w:top w:w="0" w:type="dxa"/>
            <w:left w:w="108" w:type="dxa"/>
            <w:bottom w:w="0" w:type="dxa"/>
            <w:right w:w="108" w:type="dxa"/>
          </w:tblCellMar>
        </w:tblPrEx>
        <w:trPr>
          <w:trHeight w:val="50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791EAC2">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2718D97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608DE118">
        <w:tblPrEx>
          <w:tblCellMar>
            <w:top w:w="0" w:type="dxa"/>
            <w:left w:w="108" w:type="dxa"/>
            <w:bottom w:w="0" w:type="dxa"/>
            <w:right w:w="108" w:type="dxa"/>
          </w:tblCellMar>
        </w:tblPrEx>
        <w:trPr>
          <w:trHeight w:val="6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8EA1C4C">
            <w:pPr>
              <w:spacing w:line="400" w:lineRule="exact"/>
              <w:jc w:val="center"/>
              <w:rPr>
                <w:rFonts w:hint="eastAsia" w:ascii="仿宋" w:hAnsi="仿宋" w:eastAsia="仿宋" w:cs="仿宋"/>
                <w:color w:val="auto"/>
                <w:highlight w:val="none"/>
                <w:lang w:val="en-US" w:eastAsia="zh-CN"/>
              </w:rPr>
            </w:pP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3A5BEF93">
            <w:pPr>
              <w:spacing w:line="360" w:lineRule="auto"/>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w:t>
            </w:r>
            <w:r>
              <w:rPr>
                <w:rFonts w:ascii="仿宋" w:hAnsi="仿宋" w:eastAsia="仿宋" w:cs="仿宋"/>
                <w:color w:val="auto"/>
                <w:sz w:val="24"/>
                <w:szCs w:val="24"/>
                <w:highlight w:val="none"/>
                <w:lang w:eastAsia="zh-CN"/>
              </w:rPr>
              <w:t>标单位在领取本项目中标通知书时，根据《中华人民共和国招标投标法》《中华人民共和国招标投标法实施条例》《国家发展改革委关于进一步放开建设项目专业服务价格的通知》（发改价格[2015]299号）文件等规定由中标单位向招标代理机构</w:t>
            </w:r>
            <w:r>
              <w:rPr>
                <w:rFonts w:hint="eastAsia" w:ascii="仿宋" w:hAnsi="仿宋" w:eastAsia="仿宋" w:cs="仿宋"/>
                <w:color w:val="auto"/>
                <w:highlight w:val="none"/>
                <w:lang w:val="en-US" w:eastAsia="zh-CN"/>
              </w:rPr>
              <w:t>在中标通知书发放之日前</w:t>
            </w:r>
            <w:r>
              <w:rPr>
                <w:rFonts w:ascii="仿宋" w:hAnsi="仿宋" w:eastAsia="仿宋" w:cs="仿宋"/>
                <w:color w:val="auto"/>
                <w:sz w:val="24"/>
                <w:szCs w:val="24"/>
                <w:highlight w:val="none"/>
                <w:lang w:eastAsia="zh-CN"/>
              </w:rPr>
              <w:t>支付本项目代理费。</w:t>
            </w:r>
          </w:p>
          <w:p w14:paraId="4602815A">
            <w:pPr>
              <w:spacing w:line="360" w:lineRule="auto"/>
              <w:ind w:firstLine="486" w:firstLineChars="20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收费标准如下：</w:t>
            </w:r>
          </w:p>
          <w:tbl>
            <w:tblPr>
              <w:tblStyle w:val="25"/>
              <w:tblpPr w:leftFromText="180" w:rightFromText="180" w:vertAnchor="text" w:horzAnchor="page" w:tblpXSpec="center" w:tblpY="1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925"/>
              <w:gridCol w:w="1545"/>
              <w:gridCol w:w="1914"/>
            </w:tblGrid>
            <w:tr w14:paraId="647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011" w:type="dxa"/>
                  <w:vAlign w:val="center"/>
                </w:tcPr>
                <w:p w14:paraId="44EC9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金额</w:t>
                  </w:r>
                </w:p>
              </w:tc>
              <w:tc>
                <w:tcPr>
                  <w:tcW w:w="1925" w:type="dxa"/>
                  <w:vAlign w:val="center"/>
                </w:tcPr>
                <w:p w14:paraId="2819CDB6">
                  <w:pPr>
                    <w:keepNext w:val="0"/>
                    <w:keepLines w:val="0"/>
                    <w:pageBreakBefore w:val="0"/>
                    <w:widowControl w:val="0"/>
                    <w:kinsoku/>
                    <w:wordWrap/>
                    <w:overflowPunct/>
                    <w:topLinePunct w:val="0"/>
                    <w:autoSpaceDE/>
                    <w:autoSpaceDN/>
                    <w:bidi w:val="0"/>
                    <w:adjustRightInd/>
                    <w:snapToGrid/>
                    <w:spacing w:line="240" w:lineRule="auto"/>
                    <w:ind w:firstLine="486" w:firstLineChars="200"/>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货物招标</w:t>
                  </w:r>
                </w:p>
              </w:tc>
              <w:tc>
                <w:tcPr>
                  <w:tcW w:w="1545" w:type="dxa"/>
                  <w:vAlign w:val="center"/>
                </w:tcPr>
                <w:p w14:paraId="6E81E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服务招标</w:t>
                  </w:r>
                </w:p>
              </w:tc>
              <w:tc>
                <w:tcPr>
                  <w:tcW w:w="1914" w:type="dxa"/>
                  <w:vAlign w:val="center"/>
                </w:tcPr>
                <w:p w14:paraId="48F7C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2DA0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011" w:type="dxa"/>
                  <w:vAlign w:val="center"/>
                </w:tcPr>
                <w:p w14:paraId="7951BA7B">
                  <w:pPr>
                    <w:pStyle w:val="4"/>
                    <w:keepNext w:val="0"/>
                    <w:keepLines w:val="0"/>
                    <w:pageBreakBefore w:val="0"/>
                    <w:widowControl w:val="0"/>
                    <w:kinsoku/>
                    <w:wordWrap/>
                    <w:overflowPunct/>
                    <w:topLinePunct w:val="0"/>
                    <w:autoSpaceDE/>
                    <w:autoSpaceDN/>
                    <w:bidi w:val="0"/>
                    <w:adjustRightInd/>
                    <w:snapToGrid/>
                    <w:spacing w:line="240" w:lineRule="auto"/>
                    <w:ind w:firstLine="486" w:firstLineChars="200"/>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 以下</w:t>
                  </w:r>
                </w:p>
              </w:tc>
              <w:tc>
                <w:tcPr>
                  <w:tcW w:w="1925" w:type="dxa"/>
                  <w:vAlign w:val="center"/>
                </w:tcPr>
                <w:p w14:paraId="0F61422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545" w:type="dxa"/>
                  <w:vAlign w:val="center"/>
                </w:tcPr>
                <w:p w14:paraId="37B93B5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914" w:type="dxa"/>
                  <w:vAlign w:val="center"/>
                </w:tcPr>
                <w:p w14:paraId="1D5AE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6A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2011" w:type="dxa"/>
                  <w:vAlign w:val="center"/>
                </w:tcPr>
                <w:p w14:paraId="3680A07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100-500</w:t>
                  </w:r>
                </w:p>
              </w:tc>
              <w:tc>
                <w:tcPr>
                  <w:tcW w:w="1925" w:type="dxa"/>
                  <w:vAlign w:val="center"/>
                </w:tcPr>
                <w:p w14:paraId="06FBBBE1">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1.16%</w:t>
                  </w:r>
                </w:p>
              </w:tc>
              <w:tc>
                <w:tcPr>
                  <w:tcW w:w="1545" w:type="dxa"/>
                  <w:vAlign w:val="center"/>
                </w:tcPr>
                <w:p w14:paraId="0E4DD95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0.84%</w:t>
                  </w:r>
                </w:p>
              </w:tc>
              <w:tc>
                <w:tcPr>
                  <w:tcW w:w="1914" w:type="dxa"/>
                  <w:vAlign w:val="center"/>
                </w:tcPr>
                <w:p w14:paraId="2F9EA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32F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011" w:type="dxa"/>
                  <w:vAlign w:val="center"/>
                </w:tcPr>
                <w:p w14:paraId="6FD01CA0">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500-1000</w:t>
                  </w:r>
                </w:p>
              </w:tc>
              <w:tc>
                <w:tcPr>
                  <w:tcW w:w="1925" w:type="dxa"/>
                  <w:vAlign w:val="center"/>
                </w:tcPr>
                <w:p w14:paraId="2CA1CFD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0.93%</w:t>
                  </w:r>
                </w:p>
              </w:tc>
              <w:tc>
                <w:tcPr>
                  <w:tcW w:w="1545" w:type="dxa"/>
                  <w:vAlign w:val="center"/>
                </w:tcPr>
                <w:p w14:paraId="5097751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0.62%</w:t>
                  </w:r>
                </w:p>
              </w:tc>
              <w:tc>
                <w:tcPr>
                  <w:tcW w:w="1914" w:type="dxa"/>
                  <w:vAlign w:val="center"/>
                </w:tcPr>
                <w:p w14:paraId="31901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447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011" w:type="dxa"/>
                  <w:vAlign w:val="center"/>
                </w:tcPr>
                <w:p w14:paraId="00938C84">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1000-5000</w:t>
                  </w:r>
                </w:p>
              </w:tc>
              <w:tc>
                <w:tcPr>
                  <w:tcW w:w="1925" w:type="dxa"/>
                  <w:vAlign w:val="center"/>
                </w:tcPr>
                <w:p w14:paraId="178653AC">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0.61%</w:t>
                  </w:r>
                </w:p>
              </w:tc>
              <w:tc>
                <w:tcPr>
                  <w:tcW w:w="1545" w:type="dxa"/>
                  <w:vAlign w:val="center"/>
                </w:tcPr>
                <w:p w14:paraId="67C3C3DE">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0.35%</w:t>
                  </w:r>
                </w:p>
              </w:tc>
              <w:tc>
                <w:tcPr>
                  <w:tcW w:w="1914" w:type="dxa"/>
                  <w:vAlign w:val="center"/>
                </w:tcPr>
                <w:p w14:paraId="0ABBE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bl>
          <w:p w14:paraId="1C1AD37C">
            <w:pPr>
              <w:pStyle w:val="4"/>
              <w:spacing w:line="360" w:lineRule="auto"/>
              <w:rPr>
                <w:rFonts w:hint="eastAsia" w:ascii="仿宋" w:hAnsi="仿宋" w:eastAsia="仿宋" w:cs="仿宋"/>
                <w:b w:val="0"/>
                <w:bCs w:val="0"/>
                <w:color w:val="auto"/>
                <w:sz w:val="24"/>
                <w:szCs w:val="24"/>
                <w:highlight w:val="none"/>
                <w:lang w:val="en-US" w:eastAsia="zh-CN" w:bidi="en-US"/>
              </w:rPr>
            </w:pPr>
          </w:p>
          <w:p w14:paraId="24DA3228">
            <w:pPr>
              <w:pStyle w:val="4"/>
              <w:spacing w:line="360" w:lineRule="auto"/>
              <w:rPr>
                <w:rFonts w:hint="eastAsia" w:ascii="仿宋" w:hAnsi="仿宋" w:eastAsia="仿宋" w:cs="仿宋"/>
                <w:b w:val="0"/>
                <w:bCs w:val="0"/>
                <w:color w:val="auto"/>
                <w:sz w:val="24"/>
                <w:szCs w:val="24"/>
                <w:highlight w:val="none"/>
                <w:lang w:val="en-US" w:eastAsia="zh-CN" w:bidi="en-US"/>
              </w:rPr>
            </w:pPr>
          </w:p>
          <w:p w14:paraId="3C3C1F1D">
            <w:pPr>
              <w:pStyle w:val="4"/>
              <w:spacing w:line="360" w:lineRule="auto"/>
              <w:rPr>
                <w:rFonts w:hint="eastAsia" w:ascii="仿宋" w:hAnsi="仿宋" w:eastAsia="仿宋" w:cs="仿宋"/>
                <w:b w:val="0"/>
                <w:bCs w:val="0"/>
                <w:color w:val="auto"/>
                <w:sz w:val="24"/>
                <w:szCs w:val="24"/>
                <w:highlight w:val="none"/>
                <w:lang w:val="en-US" w:eastAsia="zh-CN" w:bidi="en-US"/>
              </w:rPr>
            </w:pPr>
          </w:p>
          <w:p w14:paraId="41D8A7B0">
            <w:pPr>
              <w:spacing w:line="360" w:lineRule="auto"/>
              <w:rPr>
                <w:rFonts w:hint="eastAsia" w:ascii="仿宋" w:hAnsi="仿宋" w:eastAsia="仿宋" w:cs="仿宋"/>
                <w:color w:val="auto"/>
                <w:highlight w:val="none"/>
                <w:lang w:val="en-US" w:eastAsia="zh-CN"/>
              </w:rPr>
            </w:pPr>
          </w:p>
          <w:p w14:paraId="5A6170E2">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招标代理服务收费按差额定率累进法计算。例如：某项目招标代理业务金额为5000万元，计算招标代理服务收费额如下： </w:t>
            </w:r>
          </w:p>
          <w:p w14:paraId="1BF0C08E">
            <w:pPr>
              <w:spacing w:line="360" w:lineRule="auto"/>
              <w:ind w:firstLine="243"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 万元×1.58%=1.58（万元）； </w:t>
            </w:r>
          </w:p>
          <w:p w14:paraId="605A68D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（500-100）万元×1.16%=4.64（万元） </w:t>
            </w:r>
          </w:p>
          <w:p w14:paraId="46A8F41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（1000-500）万元×0.93%=4.65（万元） </w:t>
            </w:r>
            <w:bookmarkStart w:id="70" w:name="_GoBack"/>
            <w:bookmarkEnd w:id="70"/>
          </w:p>
          <w:p w14:paraId="4566CC5D">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（5000-1000）万元×0.61%=24.4（万元）</w:t>
            </w:r>
          </w:p>
          <w:p w14:paraId="29F78B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合计收费：1.58＋4.64＋4.65＋24.4=35.27(万元)</w:t>
            </w:r>
          </w:p>
        </w:tc>
      </w:tr>
      <w:tr w14:paraId="4B9C03C8">
        <w:tblPrEx>
          <w:tblCellMar>
            <w:top w:w="0" w:type="dxa"/>
            <w:left w:w="108" w:type="dxa"/>
            <w:bottom w:w="0" w:type="dxa"/>
            <w:right w:w="108" w:type="dxa"/>
          </w:tblCellMar>
        </w:tblPrEx>
        <w:trPr>
          <w:trHeight w:val="51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99AFB0B">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DC5A0E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评标办法：本项目采用综合评分法</w:t>
            </w:r>
          </w:p>
        </w:tc>
      </w:tr>
      <w:tr w14:paraId="31128A16">
        <w:tblPrEx>
          <w:tblCellMar>
            <w:top w:w="0" w:type="dxa"/>
            <w:left w:w="108" w:type="dxa"/>
            <w:bottom w:w="0" w:type="dxa"/>
            <w:right w:w="108" w:type="dxa"/>
          </w:tblCellMar>
        </w:tblPrEx>
        <w:trPr>
          <w:trHeight w:val="5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07FC4C0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75EC3C1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不管投标结果如何，供应商均应承担自己投标所需一切费用。</w:t>
            </w:r>
          </w:p>
        </w:tc>
      </w:tr>
      <w:tr w14:paraId="3E14F1AE">
        <w:tblPrEx>
          <w:tblCellMar>
            <w:top w:w="0" w:type="dxa"/>
            <w:left w:w="108" w:type="dxa"/>
            <w:bottom w:w="0" w:type="dxa"/>
            <w:right w:w="108" w:type="dxa"/>
          </w:tblCellMar>
        </w:tblPrEx>
        <w:trPr>
          <w:trHeight w:val="8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50C733A">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80CFD50">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本次招标预算价：</w:t>
            </w:r>
            <w:r>
              <w:rPr>
                <w:rFonts w:hint="eastAsia" w:ascii="仿宋" w:hAnsi="仿宋" w:eastAsia="仿宋" w:cs="仿宋"/>
                <w:b/>
                <w:bCs/>
                <w:color w:val="auto"/>
                <w:highlight w:val="none"/>
                <w:u w:val="single"/>
                <w:lang w:eastAsia="zh-CN"/>
              </w:rPr>
              <w:t>6586200</w:t>
            </w:r>
            <w:r>
              <w:rPr>
                <w:rFonts w:hint="eastAsia" w:ascii="仿宋" w:hAnsi="仿宋" w:eastAsia="仿宋" w:cs="仿宋"/>
                <w:b/>
                <w:bCs/>
                <w:color w:val="auto"/>
                <w:highlight w:val="none"/>
                <w:u w:val="single"/>
                <w:lang w:val="en-US" w:eastAsia="zh-CN"/>
              </w:rPr>
              <w:t>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投标总报价超过招标预算价的按废标处理。</w:t>
            </w:r>
          </w:p>
        </w:tc>
      </w:tr>
      <w:tr w14:paraId="7B8EAE77">
        <w:tblPrEx>
          <w:tblCellMar>
            <w:top w:w="0" w:type="dxa"/>
            <w:left w:w="108" w:type="dxa"/>
            <w:bottom w:w="0" w:type="dxa"/>
            <w:right w:w="108" w:type="dxa"/>
          </w:tblCellMar>
        </w:tblPrEx>
        <w:trPr>
          <w:trHeight w:val="256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14:paraId="133D5F7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07A8F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w:t>
            </w:r>
          </w:p>
        </w:tc>
        <w:tc>
          <w:tcPr>
            <w:tcW w:w="7612" w:type="dxa"/>
            <w:tcBorders>
              <w:top w:val="single" w:color="auto" w:sz="4" w:space="0"/>
              <w:left w:val="single" w:color="auto" w:sz="4" w:space="0"/>
              <w:bottom w:val="single" w:color="auto" w:sz="4" w:space="0"/>
              <w:right w:val="single" w:color="auto" w:sz="4" w:space="0"/>
            </w:tcBorders>
            <w:vAlign w:val="center"/>
          </w:tcPr>
          <w:p w14:paraId="365BCEF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64E4476A">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0BE58600">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C0671F6">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16B0A5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B147EC9">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30DA5C4F">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E11136F">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0B8E0A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EFA8C7F">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364446F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701" w:type="dxa"/>
            <w:vMerge w:val="restart"/>
            <w:tcBorders>
              <w:top w:val="single" w:color="auto" w:sz="4" w:space="0"/>
              <w:left w:val="single" w:color="auto" w:sz="4" w:space="0"/>
              <w:right w:val="single" w:color="auto" w:sz="4" w:space="0"/>
            </w:tcBorders>
            <w:vAlign w:val="center"/>
          </w:tcPr>
          <w:p w14:paraId="78506AD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612" w:type="dxa"/>
            <w:tcBorders>
              <w:top w:val="single" w:color="auto" w:sz="4" w:space="0"/>
              <w:left w:val="single" w:color="auto" w:sz="4" w:space="0"/>
              <w:bottom w:val="single" w:color="auto" w:sz="4" w:space="0"/>
              <w:right w:val="single" w:color="auto" w:sz="4" w:space="0"/>
            </w:tcBorders>
            <w:vAlign w:val="center"/>
          </w:tcPr>
          <w:p w14:paraId="78411E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0E4E8D54">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right w:val="single" w:color="auto" w:sz="4" w:space="0"/>
            </w:tcBorders>
            <w:vAlign w:val="center"/>
          </w:tcPr>
          <w:p w14:paraId="383CB30C">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right w:val="single" w:color="auto" w:sz="4" w:space="0"/>
            </w:tcBorders>
            <w:vAlign w:val="center"/>
          </w:tcPr>
          <w:p w14:paraId="0D103D4A">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431EA1E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（2）不符合上述适用情形的供应商无需提供上述声明函件。</w:t>
            </w:r>
          </w:p>
        </w:tc>
      </w:tr>
      <w:tr w14:paraId="5D9E7466">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6A04A502">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64978E29">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32039D8">
            <w:pPr>
              <w:spacing w:line="400" w:lineRule="exact"/>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lang w:val="en-US" w:eastAsia="zh-CN"/>
              </w:rPr>
              <w:t>工业。</w:t>
            </w:r>
          </w:p>
        </w:tc>
      </w:tr>
      <w:tr w14:paraId="75F0611C">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24F1E606">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75E148BD">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68E3F33">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着重提醒：投标供应商在提供《中小企业声明函》时，必须将招标文件采购标的物全部列入《中小企业声明函》，否则不享受扣除价格政策。</w:t>
            </w:r>
          </w:p>
        </w:tc>
      </w:tr>
      <w:tr w14:paraId="42F2D89D">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BA071A3">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5071A731">
            <w:pPr>
              <w:spacing w:line="400" w:lineRule="exact"/>
              <w:rPr>
                <w:rFonts w:hint="eastAsia" w:ascii="仿宋" w:hAnsi="仿宋" w:eastAsia="仿宋" w:cs="仿宋"/>
                <w:color w:val="auto"/>
                <w:highlight w:val="none"/>
                <w:lang w:val="zh-CN" w:eastAsia="zh-CN"/>
              </w:rPr>
            </w:pPr>
          </w:p>
          <w:p w14:paraId="53B15F1D">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6D49237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EE66C4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val="en-US"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val="en-US"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val="en-US" w:eastAsia="zh-CN"/>
              </w:rPr>
              <w:t>资格，并没收其投标保证金。</w:t>
            </w:r>
          </w:p>
        </w:tc>
      </w:tr>
      <w:tr w14:paraId="6EB7BA33">
        <w:tblPrEx>
          <w:tblCellMar>
            <w:top w:w="0" w:type="dxa"/>
            <w:left w:w="108" w:type="dxa"/>
            <w:bottom w:w="0" w:type="dxa"/>
            <w:right w:w="108" w:type="dxa"/>
          </w:tblCellMar>
        </w:tblPrEx>
        <w:trPr>
          <w:trHeight w:val="84" w:hRule="atLeast"/>
          <w:jc w:val="center"/>
        </w:trPr>
        <w:tc>
          <w:tcPr>
            <w:tcW w:w="2280" w:type="dxa"/>
            <w:gridSpan w:val="2"/>
            <w:tcBorders>
              <w:top w:val="single" w:color="auto" w:sz="4" w:space="0"/>
              <w:left w:val="single" w:color="auto" w:sz="4" w:space="0"/>
              <w:bottom w:val="single" w:color="auto" w:sz="4" w:space="0"/>
              <w:right w:val="single" w:color="auto" w:sz="4" w:space="0"/>
            </w:tcBorders>
            <w:vAlign w:val="center"/>
          </w:tcPr>
          <w:p w14:paraId="6D9861BB">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612" w:type="dxa"/>
            <w:tcBorders>
              <w:top w:val="single" w:color="auto" w:sz="4" w:space="0"/>
              <w:left w:val="single" w:color="auto" w:sz="4" w:space="0"/>
              <w:bottom w:val="single" w:color="auto" w:sz="4" w:space="0"/>
              <w:right w:val="single" w:color="auto" w:sz="4" w:space="0"/>
            </w:tcBorders>
            <w:vAlign w:val="center"/>
          </w:tcPr>
          <w:p w14:paraId="0BA1C8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1、着重提醒各供应商注意，并认真查看招标文件中的每一个条款及要求，因误读招标文件而造成的后果，招标人概不负责。</w:t>
            </w:r>
          </w:p>
          <w:p w14:paraId="39C9526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2、供应商使用相同IP地址的，一经发现，相关部门将进一步核实，查实后按串通投标处理。</w:t>
            </w:r>
          </w:p>
          <w:p w14:paraId="7CB6715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3、为保证本项目质量，良好的售后服务，最低报价不作为中标的唯一依据。</w:t>
            </w:r>
          </w:p>
          <w:p w14:paraId="4BAF009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2BCE059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676DDE2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0176588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7、其它：</w:t>
            </w:r>
          </w:p>
          <w:p w14:paraId="720FAA1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（1）投标企业严格遵守国家的法律法规及招标纪律，无违法违纪及商业贿赂行为。</w:t>
            </w:r>
          </w:p>
          <w:p w14:paraId="3B28983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（2）不管投标结果如何，供应商均应自行承担投标所需一切费用。</w:t>
            </w:r>
          </w:p>
          <w:p w14:paraId="1335B5D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（3）供应商应以书面形式保证中标后由本公司组织实施，不得以任何理由将项目转包给其他机构。</w:t>
            </w:r>
          </w:p>
          <w:p w14:paraId="77476E7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（4）招标文件中如出现前后不一致情况，均以前附表内容为准。</w:t>
            </w:r>
          </w:p>
        </w:tc>
      </w:tr>
    </w:tbl>
    <w:p w14:paraId="352F2E7F">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4388B59E">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63D2CEAE">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1000113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4B217991">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2492F7AB">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6AC0C719">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00E44901">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11B209CC">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7E082DC2">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591E49D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520B6B7C">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76B53F22">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708D507A">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68D95F9F">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37A012B6">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27AACC6B">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7FD1CD4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lang w:eastAsia="zh-CN"/>
        </w:rPr>
        <w:t>个包。</w:t>
      </w:r>
    </w:p>
    <w:p w14:paraId="61B5788E">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3179758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7F347071">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1345FB6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4CA5ECD8">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689D9A0B">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0F27EAF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EE1AC3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1AEF1D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6DD3FF5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35135585">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0F12570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396C695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6AB71CA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152045539"/>
      <w:bookmarkStart w:id="2" w:name="_Toc247592876"/>
      <w:bookmarkStart w:id="3" w:name="_Toc247527563"/>
      <w:bookmarkStart w:id="4" w:name="_Toc144974507"/>
      <w:bookmarkStart w:id="5" w:name="_Toc296602429"/>
      <w:bookmarkStart w:id="6" w:name="_Toc152042315"/>
      <w:bookmarkStart w:id="7" w:name="_Toc247513962"/>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49434B19">
      <w:pPr>
        <w:spacing w:line="440" w:lineRule="exact"/>
        <w:ind w:firstLine="473" w:firstLineChars="195"/>
        <w:rPr>
          <w:rFonts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val="0"/>
          <w:bCs w:val="0"/>
          <w:color w:val="auto"/>
          <w:highlight w:val="none"/>
          <w:lang w:eastAsia="zh-CN"/>
        </w:rPr>
        <w:t>供应商自行踏勘现场的，可咨询本项目采购人或采购代理机构联系人。</w:t>
      </w:r>
      <w:r>
        <w:rPr>
          <w:rFonts w:hint="eastAsia" w:ascii="仿宋" w:hAnsi="仿宋" w:eastAsia="仿宋" w:cs="仿宋"/>
          <w:b w:val="0"/>
          <w:bCs w:val="0"/>
          <w:color w:val="auto"/>
          <w:szCs w:val="21"/>
          <w:highlight w:val="none"/>
          <w:lang w:eastAsia="zh-CN"/>
        </w:rPr>
        <w:t xml:space="preserve"> </w:t>
      </w:r>
    </w:p>
    <w:p w14:paraId="538F5B3B">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5973CC34">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EA8696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13963"/>
      <w:bookmarkStart w:id="9" w:name="_Toc152045540"/>
      <w:bookmarkStart w:id="10" w:name="_Toc296602430"/>
      <w:bookmarkStart w:id="11" w:name="_Toc247592877"/>
      <w:bookmarkStart w:id="12" w:name="_Toc144974508"/>
      <w:bookmarkStart w:id="13" w:name="_Toc247527564"/>
      <w:bookmarkStart w:id="14" w:name="_Toc152042316"/>
    </w:p>
    <w:p w14:paraId="5CB3B46E">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2F44A0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159086B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4972532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34FF337D">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55473F95">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BF9D957">
      <w:pPr>
        <w:spacing w:line="40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F751CA3">
      <w:pPr>
        <w:spacing w:line="400" w:lineRule="exact"/>
        <w:ind w:firstLine="475"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6259F2BA">
      <w:pPr>
        <w:pStyle w:val="11"/>
        <w:spacing w:after="0" w:line="400" w:lineRule="exact"/>
        <w:ind w:left="0" w:leftChars="0" w:firstLine="490"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721CC787">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4647BA9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550BDF38">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4FF8855">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5267D8B5">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64FC61AA">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B0ED77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0E05083">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65A780E7">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2619455F">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F15388A">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31CB678B">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54495BE4">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64D42F7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7693457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B0527E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69CBCD3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1A374B5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6912297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61E1646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225520E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56841642">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496A3071">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732175E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62011664">
      <w:pPr>
        <w:pStyle w:val="13"/>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3340646D">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977B5C9">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4DF120E3">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52F19F50">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514F882">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5F50288">
      <w:pPr>
        <w:spacing w:line="400" w:lineRule="exact"/>
        <w:ind w:firstLine="243"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38F458C4">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52FB97E1">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4A7A6093">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53799E87">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26591D96">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61159536">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FAF130B">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52BD450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612539D1">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3E4D4CB">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69C21981">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0D1B09B9">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6E25ED6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2616857C">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3657B432">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172A2257">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4EF53014">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2C93F46F">
      <w:pPr>
        <w:spacing w:line="440" w:lineRule="exact"/>
        <w:ind w:firstLine="356"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0BE9244D">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8BDF007">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8、供应商须知前附表要求的其他资格证明文件。</w:t>
      </w:r>
    </w:p>
    <w:p w14:paraId="45988BCB">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539BE50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7433B65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4FD2117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039F223B">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65CB61F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0EE6D90A">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1F821876">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E1A9722">
      <w:pPr>
        <w:spacing w:line="400" w:lineRule="exact"/>
        <w:ind w:firstLine="482"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515156D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、中小企业声明函(货物)</w:t>
      </w:r>
    </w:p>
    <w:p w14:paraId="0AB5F415">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、《残疾人福利性单位声明函》</w:t>
      </w:r>
    </w:p>
    <w:p w14:paraId="412BECF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w:t>
      </w:r>
    </w:p>
    <w:p w14:paraId="72487BB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3878EDD6">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53C1B4C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2B8145A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225707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0B11DC0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（3）对采购文件格式可更改的例外情况：采购文件第</w:t>
      </w:r>
      <w:r>
        <w:rPr>
          <w:rFonts w:hint="eastAsia" w:ascii="仿宋" w:hAnsi="仿宋" w:eastAsia="仿宋" w:cs="仿宋"/>
          <w:color w:val="auto"/>
          <w:szCs w:val="21"/>
          <w:highlight w:val="none"/>
          <w:lang w:val="en-US" w:eastAsia="zh-CN"/>
        </w:rPr>
        <w:t>六章</w:t>
      </w:r>
      <w:r>
        <w:rPr>
          <w:rFonts w:hint="eastAsia" w:ascii="仿宋" w:hAnsi="仿宋" w:eastAsia="仿宋" w:cs="仿宋"/>
          <w:color w:val="auto"/>
          <w:szCs w:val="21"/>
          <w:highlight w:val="none"/>
          <w:lang w:eastAsia="zh-CN"/>
        </w:rPr>
        <w:t xml:space="preserve">附件格式要求中明确规定表格中行数不够用时可按相同格式增加行数，其他一切内容和格式不得更改。 </w:t>
      </w:r>
    </w:p>
    <w:p w14:paraId="32C38E4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38A16BEC">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09A0B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45EDB29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22.1投标报价文件中的单价和总价全部采用人民币表示。</w:t>
      </w:r>
    </w:p>
    <w:p w14:paraId="43D375B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p>
    <w:p w14:paraId="79899FD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22.3供应商只允许有一个方案、一个报价。</w:t>
      </w:r>
    </w:p>
    <w:p w14:paraId="42137DD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逐项进行单价报价。综合单价包括：材料费、辅材费、运输费、管理费、利润、风险费用、代理费、调试、验收、培训及后期服务及国家对中标单位征收的各种税费等所有一切费用，综合单价今后将不作任何调整。</w:t>
      </w:r>
    </w:p>
    <w:p w14:paraId="3D9BD3D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22.6投标报价应由法定代表人或被授权人签署。</w:t>
      </w:r>
    </w:p>
    <w:p w14:paraId="315D868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w:t>
      </w:r>
      <w:r>
        <w:rPr>
          <w:rFonts w:hint="eastAsia" w:ascii="仿宋" w:hAnsi="仿宋" w:eastAsia="仿宋" w:cs="仿宋"/>
          <w:bCs/>
          <w:color w:val="auto"/>
          <w:szCs w:val="21"/>
          <w:highlight w:val="none"/>
          <w:lang w:val="en-US" w:eastAsia="zh-CN"/>
        </w:rPr>
        <w:t>7</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33BD4F7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194D6F72">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23E1D763">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06EB90CC">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676C0CA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除供应商须知前附表另有规定外，投标有效期为60天。</w:t>
      </w:r>
    </w:p>
    <w:p w14:paraId="45C01E3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02673A0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1A5D65A">
      <w:pPr>
        <w:spacing w:line="440" w:lineRule="exact"/>
        <w:ind w:firstLine="465"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7E4D63F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6BCF18B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4CE83CA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587C0299">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3C544E9C">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13E08AF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062DF318">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296168AC">
      <w:pPr>
        <w:spacing w:line="400" w:lineRule="exact"/>
        <w:ind w:firstLine="48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DEFF721">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2C5D24B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09B4560F">
      <w:pPr>
        <w:pStyle w:val="7"/>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64B8041">
      <w:pPr>
        <w:pStyle w:val="7"/>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w:t>
      </w:r>
      <w:r>
        <w:rPr>
          <w:rFonts w:hint="eastAsia" w:ascii="仿宋" w:hAnsi="仿宋" w:eastAsia="仿宋" w:cs="仿宋"/>
          <w:bCs/>
          <w:color w:val="auto"/>
          <w:szCs w:val="24"/>
          <w:highlight w:val="none"/>
          <w:lang w:val="en-US" w:eastAsia="zh-CN"/>
        </w:rPr>
        <w:t>章</w:t>
      </w:r>
      <w:r>
        <w:rPr>
          <w:rFonts w:hint="eastAsia" w:ascii="仿宋" w:hAnsi="仿宋" w:eastAsia="仿宋" w:cs="仿宋"/>
          <w:bCs/>
          <w:color w:val="auto"/>
          <w:szCs w:val="24"/>
          <w:highlight w:val="none"/>
          <w:lang w:eastAsia="zh-CN"/>
        </w:rPr>
        <w:t>投标文件格式》未提供格式的，请供应商自行拟定格式，并加盖单位公章，否则视为未提供。</w:t>
      </w:r>
    </w:p>
    <w:p w14:paraId="0DFD7051">
      <w:pPr>
        <w:pStyle w:val="7"/>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4A3A6D7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79877040">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25CE3DBB">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1CEE67ED">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273987D4">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77396B69">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26.投标文件的上传</w:t>
      </w:r>
    </w:p>
    <w:p w14:paraId="436C91AC">
      <w:pPr>
        <w:pStyle w:val="7"/>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2254A9A">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406F522C">
      <w:pPr>
        <w:pStyle w:val="7"/>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0C0BCBBC">
      <w:pPr>
        <w:pStyle w:val="7"/>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570A672C">
      <w:pPr>
        <w:pStyle w:val="7"/>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2AA41026">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0563A3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4C61715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73FB0C6C">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D79D662">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20170C7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0AFB0B8F">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2EA987AF">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25DA2CB9">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2A340AE1">
      <w:pPr>
        <w:snapToGrid w:val="0"/>
        <w:spacing w:line="360" w:lineRule="auto"/>
        <w:ind w:firstLine="486"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50DA02F8">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40C08B80">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5E840787">
      <w:pPr>
        <w:pStyle w:val="13"/>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9"/>
          <w:rFonts w:hint="eastAsia" w:ascii="仿宋" w:hAnsi="仿宋" w:eastAsia="仿宋" w:cs="仿宋"/>
          <w:color w:val="auto"/>
          <w:szCs w:val="24"/>
          <w:highlight w:val="none"/>
          <w:u w:val="none"/>
        </w:rPr>
        <w:t>www.zcygov.cn</w:t>
      </w:r>
      <w:r>
        <w:rPr>
          <w:rStyle w:val="29"/>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0B70BF02">
      <w:pPr>
        <w:pStyle w:val="13"/>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3DC6BC0">
      <w:pPr>
        <w:snapToGrid w:val="0"/>
        <w:spacing w:line="360" w:lineRule="auto"/>
        <w:ind w:firstLine="486"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7A79AA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257D1659">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3EF7C255">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03B579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28B7539F">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007F6E1E">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04014318">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0E87D21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77F4AD3">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07D90CF6">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346D7151">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330959B8">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72A1592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5595B6CC">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8C4AA7E">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59DABE9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3289245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4725B71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256A1590">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31.1评标委员会由采购人或采购代理机构依法组建，成员由采购人代表1人和评审专家</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人，其中评审专家不少于成员总数的三分之二。</w:t>
      </w:r>
    </w:p>
    <w:p w14:paraId="01839EE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31.2评审专家从新疆政府采购云平台专家库中通过随机方式抽取产生。评标委员会成员名单在采购结果公告前保密。</w:t>
      </w:r>
    </w:p>
    <w:p w14:paraId="1E40A7B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1012FC9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26AA34C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366D184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58F944B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08F7A8C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37D6FAA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46D7B56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35AA288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1D20D2D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B4388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2EF521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3C0B784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3D7B0CB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943ED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53A93CE2">
      <w:pPr>
        <w:widowControl/>
        <w:spacing w:line="440" w:lineRule="exact"/>
        <w:ind w:left="243" w:leftChars="100" w:firstLine="0" w:firstLineChars="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在评审专家中推选评标委员会组长，采购人代表不得担任评标委员会组长。35.2 评标委员会组长召集成员认真阅读采购文件以及相关补充、质疑、答复文项目书面说明等材料，熟悉采购项目的基本概况，采购项目的质量要求、数量、主要技术标准或服务需求，采购合同主要条款，投标文件无效情形，评审方法、评审依据、评审标准等。</w:t>
      </w:r>
    </w:p>
    <w:p w14:paraId="73B4AA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73F194F4">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评审人员按采购文件规定的评审方法和评审标准，依法独立对供应商投标文件进行评估、比较，并给予评价或打分，不受任何单位和个人的干预。</w:t>
      </w:r>
    </w:p>
    <w:p w14:paraId="2F933952">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E1BEE69">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49F64D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3A060ACD">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624EF9D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29BC2F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5658838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6B8EE68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7089786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4300A94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734AB69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49AA1D28">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7FA10ED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7C7378D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2143E77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37D3C30A">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1A6C3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36．澄清、说明或补正的形式</w:t>
      </w:r>
    </w:p>
    <w:p w14:paraId="55F93D9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299D3D2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1AD34D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9A81BF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37．错误修正的原则</w:t>
      </w:r>
    </w:p>
    <w:p w14:paraId="4A14F97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3B6AE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585D99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投标函中表述的内容与报价表中不一致的，以报价表为准；报价表中的内容与报价明细表不一致的，以报价表为准；</w:t>
      </w:r>
    </w:p>
    <w:p w14:paraId="637D81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37.2 投标文件中的大写金额和小写金额不一致的，以大写金额为准；</w:t>
      </w:r>
    </w:p>
    <w:p w14:paraId="43E64FB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37.3 单价金额小数点有明显错位的，以开标一览表的总价为准，并修改单价；</w:t>
      </w:r>
    </w:p>
    <w:p w14:paraId="10A19CB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37.4 总价金额与按单价汇总金额不一致的，以单价金额计算结果为准；</w:t>
      </w:r>
    </w:p>
    <w:p w14:paraId="5E6B6CA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37.5 若用文字表示的数值与用数字表示的数值不一致，以文字表示的数值为准；</w:t>
      </w:r>
    </w:p>
    <w:p w14:paraId="3FAB03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37.6 如有多报（指数量超出采购文件需求）、重报（指同一货物重复报价），其投标总价在评标过程中不予调整，如其中标，其合同价按其投标单价予以调整；</w:t>
      </w:r>
    </w:p>
    <w:p w14:paraId="6656FA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37.7 对不同文字文本投标文件的解释发生异议的，以中文文本为准；</w:t>
      </w:r>
    </w:p>
    <w:p w14:paraId="2093F4AF">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7469B73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38．无效投标文件</w:t>
      </w:r>
    </w:p>
    <w:p w14:paraId="6F37355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347A11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1E26FA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54AC9FF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7CCE02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38228D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4A4A911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7093D2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0497C88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4C66F6C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标项投标报价超过招标文件规定的预算金额或最高限价</w:t>
      </w:r>
    </w:p>
    <w:p w14:paraId="5569839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5DF963D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717EDD8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45D1683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23BD4A5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78F544B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388388A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211863A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3FCFF13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74A976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39．废标</w:t>
      </w:r>
    </w:p>
    <w:p w14:paraId="719A4A6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4843A37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7F5F5EF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供应商的报价均超过了采购预算（或最高限价），采购人不能支付的;</w:t>
      </w:r>
    </w:p>
    <w:p w14:paraId="1BBB6A4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738F03D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40．突发情况处理</w:t>
      </w:r>
    </w:p>
    <w:p w14:paraId="41BBF63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133B421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379C2D6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1693097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2F0F04F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1EB30B5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70C38CD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AAE68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2717C01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E8D832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58C3ABB0">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6C47F9A2">
      <w:pPr>
        <w:spacing w:line="440" w:lineRule="exact"/>
        <w:ind w:firstLine="243" w:firstLineChars="100"/>
        <w:rPr>
          <w:rFonts w:ascii="仿宋" w:hAnsi="仿宋" w:eastAsia="仿宋" w:cs="仿宋"/>
          <w:color w:val="auto"/>
          <w:szCs w:val="21"/>
          <w:highlight w:val="none"/>
          <w:lang w:eastAsia="zh-CN"/>
        </w:rPr>
      </w:pPr>
      <w:bookmarkStart w:id="21" w:name="_Toc469495729"/>
      <w:r>
        <w:rPr>
          <w:rFonts w:hint="eastAsia" w:ascii="仿宋" w:hAnsi="仿宋" w:eastAsia="仿宋" w:cs="仿宋"/>
          <w:color w:val="auto"/>
          <w:szCs w:val="21"/>
          <w:highlight w:val="none"/>
          <w:lang w:eastAsia="zh-CN"/>
        </w:rPr>
        <w:t>41.1采购结果确认（确定中标供应商）</w:t>
      </w:r>
    </w:p>
    <w:p w14:paraId="3C77B15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7319AA8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693E44D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55FAA1C">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新疆政府采购网（www.</w:t>
      </w:r>
      <w:r>
        <w:rPr>
          <w:rFonts w:hint="eastAsia" w:ascii="仿宋" w:hAnsi="仿宋" w:eastAsia="仿宋" w:cs="仿宋"/>
          <w:b/>
          <w:bCs/>
          <w:color w:val="auto"/>
          <w:szCs w:val="21"/>
          <w:highlight w:val="none"/>
          <w:lang w:val="en-US" w:eastAsia="zh-CN"/>
        </w:rPr>
        <w:t>x</w:t>
      </w:r>
      <w:r>
        <w:rPr>
          <w:rFonts w:hint="eastAsia" w:ascii="仿宋" w:hAnsi="仿宋" w:eastAsia="仿宋" w:cs="仿宋"/>
          <w:b/>
          <w:bCs/>
          <w:color w:val="auto"/>
          <w:szCs w:val="21"/>
          <w:highlight w:val="none"/>
          <w:lang w:eastAsia="zh-CN"/>
        </w:rPr>
        <w:t>jzfcg.gov.cn）、克州公共资源交易中心网上公告采购结果，中标公告期限为1个工作日。</w:t>
      </w:r>
    </w:p>
    <w:p w14:paraId="102E412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 中标通知书</w:t>
      </w:r>
    </w:p>
    <w:p w14:paraId="427F71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7C4DE40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3407A04">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8C20553">
      <w:pPr>
        <w:spacing w:line="440" w:lineRule="exact"/>
        <w:ind w:firstLine="243"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43．履约保证金</w:t>
      </w:r>
      <w:bookmarkEnd w:id="22"/>
    </w:p>
    <w:p w14:paraId="613287A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中标供应商在签订合同后10个工作日内向采购人缴纳不超过</w:t>
      </w:r>
      <w:r>
        <w:rPr>
          <w:rFonts w:hint="eastAsia" w:ascii="仿宋" w:hAnsi="仿宋" w:eastAsia="仿宋" w:cs="仿宋"/>
          <w:color w:val="auto"/>
          <w:szCs w:val="21"/>
          <w:highlight w:val="none"/>
          <w:u w:val="single"/>
          <w:lang w:eastAsia="zh-CN"/>
        </w:rPr>
        <w:t>中标合同价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210CA0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508539C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4E0F72D5">
      <w:pPr>
        <w:spacing w:line="440" w:lineRule="exact"/>
        <w:ind w:firstLine="243"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44．签订合同及公告</w:t>
      </w:r>
      <w:bookmarkEnd w:id="24"/>
    </w:p>
    <w:p w14:paraId="1CA0C99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6697120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44.2中标供应商拖延、拒签合同的,取消中标资格。</w:t>
      </w:r>
    </w:p>
    <w:p w14:paraId="0CC135E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F802E1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6E07203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77641DFF">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6BB512C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5D9513F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0809F832">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526B4034">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D9BFF67">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42F9CCE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47.1评标委员会成员不得收受他人的财物或者其他好处，不得向他人透漏对投标文件的评审和比较、中标候选人的推荐情况以及评标有关的其他情况。</w:t>
      </w:r>
    </w:p>
    <w:p w14:paraId="6ECA3B63">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65C0E773">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2E640D22">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33E5F48">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6B232E6E">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49．质疑和投诉</w:t>
      </w:r>
    </w:p>
    <w:p w14:paraId="4A899B45">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C42E04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B798F6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4F548F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5929EDF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81C192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CABA4E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A15231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309DC5A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49.5供应商有下列情形之一的，采购代理机构将报告阿图什市财政局，将其列入不良行为记录名单：</w:t>
      </w:r>
    </w:p>
    <w:p w14:paraId="3CE27A5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C574EA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03F801F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2A4C3517">
      <w:pPr>
        <w:spacing w:line="360" w:lineRule="exact"/>
        <w:jc w:val="center"/>
        <w:rPr>
          <w:rFonts w:ascii="仿宋" w:hAnsi="仿宋" w:eastAsia="仿宋" w:cs="仿宋"/>
          <w:color w:val="auto"/>
          <w:sz w:val="30"/>
          <w:szCs w:val="30"/>
          <w:highlight w:val="none"/>
          <w:lang w:eastAsia="zh-CN"/>
        </w:rPr>
      </w:pPr>
    </w:p>
    <w:p w14:paraId="558B2D31">
      <w:pPr>
        <w:pStyle w:val="34"/>
        <w:rPr>
          <w:rFonts w:ascii="仿宋" w:hAnsi="仿宋" w:eastAsia="仿宋" w:cs="仿宋"/>
          <w:color w:val="auto"/>
          <w:sz w:val="30"/>
          <w:szCs w:val="30"/>
          <w:highlight w:val="none"/>
          <w:lang w:eastAsia="zh-CN"/>
        </w:rPr>
      </w:pPr>
    </w:p>
    <w:p w14:paraId="287C7574">
      <w:pPr>
        <w:pStyle w:val="34"/>
        <w:rPr>
          <w:rFonts w:ascii="仿宋" w:hAnsi="仿宋" w:eastAsia="仿宋" w:cs="仿宋"/>
          <w:color w:val="auto"/>
          <w:sz w:val="30"/>
          <w:szCs w:val="30"/>
          <w:highlight w:val="none"/>
          <w:lang w:eastAsia="zh-CN"/>
        </w:rPr>
      </w:pPr>
    </w:p>
    <w:p w14:paraId="2E67CDA6">
      <w:pPr>
        <w:pStyle w:val="34"/>
        <w:rPr>
          <w:rFonts w:ascii="仿宋" w:hAnsi="仿宋" w:eastAsia="仿宋" w:cs="仿宋"/>
          <w:color w:val="auto"/>
          <w:sz w:val="30"/>
          <w:szCs w:val="30"/>
          <w:highlight w:val="none"/>
          <w:lang w:eastAsia="zh-CN"/>
        </w:rPr>
      </w:pPr>
    </w:p>
    <w:p w14:paraId="0FF9C2F4">
      <w:pPr>
        <w:pStyle w:val="34"/>
        <w:rPr>
          <w:rFonts w:ascii="仿宋" w:hAnsi="仿宋" w:eastAsia="仿宋" w:cs="仿宋"/>
          <w:color w:val="auto"/>
          <w:sz w:val="30"/>
          <w:szCs w:val="30"/>
          <w:highlight w:val="none"/>
          <w:lang w:eastAsia="zh-CN"/>
        </w:rPr>
      </w:pPr>
    </w:p>
    <w:p w14:paraId="5D38F8DA">
      <w:pPr>
        <w:pStyle w:val="34"/>
        <w:rPr>
          <w:rFonts w:ascii="仿宋" w:hAnsi="仿宋" w:eastAsia="仿宋" w:cs="仿宋"/>
          <w:color w:val="auto"/>
          <w:sz w:val="30"/>
          <w:szCs w:val="30"/>
          <w:highlight w:val="none"/>
          <w:lang w:eastAsia="zh-CN"/>
        </w:rPr>
      </w:pPr>
    </w:p>
    <w:p w14:paraId="2900B51E">
      <w:pPr>
        <w:pStyle w:val="34"/>
        <w:rPr>
          <w:rFonts w:ascii="仿宋" w:hAnsi="仿宋" w:eastAsia="仿宋" w:cs="仿宋"/>
          <w:color w:val="auto"/>
          <w:sz w:val="30"/>
          <w:szCs w:val="30"/>
          <w:highlight w:val="none"/>
          <w:lang w:eastAsia="zh-CN"/>
        </w:rPr>
      </w:pPr>
    </w:p>
    <w:p w14:paraId="39E8CC06">
      <w:pPr>
        <w:pStyle w:val="34"/>
        <w:rPr>
          <w:rFonts w:ascii="仿宋" w:hAnsi="仿宋" w:eastAsia="仿宋" w:cs="仿宋"/>
          <w:color w:val="auto"/>
          <w:sz w:val="30"/>
          <w:szCs w:val="30"/>
          <w:highlight w:val="none"/>
          <w:lang w:eastAsia="zh-CN"/>
        </w:rPr>
      </w:pPr>
    </w:p>
    <w:p w14:paraId="18335361">
      <w:pPr>
        <w:pStyle w:val="34"/>
        <w:rPr>
          <w:rFonts w:ascii="仿宋" w:hAnsi="仿宋" w:eastAsia="仿宋" w:cs="仿宋"/>
          <w:color w:val="auto"/>
          <w:sz w:val="30"/>
          <w:szCs w:val="30"/>
          <w:highlight w:val="none"/>
          <w:lang w:eastAsia="zh-CN"/>
        </w:rPr>
      </w:pPr>
    </w:p>
    <w:p w14:paraId="01F5B75F">
      <w:pPr>
        <w:pStyle w:val="34"/>
        <w:rPr>
          <w:rFonts w:ascii="仿宋" w:hAnsi="仿宋" w:eastAsia="仿宋" w:cs="仿宋"/>
          <w:color w:val="auto"/>
          <w:sz w:val="30"/>
          <w:szCs w:val="30"/>
          <w:highlight w:val="none"/>
          <w:lang w:eastAsia="zh-CN"/>
        </w:rPr>
      </w:pPr>
    </w:p>
    <w:p w14:paraId="2287EF52">
      <w:pPr>
        <w:pStyle w:val="34"/>
        <w:rPr>
          <w:rFonts w:ascii="仿宋" w:hAnsi="仿宋" w:eastAsia="仿宋" w:cs="仿宋"/>
          <w:color w:val="auto"/>
          <w:sz w:val="30"/>
          <w:szCs w:val="30"/>
          <w:highlight w:val="none"/>
          <w:lang w:eastAsia="zh-CN"/>
        </w:rPr>
      </w:pPr>
    </w:p>
    <w:p w14:paraId="64FA47B3">
      <w:pPr>
        <w:pStyle w:val="34"/>
        <w:rPr>
          <w:rFonts w:ascii="仿宋" w:hAnsi="仿宋" w:eastAsia="仿宋" w:cs="仿宋"/>
          <w:color w:val="auto"/>
          <w:sz w:val="30"/>
          <w:szCs w:val="30"/>
          <w:highlight w:val="none"/>
          <w:lang w:eastAsia="zh-CN"/>
        </w:rPr>
      </w:pPr>
    </w:p>
    <w:p w14:paraId="6E3D915C">
      <w:pPr>
        <w:pStyle w:val="34"/>
        <w:rPr>
          <w:rFonts w:ascii="仿宋" w:hAnsi="仿宋" w:eastAsia="仿宋" w:cs="仿宋"/>
          <w:color w:val="auto"/>
          <w:sz w:val="30"/>
          <w:szCs w:val="30"/>
          <w:highlight w:val="none"/>
          <w:lang w:eastAsia="zh-CN"/>
        </w:rPr>
      </w:pPr>
    </w:p>
    <w:p w14:paraId="364AB2C2">
      <w:pPr>
        <w:pStyle w:val="34"/>
        <w:rPr>
          <w:rFonts w:ascii="仿宋" w:hAnsi="仿宋" w:eastAsia="仿宋" w:cs="仿宋"/>
          <w:color w:val="auto"/>
          <w:sz w:val="30"/>
          <w:szCs w:val="30"/>
          <w:highlight w:val="none"/>
          <w:lang w:eastAsia="zh-CN"/>
        </w:rPr>
      </w:pPr>
    </w:p>
    <w:p w14:paraId="5F9095AF">
      <w:pPr>
        <w:pStyle w:val="34"/>
        <w:rPr>
          <w:rFonts w:ascii="仿宋" w:hAnsi="仿宋" w:eastAsia="仿宋" w:cs="仿宋"/>
          <w:color w:val="auto"/>
          <w:sz w:val="30"/>
          <w:szCs w:val="30"/>
          <w:highlight w:val="none"/>
          <w:lang w:eastAsia="zh-CN"/>
        </w:rPr>
      </w:pPr>
    </w:p>
    <w:p w14:paraId="17DFBCDA">
      <w:pPr>
        <w:rPr>
          <w:rFonts w:hint="eastAsia" w:ascii="仿宋" w:hAnsi="仿宋" w:eastAsia="仿宋" w:cs="仿宋"/>
          <w:b/>
          <w:bCs/>
          <w:color w:val="auto"/>
          <w:highlight w:val="none"/>
          <w:lang w:eastAsia="zh-CN"/>
        </w:rPr>
      </w:pPr>
    </w:p>
    <w:p w14:paraId="62908AA6">
      <w:pPr>
        <w:rPr>
          <w:rFonts w:hint="eastAsia" w:ascii="仿宋" w:hAnsi="仿宋" w:eastAsia="仿宋" w:cs="仿宋"/>
          <w:b/>
          <w:bCs/>
          <w:color w:val="auto"/>
          <w:highlight w:val="none"/>
          <w:lang w:eastAsia="zh-CN"/>
        </w:rPr>
      </w:pPr>
    </w:p>
    <w:p w14:paraId="06439EEB">
      <w:pPr>
        <w:rPr>
          <w:rFonts w:hint="eastAsia" w:ascii="仿宋" w:hAnsi="仿宋" w:eastAsia="仿宋" w:cs="仿宋"/>
          <w:b/>
          <w:bCs/>
          <w:color w:val="auto"/>
          <w:highlight w:val="none"/>
          <w:lang w:eastAsia="zh-CN"/>
        </w:rPr>
      </w:pPr>
    </w:p>
    <w:p w14:paraId="067A7476">
      <w:pPr>
        <w:rPr>
          <w:rFonts w:hint="eastAsia" w:ascii="仿宋" w:hAnsi="仿宋" w:eastAsia="仿宋" w:cs="仿宋"/>
          <w:b/>
          <w:bCs/>
          <w:color w:val="auto"/>
          <w:highlight w:val="none"/>
          <w:lang w:eastAsia="zh-CN"/>
        </w:rPr>
      </w:pPr>
    </w:p>
    <w:p w14:paraId="170A9497">
      <w:pPr>
        <w:rPr>
          <w:rFonts w:hint="eastAsia" w:ascii="仿宋" w:hAnsi="仿宋" w:eastAsia="仿宋" w:cs="仿宋"/>
          <w:b/>
          <w:bCs/>
          <w:color w:val="auto"/>
          <w:highlight w:val="none"/>
          <w:lang w:eastAsia="zh-CN"/>
        </w:rPr>
      </w:pPr>
    </w:p>
    <w:p w14:paraId="4362C1BD">
      <w:pPr>
        <w:rPr>
          <w:rFonts w:hint="eastAsia" w:ascii="仿宋" w:hAnsi="仿宋" w:eastAsia="仿宋" w:cs="仿宋"/>
          <w:b/>
          <w:bCs/>
          <w:color w:val="auto"/>
          <w:highlight w:val="none"/>
          <w:lang w:eastAsia="zh-CN"/>
        </w:rPr>
      </w:pPr>
    </w:p>
    <w:p w14:paraId="0BBBA66F">
      <w:pPr>
        <w:rPr>
          <w:rFonts w:hint="eastAsia" w:ascii="仿宋" w:hAnsi="仿宋" w:eastAsia="仿宋" w:cs="仿宋"/>
          <w:b/>
          <w:bCs/>
          <w:color w:val="auto"/>
          <w:highlight w:val="none"/>
          <w:lang w:eastAsia="zh-CN"/>
        </w:rPr>
      </w:pPr>
    </w:p>
    <w:p w14:paraId="335FC765">
      <w:pPr>
        <w:rPr>
          <w:rFonts w:hint="eastAsia" w:ascii="仿宋" w:hAnsi="仿宋" w:eastAsia="仿宋" w:cs="仿宋"/>
          <w:b/>
          <w:bCs/>
          <w:color w:val="auto"/>
          <w:highlight w:val="none"/>
          <w:lang w:eastAsia="zh-CN"/>
        </w:rPr>
      </w:pPr>
    </w:p>
    <w:p w14:paraId="2B013036">
      <w:pPr>
        <w:rPr>
          <w:rFonts w:hint="eastAsia" w:ascii="仿宋" w:hAnsi="仿宋" w:eastAsia="仿宋" w:cs="仿宋"/>
          <w:b/>
          <w:bCs/>
          <w:color w:val="auto"/>
          <w:highlight w:val="none"/>
          <w:lang w:eastAsia="zh-CN"/>
        </w:rPr>
      </w:pPr>
    </w:p>
    <w:p w14:paraId="50902299">
      <w:pPr>
        <w:rPr>
          <w:rFonts w:hint="eastAsia" w:ascii="仿宋" w:hAnsi="仿宋" w:eastAsia="仿宋" w:cs="仿宋"/>
          <w:b/>
          <w:bCs/>
          <w:color w:val="auto"/>
          <w:highlight w:val="none"/>
          <w:lang w:eastAsia="zh-CN"/>
        </w:rPr>
      </w:pPr>
    </w:p>
    <w:p w14:paraId="6A3A22D7">
      <w:pPr>
        <w:rPr>
          <w:rFonts w:hint="eastAsia" w:ascii="仿宋" w:hAnsi="仿宋" w:eastAsia="仿宋" w:cs="仿宋"/>
          <w:b/>
          <w:bCs/>
          <w:color w:val="auto"/>
          <w:highlight w:val="none"/>
          <w:lang w:eastAsia="zh-CN"/>
        </w:rPr>
      </w:pPr>
    </w:p>
    <w:p w14:paraId="51B8862C">
      <w:pPr>
        <w:rPr>
          <w:rFonts w:hint="eastAsia" w:ascii="仿宋" w:hAnsi="仿宋" w:eastAsia="仿宋" w:cs="仿宋"/>
          <w:b/>
          <w:bCs/>
          <w:color w:val="auto"/>
          <w:highlight w:val="none"/>
          <w:lang w:eastAsia="zh-CN"/>
        </w:rPr>
      </w:pPr>
    </w:p>
    <w:p w14:paraId="15697869">
      <w:pPr>
        <w:rPr>
          <w:rFonts w:hint="eastAsia" w:ascii="仿宋" w:hAnsi="仿宋" w:eastAsia="仿宋" w:cs="仿宋"/>
          <w:b/>
          <w:bCs/>
          <w:color w:val="auto"/>
          <w:highlight w:val="none"/>
          <w:lang w:eastAsia="zh-CN"/>
        </w:rPr>
      </w:pPr>
    </w:p>
    <w:p w14:paraId="5A19A59B">
      <w:pPr>
        <w:rPr>
          <w:rFonts w:hint="eastAsia" w:ascii="仿宋" w:hAnsi="仿宋" w:eastAsia="仿宋" w:cs="仿宋"/>
          <w:b/>
          <w:bCs/>
          <w:color w:val="auto"/>
          <w:highlight w:val="none"/>
          <w:lang w:eastAsia="zh-CN"/>
        </w:rPr>
      </w:pPr>
    </w:p>
    <w:p w14:paraId="2C8EE705">
      <w:pPr>
        <w:rPr>
          <w:rFonts w:hint="eastAsia" w:ascii="仿宋" w:hAnsi="仿宋" w:eastAsia="仿宋" w:cs="仿宋"/>
          <w:b/>
          <w:bCs/>
          <w:color w:val="auto"/>
          <w:highlight w:val="none"/>
          <w:lang w:eastAsia="zh-CN"/>
        </w:rPr>
      </w:pPr>
    </w:p>
    <w:p w14:paraId="71596F85">
      <w:pPr>
        <w:rPr>
          <w:rFonts w:hint="eastAsia" w:ascii="仿宋" w:hAnsi="仿宋" w:eastAsia="仿宋" w:cs="仿宋"/>
          <w:b/>
          <w:bCs/>
          <w:color w:val="auto"/>
          <w:highlight w:val="none"/>
          <w:lang w:eastAsia="zh-CN"/>
        </w:rPr>
      </w:pPr>
    </w:p>
    <w:p w14:paraId="5B8CF32A">
      <w:pPr>
        <w:rPr>
          <w:rFonts w:hint="eastAsia" w:ascii="仿宋" w:hAnsi="仿宋" w:eastAsia="仿宋" w:cs="仿宋"/>
          <w:b/>
          <w:bCs/>
          <w:color w:val="auto"/>
          <w:highlight w:val="none"/>
          <w:lang w:eastAsia="zh-CN"/>
        </w:rPr>
      </w:pPr>
    </w:p>
    <w:p w14:paraId="5CD98D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609CF8BF">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826B808">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72E7EDCD">
      <w:pPr>
        <w:spacing w:line="400" w:lineRule="exact"/>
        <w:rPr>
          <w:rFonts w:ascii="仿宋" w:hAnsi="仿宋" w:eastAsia="仿宋" w:cs="仿宋"/>
          <w:color w:val="auto"/>
          <w:highlight w:val="none"/>
          <w:lang w:eastAsia="zh-CN"/>
        </w:rPr>
      </w:pPr>
    </w:p>
    <w:p w14:paraId="22C250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bookmarkStart w:id="25" w:name="_Toc17515"/>
      <w:r>
        <w:rPr>
          <w:rFonts w:hint="eastAsia" w:ascii="仿宋" w:hAnsi="仿宋" w:eastAsia="仿宋" w:cs="仿宋"/>
          <w:color w:val="auto"/>
          <w:kern w:val="0"/>
          <w:sz w:val="24"/>
          <w:szCs w:val="24"/>
          <w:highlight w:val="none"/>
          <w:lang w:eastAsia="zh-CN"/>
        </w:rPr>
        <w:t>一、投诉相关主体基本情况</w:t>
      </w:r>
    </w:p>
    <w:p w14:paraId="3977711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5C2FE5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2561DE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0C8EF9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20261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6C43FE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7AADA80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23988F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14707E1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B34BF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1444C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89B2A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14F3D9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76A7F4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A5195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C2D7DF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304F371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1461C89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30760AC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5353DF3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4B71414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161AB29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118563E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24CCE24A">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37935AD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27A2C51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52B75165">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61FE47B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65B302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1406053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0F13812F">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42F4343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p>
    <w:p w14:paraId="0FFFE8A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0244662B">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6673BA4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63A22F2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773DDEE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p>
    <w:p w14:paraId="07C6889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21B929E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30CD319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56E59C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5297B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01B38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5D7CDA1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5B4D5C3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3E4B9F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7CC86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215FD42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39D267F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28E60C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41EF6B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33879915">
      <w:pPr>
        <w:ind w:left="5783" w:hanging="4374" w:hangingChars="1800"/>
        <w:jc w:val="center"/>
        <w:outlineLvl w:val="0"/>
        <w:rPr>
          <w:rFonts w:hint="eastAsia" w:ascii="仿宋" w:hAnsi="仿宋" w:eastAsia="仿宋" w:cs="仿宋"/>
          <w:b/>
          <w:bCs/>
          <w:color w:val="auto"/>
          <w:sz w:val="24"/>
          <w:szCs w:val="24"/>
          <w:highlight w:val="none"/>
          <w:lang w:eastAsia="zh-CN"/>
        </w:rPr>
      </w:pPr>
    </w:p>
    <w:p w14:paraId="3C8C128B">
      <w:pPr>
        <w:ind w:left="5783" w:hanging="4374" w:hangingChars="1800"/>
        <w:jc w:val="center"/>
        <w:outlineLvl w:val="0"/>
        <w:rPr>
          <w:rFonts w:hint="eastAsia" w:ascii="仿宋" w:hAnsi="仿宋" w:eastAsia="仿宋" w:cs="仿宋"/>
          <w:b/>
          <w:bCs/>
          <w:color w:val="auto"/>
          <w:sz w:val="24"/>
          <w:szCs w:val="24"/>
          <w:highlight w:val="none"/>
          <w:lang w:eastAsia="zh-CN"/>
        </w:rPr>
      </w:pPr>
    </w:p>
    <w:p w14:paraId="491C4B48">
      <w:pPr>
        <w:pStyle w:val="31"/>
        <w:rPr>
          <w:rFonts w:hint="eastAsia" w:ascii="仿宋" w:hAnsi="仿宋" w:eastAsia="仿宋" w:cs="仿宋"/>
          <w:b/>
          <w:bCs/>
          <w:color w:val="auto"/>
          <w:sz w:val="24"/>
          <w:szCs w:val="24"/>
          <w:highlight w:val="none"/>
          <w:lang w:eastAsia="zh-CN"/>
        </w:rPr>
      </w:pPr>
    </w:p>
    <w:p w14:paraId="23D1F1D2">
      <w:pPr>
        <w:pStyle w:val="31"/>
        <w:rPr>
          <w:rFonts w:hint="eastAsia" w:ascii="仿宋" w:hAnsi="仿宋" w:eastAsia="仿宋" w:cs="仿宋"/>
          <w:b/>
          <w:bCs/>
          <w:color w:val="auto"/>
          <w:sz w:val="24"/>
          <w:szCs w:val="24"/>
          <w:highlight w:val="none"/>
          <w:lang w:eastAsia="zh-CN"/>
        </w:rPr>
      </w:pPr>
    </w:p>
    <w:p w14:paraId="0B9BA9E0">
      <w:pPr>
        <w:pStyle w:val="31"/>
        <w:rPr>
          <w:rFonts w:hint="eastAsia" w:ascii="仿宋" w:hAnsi="仿宋" w:eastAsia="仿宋" w:cs="仿宋"/>
          <w:b/>
          <w:bCs/>
          <w:color w:val="auto"/>
          <w:sz w:val="24"/>
          <w:szCs w:val="24"/>
          <w:highlight w:val="none"/>
          <w:lang w:eastAsia="zh-CN"/>
        </w:rPr>
      </w:pPr>
    </w:p>
    <w:p w14:paraId="58C254D4">
      <w:pPr>
        <w:pStyle w:val="31"/>
        <w:rPr>
          <w:rFonts w:hint="eastAsia" w:ascii="仿宋" w:hAnsi="仿宋" w:eastAsia="仿宋" w:cs="仿宋"/>
          <w:b/>
          <w:bCs/>
          <w:color w:val="auto"/>
          <w:sz w:val="24"/>
          <w:szCs w:val="24"/>
          <w:highlight w:val="none"/>
          <w:lang w:eastAsia="zh-CN"/>
        </w:rPr>
      </w:pPr>
    </w:p>
    <w:p w14:paraId="3A2D81EB">
      <w:pPr>
        <w:pStyle w:val="31"/>
        <w:rPr>
          <w:rFonts w:hint="eastAsia" w:ascii="仿宋" w:hAnsi="仿宋" w:eastAsia="仿宋" w:cs="仿宋"/>
          <w:b/>
          <w:bCs/>
          <w:color w:val="auto"/>
          <w:sz w:val="24"/>
          <w:szCs w:val="24"/>
          <w:highlight w:val="none"/>
          <w:lang w:eastAsia="zh-CN"/>
        </w:rPr>
      </w:pPr>
    </w:p>
    <w:p w14:paraId="028EA536">
      <w:pPr>
        <w:pStyle w:val="31"/>
        <w:rPr>
          <w:rFonts w:hint="eastAsia" w:ascii="仿宋" w:hAnsi="仿宋" w:eastAsia="仿宋" w:cs="仿宋"/>
          <w:b/>
          <w:bCs/>
          <w:color w:val="auto"/>
          <w:sz w:val="24"/>
          <w:szCs w:val="24"/>
          <w:highlight w:val="none"/>
          <w:lang w:eastAsia="zh-CN"/>
        </w:rPr>
      </w:pPr>
    </w:p>
    <w:p w14:paraId="6E3CB934">
      <w:pPr>
        <w:pStyle w:val="31"/>
        <w:rPr>
          <w:rFonts w:hint="eastAsia" w:ascii="仿宋" w:hAnsi="仿宋" w:eastAsia="仿宋" w:cs="仿宋"/>
          <w:b/>
          <w:bCs/>
          <w:color w:val="auto"/>
          <w:sz w:val="24"/>
          <w:szCs w:val="24"/>
          <w:highlight w:val="none"/>
          <w:lang w:eastAsia="zh-CN"/>
        </w:rPr>
      </w:pPr>
    </w:p>
    <w:p w14:paraId="55184094">
      <w:pPr>
        <w:pStyle w:val="31"/>
        <w:rPr>
          <w:rFonts w:hint="eastAsia" w:ascii="仿宋" w:hAnsi="仿宋" w:eastAsia="仿宋" w:cs="仿宋"/>
          <w:b/>
          <w:bCs/>
          <w:color w:val="auto"/>
          <w:sz w:val="24"/>
          <w:szCs w:val="24"/>
          <w:highlight w:val="none"/>
          <w:lang w:eastAsia="zh-CN"/>
        </w:rPr>
      </w:pPr>
    </w:p>
    <w:p w14:paraId="5474F7C8">
      <w:pPr>
        <w:ind w:left="5783" w:hanging="4374" w:hangingChars="1800"/>
        <w:jc w:val="center"/>
        <w:outlineLvl w:val="0"/>
        <w:rPr>
          <w:rFonts w:hint="eastAsia" w:ascii="仿宋" w:hAnsi="仿宋" w:eastAsia="仿宋" w:cs="仿宋"/>
          <w:b/>
          <w:bCs/>
          <w:color w:val="auto"/>
          <w:sz w:val="24"/>
          <w:szCs w:val="24"/>
          <w:highlight w:val="none"/>
          <w:lang w:eastAsia="zh-CN"/>
        </w:rPr>
      </w:pPr>
    </w:p>
    <w:p w14:paraId="4EB6D21E">
      <w:pPr>
        <w:ind w:left="5783" w:hanging="4374" w:hangingChars="1800"/>
        <w:jc w:val="center"/>
        <w:outlineLvl w:val="0"/>
        <w:rPr>
          <w:rFonts w:hint="eastAsia" w:ascii="仿宋" w:hAnsi="仿宋" w:eastAsia="仿宋" w:cs="仿宋"/>
          <w:b/>
          <w:bCs/>
          <w:color w:val="auto"/>
          <w:sz w:val="24"/>
          <w:szCs w:val="24"/>
          <w:highlight w:val="none"/>
          <w:lang w:eastAsia="zh-CN"/>
        </w:rPr>
      </w:pPr>
    </w:p>
    <w:p w14:paraId="44FF8EE0">
      <w:pPr>
        <w:ind w:left="5783" w:hanging="4374" w:hangingChars="1800"/>
        <w:jc w:val="center"/>
        <w:outlineLvl w:val="0"/>
        <w:rPr>
          <w:rFonts w:hint="eastAsia" w:ascii="仿宋" w:hAnsi="仿宋" w:eastAsia="仿宋" w:cs="仿宋"/>
          <w:b/>
          <w:bCs/>
          <w:color w:val="auto"/>
          <w:sz w:val="24"/>
          <w:szCs w:val="24"/>
          <w:highlight w:val="none"/>
          <w:lang w:eastAsia="zh-CN"/>
        </w:rPr>
      </w:pPr>
    </w:p>
    <w:p w14:paraId="15A7F23D">
      <w:pPr>
        <w:ind w:left="5783" w:hanging="4374" w:hangingChars="1800"/>
        <w:jc w:val="center"/>
        <w:outlineLvl w:val="0"/>
        <w:rPr>
          <w:rFonts w:hint="eastAsia" w:ascii="仿宋" w:hAnsi="仿宋" w:eastAsia="仿宋" w:cs="仿宋"/>
          <w:b/>
          <w:bCs/>
          <w:color w:val="auto"/>
          <w:sz w:val="24"/>
          <w:szCs w:val="24"/>
          <w:highlight w:val="none"/>
          <w:lang w:eastAsia="zh-CN"/>
        </w:rPr>
      </w:pPr>
    </w:p>
    <w:p w14:paraId="28B4561A">
      <w:pPr>
        <w:ind w:left="5783" w:hanging="5814" w:hangingChars="1800"/>
        <w:jc w:val="center"/>
        <w:outlineLvl w:val="0"/>
        <w:rPr>
          <w:rFonts w:hint="eastAsia" w:ascii="仿宋" w:hAnsi="仿宋" w:eastAsia="仿宋" w:cs="仿宋"/>
          <w:b/>
          <w:bCs/>
          <w:color w:val="auto"/>
          <w:sz w:val="32"/>
          <w:szCs w:val="32"/>
          <w:highlight w:val="none"/>
          <w:lang w:eastAsia="zh-CN"/>
        </w:rPr>
      </w:pPr>
    </w:p>
    <w:p w14:paraId="28F4B7E6">
      <w:pPr>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5860A15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AAFB63A">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59F58EC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502AB2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ED820A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1E152B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383564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2630A6B0">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4"/>
          <w:szCs w:val="24"/>
          <w:highlight w:val="none"/>
          <w:lang w:eastAsia="zh-CN"/>
        </w:rPr>
        <w:t xml:space="preserve"> </w:t>
      </w:r>
      <w:bookmarkStart w:id="27" w:name="_Toc13508"/>
      <w:r>
        <w:rPr>
          <w:rFonts w:hint="eastAsia" w:ascii="仿宋" w:hAnsi="仿宋" w:eastAsia="仿宋" w:cs="仿宋"/>
          <w:b/>
          <w:bCs/>
          <w:color w:val="auto"/>
          <w:sz w:val="24"/>
          <w:szCs w:val="24"/>
          <w:highlight w:val="none"/>
          <w:lang w:eastAsia="zh-CN"/>
        </w:rPr>
        <w:t>二、书面方式</w:t>
      </w:r>
      <w:bookmarkEnd w:id="27"/>
    </w:p>
    <w:p w14:paraId="101840CB">
      <w:pPr>
        <w:spacing w:line="400" w:lineRule="exact"/>
        <w:ind w:firstLine="426"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政府采购供应商投诉处理办法》第八条：投诉人投诉</w:t>
      </w:r>
    </w:p>
    <w:p w14:paraId="0B5A933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369E804C">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6321479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70290D0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49A5778">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1EAF0588">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146C998">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49C91FB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42D3BE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22D1973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98DA266">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480B354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537089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460F36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21B1FC7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0F8A6D9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A9C92B1">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E3BA6F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3E30E50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25E15533">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B52E77A">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EA3B878">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961273B">
      <w:pPr>
        <w:spacing w:line="400" w:lineRule="exact"/>
        <w:rPr>
          <w:rFonts w:ascii="仿宋" w:hAnsi="仿宋" w:eastAsia="仿宋" w:cs="仿宋"/>
          <w:color w:val="auto"/>
          <w:sz w:val="21"/>
          <w:szCs w:val="21"/>
          <w:highlight w:val="none"/>
          <w:lang w:eastAsia="zh-CN"/>
        </w:rPr>
      </w:pPr>
    </w:p>
    <w:p w14:paraId="15766685">
      <w:pPr>
        <w:spacing w:line="400" w:lineRule="exact"/>
        <w:rPr>
          <w:rFonts w:ascii="仿宋" w:hAnsi="仿宋" w:eastAsia="仿宋" w:cs="仿宋"/>
          <w:color w:val="auto"/>
          <w:sz w:val="21"/>
          <w:szCs w:val="21"/>
          <w:highlight w:val="none"/>
          <w:lang w:eastAsia="zh-CN"/>
        </w:rPr>
      </w:pPr>
    </w:p>
    <w:p w14:paraId="4527C355">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递交投诉书地址：阿克陶县政府采购办监管办公室</w:t>
      </w:r>
    </w:p>
    <w:p w14:paraId="048BF14A">
      <w:pPr>
        <w:jc w:val="right"/>
        <w:rPr>
          <w:rFonts w:ascii="仿宋" w:hAnsi="仿宋" w:eastAsia="仿宋" w:cs="仿宋"/>
          <w:color w:val="auto"/>
          <w:sz w:val="32"/>
          <w:szCs w:val="32"/>
          <w:highlight w:val="none"/>
          <w:lang w:eastAsia="zh-CN"/>
        </w:rPr>
      </w:pPr>
    </w:p>
    <w:p w14:paraId="48683013">
      <w:pPr>
        <w:spacing w:line="540" w:lineRule="exact"/>
        <w:jc w:val="center"/>
        <w:rPr>
          <w:rFonts w:ascii="仿宋" w:hAnsi="仿宋" w:eastAsia="仿宋" w:cs="仿宋"/>
          <w:b/>
          <w:bCs/>
          <w:color w:val="auto"/>
          <w:sz w:val="44"/>
          <w:szCs w:val="44"/>
          <w:highlight w:val="none"/>
          <w:lang w:eastAsia="zh-CN"/>
        </w:rPr>
      </w:pPr>
    </w:p>
    <w:p w14:paraId="42C9E2D5">
      <w:pPr>
        <w:spacing w:line="540" w:lineRule="exact"/>
        <w:jc w:val="center"/>
        <w:rPr>
          <w:rFonts w:ascii="仿宋" w:hAnsi="仿宋" w:eastAsia="仿宋" w:cs="仿宋"/>
          <w:b/>
          <w:bCs/>
          <w:color w:val="auto"/>
          <w:sz w:val="44"/>
          <w:szCs w:val="44"/>
          <w:highlight w:val="none"/>
          <w:lang w:eastAsia="zh-CN"/>
        </w:rPr>
      </w:pPr>
    </w:p>
    <w:p w14:paraId="60ED8229">
      <w:pPr>
        <w:spacing w:line="540" w:lineRule="exact"/>
        <w:jc w:val="center"/>
        <w:rPr>
          <w:rFonts w:ascii="仿宋" w:hAnsi="仿宋" w:eastAsia="仿宋" w:cs="仿宋"/>
          <w:b/>
          <w:bCs/>
          <w:color w:val="auto"/>
          <w:sz w:val="44"/>
          <w:szCs w:val="44"/>
          <w:highlight w:val="none"/>
          <w:lang w:eastAsia="zh-CN"/>
        </w:rPr>
      </w:pPr>
    </w:p>
    <w:p w14:paraId="4B1D78B0">
      <w:pPr>
        <w:spacing w:line="540" w:lineRule="exact"/>
        <w:jc w:val="center"/>
        <w:rPr>
          <w:rFonts w:ascii="仿宋" w:hAnsi="仿宋" w:eastAsia="仿宋" w:cs="仿宋"/>
          <w:b/>
          <w:bCs/>
          <w:color w:val="auto"/>
          <w:sz w:val="44"/>
          <w:szCs w:val="44"/>
          <w:highlight w:val="none"/>
          <w:lang w:eastAsia="zh-CN"/>
        </w:rPr>
      </w:pPr>
    </w:p>
    <w:p w14:paraId="72B1AEB7">
      <w:pPr>
        <w:spacing w:line="540" w:lineRule="exact"/>
        <w:jc w:val="center"/>
        <w:rPr>
          <w:rFonts w:ascii="仿宋" w:hAnsi="仿宋" w:eastAsia="仿宋" w:cs="仿宋"/>
          <w:b/>
          <w:bCs/>
          <w:color w:val="auto"/>
          <w:sz w:val="44"/>
          <w:szCs w:val="44"/>
          <w:highlight w:val="none"/>
          <w:lang w:eastAsia="zh-CN"/>
        </w:rPr>
      </w:pPr>
    </w:p>
    <w:p w14:paraId="7E45C040">
      <w:pPr>
        <w:spacing w:line="540" w:lineRule="exact"/>
        <w:jc w:val="center"/>
        <w:rPr>
          <w:rFonts w:ascii="仿宋" w:hAnsi="仿宋" w:eastAsia="仿宋" w:cs="仿宋"/>
          <w:b/>
          <w:bCs/>
          <w:color w:val="auto"/>
          <w:sz w:val="44"/>
          <w:szCs w:val="44"/>
          <w:highlight w:val="none"/>
          <w:lang w:eastAsia="zh-CN"/>
        </w:rPr>
      </w:pPr>
    </w:p>
    <w:p w14:paraId="2016592F">
      <w:pPr>
        <w:spacing w:line="540" w:lineRule="exact"/>
        <w:jc w:val="center"/>
        <w:rPr>
          <w:rFonts w:ascii="仿宋" w:hAnsi="仿宋" w:eastAsia="仿宋" w:cs="仿宋"/>
          <w:b/>
          <w:bCs/>
          <w:color w:val="auto"/>
          <w:sz w:val="44"/>
          <w:szCs w:val="44"/>
          <w:highlight w:val="none"/>
          <w:lang w:eastAsia="zh-CN"/>
        </w:rPr>
      </w:pPr>
    </w:p>
    <w:p w14:paraId="676241E6">
      <w:pPr>
        <w:spacing w:line="540" w:lineRule="exact"/>
        <w:jc w:val="center"/>
        <w:rPr>
          <w:rFonts w:ascii="仿宋" w:hAnsi="仿宋" w:eastAsia="仿宋" w:cs="仿宋"/>
          <w:b/>
          <w:bCs/>
          <w:color w:val="auto"/>
          <w:sz w:val="44"/>
          <w:szCs w:val="44"/>
          <w:highlight w:val="none"/>
          <w:lang w:eastAsia="zh-CN"/>
        </w:rPr>
      </w:pPr>
    </w:p>
    <w:p w14:paraId="21316B4F">
      <w:pPr>
        <w:spacing w:line="540" w:lineRule="exact"/>
        <w:jc w:val="center"/>
        <w:rPr>
          <w:rFonts w:ascii="仿宋" w:hAnsi="仿宋" w:eastAsia="仿宋" w:cs="仿宋"/>
          <w:b/>
          <w:bCs/>
          <w:color w:val="auto"/>
          <w:sz w:val="44"/>
          <w:szCs w:val="44"/>
          <w:highlight w:val="none"/>
          <w:lang w:eastAsia="zh-CN"/>
        </w:rPr>
      </w:pPr>
    </w:p>
    <w:p w14:paraId="2C6B7969">
      <w:pPr>
        <w:spacing w:line="540" w:lineRule="exact"/>
        <w:jc w:val="center"/>
        <w:rPr>
          <w:rFonts w:ascii="仿宋" w:hAnsi="仿宋" w:eastAsia="仿宋" w:cs="仿宋"/>
          <w:b/>
          <w:bCs/>
          <w:color w:val="auto"/>
          <w:sz w:val="44"/>
          <w:szCs w:val="44"/>
          <w:highlight w:val="none"/>
          <w:lang w:eastAsia="zh-CN"/>
        </w:rPr>
      </w:pPr>
    </w:p>
    <w:p w14:paraId="0D7E0E9F">
      <w:pPr>
        <w:pStyle w:val="31"/>
        <w:ind w:left="0" w:leftChars="0" w:firstLine="0" w:firstLineChars="0"/>
        <w:rPr>
          <w:rFonts w:ascii="仿宋" w:hAnsi="仿宋" w:eastAsia="仿宋" w:cs="仿宋"/>
          <w:b/>
          <w:bCs/>
          <w:color w:val="auto"/>
          <w:sz w:val="44"/>
          <w:szCs w:val="44"/>
          <w:highlight w:val="none"/>
          <w:lang w:eastAsia="zh-CN"/>
        </w:rPr>
      </w:pPr>
    </w:p>
    <w:p w14:paraId="7595E3AA">
      <w:pPr>
        <w:spacing w:line="540" w:lineRule="exact"/>
        <w:jc w:val="center"/>
        <w:outlineLvl w:val="0"/>
        <w:rPr>
          <w:rFonts w:hint="eastAsia" w:ascii="仿宋" w:hAnsi="仿宋" w:eastAsia="仿宋" w:cs="仿宋"/>
          <w:b/>
          <w:bCs/>
          <w:color w:val="auto"/>
          <w:sz w:val="32"/>
          <w:szCs w:val="32"/>
          <w:highlight w:val="none"/>
          <w:lang w:eastAsia="zh-CN"/>
        </w:rPr>
      </w:pPr>
      <w:bookmarkStart w:id="29" w:name="_Toc1697"/>
    </w:p>
    <w:p w14:paraId="7FD0FF04">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29"/>
    </w:p>
    <w:p w14:paraId="6B2308F4">
      <w:pPr>
        <w:keepNext w:val="0"/>
        <w:keepLines w:val="0"/>
        <w:pageBreakBefore w:val="0"/>
        <w:widowControl w:val="0"/>
        <w:kinsoku/>
        <w:wordWrap/>
        <w:overflowPunct/>
        <w:topLinePunct w:val="0"/>
        <w:autoSpaceDE/>
        <w:autoSpaceDN/>
        <w:bidi w:val="0"/>
        <w:adjustRightInd w:val="0"/>
        <w:snapToGrid w:val="0"/>
        <w:spacing w:beforeLines="100" w:line="500" w:lineRule="exact"/>
        <w:ind w:firstLine="486" w:firstLineChars="200"/>
        <w:textAlignment w:val="auto"/>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FD07E6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0BC4A9FB">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D379965">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6D1EE3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3E638B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BA345F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38975D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3B16372D">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3154BA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41F479C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15B30BE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531FAEF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391A117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BAC67F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D74BBC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0BB2E8F9">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823D812">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70BFA7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4F8F8A3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F4E2644">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24BBAEA">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F9A7482">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第三章 评标办法</w:t>
      </w:r>
      <w:bookmarkEnd w:id="34"/>
    </w:p>
    <w:p w14:paraId="170C73EF">
      <w:pPr>
        <w:jc w:val="center"/>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1DC34A19">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7724478B">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7F19B8A5">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41C3C181">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5A216AC0">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6F9100A0">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07B19033">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71C91376">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highlight w:val="none"/>
          <w:lang w:eastAsia="zh-CN"/>
        </w:rPr>
        <w:t>2.1</w:t>
      </w:r>
      <w:r>
        <w:rPr>
          <w:rFonts w:hint="eastAsia" w:ascii="仿宋" w:hAnsi="仿宋" w:eastAsia="仿宋" w:cs="仿宋"/>
          <w:b w:val="0"/>
          <w:bCs w:val="0"/>
          <w:color w:val="auto"/>
          <w:spacing w:val="-2"/>
          <w:highlight w:val="none"/>
          <w:lang w:eastAsia="zh-CN"/>
        </w:rPr>
        <w:t xml:space="preserve"> </w:t>
      </w:r>
      <w:r>
        <w:rPr>
          <w:rFonts w:hint="eastAsia" w:ascii="仿宋" w:hAnsi="仿宋" w:eastAsia="仿宋" w:cs="仿宋"/>
          <w:color w:val="auto"/>
          <w:spacing w:val="-2"/>
          <w:highlight w:val="none"/>
          <w:lang w:eastAsia="zh-CN"/>
        </w:rPr>
        <w:t>评标委员会</w:t>
      </w:r>
      <w:r>
        <w:rPr>
          <w:rFonts w:hint="eastAsia" w:ascii="仿宋" w:hAnsi="仿宋" w:eastAsia="仿宋" w:cs="仿宋"/>
          <w:b w:val="0"/>
          <w:bCs w:val="0"/>
          <w:color w:val="auto"/>
          <w:szCs w:val="21"/>
        </w:rPr>
        <w:t>成员</w:t>
      </w:r>
      <w:r>
        <w:rPr>
          <w:rFonts w:hint="eastAsia" w:ascii="仿宋" w:hAnsi="仿宋" w:eastAsia="仿宋" w:cs="仿宋"/>
          <w:b w:val="0"/>
          <w:bCs w:val="0"/>
          <w:color w:val="auto"/>
          <w:szCs w:val="21"/>
          <w:u w:val="single"/>
        </w:rPr>
        <w:t>为</w:t>
      </w:r>
      <w:r>
        <w:rPr>
          <w:rFonts w:hint="eastAsia" w:ascii="仿宋" w:hAnsi="仿宋" w:eastAsia="仿宋" w:cs="仿宋"/>
          <w:b w:val="0"/>
          <w:bCs w:val="0"/>
          <w:color w:val="auto"/>
          <w:szCs w:val="21"/>
          <w:u w:val="single"/>
          <w:lang w:val="en-US" w:eastAsia="zh-CN"/>
        </w:rPr>
        <w:t>5</w:t>
      </w:r>
      <w:r>
        <w:rPr>
          <w:rFonts w:hint="eastAsia" w:ascii="仿宋" w:hAnsi="仿宋" w:eastAsia="仿宋" w:cs="仿宋"/>
          <w:b w:val="0"/>
          <w:bCs w:val="0"/>
          <w:color w:val="auto"/>
          <w:szCs w:val="21"/>
          <w:u w:val="single"/>
        </w:rPr>
        <w:t>人</w:t>
      </w:r>
      <w:r>
        <w:rPr>
          <w:rFonts w:hint="eastAsia" w:ascii="仿宋" w:hAnsi="仿宋" w:eastAsia="仿宋" w:cs="仿宋"/>
          <w:b w:val="0"/>
          <w:bCs w:val="0"/>
          <w:color w:val="auto"/>
          <w:szCs w:val="21"/>
          <w:u w:val="none"/>
          <w:lang w:eastAsia="zh-CN"/>
        </w:rPr>
        <w:t>，</w:t>
      </w:r>
      <w:r>
        <w:rPr>
          <w:rFonts w:hint="eastAsia" w:ascii="仿宋" w:hAnsi="仿宋" w:eastAsia="仿宋" w:cs="仿宋"/>
          <w:b w:val="0"/>
          <w:bCs w:val="0"/>
          <w:color w:val="auto"/>
          <w:szCs w:val="21"/>
        </w:rPr>
        <w:t>由招标人</w:t>
      </w:r>
      <w:r>
        <w:rPr>
          <w:rFonts w:hint="eastAsia" w:ascii="仿宋" w:hAnsi="仿宋" w:eastAsia="仿宋" w:cs="仿宋"/>
          <w:b w:val="0"/>
          <w:bCs w:val="0"/>
          <w:color w:val="auto"/>
          <w:szCs w:val="21"/>
          <w:lang w:eastAsia="zh-CN"/>
        </w:rPr>
        <w:t>组织的从政采云专家库随机抽取的</w:t>
      </w:r>
      <w:r>
        <w:rPr>
          <w:rFonts w:hint="eastAsia" w:ascii="仿宋" w:hAnsi="仿宋" w:eastAsia="仿宋" w:cs="仿宋"/>
          <w:b w:val="0"/>
          <w:bCs w:val="0"/>
          <w:color w:val="auto"/>
          <w:szCs w:val="21"/>
        </w:rPr>
        <w:t>有关方面的</w:t>
      </w:r>
      <w:r>
        <w:rPr>
          <w:rFonts w:hint="eastAsia" w:ascii="仿宋" w:hAnsi="仿宋" w:eastAsia="仿宋" w:cs="仿宋"/>
          <w:b w:val="0"/>
          <w:bCs w:val="0"/>
          <w:color w:val="auto"/>
          <w:szCs w:val="21"/>
          <w:u w:val="single"/>
        </w:rPr>
        <w:t>专家</w:t>
      </w:r>
      <w:r>
        <w:rPr>
          <w:rFonts w:hint="eastAsia" w:ascii="仿宋" w:hAnsi="仿宋" w:eastAsia="仿宋" w:cs="仿宋"/>
          <w:b w:val="0"/>
          <w:bCs w:val="0"/>
          <w:color w:val="auto"/>
          <w:szCs w:val="21"/>
          <w:u w:val="single"/>
          <w:lang w:val="en-US" w:eastAsia="zh-CN"/>
        </w:rPr>
        <w:t>5</w:t>
      </w:r>
      <w:r>
        <w:rPr>
          <w:rFonts w:hint="eastAsia" w:ascii="仿宋" w:hAnsi="仿宋" w:eastAsia="仿宋" w:cs="仿宋"/>
          <w:b w:val="0"/>
          <w:bCs w:val="0"/>
          <w:color w:val="auto"/>
          <w:szCs w:val="21"/>
          <w:u w:val="single"/>
        </w:rPr>
        <w:t>名组成</w:t>
      </w:r>
      <w:r>
        <w:rPr>
          <w:rFonts w:hint="eastAsia" w:ascii="仿宋" w:hAnsi="仿宋" w:eastAsia="仿宋" w:cs="仿宋"/>
          <w:b w:val="0"/>
          <w:bCs w:val="0"/>
          <w:color w:val="auto"/>
          <w:szCs w:val="21"/>
          <w:u w:val="none"/>
        </w:rPr>
        <w:t>，</w:t>
      </w:r>
      <w:r>
        <w:rPr>
          <w:rFonts w:hint="eastAsia" w:ascii="仿宋" w:hAnsi="仿宋" w:eastAsia="仿宋" w:cs="仿宋"/>
          <w:color w:val="auto"/>
          <w:spacing w:val="-2"/>
          <w:highlight w:val="none"/>
          <w:lang w:eastAsia="zh-CN"/>
        </w:rPr>
        <w:t>评标委员会</w:t>
      </w:r>
      <w:r>
        <w:rPr>
          <w:rFonts w:hint="eastAsia" w:ascii="仿宋" w:hAnsi="仿宋" w:eastAsia="仿宋" w:cs="仿宋"/>
          <w:b w:val="0"/>
          <w:bCs w:val="0"/>
          <w:color w:val="auto"/>
          <w:szCs w:val="21"/>
        </w:rPr>
        <w:t>小组的成员在评标过程中</w:t>
      </w:r>
      <w:r>
        <w:rPr>
          <w:rFonts w:hint="eastAsia" w:ascii="仿宋" w:hAnsi="仿宋" w:eastAsia="仿宋" w:cs="仿宋"/>
          <w:b w:val="0"/>
          <w:bCs w:val="0"/>
          <w:color w:val="auto"/>
          <w:szCs w:val="21"/>
          <w:lang w:val="zh-CN"/>
        </w:rPr>
        <w:t>必须严格遵守政府采购的有关规定</w:t>
      </w:r>
      <w:r>
        <w:rPr>
          <w:rFonts w:hint="eastAsia" w:ascii="仿宋" w:hAnsi="仿宋" w:eastAsia="仿宋" w:cs="仿宋"/>
          <w:b w:val="0"/>
          <w:bCs w:val="0"/>
          <w:color w:val="auto"/>
          <w:szCs w:val="21"/>
        </w:rPr>
        <w:t>。专家从当地专家库中随机抽取产生。</w:t>
      </w:r>
    </w:p>
    <w:p w14:paraId="536CCF2E">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1DEF2C4E">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7C2138B0">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6F5E6670">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3E1096FC">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4C7FFE16">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6A6AF62B">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66D93BE6">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1CBFA421">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29013265">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7BE3388">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483AF8F2">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43397FCE">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15051CDC">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78E5EB45">
      <w:pPr>
        <w:keepNext w:val="0"/>
        <w:keepLines w:val="0"/>
        <w:pageBreakBefore w:val="0"/>
        <w:tabs>
          <w:tab w:val="left" w:pos="1547"/>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23438518">
      <w:pPr>
        <w:pStyle w:val="21"/>
        <w:keepNext w:val="0"/>
        <w:keepLines w:val="0"/>
        <w:pageBreakBefore w:val="0"/>
        <w:tabs>
          <w:tab w:val="left" w:pos="720"/>
          <w:tab w:val="clear" w:pos="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5377D70">
      <w:pPr>
        <w:keepNext w:val="0"/>
        <w:keepLines w:val="0"/>
        <w:pageBreakBefore w:val="0"/>
        <w:tabs>
          <w:tab w:val="left" w:pos="72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78FBF6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1D6707E3">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392729CB">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6C8DA107">
      <w:pPr>
        <w:spacing w:line="400" w:lineRule="exact"/>
        <w:ind w:firstLine="356"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p w14:paraId="0E26A8C2">
      <w:pPr>
        <w:spacing w:line="400" w:lineRule="exact"/>
        <w:ind w:firstLine="356" w:firstLineChars="147"/>
        <w:rPr>
          <w:rFonts w:ascii="仿宋" w:hAnsi="仿宋" w:eastAsia="仿宋" w:cs="仿宋"/>
          <w:color w:val="auto"/>
          <w:szCs w:val="21"/>
          <w:highlight w:val="none"/>
        </w:rPr>
      </w:pPr>
    </w:p>
    <w:tbl>
      <w:tblPr>
        <w:tblStyle w:val="2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60"/>
        <w:gridCol w:w="7590"/>
        <w:gridCol w:w="597"/>
        <w:gridCol w:w="568"/>
      </w:tblGrid>
      <w:tr w14:paraId="736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7" w:type="dxa"/>
            <w:vMerge w:val="restart"/>
            <w:vAlign w:val="center"/>
          </w:tcPr>
          <w:p w14:paraId="0337688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950" w:type="dxa"/>
            <w:gridSpan w:val="2"/>
            <w:vMerge w:val="restart"/>
            <w:vAlign w:val="center"/>
          </w:tcPr>
          <w:p w14:paraId="2545860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165" w:type="dxa"/>
            <w:gridSpan w:val="2"/>
            <w:vAlign w:val="center"/>
          </w:tcPr>
          <w:p w14:paraId="60DC561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23A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7" w:type="dxa"/>
            <w:vMerge w:val="continue"/>
            <w:vAlign w:val="center"/>
          </w:tcPr>
          <w:p w14:paraId="3B2B61D4">
            <w:pPr>
              <w:rPr>
                <w:rFonts w:ascii="仿宋" w:hAnsi="仿宋" w:eastAsia="仿宋" w:cs="仿宋"/>
                <w:color w:val="auto"/>
                <w:sz w:val="18"/>
                <w:szCs w:val="21"/>
                <w:highlight w:val="none"/>
              </w:rPr>
            </w:pPr>
          </w:p>
        </w:tc>
        <w:tc>
          <w:tcPr>
            <w:tcW w:w="7950" w:type="dxa"/>
            <w:gridSpan w:val="2"/>
            <w:vMerge w:val="continue"/>
          </w:tcPr>
          <w:p w14:paraId="35B9FB90">
            <w:pPr>
              <w:rPr>
                <w:rFonts w:ascii="仿宋" w:hAnsi="仿宋" w:eastAsia="仿宋" w:cs="仿宋"/>
                <w:color w:val="auto"/>
                <w:sz w:val="18"/>
                <w:szCs w:val="21"/>
                <w:highlight w:val="none"/>
              </w:rPr>
            </w:pPr>
          </w:p>
        </w:tc>
        <w:tc>
          <w:tcPr>
            <w:tcW w:w="597" w:type="dxa"/>
            <w:vAlign w:val="center"/>
          </w:tcPr>
          <w:p w14:paraId="1171A863">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604E1F2E">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69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7" w:type="dxa"/>
            <w:vMerge w:val="continue"/>
            <w:vAlign w:val="center"/>
          </w:tcPr>
          <w:p w14:paraId="5589A29B">
            <w:pPr>
              <w:jc w:val="center"/>
              <w:rPr>
                <w:rFonts w:ascii="仿宋" w:hAnsi="仿宋" w:eastAsia="仿宋" w:cs="仿宋"/>
                <w:color w:val="auto"/>
                <w:szCs w:val="21"/>
                <w:highlight w:val="none"/>
                <w:lang w:eastAsia="zh-CN"/>
              </w:rPr>
            </w:pPr>
          </w:p>
        </w:tc>
        <w:tc>
          <w:tcPr>
            <w:tcW w:w="360" w:type="dxa"/>
            <w:vAlign w:val="center"/>
          </w:tcPr>
          <w:p w14:paraId="568BBA4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590" w:type="dxa"/>
            <w:vAlign w:val="center"/>
          </w:tcPr>
          <w:p w14:paraId="146DD51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97" w:type="dxa"/>
          </w:tcPr>
          <w:p w14:paraId="72BD2963">
            <w:pPr>
              <w:rPr>
                <w:rFonts w:ascii="仿宋" w:hAnsi="仿宋" w:eastAsia="仿宋" w:cs="仿宋"/>
                <w:color w:val="auto"/>
                <w:szCs w:val="21"/>
                <w:highlight w:val="none"/>
                <w:lang w:eastAsia="zh-CN"/>
              </w:rPr>
            </w:pPr>
          </w:p>
        </w:tc>
        <w:tc>
          <w:tcPr>
            <w:tcW w:w="568" w:type="dxa"/>
          </w:tcPr>
          <w:p w14:paraId="7A212CAA">
            <w:pPr>
              <w:rPr>
                <w:rFonts w:ascii="仿宋" w:hAnsi="仿宋" w:eastAsia="仿宋" w:cs="仿宋"/>
                <w:color w:val="auto"/>
                <w:szCs w:val="21"/>
                <w:highlight w:val="none"/>
                <w:lang w:eastAsia="zh-CN"/>
              </w:rPr>
            </w:pPr>
          </w:p>
        </w:tc>
      </w:tr>
      <w:tr w14:paraId="4A6C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47" w:type="dxa"/>
            <w:vMerge w:val="continue"/>
            <w:vAlign w:val="center"/>
          </w:tcPr>
          <w:p w14:paraId="6844CC0E">
            <w:pPr>
              <w:rPr>
                <w:rFonts w:ascii="仿宋" w:hAnsi="仿宋" w:eastAsia="仿宋" w:cs="仿宋"/>
                <w:color w:val="auto"/>
                <w:highlight w:val="none"/>
                <w:lang w:eastAsia="zh-CN"/>
              </w:rPr>
            </w:pPr>
          </w:p>
        </w:tc>
        <w:tc>
          <w:tcPr>
            <w:tcW w:w="360" w:type="dxa"/>
            <w:vAlign w:val="center"/>
          </w:tcPr>
          <w:p w14:paraId="6EFE5DB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590" w:type="dxa"/>
            <w:vAlign w:val="center"/>
          </w:tcPr>
          <w:p w14:paraId="535556C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97" w:type="dxa"/>
          </w:tcPr>
          <w:p w14:paraId="747CBCF4">
            <w:pPr>
              <w:rPr>
                <w:rFonts w:ascii="仿宋" w:hAnsi="仿宋" w:eastAsia="仿宋" w:cs="仿宋"/>
                <w:color w:val="auto"/>
                <w:szCs w:val="21"/>
                <w:highlight w:val="none"/>
                <w:lang w:eastAsia="zh-CN"/>
              </w:rPr>
            </w:pPr>
          </w:p>
        </w:tc>
        <w:tc>
          <w:tcPr>
            <w:tcW w:w="568" w:type="dxa"/>
          </w:tcPr>
          <w:p w14:paraId="0922992D">
            <w:pPr>
              <w:rPr>
                <w:rFonts w:ascii="仿宋" w:hAnsi="仿宋" w:eastAsia="仿宋" w:cs="仿宋"/>
                <w:color w:val="auto"/>
                <w:szCs w:val="21"/>
                <w:highlight w:val="none"/>
                <w:lang w:eastAsia="zh-CN"/>
              </w:rPr>
            </w:pPr>
          </w:p>
        </w:tc>
      </w:tr>
      <w:tr w14:paraId="6953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7" w:type="dxa"/>
            <w:vMerge w:val="continue"/>
            <w:vAlign w:val="center"/>
          </w:tcPr>
          <w:p w14:paraId="7D810758">
            <w:pPr>
              <w:rPr>
                <w:rFonts w:ascii="仿宋" w:hAnsi="仿宋" w:eastAsia="仿宋" w:cs="仿宋"/>
                <w:color w:val="auto"/>
                <w:highlight w:val="none"/>
                <w:lang w:eastAsia="zh-CN"/>
              </w:rPr>
            </w:pPr>
          </w:p>
        </w:tc>
        <w:tc>
          <w:tcPr>
            <w:tcW w:w="360" w:type="dxa"/>
            <w:vAlign w:val="center"/>
          </w:tcPr>
          <w:p w14:paraId="3B098E6E">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90" w:type="dxa"/>
            <w:vAlign w:val="center"/>
          </w:tcPr>
          <w:p w14:paraId="7A34A04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97" w:type="dxa"/>
          </w:tcPr>
          <w:p w14:paraId="43641F33">
            <w:pPr>
              <w:rPr>
                <w:rFonts w:ascii="仿宋" w:hAnsi="仿宋" w:eastAsia="仿宋" w:cs="仿宋"/>
                <w:color w:val="auto"/>
                <w:szCs w:val="21"/>
                <w:highlight w:val="none"/>
                <w:lang w:eastAsia="zh-CN"/>
              </w:rPr>
            </w:pPr>
          </w:p>
        </w:tc>
        <w:tc>
          <w:tcPr>
            <w:tcW w:w="568" w:type="dxa"/>
          </w:tcPr>
          <w:p w14:paraId="207C1BC5">
            <w:pPr>
              <w:rPr>
                <w:rFonts w:ascii="仿宋" w:hAnsi="仿宋" w:eastAsia="仿宋" w:cs="仿宋"/>
                <w:color w:val="auto"/>
                <w:szCs w:val="21"/>
                <w:highlight w:val="none"/>
                <w:lang w:eastAsia="zh-CN"/>
              </w:rPr>
            </w:pPr>
          </w:p>
        </w:tc>
      </w:tr>
      <w:tr w14:paraId="74A8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47" w:type="dxa"/>
            <w:vMerge w:val="continue"/>
            <w:vAlign w:val="center"/>
          </w:tcPr>
          <w:p w14:paraId="444A6E8F">
            <w:pPr>
              <w:rPr>
                <w:rFonts w:ascii="仿宋" w:hAnsi="仿宋" w:eastAsia="仿宋" w:cs="仿宋"/>
                <w:color w:val="auto"/>
                <w:highlight w:val="none"/>
                <w:lang w:eastAsia="zh-CN"/>
              </w:rPr>
            </w:pPr>
          </w:p>
        </w:tc>
        <w:tc>
          <w:tcPr>
            <w:tcW w:w="360" w:type="dxa"/>
            <w:vAlign w:val="center"/>
          </w:tcPr>
          <w:p w14:paraId="2DB887E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0" w:type="dxa"/>
            <w:vAlign w:val="center"/>
          </w:tcPr>
          <w:p w14:paraId="39BE571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97" w:type="dxa"/>
          </w:tcPr>
          <w:p w14:paraId="01880E74">
            <w:pPr>
              <w:rPr>
                <w:rFonts w:ascii="仿宋" w:hAnsi="仿宋" w:eastAsia="仿宋" w:cs="仿宋"/>
                <w:color w:val="auto"/>
                <w:szCs w:val="21"/>
                <w:highlight w:val="none"/>
                <w:lang w:eastAsia="zh-CN"/>
              </w:rPr>
            </w:pPr>
          </w:p>
        </w:tc>
        <w:tc>
          <w:tcPr>
            <w:tcW w:w="568" w:type="dxa"/>
          </w:tcPr>
          <w:p w14:paraId="66B7E0AB">
            <w:pPr>
              <w:rPr>
                <w:rFonts w:ascii="仿宋" w:hAnsi="仿宋" w:eastAsia="仿宋" w:cs="仿宋"/>
                <w:color w:val="auto"/>
                <w:szCs w:val="21"/>
                <w:highlight w:val="none"/>
                <w:lang w:eastAsia="zh-CN"/>
              </w:rPr>
            </w:pPr>
          </w:p>
        </w:tc>
      </w:tr>
      <w:tr w14:paraId="4DA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vMerge w:val="continue"/>
            <w:vAlign w:val="center"/>
          </w:tcPr>
          <w:p w14:paraId="66F15E7E">
            <w:pPr>
              <w:rPr>
                <w:rFonts w:ascii="仿宋" w:hAnsi="仿宋" w:eastAsia="仿宋" w:cs="仿宋"/>
                <w:color w:val="auto"/>
                <w:highlight w:val="none"/>
                <w:lang w:eastAsia="zh-CN"/>
              </w:rPr>
            </w:pPr>
          </w:p>
        </w:tc>
        <w:tc>
          <w:tcPr>
            <w:tcW w:w="360" w:type="dxa"/>
            <w:vAlign w:val="center"/>
          </w:tcPr>
          <w:p w14:paraId="3F4A3E73">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590" w:type="dxa"/>
            <w:vAlign w:val="center"/>
          </w:tcPr>
          <w:p w14:paraId="4BE1A77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97" w:type="dxa"/>
          </w:tcPr>
          <w:p w14:paraId="1F96FBD5">
            <w:pPr>
              <w:rPr>
                <w:rFonts w:ascii="仿宋" w:hAnsi="仿宋" w:eastAsia="仿宋" w:cs="仿宋"/>
                <w:color w:val="auto"/>
                <w:szCs w:val="21"/>
                <w:highlight w:val="none"/>
                <w:lang w:eastAsia="zh-CN"/>
              </w:rPr>
            </w:pPr>
          </w:p>
        </w:tc>
        <w:tc>
          <w:tcPr>
            <w:tcW w:w="568" w:type="dxa"/>
          </w:tcPr>
          <w:p w14:paraId="7C364312">
            <w:pPr>
              <w:rPr>
                <w:rFonts w:ascii="仿宋" w:hAnsi="仿宋" w:eastAsia="仿宋" w:cs="仿宋"/>
                <w:color w:val="auto"/>
                <w:szCs w:val="21"/>
                <w:highlight w:val="none"/>
                <w:lang w:eastAsia="zh-CN"/>
              </w:rPr>
            </w:pPr>
          </w:p>
        </w:tc>
      </w:tr>
      <w:tr w14:paraId="4B1B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7" w:type="dxa"/>
            <w:vMerge w:val="continue"/>
            <w:vAlign w:val="center"/>
          </w:tcPr>
          <w:p w14:paraId="169E9CA9">
            <w:pPr>
              <w:jc w:val="center"/>
              <w:rPr>
                <w:rFonts w:ascii="仿宋" w:hAnsi="仿宋" w:eastAsia="仿宋" w:cs="仿宋"/>
                <w:color w:val="auto"/>
                <w:szCs w:val="21"/>
                <w:highlight w:val="none"/>
                <w:lang w:eastAsia="zh-CN"/>
              </w:rPr>
            </w:pPr>
          </w:p>
        </w:tc>
        <w:tc>
          <w:tcPr>
            <w:tcW w:w="360" w:type="dxa"/>
          </w:tcPr>
          <w:p w14:paraId="561C9D0F">
            <w:pPr>
              <w:spacing w:line="440" w:lineRule="exact"/>
              <w:rPr>
                <w:rFonts w:ascii="仿宋" w:hAnsi="仿宋" w:eastAsia="仿宋" w:cs="仿宋"/>
                <w:color w:val="auto"/>
                <w:szCs w:val="21"/>
                <w:highlight w:val="none"/>
                <w:lang w:eastAsia="zh-CN"/>
              </w:rPr>
            </w:pPr>
          </w:p>
        </w:tc>
        <w:tc>
          <w:tcPr>
            <w:tcW w:w="7590" w:type="dxa"/>
          </w:tcPr>
          <w:p w14:paraId="12AB703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EBC868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165" w:type="dxa"/>
            <w:gridSpan w:val="2"/>
          </w:tcPr>
          <w:p w14:paraId="146FA5B8">
            <w:pPr>
              <w:rPr>
                <w:rFonts w:ascii="仿宋" w:hAnsi="仿宋" w:eastAsia="仿宋" w:cs="仿宋"/>
                <w:color w:val="auto"/>
                <w:szCs w:val="21"/>
                <w:highlight w:val="none"/>
                <w:lang w:eastAsia="zh-CN"/>
              </w:rPr>
            </w:pPr>
          </w:p>
        </w:tc>
      </w:tr>
    </w:tbl>
    <w:p w14:paraId="33BC25AE">
      <w:pPr>
        <w:keepNext w:val="0"/>
        <w:keepLines w:val="0"/>
        <w:pageBreakBefore w:val="0"/>
        <w:widowControl w:val="0"/>
        <w:kinsoku/>
        <w:wordWrap/>
        <w:overflowPunct/>
        <w:topLinePunct w:val="0"/>
        <w:autoSpaceDE/>
        <w:autoSpaceDN/>
        <w:bidi w:val="0"/>
        <w:adjustRightInd/>
        <w:snapToGrid/>
        <w:spacing w:line="480" w:lineRule="exact"/>
        <w:ind w:firstLine="585" w:firstLineChars="241"/>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788AC400">
      <w:pPr>
        <w:pStyle w:val="31"/>
        <w:rPr>
          <w:rFonts w:hint="eastAsia" w:ascii="仿宋" w:hAnsi="仿宋" w:eastAsia="仿宋" w:cs="仿宋"/>
          <w:b/>
          <w:color w:val="auto"/>
          <w:szCs w:val="21"/>
          <w:highlight w:val="none"/>
          <w:lang w:eastAsia="zh-CN"/>
        </w:rPr>
      </w:pPr>
    </w:p>
    <w:p w14:paraId="733D7293">
      <w:pPr>
        <w:keepNext w:val="0"/>
        <w:keepLines w:val="0"/>
        <w:pageBreakBefore w:val="0"/>
        <w:widowControl w:val="0"/>
        <w:kinsoku/>
        <w:wordWrap/>
        <w:overflowPunct/>
        <w:topLinePunct w:val="0"/>
        <w:autoSpaceDE/>
        <w:autoSpaceDN/>
        <w:bidi w:val="0"/>
        <w:adjustRightInd/>
        <w:snapToGrid/>
        <w:spacing w:beforeLines="50" w:line="480" w:lineRule="exact"/>
        <w:ind w:firstLine="356"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217275FD">
      <w:pPr>
        <w:keepNext w:val="0"/>
        <w:keepLines w:val="0"/>
        <w:pageBreakBefore w:val="0"/>
        <w:widowControl w:val="0"/>
        <w:kinsoku/>
        <w:wordWrap/>
        <w:overflowPunct/>
        <w:topLinePunct w:val="0"/>
        <w:autoSpaceDE/>
        <w:autoSpaceDN/>
        <w:bidi w:val="0"/>
        <w:adjustRightInd/>
        <w:snapToGrid/>
        <w:spacing w:line="480" w:lineRule="exact"/>
        <w:ind w:firstLine="364"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5"/>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0EB0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59DF59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9C31D1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60444D1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427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3001C864">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DBBDA8B">
            <w:pPr>
              <w:spacing w:line="240" w:lineRule="auto"/>
              <w:rPr>
                <w:rFonts w:ascii="仿宋" w:hAnsi="仿宋" w:eastAsia="仿宋" w:cs="仿宋"/>
                <w:color w:val="auto"/>
                <w:highlight w:val="none"/>
              </w:rPr>
            </w:pPr>
          </w:p>
        </w:tc>
        <w:tc>
          <w:tcPr>
            <w:tcW w:w="749" w:type="dxa"/>
            <w:vAlign w:val="center"/>
          </w:tcPr>
          <w:p w14:paraId="6FBCBD5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08E4DF1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5D035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5A25E03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704F9E7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6D3DA2E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05E3579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EE07C7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3D8B1E6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467625F3">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1F252C9">
            <w:pPr>
              <w:spacing w:line="240" w:lineRule="auto"/>
              <w:jc w:val="center"/>
              <w:rPr>
                <w:rFonts w:ascii="仿宋" w:hAnsi="仿宋" w:eastAsia="仿宋" w:cs="仿宋"/>
                <w:b/>
                <w:color w:val="auto"/>
                <w:szCs w:val="21"/>
                <w:highlight w:val="none"/>
                <w:lang w:eastAsia="zh-CN"/>
              </w:rPr>
            </w:pPr>
          </w:p>
        </w:tc>
      </w:tr>
      <w:tr w14:paraId="67E0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6B038D12">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E0ED60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109BE8D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7CFCB0D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95BCE5F">
            <w:pPr>
              <w:spacing w:line="240" w:lineRule="auto"/>
              <w:rPr>
                <w:rFonts w:ascii="仿宋" w:hAnsi="仿宋" w:eastAsia="仿宋" w:cs="仿宋"/>
                <w:color w:val="auto"/>
                <w:szCs w:val="21"/>
                <w:highlight w:val="none"/>
                <w:lang w:eastAsia="zh-CN"/>
              </w:rPr>
            </w:pPr>
          </w:p>
        </w:tc>
      </w:tr>
      <w:tr w14:paraId="5F35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41A20F6C">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71FE95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3</w:t>
            </w:r>
          </w:p>
        </w:tc>
        <w:tc>
          <w:tcPr>
            <w:tcW w:w="6378" w:type="dxa"/>
            <w:tcBorders>
              <w:right w:val="single" w:color="auto" w:sz="4" w:space="0"/>
            </w:tcBorders>
            <w:vAlign w:val="center"/>
          </w:tcPr>
          <w:p w14:paraId="608E77D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对招标文件规定的招标内容全部作出响应。</w:t>
            </w:r>
          </w:p>
          <w:p w14:paraId="1FEB34A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left w:val="single" w:color="auto" w:sz="4" w:space="0"/>
            </w:tcBorders>
          </w:tcPr>
          <w:p w14:paraId="3A77216F">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28A335AB">
            <w:pPr>
              <w:spacing w:line="240" w:lineRule="auto"/>
              <w:rPr>
                <w:rFonts w:ascii="仿宋" w:hAnsi="仿宋" w:eastAsia="仿宋" w:cs="仿宋"/>
                <w:color w:val="auto"/>
                <w:szCs w:val="21"/>
                <w:highlight w:val="none"/>
                <w:lang w:eastAsia="zh-CN"/>
              </w:rPr>
            </w:pPr>
          </w:p>
        </w:tc>
      </w:tr>
      <w:tr w14:paraId="0FC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684E58F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4697538">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6378" w:type="dxa"/>
            <w:tcBorders>
              <w:top w:val="single" w:color="auto" w:sz="4" w:space="0"/>
              <w:left w:val="single" w:color="auto" w:sz="4" w:space="0"/>
              <w:bottom w:val="single" w:color="auto" w:sz="4" w:space="0"/>
              <w:right w:val="single" w:color="auto" w:sz="4" w:space="0"/>
            </w:tcBorders>
            <w:vAlign w:val="center"/>
          </w:tcPr>
          <w:p w14:paraId="73A3490B">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p w14:paraId="25BF95E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top w:val="single" w:color="auto" w:sz="4" w:space="0"/>
              <w:left w:val="single" w:color="auto" w:sz="4" w:space="0"/>
              <w:bottom w:val="single" w:color="auto" w:sz="4" w:space="0"/>
              <w:right w:val="single" w:color="auto" w:sz="4" w:space="0"/>
            </w:tcBorders>
          </w:tcPr>
          <w:p w14:paraId="1E5E9872">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363A51">
            <w:pPr>
              <w:spacing w:line="240" w:lineRule="auto"/>
              <w:rPr>
                <w:rFonts w:ascii="仿宋" w:hAnsi="仿宋" w:eastAsia="仿宋" w:cs="仿宋"/>
                <w:color w:val="auto"/>
                <w:szCs w:val="21"/>
                <w:highlight w:val="none"/>
                <w:lang w:eastAsia="zh-CN"/>
              </w:rPr>
            </w:pPr>
          </w:p>
        </w:tc>
      </w:tr>
      <w:tr w14:paraId="49C6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271E858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F310FE1">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6378" w:type="dxa"/>
            <w:tcBorders>
              <w:top w:val="single" w:color="auto" w:sz="4" w:space="0"/>
              <w:right w:val="single" w:color="auto" w:sz="4" w:space="0"/>
            </w:tcBorders>
            <w:vAlign w:val="center"/>
          </w:tcPr>
          <w:p w14:paraId="606A472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86F8E9B">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3B3980FB">
            <w:pPr>
              <w:spacing w:line="240" w:lineRule="auto"/>
              <w:rPr>
                <w:rFonts w:ascii="仿宋" w:hAnsi="仿宋" w:eastAsia="仿宋" w:cs="仿宋"/>
                <w:color w:val="auto"/>
                <w:szCs w:val="21"/>
                <w:highlight w:val="none"/>
                <w:lang w:eastAsia="zh-CN"/>
              </w:rPr>
            </w:pPr>
          </w:p>
        </w:tc>
      </w:tr>
      <w:tr w14:paraId="2230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637FA5F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487FC1F">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6378" w:type="dxa"/>
            <w:tcBorders>
              <w:right w:val="single" w:color="auto" w:sz="4" w:space="0"/>
            </w:tcBorders>
            <w:vAlign w:val="center"/>
          </w:tcPr>
          <w:p w14:paraId="18ADF49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8E0188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8BF085C">
            <w:pPr>
              <w:spacing w:line="240" w:lineRule="auto"/>
              <w:rPr>
                <w:rFonts w:ascii="仿宋" w:hAnsi="仿宋" w:eastAsia="仿宋" w:cs="仿宋"/>
                <w:color w:val="auto"/>
                <w:szCs w:val="21"/>
                <w:highlight w:val="none"/>
                <w:lang w:eastAsia="zh-CN"/>
              </w:rPr>
            </w:pPr>
          </w:p>
        </w:tc>
      </w:tr>
      <w:tr w14:paraId="2530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1259072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D7D0E9B">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378" w:type="dxa"/>
            <w:tcBorders>
              <w:right w:val="single" w:color="auto" w:sz="4" w:space="0"/>
            </w:tcBorders>
            <w:vAlign w:val="center"/>
          </w:tcPr>
          <w:p w14:paraId="75C1C29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10ABAE6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718B27E3">
            <w:pPr>
              <w:spacing w:line="240" w:lineRule="auto"/>
              <w:rPr>
                <w:rFonts w:ascii="仿宋" w:hAnsi="仿宋" w:eastAsia="仿宋" w:cs="仿宋"/>
                <w:color w:val="auto"/>
                <w:szCs w:val="21"/>
                <w:highlight w:val="none"/>
                <w:lang w:eastAsia="zh-CN"/>
              </w:rPr>
            </w:pPr>
          </w:p>
        </w:tc>
      </w:tr>
      <w:tr w14:paraId="70E67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482B52E2">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2C60DDC">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6378" w:type="dxa"/>
            <w:tcBorders>
              <w:right w:val="single" w:color="auto" w:sz="4" w:space="0"/>
            </w:tcBorders>
            <w:vAlign w:val="center"/>
          </w:tcPr>
          <w:p w14:paraId="22DA38B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B99DF07">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2BF548">
            <w:pPr>
              <w:spacing w:line="240" w:lineRule="auto"/>
              <w:rPr>
                <w:rFonts w:ascii="仿宋" w:hAnsi="仿宋" w:eastAsia="仿宋" w:cs="仿宋"/>
                <w:color w:val="auto"/>
                <w:szCs w:val="21"/>
                <w:highlight w:val="none"/>
                <w:lang w:eastAsia="zh-CN"/>
              </w:rPr>
            </w:pPr>
          </w:p>
        </w:tc>
      </w:tr>
      <w:tr w14:paraId="6A5A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2AFAF597">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052AFBD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0BE86C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1B361072">
            <w:pPr>
              <w:spacing w:line="240" w:lineRule="auto"/>
              <w:rPr>
                <w:rFonts w:ascii="仿宋" w:hAnsi="仿宋" w:eastAsia="仿宋" w:cs="仿宋"/>
                <w:color w:val="auto"/>
                <w:szCs w:val="21"/>
                <w:highlight w:val="none"/>
                <w:lang w:eastAsia="zh-CN"/>
              </w:rPr>
            </w:pPr>
          </w:p>
        </w:tc>
      </w:tr>
    </w:tbl>
    <w:p w14:paraId="3B5448EF">
      <w:pPr>
        <w:rPr>
          <w:rFonts w:ascii="仿宋" w:hAnsi="仿宋" w:eastAsia="仿宋" w:cs="仿宋"/>
          <w:color w:val="auto"/>
          <w:highlight w:val="none"/>
          <w:lang w:eastAsia="zh-CN"/>
        </w:rPr>
      </w:pPr>
    </w:p>
    <w:p w14:paraId="300F2FF9">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46B11FA">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06C62CE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06909019">
      <w:pPr>
        <w:keepNext w:val="0"/>
        <w:keepLines w:val="0"/>
        <w:pageBreakBefore w:val="0"/>
        <w:widowControl w:val="0"/>
        <w:kinsoku/>
        <w:wordWrap/>
        <w:overflowPunct/>
        <w:topLinePunct w:val="0"/>
        <w:autoSpaceDE/>
        <w:autoSpaceDN/>
        <w:bidi w:val="0"/>
        <w:adjustRightInd/>
        <w:snapToGrid/>
        <w:spacing w:line="42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3294558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68CBA318">
      <w:pPr>
        <w:keepNext w:val="0"/>
        <w:keepLines w:val="0"/>
        <w:pageBreakBefore w:val="0"/>
        <w:widowControl w:val="0"/>
        <w:kinsoku/>
        <w:wordWrap/>
        <w:overflowPunct/>
        <w:topLinePunct w:val="0"/>
        <w:autoSpaceDE/>
        <w:autoSpaceDN/>
        <w:bidi w:val="0"/>
        <w:adjustRightInd/>
        <w:snapToGrid/>
        <w:spacing w:beforeLines="50" w:line="42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6E94EAB8">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09EA4524">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32819E2">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BB556F3">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BFD5ED">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412FAFEC">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E18B81F">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766E864E">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629E001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35A3782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单价金额小数点有明显错位的，以开标一览表的总价为准，并修改单价；</w:t>
      </w:r>
    </w:p>
    <w:p w14:paraId="4397A2A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4F631FE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E11949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6B0E8EC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7A51B4A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2930FC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0C2AD799">
      <w:pPr>
        <w:keepNext w:val="0"/>
        <w:keepLines w:val="0"/>
        <w:pageBreakBefore w:val="0"/>
        <w:widowControl w:val="0"/>
        <w:tabs>
          <w:tab w:val="left" w:pos="720"/>
        </w:tabs>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5C23AD7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279610E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46E19F3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2447A85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08B006E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70210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2AB7215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16743E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BF7E234">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5E0BBCA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78B2773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2)各评委独立完成打分后分别提交，由代理机构组织进行分数统计。</w:t>
      </w:r>
    </w:p>
    <w:p w14:paraId="63B8D31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70A3C9A2">
      <w:pPr>
        <w:pStyle w:val="7"/>
        <w:keepNext w:val="0"/>
        <w:keepLines w:val="0"/>
        <w:pageBreakBefore w:val="0"/>
        <w:widowControl w:val="0"/>
        <w:numPr>
          <w:ilvl w:val="0"/>
          <w:numId w:val="7"/>
        </w:numPr>
        <w:kinsoku/>
        <w:wordWrap/>
        <w:overflowPunct/>
        <w:topLinePunct w:val="0"/>
        <w:bidi w:val="0"/>
        <w:snapToGrid/>
        <w:spacing w:line="480" w:lineRule="exact"/>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评分标准和细则（综合评分法评分标准）</w:t>
      </w:r>
    </w:p>
    <w:p w14:paraId="7D77DE79">
      <w:pPr>
        <w:pStyle w:val="4"/>
        <w:jc w:val="center"/>
        <w:rPr>
          <w:rFonts w:hint="eastAsia" w:ascii="仿宋" w:hAnsi="仿宋" w:eastAsia="仿宋" w:cs="仿宋"/>
          <w:b/>
          <w:bCs/>
          <w:color w:val="auto"/>
          <w:sz w:val="32"/>
          <w:szCs w:val="21"/>
          <w:highlight w:val="none"/>
          <w:lang w:eastAsia="zh-CN" w:bidi="ar-SA"/>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79"/>
        <w:gridCol w:w="6979"/>
      </w:tblGrid>
      <w:tr w14:paraId="3416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0" w:type="dxa"/>
            <w:vAlign w:val="center"/>
          </w:tcPr>
          <w:p w14:paraId="7994EC35">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评分因素</w:t>
            </w:r>
          </w:p>
        </w:tc>
        <w:tc>
          <w:tcPr>
            <w:tcW w:w="1579" w:type="dxa"/>
            <w:vAlign w:val="center"/>
          </w:tcPr>
          <w:p w14:paraId="6B0F740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分值</w:t>
            </w:r>
          </w:p>
        </w:tc>
        <w:tc>
          <w:tcPr>
            <w:tcW w:w="6979" w:type="dxa"/>
            <w:vAlign w:val="center"/>
          </w:tcPr>
          <w:p w14:paraId="0D8BAE8D">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说明</w:t>
            </w:r>
          </w:p>
        </w:tc>
      </w:tr>
      <w:tr w14:paraId="7E81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20" w:type="dxa"/>
            <w:vAlign w:val="center"/>
          </w:tcPr>
          <w:p w14:paraId="090DB872">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报价得分</w:t>
            </w:r>
          </w:p>
          <w:p w14:paraId="21708DC6">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1579" w:type="dxa"/>
            <w:vAlign w:val="center"/>
          </w:tcPr>
          <w:p w14:paraId="5CE38B1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6979" w:type="dxa"/>
            <w:vAlign w:val="top"/>
          </w:tcPr>
          <w:p w14:paraId="357DC796">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价格分采用低价优先法计算，满足招标文件要求且投标报价最低的为评审基准价，价格得分=（评审基准价/投标报价）×价格权值×100</w:t>
            </w:r>
          </w:p>
          <w:p w14:paraId="6E8C5F4C">
            <w:pPr>
              <w:pStyle w:val="31"/>
              <w:ind w:left="0" w:leftChars="0" w:firstLine="0" w:firstLineChars="0"/>
              <w:rPr>
                <w:rFonts w:hint="default"/>
                <w:color w:val="auto"/>
                <w:sz w:val="21"/>
                <w:szCs w:val="21"/>
                <w:lang w:val="en-US" w:eastAsia="zh-CN"/>
              </w:rPr>
            </w:pPr>
            <w:r>
              <w:rPr>
                <w:rFonts w:hint="eastAsia" w:ascii="仿宋" w:hAnsi="仿宋" w:eastAsia="仿宋" w:cs="仿宋"/>
                <w:b/>
                <w:bCs/>
                <w:color w:val="auto"/>
                <w:sz w:val="21"/>
                <w:szCs w:val="21"/>
                <w:lang w:val="en-US" w:eastAsia="zh-CN" w:bidi="ar-SA"/>
              </w:rPr>
              <w:t>注：投标报价超过采购最高限价的按废标处理。</w:t>
            </w:r>
          </w:p>
        </w:tc>
      </w:tr>
      <w:tr w14:paraId="20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0" w:type="dxa"/>
            <w:vMerge w:val="restart"/>
            <w:vAlign w:val="center"/>
          </w:tcPr>
          <w:p w14:paraId="3C4BB89B">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商务技术部分</w:t>
            </w:r>
          </w:p>
          <w:p w14:paraId="6AAF52BE">
            <w:pPr>
              <w:spacing w:line="440" w:lineRule="exact"/>
              <w:jc w:val="center"/>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（70分）</w:t>
            </w:r>
          </w:p>
        </w:tc>
        <w:tc>
          <w:tcPr>
            <w:tcW w:w="1579" w:type="dxa"/>
            <w:vAlign w:val="center"/>
          </w:tcPr>
          <w:p w14:paraId="00C97B33">
            <w:pPr>
              <w:spacing w:line="44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技术指标、参数响应情况</w:t>
            </w:r>
          </w:p>
          <w:p w14:paraId="7348CB2E">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36</w:t>
            </w:r>
            <w:r>
              <w:rPr>
                <w:rFonts w:hint="eastAsia" w:ascii="仿宋" w:hAnsi="仿宋" w:eastAsia="仿宋" w:cs="仿宋"/>
                <w:color w:val="auto"/>
                <w:sz w:val="21"/>
                <w:szCs w:val="21"/>
                <w:highlight w:val="none"/>
              </w:rPr>
              <w:t>分）</w:t>
            </w:r>
          </w:p>
        </w:tc>
        <w:tc>
          <w:tcPr>
            <w:tcW w:w="6979" w:type="dxa"/>
            <w:vAlign w:val="top"/>
          </w:tcPr>
          <w:p w14:paraId="4BB543E8">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以招标文件的技术参数要求为基准，提供详细技术偏离表。根据所投产品的配置与性能指标的响应程度打分：</w:t>
            </w:r>
          </w:p>
          <w:p w14:paraId="564974C3">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1、所投产品技术参数全部满足的得36分；</w:t>
            </w:r>
          </w:p>
          <w:p w14:paraId="63F1541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2、带“</w:t>
            </w:r>
            <w:bookmarkStart w:id="44" w:name="OLE_LINK2"/>
            <w:r>
              <w:rPr>
                <w:rFonts w:hint="eastAsia" w:ascii="仿宋" w:hAnsi="仿宋" w:eastAsia="仿宋" w:cs="仿宋"/>
                <w:b w:val="0"/>
                <w:bCs w:val="0"/>
                <w:color w:val="auto"/>
                <w:sz w:val="21"/>
                <w:szCs w:val="21"/>
                <w:highlight w:val="none"/>
                <w:lang w:val="en-US" w:eastAsia="zh-CN"/>
              </w:rPr>
              <w:t>★</w:t>
            </w:r>
            <w:bookmarkEnd w:id="44"/>
            <w:r>
              <w:rPr>
                <w:rFonts w:hint="eastAsia" w:ascii="仿宋" w:hAnsi="仿宋" w:eastAsia="仿宋" w:cs="仿宋"/>
                <w:b w:val="0"/>
                <w:bCs w:val="0"/>
                <w:color w:val="auto"/>
                <w:sz w:val="21"/>
                <w:szCs w:val="21"/>
                <w:highlight w:val="none"/>
                <w:lang w:val="en-US" w:eastAsia="zh-CN"/>
              </w:rPr>
              <w:t>”技术参数指标每有一项负偏离扣3分，扣完为止；</w:t>
            </w:r>
          </w:p>
          <w:p w14:paraId="1F50744B">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3、非“★”参数每有一项负偏离扣2分，扣完为止。  </w:t>
            </w:r>
          </w:p>
          <w:p w14:paraId="458C83F9">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（注：满足“★”技术参数需提供检测报告等相关证明材料）</w:t>
            </w:r>
          </w:p>
        </w:tc>
      </w:tr>
      <w:tr w14:paraId="57B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vMerge w:val="continue"/>
            <w:vAlign w:val="center"/>
          </w:tcPr>
          <w:p w14:paraId="69B8E486">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19BE660D">
            <w:pPr>
              <w:spacing w:line="440" w:lineRule="exact"/>
              <w:jc w:val="center"/>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人员配备</w:t>
            </w:r>
          </w:p>
          <w:p w14:paraId="153929A0">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b w:val="0"/>
                <w:bCs w:val="0"/>
                <w:color w:val="auto"/>
                <w:sz w:val="21"/>
                <w:szCs w:val="21"/>
                <w:lang w:val="en-US" w:eastAsia="zh-CN" w:bidi="ar-SA"/>
              </w:rPr>
              <w:t>（</w:t>
            </w:r>
            <w:r>
              <w:rPr>
                <w:rFonts w:hint="eastAsia" w:ascii="仿宋" w:hAnsi="仿宋" w:eastAsia="仿宋" w:cs="仿宋"/>
                <w:b w:val="0"/>
                <w:bCs w:val="0"/>
                <w:color w:val="auto"/>
                <w:kern w:val="0"/>
                <w:sz w:val="21"/>
                <w:szCs w:val="21"/>
                <w:highlight w:val="none"/>
                <w:lang w:val="en-US" w:eastAsia="zh-CN" w:bidi="ar-SA"/>
              </w:rPr>
              <w:t>10分</w:t>
            </w:r>
            <w:r>
              <w:rPr>
                <w:rFonts w:hint="eastAsia" w:ascii="仿宋" w:hAnsi="仿宋" w:eastAsia="仿宋" w:cs="仿宋"/>
                <w:b w:val="0"/>
                <w:bCs w:val="0"/>
                <w:color w:val="auto"/>
                <w:sz w:val="21"/>
                <w:szCs w:val="21"/>
                <w:lang w:val="en-US" w:eastAsia="zh-CN" w:bidi="ar-SA"/>
              </w:rPr>
              <w:t>）</w:t>
            </w:r>
          </w:p>
        </w:tc>
        <w:tc>
          <w:tcPr>
            <w:tcW w:w="6979" w:type="dxa"/>
            <w:vAlign w:val="top"/>
          </w:tcPr>
          <w:p w14:paraId="662253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投标人具备完善的安装调试及售后班组队伍，由于本项目采购装备实际使用地点较分散，具有至少10名（含）班组人员的得基准分5分，在10名（含）的基础上，每增加1名得1分，最多加5分；具有10名班组人员以下的，每减少一名扣1分，未提供不得分。</w:t>
            </w:r>
          </w:p>
          <w:p w14:paraId="0C8977F8">
            <w:pPr>
              <w:numPr>
                <w:ilvl w:val="0"/>
                <w:numId w:val="0"/>
              </w:numPr>
              <w:spacing w:beforeLines="-2147483648" w:afterLines="-2147483648" w:line="240"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bidi="ar-SA"/>
              </w:rPr>
              <w:t>（注：评分认定标准：投标人须提供安装调试及售后人员身份证明、劳动合同、社保等证明材料。）</w:t>
            </w:r>
          </w:p>
        </w:tc>
      </w:tr>
      <w:tr w14:paraId="5F0D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20" w:type="dxa"/>
            <w:vMerge w:val="continue"/>
            <w:vAlign w:val="center"/>
          </w:tcPr>
          <w:p w14:paraId="2C1CCE3B">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647F078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实施方案及售后服务方案</w:t>
            </w:r>
          </w:p>
          <w:p w14:paraId="6C68F6F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（24分）</w:t>
            </w:r>
          </w:p>
        </w:tc>
        <w:tc>
          <w:tcPr>
            <w:tcW w:w="6979" w:type="dxa"/>
            <w:vAlign w:val="top"/>
          </w:tcPr>
          <w:p w14:paraId="180D7515">
            <w:pPr>
              <w:numPr>
                <w:ilvl w:val="0"/>
                <w:numId w:val="0"/>
              </w:numPr>
              <w:shd w:val="clear" w:color="auto" w:fill="auto"/>
              <w:spacing w:line="240" w:lineRule="auto"/>
              <w:jc w:val="left"/>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项目实施方案：（8分）</w:t>
            </w:r>
          </w:p>
          <w:p w14:paraId="5387104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内容应按照采购需求，针对采购人的项目实施方案，应包括但不限于：①项目进度计划及保障措施；②项目质量目标分析；③项目安全管理措施；④项目质量保证措施；以上方案内容完整清晰明确且科学合理、可行性高具有针对性并满足项目实际需求的得8分；</w:t>
            </w:r>
            <w:r>
              <w:rPr>
                <w:rFonts w:hint="default" w:ascii="仿宋" w:hAnsi="仿宋" w:eastAsia="仿宋" w:cs="仿宋"/>
                <w:b w:val="0"/>
                <w:bCs w:val="0"/>
                <w:color w:val="auto"/>
                <w:kern w:val="2"/>
                <w:sz w:val="21"/>
                <w:szCs w:val="21"/>
                <w:highlight w:val="none"/>
                <w:lang w:val="en-US" w:eastAsia="zh-CN" w:bidi="ar-SA"/>
              </w:rPr>
              <w:t>每有一项内容缺失扣</w:t>
            </w:r>
            <w:r>
              <w:rPr>
                <w:rFonts w:hint="eastAsia" w:ascii="仿宋" w:hAnsi="仿宋" w:eastAsia="仿宋" w:cs="仿宋"/>
                <w:b w:val="0"/>
                <w:bCs w:val="0"/>
                <w:color w:val="auto"/>
                <w:kern w:val="2"/>
                <w:sz w:val="21"/>
                <w:szCs w:val="21"/>
                <w:highlight w:val="none"/>
                <w:lang w:val="en-US" w:eastAsia="zh-CN" w:bidi="ar-SA"/>
              </w:rPr>
              <w:t>2</w:t>
            </w:r>
            <w:r>
              <w:rPr>
                <w:rFonts w:hint="default" w:ascii="仿宋" w:hAnsi="仿宋" w:eastAsia="仿宋" w:cs="仿宋"/>
                <w:b w:val="0"/>
                <w:bCs w:val="0"/>
                <w:color w:val="auto"/>
                <w:kern w:val="2"/>
                <w:sz w:val="21"/>
                <w:szCs w:val="21"/>
                <w:highlight w:val="none"/>
                <w:lang w:val="en-US" w:eastAsia="zh-CN" w:bidi="ar-SA"/>
              </w:rPr>
              <w:t>分，</w:t>
            </w:r>
            <w:r>
              <w:rPr>
                <w:rFonts w:hint="eastAsia" w:ascii="仿宋" w:hAnsi="仿宋" w:eastAsia="仿宋" w:cs="仿宋"/>
                <w:color w:val="auto"/>
                <w:sz w:val="21"/>
                <w:szCs w:val="21"/>
                <w:highlight w:val="none"/>
                <w:lang w:val="en-US" w:eastAsia="zh-CN" w:bidi="ar-SA"/>
              </w:rPr>
              <w:t>每项内容中存在缺陷（缺陷是指内容阐述不清晰，存在偏差或过于简略）的扣1分</w:t>
            </w:r>
            <w:r>
              <w:rPr>
                <w:rFonts w:hint="default" w:ascii="仿宋" w:hAnsi="仿宋" w:eastAsia="仿宋" w:cs="仿宋"/>
                <w:b w:val="0"/>
                <w:bCs w:val="0"/>
                <w:color w:val="auto"/>
                <w:kern w:val="2"/>
                <w:sz w:val="21"/>
                <w:szCs w:val="21"/>
                <w:highlight w:val="none"/>
                <w:lang w:val="en-US" w:eastAsia="zh-CN" w:bidi="ar-SA"/>
              </w:rPr>
              <w:t>，扣完为止。未提供或不符合项目实际需求不得分。</w:t>
            </w:r>
          </w:p>
          <w:p w14:paraId="49A5239D">
            <w:pPr>
              <w:numPr>
                <w:ilvl w:val="0"/>
                <w:numId w:val="0"/>
              </w:numPr>
              <w:shd w:val="clear" w:color="auto" w:fill="auto"/>
              <w:spacing w:line="240" w:lineRule="auto"/>
              <w:jc w:val="left"/>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应急预案：（8分）</w:t>
            </w:r>
          </w:p>
          <w:p w14:paraId="1DBD79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投标人针对本项目提供应急预案，内容包含：①应急组织机构与职责；②预防措施；③保障措施；④应急响应；以上方案内容完整清晰明确且科学合理、可行性高具有针对性并满足项目实际需求的得8分；</w:t>
            </w:r>
            <w:r>
              <w:rPr>
                <w:rFonts w:hint="default" w:ascii="仿宋" w:hAnsi="仿宋" w:eastAsia="仿宋" w:cs="仿宋"/>
                <w:b w:val="0"/>
                <w:bCs w:val="0"/>
                <w:color w:val="auto"/>
                <w:kern w:val="2"/>
                <w:sz w:val="21"/>
                <w:szCs w:val="21"/>
                <w:highlight w:val="none"/>
                <w:lang w:val="en-US" w:eastAsia="zh-CN" w:bidi="ar-SA"/>
              </w:rPr>
              <w:t>每有一项内容缺失扣</w:t>
            </w:r>
            <w:r>
              <w:rPr>
                <w:rFonts w:hint="eastAsia" w:ascii="仿宋" w:hAnsi="仿宋" w:eastAsia="仿宋" w:cs="仿宋"/>
                <w:b w:val="0"/>
                <w:bCs w:val="0"/>
                <w:color w:val="auto"/>
                <w:kern w:val="2"/>
                <w:sz w:val="21"/>
                <w:szCs w:val="21"/>
                <w:highlight w:val="none"/>
                <w:lang w:val="en-US" w:eastAsia="zh-CN" w:bidi="ar-SA"/>
              </w:rPr>
              <w:t>2</w:t>
            </w:r>
            <w:r>
              <w:rPr>
                <w:rFonts w:hint="default" w:ascii="仿宋" w:hAnsi="仿宋" w:eastAsia="仿宋" w:cs="仿宋"/>
                <w:b w:val="0"/>
                <w:bCs w:val="0"/>
                <w:color w:val="auto"/>
                <w:kern w:val="2"/>
                <w:sz w:val="21"/>
                <w:szCs w:val="21"/>
                <w:highlight w:val="none"/>
                <w:lang w:val="en-US" w:eastAsia="zh-CN" w:bidi="ar-SA"/>
              </w:rPr>
              <w:t>分，</w:t>
            </w:r>
            <w:r>
              <w:rPr>
                <w:rFonts w:hint="eastAsia" w:ascii="仿宋" w:hAnsi="仿宋" w:eastAsia="仿宋" w:cs="仿宋"/>
                <w:color w:val="auto"/>
                <w:sz w:val="21"/>
                <w:szCs w:val="21"/>
                <w:highlight w:val="none"/>
                <w:lang w:val="en-US" w:eastAsia="zh-CN" w:bidi="ar-SA"/>
              </w:rPr>
              <w:t>每项内容中存在缺陷（缺陷是指内容阐述不清晰，存在偏差或过于简略）的扣1分</w:t>
            </w:r>
            <w:r>
              <w:rPr>
                <w:rFonts w:hint="default" w:ascii="仿宋" w:hAnsi="仿宋" w:eastAsia="仿宋" w:cs="仿宋"/>
                <w:b w:val="0"/>
                <w:bCs w:val="0"/>
                <w:color w:val="auto"/>
                <w:kern w:val="2"/>
                <w:sz w:val="21"/>
                <w:szCs w:val="21"/>
                <w:highlight w:val="none"/>
                <w:lang w:val="en-US" w:eastAsia="zh-CN" w:bidi="ar-SA"/>
              </w:rPr>
              <w:t>，扣完为止。未提供或不符合项目实际需求不得分。</w:t>
            </w:r>
          </w:p>
          <w:p w14:paraId="5BFF35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售后服务方案：（8分）</w:t>
            </w:r>
          </w:p>
          <w:p w14:paraId="418DEF5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2"/>
                <w:sz w:val="21"/>
                <w:szCs w:val="21"/>
                <w:highlight w:val="none"/>
                <w:lang w:val="en-US" w:eastAsia="zh-CN" w:bidi="ar-SA"/>
              </w:rPr>
              <w:t>投标人根据本项目需求提供详细的售后服务方案，内容包含但不限于：①售后服务承诺；②售后服务计划；③售后服务响应能力；④后续服务质量保障措施；</w:t>
            </w:r>
            <w:r>
              <w:rPr>
                <w:rFonts w:hint="eastAsia" w:ascii="仿宋" w:hAnsi="仿宋" w:eastAsia="仿宋" w:cs="仿宋"/>
                <w:color w:val="auto"/>
                <w:sz w:val="21"/>
                <w:szCs w:val="21"/>
                <w:highlight w:val="none"/>
                <w:lang w:val="en-US" w:eastAsia="zh-CN" w:bidi="ar-SA"/>
              </w:rPr>
              <w:t>根据售后服务方案的完整性、可行性、全面性等进行综合评审，满分8分；每有一项内容缺失扣2分，每项内容中存在缺陷（缺陷是指内容阐述不清晰，存在偏差或过于简略）的扣1分，扣完为止。未提供或不符合项目实际需求不得分。</w:t>
            </w:r>
          </w:p>
        </w:tc>
      </w:tr>
    </w:tbl>
    <w:p w14:paraId="546C9157">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0723830D">
      <w:pPr>
        <w:pStyle w:val="46"/>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79559FAF">
      <w:pPr>
        <w:shd w:val="clear" w:color="auto" w:fill="auto"/>
        <w:spacing w:line="440" w:lineRule="exact"/>
        <w:ind w:firstLine="623"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满足招标文件技术要求且投标报价最低的为评标基准价，其价格分为满分。其他供应商的价格分别按照下列公式计算：</w:t>
      </w:r>
      <w:r>
        <w:rPr>
          <w:rFonts w:hint="eastAsia" w:ascii="仿宋" w:hAnsi="仿宋" w:eastAsia="仿宋" w:cs="仿宋"/>
          <w:color w:val="auto"/>
          <w:szCs w:val="21"/>
          <w:highlight w:val="none"/>
          <w:lang w:bidi="ar-SA"/>
        </w:rPr>
        <w:t xml:space="preserve"> 投标报价得分=（评标基准价/投标报价）×价格权重×</w:t>
      </w:r>
      <w:r>
        <w:rPr>
          <w:rFonts w:hint="eastAsia" w:ascii="仿宋" w:hAnsi="仿宋" w:eastAsia="仿宋" w:cs="仿宋"/>
          <w:color w:val="auto"/>
          <w:szCs w:val="21"/>
          <w:highlight w:val="none"/>
          <w:lang w:val="en-US" w:eastAsia="zh-CN" w:bidi="ar-SA"/>
        </w:rPr>
        <w:t>100</w:t>
      </w:r>
      <w:r>
        <w:rPr>
          <w:rFonts w:hint="eastAsia" w:ascii="仿宋" w:hAnsi="仿宋" w:eastAsia="仿宋" w:cs="仿宋"/>
          <w:color w:val="auto"/>
          <w:szCs w:val="21"/>
          <w:highlight w:val="none"/>
          <w:lang w:eastAsia="zh-CN" w:bidi="ar-SA"/>
        </w:rPr>
        <w:t>。</w:t>
      </w:r>
    </w:p>
    <w:p w14:paraId="083934BC">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024747B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0FC5F038">
      <w:pPr>
        <w:keepNext w:val="0"/>
        <w:keepLines w:val="0"/>
        <w:pageBreakBefore w:val="0"/>
        <w:kinsoku/>
        <w:wordWrap/>
        <w:overflowPunct/>
        <w:topLinePunct w:val="0"/>
        <w:autoSpaceDE/>
        <w:autoSpaceDN/>
        <w:bidi w:val="0"/>
        <w:adjustRightInd/>
        <w:spacing w:line="360" w:lineRule="auto"/>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2804259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6E71CD3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5BE337CB">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4258AB8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6F2A6EC1">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360C2AD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5228FFE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7E9A306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3D2F023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67C64BD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48456C3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20A5D3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79FEC51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2143892">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1096032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A724B3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18C41ED0">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F2D7C4B">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7AA3A22E">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79EFA317">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E9B5AFD">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00D3C632">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2335B083">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6CB2E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84AE09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1476879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4A502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0B5412F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0CCE5F5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28CF3C27">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3F9BA391">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7A53E36F">
      <w:pPr>
        <w:keepNext w:val="0"/>
        <w:keepLines w:val="0"/>
        <w:pageBreakBefore w:val="0"/>
        <w:tabs>
          <w:tab w:val="left" w:pos="1123"/>
        </w:tabs>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63AD4B5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2AAB9C48">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6C737F6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3C7C22A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618BFF56">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4E8D7D08">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5D9F44E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2732AB64">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（7）其它情形，经评标委员会提出按无效投标处理，并经公共资源交易监督部门核准的；</w:t>
      </w:r>
    </w:p>
    <w:p w14:paraId="433B5DC7">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3A184BA1">
      <w:pPr>
        <w:keepNext w:val="0"/>
        <w:keepLines w:val="0"/>
        <w:pageBreakBefore/>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val="0"/>
          <w:color w:val="auto"/>
          <w:sz w:val="36"/>
          <w:szCs w:val="36"/>
          <w:highlight w:val="none"/>
          <w:lang w:eastAsia="zh-CN"/>
        </w:rPr>
      </w:pPr>
      <w:bookmarkStart w:id="45" w:name="_Toc469495737"/>
      <w:bookmarkStart w:id="46" w:name="OLE_LINK4"/>
      <w:r>
        <w:rPr>
          <w:rFonts w:hint="eastAsia" w:ascii="仿宋" w:hAnsi="仿宋" w:eastAsia="仿宋" w:cs="仿宋"/>
          <w:b/>
          <w:bCs w:val="0"/>
          <w:color w:val="auto"/>
          <w:sz w:val="36"/>
          <w:szCs w:val="36"/>
          <w:highlight w:val="none"/>
          <w:lang w:eastAsia="zh-CN"/>
        </w:rPr>
        <w:t>第四</w:t>
      </w:r>
      <w:r>
        <w:rPr>
          <w:rFonts w:hint="eastAsia" w:ascii="仿宋" w:hAnsi="仿宋" w:eastAsia="仿宋" w:cs="仿宋"/>
          <w:b/>
          <w:bCs w:val="0"/>
          <w:color w:val="auto"/>
          <w:sz w:val="36"/>
          <w:szCs w:val="36"/>
          <w:highlight w:val="none"/>
          <w:lang w:val="en-US" w:eastAsia="zh-CN"/>
        </w:rPr>
        <w:t>章</w:t>
      </w:r>
      <w:r>
        <w:rPr>
          <w:rFonts w:hint="eastAsia" w:ascii="仿宋" w:hAnsi="仿宋" w:eastAsia="仿宋" w:cs="仿宋"/>
          <w:b/>
          <w:bCs w:val="0"/>
          <w:color w:val="auto"/>
          <w:sz w:val="36"/>
          <w:szCs w:val="36"/>
          <w:highlight w:val="none"/>
          <w:lang w:eastAsia="zh-CN"/>
        </w:rPr>
        <w:t xml:space="preserve"> 技术规格、数量及质量要求</w:t>
      </w:r>
      <w:bookmarkEnd w:id="38"/>
      <w:bookmarkEnd w:id="45"/>
      <w:bookmarkEnd w:id="46"/>
      <w:bookmarkStart w:id="47" w:name="_Toc267320052"/>
      <w:bookmarkStart w:id="48" w:name="_Toc340225294"/>
    </w:p>
    <w:p w14:paraId="206F8101">
      <w:pPr>
        <w:numPr>
          <w:ilvl w:val="0"/>
          <w:numId w:val="0"/>
        </w:numPr>
        <w:jc w:val="left"/>
        <w:rPr>
          <w:rFonts w:hint="eastAsia" w:ascii="仿宋" w:hAnsi="仿宋" w:eastAsia="仿宋" w:cs="仿宋"/>
          <w:b/>
          <w:bCs/>
          <w:sz w:val="22"/>
          <w:szCs w:val="28"/>
          <w:highlight w:val="none"/>
          <w:lang w:val="en-US" w:eastAsia="zh-CN"/>
        </w:rPr>
      </w:pPr>
      <w:r>
        <w:rPr>
          <w:rFonts w:hint="eastAsia" w:ascii="仿宋" w:hAnsi="仿宋" w:eastAsia="仿宋" w:cs="仿宋"/>
          <w:b/>
          <w:bCs/>
          <w:kern w:val="2"/>
          <w:sz w:val="22"/>
          <w:szCs w:val="28"/>
          <w:highlight w:val="none"/>
          <w:lang w:val="en-US" w:eastAsia="zh-CN" w:bidi="ar-SA"/>
        </w:rPr>
        <w:t>1.1主要技术参数</w:t>
      </w:r>
    </w:p>
    <w:bookmarkEnd w:id="47"/>
    <w:bookmarkEnd w:id="48"/>
    <w:tbl>
      <w:tblPr>
        <w:tblStyle w:val="25"/>
        <w:tblW w:w="10653"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95"/>
        <w:gridCol w:w="6847"/>
        <w:gridCol w:w="729"/>
        <w:gridCol w:w="643"/>
        <w:gridCol w:w="814"/>
      </w:tblGrid>
      <w:tr w14:paraId="39A1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25" w:type="dxa"/>
            <w:tcBorders>
              <w:top w:val="single" w:color="000000" w:sz="4" w:space="0"/>
              <w:left w:val="single" w:color="000000" w:sz="4" w:space="0"/>
              <w:bottom w:val="nil"/>
              <w:right w:val="single" w:color="000000" w:sz="4" w:space="0"/>
            </w:tcBorders>
            <w:shd w:val="clear" w:color="auto" w:fill="auto"/>
            <w:noWrap/>
            <w:vAlign w:val="center"/>
          </w:tcPr>
          <w:p w14:paraId="5BC6DC6C">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7B182214">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6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B8AA">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技术要求</w:t>
            </w:r>
          </w:p>
        </w:tc>
        <w:tc>
          <w:tcPr>
            <w:tcW w:w="729" w:type="dxa"/>
            <w:tcBorders>
              <w:top w:val="single" w:color="000000" w:sz="4" w:space="0"/>
              <w:left w:val="single" w:color="000000" w:sz="4" w:space="0"/>
              <w:bottom w:val="single" w:color="auto" w:sz="4" w:space="0"/>
              <w:right w:val="single" w:color="000000" w:sz="4" w:space="0"/>
            </w:tcBorders>
            <w:shd w:val="clear" w:color="auto" w:fill="auto"/>
            <w:vAlign w:val="center"/>
          </w:tcPr>
          <w:p w14:paraId="069997AD">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739F">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845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14:paraId="7F42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67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阿克陶县消防救援大队采购车辆装备</w:t>
            </w:r>
          </w:p>
        </w:tc>
      </w:tr>
      <w:tr w14:paraId="15FF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6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0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水罐泡沫消防车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A9B3A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1.整车参数 （整车参数以检验报告为准）</w:t>
            </w:r>
          </w:p>
          <w:p w14:paraId="10D2084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★1.1外形尺寸 ≤9100mm×2550mm×3700mm（含绞盘）</w:t>
            </w:r>
          </w:p>
          <w:p w14:paraId="266A38C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1.2满载总质量 ≤18100kg</w:t>
            </w:r>
          </w:p>
          <w:p w14:paraId="5F2093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1.3乘员人数 6人</w:t>
            </w:r>
          </w:p>
          <w:p w14:paraId="255D85D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1.4最高车速 95km/h</w:t>
            </w:r>
          </w:p>
          <w:p w14:paraId="4C59C1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1.5排放标准 国VI</w:t>
            </w:r>
          </w:p>
          <w:p w14:paraId="2FEF519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1.6液罐容量 水≥4050L，泡沫≥2000L</w:t>
            </w:r>
          </w:p>
          <w:p w14:paraId="669B20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1.7消防泵流量≥80L/s</w:t>
            </w:r>
          </w:p>
          <w:p w14:paraId="79A6BB1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1.8消防炮流量≥64L/s</w:t>
            </w:r>
          </w:p>
          <w:p w14:paraId="6E02FF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0738B9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2.底盘参数 </w:t>
            </w:r>
          </w:p>
          <w:p w14:paraId="1F27D44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2.1驱动形式 4×2</w:t>
            </w:r>
          </w:p>
          <w:p w14:paraId="2DB1D6B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2.2轴距 4700mm</w:t>
            </w:r>
          </w:p>
          <w:p w14:paraId="0407B1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2.3驾驶室 双排驾驶室</w:t>
            </w:r>
          </w:p>
          <w:p w14:paraId="39D3CD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2.4发动机形式 直列6缸柴油机，电控高压共轨，涡轮增压中冷</w:t>
            </w:r>
          </w:p>
          <w:p w14:paraId="571E4A5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2.5额定功率 257/2200（kW/rpm）</w:t>
            </w:r>
          </w:p>
          <w:p w14:paraId="02D5EF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2.6额定扭矩 1400/1200~1600（Nm/rpm）</w:t>
            </w:r>
          </w:p>
          <w:p w14:paraId="7D36000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2.7变速箱形式 手动变速箱，9个前进挡+1个倒挡，带同步器</w:t>
            </w:r>
          </w:p>
          <w:p w14:paraId="799BABD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2.8取力器 夹心式取力器</w:t>
            </w:r>
          </w:p>
          <w:p w14:paraId="06B58A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2.9油箱容量 200L</w:t>
            </w:r>
          </w:p>
          <w:p w14:paraId="539DBCE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2.10制动系统 EBS（电子制动系统）+ESC(电子防侧翻系统)</w:t>
            </w:r>
          </w:p>
          <w:p w14:paraId="2893394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E9384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★3.副车架</w:t>
            </w:r>
          </w:p>
          <w:p w14:paraId="1CC4F0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3.1材质 高强度钢材</w:t>
            </w:r>
          </w:p>
          <w:p w14:paraId="01CDEF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3.2结构形式 井字形焊接式成型，焊后校形振动消除焊接应力，与底盘大梁、上装采用刚性连接方式固定。</w:t>
            </w:r>
          </w:p>
          <w:p w14:paraId="451525B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3.3防腐处理 喷砂除油锈，喷涂重型防腐漆。</w:t>
            </w:r>
          </w:p>
          <w:p w14:paraId="371E1C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79A43D3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4.驾乘室 </w:t>
            </w:r>
          </w:p>
          <w:p w14:paraId="34426B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4.1布局结构 双排四门驾驶室。</w:t>
            </w:r>
          </w:p>
          <w:p w14:paraId="2D3905A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4.2座位设置 双排座，座位1+1+4</w:t>
            </w:r>
          </w:p>
          <w:p w14:paraId="3F1D178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4.3安全设置 安装有三点式预紧安全带。</w:t>
            </w:r>
          </w:p>
          <w:p w14:paraId="78724D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4.4空气呼吸器设置 后排靠背处均安装有空气呼吸器架。空气呼吸器框架采用结构钢板折弯而成，空气呼吸器框架卡具可调节，可放置6.8L-9L空气呼吸器。</w:t>
            </w:r>
          </w:p>
          <w:p w14:paraId="47A7B01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4.5其他 驾驶室内加装水泵的取力器开关；警报器及警灯开关等。</w:t>
            </w:r>
          </w:p>
          <w:p w14:paraId="5C7FBC2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4.6照明 原车照明灯。</w:t>
            </w:r>
          </w:p>
          <w:p w14:paraId="76A8A19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4.7扶手 安全扶手，提高了救援人员上、下车安全及速度。</w:t>
            </w:r>
          </w:p>
          <w:p w14:paraId="0AD9EE0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25F4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5.车厢 </w:t>
            </w:r>
          </w:p>
          <w:p w14:paraId="1642C92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★5.1材质 车厢（器材箱、泵室及内骨架）全部采用高强度铝合金型材，内饰板采用光面氧化铝板</w:t>
            </w:r>
          </w:p>
          <w:p w14:paraId="6B6DB85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★5.2结构 车厢的骨架为全铝合金框架焊接式结构，外蒙皮为铝合金板粘接技术；车厢内器材骨架采用铝合金型材搭接结构，能根据客户要求灵活布局，最大限度地提高空间利用率，充分利用车厢内部有限空间；内饰板和底板均为光面铝合金板材</w:t>
            </w:r>
          </w:p>
          <w:p w14:paraId="2F80727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5.3车顶护围 采用铝合金整体拉制成型，外侧安装频闪警灯及车外照明灯，内侧安装LED车顶照明灯</w:t>
            </w:r>
          </w:p>
          <w:p w14:paraId="7BB5313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5.4梯架 车厢顶部设置一套多功能二节拉梯架，可放置二节拉梯、单杠梯、挂钩梯</w:t>
            </w:r>
          </w:p>
          <w:p w14:paraId="4BC61C8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5.5爬梯 车厢后部设置一架通往车顶的安全爬梯</w:t>
            </w:r>
          </w:p>
          <w:p w14:paraId="6A813E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8738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6.卷帘门 </w:t>
            </w:r>
          </w:p>
          <w:p w14:paraId="5192353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★6.1材质 采用轻型优质铝合金，大幅面卷帘门，启闭灵活、密封性好、外形美观、轻便可靠</w:t>
            </w:r>
          </w:p>
          <w:p w14:paraId="4225D0A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6.2结构 顶部设有导流槽，四周装有密封条，具有良好的防雨、防尘密封性能。配备拉杆式条锁把手、一点式拉带及两点式固定座；并且安装有传感器，可通过驾驶室内的指示灯了解帘子门开闭状态</w:t>
            </w:r>
          </w:p>
          <w:p w14:paraId="63A336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10A946D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★7.脚踏板</w:t>
            </w:r>
          </w:p>
          <w:p w14:paraId="5975FD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7.1材质 优质铝合金型材</w:t>
            </w:r>
          </w:p>
          <w:p w14:paraId="561F5C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7.2结构 该脚踏板采用铝合金型板整体拉制结构，承重≥150kg，踏板面采用横纹防滑设计，带机械弹簧锁定功能 ，防止踏板在行车过程中受震后自行翻转，并采用防尘防滑设计</w:t>
            </w:r>
          </w:p>
          <w:p w14:paraId="3D4171B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BE5B06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8.电器系统 </w:t>
            </w:r>
          </w:p>
          <w:p w14:paraId="21FAC4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8.1警灯警报 车头前顶部设置长排式警灯，单音100W警报器、警灯、电路为独立式附加电路，控制器件安装在驾驶室内</w:t>
            </w:r>
          </w:p>
          <w:p w14:paraId="5BA14D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8.2器材箱灯 器材箱、泵房卷帘门两侧内设有LED白光照明灯带，能够满足整个箱体的照明，照明灯开关与卷帘门联动</w:t>
            </w:r>
          </w:p>
          <w:p w14:paraId="541866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8.3频闪灯 车厢左右两侧上部各配置三盏频闪警灯</w:t>
            </w:r>
          </w:p>
          <w:p w14:paraId="75E77E1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8.4车外照明 车厢左右两侧上部各配置三盏LED侧照明灯</w:t>
            </w:r>
          </w:p>
          <w:p w14:paraId="2E312EF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8.5车顶照明 车厢顶部内侧配备LED灯</w:t>
            </w:r>
          </w:p>
          <w:p w14:paraId="453989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8.6警示灯 车厢两侧脚踏板放下后朝向消防车前和后方均安装有内嵌式黄色警示闪光灯</w:t>
            </w:r>
          </w:p>
          <w:p w14:paraId="2B73A55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105EB9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9.表面处理 </w:t>
            </w:r>
          </w:p>
          <w:p w14:paraId="6D6EFA2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9.1漆料 车厢表面喷涂进口品牌消防红色漆，为保证夜间工作安全，车身设有符合安全标准要求的荧光反光带</w:t>
            </w:r>
          </w:p>
          <w:p w14:paraId="1113DC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9.2颜色 消防红</w:t>
            </w:r>
          </w:p>
          <w:p w14:paraId="6EFE481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68E3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10.消防泵 </w:t>
            </w:r>
          </w:p>
          <w:p w14:paraId="5C6ECF4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10.1额定压力 1.0MPa</w:t>
            </w:r>
          </w:p>
          <w:p w14:paraId="19B3F29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10.2额定流量≥80L/s</w:t>
            </w:r>
          </w:p>
          <w:p w14:paraId="3A86E8D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10.3真空泵 电动真空泵</w:t>
            </w:r>
          </w:p>
          <w:p w14:paraId="1F0616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★10.4引水形式 刮片引水</w:t>
            </w:r>
          </w:p>
          <w:p w14:paraId="75D8343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10.5吸水深度 7m</w:t>
            </w:r>
          </w:p>
          <w:p w14:paraId="05493B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10.6引水时间 ≤60s</w:t>
            </w:r>
          </w:p>
          <w:p w14:paraId="6D0780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10.7安装形式 后置式</w:t>
            </w:r>
          </w:p>
          <w:p w14:paraId="5F0D036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43D6AE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11.消防炮 </w:t>
            </w:r>
          </w:p>
          <w:p w14:paraId="18A4A5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11.1额定流量≥64L/s</w:t>
            </w:r>
          </w:p>
          <w:p w14:paraId="3C0275E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11.2射程 水≥75m ，泡沫≥70m</w:t>
            </w:r>
          </w:p>
          <w:p w14:paraId="6E114E9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11.3控制方式 手动控制</w:t>
            </w:r>
          </w:p>
          <w:p w14:paraId="64CE9FD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★11.4水平回转角度 0°~330°</w:t>
            </w:r>
          </w:p>
          <w:p w14:paraId="09FD358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★11.5俯仰回转角度 -15°~60°</w:t>
            </w:r>
          </w:p>
          <w:p w14:paraId="5BB94B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B49E05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12.液罐 </w:t>
            </w:r>
          </w:p>
          <w:p w14:paraId="1511624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12.1容量 水≥4050L，泡沫≥2000L</w:t>
            </w:r>
          </w:p>
          <w:p w14:paraId="12E2A03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★12.2材质 高分子复合材料PP采用多项专利技术高分子复合材料制造而成的特殊板材，强度高、抗冲击性强、耐低温、抗腐蚀性强、质量轻的特点</w:t>
            </w:r>
          </w:p>
          <w:p w14:paraId="0772AA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12.3安装形式 内胆式</w:t>
            </w:r>
          </w:p>
          <w:p w14:paraId="53167EA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12.4结构 2个人孔；2个溢流/卸压装置；2个液位传感器；1个泡沫罐放余液口，1个水罐放余水口。</w:t>
            </w:r>
          </w:p>
          <w:p w14:paraId="4EC288E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772A93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9A5C0A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13.管路系统 </w:t>
            </w:r>
          </w:p>
          <w:p w14:paraId="62FD217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13.1进水口 泵室正后方安装带手动控制阀的DN150内扣式吸水口1个。</w:t>
            </w:r>
          </w:p>
          <w:p w14:paraId="4CFE151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13.2注水口 泵室左右两侧各安装带手动控制阀的DN80卡式注水口1个。</w:t>
            </w:r>
          </w:p>
          <w:p w14:paraId="2EC385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13.3出水口 泵室左右两侧各安装带手动控制阀的DN80卡式出水口2个。</w:t>
            </w:r>
          </w:p>
          <w:p w14:paraId="3856F6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13.4放余水管路 为保护水泵，在管路中加装了放余水阀。</w:t>
            </w:r>
          </w:p>
          <w:p w14:paraId="488F1D9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13.5冲洗管路 在泵系统管路中设有泡沫冲洗阀及管路。</w:t>
            </w:r>
          </w:p>
          <w:p w14:paraId="48FA531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CA2F19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★14.消防控制系统 消防车辆智能控制系统V1.0</w:t>
            </w:r>
          </w:p>
          <w:p w14:paraId="1F5AA7C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14.1系统概述 该车消防控制系统采用先进的CAN 2.0总线控制技术，配有泵室操作控制面板，可以实现一键出水、稳流稳压、一键放余水、泡沫流量快速调节等功能。</w:t>
            </w:r>
          </w:p>
          <w:p w14:paraId="0EA1026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14.2一键出水 在泵室即可实现启动发动机、开启后进水阀门、后挂取力器的一键式出水操作，加快人员操作效率。</w:t>
            </w:r>
          </w:p>
          <w:p w14:paraId="550ED3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14.3稳流稳压 可将水泵出水压力稳定在合适的工作压力范围内，不受出水管路水流量变化的影响，保障人员灭火操作安全。</w:t>
            </w:r>
          </w:p>
          <w:p w14:paraId="4DA1E8B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14.4一键放余水 将水泵系需要放余水的位置安装气控排水管路一键控制。</w:t>
            </w:r>
          </w:p>
          <w:p w14:paraId="56CEBFE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14.5泡沫系统预设模式 根据泡沫枪的流量大小电子调节泡沫流量，并且提供3%、6%常用泡沫比例值预设值。</w:t>
            </w:r>
          </w:p>
          <w:p w14:paraId="515426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14.6一键泡沫冲洗 在泡沫冲洗管路上安装气控阀门，实现一键式控制泡沫管路的冲洗。</w:t>
            </w:r>
          </w:p>
          <w:p w14:paraId="320F63B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08901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15.泡沫比例控制器 </w:t>
            </w:r>
          </w:p>
          <w:p w14:paraId="30DD5A2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15.1控制混合比 预设3%、6%泡沫比例</w:t>
            </w:r>
          </w:p>
          <w:p w14:paraId="21A0FF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15.2控制方式 电动</w:t>
            </w:r>
          </w:p>
          <w:p w14:paraId="3FD0BA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75E4B2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★16.绞盘</w:t>
            </w:r>
          </w:p>
          <w:p w14:paraId="193550E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16.1安装形式 车头保险杠下</w:t>
            </w:r>
          </w:p>
          <w:p w14:paraId="4459D9C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16.2驱动形式 电动</w:t>
            </w:r>
          </w:p>
          <w:p w14:paraId="5BA4D3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16.3电压 24V</w:t>
            </w:r>
          </w:p>
          <w:p w14:paraId="184D206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16.4标定载荷 60kN</w:t>
            </w:r>
          </w:p>
          <w:p w14:paraId="2841622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16.5钢丝绳有效长度≥35m</w:t>
            </w:r>
          </w:p>
          <w:p w14:paraId="10DFFAE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8B74E6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17.随车资料</w:t>
            </w:r>
          </w:p>
          <w:p w14:paraId="15F5E4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17.1底盘使用说明书</w:t>
            </w:r>
          </w:p>
          <w:p w14:paraId="1C7BA9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17.2底盘合格证</w:t>
            </w:r>
          </w:p>
          <w:p w14:paraId="3FCA21A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17.3发动机号码拓印</w:t>
            </w:r>
          </w:p>
          <w:p w14:paraId="52DA4F9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17.4底盘号码拓印件</w:t>
            </w:r>
          </w:p>
          <w:p w14:paraId="6562FDC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17.5消防车使用说明书</w:t>
            </w:r>
          </w:p>
          <w:p w14:paraId="338FBD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17.6消防车消防器材清单</w:t>
            </w:r>
          </w:p>
          <w:p w14:paraId="376726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17.7消防车合格证</w:t>
            </w:r>
          </w:p>
          <w:p w14:paraId="5399B43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17.8消防车跟踪服务卡</w:t>
            </w:r>
          </w:p>
          <w:p w14:paraId="525A10B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17.9消防车交接清单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DEED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B1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9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91C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95CE">
            <w:pPr>
              <w:keepNext w:val="0"/>
              <w:keepLines w:val="0"/>
              <w:widowControl/>
              <w:suppressLineNumbers w:val="0"/>
              <w:tabs>
                <w:tab w:val="left" w:pos="4314"/>
              </w:tabs>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lang w:eastAsia="zh-CN"/>
              </w:rPr>
              <w:t>灭火防护及抢险救援装备</w:t>
            </w:r>
          </w:p>
        </w:tc>
      </w:tr>
      <w:tr w14:paraId="0C01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3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71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新能源火灾扑救管</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0C5FC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1.满足GB8181-2005标准。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2.用于火灾扑救、冷却保护。具有高压喷雾功能。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3.喷射雾状水流，对车辆底盘火灾具有很强的灭火能力</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4.表面防腐处理工艺，阳极硬质氧化。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5.水枪所用材质和工艺充分考虑了高温、高湿、高盐和带压工作要等各种工作使用环境，具备良好的耐腐蚀性和机械强度。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6.水枪握把；耐高温，低温，防滑，抗摔性能好。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7.水枪喷头：采用铝合金材质或优于铝合金材质精密加工制作并硬质氧化处理。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8.锻件表面应无结疤、裂纹及孔眼。</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9.尺寸：≤80*60*20（CM）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10.重量：≤8（KG）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11.水喷雾喷射高度：≥30CM（水压不≥0.4MPa），配有四个万向轮，可接65mm水带(内扣式接口），能变换水的直流雾状，承受压力≥1.8map。</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F424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9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1B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BBE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1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E4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敛尸袋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B0259D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尺寸:长度≥2.0米、宽度≥0.7；颜色为黑色，材质牛津布+防水胶层，拉链式，承重≥150kg。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FC65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0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7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73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83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AF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抓蛇器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FF0CF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可伸缩1米至4米，高碳钢蛇夹，采用优质合金钢材质，承重强度≥2kg，加厚锯齿设计，强劲咬合力。便携式，带携行包。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58A8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4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E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95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44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E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无人机电池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8B175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容量：3850毫安，电压：15.4伏，充电限制电压：17.6伏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电池类型：LiPo 4S，能量：59.29瓦时，重量≤297克，充电环境温度：5℃-40℃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最大充电功率：80 瓦；</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DDDB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98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4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BBE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4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CB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DV摄像机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14B8A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基本参数：光学变焦倍 30倍数，产品净重 190g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产品尺寸长128mm，宽54mm，高59.5mm，功能参数，传感器类型CMOS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传感器尺寸1/5.8英寸，取景器光学取景器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防抖功能光学防抖，对焦方式自动／手动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音效模式内置麦克风，液晶屏尺寸，2.7英寸,储存卡64G,备用电池3块，自带携行包，HDMI视频传输线1根。</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9006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C8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A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B77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B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E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2AF3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手持运动相机全能套装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参数：1英寸 CMOS &amp; 4K/120fps，2 英寸旋转屏＆智能横竖拍</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三轴云台机械增稳，智能跟随 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全像素疾速对焦，D-Log M &amp; 10-Bit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立体声收音，额外包含 DJI Mic 2 发射器、续航手柄、迷你三脚架和全新收纳包，备用电池1块，充电器1个.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CD86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0B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C0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823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A4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3B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48926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全新 1/1.3 英寸传感器，旗舰影像人物居中，锁定主角；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大容量电池，4小时超长续航，双 OLED 高亮触摸屏；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360°地平线增稳，硬核防抖双 DJI 麦克直连，专业收音,自带携行包，备用电池1块，充电器1个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916E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F9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D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940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D8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3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数码微单相机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8026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一、影像核心：4400万像素传感器与AI芯片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IMX366传感器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搭载4400万像素全画幅BSI CMOS（非堆栈式），支持26.15fps高速读取，动态范围达14.7档，ISO 6400下噪点较A7M4优化1.5档。通过「智能像素聚合」技术，视频拍摄时自动四合一输出超采4K，兼顾画质与高感性能。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AI计算单元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第八代AI芯片运算速度提升300%，支持「轨迹预判算法」和「障碍穿透模式」，追踪脱焦率降低72%，隔玻璃追焦成功率89%。弱光对焦能力达-7EV，新增交通工具、昆虫等识别类别。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二、视频性能：专业级创作工具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编码与规格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支持8K 30p（1.3倍裁切）和4K 120p无裁切超采样，16-bit RAW内录，动态范围15+档。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新增「电影运镜AI」，自动模拟滑轨/摇臂轨迹，单人可完成复杂运镜。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散热与稳定性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采用微型涡轮风扇散热系统，连续录制4K视频38分钟机身温度≤42℃，防抖升级至8级（军工级陀螺仪+AI姿态识别）。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三、操控与设计：专业用户友好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屏幕与取景器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- 3.2英寸四轴翻转触控屏（210万像素），支持全向翻转，改善竖拍体验。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- 576万点OLED电子取景器，刷新率提升至120Hz。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存储与接口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双卡槽支持CFexpress Type A/SD UHS-II，读写速度提升50%，满足8K视频高速写入需求。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项目  A7M5（预测）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像素  4400万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连拍速度  26张/秒（机械快门）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防抖等级  8级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视频分辨率  8K 30p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屏幕翻转角度  四轴全向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AI对焦功能  轨迹预判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应配，内存卡256GB;CFexpress Type A卡1张，含收纳包,备用电池2块，充电器1个。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E100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6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5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3D5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D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9B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40E71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24-70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全画幅标准变焦G大师镜头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36-105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15-20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61°-23°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84°-34°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0.21(W)-0.3(T) 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87.8 x 119.9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695g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8AFB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14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6A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815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50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4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远射变焦相机镜头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1BD3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70-200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新一代全画幅远摄变焦G大师镜头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105-300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14-17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23ﾟ-8ﾟ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34°-12°30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圆形光圈 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0.4-0.82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77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88 x 200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1045 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8F28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1A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F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C6F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D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7E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无线麦克风</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347064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两发一收，含充电盒；充电盒为金属材质打造，简约有型。新增锁扣设计牢固可靠，可防止设备意外掉落，使用更放心。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1.发射器和接收器续航均达 6 小时，搭配充电盒使用，总续航可达 18 小时，满足各类视频创作和直播需求。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2.250 米稳定无线传输；抗干扰能力强，音频最远传输距离可达 250 米，在直播间、工作室和户外环境中均能稳定传输。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3.一体收纳，开盖即用；充电盒自动配对接收器与发射器，即开即用。盒内配有 USB-C 以及 Lightning 手机转接头，只需取出接收器，插上拍摄设备即可使用。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4.一机多用，声势不凡；发射器自带 8GB 内存，能存储 14 小时的 48 kHz 24-bit 无压缩音频，既可当录音笔，也可进行音频备份。还支持 32-bit 浮点内录，让后期剪辑更灵活。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5.高效协同，兼容各设备；支持 USB-C 和 Lightning 数字信号输出以及 3.5 毫米 TRS 模拟信号输出，兼容相机、手机和电脑，iPhone 和 Android 用户均能使用立体声功能。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6.产品直连，快速高效；无需接收器，发射器支持直连 Osmo Action 5 Pro、Action 4 或 Pocket 3，DJI OsmoAudio™连接生态可带来原声级音质，听感纯净通透，也简化了创作装备与流程，高效省时。发射器也可在蓝牙直连手机后，联动第三方视频拍摄软件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52BF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5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5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1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C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D4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 锂电闪光灯 </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66B1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轻盈便携的特质及强大的内置功能，其中包含2.4G无线电传输和TTL功能，并兼容主控和从属的无线闪光系统。在此基础上，V8601不仅增设造型灯及TTL/M快捷键，还进一步优化电池性能，升级快装热靴锁，满足高效布光需求，提高拍摄效率。</w:t>
            </w:r>
          </w:p>
          <w:p w14:paraId="4AB278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2.实现布光可视化；V860/特别增设 LED 造型灯，亮度1-10级可调，方便用户预设和即时观察光影效果</w:t>
            </w:r>
          </w:p>
          <w:p w14:paraId="507B7B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3.一键切换 TTL/M 增设TTL/M快捷键，用TTL自动模式快速测光，保留TTL测光记忆功能，再一键切换至手动模式进行微调令补光告别繁琐操作。</w:t>
            </w:r>
          </w:p>
          <w:p w14:paraId="61BEE5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4.电池续航更持久；大容量锂电池可提供1.5秒极速回电，480次全功率输出，为拍摄之旅保驾护航。</w:t>
            </w:r>
          </w:p>
          <w:p w14:paraId="4178C8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5.升级快装热靴锁；V860I1系列采用快装热靴锁，迅速装卸HODE省时省力，轻松实现机顶，离机两用。</w:t>
            </w:r>
          </w:p>
          <w:p w14:paraId="7E75C0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6.创意光效随手得V860II C/N/S/F/0/P分别适用于佳能/尼康/索尼/富士/奥林巴斯&amp;松下/宾得系列相机。全面支持1/8000秒高速同步、包围曝光、后帘同步、频闪闪光等功能。</w:t>
            </w:r>
          </w:p>
          <w:p w14:paraId="7B1858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焦距可调范围广；V860I1灯头焦距范围在20~200mm，可通过自动或手动变焦方式调节。焦距越小，光线扩散越广；焦距越大，光线扩散越小，有束光效果。自动变焦时，焦距则会随着相机变焦镜头的改变而变化，以提供最佳闪光效果。</w:t>
            </w:r>
          </w:p>
          <w:p w14:paraId="225B51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8.多角度灵活旋转；闪光灯头可旋转角度为垂直-7°~120°、水平0~330°，助你轻松完成直射、跳闪等拍摄手法。</w:t>
            </w:r>
          </w:p>
          <w:p w14:paraId="509BBE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标配物品</w:t>
            </w:r>
          </w:p>
          <w:p w14:paraId="433F20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闪光灯×1   USB线×1   充电器USBx1   充电座×1   锂电池×1   说明书×1   微型底座×1   保护包*1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30F8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E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57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F94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68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71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C294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主要性能参数如下：</w:t>
            </w:r>
          </w:p>
          <w:p w14:paraId="431F149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核心性能</w:t>
            </w:r>
          </w:p>
          <w:p w14:paraId="3131D8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最大负载：4.5千克（支持主流微单/电影机及镜头组合）</w:t>
            </w:r>
          </w:p>
          <w:p w14:paraId="09D7D3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电机性能：三轴电机扭矩提升20%，支持远程控制变焦与焦点调节</w:t>
            </w:r>
          </w:p>
          <w:p w14:paraId="118EE5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轴臂材质：碳纤维（兼顾轻量化与高承重）</w:t>
            </w:r>
          </w:p>
          <w:p w14:paraId="189705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智能跟焦系统</w:t>
            </w:r>
          </w:p>
          <w:p w14:paraId="27C60C2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LiDAR自动跟焦：测距点76,800个，最远对焦距离20米，支持70°广角及30Hz高刷新率</w:t>
            </w:r>
          </w:p>
          <w:p w14:paraId="241C21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双电机协同：支持跟焦与变焦双电机独立控制，搭配Focus Pro手轮实现精准操控</w:t>
            </w:r>
          </w:p>
          <w:p w14:paraId="115AFA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 续航与供电</w:t>
            </w:r>
          </w:p>
          <w:p w14:paraId="12F5AA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续航时间：单机版13小时，搭配BG70手柄延长至29小时</w:t>
            </w:r>
          </w:p>
          <w:p w14:paraId="4D38B0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快充支持：45W PD快充2.5小时充满，支持边充边用</w:t>
            </w:r>
          </w:p>
          <w:p w14:paraId="672A33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供电扩展：手柄底部USB-C接口可为相机配件供电（最高18W）</w:t>
            </w:r>
          </w:p>
          <w:p w14:paraId="4A890E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 图传与控制生态</w:t>
            </w:r>
          </w:p>
          <w:p w14:paraId="3F5E15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Ronin图传：支持20米传输距离，与LiDAR系统互联互通</w:t>
            </w:r>
          </w:p>
          <w:p w14:paraId="0E01E3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远程控制：通过Ronin 4D手柄、高亮监视器等设备实现云台/焦点/相机参数一体化控制</w:t>
            </w:r>
          </w:p>
          <w:p w14:paraId="06277E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设计亮点</w:t>
            </w:r>
          </w:p>
          <w:p w14:paraId="37D6F7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横竖拍切换：第二代原生设计，无需拆卸横板即可垂直切换</w:t>
            </w:r>
          </w:p>
          <w:p w14:paraId="0FB9BD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智能轴锁：第二代自动轴锁虚位更小，提升稳定性</w:t>
            </w:r>
          </w:p>
          <w:p w14:paraId="49CBEE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扩展接口：配备RSA、NATO及冷靴接口，兼容丰富配件生态</w:t>
            </w:r>
          </w:p>
          <w:p w14:paraId="4787076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套装包含主机、电池手柄、双层快装板、手提转接手柄等，图传、电机等强化拍摄功能。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D00E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2BB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E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34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E0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C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执法记录仪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8D5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应表面光洁、平整，不应有开裂、变形、划伤、毛刺、脱漆和缝隙等缺陷，颜色、质地不应有差异，不应有明显的污垢，边缘棱角不应有可能导致人体伤害的突起。外观结构设计精致合理，方便佩戴，肩夹可以360度旋转。</w:t>
            </w:r>
          </w:p>
          <w:p w14:paraId="5673CB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2.外形尺寸应≤84mm*58mm*31mm，机器重量应≤160g，机器内存应≥32G</w:t>
            </w:r>
          </w:p>
          <w:p w14:paraId="0CF186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3.设备应满足IP68防水要求，裸机自由跌落高度2米，水泥地面，任意6个面各跌落5次，共30次，试验期间设备处于工作状态。</w:t>
            </w:r>
          </w:p>
          <w:p w14:paraId="6D2CF6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在取景模式下，按下相应键，设备应自动开始记录视音频信息；按下停止键，设备应停止记录并保存记录内容。设备在取景预览模式下，按下相应键，应自动开始录音频信息：按下停止键，设备应停止记录并保存记录内容。设备在取景预览模式下，按下照相键，应能拍照。</w:t>
            </w:r>
          </w:p>
          <w:p w14:paraId="6D7DBA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设备应对存储的数据加以保护，存储的数据不能被本机或未经授权的设备删除和覆盖。编码视频流应有防篡改、防非法复制等认证措施（如：水印叠加），以保证原始数据的完整。设备在出现异常问题时应能重启，重启后已保存的数据不应丢失或损坏。</w:t>
            </w:r>
          </w:p>
          <w:p w14:paraId="21746F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6.设备应具备夜视功能，设备采用大功率红外灯，应在7m处，可看清人物面部特征，20米看到人体轮廓，具有红外自动切换装置，可收动或自动开启夜视功能。 </w:t>
            </w:r>
          </w:p>
          <w:p w14:paraId="379EB2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7.设备在摄录过程中应能通过一键操作的方式对重点文件进行标记，标记方式应为原文件名中包含“IMP”,标记的文件应在管理平台中进行搜索，并可与其他文件进行分区。</w:t>
            </w:r>
          </w:p>
          <w:p w14:paraId="641ECE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8.设备可连接对讲机，为对讲机提供拾音器和扬声器。</w:t>
            </w:r>
          </w:p>
          <w:p w14:paraId="57F44B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9.设备应具有彩色显示屏，显示屏对角线应≥2.0in。</w:t>
            </w:r>
          </w:p>
          <w:p w14:paraId="1B4B7A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★10.设备采用高亮显示屏，显示屏亮度在全场白测试信号时最大亮度应≥930cd/㎡。</w:t>
            </w:r>
          </w:p>
          <w:p w14:paraId="7A9A91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★11.视场角度，设备在所有分辨率情况下，摄像头的水平角度应≥125°，且畸在所有分辨率下均≤6.9%。</w:t>
            </w:r>
          </w:p>
          <w:p w14:paraId="356724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★12.视频性能，设备在视频分辨率2560X1440、2304X1296下测得视频分别力为1100线，帧率为30帧/S，在视频分辨率1920x1080,下测得视频分辨力为1000线帧率为60帧/S、30帧/S。符合1级要求。</w:t>
            </w:r>
          </w:p>
          <w:p w14:paraId="2C1608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★13.设备拍摄的照片分辨力应有几档（11024x6201）1300线，（8000X4500）1300线，（7616X4275）1300线，（6144X3456）1300线，（5472X3648）1300线，(4608X3456) 1300线，(4000X3000)1300线，(2592X1944)1200线，(2362*1332)1100线九档可设置，</w:t>
            </w:r>
          </w:p>
          <w:p w14:paraId="2C26C1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★14.设备应采用内置不可更换电池，设备在2304X1296,30帧和1920X1080,30帧分辨率下电池应能连续摄录时间≥12小时，设备在温度（-30±3）°C，持续工作时间≥4h。</w:t>
            </w:r>
          </w:p>
          <w:p w14:paraId="41F2AA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15.设备从按下开机键到进入取景预览模式所用时间不应大于2秒。</w:t>
            </w:r>
          </w:p>
          <w:p w14:paraId="70A265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16.设备具有连拍功能，具有2张，3张，5张，10张，15张，20张，30张连拍。</w:t>
            </w:r>
          </w:p>
          <w:p w14:paraId="7598EC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17.可扩展功能，设备通过4G无线网络进行视频传输时。远程接收端的视频分辨率为1920*1080P且视频分辨力为800线</w:t>
            </w:r>
          </w:p>
          <w:p w14:paraId="7294ED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18.设备具有人脸检测功能，同时具有4张人脸检测</w:t>
            </w:r>
          </w:p>
          <w:p w14:paraId="71BD52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★19.设备支持在分辨率≥2304X1296下预录触发前60秒视音频，可延录≥600视音频，支持在分辨率≥1296X1080下预录≥60秒的视音频，，在分辨率848X480下预录≥100秒视音频。</w:t>
            </w:r>
          </w:p>
          <w:p w14:paraId="0A4891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20.执法仪可扩展WiFi功能，执法仪通过WiFi与手机APP链接，手机app可远程启动执法仪录像，录音，拍照功能。</w:t>
            </w:r>
          </w:p>
          <w:p w14:paraId="5E3880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21.设备在待机及摄录状态下，可通过一次按键实现1440P/1296P/1080P/720P/848P分辨率之间切换。</w:t>
            </w:r>
          </w:p>
          <w:p w14:paraId="324BA2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22.存储扩展，执法仪最大可支持256G存储</w:t>
            </w:r>
          </w:p>
          <w:p w14:paraId="7AD7AE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23.执法仪支持H264和H265压缩，两种格式可以切换。</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43FE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E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0B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046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5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B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洗车机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75F4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强悍高压，畅快清洗商用机，85-180公斤强压，全铜电机，全自动关枪停机，漏电保护和过载保护,电压220V，高压软管20米，喷头可直流或转换喷雾；机芯材质为铜，机身防水等级为IPX5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7C5C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D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3D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DB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48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0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单人充气床垫户外野营</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FD144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单人32孔单层PVC植绒床；快速充气、立体支撑、释压减震、双重气塞；加厚床体防硌保暖舒适升级，一年四季均可使用，采用复合防侵潮湿面料技术，尺寸：≥1900mm*1000mm*200mm；颜色统一蓝色。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E5DCF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93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11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0D2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78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50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折叠桌子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202CB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军用版户外折叠桌子，使用轻便、耐磨、耐腐蚀、注塑工艺。尺寸：≥长120cm*宽60cm*高75cm; 折叠尺寸：≤60cm*60cm*8.5cm；附带1.5米长*1.2米宽蓝色厚桌布，重量≤9kg，颜色为火焰蓝，根据甲方要求印制相应标识.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B091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3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7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DC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97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6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折叠椅子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C5FC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军用版户外折叠椅子，使用轻便、耐磨、耐腐蚀、注塑工艺。椅子展开整体高度83cm,坐面高47cm;宽度55cm,重量≤10斤，色为火焰蓝，与折叠桌相匹配，一桌4椅，并根据甲方要求印制相应标识。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E2603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27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A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8D8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D7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9D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角磨机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0CBAC0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电池 20V/4.0Ah 最大输出功率 630W 砂轮片最大直径 100mm， 砂轮片孔径 16mm ，额定转速 ≥8500r/min 主轴螺纹 M10 净重≤ 2.2kg，备用砂轮片1个，备用电池2块。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5909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B6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A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2B3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4A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8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挂钩墙面架子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1A9D9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孔面均匀密布，满足不同装备配件上墙需求，撑重量高，携带金属挂钩采用加厚钢板，扎实用料不易变形，规格：长2.9米*高1.75米（可拼接）；架子颜色深黑色，用山岳救援装备。</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730E7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EB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AC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E08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9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1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消防防爆手电胸灯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44B4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1、本产品经国家权威机构防爆认证，符合现行国家标准：GB 3836.1-2021、GB 3836.4-2021中的要求，防爆标志Ex ib II CT4。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2、按GB/T 4208规定的试验方法进行试验：经IP6X防尘试验，试具直径:1.0mm;施加力:1.0N;试具不能通过任何开口进入防护空间;压差:2kPa;抽气速度:0.1L/h;持续时间:8h;防护空间无粉尘沉积，经IPX6防水试验,水流量:100L/min;试验持续时间:3min，防护空间未进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3、跌落试验：跌落高度1 m，跌落次数≥4次，跌落试验产生的损伤不应使电气设备防爆型式失效。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4、火花点燃试验：爆炸性混合物气体/浓度(%):氧-氢混合物 /氢气 60%、氧气40%，试验电压(V)：4.35，极握盘转数(转): 400(每1极性200) 任一选定试验点的每一次试验均不应出现点燃。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5、介电强度试验：施压时间(s): ≥60，施压部位:本安电路与外壳之间，不应发生介电击穿和闪络现象，试验电压510V，无闪络/击穿现象，漏电流≤0.1mA。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6、电池和电池组电解液泄漏试验：在进行完上述试验之后，试验样品放置在吸水纸至少12h.吸水纸上或在试验样品外表面上应无电解液痕迹，电池结构未损坏。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7、电池和电池组的火花点燃和表面温度：结果判定:任一选定试验点的每一次试验均不应出现点燃。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8、外壳应采用PC材料，手持式，配有三段式卡扣，可配置消防员胸前；特殊信号指示功能，头部增加8颗红色信号指示灯，时刻给予前方人员提供信号。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9、可实现强光、工作光、爆闪三档调节，满足照明及信号指示的需求；配备5段式 LED指示电量，清晰可辨，摇动灯具显示电量。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10、灯头可在90°范围内任意调节照明角度，无照明死角；具有低电压告警功能，当灯具电池电量不足时，灯具频闪报警提示充电。</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11、照度：测试距离2m、测试光束直径150mm时；强光照度≥310lx，弱光照度≥2401x；连续工作时间：强光工作时间≥8小时，正常工作时间≥16小时。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12、额定电压3.7V，电池容量：4.4Ah，额定功率3W，防护等级：≥IP66，光源平均使用寿命≥100000h，电池平均使用寿命1000次循环，充电时间≤9h。</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BF4A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E0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4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BC6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4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C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头盔灯夹子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592D0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1、能够固定到头盔保持不晃动，支持大角度调节，灯架孔应为20-24毫米；</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6343D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6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66B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F58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7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A0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汽车应急启动电源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914BD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电源容量≥2000000mAh，额定功率≥500w，充电输入12V/10A；USB输出5V/1A、5V/2A；响应时间≤5ms;适用于12V-24V车辆，产品极限工作温度：-30℃~60℃，AC交流输出220V/50HZ；DC直流输出12V/4A  48W;内置电源逆变器，具有独立开关，能够实时显示电量；配备有加粗电源夹；具有便携式背包，搭线错误不供电，具有电源保护功能。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E0A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2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A5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192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D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7D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蓄电池充电器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D7C10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应具有，测容量/补电/放电/循环老化，充电-放电-静置-循环电池过压/电池反接/高温/电流失控，等功能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充电范围1~30V（可调）,0.5~10A（可调)      放电范围1~30V（可调）,0.5~10A（可调)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设备供电电压为AC200~220V 50/60HZ；</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D7F52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1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9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53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14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94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水下声纳收纳箱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F262F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收纳箱适配佳明122V型号声纳，主箱体为不锈钢面板材质，能够更好保护声纳，配备有探头快挂，能够与橡皮艇进行快速连接。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2AA3E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A1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D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44E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6A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3C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救援防水拖线盘</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8CA71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产品名称：户外用三防插线卷盘</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1、交流输出功率：16A250V  4000W MAX。</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2、USB输出功率：5V3.1A总功率2A。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3、警示灯输出功率：≥5V5W。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4、点烟器输出：≥12V12W。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5、总开关过载保护：一体成型过载保护，在超出额定电流1.2倍时0.5秒切断电源，恢复后正常使用。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6、防水等级：IP56。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7、绕线盘主架采用不锈钢材质，两边护盘采用超强塑胶材质。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8、主转动部分采用双向轴承支撑，使转动更顺畅，结构更稳固。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9、使用时线盘固定不动，用户拿起插座即可以到达用电场所，减少用户在使用时提起线盘走动时的疲劳状态。线盘下底座设计有固定孔和防滑垫。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10、外设回收线缆排位器，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11、插座排后置强磁铁，平时吸在线盘的主架上，方便自由拿取收放。可以在使用时吸附在任何铁器和设备之上。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12、插座设计AC插口3位，均具备防水防触电功能，防水等级为IP56级。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13、每一个插口在外部取电设备的插头插入才有电，拔出即断电，其它无插入的插口是无电状态。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14、插排设计有防突拉脱扣功能，在取电设备插入到本插座插孔内后，自动触动内部装置，自动锁扣插头插片，按压释放按钮，解锁并拔出插头。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15、插排面板设计有红蓝相互交叉闪烁功能，提醒现场作业人员的作用。可在不使用时关闭。</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16、配备USB充电和点烟器接口，均具备防尘防水功能。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17、整体外壳采用超强度防护PUT材料，具备出色的抗高温，防火烧，抗冲击，抗低温性能。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EC90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5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F5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248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A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82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铝合金医药箱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5A5F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产品应为铝合金结构，大K角金属包边，八个金属防撞边 角，内分为三层结构，分别为网袋、活动 插页与可调节隔层的隔断设计，箱内有EVA材质覆盖,可以缓冲减震，保护好产品。规格不小于47cm*36cm*15cm，支持图案文字定制，具备有全套医疗用品。（含血压计、听诊器、体温计、手术剪刀、镊子、护颈、旋压止血带、夹板、三角巾）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7E2A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3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FD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41D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2C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A4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救援侦检四足机器人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38FD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一、主机参数</w:t>
            </w:r>
          </w:p>
          <w:p w14:paraId="12EFFD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★1.重量≤ 15 kg；</w:t>
            </w:r>
          </w:p>
          <w:p w14:paraId="39A4B3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★2.速度＞ 3.7 m/s；最大 5 m/s</w:t>
            </w:r>
          </w:p>
          <w:p w14:paraId="388A76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3.最大负载：≤15 kg；</w:t>
            </w:r>
          </w:p>
          <w:p w14:paraId="69197D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4.持续行走负载：≥8 kg；</w:t>
            </w:r>
          </w:p>
          <w:p w14:paraId="5E468A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★5.最大爬坡角度：≥40 °；</w:t>
            </w:r>
          </w:p>
          <w:p w14:paraId="0CF07C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★6.最大越障高度：≥16 cm；</w:t>
            </w:r>
          </w:p>
          <w:p w14:paraId="5F2EC6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7.电源：28V ，15000mah</w:t>
            </w:r>
          </w:p>
          <w:p w14:paraId="3F6C95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8.工作时间：≥4小时</w:t>
            </w:r>
          </w:p>
          <w:p w14:paraId="7C21DD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71C898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10.站立尺寸≤ 70×31×40cm （长*宽*高）；</w:t>
            </w:r>
          </w:p>
          <w:p w14:paraId="5C5A97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11.工作温度：-10℃ — 50℃；</w:t>
            </w:r>
          </w:p>
          <w:p w14:paraId="1AA738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二、激光雷达系统</w:t>
            </w:r>
          </w:p>
          <w:p w14:paraId="5BD46C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1.测量系统 超高速4D激光增强技术</w:t>
            </w:r>
          </w:p>
          <w:p w14:paraId="49CE43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2.激光波长 ≥830nm</w:t>
            </w:r>
          </w:p>
          <w:p w14:paraId="2E95E1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3.扫描范围 ：0.5-20米（90%的反射率）</w:t>
            </w:r>
          </w:p>
          <w:p w14:paraId="6B3E2B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4.视场角 ：360°x90超广角扫描</w:t>
            </w:r>
          </w:p>
          <w:p w14:paraId="4E25C2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5.采样频率：≥43000点/秒</w:t>
            </w:r>
          </w:p>
          <w:p w14:paraId="7C72C5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6.最小盲区：≤0.05m</w:t>
            </w:r>
          </w:p>
          <w:p w14:paraId="18B571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7.有效速率：≥21000点/秒</w:t>
            </w:r>
          </w:p>
          <w:p w14:paraId="3104D2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8.抗强光能力：≥100Klux</w:t>
            </w:r>
          </w:p>
          <w:p w14:paraId="362EF9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220819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三、3D建模系统</w:t>
            </w:r>
          </w:p>
          <w:p w14:paraId="236C6A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1.激光线数：40线</w:t>
            </w:r>
          </w:p>
          <w:p w14:paraId="73B2DE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2.激光等级：Class1/905nm</w:t>
            </w:r>
          </w:p>
          <w:p w14:paraId="13EE2DF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3.相对精度：≤1.2cm</w:t>
            </w:r>
          </w:p>
          <w:p w14:paraId="611E59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4.绝对精度：≤3cm</w:t>
            </w:r>
          </w:p>
          <w:p w14:paraId="3DDFBA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5.重复精度：≤2cm</w:t>
            </w:r>
          </w:p>
          <w:p w14:paraId="242D55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6.水平度精度：≤0.015°</w:t>
            </w:r>
          </w:p>
          <w:p w14:paraId="0028280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7.扫描距离：0.1m~40m@10%，70m@80%</w:t>
            </w:r>
          </w:p>
          <w:p w14:paraId="77FE55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8.视角范围：360°*-7~+52°</w:t>
            </w:r>
          </w:p>
          <w:p w14:paraId="17446E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9.扫描方式：移动式</w:t>
            </w:r>
          </w:p>
          <w:p w14:paraId="28979E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10.点云频率：20万点/s</w:t>
            </w:r>
          </w:p>
          <w:p w14:paraId="22EB98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11.断点续扫：支持</w:t>
            </w:r>
          </w:p>
          <w:p w14:paraId="08C848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12.相机数量：≥4个</w:t>
            </w:r>
          </w:p>
          <w:p w14:paraId="764E19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13.电源：14.4V</w:t>
            </w:r>
          </w:p>
          <w:p w14:paraId="61460D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14.功率：≤20W</w:t>
            </w:r>
          </w:p>
          <w:p w14:paraId="177C5A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15.电池容量：≥1900mAh</w:t>
            </w:r>
          </w:p>
          <w:p w14:paraId="46F3C36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16.工作时长：≥2小时</w:t>
            </w:r>
          </w:p>
          <w:p w14:paraId="2CCEB9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17.防护等级：IP54</w:t>
            </w:r>
          </w:p>
          <w:p w14:paraId="514904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四：视频智能感知系统：</w:t>
            </w:r>
          </w:p>
          <w:p w14:paraId="185BCF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1.摄像机：视频系统由机头摄像机和机身摄像机及红外热成像三部分组成，实现观察前视距方向观察，可实现对前方探测，</w:t>
            </w:r>
          </w:p>
          <w:p w14:paraId="3628D76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2.机头摄像机：全航视角≥120°，≥720P分辨率。</w:t>
            </w:r>
          </w:p>
          <w:p w14:paraId="70FB87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3.机身摄像机：全航视角≥190°，≥1080P分辨率。</w:t>
            </w:r>
          </w:p>
          <w:p w14:paraId="71E8EF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★4.红外热成像：分辨率≥640x512 ，镜头焦距： 12mm </w:t>
            </w:r>
          </w:p>
          <w:p w14:paraId="12463A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★5.测温范围：-20℃~150℃,0℃～+500℃</w:t>
            </w:r>
          </w:p>
          <w:p w14:paraId="176EFE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6.主码流帧率分辨率 1920x1080</w:t>
            </w:r>
          </w:p>
          <w:p w14:paraId="05A015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7.预览流帧率分辨率 1280x720</w:t>
            </w:r>
          </w:p>
          <w:p w14:paraId="3E3B47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8.支持协议 rtmp/rtsp/http IPV4/IPV6 TCP/UDP DHCP</w:t>
            </w:r>
          </w:p>
          <w:p w14:paraId="7F3CCFB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9.远程照明：采用12V LED灯，2000流明超高亮度。</w:t>
            </w:r>
          </w:p>
          <w:p w14:paraId="0FE740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6D1179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五：气体监测系统：</w:t>
            </w:r>
          </w:p>
          <w:p w14:paraId="7E49DF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1.气体与环境感知探测模块：装载无线应急救援快速部署检测系统和温湿度检测。检测数据量程如下</w:t>
            </w:r>
          </w:p>
          <w:p w14:paraId="72B4E4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CO2:          0-5%VOL</w:t>
            </w:r>
          </w:p>
          <w:p w14:paraId="58079A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CH4:          0-100%VOL</w:t>
            </w:r>
          </w:p>
          <w:p w14:paraId="1DFAED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           0-1000ppm</w:t>
            </w:r>
          </w:p>
          <w:p w14:paraId="480DBA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H2S：         0-100ppm</w:t>
            </w:r>
          </w:p>
          <w:p w14:paraId="6D0BA7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CL2：         0-1000ppm</w:t>
            </w:r>
          </w:p>
          <w:p w14:paraId="7E95B2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NH3：         0-100ppm</w:t>
            </w:r>
          </w:p>
          <w:p w14:paraId="289752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O2：          0-30% O2</w:t>
            </w:r>
          </w:p>
          <w:p w14:paraId="122F97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          0-1000ppm</w:t>
            </w:r>
          </w:p>
          <w:p w14:paraId="33F337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温度范围：    -25°C 至 60°C</w:t>
            </w:r>
          </w:p>
          <w:p w14:paraId="4F60DA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湿度范围：    0% RH 至 90% RH</w:t>
            </w:r>
          </w:p>
          <w:p w14:paraId="0914037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六：双向语音对讲通讯系统：</w:t>
            </w:r>
          </w:p>
          <w:p w14:paraId="2410FD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126C42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★2.声音采集：拾音距离1米，频率范围20Hz～20kHz，灵敏度≥40dB</w:t>
            </w:r>
          </w:p>
          <w:p w14:paraId="309B017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★3.声音输出：扬声器≥30W，最大分贝≥130dB</w:t>
            </w:r>
          </w:p>
          <w:p w14:paraId="2C33C0B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4.喊话距离：≥800m</w:t>
            </w:r>
          </w:p>
          <w:p w14:paraId="1B4E20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5.压缩标准：G.711、G.713、GSM、PCM</w:t>
            </w:r>
          </w:p>
          <w:p w14:paraId="52A606A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6.压缩码率：64KBPS/8KBPS</w:t>
            </w:r>
          </w:p>
          <w:p w14:paraId="79EAC0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7.音质：专业回声消除和噪音抑制</w:t>
            </w:r>
          </w:p>
          <w:p w14:paraId="69E2DE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8.通信方式：遥控器链路(网口或串口)</w:t>
            </w:r>
          </w:p>
          <w:p w14:paraId="7CC613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9.喊话方式：APP实时喊话，音频文件播放，TTS文字转语音(支循环播放)，一键警报，男女声切换</w:t>
            </w:r>
          </w:p>
          <w:p w14:paraId="455881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10.音频文件格式：MP3 WAVFIac AAC M4a</w:t>
            </w:r>
          </w:p>
          <w:p w14:paraId="73B4C7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11.防护特性：户外防水IP65</w:t>
            </w:r>
          </w:p>
          <w:p w14:paraId="37E6724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 远程照明系统：</w:t>
            </w:r>
          </w:p>
          <w:p w14:paraId="0DCBF5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20CA6C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2.最大功率：≥30W</w:t>
            </w:r>
          </w:p>
          <w:p w14:paraId="4E0F39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3.探照距离：≥100m</w:t>
            </w:r>
          </w:p>
          <w:p w14:paraId="59C2FB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4.灯出光角：≥15°</w:t>
            </w:r>
          </w:p>
          <w:p w14:paraId="134FC6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5.照明方式：照明爆闪，照明常亮，照明亮度调节，红蓝爆闪，红蓝爆闪，</w:t>
            </w:r>
          </w:p>
          <w:p w14:paraId="486C88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6.防护特性：户外防水IP65</w:t>
            </w:r>
          </w:p>
          <w:p w14:paraId="5F5CEE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八：互联网平台管理系统：</w:t>
            </w:r>
          </w:p>
          <w:p w14:paraId="0F2DCE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★1.设备可连入装备云管理平台远程监测：装备云管理平台可远程监测装备信息、气体及视频信息、统计分析，自动进行装备有效期校验，自动提醒过期设备信息统计，为保障装备的时效性进行综合管理应用。</w:t>
            </w:r>
          </w:p>
          <w:p w14:paraId="48EEAB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设备可连入装备云管理平台可视化：具备设备可视化大屏展示，及图形分析功能、数据波动图展示、数据滚动展示、综合展示区功能、设备利率统计，可实时分析数据走向趋势及辅助决策，可显示多图形展示，可完成多种产品共性展示，满足特殊需求使用。</w:t>
            </w:r>
          </w:p>
          <w:p w14:paraId="25F99A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★3.设备可连接装备云管理平台PC端、APP端展示，实时自动同步数据。</w:t>
            </w:r>
          </w:p>
          <w:p w14:paraId="3509F2D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可连入装备云管理平台：通过智能手机、平板或其它终端能够查询装备的名称、日期、联系人、型号、参数、类别、单位、图片等基本信息。及使用数量、领用数量、借用数量、维修数量、报废数量等各类数据的统计，实时对装备进行在线统计与分析。</w:t>
            </w:r>
          </w:p>
          <w:p w14:paraId="4E7D71F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★5.终端通过装备云管理平台可查询不同层级的单位使用装备的情况，可进行多级跨区、跨域、跨省进行部署搭建，实时进行装备的动态调度及监测使用。</w:t>
            </w:r>
          </w:p>
          <w:p w14:paraId="04E1F2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★6.装备云管理平台支持设备固件远程一键升级。</w:t>
            </w:r>
          </w:p>
          <w:p w14:paraId="17A373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 监控终端配置参数</w:t>
            </w:r>
          </w:p>
          <w:p w14:paraId="7805A9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1.外形尺寸：≤380mm*260mm*160mm </w:t>
            </w:r>
          </w:p>
          <w:p w14:paraId="21492B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2.整机重量：≤7kg</w:t>
            </w:r>
          </w:p>
          <w:p w14:paraId="60EE3C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★3.显示屏：≤10英寸高亮度液晶屏，1路可见光视频信号+1热成像</w:t>
            </w:r>
          </w:p>
          <w:p w14:paraId="56578A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4.控制系统平台：window10操作系统</w:t>
            </w:r>
          </w:p>
          <w:p w14:paraId="182FAA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★5.工作时间：≥3h（连续工作状态）</w:t>
            </w:r>
          </w:p>
          <w:p w14:paraId="028ADF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6.视频录放功能：可随时录制视频，录制视频内容自动保存，可直接在遥控终端打开视频播放，亦可将视频拷贝至其他设备</w:t>
            </w:r>
          </w:p>
          <w:p w14:paraId="02C287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7.照明灯控制功能：有，按扭开关</w:t>
            </w:r>
          </w:p>
          <w:p w14:paraId="0631E3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76234A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十、产品配置</w:t>
            </w:r>
          </w:p>
          <w:p w14:paraId="3C72E0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1.四足机器人 1套</w:t>
            </w:r>
          </w:p>
          <w:p w14:paraId="552178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2.监控终端 1个</w:t>
            </w:r>
          </w:p>
          <w:p w14:paraId="31C7A24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3.充电器1套</w:t>
            </w:r>
          </w:p>
          <w:p w14:paraId="3244C5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4.3D建模系统1套</w:t>
            </w:r>
          </w:p>
          <w:p w14:paraId="770A0F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5.激光雷达系统1套</w:t>
            </w:r>
          </w:p>
          <w:p w14:paraId="3512FE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6.视频智能感知系统1套</w:t>
            </w:r>
          </w:p>
          <w:p w14:paraId="37012A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7.气体探测系统1套</w:t>
            </w:r>
          </w:p>
          <w:p w14:paraId="475054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8.双向语音对讲通讯系统1套</w:t>
            </w:r>
          </w:p>
          <w:p w14:paraId="6C4C7C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9.远程照明系统1套</w:t>
            </w:r>
          </w:p>
          <w:p w14:paraId="60E316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10.远程平台管理系统1套</w:t>
            </w:r>
          </w:p>
          <w:p w14:paraId="385E29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11.说明书1份</w:t>
            </w:r>
          </w:p>
          <w:p w14:paraId="375FB2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12.外包箱1套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9578D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39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9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7DD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B5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7F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背负式锂电风力灭火机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C1B97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量≥730m³/h，风速≥50m/s；风力调节，随意控制风速；携带背负式电池包超大容量持久续航，内置智能保护板：过温保护、充放保护、短路保护、过压保护；全铜无刷电机，提供强劲动力长负载不烧机，电池36v12AH/48v12AH,功率3200W，使用时间≥1.5小时，可在小雨或粉尘环境下使用，具备抗摔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0A649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A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A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10B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AD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BC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餐饮帐篷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5ED58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帐篷骨架六棱≥4.5cm，隔热≥34度，具有一键收撑按钮，可一人完成操作，帐篷篷布为牛津布，尺寸≥3米*3米，帐篷布料颜色为红色，并根据甲方要求印制标识。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D3A9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91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E7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94D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4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5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冬季灭火防护靴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4934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一、总体要求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1、消防员在灭火救援中用来保护脚和小腿使之免受水浸、外力损伤和热辐射等因素伤害的靴子，装备应具备有国家检测报告，符合XF6-2004行业标准，具有装备编码，装备编码应能查询到厂家，性能，注意事项等。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2、由靴帮和靴底构成，主体颜色为黑色和黄色，主要材质为耐高温阻燃耐酸碱橡胶。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4、款式标识符合消防救援局统型要求；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二、款式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整体结构。靴帮由外到里分为帮面、防切割层和隔热舒适层三层结构。靴底由上到下分为隔热舒适层、防穿刺层和靴大底三层结构。靴头部位设有保护包头。棉靴加装阻燃性、保温性能优异的保暖棉，保暖性效果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5、靴底防穿刺层采用非金属复合材料制成，足弓内侧设有非金属复合材料制成的防穿刺层。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7、鞋垫采用减震缓冲、排汗、防臭，抗菌鞋垫。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8、保护包头采用轻质铝合金或非金属复合材料。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10、每双靴子筒口采用包边工艺，以防止筒口复合层发生脱落现象。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11、每双靴子配备不少于一双备用鞋垫。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、灭火防护靴的性能参数要求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三、性能要求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靴面无起皱、砂眼、杂质、气泡、疙瘩硬粒、粘伤痕迹、亮油擦伤等有损外观的缺陷。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靴面与夹里布，内底布以及防砸内包头衬垫均应平整，无脱壳现象。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无脱齿弹边、脱空、开胶、喷霜、过硫和欠硫现象。</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耐酸碱性能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：在酸碱溶液中浸泡70小时±2小时后，物理机械性能无显著变化。</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防砸性能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：靴头经10.78kN静压力试验和冲击锤质量为23kg、落下高度为300mm的冲击试验后，间隙高度均≥15mm。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：靴底的抗刺穿力≥1100N。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抗切割性能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：经总质量为800g的刀头切割后不被割穿。</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隔热性能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：加热30分钟后靴底内表面的温升≤22℃。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抗热辐射渗透性能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：经10kW/m²辐射热通量辐照1分钟，靴面内表面温升≤22℃。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防寒性能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：在-17±2℃下，30分钟后靴内表面温度下降&lt;10℃。</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防滑性能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：通过甘油覆盖不锈钢板测试和十二烷基硫酸钠覆盖陶瓷砖测试，达到SRC等级的最高防滑标准。</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抗静电性能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：满足EN ISO20345:2011要求，在干燥和潮湿环境下，电阻应&gt;100kΩ且≤1000MΩ。</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抗辐射热渗透性能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：保持热通量为20kW/m²照射40秒，靴面内表面温升≤24℃。</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安全靴抗冲击性能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：200J能量。</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安全靴抗压性能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：15KN静压力。</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鞋底防刺穿性能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：刺穿鞋底的力&gt;1100N。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外底撕裂强度</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：≥8.0 KN/m。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：≥0.8 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 mg/cm²。</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 mg/cm²。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击穿电压≥5000V。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泄露电流≤1.5mA。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8C273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6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D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5AC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1F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E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夏季抢险救援服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28AF5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产品符合XF633-2006《消防员抢险救援防护服装》、XF10-2014《消防员灭火防护服》、GB/T 4802.1-2008《纺织品 织物起毛起球性能的测定第1部分：圆轨迹法》及FZ/T 01034-2008《纺织品 机织物拉伸弹性试验方法》的规定。</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橘红色，潘通色号为 PANTONE 17-1456 TCX Tigerlily，深火焰蓝色，潘通色号为 PANTONE 19-3938 TCX，色差≥3 级（按 《纺织品色牢度试验 评定变色用灰色样卡》GB/T250-2008 标准评判）。20式统型款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二、款式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夏款主体结构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1、夏季服装为衬衫式上衣配长裤设计，上衣和裤子的重叠 部分≥120mm，上衣采用收腰设计，衬衫式圆弧形下摆， 前下摆应能够束入裤腰，且弯腰时后下摆不得滑出裤腰，前后衣 长差量30-50mm。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2、衣领：立领，衣领竖起时，能够覆盖颈部，衣门襟使用 拉链闭合。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3、反光标志带：前胸设V字形50.8mm（2英寸）宽反光标志 带，后背设水平50.8mm（2英寸）宽反光标志带，袖口和脚口设 环绕50.8mm（2英寸）宽反光标志带。（二）夏款附属结构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4、肩背部拼接：上衣肩背部设计拼接，面料为深火焰蓝色。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5、口袋：上衣胸前设置贴袋，双线固定口袋布，袋盖为深 火焰蓝色:大腿两侧设置立体贴袋。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6、标识魔术贴:左上臂外侧设 90mm×110mm 盾牌型魔术 贴并配盾牌型标识。盾牌型魔术贴上方设长57mm,斜边宽33mm平行四边形魔术贴，并配平行四边形衔标识。背部根据甲方要求印制标识。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7、左胸魔术贴:胸电台立体口袋上方设长69mm、上宽52mm、下宽50mm盾牌魔术贴，并配盾牌型胸徽标识。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8、右胸魔术贴:右胸胸部反光带上方设66mm、宽18mm长方形魔术贴，并配长方形姓名牌标识；长方形魔术贴上方设长66mm、宽31mm翼型魔术贴，并配翼型胸标标识。                                                                                                                                                   9、袖口及腋下:袖口方便穿戴救援手套，腋下有透气设计。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10、裤腰及门襟:裤腰设置防滑腰衬，裤腰两侧装橡筋收紧。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11、裤脚口：裤脚口设粘扣带收紧，方便穿脱救援靴。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12、行军帽：为棒球帽款式，正前方设 19 消防软帽徽（帽徽 底色为橘红色），后部采用卡扣调节袢，头部围度 520-640 mm， 帽徽尺寸：长度×高度为 53.5mm×55mm。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13、腰带：为插扣式腰带，腰带规格：长度×宽度×厚度为 1300mm×50mm×2.8mm颜色与救援服一致，表面光滑无毛刺和锋利的边缘，五金件须经过防腐蚀处理，佩戴舒适。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14、补强处理：肩、肘、膝、臀、裆部加厚处理增加耐磨性。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15、左右肩部设有两个挂袢。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16、服装型号、印字、魔术贴形状在满足统型文件要求的基础上，按照使用单位需求加工制作（提供1:2配比的全部服饰标识）。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外层面料（含舒适层）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质量（kg）：1.114</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52F51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5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8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966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CF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01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PBI消防阻燃头套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8473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标准：通过XF 869-2010标准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结构：双层结构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材料外层：PBI Gold，内层：50% 芳纶 / 50% 阻燃黏胶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主要特点：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防爆燃性，更加安全；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立体剪裁，适合各种头型；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舒适安全，透气性好。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2.热稳定性能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尺寸变化率 变色、熔融、滴落现象，欧标标准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内层面料=1.8% 无 尺寸变化率≤10%，无熔融、熔滴、燃烧或破损现象。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3.水洗尺寸变化率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直向：-4.5%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标准：≤5%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直向：-2%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F227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54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8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6B8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F1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CF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水带挂钩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291BF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绳头一段为大挂钩另一端为快挂，绳长为50cm，宽2cm。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1、参照XF494-2023《消防用防坠落装备》。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2、破断强度：6958N（头部断奖）。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3、安全钩采用25KN锻造大挂钩镀铬工艺，安全带采用高强度聚 酯纤维编织工艺强度大耐腐蚀。</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1CD5EC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7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5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CA4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C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7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车辆用灭火毯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EAC9F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1，规格：6*8米；公差±0.3米 ，含有6根拉环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2，重量：23kg±2KG；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3，克重：460±15g/m2；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4，厚度：0.4±10% ；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5，经向拉伸强度≥3500N/25MM；纬向拉伸强度≥2100N/25MM；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7，重复使用：不建议，具体视火情而定；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9，具有防水，防化学，防油，耐候等综合性能。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10，拼接处1000-1100度喷枪燃烧10分钟无断裂，无击穿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11，材料1000-1100度喷枪燃烧10分钟布料无击穿</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C254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C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D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00D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83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0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电升·下降器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7016F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材质：铝合金，螺丝：不锈钢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工作负荷：30~200kg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适用绳径：符合EN 1891或XF 494的A类夹芯绳索(严禁使用超高分子量聚乙烯和丙纶绳索)9.5~11mm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适用电钻扭矩：120~160N·m无冲击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下降性能：0.5m/s (285 kg)~2.0m/s (30 kg)50m(285kg)~200m(30kg)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抗摔高度：1m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防水性能：IP66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执行标准：XF 494-2023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电钻驱动的上升器，可以接驳手电钻提供提升动力，并具备手动下降器功能，用于高效提升、下降货物或人员。配备手提箱。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1B67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B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E3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53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6B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8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凸轮抓绳器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4A73F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可开启凸轮式抓绳器，人体工程设计，操作简单，设计用于提拉系统或防回跑系统。可开启、定向的凸轮，可以轻松地在绳索的任意位置安装或取下开关闸上有未关闭指示;大连接孔，方便锁扣旋转;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集成凸轮弹簧，避免意外卡结，增加耐用性;重量260g，绳索兼容9-13mm;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认证1:XF 494-2023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2FA5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6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4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1A3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6E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8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65MM红色水带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1FCB6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6246-2011《消防水带》标准要求，产品要求为红色。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2、水带在端部附近中心线两侧用不易脱落的油墨，编织层：织物层编制均匀，表面整洁，无跳双经、断双经、跳纬及划伤。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3、每盘20米，含内扣式接口，内扣式，口径65mm；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★5、单位长度质量≤330g/m；延伸率（%）≤0.7；膨胀率（%）≤2.8；附着强度（N/25m)≥69；厚度规格≥0.3mm；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★6、工作压力（含连接设备）≥2.0MPa，爆破压力≥10.0MPa。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7、采用聚氨酯材料，接口表面无结疤、裂痕、砂眼；铝合金材质，长度结合需求更改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CC12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B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18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2EBD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0F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22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274B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2、编织层：织物层编制均匀，表面整洁，无 跳双经、断双经、跳纬及划伤。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3、内径：51.0~53.0mm。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5、单位长度质量：≤220g/m。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6、工作压力（含连接设备）≥2.0MPa，爆破压力≥6.2MPa。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★7、延伸率≤1.6%，膨胀率≤4.7%。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8、扯断伸长率≥438%，扯断强度≥45Mpa。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9、附着强度 ≥36N/25mm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★10、热空气老化：附着强度 ≥94%，爆破压力≥101%。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E122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B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5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1007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64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EE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65-50转换接口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8463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1.产品符合GB12514.1-2005、GB12514.2-2006、GB12514.4-2006《中华人民共和国国家标准》；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2.本体材质：铝镁合金A6061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3.表面防腐处理工艺：金色阳极氧化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4.制造工艺：锻造工艺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5.公称压力2.5MPa/测试压力4.0MPa  适用介质：水以及泡沫混合液。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8B43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9D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7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D6C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16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1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BFBA2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50型直流喷雾水枪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执行标准:GB8181-2005《消防水枪》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接口：采用锻造工艺，铝镁合金A6061材质，黑色阳极氧化防腐处理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枪体：精密锻造铝镁合金A6061，原装进口五轴加工中心一体成型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手柄：PL人体工程学防滑抗阻燃尼龙握柄，内嵌高强度不锈钢片，可耐冲击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阀球：A6061铝镁合金数控精密加工成型，表面阳极氧化防腐处理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阀芯：锻造高纯度黄铜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密封件：高性能耐油、抗老化特氟龙垫圈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紧固件：SUS304不锈钢材质或锻造黄铜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保护套：高品质阻燃橡胶，耐极限高低温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喷雾轮：精密不锈钢，镜面抛光，耐腐蚀</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1、额定喷射压力:0.60MPa;最大压力1.6MPa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2、档位:2.5/5/6.5/8/FLUSH五档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3、射程:≥30m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4、喷雾角调节范围:0~110°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5、重量:≤1.3kg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6、枪体长度：≤150mm（不含接口）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7、额定流量：4L/s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0EE6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82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E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30B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E6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D72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3A1E4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内扣式直流开关水枪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配置50内扣接口，通水孔径≥50.5mm；阀门采用减压式T型通孔球阀，阀体通水孔径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7935D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F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1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8C3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9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D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B9F487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65型直流开关水枪参数（A型锻造整流款）门字型把手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卡式直流开关水枪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配置65内扣接口，通水孔径≥60.5mm；阀门采用减压式T型通孔球阀，阀体通水孔径≥45mm；门式手柄结构；枪管壁厚≤3.5mm；总长度≤475mm；总重量≤1.35kg；耐压强度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4FAE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C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DA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0CE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88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B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山岳救援包</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17EE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材质：聚氯乙烯（PVC）夹网布、织物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容量：≥50L</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重量：≤2900g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执行标准：QB/T 1333-2018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个人装备包具有耐磨特性，大容量，可桶装和平铺展开使用，可将装备进行模块化收纳和整理。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·使用聚氯乙烯（PVC）夹网布制作，耐磨且不具吸水性，面料通过环保要求，适合野外与城市环境的作业需求。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·内置拉链分装袋，通铺隔断式网袋，主锁挂点，7×5弹力绳格，3条绳索固定扣带。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·低吸水并带有符合人体力工学的背负系统和加厚腰带、肩带，保证舒适性，适合长距离承重背负，腰带上有2个拉链仓。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·肩带处有1个直向提手，侧面有1个横向提手，保证携带便利性。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·包面设有ID卡位和实用挂点。YKK 拉链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·1个透明口袋可装入识别标签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·舒适可调节的背部和肩带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·两个侧把手（最少受力200公斤)·两个中心手柄（最少受力200公斤)·一个后把手（最少受力200公斤)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·1条起重绞车带（最少受力300公斤)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随器材配备防水罩，并根据甲方要求印制标识。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082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C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C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CAF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EF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20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弯头多功能水枪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E633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1：多种喷射方式是通过旋转橡胶保护套来进行直流水柱，开花水流，喷雾水流及枪膛高压冲洗多种喷雾方式；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2：直流水柱充实不发散，喷雾模式水雾细腻，呈伞装有效的吸收热量和吸附烟尘能给消防员自身进行喷雾降低热辐射量，并带来新鲜空气从而保护消防员安全；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3：获得4个挡位流量调节功能，是用过旋转调节圈来实现，可以根据不同流量满足不同火场变化的扑救；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4：在额定工作压力为6公斤是可获取2.5-5-6.5-8升/秒的流量变化；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5：采用快速球阀开关，开启顺滑；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6：360度防水带扭结，便于矫正水带姿势，防止阻断水流。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7：额定工作压力为6公斤，最大工作压力16公斤；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8：水枪喷雾角度大于等于120度；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9：6公斤使用情况下，有效射程为33米；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10：在使用弯头功能时可以实现反向放置水枪，使水枪平放在地面：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11：在反向防止地面时可以实现10度倾斜和30度之间切换高度，在切换角度时并能提供最大8升/秒的流量变化；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12：在弯头位置设计有360度防水带牛街装置，矫正水带姿势，同时稳定反向防止的功能得到最大发挥；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13：其他要求：水枪带采用锻造工艺，铝镁合金A6061材质，黑色阳极氧化防腐处理的内扣式接口;</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15FB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9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2C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B31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24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6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空气呼吸器气瓶快速接口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6FFE4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空气呼吸器快速充气装置为可旋转结构，包括快速充气装置公接头和气瓶阀母接头联接装置，高压软管通过气瓶阀联接装置与空气呼吸器本体的气瓶连通，快速充气装置公接头与气瓶阀母头联接装置连通，接触面及气瓶阀联接装置的联接部均设置有密封圈，能够用于正压式空气呼吸器与气瓶快速链接，快速拆卸，快速跟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2：能够适配于依格空气呼吸器。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3：快速接口母口上具有旋转方向等指示性提示。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209B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3A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AFC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0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F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水成膜泡沫灭火剂</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6200E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一、产品功能性描述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AFFF泡沫灭火剂是由碳氢表面活性剂、氟碳表面活性剂、发泡剂、溶剂、稳定剂、抗冻剂等与水配制而成。它能在各种低倍数泡沫灭火系统和移动泡沫灭火设备中使用，该灭火剂能迅速扑灭一般油类火灾的性能。能够与干粉灭火剂联用；能够采用液下喷射方法扑救油罐类火灾。与水按6：94比例进行混合产生泡沫。水成膜泡沫灭火剂能够适用于淡水或海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二、执行标准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执行标准：GB15308-2006《泡沫灭火剂》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三、主要参数及指标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1、适用水质：淡水和海水，混合比例：6%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2、凝固点：-33℃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3、抗冻结、融化性：无可见分参和非均相。</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4、比流动性：在-29℃时泡沫液流量大于标准参比液的流量。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5、表面张力（mN/m）： 17.2；界面张力（mN/m）：2.0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6、发泡倍数：6.0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7、25%析水时间/min：3.8min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8、抗烧时间: 淡水11min、海水:10min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9、符合GB15308-2006；质保期8年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四、适用范围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适用于油田、油库、炼油厂等石化企业以及船舶、码头油类产品仓库等各类火灾的扑救与防范。能够能够满足城市主战消防车进口压缩空气泡沫系统对B类泡沫各项指标参数的要求。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五、储存温度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-28℃-45℃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六、储存条件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应存放在阴凉、干燥的库房内，防止暴晒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七、产品储存期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储存期8年。储存期计算方法：自货物运送至采购人处双方验收合格之日起计算。</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八、包装与外包装标识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所供泡沫灭火剂包装为1000L/吨筐。泡沫桶采用高密度聚乙烯树脂或玻璃纤维增强聚酯树脂内衬酯涂层材料。所有包装用材料均为全新未使用过的产品，所供泡沫灭火剂标识均符合《低倍数泡沫灭火剂包装标识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货物标识：所有成品泡沫液桶侧面，均粘贴有合格证，随附检验报告。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1.标识大小：标识符合《低倍数泡沫灭火剂包装标识统型要求》，醒目易辨认。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标识内容：可按照招标人要求的包装容器除按照国家标准要求标识相关信息外，在侧立面单独使用荧光加粗不易擦除、直观醒目的黑体字标示出泡沫灭火剂的名称、混合比例浓度、适用水质、最低使用温度、灭火对象、生产日期、保质期、生产厂家 等基本信息。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3.标识位置：一般在包装容器侧立面中间位置。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612F1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9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4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7EB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E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45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安全员携行箱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519AD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安全员对灭火救援现场整体安全情况进行全方位观察、评估、预警。携行箱总重量≤32KG，材质为高强度塑料箱，耐压、耐磨、表面防水，箱体尺寸≤720*490*418mm，箱体固定部分设备：高音铝合金材质双气喇叭，音量≥120分贝。且具有远程遥控功能，遥控最大直线范围≥1000米、屏蔽距离≥300米，箱体配备紧急手动启动阀工作压力8MPa-12MPa、USB双输出进口1个、大容量锂电池1个，锂电池电量表1个、1.1升气瓶中压管（含带压力显示表瓶阀）1个、超高音气喇叭1套带警报、喊话、录音等功能。箱体底板万向轮设计便于现场各种方向的拖行。电池电压表1个：电源按钮6个，电磁阀1个；紧急气动阀1个，电子写字板≥30寸1套；多功能闪光警示棒1个、电池充电口1个；各类气管配件6套；无线遥控装置1套；箱体反光条、磁片8个；箱外爆闪警灯2个；手提喊话器1个；箱内夜间照明灯1套；激光笔（射程距离≥1000m）1个；高频口哨1个；多功能秒表1个；红蓝发令旗2个。箱体整体防水性能符合相关要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6D1D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2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7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D82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3D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4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D7121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1、满足XF137-2007标准，提供国家级检测机构（第三方）的检测报告：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2、全梯均为铝合金材质（包括梯脚）工作长度4.09m: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3、整梯质量8.5kg: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4、梯宽度252mm，梯蹬间距 340mm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5、水平弯曲残余变形比值：0.19%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6、梯蹬弯曲残余变形比值：0.15%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7、侧摇摆曲残余变形比值：0.15%。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E01C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8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7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7C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1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1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救生衣示位灯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B828B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用于：救生衣、保温救生服、消防专用救生衣、水域救援救生衣、需要检验认证。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锂电池救生衣灯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救生衣灯特点：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1、外观新颖，结构简单，操作简便。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2、触水自动点亮设计，触水铜柱镀金处理，穿着救生衣服的跳入水中后自动点亮衣灯，不需要预先打开救生衣灯。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3、LED灯泡。产品存贮期≥5年。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4、上壳透明磨砂，可直视衣灯内部的简洁结构。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5、外壳高频焊接，美观牢固不渗水。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二、主要参数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1、电池型号：CR14250，开路电压：≥3V。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2、衣灯工作电流：80mA。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3、闪光频率：50~70次/min。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4、发光强度：大于0.75cd，持续工作时间：大于8小时。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5、上半球体所有方向的光强不少于0.75cd；</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6、具有能提供0.75cd光强,至少8h的能源；</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7、当系在救生衣上时,如实际可行,在上半球体的较大部分看到亮光；为白色光。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8、以每1min不少于50闪也不多于70闪的速率闪光，其有效光强至少为0.75cd。</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BB1F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C7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E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D9F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F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2C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多功能挠钩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2A6D32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常用的一种破拆类工具，有多种工具组合，使用方便、结构牢固、易于操作，同时针对消防车上配套配套破拆器材多而杂乱的特点，采用“挠杆通用”做到一杆多头，进而派生出多种破拆救援工具，真正实现了消防挠钩的多功能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消防爪耙（160*188mm）：现场倒塌物、障碍物、有毒、有害物质的清理，以及灾后垃圾的清理。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木榔头：敲碎4米以下的着火建筑的窗户玻璃，进行排烟、透气，平头端可临时作无火花工具使用；挠钩：破拆吊顶、钩拉电线等；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消防锯(286*62mm)：锯断、劈断一些一定高度的易坠落物、易坍塌物和构件。撑顶器：用于临时支撑易坍塌的危险场所的门框、窗户和其他构件，以确保灭火救援的消防队员安全地进出。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消防剪：对灾害现场的电线、树枝、连接线、各类带子等进行剪切。攀高钩：攀爬、登高用。挠钩：破拆吊顶、钩拉电线等。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消防斧（80*80mm）：可劈可撬，可以劈开门窗，以及一些木质障碍物，也可撬开地板、箱、柜、门、窗、天花板、护墙板、水泥墙板、栅栏、铁锁等。对于缝隙较小的情况，可以先劈开一条缝再撬。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工兵铲：现场清理杂物；接杆：作为火灾、浓烟、洼池、水坑等场所灭火救援的探路工具。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配备铝合金包装箱。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E20F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9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F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72B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8A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0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高压气泵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6F6C6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电压 220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额定频率(Hz） 50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最大功率(W） 4500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空载转速（r/min） 2850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额定排气压力（Mpa） 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气罐容积(L) 90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公称容积流量（L/min） 300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净重(kg）63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2307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F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7E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6CA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7C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5B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汽修维修躺板</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985A1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产品长度：920mm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产品宽度：410mm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产品厚度：115mm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最大承重：2T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重量：3.9kg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BE8A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C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C7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F9B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26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8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风炮</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44E9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风叶：95mm</w:t>
            </w:r>
          </w:p>
          <w:p w14:paraId="269F31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缸体：280mm</w:t>
            </w:r>
          </w:p>
          <w:p w14:paraId="2FCACD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扭力：7200-16000n.m</w:t>
            </w:r>
          </w:p>
          <w:p w14:paraId="3AF97F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螺栓：40-120mm</w:t>
            </w:r>
          </w:p>
          <w:p w14:paraId="55CFB3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调速：3档正反转</w:t>
            </w:r>
          </w:p>
          <w:p w14:paraId="4F5B90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重量：≤17.5kg（单支)</w:t>
            </w:r>
          </w:p>
          <w:p w14:paraId="364B393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适用：大货车重卡高铁大机械等</w:t>
            </w:r>
          </w:p>
          <w:p w14:paraId="2EC91D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转速：≥6000rpm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E5DC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B0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CF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9CB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EF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rPr>
              <w:t>应急指挥检测系统</w:t>
            </w:r>
            <w:r>
              <w:rPr>
                <w:rFonts w:hint="eastAsia" w:ascii="仿宋" w:hAnsi="仿宋" w:eastAsia="仿宋" w:cs="仿宋"/>
                <w:b/>
                <w:bCs/>
                <w:i w:val="0"/>
                <w:iCs w:val="0"/>
                <w:color w:val="auto"/>
                <w:sz w:val="21"/>
                <w:szCs w:val="21"/>
                <w:u w:val="none"/>
                <w:lang w:eastAsia="zh-CN"/>
              </w:rPr>
              <w:t>（</w:t>
            </w:r>
            <w:r>
              <w:rPr>
                <w:rFonts w:hint="eastAsia" w:ascii="仿宋" w:hAnsi="仿宋" w:eastAsia="仿宋" w:cs="仿宋"/>
                <w:b/>
                <w:bCs/>
                <w:i w:val="0"/>
                <w:iCs w:val="0"/>
                <w:color w:val="auto"/>
                <w:sz w:val="21"/>
                <w:szCs w:val="21"/>
                <w:u w:val="none"/>
                <w:lang w:val="en-US" w:eastAsia="zh-CN"/>
              </w:rPr>
              <w:t>含安装调试</w:t>
            </w:r>
            <w:r>
              <w:rPr>
                <w:rFonts w:hint="eastAsia" w:ascii="仿宋" w:hAnsi="仿宋" w:eastAsia="仿宋" w:cs="仿宋"/>
                <w:b/>
                <w:bCs/>
                <w:i w:val="0"/>
                <w:iCs w:val="0"/>
                <w:color w:val="auto"/>
                <w:sz w:val="21"/>
                <w:szCs w:val="21"/>
                <w:u w:val="none"/>
                <w:lang w:eastAsia="zh-CN"/>
              </w:rPr>
              <w:t>）</w:t>
            </w:r>
          </w:p>
        </w:tc>
      </w:tr>
      <w:tr w14:paraId="3C3B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8235">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C18E">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车辆道闸管理系统</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F67F5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1、车辆出入营区记录：支持通过卡口摄像查看单个车辆的营区出入记录。</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2、车辆出入管理：支持通过卡口获取车辆出入营区的时间及抓拍图片，支持展示车辆的营区出入记录，包括车辆信息、出入营区时间、卡口抓拍图片。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3、RFID识别异常记录：支持根据出入营区记录，结合卡口识别，分析RFID识别是否异常并记录。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B33B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97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D9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0D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D2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3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地磁感应终端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6D1DE">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1、支持接入地磁设备和RFID，对车辆出入车库和营区进行智能监测管理；</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2、支持对警情出动车辆进行监测，监测其出动用时是否违规，针对违规的车辆向支队进行告警；</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3、支持根据监测时间自动更新车辆状态及警情状态；</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4、支持进行警情车辆用时统计；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5、支持进行车辆异常分析；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6、支持进行消防站异常用时分析；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7、支持进行车辆出入规则配置。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0984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5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56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0E5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0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C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RFID一体机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0E290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1、支持接入第三方车辆监测平台获取车辆的行驶速度、位置、车载实时视频、指定时间的车载视频截图或指定时间的视频片段（车头和车内）；</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2、对于已接入车辆物联网的，支持根据告警规则实时生成车辆的违停告警信息；</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3、支持统计展示具体警情所对应车辆是否有违停；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4、支持根据车辆车速、位置信息、配置的机构范围和停留时长实时判断车辆是否在所设置的区域内违规停留并进行统计，展示违规停留时车内外的视频图片信息。</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4F73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D7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27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891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45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D7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RFID发卡机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541617">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1、安装位置：车库地面；</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2、设备要求：采用微波雷达和地磁双模检测技术，在消防站车库地面安装，对消防车驶入车库、驶离车库的时间进行监测记录；使用运营商网络，无需架设基站；单台设备工作≥ 5年。</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90E3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8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6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6BB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6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51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RFID采集传输终端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0CF14F">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1、安装位置：消防站营区门口</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2、参数要求：射频输出功率: 至30dBm 可调</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12dbi天线配置，典型读取距离5~18米（和标签性能有关）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工作模式：自动方式、交互应答方式、触发方式等多种工作模式</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通讯接口：LAN、RS232、RS485、Wiegand26/34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通信速率: 串口速率9600～115200bps，RJ45为10Mbps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I/O接口：外部触发（TTL 电平）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电源：配有220V交流输入，＋9V/3A直流输出的电源变换器</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功耗:平均功率&lt;15W</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环境标记：IEC IP54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运行温度：-20 ºC to +60  ºC</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湿度：5% to 95%, 非凝结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尺寸: 445*445*70mm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重量：2KG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0480D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3B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9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26C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D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D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RFID抗金属标签</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61B5E">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2、参数要求：工作频率：国标（920~925MHz）、美标(902~928MHz)或定制其它频段跳频或定频工作；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读卡距离：识别距离调整范围：0~20cm*;；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读卡灵敏度：双极化方式读卡；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读卡时间：单标签64位ID号读取时间&lt;6mS；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数据接口：Mini USB</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工作电压：USB接口取电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 ～ +60℃；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存储温度：－40℃ ～ +85℃；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E86D0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26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42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D01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71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82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卡口摄像机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5B192B">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2、参数要求：输入信号类型：RS485</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通信距离：≤1000米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931C3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2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4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847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85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防火监督及火灾调查领域所需要的装备清单</w:t>
            </w:r>
          </w:p>
        </w:tc>
      </w:tr>
      <w:tr w14:paraId="79F4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2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9C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火场勘查仪器箱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053A9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01D9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5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07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F2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F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消防监督装备箱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A6D13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1、数字照度计3个；一体式数字照度计，测量范围：测量档位最不小于20000 Lux，分辨率不大于0.01Lux，准确度：不大于±3% ，具备零点校准、自动手动切换量程、最大值最小值查询、数据操持、峰值/相对值测量、单位转换、电池低电提醒、自动关机功能等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2、距离测量器3个；便携式激光测距仪，量程不小于60 m；精度：不大于±2mm，具有长度、面积、体积、等测量功能，测量基准选择；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3、卷尺3个；抗摔ABS外壳，不锈钢皮带挂扣，弹性好，经久耐用，配有拎带携带更方便，黄色聚酯树脂涂料的烤漆喷涂，测量范围不低于5M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4、数字风速计3个；具备风速风温测量，最大、最小、平均、当前风速选择，LCD背光灯及数据保持功能，量程：不低于30m/s；精度：不大于±3%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5、数字微压计3个；液晶显示，可对气体正负压、压差的测量，数字直读，量程：不低于3000 Pa；精度：1级；分辨率：1Pa，具有清零功能，并配有检测软管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6、消火栓测压接头3个；压力表测量范围：0-1.0MPa，精度：不大于1.5级，配备泄压阀门及泄压软管，压力表和65式接口间用螺纹管连接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7、红外温度测量器3个；测温仪测量范围：不低于-30℃-550℃，准确度：±2℃，温度分辨力：0.1℃，精度：不大于±3℃；0.5S可作出响应，具备背光灯、自动关机、数据保持、最大值测量等功能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点型感温探测器功能试验器3个；电子打火模式，操作简单，以气体为燃料，出温口温度不低于1000℃，要求配备降温导管，不见明火焰直接产生热量；与加长杆采用插拔式连接，加长杆长度不低于1.6M,加温装置可更换为气烙铁头和热切割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点型感烟探测器功能试验器3个；采用无污染喷气方式测试，使用专用气罐，配有气罐喷射专用引发装置，使用手柄将气罐在高位置处引发喷射，快速达到检测目的，装置拉伸高度不小于1.5m；加配便携式吹烟杆，简单操作即可完成感烟探头检测，检测长度不低于2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10、环境气体探测器3个；可检测可燃气EX，具备声、光、振动三重报警模式，彩色液晶高清数字显示；锂电池充电，待机时间长；检测方式：扩散式；量程：0-100%LEL，最大误差≤±3%FS，响应时间（T90）≤10S。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11、强光手电3个；LED光源，最高亮度: 100-240流明，最大射程: 100-200米，电池: 18650，手电调光: 2档-4档， 续照明时间: 1-2h，灯泡寿命: 10W小时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12、数字万用表3个；便携式掌上万用表，配有绝缘保护外套，2米跌落保证精度；可测量交直流电压、直流电流、电阻、温度测量等，交直流电压量程：不低于600V,手动切换量程,最大显示：1999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13、便携式刀3个；具备一字改锥、主刀、剪刀、一字改锥镊子等不低于13中功能，小巧轻便，满足多功能刀具性能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14、插座测试仪3个；智能型插座测试仪，特有用电保护系统一键测试功能，测试漏电检查、开关内部老化检查，电路保护系统检查等，具备可测试不低于4种接线错误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15、器材箱1个;手提式器材箱应具备材质轻便耐磨的特点；箱内摆放装备器材的位置和大小应科学合理，并能予以固定；箱应设置相关文件及设备附件存放位置；箱正面显要位置印有“消防监督装备箱”字样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341A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5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E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A9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BB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0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火场勘查专业仪器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2E61C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一、“火融”短路熔痕智能识别装置1个；火融短路熔痕智能识别装置，包括智能识别终端、特征采集器；整套装置有效提高现场电气线路熔痕识别工作效率。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1.可对线径为0.8平方以上的铜导线熔痕进行智能分析，操作简便。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具备360°轴向旋转采集火灾现场铜导线宏观形貌特征；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 短路熔痕识别速度≤10s;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 体积尺寸为140mmX220mmX190mm，自重2500g，便于携带；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 具备独立电源，续航时间持久；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6.系统具备升级优化功能。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二、耗材工具箱2个；包含火场勘查各类耗材，物证袋、物证牌、防护手套、防护口罩、警戒带、物证痕迹指示标识本等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三、智能办公本1个；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1、语音转文字，转写准确率高达98%，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2、柔性墨水瓶，真纸感手写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3、手写专文字：专业OCR、精准转写，轻松导出Word/PDF文档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4、屏幕尺寸10英寸以上，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5、支持识别12中方言和英文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6、笔记检索、语音查找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7、存储空间：64G，可扩展128G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A7E8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8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D1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D2E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8C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B4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呼吸系统防护装备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91837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配备双滤盒半面罩防毒面具（1套）、双滤盒全面罩防毒面具（1套）及防护口罩（50个）根据使用场景，选择不同滤毒盒有效防护粉尘、有机气体、有毒气体苯及同系物、汽油、内酮、二硫化碳、醚等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FB06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AE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7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BC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A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E1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6FB3D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5AA4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6C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F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25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1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阿克陶县布伦口乡车辆装备</w:t>
            </w:r>
          </w:p>
        </w:tc>
      </w:tr>
      <w:tr w14:paraId="6BD0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AC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5C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C31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整车消防性能符合GB7956-2014标准要求；底盘通过国家强制性产品认证；发动机排放符合GB17691-2018国Ⅵ第六阶段限值的规定要求；整车通过国家消防装备质量监督检验中心检测并已列入工信部汽车新产品公告.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09BBA5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 底 盘</w:t>
            </w:r>
          </w:p>
          <w:p w14:paraId="68A40A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发动机功率≥70kW</w:t>
            </w:r>
          </w:p>
          <w:p w14:paraId="334F76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驱动型式：后轮驱动</w:t>
            </w:r>
          </w:p>
          <w:p w14:paraId="112879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轴 距：3000mm</w:t>
            </w:r>
          </w:p>
          <w:p w14:paraId="69FC993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排放标准：GB3847-2005，GB17691-2018 国六</w:t>
            </w:r>
          </w:p>
          <w:p w14:paraId="682A1B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 驾驶室</w:t>
            </w:r>
          </w:p>
          <w:p w14:paraId="09E1CC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构：原车双排座驾驶室</w:t>
            </w:r>
          </w:p>
          <w:p w14:paraId="10679D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座位设置：2+3 人</w:t>
            </w:r>
          </w:p>
          <w:p w14:paraId="335268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驾驶室内</w:t>
            </w:r>
          </w:p>
          <w:p w14:paraId="0AE3FC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设 备：除原车设备外,加装有取力器控制开关、100W 警报器、回转警灯开关。</w:t>
            </w:r>
          </w:p>
          <w:p w14:paraId="7BED0B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三、容 罐</w:t>
            </w:r>
          </w:p>
          <w:p w14:paraId="7A3414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容 量：水：800Kg</w:t>
            </w:r>
          </w:p>
          <w:p w14:paraId="169998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材 质： 优质钢板，内部喷涂环氧底漆及环氧沥青漆，与底盘采用弹性连接</w:t>
            </w:r>
          </w:p>
          <w:p w14:paraId="1F3122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 框架焊接，罐体内设置纵、横防荡板，以减少车辆行驶过程</w:t>
            </w:r>
          </w:p>
          <w:p w14:paraId="69C256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中罐内水对罐体的冲击；罐体前后壁板折有梯形折筋，使罐体具有足够的强度、刚度。</w:t>
            </w:r>
          </w:p>
          <w:p w14:paraId="3491ECF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顶设快速开启式人孔，方便维修人员进出。罐内设有防止水泵吸水形成旋涡从而影响流量的装置和滤网。罐内设有不锈钢浮球式液位指示器，可通过仪表板上液位表显示罐内灭火剂的容量；罐底设有带球阀的排污口。</w:t>
            </w:r>
          </w:p>
          <w:p w14:paraId="73F43E6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罐体设有 1 个65mm 溢流管，车厢两边各 1 个 65mm 注入口，便于其他车辆供水加液之用。具有1 个排污口，带不锈钢球阀。具有2 个注水口（左右各一）</w:t>
            </w:r>
          </w:p>
          <w:p w14:paraId="12F4D1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工艺：焊接牢固、可靠，去除清理夹渣、虚焊等缺陷；焊后应对罐体做 24小时静水压试验，确保不渗漏。 </w:t>
            </w:r>
          </w:p>
          <w:p w14:paraId="13E5D2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四、消防泵及管路系统</w:t>
            </w:r>
          </w:p>
          <w:p w14:paraId="28BF97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消防泵：CB10/20 低压消防泵</w:t>
            </w:r>
          </w:p>
          <w:p w14:paraId="29C721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 20L/s</w:t>
            </w:r>
          </w:p>
          <w:p w14:paraId="721802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 1.0MPa</w:t>
            </w:r>
          </w:p>
          <w:p w14:paraId="0D5DD6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安装型式： 后置</w:t>
            </w:r>
          </w:p>
          <w:p w14:paraId="1F42DA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真空泵：活塞式；</w:t>
            </w:r>
          </w:p>
          <w:p w14:paraId="36702C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真空泵材质：耐磨、抗腐蚀达到密封要求；</w:t>
            </w:r>
          </w:p>
          <w:p w14:paraId="4EB7B6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引水时间≤35s，吸深≥7m。</w:t>
            </w:r>
          </w:p>
          <w:p w14:paraId="1CB1778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最大真空度：≥85kPa；</w:t>
            </w:r>
          </w:p>
          <w:p w14:paraId="096D1B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消防泵自带暖风机，器材箱及泵房配防寒帘，加水出水口带防寒套以及带轮胎防滑链</w:t>
            </w:r>
          </w:p>
          <w:p w14:paraId="1480BB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管路系统</w:t>
            </w:r>
          </w:p>
          <w:p w14:paraId="072983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吸水管路：水泵设有Φ100mm 进水口，可从天然水源、液罐、消防蓄水池吸水，另可加转换异径接口连接消防栓吸水供水，吸水管放置于车顶。1 个带Φ100mm 蝶阀的进水口，用于与水罐相连接。</w:t>
            </w:r>
          </w:p>
          <w:p w14:paraId="4080CA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出水管路：</w:t>
            </w:r>
          </w:p>
          <w:p w14:paraId="060D22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车顶设置 1 个Φ57mm 出水消防炮管路及控制阀，采用挠性接头；</w:t>
            </w:r>
          </w:p>
          <w:p w14:paraId="737FD2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泵房左右两侧各设置 1 个Φ65mm 手动球阀控制的出水口。</w:t>
            </w:r>
          </w:p>
          <w:p w14:paraId="286194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注水管路：泵房内设置 1 个Φ65mm 水泵向罐内注水管路及控制阀；</w:t>
            </w:r>
          </w:p>
          <w:p w14:paraId="4706E8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车厢左右两侧各有 1 个Φ65mm 注水管，可向罐内注水，接口为内</w:t>
            </w:r>
          </w:p>
          <w:p w14:paraId="328C4F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扣式接口，并设有闷盖。</w:t>
            </w:r>
          </w:p>
          <w:p w14:paraId="11E7AD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放余水管路：为保护水泵及各球阀，在管路中加装了放余水管路，并分别配有球阀。</w:t>
            </w:r>
          </w:p>
          <w:p w14:paraId="06B372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冷却水管路：为使取力器在工作中应付各种复杂情况，配有与进出水管路连通的冷却水管路及控制阀。</w:t>
            </w:r>
          </w:p>
          <w:p w14:paraId="0D3EA14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五、消防炮</w:t>
            </w:r>
          </w:p>
          <w:p w14:paraId="463981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号：PS20 型消防炮</w:t>
            </w:r>
          </w:p>
          <w:p w14:paraId="21EAF2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量：20（L/s）</w:t>
            </w:r>
          </w:p>
          <w:p w14:paraId="6D5EEE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射 程：水≥45m</w:t>
            </w:r>
          </w:p>
          <w:p w14:paraId="41ECDC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力：1.0MPa</w:t>
            </w:r>
          </w:p>
          <w:p w14:paraId="71E810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位 置：位于水罐顶部。</w:t>
            </w:r>
          </w:p>
          <w:p w14:paraId="58A14D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控 制：采用手动控制，带锁止机构，方便操作。</w:t>
            </w:r>
          </w:p>
          <w:p w14:paraId="7EF5F1B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六、取力器</w:t>
            </w:r>
          </w:p>
          <w:p w14:paraId="6F30AD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式：全功率夹心取力器</w:t>
            </w:r>
          </w:p>
          <w:p w14:paraId="3F103EC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冷却方式：强制式水冷</w:t>
            </w:r>
          </w:p>
          <w:p w14:paraId="728D86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润滑方式：飞溅式油润滑</w:t>
            </w:r>
          </w:p>
          <w:p w14:paraId="6143D2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操纵方式：驾驶室内仪表盘处操作挂取力器，取力器结合方便平稳，无异响。</w:t>
            </w:r>
          </w:p>
          <w:p w14:paraId="04FEFE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 装：取力器与发动机匹配良好，精确安装，结合后无自行脱落现象。</w:t>
            </w:r>
          </w:p>
          <w:p w14:paraId="773292B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七、器材箱及泵房</w:t>
            </w:r>
          </w:p>
          <w:p w14:paraId="7827F9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主要材质：</w:t>
            </w:r>
          </w:p>
          <w:p w14:paraId="71B761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骨架、蒙皮均为优质碳钢；内部器材架采用铝合金型材，内饰板为氧化处理的铝板。</w:t>
            </w:r>
          </w:p>
          <w:p w14:paraId="23CDBA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基本结构：</w:t>
            </w:r>
          </w:p>
          <w:p w14:paraId="2170CB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1、为整体结构，其前部为器材箱，后部为泵房。</w:t>
            </w:r>
          </w:p>
          <w:p w14:paraId="6F618A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2、后部为泵室,配有仪表板及操作系统，器材箱和泵室均设带锁卷帘门。框架焊接结构，并确保其强度和刚度。</w:t>
            </w:r>
          </w:p>
          <w:p w14:paraId="66FE6A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3、空间可任意调整，器材箱设排水孔。</w:t>
            </w:r>
          </w:p>
          <w:p w14:paraId="1941D7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4、器材箱可靠、美观、可任意调节，配有大空间帘子门器材箱，确保空间充分利用。</w:t>
            </w:r>
          </w:p>
          <w:p w14:paraId="7874B1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5、车厢及泵房设有照明灯，满足夜间灭火作战时的照明需要。</w:t>
            </w:r>
          </w:p>
          <w:p w14:paraId="536F21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铝合金卷帘门：</w:t>
            </w:r>
          </w:p>
          <w:p w14:paraId="6CB3C8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1、所有器材厢及泵室都采用带锁卷帘门，把手和锁销坚固耐用，不变形，密封性能经过水淋实验,确保无渗漏现象。</w:t>
            </w:r>
          </w:p>
          <w:p w14:paraId="15300B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2、卷帘门两侧滑道内有铆钉固定，以免脱落。</w:t>
            </w:r>
          </w:p>
          <w:p w14:paraId="334A206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3、每个器材厢内有照明灯，由卷帘门开闭控制。</w:t>
            </w:r>
          </w:p>
          <w:p w14:paraId="022D34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4、左、右各配有铝合金帘子门，后尾一扇，安全可靠，美观实用。</w:t>
            </w:r>
          </w:p>
          <w:p w14:paraId="710F02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基本原则：</w:t>
            </w:r>
          </w:p>
          <w:p w14:paraId="643C16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（一）按战斗编成和战斗展开设计器材集成；</w:t>
            </w:r>
          </w:p>
          <w:p w14:paraId="485406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（二）按人体工程学原理设计各种器材托架；</w:t>
            </w:r>
          </w:p>
          <w:p w14:paraId="4610AB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（三）无须任何攀登工具，取用箱内任何器材简明实用的原则。</w:t>
            </w:r>
          </w:p>
          <w:p w14:paraId="5AD52E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（四）按使用逻辑关系和使用频率放置器材；</w:t>
            </w:r>
          </w:p>
          <w:p w14:paraId="17BFF0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（五）站在地面或踏板上 1-2 动作内取用任何器材。 </w:t>
            </w:r>
          </w:p>
          <w:p w14:paraId="0EB9D1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八、电器系统</w:t>
            </w:r>
          </w:p>
          <w:p w14:paraId="52AD8B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1、驾驶室顶部配备红色长排豪华警灯。</w:t>
            </w:r>
          </w:p>
          <w:p w14:paraId="5E480D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2、警报器功率为 100W；</w:t>
            </w:r>
          </w:p>
          <w:p w14:paraId="327313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3、为保证使用安全，整车线路采用整体线束制作，连接处用防水插头，保证使用过程中的线路安全。</w:t>
            </w:r>
          </w:p>
          <w:p w14:paraId="7D3EC4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4、车顶配有火场照明灯 1 只；车辆两侧下方设有安全标志灯，车身、尾部按标准粘贴反光标识。</w:t>
            </w:r>
          </w:p>
          <w:p w14:paraId="62CE34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5、所有器材箱均安装 LED 照明灯，方便夜间作战照明之用。</w:t>
            </w:r>
          </w:p>
          <w:p w14:paraId="311C06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6、车辆两侧上方各配有两盏爆闪灯，下方安装安全标识灯和侧回复反射器（组合式），配有前、后示廓灯，两侧各一只转向灯，乘员室、器材箱、泵房内均有照明灯。</w:t>
            </w:r>
          </w:p>
          <w:p w14:paraId="0331A0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7、警报器、警灯、频闪灯、电路为独立式附加电路，控制器件安装在驾驶室内。</w:t>
            </w:r>
          </w:p>
          <w:p w14:paraId="7F87D2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8、所有线路均采用套管进行保护，并采用不同颜色区分线路连接形式、作用。</w:t>
            </w:r>
          </w:p>
          <w:p w14:paraId="4A39BB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9、泵房内仪表板上设备：液位表、转速表、压力表、真空表、器材箱照明开关等。 </w:t>
            </w:r>
          </w:p>
          <w:p w14:paraId="158E6C4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九、仪表板及板上设备</w:t>
            </w:r>
          </w:p>
          <w:p w14:paraId="5966E56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1、仪表板位于车尾部的泵室内，带有一个控制板并具备充足的照明；</w:t>
            </w:r>
          </w:p>
          <w:p w14:paraId="76F795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2、所有控制手柄、开关、指示灯的近旁都有中文标识；</w:t>
            </w:r>
          </w:p>
          <w:p w14:paraId="2A0D05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3、有操作步骤说明。</w:t>
            </w:r>
          </w:p>
          <w:p w14:paraId="0E33E1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4、所有标牌都具有持久性和高附着性，能经受由于温度及气候的剧变所导致的影响。</w:t>
            </w:r>
          </w:p>
          <w:p w14:paraId="6C7C2C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5、操作面板采用优质铝板，美观、耐用，整体重量较轻。</w:t>
            </w:r>
          </w:p>
          <w:p w14:paraId="0B9B95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6、泵房操作系统设置在车辆尾部，无压力出口，保证操作人员的安全，有面板照明灯。</w:t>
            </w:r>
          </w:p>
          <w:p w14:paraId="0E1890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十、总体技术要求</w:t>
            </w:r>
          </w:p>
          <w:p w14:paraId="36A95B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1、整车性能符合 GB7956《消防车性能要求及试验方法》的规定。</w:t>
            </w:r>
          </w:p>
          <w:p w14:paraId="1C8CF5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2、整车外观保持一定的平整度，且符合有关规定。</w:t>
            </w:r>
          </w:p>
          <w:p w14:paraId="1F5DA4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3、所有铆接保持一定的密度，符合企标规定。</w:t>
            </w:r>
          </w:p>
          <w:p w14:paraId="1CD582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4、所有焊接牢固，光洁，平整，符合企标规定。</w:t>
            </w:r>
          </w:p>
          <w:p w14:paraId="7DF413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5、所有操作开关、仪表、器材架及车辆均有符合规范的铭牌标志。</w:t>
            </w:r>
          </w:p>
          <w:p w14:paraId="204083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十一、随车文件</w:t>
            </w:r>
          </w:p>
          <w:p w14:paraId="5FE5E5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1）底盘使用说明书       2）底盘质量保修卡</w:t>
            </w:r>
          </w:p>
          <w:p w14:paraId="29DB43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3）底盘维修手册         4）底盘合格证</w:t>
            </w:r>
          </w:p>
          <w:p w14:paraId="425679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5）随车工具清单         6）发动机号码拓印件</w:t>
            </w:r>
          </w:p>
          <w:p w14:paraId="68A7AA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7）底盘号码拓印件       8）消防车使用说明书</w:t>
            </w:r>
          </w:p>
          <w:p w14:paraId="407B835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9）消防车消防器材清单   10）消防车合格证</w:t>
            </w:r>
          </w:p>
          <w:p w14:paraId="525FB35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11）消防车跟踪服务卡    12）消防交换清单</w:t>
            </w:r>
          </w:p>
          <w:p w14:paraId="065E02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器材配备表</w:t>
            </w:r>
          </w:p>
          <w:p w14:paraId="30B9E4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名称 单位         数量              备注</w:t>
            </w:r>
          </w:p>
          <w:p w14:paraId="73FC57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消防水带        12盘          （13-50-20 ）</w:t>
            </w:r>
          </w:p>
          <w:p w14:paraId="450200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 吸水管          8 米       </w:t>
            </w:r>
          </w:p>
          <w:p w14:paraId="603F00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3 滤水器          1 件       </w:t>
            </w:r>
          </w:p>
          <w:p w14:paraId="3C4430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 集水器          1 件       </w:t>
            </w:r>
          </w:p>
          <w:p w14:paraId="519699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二分水          1 件</w:t>
            </w:r>
          </w:p>
          <w:p w14:paraId="03D38F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 三分水器        1 件       </w:t>
            </w:r>
          </w:p>
          <w:p w14:paraId="1B49E1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 吸水管扳手      2 个       </w:t>
            </w:r>
          </w:p>
          <w:p w14:paraId="3F7583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8 地上消火栓扳手  1 件       </w:t>
            </w:r>
          </w:p>
          <w:p w14:paraId="6705B6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 地下消火栓扳手  1 件       </w:t>
            </w:r>
          </w:p>
          <w:p w14:paraId="1DA022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10护带桥          2 个       </w:t>
            </w:r>
          </w:p>
          <w:p w14:paraId="402C60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11 水带包布       4 件       </w:t>
            </w:r>
          </w:p>
          <w:p w14:paraId="26762A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12 水带挂钩       4 件       </w:t>
            </w:r>
          </w:p>
          <w:p w14:paraId="048363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13 消防斧         1 件       </w:t>
            </w:r>
          </w:p>
          <w:p w14:paraId="7EFE7E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14 铁铤           1 件       </w:t>
            </w:r>
          </w:p>
          <w:p w14:paraId="5007EE6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15 铁锹           1 件       </w:t>
            </w:r>
          </w:p>
          <w:p w14:paraId="1D58CA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16 丁字镐         1 件       </w:t>
            </w:r>
          </w:p>
          <w:p w14:paraId="6D35F72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17 腰斧           1 件       </w:t>
            </w:r>
          </w:p>
          <w:p w14:paraId="6DB2D3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 异径接口       4 只       （内扣Φ65 变Φ50）</w:t>
            </w:r>
          </w:p>
          <w:p w14:paraId="349726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19 开关直流水枪   2 支       </w:t>
            </w:r>
          </w:p>
          <w:p w14:paraId="290FB4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20 开花水枪       2 支       </w:t>
            </w:r>
          </w:p>
          <w:p w14:paraId="30F0A9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 干粉灭火器     2 具       （3 kg，ABC干份灭火器）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8F601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1F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7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00E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1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E8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956E0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p>
          <w:p w14:paraId="466FEFD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2、编织层：织物层编制均匀，表面整洁，无 跳双经、断双经、跳纬及划伤。</w:t>
            </w:r>
          </w:p>
          <w:p w14:paraId="3BCFBD9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3、内径：51.0~53.0mm。 </w:t>
            </w:r>
          </w:p>
          <w:p w14:paraId="3F3F842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4、每盘长度为：≥20m。</w:t>
            </w:r>
          </w:p>
          <w:p w14:paraId="60E2CCA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5、单位长度质量：≤220g/m。 </w:t>
            </w:r>
          </w:p>
          <w:p w14:paraId="0E72F96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6、工作压力（含连接设备）≥2.0MPa，爆破压力≥6.2MPa。</w:t>
            </w:r>
          </w:p>
          <w:p w14:paraId="4294E01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★7、延伸率≤1.6%，膨胀率≤4.7%。</w:t>
            </w:r>
          </w:p>
          <w:p w14:paraId="6F69F76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8、扯断伸长率≥438%，扯断强度≥45Mpa。</w:t>
            </w:r>
          </w:p>
          <w:p w14:paraId="297BC26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9、附着强度 ≥36N/25mm</w:t>
            </w:r>
          </w:p>
          <w:p w14:paraId="2569436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★10、热空气老化：附着强度 ≥94%，爆破压力≥101%。</w:t>
            </w:r>
          </w:p>
          <w:p w14:paraId="4099566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495C3E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6B6A511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125B404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D514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4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3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E2D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F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B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B965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50型直流喷雾水枪</w:t>
            </w:r>
          </w:p>
          <w:p w14:paraId="010F08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执行标准:GB8181-2005《消防水枪》</w:t>
            </w:r>
          </w:p>
          <w:p w14:paraId="483537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接口：采用锻造工艺，铝镁合金A6061材质，黑色阳极氧化防腐处理</w:t>
            </w:r>
          </w:p>
          <w:p w14:paraId="63BF2A9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枪体：精密锻造铝镁合金A6061，原装进口五轴加工中心一体成型</w:t>
            </w:r>
          </w:p>
          <w:p w14:paraId="484A22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手柄：PL人体工程学防滑抗阻燃尼龙握柄，内嵌高强度不锈钢片，可耐冲击</w:t>
            </w:r>
          </w:p>
          <w:p w14:paraId="575D2E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阀球：A6061铝镁合金数控精密加工成型，表面阳极氧化防腐处理</w:t>
            </w:r>
          </w:p>
          <w:p w14:paraId="7AFE0B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阀芯：锻造高纯度黄铜</w:t>
            </w:r>
          </w:p>
          <w:p w14:paraId="4F548C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密封件：高性能耐油、抗老化特氟龙垫圈</w:t>
            </w:r>
          </w:p>
          <w:p w14:paraId="47B915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紧固件：SUS304不锈钢材质或锻造黄铜</w:t>
            </w:r>
          </w:p>
          <w:p w14:paraId="5D50E02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保护套：高品质阻燃橡胶，耐极限高低温</w:t>
            </w:r>
          </w:p>
          <w:p w14:paraId="13E6B9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喷雾轮：精密不锈钢，镜面抛光，耐腐蚀</w:t>
            </w:r>
          </w:p>
          <w:p w14:paraId="4A95620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性能参数：</w:t>
            </w:r>
          </w:p>
          <w:p w14:paraId="58CEAD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1、额定喷射压力:0.60MPa;最大压力1.6MPa</w:t>
            </w:r>
          </w:p>
          <w:p w14:paraId="1FC611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2、档位:2.5/5/6.5/8/FLUSH五档</w:t>
            </w:r>
          </w:p>
          <w:p w14:paraId="706AC1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3、射程:≥30m</w:t>
            </w:r>
          </w:p>
          <w:p w14:paraId="4BEE55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4、喷雾角调节范围:0~110°</w:t>
            </w:r>
          </w:p>
          <w:p w14:paraId="61895F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5、重量:≤1.3kg</w:t>
            </w:r>
          </w:p>
          <w:p w14:paraId="5E04E51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6、枪体长度：≤150mm（不含接口）</w:t>
            </w:r>
          </w:p>
          <w:p w14:paraId="7E63C2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7、额定流量：4L/s</w:t>
            </w:r>
          </w:p>
          <w:p w14:paraId="50A185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CAA7C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9F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2E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33B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9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C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BF31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50型直流开关水枪</w:t>
            </w:r>
          </w:p>
          <w:p w14:paraId="07BDD39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参数（A型锻造整流款）门字型把手</w:t>
            </w:r>
          </w:p>
          <w:p w14:paraId="671BAC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内扣式直流开关水枪</w:t>
            </w:r>
          </w:p>
          <w:p w14:paraId="5173D9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符合GB 8181-2005《消防水枪》标准</w:t>
            </w:r>
          </w:p>
          <w:p w14:paraId="55F736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w:t>
            </w:r>
          </w:p>
          <w:p w14:paraId="6BB556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接口：铝镁合金锻造工艺，表面金色阳极氧化防腐处理。</w:t>
            </w:r>
          </w:p>
          <w:p w14:paraId="6131EED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阀体：铝镁合金锻造工艺，表面蓝色阳极氧化防腐处理。</w:t>
            </w:r>
          </w:p>
          <w:p w14:paraId="08E084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球体：铝镁合金挤压工艺，表面黑色阳极氧化防腐处理。</w:t>
            </w:r>
          </w:p>
          <w:p w14:paraId="72D6BF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把手：采用黄色高强尼龙，门字型省力把手。 </w:t>
            </w:r>
          </w:p>
          <w:p w14:paraId="7DE2D8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枪管：铝镁合金挤压工艺，一体整流式稳流枪管，表面金色阳极氧化防腐处理。</w:t>
            </w:r>
          </w:p>
          <w:p w14:paraId="2475D45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喷嘴：铝镁合金锻压工艺，出水口口径≥19mm，表面金色阳极氧化防腐处理。</w:t>
            </w:r>
          </w:p>
          <w:p w14:paraId="7414AF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配置50内扣接口，通水孔径≥50.5mm；阀门采用减压式T型通孔球阀，阀体通水孔径</w:t>
            </w:r>
          </w:p>
          <w:p w14:paraId="36F73E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9904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9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A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84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8B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D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593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4307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9E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7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D5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A8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6A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500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满足GB6246-2011标准，表面无结疤、裂痕、砂眼；铝合金材质，工作压力不低于1.6Mpa；内扣式接口，80/65mm。80内扣-65内扣，接口耐压≥2.0Mpa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D1D33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9D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C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4E3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20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3E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112B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B6DE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8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9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DC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6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6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3771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满足XF44-2015或GA44-2015标准，提供国家级消防装备检测报告；标识符合《23式消防头盔款式标识统型要求》和《消防头盔单位标识要求》；             </w:t>
            </w:r>
          </w:p>
          <w:p w14:paraId="568183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3C3ADF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1、盔壳：黄色，潘通色号为PANTONE 186C，黄色为PANTONE 012 C，色差≥3级。</w:t>
            </w:r>
          </w:p>
          <w:p w14:paraId="773EA5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2、披肩：藏蓝色，潘通色号为PANTONE 19-4013 TCX Dark Navy，色差≥3级。</w:t>
            </w:r>
          </w:p>
          <w:p w14:paraId="39B6A4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3、反光标识条：荧光黄色潘通色号为PANTONE 809C，荧光桔红色为PANTONE 811C，色差≥2级，入射角5°观察角0.2°时初始逆反射系数≥100cd/(1x*㎡)。</w:t>
            </w:r>
          </w:p>
          <w:p w14:paraId="63F348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4、滑块和配饰：黑色潘通色号为PANTONE 19-4007 TPX，色差≥3级。</w:t>
            </w:r>
          </w:p>
          <w:p w14:paraId="0C37C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3D390B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1、由盔壳、滑轨、缓冲层、舒适衬垫、佩戴装置、面罩、披肩等组成。</w:t>
            </w:r>
          </w:p>
          <w:p w14:paraId="73DA2D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2、盔壳：耐高温阻燃材质</w:t>
            </w:r>
          </w:p>
          <w:p w14:paraId="712E40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3、滑轨：盔体两侧设黑色多功能模块化滑轨，耐高温阻燃材质</w:t>
            </w:r>
          </w:p>
          <w:p w14:paraId="311907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4、缓冲层：耐高温阻燃材质，颜色为黑色</w:t>
            </w:r>
          </w:p>
          <w:p w14:paraId="0E12A7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5、舒适衬垫：顶部为芳纶网状衬垫，四周为舒适层（与帽箍一体）可调节戴帽高度。</w:t>
            </w:r>
          </w:p>
          <w:p w14:paraId="15A66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6、佩戴装置：包括帽箍和系带，为耐高温阻燃材质。在盔体后沿下侧设头围调节旋钮；系带可调节佩戴松紧，加装可拆洗阻燃舒适软垫：插扣为快脱插扣。</w:t>
            </w:r>
          </w:p>
          <w:p w14:paraId="6D8770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7、面罩：耐高温阻燃材质。</w:t>
            </w:r>
          </w:p>
          <w:p w14:paraId="4556DBC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8、披肩：防水处理、耐高温阻燃芳纶材料，颜色为藏蓝色，可快速拆卸、安装。</w:t>
            </w:r>
          </w:p>
          <w:p w14:paraId="48A39F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9、反光标识：两侧粘贴弧形反光标识条，为耐高温材质，宽度为30mm±1mm，长度为226mm±2mm，弧形总高52mm±2mm；黄色头盔使用荧光桔红色反光标识条。</w:t>
            </w:r>
          </w:p>
          <w:p w14:paraId="5D8D9D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10、所有可调节扣件全部采用黄色，为改性阻燃尼龙66材料。                    </w:t>
            </w:r>
          </w:p>
          <w:p w14:paraId="111C9B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7FD16B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1、帽徽：消防头盔前面居中粘贴软质立体19式消防大帽徽，距帽檐底部18±2mm，帽徽规格为高5.9厘米、宽5.7厘米。</w:t>
            </w:r>
          </w:p>
          <w:p w14:paraId="7F1C35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p>
          <w:p w14:paraId="6B36A9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3、头盔后部内侧包含“17式消防头盔”的永久性标识。</w:t>
            </w:r>
          </w:p>
          <w:p w14:paraId="5CF7A1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5B488A2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1、冲击吸收性能：高温预处理最大冲击力（N）：≤3100，辐射热预处理最大冲击力（N）：≤3010，低温预处理最大冲击力（N）：≤3450，浸水预处理最大冲击力（N）：≤3000，</w:t>
            </w:r>
          </w:p>
          <w:p w14:paraId="50BE67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2、抗冲击加速度性能：帽顶部（gn）:≤135，帽前部（gn）:≤340.8，帽后部（gn）:≤351.6，</w:t>
            </w:r>
          </w:p>
          <w:p w14:paraId="5E8748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3、耐穿透性能:钢锥应不能穿透头盔与头模产生接触</w:t>
            </w:r>
          </w:p>
          <w:p w14:paraId="6EA9E0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4、耐燃烧性能:火源离开帽壳后，帽壳火焰应在5s内自熄，并且无火焰烧透到帽壳内部的明显迹象</w:t>
            </w:r>
          </w:p>
          <w:p w14:paraId="3DDA1D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5、阻燃性能：下颚带：损毁长度（mm）：≤10。续燃时间（s）：≤2。披肩：损毁长度（mm）：≤30.  续燃时间（s）：≤2。面罩：续燃时间（s）：≤5，且以上均不应有熔融、滴落现象。</w:t>
            </w:r>
          </w:p>
          <w:p w14:paraId="1779398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6、电绝缘性能:帽壳泄露电流：≤1mA</w:t>
            </w:r>
          </w:p>
          <w:p w14:paraId="770EFC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7、侧向刚性:帽壳最大变形标准要求：≤35mm，卸载后变形标准要求：≤3.1mm</w:t>
            </w:r>
          </w:p>
          <w:p w14:paraId="251E21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660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9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3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0B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42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11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E38D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1、满足XF7-2004标准，提供国家级消防装备检测报告；</w:t>
            </w:r>
          </w:p>
          <w:p w14:paraId="60A1C5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2、手套外层应采用芳纶材料，并与皮革相配合，增加耐磨性。</w:t>
            </w:r>
          </w:p>
          <w:p w14:paraId="733AB9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3、应采用反光标志带，应具有耐火性。</w:t>
            </w:r>
          </w:p>
          <w:p w14:paraId="2912F3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4、隔热层应为芳纶水刺毡。</w:t>
            </w:r>
          </w:p>
          <w:p w14:paraId="77BEED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5、五分钟浸水测试，不渗透。</w:t>
            </w:r>
          </w:p>
          <w:p w14:paraId="5060DD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6、手腕部位具有可调节松紧尼龙粘胶。</w:t>
            </w:r>
          </w:p>
          <w:p w14:paraId="1B042F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7、型号分为大、中、小三个型号。</w:t>
            </w:r>
          </w:p>
          <w:p w14:paraId="27B1EB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65F584">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DF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8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AD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6A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9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F3CB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满足XF10-2014《消防员灭火防护服》标准要求，提供国家级消防装备检测报告；标识符合23式消防员灭火防护服（作战款）款式标识统型要求》；采用四层结构；</w:t>
            </w:r>
          </w:p>
          <w:p w14:paraId="5CC1ED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38E5A3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藏蓝色，潘通色号为 PANTONE 19-4013 TCX Dark Navy，色差≥3级（按《纺细品色牢度试验评定变色用灰色样卡》GB/T250-2008 标准评判）。</w:t>
            </w:r>
          </w:p>
          <w:p w14:paraId="31253A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74006E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248F66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1、上下分体式结构，上衣和裤子间重叠部分应不小于200mm。</w:t>
            </w:r>
          </w:p>
          <w:p w14:paraId="4203D96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2、衣领为立领，前部设护领，衣领内侧采用顺色贴肤舒适面料。</w:t>
            </w:r>
          </w:p>
          <w:p w14:paraId="7276FF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3、上衣在胸部、下摆、袖口各设 1 条 360 度环形反光标识带，裤子在小腿部各设1条360度环形反光标志带，反光标志带宽度为 50.8mm（2 英寸），颜色为黄银黄。</w:t>
            </w:r>
          </w:p>
          <w:p w14:paraId="79A7FB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4、裤子裆部采用一体式设计</w:t>
            </w:r>
          </w:p>
          <w:p w14:paraId="35E574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5、裤子背带为 H 型背带，背带应可调节长度，可拆卸。</w:t>
            </w:r>
          </w:p>
          <w:p w14:paraId="62E290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6、上衣前门襟拉链号型不小于 8 号。</w:t>
            </w:r>
          </w:p>
          <w:p w14:paraId="694A76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7、背部设有风琴褶。</w:t>
            </w:r>
          </w:p>
          <w:p w14:paraId="785DAB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526EF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1、上衣左胸外设电台立体口袋，门襟内侧设防水插袋，下摆设置外贴袋。大腿外侧各设工具袋 1 个。所有外口袋均设置漏水孔。</w:t>
            </w:r>
          </w:p>
          <w:p w14:paraId="12A4F28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p>
          <w:p w14:paraId="70F021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3、袖口处采用圆弧形设计，外层本色布包边，设置收紧调节袢，并配置罗纹防护护腕，罗纹防护护腕开拇指孔，内部设置止水布。</w:t>
            </w:r>
          </w:p>
          <w:p w14:paraId="71D60B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4、上衣门襟。上衣门襟魔术贴为贯通式。</w:t>
            </w:r>
          </w:p>
          <w:p w14:paraId="3B1D6D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5、上衣下摆。上衣舒适层下摆设置止水布。</w:t>
            </w:r>
          </w:p>
          <w:p w14:paraId="6E20CA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6、裤脚口。裤脚口处采用圆弧形设计，内部设置止水布，内侧设置拉链，裤脚设耐磨材料包边。</w:t>
            </w:r>
          </w:p>
          <w:p w14:paraId="5DDDD29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7、在肩、肘、膝部应采用耐磨层加厚处理，耐磨层应柔软且易于清洗。</w:t>
            </w:r>
          </w:p>
          <w:p w14:paraId="680A75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8、左右肩部设有两个挂袢。</w:t>
            </w:r>
          </w:p>
          <w:p w14:paraId="5505679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9、背部设有救生拖拉带，展开时间不大于10S，可以拖动80kg假人10米以上。</w:t>
            </w:r>
          </w:p>
          <w:p w14:paraId="7BB1FF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三、标识</w:t>
            </w:r>
          </w:p>
          <w:p w14:paraId="5A5269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p>
          <w:p w14:paraId="3F12A2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7B2445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1、整体热防护性能 TPP（cal/c㎡） ：≥32。</w:t>
            </w:r>
          </w:p>
          <w:p w14:paraId="4C8B93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2、整套衣服重量：≤2.6kg。</w:t>
            </w:r>
          </w:p>
          <w:p w14:paraId="1A34A3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3、阻燃性能：外层损毁长度（经向、纬向≤35mm）；防水透气隔热层损毁长度（经向、纬向≤40mm）；舒适层损毁长度（经向、纬向≤45mm）。</w:t>
            </w:r>
          </w:p>
          <w:p w14:paraId="640B92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4、断裂强力：外层（经向≥1000N，纬向≥900N）；舒适层（经向≥300N，纬向: ≥500N）。</w:t>
            </w:r>
          </w:p>
          <w:p w14:paraId="3DAA38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5、外层撕破强力：经向≥200N、纬向≥100N。 </w:t>
            </w:r>
          </w:p>
          <w:p w14:paraId="0B5513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6、热稳定性能：经热稳定性能试验后，外层、防水透气隔热层、外层加强材料和舒适层尺寸变化率均≤5％，且试样表面应无明显变化。</w:t>
            </w:r>
          </w:p>
          <w:p w14:paraId="5D3B01E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7、反光标志带阻燃性能：经向、纬向损毁长度≤25mm；外层加强材料阻燃性能：经向、纬向损毁长度≤30mm。 </w:t>
            </w:r>
          </w:p>
          <w:p w14:paraId="67EC2B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8、防水透气层：耐静水压：&gt;50KPa；拒油性能≥3级；透湿率&gt;8000g/m2·24h。</w:t>
            </w:r>
          </w:p>
          <w:p w14:paraId="4A9A96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9、缩水率：外层、防水透气隔热层、舒适层经、纬方向尺寸变化率均≤3％。</w:t>
            </w:r>
          </w:p>
          <w:p w14:paraId="0B72F0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10、接缝断裂强力：外层经向、纬向≥800N。</w:t>
            </w:r>
          </w:p>
          <w:p w14:paraId="231DE9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1ADA5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B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D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219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59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4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ABB2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满足XF6-2004标准，提供国家级消防装备检测报告；标识符合《23式消防员灭火防护靴（橡胶）款式标识统型要求》：</w:t>
            </w:r>
          </w:p>
          <w:p w14:paraId="7A4EE3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45FBF8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主体颜色为黑色和黄色，黑色潘通色号为PANTONE Black 6C，黄色潘通色号为PANTONE 7408C，靴跟银色反光标识潘通色号为PANTONE Cool Gray 8C。色差≥3级。</w:t>
            </w:r>
          </w:p>
          <w:p w14:paraId="72084F0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57829C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1、整体结构。靴帮由外到里分为帮面、防切割层和隔热舒适层三层结构。靴底由上到下分为隔热舒适层、防穿刺层和靴大底三层结构。靴头部位设有保护包头。靴帮顶部设有便于穿戴的提手。</w:t>
            </w:r>
          </w:p>
          <w:p w14:paraId="6CAC27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17式消防胶靴从靴内跟底部至靴帮后部筒口最低处的高度为300mm(±5mm)；靴筒口采用倾斜式设计，由前往后向下倾斜，前后高差20mm(±2mm)；靴帮上设有胫骨、踝骨和跖骨保护层，靴后跟部设有反光标识，筒口和靴底各设围条。</w:t>
            </w:r>
          </w:p>
          <w:p w14:paraId="796CCA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3、靴帮采用筒面和外头皮拼接结构，材质为耐高温阻燃耐酸碱橡胶。</w:t>
            </w:r>
          </w:p>
          <w:p w14:paraId="21132A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4、靴帮防切割层采用经2纬3棉帆布，经2用21S双股标准全棉，纬3用7S单股标准全棉。</w:t>
            </w:r>
          </w:p>
          <w:p w14:paraId="0BA579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5、靴帮和靴底隔热舒适层（俗称靴内衬）采用棉布和氯丁橡胶发泡海绵复合面料。</w:t>
            </w:r>
          </w:p>
          <w:p w14:paraId="2DD2392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6、靴底防穿刺层采用芳香族聚酰胺纤维复合材料。</w:t>
            </w:r>
          </w:p>
          <w:p w14:paraId="6AAD53F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7、靴大底采用耐高温、阻燃、耐酸碱、耐磨防滑橡胶，啮合止滑纹路设计，提高防滑性能。</w:t>
            </w:r>
          </w:p>
          <w:p w14:paraId="32B2B3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8、鞋垫采用减震缓冲、排汗、防臭，抗菌鞋垫。</w:t>
            </w:r>
          </w:p>
          <w:p w14:paraId="089F05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9、保护包头采用轻质铝合金或非金属复合材料。</w:t>
            </w:r>
          </w:p>
          <w:p w14:paraId="1A7A19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10、反光标识。靴后跟设有在耐高温、阻燃、耐酸碱橡胶块上，复合的银色三角形阻燃反光标志带。</w:t>
            </w:r>
          </w:p>
          <w:p w14:paraId="38649B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1BBBF3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1、“执行标准:XF6-2004”</w:t>
            </w:r>
          </w:p>
          <w:p w14:paraId="64B971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2、型号、规格；</w:t>
            </w:r>
          </w:p>
          <w:p w14:paraId="1C13EB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3、生产厂的名称或商标；</w:t>
            </w:r>
          </w:p>
          <w:p w14:paraId="324814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4、生产厂的灭火防护靴识别编号或制造年月；</w:t>
            </w:r>
          </w:p>
          <w:p w14:paraId="2E7780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5、检验合格标记；</w:t>
            </w:r>
          </w:p>
          <w:p w14:paraId="7009C1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6232A0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1、外底耐油性能(%)：-2—10.</w:t>
            </w:r>
          </w:p>
          <w:p w14:paraId="61ACF7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2、金属衬垫的耐腐蚀性能：金属衬垫经腐蚀试验后，试样应无腐蚀现象。</w:t>
            </w:r>
          </w:p>
          <w:p w14:paraId="325232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3、防砸性能(mm)：≥15</w:t>
            </w:r>
          </w:p>
          <w:p w14:paraId="25FA48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4、抗刺穿性能(N)：≥2250，</w:t>
            </w:r>
          </w:p>
          <w:p w14:paraId="1F7C51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5、抗切割性能：靴面经抗切割试验后，不应被割穿。</w:t>
            </w:r>
          </w:p>
          <w:p w14:paraId="5473A0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6、隔热性能(°C)：≤18，</w:t>
            </w:r>
          </w:p>
          <w:p w14:paraId="760509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7、抗辐射热渗透性能(°C)：≤16</w:t>
            </w:r>
          </w:p>
          <w:p w14:paraId="4C2888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8、击穿电压≥5000V，且泄漏电压≥3mA.</w:t>
            </w:r>
          </w:p>
          <w:p w14:paraId="71C341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EEA22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87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8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E4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9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B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2354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满足国家GB30734-2014标准，提供国家消防装备质量监督检验中心或其他具有相应资质的第三方检测机构出具的检验报告</w:t>
            </w:r>
          </w:p>
          <w:p w14:paraId="63FC4A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标识符合《17式消防员佩戴式防爆照明灯款式标识统型要求》：</w:t>
            </w:r>
          </w:p>
          <w:p w14:paraId="1B3257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2F2E06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式消防员佩戴式防爆头灯采用直筒圆柱形结构设计，具备强光、弱光、爆闪光可切换功能，爆闪光闪烁频率应为8-10HZ。整体由外壳、光学单元、充电口、电量显示单元、电池和开关等组成。灯具重量≤110g，夹具重量≤40g。</w:t>
            </w:r>
          </w:p>
          <w:p w14:paraId="63FA13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1、灯具外壳应采用AL6061-T6铝合金材质，表面采用硬质阳极氧化处理工艺，颜色为亚光黑色。</w:t>
            </w:r>
          </w:p>
          <w:p w14:paraId="7B34CB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2、灯身筒中部采用滚纹处理工艺，滚纹部分距灯头最前端距离为24mm±1mm，距灯尾最后端距离为10mm±1mm。</w:t>
            </w:r>
          </w:p>
          <w:p w14:paraId="086E6C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3、灯具外壳防护等级应满足GB 4208-2008规定的IP66/ IP68 的要求，同时需要标明灯具的潜水深度和持续时间，灯具从1.5高度跌落不影响使用。</w:t>
            </w:r>
          </w:p>
          <w:p w14:paraId="6CD7B4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4、灯具工作满10min时测量其2m处光斑中心照度，光斑中心强光最大照度≥1800lx，弱光最大照度≥700lx。                                                                                                 </w:t>
            </w:r>
          </w:p>
          <w:p w14:paraId="4D07D7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1F13FF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p>
          <w:p w14:paraId="74BFC5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p>
          <w:p w14:paraId="69D292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3、安装预留台阶结构：灯筒中部两侧对称设计有安装预留台阶，台阶长度为40±1mm，宽度为7±1mm。台阶最前端距灯头最前端距离为40.5±1mm，同时台阶与电量显示孔位垂直结构。</w:t>
            </w:r>
          </w:p>
          <w:p w14:paraId="084005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4、尾盖凹槽：为方便开关按压，灯具尾部应设计有凹槽结构，凹槽结构为双侧对称设计，弧度为Φ30±1mm，高度为2.4±0.5mm。</w:t>
            </w:r>
          </w:p>
          <w:p w14:paraId="222CC4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5、挂绳孔：灯具外盖应设计有挂绳孔位，位于尾盖非凹槽部分。挂绳孔规格为（4±0.5）mm×（1.4±0.5）mm，采用对称设计共计4个孔位。</w:t>
            </w:r>
          </w:p>
          <w:p w14:paraId="37EB4D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6、开关孔：灯具外壳尾端中部应设计有开关孔，开关孔直径为Φ13.2±0.5mm，位于外壳尾端正中位置。</w:t>
            </w:r>
          </w:p>
          <w:p w14:paraId="432F16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7、按钮开关：灯具应具备一体式方位灯大开关设计，尾部采用白色透明按钮式大开关设计，开关直径≥12.5mm，同时开关应一体式设计有红色常亮方位灯，用于方位指示,红色方位灯在晴朗夜间的可视距离应≥100m。</w:t>
            </w:r>
          </w:p>
          <w:p w14:paraId="2DDC4E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8、夹具：与消防头盔和抢险救援防护头盔滑轨配套的头灯夹具，上下可调节。</w:t>
            </w:r>
          </w:p>
          <w:p w14:paraId="7A26F7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三、电池</w:t>
            </w:r>
          </w:p>
          <w:p w14:paraId="3F37DE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1、电池应采用可充电锂电池，额定电压为DC3.7V，额定容量≥1.9Ah。</w:t>
            </w:r>
          </w:p>
          <w:p w14:paraId="1BF39C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E93D2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7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0B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3C4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89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3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B080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提供国家级消防装备检测报告；标识符合《17式消防安全腰带款式标识统型要求》：</w:t>
            </w:r>
          </w:p>
          <w:p w14:paraId="2AB309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55BD6D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1、织带：藏蓝色，潘通色号为PANTONE 19-4013 TCX Dark Navy，色差≥3级（按《纺织品  色牢度试验 评定变色用灰色样卡》）。</w:t>
            </w:r>
          </w:p>
          <w:p w14:paraId="7F209DD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2、带扣、D型环：铝本色。</w:t>
            </w:r>
          </w:p>
          <w:p w14:paraId="29452C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3、保护盖、移动板、收带扣：颜色为黑色。</w:t>
            </w:r>
          </w:p>
          <w:p w14:paraId="5E881C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4、缝线：颜色为灰色。</w:t>
            </w:r>
          </w:p>
          <w:p w14:paraId="129173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二、款式（插扦改良式）</w:t>
            </w:r>
          </w:p>
          <w:p w14:paraId="0A6077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1、织带：尼龙66材质，织带为整根，不应有接缝，具有一定硬度，规格为宽70mm×厚2.5mm，末端收尾为整烫圆弧型。</w:t>
            </w:r>
          </w:p>
          <w:p w14:paraId="5FAE52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2、带扣：热锻铝7075合金材质，阳极氧化处理工艺，规格为长96mm×宽90mm×厚6mm。</w:t>
            </w:r>
          </w:p>
          <w:p w14:paraId="04E7E2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3、扦针：不锈钢420材质，双扦针，扦针的长度35mm，直径应与带扣、扦针孔适配。</w:t>
            </w:r>
          </w:p>
          <w:p w14:paraId="304C80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4、D型环：热锻铝7075合金材质，阳极氧化处理工艺，配置两个D型环，其中一个采用缝合固定，距带扣100mm处；另一个采用移动板和D型环组合结构，可自由调节。</w:t>
            </w:r>
          </w:p>
          <w:p w14:paraId="5697EF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5、扦针孔：优质不锈钢材质，直径12mm，距带尾部200mm处成双排六列型式向前等距排列。</w:t>
            </w:r>
          </w:p>
          <w:p w14:paraId="203FEE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6、移动板：尼龙66材质，规格为65mm×95mm×3mm。</w:t>
            </w:r>
          </w:p>
          <w:p w14:paraId="5D7357A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7、收带扣：尼龙材质，松紧带缝纫，宽度规格为20mm。</w:t>
            </w:r>
          </w:p>
          <w:p w14:paraId="06C7896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8、缝线：尼龙66材质，颜色为灰色，电脑曲折缝制线迹。</w:t>
            </w:r>
          </w:p>
          <w:p w14:paraId="2751E11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9、型号：分大、中、小三个型号，成品长度分别为1400mm、1300mm、1200mm。</w:t>
            </w:r>
          </w:p>
          <w:p w14:paraId="37D2BE2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三、标志带 </w:t>
            </w:r>
          </w:p>
          <w:p w14:paraId="0D383F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永久性标志：耐磨水洗布，长160mm×宽60mm，缝于腰内侧。</w:t>
            </w:r>
          </w:p>
          <w:p w14:paraId="62E6CC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0AD4A32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1、腰带质量：≤0.85kg。腰带的带扣的边角半径应≥6mm。正立方向静拉力：≥13KN。</w:t>
            </w:r>
          </w:p>
          <w:p w14:paraId="5A6D4D0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2、安全腰带的拉环不允许焊接。</w:t>
            </w:r>
          </w:p>
          <w:p w14:paraId="744B9D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3、耐高温性能：安全腰带的织带和缝线不应出现融熔，焦化现象。</w:t>
            </w:r>
          </w:p>
          <w:p w14:paraId="00EF77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AE245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6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8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F1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DF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7F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9285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AE3D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7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A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F0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EA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0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3032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1、优质高强度合金骨架，可折叠存放，便于洗消；</w:t>
            </w:r>
          </w:p>
          <w:p w14:paraId="45F9B9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2、担架主体采用耐割、防穿刺面料，在担架两侧各设置4个固定环和扣绳；</w:t>
            </w:r>
          </w:p>
          <w:p w14:paraId="26B4473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3、承重≥120kg，跌落承重≥300kg；</w:t>
            </w:r>
          </w:p>
          <w:p w14:paraId="633FAA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D3A3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CE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6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76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DA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68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2C3B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1、立式油压千斤顶</w:t>
            </w:r>
          </w:p>
          <w:p w14:paraId="166E3C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2、最低高度 ：≤195mm</w:t>
            </w:r>
          </w:p>
          <w:p w14:paraId="5EDF5C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3、调整高度 ：≥60mm</w:t>
            </w:r>
          </w:p>
          <w:p w14:paraId="10F986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4、起重高度 ：≥115mm</w:t>
            </w:r>
          </w:p>
          <w:p w14:paraId="15D8DE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40090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F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0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7C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05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E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64A4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1、满足XF494-2004标准，提供国家级检测报告；</w:t>
            </w:r>
          </w:p>
          <w:p w14:paraId="7CB2F2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2、特殊螺旋均匀纺织工艺使外皮和内芯紧密的结合一体，外皮滑动率为零。</w:t>
            </w:r>
          </w:p>
          <w:p w14:paraId="2EA26D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3、直径10.5mm，长度为50米，最小破裂强度≥50KN，静拉力＞4000kg。</w:t>
            </w:r>
          </w:p>
          <w:p w14:paraId="491221B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2105F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B4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C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373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51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3C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无齿锯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ED77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1、汽油机动力，功率≥3.7KW（小于4.5kw）；</w:t>
            </w:r>
          </w:p>
          <w:p w14:paraId="6E210F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2、锯片直径≥350/400mm，最大切割深度≥125/150mm；</w:t>
            </w:r>
          </w:p>
          <w:p w14:paraId="5FA83F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3、质量（不含锯片和燃油）≤12KG；</w:t>
            </w:r>
          </w:p>
          <w:p w14:paraId="0DF689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4、配备维修工具1套和3片锯片（金刚石、金属磨砂和多功能，锯片直径350mm/400mm）。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3634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A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E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22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BA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3D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液压破拆工具组</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9EC0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GB/T17906标准；2、包括双输出机动泵、手动泵及剪切器、扩张器、剪扩器、撑顶器、液压软管等，额定工作压力≥70Mpa；2、双输出液压泵的功率≥2.2KW；3、扩张器的扩张力≥120KN，开口行程≥650mm；4、剪扩器的刃端最大张距≥350mm，扩长力≥80kn，剪切力≥300kn；5、剪切器的剪切力≥600kn，剪切圆钢直径≥32mm；6、撑顶器的撑顶力≥100kn，撑顶直径≥800mm；7、液压软管长度≥5m；8、整套设备配备独立的器材运输箱；9、提供国家级检测机构（第三方）的检测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3DDDB1">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F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6E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F69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7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91B1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1.携行包1个；</w:t>
            </w:r>
          </w:p>
          <w:p w14:paraId="636BCA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2、采用高密度聚乙烯材料制成，尺寸（长*宽）≥2.4m*0.9m，材料厚度≥5mm，可垂直或水平吊运，水平抬运，也可在光滑地面拖拉；</w:t>
            </w:r>
          </w:p>
          <w:p w14:paraId="492DC1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3、承重≥120KG，净重≤15KG；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B09B6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F7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9B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3AF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AC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4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E0C2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2578E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77FF31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1C064B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14AE02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3936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08298C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B9A48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63347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B2ADE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78CC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6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7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08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3F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4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68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52161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972D1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3D52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55E0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7E2B1F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343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EE9E0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81DC2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D2C9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34ECB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48A59A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7B2981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CA23D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F709A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43F31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D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E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DE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88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阿克陶县加马铁热克乡车辆装备</w:t>
            </w:r>
          </w:p>
        </w:tc>
      </w:tr>
      <w:tr w14:paraId="2B92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6B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6A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96231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0F1B9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A95FD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17C419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87B4F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275DFD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16B0C0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3237FD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5064A6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544741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40596A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C907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58625D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57CE6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79C145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73FCFD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568CCD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F42E4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49CEDD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FB17B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2EB757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14D4FA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296351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8162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5DA0A2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B428F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49B437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365A9E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26852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173DE1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1B48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4D9DD3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65010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57C17B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3AC396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5BFEB1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310C3C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474B9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0DD808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76FAC4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3349C0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5A72E3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3A86B4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DB570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F7D89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5066B6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3557A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4C9A2A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1853E6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A007D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0344A2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1DDD38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2166CC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31E7F3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031756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C311F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150F4C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24E8A8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6D47C6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C2DEB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689B0D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C53DE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644655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39C7D3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66D06B6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C73A8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014CA4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677021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D6FA7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FB372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7FBA86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2DDB75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438D3A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43EE9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5C2D73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3CD187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3889FC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FD3E8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714975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E1533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392238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0ABC86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030AEC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F8B45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E11D9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00DE5E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4B432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029C63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404A1A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0EE281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A1C5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341D77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1EF14F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64DC06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B9674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451896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32B8F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F08BF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C8E0A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3FE103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06BF7C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39A2D5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5EED6C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05CB9D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332BC1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51600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8B540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9FD7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768645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09900C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2539F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B6C7E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5D3DA4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560BD7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130668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3C2555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41D9AE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150C9F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7AFCC9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3F8073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788162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28C972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624315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54BA2B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5DF55D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113039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04E6DE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C5FA3B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EC506D">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C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B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179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81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35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EDE0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AB37A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2F12D8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151D5D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4C849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437A44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47E0AB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1BB876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44EC55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277993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C4B6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0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4D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32D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3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8F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4D6B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33E1B9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2CBE11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7CF2B0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5FD4A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00C658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62C3D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3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D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A9C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0E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A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7562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0F6164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9C960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404519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16A7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9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DB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70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8E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0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6C3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E01A6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F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3F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47C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C75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8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C94B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09AC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E4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7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419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C3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F6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3C29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4C61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1C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1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9B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6D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F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CF3D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5D7D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0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F7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E77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6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E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244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6361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29D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3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97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0F9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AB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671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1BF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81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87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9CC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68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0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1607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DCC0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A0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7F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D8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3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556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B59D4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2BCC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4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05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026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6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B3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AE84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015A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E4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E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7B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8F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6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7548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7D532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4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EA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AA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DF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38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060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335B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E6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7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7A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9F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D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CBB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5E75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9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8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5F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2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0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2525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4227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4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05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4B7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94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A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3B0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551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A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2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89F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18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5D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0A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32B7F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1AD4B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3F3C36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69E3B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6E7995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4B5DD0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9B391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271A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2B3F92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D9DB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4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2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12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B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3D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073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0FA55E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E95EC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B16F1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2F2C38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2D93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7281F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26E5FF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4714F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4BED9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3340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93211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2AC8D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067B5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B04D4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908B7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A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13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8AF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0E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5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82F2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44434C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1D22DB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3921D7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A008C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6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1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F62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B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阿克陶县奥依塔克镇采购车辆装备</w:t>
            </w:r>
          </w:p>
        </w:tc>
      </w:tr>
      <w:tr w14:paraId="35CE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6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82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39A7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9DADC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C6BCA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66F385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1D8A18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69FEA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62C14D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DB21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40AFC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50C7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08E99C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907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A6CD6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4E65F8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4D162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465D4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39E7EF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6E9C0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30F7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AB77D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0498FD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22C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CF4CA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6F5A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7195A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15A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103A01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5AE36D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900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26F0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2C7977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139947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5E4791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2FEBE5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15F0A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610F09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0E24D4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61F4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EDBDB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4D71EE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127BEB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196514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7E7C3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EB8EF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CBD6D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9DE6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F2702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0876E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5B5832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56C19F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023224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58B747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7EB4B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52B79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0B304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88A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6B539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4B8088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1867E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61368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469566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EC0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559088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3A347F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1ED953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75BF61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02946E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3E015D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2D8999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B1AF6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7338A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0DC87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96D8C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E496B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12CEA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F7661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661AF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88312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38E55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4ABC4D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1CF422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CFB5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AE4F4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951B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7E696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7EEF11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3FF1A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52115B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20B92C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461A1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70EED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A0FFD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122D55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F39A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9DF69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7EC3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DFFE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173703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BD138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52A8D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7EDADA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3EB5A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3F1797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3CDAA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14A7F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E9A09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412D63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32AA22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589242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3FC8C1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26EE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F5A1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CB098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908CC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411D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0CD4AD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22041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4C44FF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280D3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D5333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30690F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431806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6B8121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6DC7A4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C0C2A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6AFF70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1A9CB0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708BB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57DD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9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A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FB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E3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09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0EC0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7BA92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97F58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D5FF9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2FBD4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35BED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A10DE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5B39F0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AE496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09164F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7AC29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49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C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7183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3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9F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BFD2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445B9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1335CC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5B646A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7A0EF5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71930E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70062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1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C1F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8D1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C1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3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75E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7CFE41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5BC2A6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2B0B4E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B45F3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4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9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57B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5D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F9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359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A6E1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8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8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C5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C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8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829E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14657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C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8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2CF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8C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98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5F90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F2005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1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CA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C9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FD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E7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6C076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058D4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3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7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5BB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87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6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7C8D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7D205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8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4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47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39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0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AC17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1D57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C6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C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F70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4B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3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2A50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5CD48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4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5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55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BD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2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14D4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4667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3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4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DE6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20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0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17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EDE90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BA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1B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789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54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B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5D63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7BC1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94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6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CC1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75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9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7F8D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81CE8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B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F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5E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8B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6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1872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3E24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A5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78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30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8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9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E179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DF7A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6E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1D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4E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37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A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37F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F333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9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F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EE7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28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CF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69EA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0CB05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2293D5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7B6AB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5E7621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787F21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2DD673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E87B4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AF19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0E78D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DCAC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C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8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C25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62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79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A28E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63397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90860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DFB50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D2817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88E52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77840D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DA73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2264D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2D25CB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5667A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34833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408C47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C2DDC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177AE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AAEA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5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D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BED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AE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E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11AF0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647CAE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D75EF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648AE8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D550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03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5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FEE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27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阿克陶县巴仁乡车辆装备采购及改造</w:t>
            </w:r>
          </w:p>
        </w:tc>
      </w:tr>
      <w:tr w14:paraId="1204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3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6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36FF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1C1769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1B8CA7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42EC6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AEE66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37646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C6512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6462FB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8CBC4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47B4D0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77D7C8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E989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4ACA4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58684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F90D8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1BA1FE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7B46A1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F35E8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BAE43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2584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7C0E0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F0F7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66E96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2D17C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6BEA2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6B07E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75486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8088E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84B0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356B8B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1B9A8C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5C0A23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2B7A67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41BB43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2DD793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011717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1955A7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10183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78B2EA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12D8A4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4EB8A8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48A559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136283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8337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740FFA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76473E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0FB5A1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789EA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1B2F8D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45ABD3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F9064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CC03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AC44E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25EDC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40EF73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3C207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784AF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3EDD2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6D160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89E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B2048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D816D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2A8DC7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0078F7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4D6668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1AF7E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9EA0E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A004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7E1FC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B08D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C9DD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0619E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1AC38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0A93D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13651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F59C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5A851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262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BF499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1071B2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6A9066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485C1C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458446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B32F0D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58D7D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395B3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7FF76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258C4F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058B65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1C51AA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1C6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5C3041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2CF2B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7DB75C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065C2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3F86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37BB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855EE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FA755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79CD41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2459D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13A7F4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D064B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00D83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F6FD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CFD8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2C63B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75D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2537DE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718E9F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4874D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DDDE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260913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6BCA72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241206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5DDFC6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6825D4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2129DC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7A98B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63AC6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134CC3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B2388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43497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399DC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6ABE6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B9462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67A8D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06D37D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C9DB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E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7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D54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4A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9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DEA3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F1DCF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122D37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53D906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6D6FDE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625C3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2978B8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7C9CA6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B2BB0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73B4DA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79E5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04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2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2915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39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8A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0EE5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D8CC1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0630C1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2017BA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2B6621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0A3AC6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91E9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C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2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C52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B2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A0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1C30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AD427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46D6DB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21C746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E92D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95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CBC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A5F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CE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E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D6C87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8A27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0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8B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C93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6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1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5466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11C5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E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B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7B6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75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13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525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DD7B62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1B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7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DAB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78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F0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9B8F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6CC7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8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35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6AC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8F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1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2933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B62E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2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81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3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5F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CC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C29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039E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78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E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84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1C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B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F2E3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CEB2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B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F2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DB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70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4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A09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B729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E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F9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39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5D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A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6B3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8CE1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75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15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931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31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0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E5D1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92F2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28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61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B7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D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BC9F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62E3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48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99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365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E3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AB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2E8F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37F7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8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B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F8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6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2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87F9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D0454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3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16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8F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7F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56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CB3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B0DE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49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471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C3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9B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083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582B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B443C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FF5D8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51667B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35DA8A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601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7B02AB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54CAC6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021735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D319B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0874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8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E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A0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D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2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1A1C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B4569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493215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CA6F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3C3653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4C4AF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DBE2B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7CDC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611F6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125562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A03D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50ADA1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A6665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21765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4CCDE9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5FA4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8B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5C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DA6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0A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A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C3F0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70D5A8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561513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56277F2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E7AE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C2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98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A5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F5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b/>
                <w:bCs/>
                <w:i w:val="0"/>
                <w:iCs w:val="0"/>
                <w:color w:val="auto"/>
                <w:sz w:val="21"/>
                <w:szCs w:val="21"/>
                <w:u w:val="none"/>
                <w:shd w:val="clear"/>
                <w:lang w:val="en-US" w:eastAsia="zh-CN"/>
              </w:rPr>
              <w:t>钢结构施工及装修改造部分</w:t>
            </w:r>
          </w:p>
        </w:tc>
      </w:tr>
      <w:tr w14:paraId="250D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9E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4D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内墙粉刷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F9A8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51EF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80D">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D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C7A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3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46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外墙粉刷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4CCC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DD8F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E4E">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40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452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A5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3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室外给排水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D3F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FC118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E2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8B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01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BE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0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卫生间附属改造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D234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E5957A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3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1C7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63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20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7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地暖及附属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1C1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DF56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B78">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6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58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FE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2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壁挂炉</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46CD76">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智能燃气壁挂炉</w:t>
            </w:r>
          </w:p>
          <w:p w14:paraId="4ECB74BF">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额定功率：65KW，适用于≥400㎡空间</w:t>
            </w:r>
          </w:p>
          <w:p w14:paraId="7C2A082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额定工作压力MPa：小于0.1MPa</w:t>
            </w:r>
          </w:p>
          <w:p w14:paraId="7E67293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循环方式：自然循环</w:t>
            </w:r>
          </w:p>
          <w:p w14:paraId="1D5B061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水位容积L：≥30L</w:t>
            </w:r>
          </w:p>
          <w:p w14:paraId="2C692F2B">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结构形式：立式</w:t>
            </w:r>
          </w:p>
          <w:p w14:paraId="7EBDA8F8">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适用燃料：天然气</w:t>
            </w:r>
          </w:p>
          <w:p w14:paraId="3E44F4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热效率：95%</w:t>
            </w:r>
          </w:p>
          <w:p w14:paraId="4B92105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超低音、软点火、环保节能、外卡式温度探头传感器，安全有保障，60℃限温保护，智能切换生活用水和室内供暖模式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15B4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7F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CF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648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3B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D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水电改造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39A63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E528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5FA0">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385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6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07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5E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6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监控设备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95AC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800万POE高清双光枪机</w:t>
            </w:r>
          </w:p>
          <w:p w14:paraId="12591C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像素：800万</w:t>
            </w:r>
          </w:p>
          <w:p w14:paraId="58790F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监控有效距离：500米</w:t>
            </w:r>
          </w:p>
          <w:p w14:paraId="2BDD6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供网方式：网络连接</w:t>
            </w:r>
          </w:p>
          <w:p w14:paraId="3E70E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焦距：6mm</w:t>
            </w:r>
          </w:p>
          <w:p w14:paraId="659A5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存储方式：NVR硬盘存储</w:t>
            </w:r>
          </w:p>
          <w:p w14:paraId="6F6F6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夜视类型：星光夜视</w:t>
            </w:r>
          </w:p>
          <w:p w14:paraId="0044E8D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使用环境：室内外通用</w:t>
            </w:r>
          </w:p>
          <w:p w14:paraId="4BB718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电压：支持POE+12V供电</w:t>
            </w:r>
          </w:p>
          <w:p w14:paraId="359E12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工作温度：-30℃～80℃</w:t>
            </w:r>
          </w:p>
          <w:p w14:paraId="1FC6F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防水等级：IP66</w:t>
            </w:r>
          </w:p>
          <w:p w14:paraId="144E3B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红外夜视距离：30</w:t>
            </w:r>
          </w:p>
          <w:p w14:paraId="501B6F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数量：10个，含硬盘录像机、监视大屏、安装辅材等，确保安装调试到位</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F4D84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15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6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FB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B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0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车库及附属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29C7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041C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89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200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3F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A1D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88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4A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高低床</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37CA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产品尺寸：1800mm*2000mm*900mm，营区专用款，配套床下柜</w:t>
            </w:r>
          </w:p>
          <w:p w14:paraId="5CAA00F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加厚冷轧钢板，进行耐腐蚀、除磷、除杂处理，静电喷塑</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DD5C25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张</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E98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F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9C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1B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4C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广告及门头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8AA9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18DC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E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27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C2E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F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0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办公家具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793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高档办公桌椅，一桌一椅</w:t>
            </w:r>
          </w:p>
          <w:p w14:paraId="103D0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1.8米高档办公桌，宽度80cm</w:t>
            </w:r>
          </w:p>
          <w:p w14:paraId="54E1CE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环保加厚面板</w:t>
            </w:r>
          </w:p>
          <w:p w14:paraId="735AB1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机械密码锁，宽大长侧柜，短副柜带密码锁，隐藏式走线，加大主机箱，隐藏式桌面多功能线盒、铝合金镶嵌弧形设计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3D6E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D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736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ED9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7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0D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衣柜</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05189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钢制双门更衣柜，材质为加厚spcc冷轧钢板，进行耐腐蚀、除磷、除杂处理。25KG承重晾衣杆，连杆锁具、便签卡槽、静电喷塑，钢板厚度1.2mm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BFC1AE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F9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B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398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81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9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室外地坪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272A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E002F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C8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8C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09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11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F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围墙抹灰</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7B9B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920B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FE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7C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34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90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B5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树池修复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0C92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A2FC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17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FF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B85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BA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9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破损地砖修复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11E1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21711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66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4A6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69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2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42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吊顶修复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676E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C51E0E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5D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8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4DC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63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A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门窗配件修复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0959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5377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7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8D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B5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05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阿克陶县玉麦镇车辆装备采购</w:t>
            </w:r>
          </w:p>
        </w:tc>
      </w:tr>
      <w:tr w14:paraId="082A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3C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85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60B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0528AB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243E3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CA0F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36FAF6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0584BD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9679B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5E86B4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03BDB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518EF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ACD1B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C7E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6BD67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63AC90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928A3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577D29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5793BD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179CF8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13218E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1D251A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5B4263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6EDF68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3B454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BEFE1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C5AD2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27E9A55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3BA2BB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63C2E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D35D1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408873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EA1F7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254C72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448802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09A25C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1C6907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3F963A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4C9D5B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9077A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1F26F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02C5AD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079914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36A84B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E291B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78B2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F34F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68A5A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5B8DD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2F069B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21DDF9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21DE0B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88755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5E159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4D381E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F96E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AF22B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82E5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1FF3C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15B64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C209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21BAC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24346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9109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8ED2A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599433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6D2D4E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53709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684042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3EF4F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9EC71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CA465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1F360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63F7F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3041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4836452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6BC70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5913E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41777E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A4C1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4163F4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6756E4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2DDBC6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D35F6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B360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C3659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69F5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CF89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C5634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BE9BC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3E2C12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2F6C9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CA55A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694120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5DF6A4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36C2FA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4B723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7DF1E3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1BAF3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20676A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3D6921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2E49F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F692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6E6A28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8E207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29D68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96717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C589D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37B62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5C79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17A10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45E6CE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FE62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0B880C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795F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AE4E8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159F84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1E68F1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5BA430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080C73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43E3E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794334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60C9F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05798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5CEDBC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288656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42DC87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ABCE1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40469A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38BDC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D429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B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61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D5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7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1C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894E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3B2B4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268C2F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AF9EC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D3729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40EAF9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6E33857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06ABA8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7545C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115D21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DF8D9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CF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A2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424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D8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E9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654B5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38F8E8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6C68B7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6CD3C3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94645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31AAF6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4FA6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6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80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FD3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B6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2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1B72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959E9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FA2CB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C9E26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C4D8B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0E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A3A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85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EE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B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629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18078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C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A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65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8D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6E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7A6B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C1B6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4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F3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AE3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4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B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A98C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34CC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5C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8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3A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749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7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1759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2680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0C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86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91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EF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8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7A89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A41C9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BB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3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C2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1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E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1899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5710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B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E0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604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B1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2D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92C19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ED1F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7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60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CE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D5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3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776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62CD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5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20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085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8B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E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866E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55E3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4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57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34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C3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F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C6BE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707A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3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D43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8B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B5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D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BDC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09C3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8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32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7A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BE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58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40F5E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F2DDCA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39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A3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AA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FC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E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013C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AF2F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44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8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49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F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1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3E2CA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DE28C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21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3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CB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74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B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937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42C35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507C98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24495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A614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F7CC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324A6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090777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13E0B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5BB7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284E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6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3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A1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C7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21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EA4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E7CB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1F07B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DCD92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6AE3B0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377996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245BAD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0662BC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439A15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E23B6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67FDA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7618B9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7573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2AE4C7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4C20C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791ED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C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40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DFB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DF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B3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3EB6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17D2EA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573EC8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66D3B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407D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1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1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37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5B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阿克陶县克孜勒陶镇车辆装备采购</w:t>
            </w:r>
          </w:p>
        </w:tc>
      </w:tr>
      <w:tr w14:paraId="05E0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72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D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1CBD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7E8EF2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0C6121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5F46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497C4D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CDDC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1E81C8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05B5B3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1CDC0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67098F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547199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EC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3F65C7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FB7CB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92C38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0CEE5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86DC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27787C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F661F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361CC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6A6E38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7817A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E29AA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B2B3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E15B1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05C7E2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8DFD6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B47B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F250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58BBDF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EA720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3AF4B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7F45C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373D4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214B6A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1E7640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364FE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D63FF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01B8F0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58AA13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67194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51822C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4EF86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E63FB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61271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27503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6F117B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BB6DE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6F6D4D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373AE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121FD2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683295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94D66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66392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3E613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F9689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456899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6635A9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5CDE5A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541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369E8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0ED926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3FC1AA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29854A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74653E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D9659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0E67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285019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7827F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AE27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5C17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27E011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5BF39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1A3D2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7618DB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3DEF6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FB6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F20F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28B3A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B7BBC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32C7A5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71AEE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730800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FCC6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A4A7B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F99A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8F474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16EDA6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5CAE1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62F557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A489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80B21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A3C4E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AF0D1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3683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F6D1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C1D16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511FDE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74BEAE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FB72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DDCEB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4C37F1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F111C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0CCC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4DBB7C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2129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3E3E3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17423F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6672BA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0CADE0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38E886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6F0718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1B5907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5F6C94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5AB69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4B169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151F2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640B71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EABFC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67F546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70C3A3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42945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CE1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1DB105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3E18F3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5571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F87E7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1B3647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047E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E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FF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A2E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1F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7D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9E10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25FE5F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4FA289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753441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2C684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0C72A8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FE198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7C2AE9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EB6B6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497FE0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61088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34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CC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54AA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B55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47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557F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470A61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5E0D4C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569847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394B4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2CC5A3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9D94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5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5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D99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F0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2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E360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C4A66B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0E578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57A859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0C57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A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F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0A7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32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A3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6E22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2C483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8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3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735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CCB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1B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AE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4CA0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E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8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983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F8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8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43DE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8A3C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0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6B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1F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A6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BA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C388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3DE00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A6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E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5AF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6E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9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ADD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FF4A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9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E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D5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24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2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40A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644E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C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ED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1E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83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5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30FC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3585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1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CA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9E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B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51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2644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3116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DD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A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836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50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8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FEE3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C038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E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3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0FC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1A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D9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14CE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C70A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87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5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1DC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5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AA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3BF3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C078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7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59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A70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22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9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15E9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4E8DD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F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3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A7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CD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1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5EF9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8EDA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1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0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97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96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94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CDC2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1DFB3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E9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2A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A43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58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C2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8345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C4339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0D869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BF30F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7A7770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02C1B4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58BE0A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20BCBA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0CCC4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7FE8E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78BDA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D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9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812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0D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5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0153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3F51C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008DFD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1ADA29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027D17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4AD27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1CEFF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3036E0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10288F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5D137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0D7FFA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32C0C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6ED8D5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4319C5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81F44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8683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13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F2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B0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B2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C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C8CC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7DE309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6CB51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379D35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1701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9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7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000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9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阿克陶县恰尔隆镇车辆装备采购</w:t>
            </w:r>
          </w:p>
        </w:tc>
      </w:tr>
      <w:tr w14:paraId="0065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75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3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9767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684F9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4DF3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28F9AD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BC728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4B0E91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3EA618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5DD86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188372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1A29C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0653B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59BA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B1680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312927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736E1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372ACD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91440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DC14E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03A5D1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7B890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3D3573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0E4BFF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0E409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CDC0C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0FC6B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6E70FC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72F839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A1554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3EFD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FB72B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A0436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76B70C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08ED04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761A80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5E76C6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5D40E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20CD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421B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C42DF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3C5C35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BB645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78610B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5189C4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15C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578802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4D69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547060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908CB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70F6F2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2B9DE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44562D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170B13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6D8BC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67D3E2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40EE5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475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5B7E7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0871EF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68D13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016CF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48552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AD6D9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38BB4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69116A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0DB850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5965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A97B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6B01CE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67A73D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E70EE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732C06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7A9C1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746379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7E016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456F2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734B3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95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0F0E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7673C6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9839A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79D0EF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14FB9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54B03E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BF4F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E1B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28A0AF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5B10B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6DF61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1934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379DC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FE574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452BD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363374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4A17A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AACAD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B137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E3D71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9AA3A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1BB1B9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3400A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2D32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2B841D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55030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1864A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23EBE6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6EF2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E2B0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7F17F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0BE9DB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265DE7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67CE62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3BE19B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779AD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4C975E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032578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2EDB16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376D8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5FCB0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BA361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3B34F6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1E1FF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326331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FBE8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777C19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A843D8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691A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2C5868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6A21F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C6BC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CC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04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08A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34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E2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D284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710FFF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7C964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35B33B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04D5B4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D762F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F6DAD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02F720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261017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4B00F3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EC03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B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5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09A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0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A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FF6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173249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176CDF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69B561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14CB89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531CC1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29CB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1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F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711B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F66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36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B0E4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2B0B58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38D4C4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6DC18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A69A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DC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1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BEF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45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3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12D38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6023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FC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E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802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FE1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08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4064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377B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F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3C4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7BB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45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D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6D8A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97C2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66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5C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2A2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2E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E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AAEC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1FCC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50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4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4E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AC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82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B4F7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942D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5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9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C8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15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5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E90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4084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7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FC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86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53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D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8607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2EEF9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D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223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9E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A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8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AE9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8C68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6D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BA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A8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89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B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21CD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F89F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D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7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08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3B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7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2165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DF095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D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B01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F53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DB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7C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4447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C4E7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D0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9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7B5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F8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A6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B18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5153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16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7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481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68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4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F21AF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F1A6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3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9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BB2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B1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1E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8213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E5903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9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4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D0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9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8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18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60698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68A16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61F0A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3145B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DDBC6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1D7988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3D57F4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B7427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1B23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3C28D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BD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84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A1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9C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7A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259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C734D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876CD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94727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161AB4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576F0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786FD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61382F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5223DA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1983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2B43AA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D622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58BD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138A88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053E2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B7B73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5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1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72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83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4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8185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31BEC0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3CD492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094394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7E57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E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47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bl>
    <w:p w14:paraId="0ABC8AF2">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lang w:val="en-US" w:eastAsia="zh-CN"/>
        </w:rPr>
        <w:t>1.2 供货要求</w:t>
      </w:r>
      <w:r>
        <w:rPr>
          <w:rFonts w:hint="eastAsia" w:ascii="仿宋" w:hAnsi="仿宋" w:eastAsia="仿宋" w:cs="仿宋"/>
          <w:color w:val="auto"/>
          <w:szCs w:val="21"/>
          <w:highlight w:val="none"/>
          <w:lang w:val="en-US" w:eastAsia="zh-CN"/>
        </w:rPr>
        <w:t xml:space="preserve"> </w:t>
      </w:r>
    </w:p>
    <w:p w14:paraId="0127EE7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（一）为确保实际使用需求，投标人中标后针对“水罐泡沫消防车”供货期间，在完成车辆上牌后，须协助使用方加装举升照明灯装备（</w:t>
      </w:r>
      <w:r>
        <w:rPr>
          <w:rFonts w:hint="eastAsia" w:ascii="仿宋" w:hAnsi="仿宋" w:eastAsia="仿宋" w:cs="仿宋"/>
          <w:color w:val="auto"/>
          <w:szCs w:val="21"/>
          <w:highlight w:val="none"/>
          <w:u w:val="none"/>
          <w:lang w:val="en-US" w:eastAsia="zh-CN"/>
        </w:rPr>
        <w:t>举升照明灯：最大离地高度：≥7m ；主灯功率：≥2×1000W ；光源类型：LED灯 灯头旋转角度：水平360°，俯仰90°</w:t>
      </w:r>
      <w:r>
        <w:rPr>
          <w:rFonts w:hint="eastAsia" w:ascii="仿宋" w:hAnsi="仿宋" w:eastAsia="仿宋" w:cs="仿宋"/>
          <w:color w:val="auto"/>
          <w:szCs w:val="21"/>
          <w:highlight w:val="none"/>
          <w:lang w:val="en-US" w:eastAsia="zh-CN"/>
        </w:rPr>
        <w:t>），上述装备安装过程中产生的设备费、安装调试费、运费、税金等一切费用均需包含在本项目总报价内。</w:t>
      </w:r>
    </w:p>
    <w:p w14:paraId="459EE37F">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（二）中标人在供货期间，需按照上述清单及使用方要求，对指定装备进行RFID编码工作，中标人须按照相关标准及使用方要求配合提供产品厂家、性能、注意事项等相关信息，确保装备信息准确无误。</w:t>
      </w:r>
    </w:p>
    <w:p w14:paraId="7B5B9610">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（三）中标人在供货期间须随货物携带相关产品资料，包括但不限于产品检测报告、合格证、说明书等能够佐证产品质量符合相关标准的证明资料。</w:t>
      </w:r>
    </w:p>
    <w:p w14:paraId="62029ECA">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 xml:space="preserve">1.3 项目商务要求 </w:t>
      </w:r>
    </w:p>
    <w:p w14:paraId="7043E53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（一）实施（交货）时间 ：具体以甲乙双方签订合同为准。</w:t>
      </w:r>
    </w:p>
    <w:p w14:paraId="39A6D717">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（二）实施（交货）地点 ：采购人指定地点</w:t>
      </w:r>
    </w:p>
    <w:p w14:paraId="6BCEA50B">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（三）付款方式：具体以甲乙双方签订合同为准。</w:t>
      </w:r>
    </w:p>
    <w:p w14:paraId="026DDA6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（四）质保要求：质保期为1年（验收合格之日起算），产品最终验收合格后履行规定的质保要求，在质保期内，若有设备非人为损坏，中标方负责免费维修或更换，并承担与维修和更换相关的全部费用。 </w:t>
      </w:r>
    </w:p>
    <w:p w14:paraId="0D99B044">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（五）售后服务、质量保证及验收的承诺 </w:t>
      </w:r>
    </w:p>
    <w:p w14:paraId="5EF06F78">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1.售后服务及要求： </w:t>
      </w:r>
    </w:p>
    <w:p w14:paraId="16C76139">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color w:val="auto"/>
          <w:szCs w:val="21"/>
          <w:highlight w:val="none"/>
          <w:lang w:val="en-US" w:eastAsia="zh-CN"/>
        </w:rPr>
        <w:t>（1）在质保期内中标方应当提供电话支持服务，中标方接到甲方保修通知后2个小时内响应，24个小时内排除故障，对于质保期内不能维修的产品或部件，中标方应在7天内免费更换备品备件，若中标方拖延，甲方可另行委托他人维修更换，费用由中标方承担。</w:t>
      </w:r>
      <w:r>
        <w:rPr>
          <w:rFonts w:hint="eastAsia" w:ascii="仿宋" w:hAnsi="仿宋" w:eastAsia="仿宋" w:cs="仿宋"/>
          <w:b w:val="0"/>
          <w:bCs w:val="0"/>
          <w:color w:val="auto"/>
          <w:sz w:val="24"/>
          <w:szCs w:val="24"/>
          <w:lang w:val="en-US" w:eastAsia="zh-CN"/>
        </w:rPr>
        <w:t xml:space="preserve">        </w:t>
      </w:r>
    </w:p>
    <w:p w14:paraId="2867A9D9">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b w:val="0"/>
          <w:bCs w:val="0"/>
          <w:color w:val="auto"/>
          <w:sz w:val="24"/>
          <w:szCs w:val="24"/>
          <w:lang w:val="en-US" w:eastAsia="zh-CN"/>
        </w:rPr>
        <w:t xml:space="preserve">（2）供应商不得将本中标项目进行转包或分包，否则，采购人有权终止合同, 由此产生的一切经济损失由中标人自行承担。 </w:t>
      </w:r>
    </w:p>
    <w:p w14:paraId="085D243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2.产品质量保证 </w:t>
      </w:r>
    </w:p>
    <w:p w14:paraId="70F2B1D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w:t>
      </w:r>
      <w:r>
        <w:rPr>
          <w:rFonts w:hint="eastAsia" w:ascii="仿宋" w:hAnsi="仿宋" w:eastAsia="仿宋" w:cs="仿宋"/>
          <w:b w:val="0"/>
          <w:bCs w:val="0"/>
          <w:color w:val="auto"/>
          <w:sz w:val="24"/>
          <w:szCs w:val="24"/>
          <w:lang w:val="en-US" w:eastAsia="zh-CN"/>
        </w:rPr>
        <w:t>应商将严格控制采购、检验、生产、包装和售后服务的质量过程，严格遵循</w:t>
      </w:r>
      <w:r>
        <w:rPr>
          <w:rFonts w:hint="eastAsia" w:ascii="仿宋" w:hAnsi="仿宋" w:eastAsia="仿宋" w:cs="仿宋"/>
          <w:color w:val="auto"/>
          <w:szCs w:val="21"/>
          <w:highlight w:val="none"/>
          <w:lang w:val="en-US" w:eastAsia="zh-CN"/>
        </w:rPr>
        <w:t xml:space="preserve">企业标准和相关的行业和国家标准的要求。 </w:t>
      </w:r>
    </w:p>
    <w:p w14:paraId="4CE607A1">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（2）认真与需方配合，严格按照合同要求，确保产品符合需方要求。 </w:t>
      </w:r>
    </w:p>
    <w:p w14:paraId="15E0E2E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（3）严格控制原材料的进厂质量，保证所供产品加工工艺完善，检测手段完备，产品绝不带缺陷出厂。 </w:t>
      </w:r>
    </w:p>
    <w:p w14:paraId="0617D1EF">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（4）若成交，本承诺将成为合同不可分割的部分，与合同具有同等法律效力。 </w:t>
      </w:r>
    </w:p>
    <w:p w14:paraId="0A52AE62">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3.货物验收要求 </w:t>
      </w:r>
    </w:p>
    <w:p w14:paraId="03466B9B">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（1）供应商应在使用单位人员在场情况下当面共同清点、检查，作出检查记录， 双方签字确认。 </w:t>
      </w:r>
    </w:p>
    <w:p w14:paraId="3C956BA8">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2）质量要求:严格按照双方确认的供应货物，交货时同时提供相关产品合格证或检验报告等相关质量证明文件，若发现乙方未严格按清单供货或产品存在质量问题，甲方有权拒收产品，中标方应负责无偿调换或补齐。 </w:t>
      </w:r>
    </w:p>
    <w:p w14:paraId="163EC6AD">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（3）验收:甲方按双方确认供应货物的数量，材料、规格等的书面材料及本合同约定内容进行验收。验收过程中若存在质量问题，中标方须按要求整改完毕。 </w:t>
      </w:r>
    </w:p>
    <w:p w14:paraId="7AD8F4C9">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（六）知识产权 </w:t>
      </w:r>
    </w:p>
    <w:p w14:paraId="42405FD4">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243"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12417E36">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(八）其他 </w:t>
      </w:r>
    </w:p>
    <w:p w14:paraId="5414C3CE">
      <w:pPr>
        <w:pStyle w:val="31"/>
        <w:keepNext w:val="0"/>
        <w:keepLines w:val="0"/>
        <w:pageBreakBefore w:val="0"/>
        <w:widowControl w:val="0"/>
        <w:kinsoku/>
        <w:wordWrap/>
        <w:overflowPunct/>
        <w:topLinePunct w:val="0"/>
        <w:autoSpaceDE/>
        <w:autoSpaceDN/>
        <w:bidi w:val="0"/>
        <w:adjustRightInd/>
        <w:snapToGrid/>
        <w:spacing w:line="420" w:lineRule="exact"/>
        <w:ind w:left="0" w:leftChars="0"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1、投标人必须在投标文件中对以上条款和服务承诺明确列出，承诺内容必须达到本篇及招标文件其他条款的要求。 </w:t>
      </w:r>
    </w:p>
    <w:p w14:paraId="35B3E0F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color w:val="auto"/>
        </w:rPr>
      </w:pPr>
      <w:r>
        <w:rPr>
          <w:rFonts w:hint="eastAsia" w:ascii="仿宋" w:hAnsi="仿宋" w:eastAsia="仿宋" w:cs="仿宋"/>
          <w:color w:val="auto"/>
          <w:szCs w:val="21"/>
          <w:highlight w:val="none"/>
          <w:lang w:val="en-US" w:eastAsia="zh-CN"/>
        </w:rPr>
        <w:t>2、其他未尽事宜由供需双方在采购合同中详细约定。</w:t>
      </w:r>
    </w:p>
    <w:p w14:paraId="28D4E5E4">
      <w:pPr>
        <w:pStyle w:val="31"/>
        <w:rPr>
          <w:rFonts w:hint="eastAsia" w:ascii="仿宋" w:hAnsi="仿宋" w:eastAsia="仿宋" w:cs="仿宋"/>
          <w:b/>
          <w:color w:val="auto"/>
          <w:sz w:val="30"/>
          <w:szCs w:val="30"/>
          <w:highlight w:val="none"/>
          <w:lang w:eastAsia="zh-CN"/>
        </w:rPr>
      </w:pPr>
    </w:p>
    <w:p w14:paraId="634F4ED7">
      <w:pPr>
        <w:pStyle w:val="31"/>
        <w:ind w:left="0" w:leftChars="0" w:firstLine="0" w:firstLineChars="0"/>
        <w:rPr>
          <w:rFonts w:hint="eastAsia" w:ascii="仿宋" w:hAnsi="仿宋" w:eastAsia="仿宋" w:cs="仿宋"/>
          <w:b/>
          <w:color w:val="auto"/>
          <w:sz w:val="30"/>
          <w:szCs w:val="30"/>
          <w:highlight w:val="none"/>
          <w:lang w:eastAsia="zh-CN"/>
        </w:rPr>
      </w:pPr>
    </w:p>
    <w:p w14:paraId="2C976E14">
      <w:pPr>
        <w:spacing w:line="480" w:lineRule="exact"/>
        <w:jc w:val="center"/>
        <w:outlineLvl w:val="1"/>
        <w:rPr>
          <w:rFonts w:hint="eastAsia" w:ascii="仿宋" w:hAnsi="仿宋" w:eastAsia="仿宋" w:cs="仿宋"/>
          <w:b/>
          <w:color w:val="auto"/>
          <w:sz w:val="30"/>
          <w:szCs w:val="30"/>
          <w:highlight w:val="none"/>
          <w:lang w:eastAsia="zh-CN"/>
        </w:rPr>
      </w:pPr>
    </w:p>
    <w:p w14:paraId="226A88F2">
      <w:pPr>
        <w:spacing w:line="480" w:lineRule="exact"/>
        <w:jc w:val="center"/>
        <w:outlineLvl w:val="1"/>
        <w:rPr>
          <w:rFonts w:hint="eastAsia" w:ascii="仿宋" w:hAnsi="仿宋" w:eastAsia="仿宋" w:cs="仿宋"/>
          <w:b/>
          <w:color w:val="auto"/>
          <w:sz w:val="30"/>
          <w:szCs w:val="30"/>
          <w:highlight w:val="none"/>
          <w:lang w:eastAsia="zh-CN"/>
        </w:rPr>
      </w:pPr>
    </w:p>
    <w:p w14:paraId="20E866EF">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第五章 合同条款及格式</w:t>
      </w:r>
      <w:bookmarkStart w:id="49" w:name="_Toc20669"/>
    </w:p>
    <w:p w14:paraId="2B3FE8C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49"/>
    </w:p>
    <w:p w14:paraId="4450A6F3">
      <w:pPr>
        <w:keepNext w:val="0"/>
        <w:keepLines w:val="0"/>
        <w:pageBreakBefore w:val="0"/>
        <w:widowControl/>
        <w:numPr>
          <w:ilvl w:val="0"/>
          <w:numId w:val="8"/>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0" w:name="_Toc469495741"/>
      <w:r>
        <w:rPr>
          <w:rFonts w:hint="eastAsia" w:ascii="仿宋" w:hAnsi="仿宋" w:eastAsia="仿宋" w:cs="仿宋"/>
          <w:b/>
          <w:color w:val="auto"/>
          <w:sz w:val="30"/>
          <w:szCs w:val="30"/>
          <w:highlight w:val="none"/>
        </w:rPr>
        <w:t>合同协议书</w:t>
      </w:r>
      <w:bookmarkEnd w:id="50"/>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7F0883A7">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D8A2DB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72661465">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E795DF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E399287">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84DBB9F">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7649B1D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06ACE1D9">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2412E0D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41860D6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0B00AC0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6D6F0AD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CD8CB0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p>
    <w:p w14:paraId="374E25C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7C23481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B37D4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10A51C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13360C9B">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B2EA5E4">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6FE77E7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C22688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3DAAD313">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303DD4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FEAE2">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4A16CDDA">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0367AC24">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64D44B5">
      <w:pPr>
        <w:pStyle w:val="11"/>
        <w:spacing w:after="0" w:line="360" w:lineRule="exact"/>
        <w:ind w:left="0" w:leftChars="0" w:firstLine="486"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13497BAE">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5F836D2">
      <w:pPr>
        <w:pStyle w:val="11"/>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5C28C7F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2F7722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540F409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515CB7A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5E746E7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19DF95D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24827E4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21D207F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C33271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02A5F04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E8B4C1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5161C7F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BEE8E18">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720AC285">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128AF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2A444F1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4DB2FFC6">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DDE5C7F">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2DF29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9571B9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A39C4B4">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627C25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75FFC43B">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38389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4C8811E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200D9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291A4C0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A406A8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1939AED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86E6C6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A2639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1D5673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0CEF0E13">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CF9A4B1">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A2C74F6">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4A631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818570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86C234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78AA031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DA4258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466ABC5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533D2DB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5D7793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2EC5D3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C08264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70193656">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650769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9139E4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7C691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2DC70F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E9D789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8989778">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3CF3EC7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9DDFD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48F9CA9">
      <w:pPr>
        <w:pStyle w:val="7"/>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ADE51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640E9A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8232A3C">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B1619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8B287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7BD38F5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79BF25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FF58A7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01D188B2">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064AAF3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419EAA4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72773CC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6DB2EF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B4B66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7AAA23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7C15E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0FCA799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0BECC7C">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D755716">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75A09B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5EE750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C171BD6">
      <w:pPr>
        <w:pStyle w:val="7"/>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68573130">
      <w:pPr>
        <w:pStyle w:val="7"/>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CD218F6">
      <w:pPr>
        <w:pStyle w:val="7"/>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462B1352">
      <w:pPr>
        <w:pStyle w:val="7"/>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757644C3">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326BC9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07A597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1774C874">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A1064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1539C49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60B649A9">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A403E4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6F8A8F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3520088">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52B297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790120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149D3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348E51E">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5082A9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4CA6B7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1AF07843">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213C24B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136003B2">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AACCF6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6E8D55C">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4EBCE2F0">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3EF12535">
      <w:pPr>
        <w:ind w:firstLine="486" w:firstLineChars="200"/>
        <w:rPr>
          <w:rFonts w:hint="eastAsia" w:ascii="仿宋" w:hAnsi="仿宋" w:eastAsia="仿宋" w:cs="仿宋"/>
          <w:color w:val="auto"/>
          <w:highlight w:val="none"/>
          <w:lang w:eastAsia="zh-CN"/>
        </w:rPr>
      </w:pPr>
    </w:p>
    <w:p w14:paraId="41519E29">
      <w:pPr>
        <w:ind w:firstLine="486" w:firstLineChars="200"/>
        <w:rPr>
          <w:rFonts w:hint="eastAsia" w:ascii="仿宋" w:hAnsi="仿宋" w:eastAsia="仿宋" w:cs="仿宋"/>
          <w:color w:val="auto"/>
          <w:highlight w:val="none"/>
          <w:lang w:eastAsia="zh-CN"/>
        </w:rPr>
      </w:pPr>
    </w:p>
    <w:p w14:paraId="421B7038">
      <w:pPr>
        <w:ind w:firstLine="486" w:firstLineChars="200"/>
        <w:rPr>
          <w:rFonts w:hint="eastAsia" w:ascii="仿宋" w:hAnsi="仿宋" w:eastAsia="仿宋" w:cs="仿宋"/>
          <w:color w:val="auto"/>
          <w:highlight w:val="none"/>
          <w:lang w:eastAsia="zh-CN"/>
        </w:rPr>
      </w:pPr>
    </w:p>
    <w:p w14:paraId="4B0CF00B">
      <w:pPr>
        <w:ind w:firstLine="486" w:firstLineChars="200"/>
        <w:rPr>
          <w:rFonts w:hint="eastAsia" w:ascii="仿宋" w:hAnsi="仿宋" w:eastAsia="仿宋" w:cs="仿宋"/>
          <w:color w:val="auto"/>
          <w:highlight w:val="none"/>
          <w:lang w:eastAsia="zh-CN"/>
        </w:rPr>
      </w:pPr>
    </w:p>
    <w:p w14:paraId="203D4D15">
      <w:pPr>
        <w:pStyle w:val="3"/>
        <w:spacing w:line="240" w:lineRule="atLeast"/>
        <w:rPr>
          <w:rFonts w:ascii="仿宋" w:hAnsi="仿宋" w:eastAsia="仿宋" w:cs="仿宋"/>
          <w:bCs/>
          <w:color w:val="auto"/>
          <w:sz w:val="24"/>
          <w:highlight w:val="none"/>
          <w:lang w:eastAsia="zh-CN"/>
        </w:rPr>
      </w:pPr>
      <w:bookmarkStart w:id="51" w:name="_Toc515647803"/>
      <w:bookmarkStart w:id="52" w:name="_Toc18694"/>
      <w:bookmarkStart w:id="53" w:name="_Toc18974"/>
      <w:bookmarkStart w:id="54" w:name="_Toc8919"/>
    </w:p>
    <w:p w14:paraId="723B6E05">
      <w:pPr>
        <w:rPr>
          <w:rFonts w:ascii="仿宋" w:hAnsi="仿宋" w:eastAsia="仿宋" w:cs="仿宋"/>
          <w:bCs/>
          <w:color w:val="auto"/>
          <w:sz w:val="24"/>
          <w:highlight w:val="none"/>
          <w:lang w:eastAsia="zh-CN"/>
        </w:rPr>
      </w:pPr>
    </w:p>
    <w:p w14:paraId="58B45BEF">
      <w:pPr>
        <w:rPr>
          <w:rFonts w:ascii="仿宋" w:hAnsi="仿宋" w:eastAsia="仿宋" w:cs="仿宋"/>
          <w:bCs/>
          <w:color w:val="auto"/>
          <w:sz w:val="24"/>
          <w:highlight w:val="none"/>
          <w:lang w:eastAsia="zh-CN"/>
        </w:rPr>
      </w:pPr>
    </w:p>
    <w:p w14:paraId="03D11EBF">
      <w:pPr>
        <w:pStyle w:val="37"/>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rPr>
        <w:t>投标文件格式</w:t>
      </w:r>
    </w:p>
    <w:p w14:paraId="61DAA750">
      <w:pPr>
        <w:adjustRightInd w:val="0"/>
        <w:snapToGrid w:val="0"/>
        <w:spacing w:line="360" w:lineRule="auto"/>
        <w:jc w:val="center"/>
        <w:rPr>
          <w:rFonts w:ascii="仿宋" w:hAnsi="仿宋" w:eastAsia="仿宋" w:cs="仿宋"/>
          <w:b/>
          <w:caps/>
          <w:color w:val="auto"/>
          <w:highlight w:val="none"/>
          <w:lang w:eastAsia="zh-CN"/>
        </w:rPr>
      </w:pPr>
      <w:bookmarkStart w:id="55" w:name="bookmark196"/>
    </w:p>
    <w:p w14:paraId="384BBE1A">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65511B34">
      <w:pPr>
        <w:adjustRightInd w:val="0"/>
        <w:snapToGrid w:val="0"/>
        <w:spacing w:line="360" w:lineRule="auto"/>
        <w:jc w:val="center"/>
        <w:rPr>
          <w:rFonts w:hint="eastAsia" w:ascii="仿宋" w:hAnsi="仿宋" w:eastAsia="仿宋" w:cs="仿宋"/>
          <w:b/>
          <w:bCs/>
          <w:color w:val="auto"/>
          <w:sz w:val="44"/>
          <w:szCs w:val="44"/>
          <w:highlight w:val="none"/>
          <w:lang w:eastAsia="zh-CN"/>
        </w:rPr>
      </w:pPr>
    </w:p>
    <w:p w14:paraId="2957F7C7">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7521F6FE">
      <w:pPr>
        <w:adjustRightInd w:val="0"/>
        <w:snapToGrid w:val="0"/>
        <w:spacing w:line="360" w:lineRule="auto"/>
        <w:jc w:val="center"/>
        <w:rPr>
          <w:rFonts w:ascii="仿宋" w:hAnsi="仿宋" w:eastAsia="仿宋" w:cs="仿宋"/>
          <w:bCs/>
          <w:color w:val="auto"/>
          <w:sz w:val="32"/>
          <w:szCs w:val="32"/>
          <w:highlight w:val="none"/>
          <w:lang w:eastAsia="zh-CN"/>
        </w:rPr>
      </w:pPr>
    </w:p>
    <w:p w14:paraId="46A0B082">
      <w:pPr>
        <w:adjustRightInd w:val="0"/>
        <w:snapToGrid w:val="0"/>
        <w:spacing w:line="360" w:lineRule="auto"/>
        <w:jc w:val="center"/>
        <w:rPr>
          <w:rFonts w:ascii="仿宋" w:hAnsi="仿宋" w:eastAsia="仿宋" w:cs="仿宋"/>
          <w:bCs/>
          <w:color w:val="auto"/>
          <w:sz w:val="32"/>
          <w:szCs w:val="32"/>
          <w:highlight w:val="none"/>
          <w:lang w:eastAsia="zh-CN"/>
        </w:rPr>
      </w:pPr>
    </w:p>
    <w:p w14:paraId="241CDDEF">
      <w:pPr>
        <w:adjustRightInd w:val="0"/>
        <w:snapToGrid w:val="0"/>
        <w:spacing w:line="360" w:lineRule="auto"/>
        <w:jc w:val="center"/>
        <w:rPr>
          <w:rFonts w:ascii="仿宋" w:hAnsi="仿宋" w:eastAsia="仿宋" w:cs="仿宋"/>
          <w:bCs/>
          <w:color w:val="auto"/>
          <w:sz w:val="32"/>
          <w:szCs w:val="32"/>
          <w:highlight w:val="none"/>
          <w:lang w:eastAsia="zh-CN"/>
        </w:rPr>
      </w:pPr>
    </w:p>
    <w:p w14:paraId="3319161F">
      <w:pPr>
        <w:adjustRightInd w:val="0"/>
        <w:snapToGrid w:val="0"/>
        <w:spacing w:line="360" w:lineRule="auto"/>
        <w:jc w:val="both"/>
        <w:rPr>
          <w:rFonts w:ascii="仿宋" w:hAnsi="仿宋" w:eastAsia="仿宋" w:cs="仿宋"/>
          <w:bCs/>
          <w:color w:val="auto"/>
          <w:sz w:val="32"/>
          <w:szCs w:val="32"/>
          <w:highlight w:val="none"/>
          <w:lang w:eastAsia="zh-CN"/>
        </w:rPr>
      </w:pPr>
    </w:p>
    <w:p w14:paraId="0CB10AC5">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2031048836"/>
          <w:lang w:eastAsia="zh-CN"/>
        </w:rPr>
        <w:t>供应商名称（公章）：</w:t>
      </w:r>
    </w:p>
    <w:p w14:paraId="4972B7EE">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905782779"/>
          <w:lang w:eastAsia="zh-CN"/>
        </w:rPr>
        <w:t>法定代表人（签章或盖章）</w:t>
      </w:r>
      <w:r>
        <w:rPr>
          <w:rFonts w:hint="eastAsia" w:ascii="仿宋" w:hAnsi="仿宋" w:eastAsia="仿宋" w:cs="仿宋"/>
          <w:b/>
          <w:caps/>
          <w:color w:val="auto"/>
          <w:spacing w:val="-1"/>
          <w:w w:val="77"/>
          <w:kern w:val="0"/>
          <w:sz w:val="28"/>
          <w:szCs w:val="28"/>
          <w:highlight w:val="none"/>
          <w:fitText w:val="2810" w:id="905782779"/>
          <w:lang w:eastAsia="zh-CN"/>
        </w:rPr>
        <w:t>：</w:t>
      </w:r>
    </w:p>
    <w:p w14:paraId="5C2661EA">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1713846869"/>
          <w:lang w:eastAsia="zh-CN"/>
        </w:rPr>
        <w:t>供应商地址</w:t>
      </w:r>
      <w:r>
        <w:rPr>
          <w:rFonts w:hint="eastAsia" w:ascii="仿宋" w:hAnsi="仿宋" w:eastAsia="仿宋" w:cs="仿宋"/>
          <w:b/>
          <w:caps/>
          <w:color w:val="auto"/>
          <w:spacing w:val="0"/>
          <w:kern w:val="0"/>
          <w:sz w:val="28"/>
          <w:szCs w:val="28"/>
          <w:highlight w:val="none"/>
          <w:fitText w:val="2810" w:id="1713846869"/>
          <w:lang w:eastAsia="zh-CN"/>
        </w:rPr>
        <w:t>：</w:t>
      </w:r>
    </w:p>
    <w:p w14:paraId="571415C1">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274036308"/>
          <w:lang w:eastAsia="zh-CN"/>
        </w:rPr>
        <w:t>联系人</w:t>
      </w:r>
      <w:r>
        <w:rPr>
          <w:rFonts w:hint="eastAsia" w:ascii="仿宋" w:hAnsi="仿宋" w:eastAsia="仿宋" w:cs="仿宋"/>
          <w:b/>
          <w:caps/>
          <w:color w:val="auto"/>
          <w:spacing w:val="2"/>
          <w:kern w:val="0"/>
          <w:sz w:val="28"/>
          <w:szCs w:val="28"/>
          <w:highlight w:val="none"/>
          <w:fitText w:val="2810" w:id="274036308"/>
          <w:lang w:eastAsia="zh-CN"/>
        </w:rPr>
        <w:t>：</w:t>
      </w:r>
    </w:p>
    <w:p w14:paraId="065114AF">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1289425511"/>
          <w:lang w:eastAsia="zh-CN"/>
        </w:rPr>
        <w:t>联系电话</w:t>
      </w:r>
      <w:r>
        <w:rPr>
          <w:rFonts w:hint="eastAsia" w:ascii="仿宋" w:hAnsi="仿宋" w:eastAsia="仿宋" w:cs="仿宋"/>
          <w:b/>
          <w:caps/>
          <w:color w:val="auto"/>
          <w:spacing w:val="1"/>
          <w:kern w:val="0"/>
          <w:sz w:val="28"/>
          <w:szCs w:val="28"/>
          <w:highlight w:val="none"/>
          <w:fitText w:val="2810" w:id="1289425511"/>
          <w:lang w:eastAsia="zh-CN"/>
        </w:rPr>
        <w:t>：</w:t>
      </w:r>
    </w:p>
    <w:p w14:paraId="0B21C02C">
      <w:pPr>
        <w:adjustRightInd w:val="0"/>
        <w:snapToGrid w:val="0"/>
        <w:spacing w:line="360" w:lineRule="auto"/>
        <w:jc w:val="center"/>
        <w:rPr>
          <w:rFonts w:ascii="仿宋" w:hAnsi="仿宋" w:eastAsia="仿宋" w:cs="仿宋"/>
          <w:b/>
          <w:caps/>
          <w:color w:val="auto"/>
          <w:sz w:val="28"/>
          <w:szCs w:val="28"/>
          <w:highlight w:val="none"/>
          <w:lang w:eastAsia="zh-CN"/>
        </w:rPr>
      </w:pPr>
    </w:p>
    <w:p w14:paraId="48BF48D0">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日</w:t>
      </w:r>
    </w:p>
    <w:p w14:paraId="25249303">
      <w:pPr>
        <w:pStyle w:val="39"/>
        <w:spacing w:after="340" w:line="240" w:lineRule="auto"/>
        <w:ind w:firstLine="0"/>
        <w:rPr>
          <w:rFonts w:ascii="仿宋" w:hAnsi="仿宋" w:eastAsia="仿宋" w:cs="仿宋"/>
          <w:color w:val="auto"/>
          <w:highlight w:val="none"/>
        </w:rPr>
      </w:pPr>
    </w:p>
    <w:bookmarkEnd w:id="55"/>
    <w:p w14:paraId="65B1B25A">
      <w:pPr>
        <w:rPr>
          <w:rFonts w:ascii="仿宋" w:hAnsi="仿宋" w:eastAsia="仿宋" w:cs="仿宋"/>
          <w:bCs/>
          <w:color w:val="auto"/>
          <w:sz w:val="24"/>
          <w:highlight w:val="none"/>
          <w:lang w:eastAsia="zh-CN"/>
        </w:rPr>
      </w:pPr>
    </w:p>
    <w:p w14:paraId="46C7F6FC">
      <w:pPr>
        <w:pStyle w:val="3"/>
        <w:spacing w:line="240" w:lineRule="atLeast"/>
        <w:rPr>
          <w:rFonts w:hint="eastAsia" w:ascii="仿宋" w:hAnsi="仿宋" w:eastAsia="仿宋" w:cs="仿宋"/>
          <w:bCs/>
          <w:color w:val="auto"/>
          <w:sz w:val="44"/>
          <w:szCs w:val="32"/>
          <w:highlight w:val="none"/>
          <w:lang w:eastAsia="zh-CN"/>
        </w:rPr>
      </w:pPr>
    </w:p>
    <w:p w14:paraId="679A0090">
      <w:pPr>
        <w:pStyle w:val="3"/>
        <w:spacing w:line="240" w:lineRule="atLeast"/>
        <w:rPr>
          <w:rFonts w:hint="eastAsia" w:ascii="仿宋" w:hAnsi="仿宋" w:eastAsia="仿宋" w:cs="仿宋"/>
          <w:bCs/>
          <w:color w:val="auto"/>
          <w:sz w:val="44"/>
          <w:szCs w:val="32"/>
          <w:highlight w:val="none"/>
          <w:lang w:eastAsia="zh-CN"/>
        </w:rPr>
      </w:pPr>
    </w:p>
    <w:p w14:paraId="73EDB6F8">
      <w:pPr>
        <w:pStyle w:val="3"/>
        <w:spacing w:line="240" w:lineRule="atLeast"/>
        <w:rPr>
          <w:rFonts w:hint="eastAsia" w:ascii="仿宋" w:hAnsi="仿宋" w:eastAsia="仿宋" w:cs="仿宋"/>
          <w:bCs/>
          <w:color w:val="auto"/>
          <w:sz w:val="44"/>
          <w:szCs w:val="32"/>
          <w:highlight w:val="none"/>
          <w:lang w:eastAsia="zh-CN"/>
        </w:rPr>
      </w:pPr>
    </w:p>
    <w:p w14:paraId="0AD5F069">
      <w:pPr>
        <w:pStyle w:val="3"/>
        <w:spacing w:line="240" w:lineRule="atLeast"/>
        <w:rPr>
          <w:rFonts w:hint="eastAsia" w:ascii="仿宋" w:hAnsi="仿宋" w:eastAsia="仿宋" w:cs="仿宋"/>
          <w:bCs/>
          <w:color w:val="auto"/>
          <w:sz w:val="44"/>
          <w:szCs w:val="32"/>
          <w:highlight w:val="none"/>
          <w:lang w:eastAsia="zh-CN"/>
        </w:rPr>
      </w:pPr>
    </w:p>
    <w:p w14:paraId="23576D0F">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 w:val="44"/>
          <w:szCs w:val="32"/>
          <w:highlight w:val="none"/>
          <w:lang w:eastAsia="zh-CN"/>
        </w:rPr>
        <w:t>第一部分 资格证明文件</w:t>
      </w:r>
      <w:bookmarkEnd w:id="51"/>
      <w:bookmarkEnd w:id="52"/>
      <w:bookmarkEnd w:id="53"/>
      <w:bookmarkEnd w:id="54"/>
    </w:p>
    <w:p w14:paraId="5F44384F">
      <w:pPr>
        <w:spacing w:line="240" w:lineRule="atLeast"/>
        <w:ind w:left="717" w:hanging="716" w:hangingChars="295"/>
        <w:jc w:val="center"/>
        <w:rPr>
          <w:rFonts w:ascii="仿宋" w:hAnsi="仿宋" w:eastAsia="仿宋" w:cs="仿宋"/>
          <w:color w:val="auto"/>
          <w:highlight w:val="none"/>
          <w:lang w:eastAsia="zh-CN"/>
        </w:rPr>
      </w:pPr>
    </w:p>
    <w:p w14:paraId="2856D23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1、法人或者非法人组织的营业执照等证明文件或自然人的身份证明（须加盖本单位章）;</w:t>
      </w:r>
    </w:p>
    <w:p w14:paraId="46F09FCA">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2BD5D5C2">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46746FEB">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5450427">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4C04A7D7">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F2772A5">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60D30200">
      <w:pPr>
        <w:keepNext w:val="0"/>
        <w:keepLines w:val="0"/>
        <w:pageBreakBefore w:val="0"/>
        <w:widowControl w:val="0"/>
        <w:tabs>
          <w:tab w:val="left" w:pos="5580"/>
        </w:tabs>
        <w:kinsoku/>
        <w:wordWrap/>
        <w:overflowPunct/>
        <w:topLinePunct w:val="0"/>
        <w:autoSpaceDE/>
        <w:autoSpaceDN/>
        <w:bidi w:val="0"/>
        <w:adjustRightInd/>
        <w:snapToGrid/>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供应商须知前附表要求的其他资格证明文件。</w:t>
      </w:r>
    </w:p>
    <w:p w14:paraId="65953CF3">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15E9BBAF">
      <w:pPr>
        <w:pStyle w:val="34"/>
        <w:rPr>
          <w:rFonts w:ascii="仿宋" w:hAnsi="仿宋" w:eastAsia="仿宋" w:cs="仿宋"/>
          <w:b/>
          <w:bCs/>
          <w:color w:val="auto"/>
          <w:sz w:val="36"/>
          <w:szCs w:val="36"/>
          <w:highlight w:val="none"/>
          <w:lang w:eastAsia="zh-CN"/>
        </w:rPr>
      </w:pPr>
    </w:p>
    <w:p w14:paraId="16DCF2B2">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56" w:name="_Toc515647805"/>
      <w:bookmarkStart w:id="57" w:name="_Toc29899"/>
      <w:bookmarkStart w:id="58" w:name="_Toc4844"/>
      <w:bookmarkStart w:id="59" w:name="_Toc17577"/>
    </w:p>
    <w:p w14:paraId="56CD8472">
      <w:pPr>
        <w:rPr>
          <w:rFonts w:hint="eastAsia" w:ascii="仿宋" w:hAnsi="仿宋" w:eastAsia="仿宋" w:cs="仿宋"/>
          <w:b/>
          <w:bCs/>
          <w:color w:val="auto"/>
          <w:sz w:val="36"/>
          <w:szCs w:val="36"/>
          <w:highlight w:val="none"/>
          <w:lang w:eastAsia="zh-CN"/>
        </w:rPr>
      </w:pPr>
    </w:p>
    <w:p w14:paraId="16034D24">
      <w:pPr>
        <w:pStyle w:val="7"/>
        <w:rPr>
          <w:rFonts w:hint="eastAsia" w:ascii="仿宋" w:hAnsi="仿宋" w:eastAsia="仿宋" w:cs="仿宋"/>
          <w:b/>
          <w:bCs/>
          <w:color w:val="auto"/>
          <w:sz w:val="36"/>
          <w:szCs w:val="36"/>
          <w:highlight w:val="none"/>
          <w:lang w:eastAsia="zh-CN"/>
        </w:rPr>
      </w:pPr>
    </w:p>
    <w:p w14:paraId="307CE44B">
      <w:pPr>
        <w:pStyle w:val="8"/>
        <w:rPr>
          <w:rFonts w:hint="eastAsia" w:ascii="仿宋" w:hAnsi="仿宋" w:eastAsia="仿宋" w:cs="仿宋"/>
          <w:b/>
          <w:bCs/>
          <w:color w:val="auto"/>
          <w:sz w:val="36"/>
          <w:szCs w:val="36"/>
          <w:highlight w:val="none"/>
          <w:lang w:eastAsia="zh-CN"/>
        </w:rPr>
      </w:pPr>
    </w:p>
    <w:p w14:paraId="15591D73">
      <w:pPr>
        <w:rPr>
          <w:rFonts w:hint="eastAsia" w:ascii="仿宋" w:hAnsi="仿宋" w:eastAsia="仿宋" w:cs="仿宋"/>
          <w:b/>
          <w:bCs/>
          <w:color w:val="auto"/>
          <w:sz w:val="36"/>
          <w:szCs w:val="36"/>
          <w:highlight w:val="none"/>
          <w:lang w:eastAsia="zh-CN"/>
        </w:rPr>
      </w:pPr>
    </w:p>
    <w:p w14:paraId="5F0F2591">
      <w:pPr>
        <w:pStyle w:val="7"/>
        <w:rPr>
          <w:rFonts w:hint="eastAsia"/>
          <w:color w:val="auto"/>
          <w:highlight w:val="none"/>
          <w:lang w:eastAsia="zh-CN"/>
        </w:rPr>
      </w:pPr>
    </w:p>
    <w:p w14:paraId="407612F8">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38447869">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2C7EF67D">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E4C1D47">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ADCCCF8">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56"/>
      <w:bookmarkStart w:id="60" w:name="_Toc515647806"/>
      <w:r>
        <w:rPr>
          <w:rFonts w:hint="eastAsia" w:ascii="仿宋" w:hAnsi="仿宋" w:eastAsia="仿宋" w:cs="仿宋"/>
          <w:b/>
          <w:bCs/>
          <w:color w:val="auto"/>
          <w:sz w:val="36"/>
          <w:szCs w:val="36"/>
          <w:highlight w:val="none"/>
          <w:lang w:eastAsia="zh-CN"/>
        </w:rPr>
        <w:t>或自然人的身份证明</w:t>
      </w:r>
      <w:bookmarkEnd w:id="57"/>
      <w:bookmarkEnd w:id="58"/>
      <w:bookmarkEnd w:id="59"/>
      <w:bookmarkEnd w:id="60"/>
    </w:p>
    <w:p w14:paraId="2C05B20C">
      <w:pPr>
        <w:pStyle w:val="13"/>
        <w:tabs>
          <w:tab w:val="left" w:pos="5580"/>
        </w:tabs>
        <w:spacing w:line="400" w:lineRule="exact"/>
        <w:ind w:left="1164" w:leftChars="257" w:hanging="540"/>
        <w:jc w:val="center"/>
        <w:rPr>
          <w:rFonts w:ascii="仿宋" w:hAnsi="仿宋" w:eastAsia="仿宋" w:cs="仿宋"/>
          <w:b/>
          <w:color w:val="auto"/>
          <w:highlight w:val="none"/>
          <w:lang w:eastAsia="zh-CN"/>
        </w:rPr>
      </w:pPr>
    </w:p>
    <w:p w14:paraId="5B6575B8">
      <w:pPr>
        <w:pStyle w:val="13"/>
        <w:tabs>
          <w:tab w:val="left" w:pos="5580"/>
        </w:tabs>
        <w:spacing w:line="400" w:lineRule="exact"/>
        <w:ind w:left="1164" w:leftChars="257" w:hanging="540"/>
        <w:rPr>
          <w:rFonts w:ascii="仿宋" w:hAnsi="仿宋" w:eastAsia="仿宋" w:cs="仿宋"/>
          <w:b/>
          <w:color w:val="auto"/>
          <w:highlight w:val="none"/>
          <w:lang w:eastAsia="zh-CN"/>
        </w:rPr>
      </w:pPr>
    </w:p>
    <w:p w14:paraId="2570FD54">
      <w:pPr>
        <w:pStyle w:val="13"/>
        <w:tabs>
          <w:tab w:val="left" w:pos="5580"/>
        </w:tabs>
        <w:spacing w:line="400" w:lineRule="exact"/>
        <w:ind w:left="1164" w:leftChars="257" w:hanging="540"/>
        <w:rPr>
          <w:rFonts w:ascii="仿宋" w:hAnsi="仿宋" w:eastAsia="仿宋" w:cs="仿宋"/>
          <w:b/>
          <w:color w:val="auto"/>
          <w:highlight w:val="none"/>
          <w:lang w:eastAsia="zh-CN"/>
        </w:rPr>
      </w:pPr>
    </w:p>
    <w:p w14:paraId="4CFD2CE1">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3C110FB9">
      <w:pPr>
        <w:pStyle w:val="13"/>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713E3DD2">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FF1D177">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1DF0B16">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CC875C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5AF0A70">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BA91DCE">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01BE1BDD">
      <w:pPr>
        <w:rPr>
          <w:rFonts w:ascii="仿宋" w:hAnsi="仿宋" w:eastAsia="仿宋" w:cs="仿宋"/>
          <w:b/>
          <w:bCs/>
          <w:color w:val="auto"/>
          <w:sz w:val="36"/>
          <w:szCs w:val="36"/>
          <w:highlight w:val="none"/>
          <w:lang w:eastAsia="zh-CN"/>
        </w:rPr>
      </w:pPr>
    </w:p>
    <w:p w14:paraId="3AF56DED">
      <w:pPr>
        <w:pStyle w:val="34"/>
        <w:rPr>
          <w:rFonts w:ascii="仿宋" w:hAnsi="仿宋" w:eastAsia="仿宋" w:cs="仿宋"/>
          <w:b/>
          <w:bCs/>
          <w:color w:val="auto"/>
          <w:sz w:val="36"/>
          <w:szCs w:val="36"/>
          <w:highlight w:val="none"/>
          <w:lang w:eastAsia="zh-CN"/>
        </w:rPr>
      </w:pPr>
    </w:p>
    <w:p w14:paraId="78BFAB5F">
      <w:pPr>
        <w:pStyle w:val="34"/>
        <w:rPr>
          <w:rFonts w:ascii="仿宋" w:hAnsi="仿宋" w:eastAsia="仿宋" w:cs="仿宋"/>
          <w:b/>
          <w:bCs/>
          <w:color w:val="auto"/>
          <w:sz w:val="36"/>
          <w:szCs w:val="36"/>
          <w:highlight w:val="none"/>
          <w:lang w:eastAsia="zh-CN"/>
        </w:rPr>
      </w:pPr>
    </w:p>
    <w:p w14:paraId="3831DAEC">
      <w:pPr>
        <w:pStyle w:val="34"/>
        <w:rPr>
          <w:rFonts w:ascii="仿宋" w:hAnsi="仿宋" w:eastAsia="仿宋" w:cs="仿宋"/>
          <w:b/>
          <w:bCs/>
          <w:color w:val="auto"/>
          <w:sz w:val="36"/>
          <w:szCs w:val="36"/>
          <w:highlight w:val="none"/>
          <w:lang w:eastAsia="zh-CN"/>
        </w:rPr>
      </w:pPr>
    </w:p>
    <w:p w14:paraId="22849708">
      <w:pPr>
        <w:pStyle w:val="34"/>
        <w:rPr>
          <w:rFonts w:ascii="仿宋" w:hAnsi="仿宋" w:eastAsia="仿宋" w:cs="仿宋"/>
          <w:b/>
          <w:bCs/>
          <w:color w:val="auto"/>
          <w:sz w:val="36"/>
          <w:szCs w:val="36"/>
          <w:highlight w:val="none"/>
          <w:lang w:eastAsia="zh-CN"/>
        </w:rPr>
      </w:pPr>
    </w:p>
    <w:p w14:paraId="08CD6311">
      <w:pPr>
        <w:pStyle w:val="34"/>
        <w:rPr>
          <w:rFonts w:ascii="仿宋" w:hAnsi="仿宋" w:eastAsia="仿宋" w:cs="仿宋"/>
          <w:b/>
          <w:bCs/>
          <w:color w:val="auto"/>
          <w:sz w:val="36"/>
          <w:szCs w:val="36"/>
          <w:highlight w:val="none"/>
          <w:lang w:eastAsia="zh-CN"/>
        </w:rPr>
      </w:pPr>
    </w:p>
    <w:p w14:paraId="06DF0CF9">
      <w:pPr>
        <w:pStyle w:val="34"/>
        <w:rPr>
          <w:rFonts w:ascii="仿宋" w:hAnsi="仿宋" w:eastAsia="仿宋" w:cs="仿宋"/>
          <w:b/>
          <w:bCs/>
          <w:color w:val="auto"/>
          <w:sz w:val="36"/>
          <w:szCs w:val="36"/>
          <w:highlight w:val="none"/>
          <w:lang w:eastAsia="zh-CN"/>
        </w:rPr>
      </w:pPr>
    </w:p>
    <w:p w14:paraId="432430C9">
      <w:pPr>
        <w:pStyle w:val="34"/>
        <w:rPr>
          <w:rFonts w:ascii="仿宋" w:hAnsi="仿宋" w:eastAsia="仿宋" w:cs="仿宋"/>
          <w:b/>
          <w:bCs/>
          <w:color w:val="auto"/>
          <w:sz w:val="36"/>
          <w:szCs w:val="36"/>
          <w:highlight w:val="none"/>
          <w:lang w:eastAsia="zh-CN"/>
        </w:rPr>
      </w:pPr>
    </w:p>
    <w:p w14:paraId="02D888A0">
      <w:pPr>
        <w:pStyle w:val="34"/>
        <w:rPr>
          <w:rFonts w:ascii="仿宋" w:hAnsi="仿宋" w:eastAsia="仿宋" w:cs="仿宋"/>
          <w:b/>
          <w:bCs/>
          <w:color w:val="auto"/>
          <w:sz w:val="36"/>
          <w:szCs w:val="36"/>
          <w:highlight w:val="none"/>
          <w:lang w:eastAsia="zh-CN"/>
        </w:rPr>
      </w:pPr>
    </w:p>
    <w:p w14:paraId="07857FE6">
      <w:pPr>
        <w:pStyle w:val="34"/>
        <w:rPr>
          <w:rFonts w:ascii="仿宋" w:hAnsi="仿宋" w:eastAsia="仿宋" w:cs="仿宋"/>
          <w:b/>
          <w:bCs/>
          <w:color w:val="auto"/>
          <w:sz w:val="36"/>
          <w:szCs w:val="36"/>
          <w:highlight w:val="none"/>
          <w:lang w:eastAsia="zh-CN"/>
        </w:rPr>
      </w:pPr>
    </w:p>
    <w:p w14:paraId="6C102D38">
      <w:pPr>
        <w:pStyle w:val="34"/>
        <w:rPr>
          <w:rFonts w:ascii="仿宋" w:hAnsi="仿宋" w:eastAsia="仿宋" w:cs="仿宋"/>
          <w:b/>
          <w:bCs/>
          <w:color w:val="auto"/>
          <w:sz w:val="36"/>
          <w:szCs w:val="36"/>
          <w:highlight w:val="none"/>
          <w:lang w:eastAsia="zh-CN"/>
        </w:rPr>
      </w:pPr>
    </w:p>
    <w:p w14:paraId="70BF27F1">
      <w:pPr>
        <w:pStyle w:val="34"/>
        <w:rPr>
          <w:rFonts w:ascii="仿宋" w:hAnsi="仿宋" w:eastAsia="仿宋" w:cs="仿宋"/>
          <w:b/>
          <w:bCs/>
          <w:color w:val="auto"/>
          <w:sz w:val="36"/>
          <w:szCs w:val="36"/>
          <w:highlight w:val="none"/>
          <w:lang w:eastAsia="zh-CN"/>
        </w:rPr>
      </w:pPr>
    </w:p>
    <w:p w14:paraId="343CB17C">
      <w:pPr>
        <w:pStyle w:val="34"/>
        <w:rPr>
          <w:rFonts w:ascii="仿宋" w:hAnsi="仿宋" w:eastAsia="仿宋" w:cs="仿宋"/>
          <w:b/>
          <w:bCs/>
          <w:color w:val="auto"/>
          <w:sz w:val="36"/>
          <w:szCs w:val="36"/>
          <w:highlight w:val="none"/>
          <w:lang w:eastAsia="zh-CN"/>
        </w:rPr>
      </w:pPr>
    </w:p>
    <w:p w14:paraId="707C230A">
      <w:pPr>
        <w:pStyle w:val="34"/>
        <w:rPr>
          <w:rFonts w:ascii="仿宋" w:hAnsi="仿宋" w:eastAsia="仿宋" w:cs="仿宋"/>
          <w:b/>
          <w:bCs/>
          <w:color w:val="auto"/>
          <w:sz w:val="36"/>
          <w:szCs w:val="36"/>
          <w:highlight w:val="none"/>
          <w:lang w:eastAsia="zh-CN"/>
        </w:rPr>
      </w:pPr>
    </w:p>
    <w:p w14:paraId="6AB513E3">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5686FE8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1BBBA46">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26699E9D">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0F089AE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6817F5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7AE2265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7F3B78A">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163EA88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61D4CBCF">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4292C99A">
      <w:pPr>
        <w:pStyle w:val="10"/>
        <w:numPr>
          <w:ilvl w:val="0"/>
          <w:numId w:val="0"/>
        </w:numPr>
        <w:kinsoku w:val="0"/>
        <w:overflowPunct w:val="0"/>
        <w:rPr>
          <w:rFonts w:ascii="仿宋" w:hAnsi="仿宋" w:eastAsia="仿宋" w:cs="仿宋"/>
          <w:color w:val="auto"/>
          <w:sz w:val="20"/>
          <w:szCs w:val="20"/>
          <w:highlight w:val="none"/>
        </w:rPr>
      </w:pPr>
    </w:p>
    <w:p w14:paraId="0C843999">
      <w:pPr>
        <w:pStyle w:val="10"/>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4772025" cy="1403350"/>
                <wp:effectExtent l="5080" t="5080" r="0" b="20320"/>
                <wp:wrapTight wrapText="bothSides">
                  <wp:wrapPolygon>
                    <wp:start x="408" y="-68"/>
                    <wp:lineTo x="-23" y="1398"/>
                    <wp:lineTo x="-23" y="19870"/>
                    <wp:lineTo x="322" y="21336"/>
                    <wp:lineTo x="21189" y="21336"/>
                    <wp:lineTo x="21534" y="19870"/>
                    <wp:lineTo x="21534" y="1398"/>
                    <wp:lineTo x="21103" y="-68"/>
                    <wp:lineTo x="408" y="-68"/>
                  </wp:wrapPolygon>
                </wp:wrapTight>
                <wp:docPr id="5" name="自选图形 91"/>
                <wp:cNvGraphicFramePr/>
                <a:graphic xmlns:a="http://schemas.openxmlformats.org/drawingml/2006/main">
                  <a:graphicData uri="http://schemas.microsoft.com/office/word/2010/wordprocessingShape">
                    <wps:wsp>
                      <wps:cNvSpPr/>
                      <wps:spPr>
                        <a:xfrm>
                          <a:off x="0" y="0"/>
                          <a:ext cx="47720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wps:txbx>
                      <wps:bodyPr upright="1"/>
                    </wps:wsp>
                  </a:graphicData>
                </a:graphic>
              </wp:anchor>
            </w:drawing>
          </mc:Choice>
          <mc:Fallback>
            <w:pict>
              <v:roundrect id="自选图形 91" o:spid="_x0000_s1026" o:spt="2" style="position:absolute;left:0pt;margin-left:26.5pt;margin-top:1.35pt;height:110.5pt;width:375.75pt;mso-wrap-distance-left:9pt;mso-wrap-distance-right:9pt;z-index:-251650048;mso-width-relative:page;mso-height-relative:page;" fillcolor="#FFFFFF" filled="t" stroked="t" coordsize="21600,21600" wrapcoords="408 -68 -23 1398 -23 19870 322 21336 21189 21336 21534 19870 21534 1398 21103 -68 408 -68" arcsize="0.166666666666667" o:gfxdata="UEsDBAoAAAAAAIdO4kAAAAAAAAAAAAAAAAAEAAAAZHJzL1BLAwQUAAAACACHTuJA0/uy2tUAAAAI&#10;AQAADwAAAGRycy9kb3ducmV2LnhtbE2PMU/DMBSEdyT+g/WQ2KjdlNAS4nRAghWRMjA68SOJiJ9T&#10;20kLv57HBOPpTnfflfuzG8WCIQ6eNKxXCgRS6+1AnYa3w9PNDkRMhqwZPaGGL4ywry4vSlNYf6JX&#10;XOrUCS6hWBgNfUpTIWVse3QmrvyExN6HD84klqGTNpgTl7tRZkrdSWcG4oXeTPjYY/tZz05Da9Ws&#10;wvvyct/kqf5e5iPJ56PW11dr9QAi4Tn9heEXn9GhYqbGz2SjGDXkG76SNGRbEGzv1G0OomGdbbYg&#10;q1L+P1D9AFBLAwQUAAAACACHTuJA0i7yECMCAABYBAAADgAAAGRycy9lMm9Eb2MueG1srVRLktMw&#10;EN1TxR1U2hM7mUnCuOLMghA2FEwxcABFH1uUfiUpsbNjR3EGdiznDnCbqYJb0FJM5gOLLPDCblnd&#10;z++9bnlx2WuFdtwHaU2Nx6MSI26oZdI0Nf7wfv3sOUYhEsOIsobXeM8Dvlw+fbLoXMUntrWKcY8A&#10;xISqczVuY3RVUQTack3CyDpuYFNYr0mEpW8K5kkH6FoVk7KcFZ31zHlLeQjwdnXYxAOiPwXQCiEp&#10;X1m61dzEA6rnikSQFFrpAl5mtkJwGt8KEXhEqsagNOY7fATiTboXywWpGk9cK+lAgZxC4ZEmTaSB&#10;jx6hViQStPXyLygtqbfBijiiVhcHIdkRUDEuH3lz3RLHsxawOrij6eH/wdI3uyuPJKvxFCNDNDT8&#10;5+ebX5++3H79cfv9G7oYJ4s6FyrIvHZXflgFCJPeXnidnqAE9dnW/dFW3kdE4eX5fD4pJ4BPYW98&#10;Xp6dTbPxxV258yG+4lajFNTY261h76B52VOyex1iNpcNFAn7iJHQClq1IwqNZ7PZPPEExCEZoj+Y&#10;qTJYJdlaKpUXvtm8UB5BaY3X+RqKH6Qpg7oaX0wzcwKTLmDCQIR24FYwTeb2oCLcBy7z9S/gRGxF&#10;QnsgkBFSGqlaTthLw1DcO+iDgeOHEwXNGUaKw2lNUc6MRKpTMsEGZcCX1MBDy1IU+00/9HFj2R4G&#10;YOu8bFpwPrc7p8PAZUOHw5Em+v46g979E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7strV&#10;AAAACAEAAA8AAAAAAAAAAQAgAAAAIgAAAGRycy9kb3ducmV2LnhtbFBLAQIUABQAAAAIAIdO4kDS&#10;LvIQIwIAAFgEAAAOAAAAAAAAAAEAIAAAACQBAABkcnMvZTJvRG9jLnhtbFBLBQYAAAAABgAGAFkB&#10;AAC5BQAAAAA=&#10;">
                <v:fill on="t" focussize="0,0"/>
                <v:stroke color="#000000" joinstyle="round"/>
                <v:imagedata o:title=""/>
                <o:lock v:ext="edit" aspectratio="f"/>
                <v:textbox>
                  <w:txbxContent>
                    <w:p w14:paraId="171835E1">
                      <w:pPr>
                        <w:jc w:val="center"/>
                        <w:rPr>
                          <w:rFonts w:hint="eastAsia" w:ascii="仿宋" w:hAnsi="仿宋" w:eastAsia="仿宋" w:cs="仿宋"/>
                          <w:sz w:val="24"/>
                          <w:szCs w:val="24"/>
                        </w:rPr>
                      </w:pPr>
                    </w:p>
                    <w:p w14:paraId="19B679E0">
                      <w:pPr>
                        <w:jc w:val="center"/>
                        <w:rPr>
                          <w:rFonts w:hint="eastAsia" w:ascii="仿宋" w:hAnsi="仿宋" w:eastAsia="仿宋" w:cs="仿宋"/>
                          <w:sz w:val="24"/>
                          <w:szCs w:val="24"/>
                        </w:rPr>
                      </w:pPr>
                    </w:p>
                    <w:p w14:paraId="0B4720C8">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3F17C60"/>
                  </w:txbxContent>
                </v:textbox>
                <w10:wrap type="tight"/>
              </v:roundrect>
            </w:pict>
          </mc:Fallback>
        </mc:AlternateContent>
      </w:r>
    </w:p>
    <w:p w14:paraId="3D09D4CD">
      <w:pPr>
        <w:pStyle w:val="10"/>
        <w:numPr>
          <w:ilvl w:val="0"/>
          <w:numId w:val="0"/>
        </w:numPr>
        <w:kinsoku w:val="0"/>
        <w:overflowPunct w:val="0"/>
        <w:spacing w:line="200" w:lineRule="atLeast"/>
        <w:rPr>
          <w:rFonts w:ascii="仿宋" w:hAnsi="仿宋" w:eastAsia="仿宋" w:cs="仿宋"/>
          <w:color w:val="auto"/>
          <w:sz w:val="20"/>
          <w:szCs w:val="20"/>
          <w:highlight w:val="none"/>
        </w:rPr>
      </w:pPr>
    </w:p>
    <w:p w14:paraId="15F810D6">
      <w:pPr>
        <w:wordWrap w:val="0"/>
        <w:spacing w:line="420" w:lineRule="exact"/>
        <w:ind w:firstLine="486" w:firstLineChars="200"/>
        <w:jc w:val="right"/>
        <w:rPr>
          <w:rFonts w:ascii="仿宋" w:hAnsi="仿宋" w:eastAsia="仿宋" w:cs="仿宋"/>
          <w:color w:val="auto"/>
          <w:highlight w:val="none"/>
        </w:rPr>
      </w:pPr>
    </w:p>
    <w:p w14:paraId="72BA576A">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57072ED3">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183BD01">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625383CD">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34D931A">
      <w:pPr>
        <w:rPr>
          <w:rFonts w:hint="eastAsia"/>
          <w:lang w:eastAsia="zh-CN"/>
        </w:rPr>
      </w:pPr>
    </w:p>
    <w:p w14:paraId="38736366">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投标单位名称（公章）：                       </w:t>
      </w:r>
    </w:p>
    <w:p w14:paraId="6FD90431">
      <w:pPr>
        <w:pStyle w:val="10"/>
        <w:numPr>
          <w:ilvl w:val="0"/>
          <w:numId w:val="0"/>
        </w:numPr>
        <w:kinsoku w:val="0"/>
        <w:overflowPunct w:val="0"/>
        <w:spacing w:before="34" w:line="357" w:lineRule="auto"/>
        <w:ind w:right="126" w:firstLine="486" w:firstLineChars="200"/>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4A13E960">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1F33AA23">
      <w:pPr>
        <w:pStyle w:val="10"/>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日  期：   年  月  日</w:t>
      </w:r>
    </w:p>
    <w:p w14:paraId="5CAD124A">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3、法定代表人授权委托书</w:t>
      </w:r>
    </w:p>
    <w:p w14:paraId="72B3C3B4">
      <w:pPr>
        <w:spacing w:line="420" w:lineRule="exact"/>
        <w:rPr>
          <w:rFonts w:hint="eastAsia" w:ascii="仿宋" w:hAnsi="仿宋" w:eastAsia="仿宋" w:cs="仿宋"/>
          <w:color w:val="auto"/>
          <w:highlight w:val="none"/>
          <w:lang w:eastAsia="zh-CN"/>
        </w:rPr>
      </w:pPr>
    </w:p>
    <w:p w14:paraId="0D60D562">
      <w:pPr>
        <w:pStyle w:val="13"/>
        <w:tabs>
          <w:tab w:val="left" w:pos="5580"/>
        </w:tabs>
        <w:spacing w:line="360" w:lineRule="auto"/>
        <w:ind w:firstLine="729"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35D3B64F">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本授权书声明：注册于（供应商地址）的（供应商名称）法定代表人（负责人）姓名、职务或职称）代表本公司授权（姓名）为本单位的合法代理人，参与贵方组织的（项目名称及项目编号） 的投标、谈判、签约等具体工作，并签署全部有关文件、协议及合同。</w:t>
      </w:r>
    </w:p>
    <w:p w14:paraId="703552DD">
      <w:pPr>
        <w:pStyle w:val="13"/>
        <w:tabs>
          <w:tab w:val="left" w:pos="5580"/>
        </w:tabs>
        <w:spacing w:line="360" w:lineRule="auto"/>
        <w:ind w:left="746" w:leftChars="307" w:firstLine="607"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18EA9403">
      <w:pPr>
        <w:spacing w:line="420" w:lineRule="exact"/>
        <w:ind w:firstLine="486" w:firstLineChars="200"/>
        <w:rPr>
          <w:rFonts w:hint="eastAsia" w:ascii="仿宋" w:hAnsi="仿宋" w:eastAsia="仿宋" w:cs="仿宋"/>
          <w:color w:val="auto"/>
          <w:highlight w:val="none"/>
          <w:lang w:eastAsia="zh-CN"/>
        </w:rPr>
      </w:pPr>
      <w:r>
        <w:rPr>
          <w:rFonts w:hint="default" w:ascii="仿宋" w:hAnsi="仿宋" w:eastAsia="仿宋" w:cs="仿宋"/>
          <w:color w:val="auto"/>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652780</wp:posOffset>
                </wp:positionH>
                <wp:positionV relativeFrom="paragraph">
                  <wp:posOffset>188595</wp:posOffset>
                </wp:positionV>
                <wp:extent cx="4758055" cy="1367155"/>
                <wp:effectExtent l="4445" t="4445" r="0" b="19050"/>
                <wp:wrapTight wrapText="bothSides">
                  <wp:wrapPolygon>
                    <wp:start x="326" y="-70"/>
                    <wp:lineTo x="-20" y="1134"/>
                    <wp:lineTo x="-20" y="20095"/>
                    <wp:lineTo x="326" y="21299"/>
                    <wp:lineTo x="21168" y="21299"/>
                    <wp:lineTo x="21514" y="20095"/>
                    <wp:lineTo x="21514" y="1134"/>
                    <wp:lineTo x="21168" y="-70"/>
                    <wp:lineTo x="326" y="-70"/>
                  </wp:wrapPolygon>
                </wp:wrapTight>
                <wp:docPr id="2" name="自选图形 60"/>
                <wp:cNvGraphicFramePr/>
                <a:graphic xmlns:a="http://schemas.openxmlformats.org/drawingml/2006/main">
                  <a:graphicData uri="http://schemas.microsoft.com/office/word/2010/wordprocessingShape">
                    <wps:wsp>
                      <wps:cNvSpPr/>
                      <wps:spPr>
                        <a:xfrm>
                          <a:off x="0" y="0"/>
                          <a:ext cx="475805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wps:txbx>
                      <wps:bodyPr upright="1"/>
                    </wps:wsp>
                  </a:graphicData>
                </a:graphic>
              </wp:anchor>
            </w:drawing>
          </mc:Choice>
          <mc:Fallback>
            <w:pict>
              <v:roundrect id="自选图形 60" o:spid="_x0000_s1026" o:spt="2" style="position:absolute;left:0pt;margin-left:51.4pt;margin-top:14.85pt;height:107.65pt;width:374.65pt;mso-wrap-distance-left:9pt;mso-wrap-distance-right:9pt;z-index:-251654144;mso-width-relative:page;mso-height-relative:page;" fillcolor="#FFFFFF" filled="t" stroked="t" coordsize="21600,21600" wrapcoords="326 -70 -20 1134 -20 20095 326 21299 21168 21299 21514 20095 21514 1134 21168 -70 326 -70" arcsize="0.166666666666667" o:gfxdata="UEsDBAoAAAAAAIdO4kAAAAAAAAAAAAAAAAAEAAAAZHJzL1BLAwQUAAAACACHTuJArHRZfdUAAAAK&#10;AQAADwAAAGRycy9kb3ducmV2LnhtbE2PsU7EMBBEeyT+wVokOs5OROAuxLkCCVpEuILSiZckIl7n&#10;bCd38PUsFZSzM5p5W+3PbhIrhjh60pBtFAikztuReg2Ht6ebLYiYDFkzeUINXxhhX19eVKa0/kSv&#10;uDapF1xCsTQahpTmUsrYDehM3PgZib0PH5xJLEMvbTAnLneTzJW6k86MxAuDmfFxwO6zWZyGzqpF&#10;hff1ZdcWqflelyPJ56PW11eZegCR8Jz+wvCLz+hQM1PrF7JRTKxVzuhJQ767B8GBbZFnIFo+3BYK&#10;ZF3J/y/UP1BLAwQUAAAACACHTuJAdP2oryICAABYBAAADgAAAGRycy9lMm9Eb2MueG1srVTNjtMw&#10;EL4j8Q6W7zRJoekSNd0DpVwQrFh4ANd2EiP/yXab9MYN8QzcOO47wNusBG/B2A3t7sKhB3xIZuyZ&#10;L998M87iclAS7bjzwugaF5McI66pYUK3Nf7wfv3kAiMfiGZEGs1rvOceXy4fP1r0tuJT0xnJuEMA&#10;on3V2xp3IdgqyzztuCJ+YizXcNgYp0gA17UZc6QHdCWzaZ6XWW8cs85Q7j3srg6HeER05wCaphGU&#10;rwzdKq7DAdVxSQKU5DthPV4mtk3DaXjbNJ4HJGsMlYb0hI+AvYnPbLkgVeuI7QQdKZBzKDyoSRGh&#10;4aNHqBUJBG2d+AtKCeqMN02YUKOyQyFJEaiiyB9oc90Ry1MtILW3R9H9/4Olb3ZXDglW4ylGmiho&#10;+M/PN78+fbn9+uP2+zdUJol66yuIvLZXDgSLngcz1js0TsU3VIKGJOv+KCsfAqKw+Ww+u8hnM4wo&#10;nBVPy3kBDuBkp3TrfHjFjULRqLEzW83eQfOSpmT32ockLhspEvYRo0ZJaNWOSFSUZTkfEcdgwP6D&#10;GTO9kYKthZTJce3mhXQIUmu8TmtMvhcmNepr/Hw2jcwJTHoDEwamsqCW123idi/D3wXO0/oXcCS2&#10;Ir47EEgIMYxUHSfspWYo7C30QcP1w5GC4gwjyeG2RitFBiLkOZEgg9Sg9Kll0QrDZhj7uDFsDwOw&#10;tU60HShfJMIxCAYutWi8HHGi7/oJ9PR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HRZfdUA&#10;AAAKAQAADwAAAAAAAAABACAAAAAiAAAAZHJzL2Rvd25yZXYueG1sUEsBAhQAFAAAAAgAh07iQHT9&#10;qK8iAgAAWAQAAA4AAAAAAAAAAQAgAAAAJAEAAGRycy9lMm9Eb2MueG1sUEsFBgAAAAAGAAYAWQEA&#10;ALgFAAAAAA==&#10;">
                <v:fill on="t" focussize="0,0"/>
                <v:stroke color="#000000" joinstyle="round"/>
                <v:imagedata o:title=""/>
                <o:lock v:ext="edit" aspectratio="f"/>
                <v:textbox>
                  <w:txbxContent>
                    <w:p w14:paraId="70FE8B58">
                      <w:pPr>
                        <w:jc w:val="center"/>
                        <w:rPr>
                          <w:rFonts w:hint="eastAsia" w:ascii="仿宋" w:hAnsi="仿宋" w:eastAsia="仿宋" w:cs="仿宋"/>
                          <w:sz w:val="24"/>
                          <w:szCs w:val="24"/>
                        </w:rPr>
                      </w:pPr>
                    </w:p>
                    <w:p w14:paraId="4903AFDA">
                      <w:pPr>
                        <w:jc w:val="center"/>
                        <w:rPr>
                          <w:rFonts w:hint="eastAsia" w:ascii="仿宋" w:hAnsi="仿宋" w:eastAsia="仿宋" w:cs="仿宋"/>
                          <w:sz w:val="24"/>
                          <w:szCs w:val="24"/>
                        </w:rPr>
                      </w:pPr>
                    </w:p>
                    <w:p w14:paraId="238F7956">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26EFA6E1">
                      <w:pPr>
                        <w:rPr>
                          <w:rFonts w:hint="eastAsia"/>
                          <w:lang w:val="en-US" w:eastAsia="zh-CN"/>
                        </w:rPr>
                      </w:pPr>
                    </w:p>
                  </w:txbxContent>
                </v:textbox>
                <w10:wrap type="tight"/>
              </v:roundrect>
            </w:pict>
          </mc:Fallback>
        </mc:AlternateContent>
      </w:r>
    </w:p>
    <w:p w14:paraId="64056D30">
      <w:pPr>
        <w:adjustRightInd w:val="0"/>
        <w:snapToGrid w:val="0"/>
        <w:spacing w:line="420" w:lineRule="exact"/>
        <w:ind w:firstLine="486" w:firstLineChars="200"/>
        <w:rPr>
          <w:rFonts w:hint="eastAsia" w:ascii="仿宋" w:hAnsi="仿宋" w:eastAsia="仿宋" w:cs="仿宋"/>
          <w:color w:val="auto"/>
          <w:highlight w:val="none"/>
          <w:lang w:eastAsia="zh-CN"/>
        </w:rPr>
      </w:pPr>
    </w:p>
    <w:p w14:paraId="6C513FCF">
      <w:pPr>
        <w:adjustRightInd w:val="0"/>
        <w:snapToGrid w:val="0"/>
        <w:spacing w:line="420" w:lineRule="exact"/>
        <w:ind w:firstLine="486" w:firstLineChars="200"/>
        <w:rPr>
          <w:rFonts w:hint="eastAsia" w:ascii="仿宋" w:hAnsi="仿宋" w:eastAsia="仿宋" w:cs="仿宋"/>
          <w:color w:val="auto"/>
          <w:highlight w:val="none"/>
          <w:lang w:eastAsia="zh-CN"/>
        </w:rPr>
      </w:pPr>
    </w:p>
    <w:p w14:paraId="2B107FAC">
      <w:pPr>
        <w:adjustRightInd w:val="0"/>
        <w:snapToGrid w:val="0"/>
        <w:spacing w:line="420" w:lineRule="exact"/>
        <w:ind w:firstLine="486" w:firstLineChars="200"/>
        <w:rPr>
          <w:rFonts w:hint="eastAsia" w:ascii="仿宋" w:hAnsi="仿宋" w:eastAsia="仿宋" w:cs="仿宋"/>
          <w:color w:val="auto"/>
          <w:highlight w:val="none"/>
          <w:lang w:eastAsia="zh-CN"/>
        </w:rPr>
      </w:pPr>
    </w:p>
    <w:p w14:paraId="4CDC11EF">
      <w:pPr>
        <w:adjustRightInd w:val="0"/>
        <w:snapToGrid w:val="0"/>
        <w:spacing w:line="420" w:lineRule="exact"/>
        <w:ind w:firstLine="486" w:firstLineChars="200"/>
        <w:rPr>
          <w:rFonts w:hint="eastAsia" w:ascii="仿宋" w:hAnsi="仿宋" w:eastAsia="仿宋" w:cs="仿宋"/>
          <w:color w:val="auto"/>
          <w:highlight w:val="none"/>
          <w:lang w:eastAsia="zh-CN"/>
        </w:rPr>
      </w:pPr>
    </w:p>
    <w:p w14:paraId="0F551B83">
      <w:pPr>
        <w:adjustRightInd w:val="0"/>
        <w:snapToGrid w:val="0"/>
        <w:spacing w:line="420" w:lineRule="exact"/>
        <w:ind w:firstLine="486" w:firstLineChars="200"/>
        <w:rPr>
          <w:rFonts w:hint="eastAsia" w:ascii="仿宋" w:hAnsi="仿宋" w:eastAsia="仿宋" w:cs="仿宋"/>
          <w:color w:val="auto"/>
          <w:highlight w:val="none"/>
          <w:lang w:eastAsia="zh-CN"/>
        </w:rPr>
      </w:pPr>
    </w:p>
    <w:p w14:paraId="496E2F32">
      <w:pPr>
        <w:adjustRightInd w:val="0"/>
        <w:snapToGrid w:val="0"/>
        <w:spacing w:line="420" w:lineRule="exact"/>
        <w:ind w:firstLine="366" w:firstLineChars="200"/>
        <w:rPr>
          <w:rFonts w:hint="eastAsia" w:ascii="仿宋" w:hAnsi="仿宋" w:eastAsia="仿宋" w:cs="仿宋"/>
          <w:color w:val="auto"/>
          <w:highlight w:val="none"/>
          <w:lang w:eastAsia="zh-CN"/>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78740</wp:posOffset>
                </wp:positionV>
                <wp:extent cx="476758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476758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wps:txbx>
                      <wps:bodyPr upright="1"/>
                    </wps:wsp>
                  </a:graphicData>
                </a:graphic>
              </wp:anchor>
            </w:drawing>
          </mc:Choice>
          <mc:Fallback>
            <w:pict>
              <v:roundrect id="自选图形 62" o:spid="_x0000_s1026" o:spt="2" style="position:absolute;left:0pt;margin-left:51.4pt;margin-top:6.2pt;height:107.65pt;width:375.4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sH/pH9cAAAAK&#10;AQAADwAAAGRycy9kb3ducmV2LnhtbE2PzU7DMBCE70i8g7VI3KjdQH9I4/SABFdEyoGjEy9J1Hid&#10;2k5aeHqWE9xmNKPZb4v9xQ1ixhB7TxqWCwUCqfG2p1bD++H5bgsiJkPWDJ5QwxdG2JfXV4XJrT/T&#10;G85VagWPUMyNhi6lMZcyNh06Exd+ROLs0wdnEtvQShvMmcfdIDOl1tKZnvhCZ0Z86rA5VpPT0Fg1&#10;qfAxvz7Wq1R9z9OJ5MtJ69ubpdqBSHhJf2X4xWd0KJmp9hPZKAb2KmP0xCJ7AMGF7ep+DaLWkGWb&#10;DciykP9fKH8AUEsDBBQAAAAIAIdO4kCkzLGnIwIAAFgEAAAOAAAAZHJzL2Uyb0RvYy54bWytVEuS&#10;0zAQ3VPFHVTaM47DxBlccWZBCBsKphg4gKKPLUq/kpTY2bGjOAM7ltwBbjNVcAtaisl8YJEFWsgt&#10;qfvp9euWF5eDVmjHfZDWNLg8m2DEDbVMmrbB79+tn1xgFCIxjChreIP3PODL5eNHi97VfGo7qxj3&#10;CEBMqHvX4C5GVxdFoB3XJJxZxw0cCus1ibD0bcE86QFdq2I6mVRFbz1z3lIeAuyuDod4RPSnAFoh&#10;JOUrS7eam3hA9VyRCCmFTrqAl5mtEJzGN0IEHpFqMGQa8wyXgL1Jc7FckLr1xHWSjhTIKRQe5KSJ&#10;NHDpEWpFIkFbL/+C0pJ6G6yIZ9Tq4pBIVgSyKCcPtLnuiOM5F5A6uKPo4f/B0te7K48ka/A5RoZo&#10;KPjPT99+ffx88+XHzfevqJomiXoXavC8dld+XAUwU76D8Dp9IRM0ZFn3R1n5EBGFzfN5NZ9dgOIU&#10;zsqn1byczRJqcRvufIgvudUoGQ32dmvYWyhe1pTsXoWYxWUjRcI+YCS0glLtiEJlVVXzEXF0Buw/&#10;mCkyWCXZWiqVF77dPFceQWiD13mMwffclEF9g5/NpjNgTqDTBXQYmNqBWsG0mdu9iHAXeJLHv4AT&#10;sRUJ3YFARkhupO44YS8MQ3HvoA4Gnh9OFDRnGCkOrzVZ2TMSqU7xBBmUAaVTAQ8lS1YcNsNYx41l&#10;e2iArfOy7UD5MhNOTtBwuUTj40gdfXedQW9/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H/p&#10;H9cAAAAKAQAADwAAAAAAAAABACAAAAAiAAAAZHJzL2Rvd25yZXYueG1sUEsBAhQAFAAAAAgAh07i&#10;QKTMsacjAgAAWAQAAA4AAAAAAAAAAQAgAAAAJgEAAGRycy9lMm9Eb2MueG1sUEsFBgAAAAAGAAYA&#10;WQEAALsFAAAAAA==&#10;">
                <v:fill on="t" focussize="0,0"/>
                <v:stroke color="#000000" joinstyle="round"/>
                <v:imagedata o:title=""/>
                <o:lock v:ext="edit" aspectratio="f"/>
                <v:textbox>
                  <w:txbxContent>
                    <w:p w14:paraId="2E9E1369">
                      <w:pPr>
                        <w:jc w:val="center"/>
                        <w:rPr>
                          <w:rFonts w:hint="eastAsia" w:ascii="仿宋" w:hAnsi="仿宋" w:eastAsia="仿宋" w:cs="仿宋"/>
                          <w:sz w:val="24"/>
                          <w:szCs w:val="24"/>
                        </w:rPr>
                      </w:pPr>
                    </w:p>
                    <w:p w14:paraId="600441C1">
                      <w:pPr>
                        <w:jc w:val="center"/>
                        <w:rPr>
                          <w:rFonts w:hint="eastAsia" w:ascii="仿宋" w:hAnsi="仿宋" w:eastAsia="仿宋" w:cs="仿宋"/>
                          <w:sz w:val="24"/>
                          <w:szCs w:val="24"/>
                        </w:rPr>
                      </w:pPr>
                    </w:p>
                    <w:p w14:paraId="1526AFC5">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322BE820"/>
                  </w:txbxContent>
                </v:textbox>
                <w10:wrap type="square"/>
              </v:roundrect>
            </w:pict>
          </mc:Fallback>
        </mc:AlternateContent>
      </w:r>
    </w:p>
    <w:p w14:paraId="244D1809">
      <w:pPr>
        <w:pStyle w:val="10"/>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r>
        <w:rPr>
          <w:rFonts w:hint="eastAsia" w:ascii="仿宋" w:hAnsi="仿宋" w:eastAsia="仿宋" w:cs="仿宋"/>
          <w:color w:val="auto"/>
          <w:sz w:val="4"/>
          <w:szCs w:val="4"/>
          <w:highlight w:val="none"/>
          <w:lang w:val="en-US" w:eastAsia="zh-CN"/>
        </w:rPr>
        <w:t xml:space="preserve">  </w:t>
      </w:r>
    </w:p>
    <w:p w14:paraId="234F957D">
      <w:pPr>
        <w:pStyle w:val="10"/>
        <w:numPr>
          <w:ilvl w:val="0"/>
          <w:numId w:val="0"/>
        </w:numPr>
        <w:kinsoku w:val="0"/>
        <w:overflowPunct w:val="0"/>
        <w:adjustRightInd w:val="0"/>
        <w:snapToGrid w:val="0"/>
        <w:spacing w:line="200" w:lineRule="atLeast"/>
        <w:ind w:right="1931" w:rightChars="795"/>
        <w:jc w:val="center"/>
        <w:rPr>
          <w:rFonts w:ascii="仿宋" w:hAnsi="仿宋" w:eastAsia="仿宋" w:cs="仿宋"/>
          <w:color w:val="auto"/>
          <w:sz w:val="18"/>
          <w:szCs w:val="20"/>
          <w:highlight w:val="none"/>
        </w:rPr>
      </w:pPr>
    </w:p>
    <w:p w14:paraId="30518F09">
      <w:pPr>
        <w:pStyle w:val="10"/>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0C3569F2">
      <w:pPr>
        <w:rPr>
          <w:rFonts w:ascii="仿宋" w:hAnsi="仿宋" w:eastAsia="仿宋" w:cs="仿宋"/>
          <w:color w:val="auto"/>
          <w:sz w:val="18"/>
          <w:szCs w:val="20"/>
          <w:highlight w:val="none"/>
        </w:rPr>
      </w:pPr>
    </w:p>
    <w:p w14:paraId="01E7F96B">
      <w:pPr>
        <w:pStyle w:val="34"/>
        <w:rPr>
          <w:rFonts w:ascii="仿宋" w:hAnsi="仿宋" w:eastAsia="仿宋" w:cs="仿宋"/>
          <w:color w:val="auto"/>
          <w:sz w:val="18"/>
          <w:szCs w:val="20"/>
          <w:highlight w:val="none"/>
        </w:rPr>
      </w:pPr>
    </w:p>
    <w:p w14:paraId="1ABEDAB6">
      <w:pPr>
        <w:pStyle w:val="34"/>
        <w:rPr>
          <w:rFonts w:ascii="仿宋" w:hAnsi="仿宋" w:eastAsia="仿宋" w:cs="仿宋"/>
          <w:color w:val="auto"/>
          <w:sz w:val="18"/>
          <w:szCs w:val="20"/>
          <w:highlight w:val="none"/>
        </w:rPr>
      </w:pPr>
    </w:p>
    <w:p w14:paraId="755FC445">
      <w:pPr>
        <w:pStyle w:val="34"/>
        <w:rPr>
          <w:rFonts w:ascii="仿宋" w:hAnsi="仿宋" w:eastAsia="仿宋" w:cs="仿宋"/>
          <w:color w:val="auto"/>
          <w:sz w:val="18"/>
          <w:szCs w:val="20"/>
          <w:highlight w:val="none"/>
        </w:rPr>
      </w:pPr>
    </w:p>
    <w:p w14:paraId="2A7F3730">
      <w:pPr>
        <w:pStyle w:val="34"/>
        <w:rPr>
          <w:rFonts w:ascii="仿宋" w:hAnsi="仿宋" w:eastAsia="仿宋" w:cs="仿宋"/>
          <w:color w:val="auto"/>
          <w:sz w:val="18"/>
          <w:szCs w:val="20"/>
          <w:highlight w:val="none"/>
        </w:rPr>
      </w:pPr>
    </w:p>
    <w:p w14:paraId="181BDEA3">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F4AA901">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07B5047E">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33EF15C7">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54AF53E8">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76FF7006">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06055FD0">
      <w:pPr>
        <w:pStyle w:val="34"/>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0AF7B041">
      <w:pPr>
        <w:pStyle w:val="3"/>
        <w:spacing w:line="240" w:lineRule="atLeast"/>
        <w:rPr>
          <w:rFonts w:ascii="仿宋" w:hAnsi="仿宋" w:eastAsia="仿宋" w:cs="仿宋"/>
          <w:color w:val="auto"/>
          <w:sz w:val="32"/>
          <w:szCs w:val="22"/>
          <w:highlight w:val="none"/>
          <w:lang w:eastAsia="zh-CN"/>
        </w:rPr>
      </w:pPr>
      <w:r>
        <w:rPr>
          <w:rFonts w:hint="eastAsia" w:ascii="仿宋" w:hAnsi="仿宋" w:eastAsia="仿宋" w:cs="仿宋"/>
          <w:color w:val="auto"/>
          <w:sz w:val="32"/>
          <w:szCs w:val="22"/>
          <w:highlight w:val="none"/>
          <w:lang w:eastAsia="zh-CN"/>
        </w:rPr>
        <w:t>4、参加政府采购活动前3年内</w:t>
      </w:r>
      <w:bookmarkStart w:id="61" w:name="_Toc1137"/>
      <w:bookmarkStart w:id="62" w:name="_Toc515647812"/>
      <w:bookmarkStart w:id="63" w:name="_Toc6008"/>
      <w:r>
        <w:rPr>
          <w:rFonts w:hint="eastAsia" w:ascii="仿宋" w:hAnsi="仿宋" w:eastAsia="仿宋" w:cs="仿宋"/>
          <w:color w:val="auto"/>
          <w:sz w:val="32"/>
          <w:szCs w:val="22"/>
          <w:highlight w:val="none"/>
          <w:lang w:eastAsia="zh-CN"/>
        </w:rPr>
        <w:t>在经营活动中没有重大违法记录的书面声明</w:t>
      </w:r>
      <w:bookmarkEnd w:id="61"/>
      <w:bookmarkEnd w:id="62"/>
      <w:bookmarkEnd w:id="63"/>
    </w:p>
    <w:p w14:paraId="75AE9D05">
      <w:pPr>
        <w:pStyle w:val="13"/>
        <w:tabs>
          <w:tab w:val="left" w:pos="5580"/>
        </w:tabs>
        <w:spacing w:line="240" w:lineRule="atLeast"/>
        <w:ind w:left="1164" w:leftChars="257" w:hanging="540"/>
        <w:jc w:val="center"/>
        <w:rPr>
          <w:rFonts w:ascii="仿宋" w:hAnsi="仿宋" w:eastAsia="仿宋" w:cs="仿宋"/>
          <w:b/>
          <w:color w:val="auto"/>
          <w:highlight w:val="none"/>
          <w:lang w:eastAsia="zh-CN"/>
        </w:rPr>
      </w:pPr>
    </w:p>
    <w:p w14:paraId="406E521F">
      <w:pPr>
        <w:pStyle w:val="13"/>
        <w:tabs>
          <w:tab w:val="left" w:pos="5580"/>
        </w:tabs>
        <w:spacing w:line="240" w:lineRule="atLeast"/>
        <w:ind w:left="1164" w:leftChars="257" w:hanging="540"/>
        <w:rPr>
          <w:rFonts w:ascii="仿宋" w:hAnsi="仿宋" w:eastAsia="仿宋" w:cs="仿宋"/>
          <w:color w:val="auto"/>
          <w:highlight w:val="none"/>
          <w:lang w:eastAsia="zh-CN"/>
        </w:rPr>
      </w:pPr>
    </w:p>
    <w:p w14:paraId="7DC09508">
      <w:pPr>
        <w:pStyle w:val="13"/>
        <w:tabs>
          <w:tab w:val="left" w:pos="5580"/>
        </w:tabs>
        <w:spacing w:line="240" w:lineRule="atLeast"/>
        <w:ind w:left="1164" w:leftChars="257" w:hanging="540"/>
        <w:rPr>
          <w:rFonts w:ascii="仿宋" w:hAnsi="仿宋" w:eastAsia="仿宋" w:cs="仿宋"/>
          <w:color w:val="auto"/>
          <w:highlight w:val="none"/>
          <w:lang w:eastAsia="zh-CN"/>
        </w:rPr>
      </w:pPr>
    </w:p>
    <w:p w14:paraId="556946D8">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4DE1B931">
      <w:pPr>
        <w:pStyle w:val="13"/>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CCCCB16">
      <w:pPr>
        <w:pStyle w:val="13"/>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5F02089">
      <w:pPr>
        <w:pStyle w:val="4"/>
        <w:rPr>
          <w:rFonts w:ascii="仿宋" w:hAnsi="仿宋" w:eastAsia="仿宋" w:cs="仿宋"/>
          <w:color w:val="auto"/>
          <w:sz w:val="36"/>
          <w:szCs w:val="36"/>
          <w:highlight w:val="none"/>
          <w:lang w:eastAsia="zh-CN"/>
        </w:rPr>
      </w:pPr>
    </w:p>
    <w:p w14:paraId="78394678">
      <w:pPr>
        <w:rPr>
          <w:rFonts w:ascii="仿宋" w:hAnsi="仿宋" w:eastAsia="仿宋" w:cs="仿宋"/>
          <w:b/>
          <w:bCs/>
          <w:color w:val="auto"/>
          <w:sz w:val="36"/>
          <w:szCs w:val="36"/>
          <w:highlight w:val="none"/>
          <w:lang w:eastAsia="zh-CN"/>
        </w:rPr>
      </w:pPr>
    </w:p>
    <w:p w14:paraId="06E95003">
      <w:pPr>
        <w:pStyle w:val="4"/>
        <w:rPr>
          <w:rFonts w:ascii="仿宋" w:hAnsi="仿宋" w:eastAsia="仿宋" w:cs="仿宋"/>
          <w:color w:val="auto"/>
          <w:sz w:val="36"/>
          <w:szCs w:val="36"/>
          <w:highlight w:val="none"/>
          <w:lang w:eastAsia="zh-CN"/>
        </w:rPr>
      </w:pPr>
    </w:p>
    <w:p w14:paraId="1CA63CF7">
      <w:pPr>
        <w:rPr>
          <w:rFonts w:ascii="仿宋" w:hAnsi="仿宋" w:eastAsia="仿宋" w:cs="仿宋"/>
          <w:b/>
          <w:bCs/>
          <w:color w:val="auto"/>
          <w:sz w:val="36"/>
          <w:szCs w:val="36"/>
          <w:highlight w:val="none"/>
          <w:lang w:eastAsia="zh-CN"/>
        </w:rPr>
      </w:pPr>
    </w:p>
    <w:p w14:paraId="5680FA67">
      <w:pPr>
        <w:pStyle w:val="4"/>
        <w:rPr>
          <w:rFonts w:ascii="仿宋" w:hAnsi="仿宋" w:eastAsia="仿宋" w:cs="仿宋"/>
          <w:color w:val="auto"/>
          <w:sz w:val="36"/>
          <w:szCs w:val="36"/>
          <w:highlight w:val="none"/>
          <w:lang w:eastAsia="zh-CN"/>
        </w:rPr>
      </w:pPr>
    </w:p>
    <w:p w14:paraId="3704E929">
      <w:pPr>
        <w:rPr>
          <w:rFonts w:ascii="仿宋" w:hAnsi="仿宋" w:eastAsia="仿宋" w:cs="仿宋"/>
          <w:b/>
          <w:bCs/>
          <w:color w:val="auto"/>
          <w:sz w:val="36"/>
          <w:szCs w:val="36"/>
          <w:highlight w:val="none"/>
          <w:lang w:eastAsia="zh-CN"/>
        </w:rPr>
      </w:pPr>
    </w:p>
    <w:p w14:paraId="2DFACBEE">
      <w:pPr>
        <w:pStyle w:val="4"/>
        <w:rPr>
          <w:rFonts w:ascii="仿宋" w:hAnsi="仿宋" w:eastAsia="仿宋" w:cs="仿宋"/>
          <w:color w:val="auto"/>
          <w:sz w:val="36"/>
          <w:szCs w:val="36"/>
          <w:highlight w:val="none"/>
          <w:lang w:eastAsia="zh-CN"/>
        </w:rPr>
      </w:pPr>
    </w:p>
    <w:p w14:paraId="239CBAF7">
      <w:pPr>
        <w:rPr>
          <w:rFonts w:ascii="仿宋" w:hAnsi="仿宋" w:eastAsia="仿宋" w:cs="仿宋"/>
          <w:b/>
          <w:bCs/>
          <w:color w:val="auto"/>
          <w:sz w:val="36"/>
          <w:szCs w:val="36"/>
          <w:highlight w:val="none"/>
          <w:lang w:eastAsia="zh-CN"/>
        </w:rPr>
      </w:pPr>
    </w:p>
    <w:p w14:paraId="53B4ED1E">
      <w:pPr>
        <w:pStyle w:val="4"/>
        <w:rPr>
          <w:rFonts w:ascii="仿宋" w:hAnsi="仿宋" w:eastAsia="仿宋" w:cs="仿宋"/>
          <w:color w:val="auto"/>
          <w:sz w:val="36"/>
          <w:szCs w:val="36"/>
          <w:highlight w:val="none"/>
          <w:lang w:eastAsia="zh-CN"/>
        </w:rPr>
      </w:pPr>
    </w:p>
    <w:p w14:paraId="6F67BECA">
      <w:pPr>
        <w:rPr>
          <w:rFonts w:ascii="仿宋" w:hAnsi="仿宋" w:eastAsia="仿宋" w:cs="仿宋"/>
          <w:b/>
          <w:bCs/>
          <w:color w:val="auto"/>
          <w:sz w:val="36"/>
          <w:szCs w:val="36"/>
          <w:highlight w:val="none"/>
          <w:lang w:eastAsia="zh-CN"/>
        </w:rPr>
      </w:pPr>
    </w:p>
    <w:p w14:paraId="55096677">
      <w:pPr>
        <w:rPr>
          <w:rFonts w:ascii="仿宋" w:hAnsi="仿宋" w:eastAsia="仿宋" w:cs="仿宋"/>
          <w:b/>
          <w:bCs/>
          <w:color w:val="auto"/>
          <w:sz w:val="36"/>
          <w:szCs w:val="36"/>
          <w:highlight w:val="none"/>
          <w:lang w:eastAsia="zh-CN"/>
        </w:rPr>
      </w:pPr>
    </w:p>
    <w:p w14:paraId="4DD70D6C">
      <w:pPr>
        <w:rPr>
          <w:rFonts w:ascii="仿宋" w:hAnsi="仿宋" w:eastAsia="仿宋" w:cs="仿宋"/>
          <w:b/>
          <w:bCs/>
          <w:color w:val="auto"/>
          <w:sz w:val="36"/>
          <w:szCs w:val="36"/>
          <w:highlight w:val="none"/>
          <w:lang w:eastAsia="zh-CN"/>
        </w:rPr>
      </w:pPr>
    </w:p>
    <w:p w14:paraId="16B992F5">
      <w:pPr>
        <w:pStyle w:val="3"/>
        <w:spacing w:line="240" w:lineRule="atLeast"/>
        <w:rPr>
          <w:rFonts w:ascii="仿宋" w:hAnsi="仿宋" w:eastAsia="仿宋" w:cs="仿宋"/>
          <w:bCs/>
          <w:color w:val="auto"/>
          <w:sz w:val="36"/>
          <w:szCs w:val="36"/>
          <w:highlight w:val="none"/>
          <w:lang w:eastAsia="zh-CN"/>
        </w:rPr>
      </w:pPr>
    </w:p>
    <w:p w14:paraId="0E71743B">
      <w:pPr>
        <w:pStyle w:val="3"/>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995E2AD">
      <w:pPr>
        <w:ind w:firstLine="486" w:firstLineChars="200"/>
        <w:rPr>
          <w:rFonts w:ascii="仿宋" w:hAnsi="仿宋" w:eastAsia="仿宋" w:cs="仿宋"/>
          <w:color w:val="auto"/>
          <w:highlight w:val="none"/>
          <w:lang w:eastAsia="zh-CN"/>
        </w:rPr>
      </w:pPr>
      <w:bookmarkStart w:id="64" w:name="_Toc494296991"/>
      <w:bookmarkStart w:id="65" w:name="_Toc494296665"/>
    </w:p>
    <w:bookmarkEnd w:id="64"/>
    <w:bookmarkEnd w:id="65"/>
    <w:p w14:paraId="16316F04">
      <w:pPr>
        <w:pStyle w:val="7"/>
        <w:rPr>
          <w:rFonts w:ascii="仿宋" w:hAnsi="仿宋" w:eastAsia="仿宋" w:cs="仿宋"/>
          <w:color w:val="auto"/>
          <w:highlight w:val="none"/>
          <w:lang w:eastAsia="zh-CN"/>
        </w:rPr>
      </w:pPr>
    </w:p>
    <w:p w14:paraId="77781AFF">
      <w:pPr>
        <w:pStyle w:val="7"/>
        <w:rPr>
          <w:rFonts w:ascii="仿宋" w:hAnsi="仿宋" w:eastAsia="仿宋" w:cs="仿宋"/>
          <w:color w:val="auto"/>
          <w:highlight w:val="none"/>
        </w:rPr>
      </w:pPr>
    </w:p>
    <w:p w14:paraId="11048D3E">
      <w:pPr>
        <w:spacing w:line="240" w:lineRule="atLeast"/>
        <w:ind w:left="1164" w:leftChars="257" w:hanging="540"/>
        <w:jc w:val="center"/>
        <w:rPr>
          <w:rFonts w:ascii="仿宋" w:hAnsi="仿宋" w:eastAsia="仿宋" w:cs="仿宋"/>
          <w:color w:val="auto"/>
          <w:highlight w:val="none"/>
        </w:rPr>
      </w:pPr>
    </w:p>
    <w:p w14:paraId="610BFA55">
      <w:pPr>
        <w:rPr>
          <w:rFonts w:ascii="仿宋" w:hAnsi="仿宋" w:eastAsia="仿宋" w:cs="仿宋"/>
          <w:color w:val="auto"/>
          <w:sz w:val="28"/>
          <w:szCs w:val="28"/>
          <w:highlight w:val="none"/>
        </w:rPr>
      </w:pPr>
    </w:p>
    <w:tbl>
      <w:tblPr>
        <w:tblStyle w:val="25"/>
        <w:tblpPr w:leftFromText="180" w:rightFromText="180" w:vertAnchor="text" w:horzAnchor="page" w:tblpX="2357" w:tblpY="750"/>
        <w:tblOverlap w:val="never"/>
        <w:tblW w:w="7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2"/>
      </w:tblGrid>
      <w:tr w14:paraId="715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612" w:type="dxa"/>
          </w:tcPr>
          <w:p w14:paraId="6062A604">
            <w:pPr>
              <w:rPr>
                <w:rFonts w:ascii="仿宋" w:hAnsi="仿宋" w:eastAsia="仿宋" w:cs="仿宋"/>
                <w:b/>
                <w:bCs/>
                <w:color w:val="auto"/>
                <w:sz w:val="30"/>
                <w:szCs w:val="30"/>
                <w:highlight w:val="none"/>
              </w:rPr>
            </w:pPr>
          </w:p>
          <w:p w14:paraId="1A9F24C6">
            <w:pPr>
              <w:jc w:val="center"/>
              <w:rPr>
                <w:rFonts w:ascii="仿宋" w:hAnsi="仿宋" w:eastAsia="仿宋" w:cs="仿宋"/>
                <w:b/>
                <w:bCs/>
                <w:color w:val="auto"/>
                <w:sz w:val="30"/>
                <w:szCs w:val="30"/>
                <w:highlight w:val="none"/>
              </w:rPr>
            </w:pPr>
          </w:p>
          <w:p w14:paraId="58829BB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7BBE0CE">
      <w:pPr>
        <w:pStyle w:val="7"/>
        <w:rPr>
          <w:rFonts w:ascii="仿宋" w:hAnsi="仿宋" w:eastAsia="仿宋" w:cs="仿宋"/>
          <w:color w:val="auto"/>
          <w:highlight w:val="none"/>
        </w:rPr>
      </w:pPr>
    </w:p>
    <w:p w14:paraId="41225958">
      <w:pPr>
        <w:pStyle w:val="7"/>
        <w:rPr>
          <w:rFonts w:ascii="仿宋" w:hAnsi="仿宋" w:eastAsia="仿宋" w:cs="仿宋"/>
          <w:color w:val="auto"/>
          <w:highlight w:val="none"/>
        </w:rPr>
      </w:pPr>
    </w:p>
    <w:p w14:paraId="6356BA88">
      <w:pPr>
        <w:pStyle w:val="7"/>
        <w:rPr>
          <w:rFonts w:ascii="仿宋" w:hAnsi="仿宋" w:eastAsia="仿宋" w:cs="仿宋"/>
          <w:color w:val="auto"/>
          <w:highlight w:val="none"/>
        </w:rPr>
      </w:pPr>
    </w:p>
    <w:p w14:paraId="1F362F2C">
      <w:pPr>
        <w:pStyle w:val="7"/>
        <w:rPr>
          <w:rFonts w:ascii="仿宋" w:hAnsi="仿宋" w:eastAsia="仿宋" w:cs="仿宋"/>
          <w:color w:val="auto"/>
          <w:highlight w:val="none"/>
        </w:rPr>
      </w:pPr>
    </w:p>
    <w:p w14:paraId="2A35E2B1">
      <w:pPr>
        <w:pStyle w:val="7"/>
        <w:rPr>
          <w:rFonts w:ascii="仿宋" w:hAnsi="仿宋" w:eastAsia="仿宋" w:cs="仿宋"/>
          <w:color w:val="auto"/>
          <w:highlight w:val="none"/>
        </w:rPr>
      </w:pPr>
    </w:p>
    <w:p w14:paraId="7E481912">
      <w:pPr>
        <w:pStyle w:val="7"/>
        <w:rPr>
          <w:rFonts w:ascii="仿宋" w:hAnsi="仿宋" w:eastAsia="仿宋" w:cs="仿宋"/>
          <w:color w:val="auto"/>
          <w:highlight w:val="none"/>
        </w:rPr>
      </w:pPr>
    </w:p>
    <w:p w14:paraId="0E906E22">
      <w:pPr>
        <w:rPr>
          <w:rFonts w:ascii="仿宋" w:hAnsi="仿宋" w:eastAsia="仿宋" w:cs="仿宋"/>
          <w:color w:val="auto"/>
          <w:highlight w:val="none"/>
        </w:rPr>
      </w:pPr>
    </w:p>
    <w:p w14:paraId="5E60DF9B">
      <w:pPr>
        <w:pStyle w:val="4"/>
        <w:rPr>
          <w:rFonts w:ascii="仿宋" w:hAnsi="仿宋" w:eastAsia="仿宋" w:cs="仿宋"/>
          <w:color w:val="auto"/>
          <w:highlight w:val="none"/>
        </w:rPr>
      </w:pPr>
    </w:p>
    <w:p w14:paraId="51F95B3D">
      <w:pPr>
        <w:rPr>
          <w:rFonts w:ascii="仿宋" w:hAnsi="仿宋" w:eastAsia="仿宋" w:cs="仿宋"/>
          <w:color w:val="auto"/>
          <w:highlight w:val="none"/>
        </w:rPr>
      </w:pPr>
    </w:p>
    <w:p w14:paraId="76E7810E">
      <w:pPr>
        <w:rPr>
          <w:rFonts w:ascii="仿宋" w:hAnsi="仿宋" w:eastAsia="仿宋" w:cs="仿宋"/>
          <w:color w:val="auto"/>
          <w:highlight w:val="none"/>
        </w:rPr>
      </w:pPr>
    </w:p>
    <w:p w14:paraId="2F3E625F">
      <w:pPr>
        <w:rPr>
          <w:rFonts w:ascii="仿宋" w:hAnsi="仿宋" w:eastAsia="仿宋" w:cs="仿宋"/>
          <w:color w:val="auto"/>
          <w:highlight w:val="none"/>
        </w:rPr>
      </w:pPr>
    </w:p>
    <w:p w14:paraId="7ED67E82">
      <w:pPr>
        <w:jc w:val="center"/>
        <w:rPr>
          <w:rFonts w:ascii="仿宋" w:hAnsi="仿宋" w:eastAsia="仿宋" w:cs="仿宋"/>
          <w:color w:val="auto"/>
          <w:sz w:val="28"/>
          <w:szCs w:val="28"/>
          <w:highlight w:val="none"/>
        </w:rPr>
      </w:pPr>
    </w:p>
    <w:p w14:paraId="04906A75">
      <w:pPr>
        <w:jc w:val="center"/>
        <w:rPr>
          <w:rFonts w:ascii="仿宋" w:hAnsi="仿宋" w:eastAsia="仿宋" w:cs="仿宋"/>
          <w:color w:val="auto"/>
          <w:sz w:val="28"/>
          <w:szCs w:val="28"/>
          <w:highlight w:val="none"/>
        </w:rPr>
      </w:pPr>
    </w:p>
    <w:p w14:paraId="692989B1">
      <w:pPr>
        <w:jc w:val="center"/>
        <w:rPr>
          <w:rFonts w:ascii="仿宋" w:hAnsi="仿宋" w:eastAsia="仿宋" w:cs="仿宋"/>
          <w:color w:val="auto"/>
          <w:sz w:val="28"/>
          <w:szCs w:val="28"/>
          <w:highlight w:val="none"/>
        </w:rPr>
      </w:pPr>
    </w:p>
    <w:p w14:paraId="6DC8F8B5">
      <w:pPr>
        <w:jc w:val="center"/>
        <w:rPr>
          <w:rFonts w:ascii="仿宋" w:hAnsi="仿宋" w:eastAsia="仿宋" w:cs="仿宋"/>
          <w:color w:val="auto"/>
          <w:sz w:val="28"/>
          <w:szCs w:val="28"/>
          <w:highlight w:val="none"/>
        </w:rPr>
      </w:pPr>
    </w:p>
    <w:p w14:paraId="2FB44218">
      <w:pPr>
        <w:jc w:val="center"/>
        <w:rPr>
          <w:rFonts w:ascii="仿宋" w:hAnsi="仿宋" w:eastAsia="仿宋" w:cs="仿宋"/>
          <w:color w:val="auto"/>
          <w:sz w:val="28"/>
          <w:szCs w:val="28"/>
          <w:highlight w:val="none"/>
        </w:rPr>
      </w:pPr>
    </w:p>
    <w:p w14:paraId="50A7DD15">
      <w:pPr>
        <w:jc w:val="center"/>
        <w:rPr>
          <w:rFonts w:ascii="仿宋" w:hAnsi="仿宋" w:eastAsia="仿宋" w:cs="仿宋"/>
          <w:color w:val="auto"/>
          <w:sz w:val="28"/>
          <w:szCs w:val="28"/>
          <w:highlight w:val="none"/>
        </w:rPr>
      </w:pPr>
    </w:p>
    <w:p w14:paraId="08541D6F">
      <w:pPr>
        <w:jc w:val="center"/>
        <w:rPr>
          <w:rFonts w:ascii="仿宋" w:hAnsi="仿宋" w:eastAsia="仿宋" w:cs="仿宋"/>
          <w:color w:val="auto"/>
          <w:sz w:val="28"/>
          <w:szCs w:val="28"/>
          <w:highlight w:val="none"/>
        </w:rPr>
      </w:pPr>
    </w:p>
    <w:p w14:paraId="58D538A6">
      <w:pPr>
        <w:jc w:val="center"/>
        <w:rPr>
          <w:rFonts w:ascii="仿宋" w:hAnsi="仿宋" w:eastAsia="仿宋" w:cs="仿宋"/>
          <w:color w:val="auto"/>
          <w:sz w:val="28"/>
          <w:szCs w:val="28"/>
          <w:highlight w:val="none"/>
        </w:rPr>
      </w:pPr>
    </w:p>
    <w:p w14:paraId="2C4507F8">
      <w:pPr>
        <w:spacing w:line="360" w:lineRule="auto"/>
        <w:jc w:val="both"/>
        <w:rPr>
          <w:rFonts w:ascii="仿宋" w:hAnsi="仿宋" w:eastAsia="仿宋" w:cs="仿宋"/>
          <w:b/>
          <w:bCs/>
          <w:color w:val="auto"/>
          <w:sz w:val="28"/>
          <w:szCs w:val="28"/>
          <w:highlight w:val="none"/>
          <w:lang w:eastAsia="zh-CN"/>
        </w:rPr>
      </w:pPr>
    </w:p>
    <w:p w14:paraId="4480A6C9">
      <w:pPr>
        <w:spacing w:line="360" w:lineRule="auto"/>
        <w:jc w:val="center"/>
        <w:rPr>
          <w:rFonts w:hint="eastAsia" w:ascii="仿宋" w:hAnsi="仿宋" w:eastAsia="仿宋" w:cs="仿宋"/>
          <w:b/>
          <w:bCs/>
          <w:color w:val="auto"/>
          <w:sz w:val="28"/>
          <w:szCs w:val="28"/>
          <w:highlight w:val="none"/>
          <w:lang w:eastAsia="zh-CN"/>
        </w:rPr>
      </w:pPr>
    </w:p>
    <w:p w14:paraId="2303ABB8">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5DDCFA1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38C4362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D05AAA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95345F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招标文件，供应商参加投标时应向你方缴纳投标保证金，且可以投标担保函的形式缴纳投标保证金。应供应商的申请，我方以保证的方式向你方提供如下投标保证金担保：</w:t>
      </w:r>
    </w:p>
    <w:p w14:paraId="2F425A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7BA64C71">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BADA21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CF63DF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2．招标文件规定的供应商应当缴纳保证金的其他情形。</w:t>
      </w:r>
    </w:p>
    <w:p w14:paraId="02B93EE4">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1432E46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22F3AB0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6BA66E3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A1974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69B3F49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1C0271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5F0636D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5460C1C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4D1854D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FE29E8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49E604B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1130B4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752FA5B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5FC6AF5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48BAC2D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4BFA6C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675E152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20F46C3A">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AE214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3AB6E769">
      <w:pPr>
        <w:spacing w:line="360" w:lineRule="auto"/>
        <w:ind w:firstLine="6439" w:firstLineChars="2650"/>
        <w:rPr>
          <w:rFonts w:ascii="仿宋" w:hAnsi="仿宋" w:eastAsia="仿宋" w:cs="仿宋"/>
          <w:color w:val="auto"/>
          <w:highlight w:val="none"/>
          <w:lang w:eastAsia="zh-CN"/>
        </w:rPr>
      </w:pPr>
    </w:p>
    <w:p w14:paraId="22CE602C">
      <w:pPr>
        <w:spacing w:line="360" w:lineRule="auto"/>
        <w:ind w:firstLine="6439" w:firstLineChars="2650"/>
        <w:rPr>
          <w:rFonts w:ascii="仿宋" w:hAnsi="仿宋" w:eastAsia="仿宋" w:cs="仿宋"/>
          <w:color w:val="auto"/>
          <w:highlight w:val="none"/>
          <w:lang w:eastAsia="zh-CN"/>
        </w:rPr>
      </w:pPr>
    </w:p>
    <w:p w14:paraId="5B5106B4">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1A8442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0C99303">
      <w:pPr>
        <w:spacing w:line="360" w:lineRule="auto"/>
        <w:ind w:firstLine="6318" w:firstLineChars="2600"/>
        <w:rPr>
          <w:rFonts w:ascii="仿宋" w:hAnsi="仿宋" w:eastAsia="仿宋" w:cs="仿宋"/>
          <w:color w:val="auto"/>
          <w:highlight w:val="none"/>
          <w:lang w:eastAsia="zh-CN"/>
        </w:rPr>
        <w:sectPr>
          <w:headerReference r:id="rId6" w:type="default"/>
          <w:footerReference r:id="rId7"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highlight w:val="none"/>
          <w:lang w:eastAsia="zh-CN"/>
        </w:rPr>
        <w:t>年     月      日</w:t>
      </w:r>
    </w:p>
    <w:p w14:paraId="32218F22">
      <w:pPr>
        <w:spacing w:line="400" w:lineRule="exact"/>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、投标企业须提供投标人（被授权在职人员）近6个月内任意一个月有效的社保证明</w:t>
      </w:r>
    </w:p>
    <w:p w14:paraId="36D9F3B9">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1C9F1C65">
      <w:pPr>
        <w:pStyle w:val="34"/>
        <w:ind w:firstLine="0"/>
        <w:rPr>
          <w:rFonts w:ascii="仿宋" w:hAnsi="仿宋" w:eastAsia="仿宋" w:cs="仿宋"/>
          <w:color w:val="auto"/>
          <w:highlight w:val="none"/>
          <w:lang w:eastAsia="zh-CN"/>
        </w:rPr>
      </w:pPr>
    </w:p>
    <w:p w14:paraId="4AC449F3">
      <w:pPr>
        <w:pStyle w:val="34"/>
        <w:rPr>
          <w:rFonts w:ascii="仿宋" w:hAnsi="仿宋" w:eastAsia="仿宋" w:cs="仿宋"/>
          <w:color w:val="auto"/>
          <w:highlight w:val="none"/>
          <w:lang w:eastAsia="zh-CN"/>
        </w:rPr>
      </w:pPr>
    </w:p>
    <w:p w14:paraId="1494A5A3">
      <w:pPr>
        <w:pStyle w:val="34"/>
        <w:rPr>
          <w:rFonts w:ascii="仿宋" w:hAnsi="仿宋" w:eastAsia="仿宋" w:cs="仿宋"/>
          <w:color w:val="auto"/>
          <w:highlight w:val="none"/>
          <w:lang w:eastAsia="zh-CN"/>
        </w:rPr>
      </w:pPr>
    </w:p>
    <w:p w14:paraId="560D5612">
      <w:pPr>
        <w:pStyle w:val="34"/>
        <w:ind w:left="0" w:leftChars="0" w:firstLine="0" w:firstLineChars="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sz w:val="32"/>
          <w:szCs w:val="32"/>
          <w:highlight w:val="none"/>
          <w:lang w:eastAsia="zh-CN"/>
        </w:rPr>
        <w:t>。</w:t>
      </w:r>
    </w:p>
    <w:p w14:paraId="3F0CB065">
      <w:pPr>
        <w:pStyle w:val="34"/>
        <w:jc w:val="left"/>
        <w:rPr>
          <w:rFonts w:ascii="仿宋" w:hAnsi="仿宋" w:eastAsia="仿宋" w:cs="仿宋"/>
          <w:b/>
          <w:bCs/>
          <w:color w:val="auto"/>
          <w:sz w:val="32"/>
          <w:szCs w:val="32"/>
          <w:highlight w:val="none"/>
          <w:lang w:eastAsia="zh-CN"/>
        </w:rPr>
      </w:pPr>
    </w:p>
    <w:p w14:paraId="34345FEA">
      <w:pPr>
        <w:jc w:val="left"/>
        <w:rPr>
          <w:rFonts w:ascii="仿宋" w:hAnsi="仿宋" w:eastAsia="仿宋" w:cs="仿宋"/>
          <w:color w:val="auto"/>
          <w:sz w:val="32"/>
          <w:szCs w:val="32"/>
          <w:highlight w:val="none"/>
          <w:lang w:eastAsia="zh-CN"/>
        </w:rPr>
      </w:pPr>
    </w:p>
    <w:p w14:paraId="5AFDDBAA">
      <w:pPr>
        <w:spacing w:line="400" w:lineRule="exact"/>
        <w:ind w:firstLine="646" w:firstLineChars="200"/>
        <w:jc w:val="left"/>
        <w:rPr>
          <w:rFonts w:ascii="仿宋" w:hAnsi="仿宋" w:eastAsia="仿宋" w:cs="仿宋"/>
          <w:b/>
          <w:bCs/>
          <w:color w:val="auto"/>
          <w:sz w:val="32"/>
          <w:szCs w:val="32"/>
          <w:highlight w:val="none"/>
          <w:lang w:eastAsia="zh-CN"/>
        </w:rPr>
      </w:pPr>
    </w:p>
    <w:p w14:paraId="6114F1D8">
      <w:pPr>
        <w:spacing w:line="400" w:lineRule="exact"/>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供应商须知资料表要求的其他资格证明文件</w:t>
      </w:r>
    </w:p>
    <w:p w14:paraId="1117A047">
      <w:pPr>
        <w:pStyle w:val="2"/>
        <w:spacing w:before="40" w:after="40" w:line="579" w:lineRule="auto"/>
        <w:jc w:val="left"/>
        <w:rPr>
          <w:rFonts w:hint="eastAsia" w:ascii="仿宋" w:hAnsi="仿宋" w:eastAsia="仿宋" w:cs="仿宋"/>
          <w:color w:val="auto"/>
          <w:sz w:val="40"/>
          <w:szCs w:val="40"/>
          <w:highlight w:val="none"/>
          <w:lang w:eastAsia="zh-CN"/>
        </w:rPr>
      </w:pPr>
      <w:bookmarkStart w:id="66" w:name="_Toc22967"/>
      <w:bookmarkStart w:id="67" w:name="_Toc515647816"/>
      <w:bookmarkStart w:id="68" w:name="_Toc11180"/>
      <w:bookmarkStart w:id="69" w:name="_Toc5695"/>
    </w:p>
    <w:p w14:paraId="6CB7B285">
      <w:pPr>
        <w:jc w:val="left"/>
        <w:rPr>
          <w:rFonts w:hint="eastAsia" w:ascii="仿宋" w:hAnsi="仿宋" w:eastAsia="仿宋" w:cs="仿宋"/>
          <w:color w:val="auto"/>
          <w:sz w:val="40"/>
          <w:szCs w:val="40"/>
          <w:highlight w:val="none"/>
          <w:lang w:eastAsia="zh-CN"/>
        </w:rPr>
      </w:pPr>
    </w:p>
    <w:p w14:paraId="2B491776">
      <w:pPr>
        <w:pStyle w:val="4"/>
        <w:jc w:val="left"/>
        <w:rPr>
          <w:rFonts w:hint="eastAsia" w:ascii="仿宋" w:hAnsi="仿宋" w:eastAsia="仿宋" w:cs="仿宋"/>
          <w:color w:val="auto"/>
          <w:sz w:val="40"/>
          <w:szCs w:val="40"/>
          <w:highlight w:val="none"/>
          <w:lang w:eastAsia="zh-CN"/>
        </w:rPr>
      </w:pPr>
    </w:p>
    <w:p w14:paraId="4C2E2FAD">
      <w:pPr>
        <w:jc w:val="left"/>
        <w:rPr>
          <w:rFonts w:hint="eastAsia"/>
          <w:color w:val="auto"/>
          <w:sz w:val="32"/>
          <w:szCs w:val="32"/>
          <w:highlight w:val="none"/>
          <w:lang w:eastAsia="zh-CN"/>
        </w:rPr>
      </w:pPr>
    </w:p>
    <w:p w14:paraId="2EBDD7CB">
      <w:pPr>
        <w:pStyle w:val="2"/>
        <w:spacing w:before="40" w:after="40" w:line="579" w:lineRule="auto"/>
        <w:jc w:val="both"/>
        <w:rPr>
          <w:rFonts w:hint="eastAsia" w:ascii="仿宋" w:hAnsi="仿宋" w:eastAsia="仿宋" w:cs="仿宋"/>
          <w:color w:val="auto"/>
          <w:sz w:val="32"/>
          <w:szCs w:val="32"/>
          <w:highlight w:val="none"/>
          <w:lang w:eastAsia="zh-CN"/>
        </w:rPr>
      </w:pPr>
    </w:p>
    <w:p w14:paraId="689A3605">
      <w:pPr>
        <w:rPr>
          <w:rFonts w:hint="eastAsia" w:ascii="仿宋" w:hAnsi="仿宋" w:eastAsia="仿宋" w:cs="仿宋"/>
          <w:color w:val="auto"/>
          <w:sz w:val="32"/>
          <w:szCs w:val="32"/>
          <w:highlight w:val="none"/>
          <w:lang w:eastAsia="zh-CN"/>
        </w:rPr>
      </w:pPr>
    </w:p>
    <w:p w14:paraId="729E137B">
      <w:pPr>
        <w:rPr>
          <w:rFonts w:hint="eastAsia" w:ascii="仿宋" w:hAnsi="仿宋" w:eastAsia="仿宋" w:cs="仿宋"/>
          <w:color w:val="auto"/>
          <w:sz w:val="32"/>
          <w:szCs w:val="32"/>
          <w:highlight w:val="none"/>
          <w:lang w:eastAsia="zh-CN"/>
        </w:rPr>
      </w:pPr>
    </w:p>
    <w:p w14:paraId="72F774EF">
      <w:pPr>
        <w:pStyle w:val="2"/>
        <w:spacing w:before="40" w:after="40" w:line="579" w:lineRule="auto"/>
        <w:jc w:val="center"/>
        <w:rPr>
          <w:rFonts w:hint="eastAsia" w:ascii="仿宋" w:hAnsi="仿宋" w:eastAsia="仿宋" w:cs="仿宋"/>
          <w:color w:val="auto"/>
          <w:sz w:val="32"/>
          <w:szCs w:val="32"/>
          <w:highlight w:val="none"/>
          <w:lang w:eastAsia="zh-CN"/>
        </w:rPr>
      </w:pPr>
    </w:p>
    <w:p w14:paraId="61A39127">
      <w:pPr>
        <w:pStyle w:val="2"/>
        <w:spacing w:before="40" w:after="40" w:line="579" w:lineRule="auto"/>
        <w:jc w:val="center"/>
        <w:rPr>
          <w:rFonts w:hint="eastAsia" w:ascii="仿宋" w:hAnsi="仿宋" w:eastAsia="仿宋" w:cs="仿宋"/>
          <w:color w:val="auto"/>
          <w:sz w:val="32"/>
          <w:szCs w:val="32"/>
          <w:highlight w:val="none"/>
          <w:lang w:eastAsia="zh-CN"/>
        </w:rPr>
      </w:pPr>
    </w:p>
    <w:p w14:paraId="08196E0A">
      <w:pPr>
        <w:pStyle w:val="2"/>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66"/>
      <w:bookmarkEnd w:id="67"/>
      <w:bookmarkEnd w:id="68"/>
      <w:bookmarkEnd w:id="69"/>
    </w:p>
    <w:p w14:paraId="25772330">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4C9CDF45">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2D46D3F">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09D27DFC">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4、投标分项报价明细表</w:t>
      </w:r>
    </w:p>
    <w:p w14:paraId="433B6D84">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325A0947">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3E1986D1">
      <w:pPr>
        <w:pStyle w:val="13"/>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6240595D">
      <w:pPr>
        <w:pStyle w:val="13"/>
        <w:spacing w:line="400" w:lineRule="exact"/>
        <w:ind w:left="359" w:leftChars="148" w:firstLine="228"/>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2861372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、中小企业声明函(货物)</w:t>
      </w:r>
    </w:p>
    <w:p w14:paraId="0F96FD5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、《残疾人福利性单位声明函》</w:t>
      </w:r>
    </w:p>
    <w:p w14:paraId="49CEFE4E">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、评分标准和细则中技术部分、商务部分证明材料（格式自拟）</w:t>
      </w:r>
    </w:p>
    <w:p w14:paraId="464A8D42">
      <w:pPr>
        <w:pStyle w:val="13"/>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4BCA0B11">
      <w:pPr>
        <w:pStyle w:val="13"/>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39A95834">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21F81DA1">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29CFA52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5512ECE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308DE81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410DE15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3F05F02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46B7B9E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17B377D">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267EFD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77EE833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38AAC5D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04D088E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1350C1B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0E1996C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55285C7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21C5DE46">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748FDF9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4FBC5C4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0D20649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7CB7C8CE">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1210E97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55DE2EB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5F7F450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78BCBC0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14D2AFC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699868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2F7AF5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AB5F3A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62F167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21FAB12F">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11AF4F27">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16B887D0">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6E7186B4">
      <w:pPr>
        <w:pStyle w:val="34"/>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9D3A6C3">
      <w:pPr>
        <w:pStyle w:val="7"/>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E57CE69">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6D3F1BC5">
      <w:pPr>
        <w:adjustRightInd w:val="0"/>
        <w:snapToGrid w:val="0"/>
        <w:spacing w:line="500" w:lineRule="exact"/>
        <w:rPr>
          <w:rFonts w:hint="default" w:ascii="仿宋" w:hAnsi="仿宋" w:eastAsia="仿宋" w:cs="仿宋"/>
          <w:i/>
          <w:iCs/>
          <w:color w:val="auto"/>
          <w:szCs w:val="21"/>
          <w:highlight w:val="none"/>
          <w:lang w:val="en-US"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b w:val="0"/>
          <w:bCs w:val="0"/>
          <w:color w:val="auto"/>
          <w:szCs w:val="21"/>
          <w:highlight w:val="none"/>
          <w:u w:val="none"/>
          <w:lang w:eastAsia="zh-CN"/>
        </w:rPr>
        <w:t>包号：</w:t>
      </w:r>
    </w:p>
    <w:p w14:paraId="7CE0C4A9">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tbl>
      <w:tblPr>
        <w:tblStyle w:val="25"/>
        <w:tblW w:w="843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838"/>
      </w:tblGrid>
      <w:tr w14:paraId="408B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AEA1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838" w:type="dxa"/>
            <w:vAlign w:val="center"/>
          </w:tcPr>
          <w:p w14:paraId="1E85A5D5">
            <w:pPr>
              <w:rPr>
                <w:rFonts w:ascii="仿宋" w:hAnsi="仿宋" w:eastAsia="仿宋" w:cs="仿宋"/>
                <w:color w:val="auto"/>
                <w:szCs w:val="21"/>
                <w:highlight w:val="none"/>
              </w:rPr>
            </w:pPr>
          </w:p>
        </w:tc>
      </w:tr>
      <w:tr w14:paraId="6BE8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B13DB1C">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供货期（天）</w:t>
            </w:r>
          </w:p>
        </w:tc>
        <w:tc>
          <w:tcPr>
            <w:tcW w:w="5838" w:type="dxa"/>
            <w:vAlign w:val="center"/>
          </w:tcPr>
          <w:p w14:paraId="79161E82">
            <w:pPr>
              <w:jc w:val="center"/>
              <w:rPr>
                <w:rFonts w:hint="eastAsia" w:ascii="仿宋" w:hAnsi="仿宋" w:eastAsia="仿宋" w:cs="仿宋"/>
                <w:color w:val="auto"/>
                <w:szCs w:val="21"/>
                <w:highlight w:val="none"/>
                <w:lang w:eastAsia="zh-CN"/>
              </w:rPr>
            </w:pPr>
          </w:p>
        </w:tc>
      </w:tr>
      <w:tr w14:paraId="1387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603BEF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38" w:type="dxa"/>
            <w:vAlign w:val="center"/>
          </w:tcPr>
          <w:p w14:paraId="4D462DF4">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3245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1" w:type="dxa"/>
            <w:vMerge w:val="restart"/>
            <w:vAlign w:val="center"/>
          </w:tcPr>
          <w:p w14:paraId="1DDFE1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1945A2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2AE32CA1">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5838" w:type="dxa"/>
            <w:vAlign w:val="center"/>
          </w:tcPr>
          <w:p w14:paraId="751BF4FE">
            <w:pPr>
              <w:numPr>
                <w:ilvl w:val="0"/>
                <w:numId w:val="0"/>
              </w:numPr>
              <w:ind w:leftChars="0"/>
              <w:jc w:val="both"/>
              <w:rPr>
                <w:rFonts w:hint="default" w:ascii="仿宋" w:hAnsi="仿宋" w:eastAsia="仿宋" w:cs="仿宋"/>
                <w:color w:val="auto"/>
                <w:szCs w:val="21"/>
                <w:highlight w:val="none"/>
                <w:lang w:val="en-US" w:eastAsia="zh-CN"/>
              </w:rPr>
            </w:pPr>
          </w:p>
        </w:tc>
      </w:tr>
      <w:tr w14:paraId="3C7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758618F">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49BD7FC7">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5838" w:type="dxa"/>
            <w:vAlign w:val="center"/>
          </w:tcPr>
          <w:p w14:paraId="36B8B226">
            <w:pPr>
              <w:jc w:val="both"/>
              <w:rPr>
                <w:rFonts w:hint="default" w:ascii="仿宋" w:hAnsi="仿宋" w:eastAsia="仿宋" w:cs="仿宋"/>
                <w:color w:val="auto"/>
                <w:szCs w:val="21"/>
                <w:highlight w:val="none"/>
                <w:u w:val="single"/>
                <w:lang w:val="en-US" w:eastAsia="zh-CN"/>
              </w:rPr>
            </w:pPr>
          </w:p>
        </w:tc>
      </w:tr>
    </w:tbl>
    <w:p w14:paraId="7EE5F0BC">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A7B9302">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56128C0">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37A99E2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7C43D4BB">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0629618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0E26E146">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3F80A97">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25FF5D3B">
      <w:pPr>
        <w:spacing w:line="500" w:lineRule="exact"/>
        <w:ind w:firstLine="486"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068D8E65">
      <w:pPr>
        <w:spacing w:line="500" w:lineRule="exact"/>
        <w:ind w:firstLine="486" w:firstLineChars="200"/>
        <w:rPr>
          <w:rFonts w:hint="eastAsia" w:ascii="仿宋" w:hAnsi="仿宋" w:eastAsia="仿宋" w:cs="仿宋"/>
          <w:color w:val="auto"/>
          <w:szCs w:val="21"/>
          <w:highlight w:val="none"/>
          <w:lang w:val="en-US" w:eastAsia="zh-CN"/>
        </w:rPr>
      </w:pPr>
    </w:p>
    <w:p w14:paraId="7EFFB8F8">
      <w:pPr>
        <w:pStyle w:val="37"/>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5BE8D5E5">
      <w:pPr>
        <w:pStyle w:val="13"/>
        <w:spacing w:line="240" w:lineRule="atLeast"/>
        <w:ind w:left="1164" w:leftChars="257" w:hanging="540"/>
        <w:rPr>
          <w:rFonts w:ascii="仿宋" w:hAnsi="仿宋" w:eastAsia="仿宋" w:cs="仿宋"/>
          <w:color w:val="auto"/>
          <w:highlight w:val="none"/>
          <w:lang w:eastAsia="zh-CN"/>
        </w:rPr>
      </w:pPr>
    </w:p>
    <w:p w14:paraId="29E530AE">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7E4A34CB">
      <w:pPr>
        <w:pStyle w:val="13"/>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C781B5E">
      <w:pPr>
        <w:pStyle w:val="13"/>
        <w:spacing w:line="240" w:lineRule="atLeast"/>
        <w:ind w:left="1164" w:leftChars="257" w:hanging="540"/>
        <w:rPr>
          <w:rFonts w:ascii="仿宋" w:hAnsi="仿宋" w:eastAsia="仿宋" w:cs="仿宋"/>
          <w:color w:val="auto"/>
          <w:highlight w:val="none"/>
          <w:lang w:eastAsia="zh-CN"/>
        </w:rPr>
      </w:pPr>
    </w:p>
    <w:tbl>
      <w:tblPr>
        <w:tblStyle w:val="2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186"/>
        <w:gridCol w:w="1365"/>
        <w:gridCol w:w="1080"/>
      </w:tblGrid>
      <w:tr w14:paraId="3634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2A7D1E6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62C61A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41D5CD6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1D90670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186" w:type="dxa"/>
            <w:vAlign w:val="center"/>
          </w:tcPr>
          <w:p w14:paraId="3AB7DFA3">
            <w:pPr>
              <w:jc w:val="center"/>
              <w:rPr>
                <w:rFonts w:hint="eastAsia"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单位</w:t>
            </w:r>
          </w:p>
        </w:tc>
        <w:tc>
          <w:tcPr>
            <w:tcW w:w="1365" w:type="dxa"/>
            <w:vAlign w:val="center"/>
          </w:tcPr>
          <w:p w14:paraId="18E53DC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080" w:type="dxa"/>
            <w:vAlign w:val="center"/>
          </w:tcPr>
          <w:p w14:paraId="0E40C45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7F8A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1D20BC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034BAD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E0E01D9">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0C315322">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422F80D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6B70E6C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880889A">
            <w:pPr>
              <w:pStyle w:val="13"/>
              <w:spacing w:line="240" w:lineRule="atLeast"/>
              <w:ind w:left="1164" w:leftChars="257" w:hanging="540"/>
              <w:rPr>
                <w:rFonts w:ascii="仿宋" w:hAnsi="仿宋" w:eastAsia="仿宋" w:cs="仿宋"/>
                <w:color w:val="auto"/>
                <w:highlight w:val="none"/>
                <w:lang w:eastAsia="zh-CN"/>
              </w:rPr>
            </w:pPr>
          </w:p>
        </w:tc>
      </w:tr>
      <w:tr w14:paraId="3FE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47AA4E19">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59C42A2E">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51CE7C7">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42DFE28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A605675">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94CB55">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20C842F">
            <w:pPr>
              <w:pStyle w:val="13"/>
              <w:spacing w:line="240" w:lineRule="atLeast"/>
              <w:ind w:left="1164" w:leftChars="257" w:hanging="540"/>
              <w:rPr>
                <w:rFonts w:ascii="仿宋" w:hAnsi="仿宋" w:eastAsia="仿宋" w:cs="仿宋"/>
                <w:color w:val="auto"/>
                <w:highlight w:val="none"/>
                <w:lang w:eastAsia="zh-CN"/>
              </w:rPr>
            </w:pPr>
          </w:p>
        </w:tc>
      </w:tr>
      <w:tr w14:paraId="4E4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09A77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0E3617A">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4C6E4F03">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0D6B72B">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59128BB">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481ABE6B">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3BCA6F3D">
            <w:pPr>
              <w:pStyle w:val="13"/>
              <w:spacing w:line="240" w:lineRule="atLeast"/>
              <w:ind w:left="1164" w:leftChars="257" w:hanging="540"/>
              <w:rPr>
                <w:rFonts w:ascii="仿宋" w:hAnsi="仿宋" w:eastAsia="仿宋" w:cs="仿宋"/>
                <w:color w:val="auto"/>
                <w:highlight w:val="none"/>
                <w:lang w:eastAsia="zh-CN"/>
              </w:rPr>
            </w:pPr>
          </w:p>
        </w:tc>
      </w:tr>
      <w:tr w14:paraId="01A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F6DD676">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1042D018">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AC8236C">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6D998D9A">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5050D63D">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4DF15BC">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530D4D6A">
            <w:pPr>
              <w:pStyle w:val="13"/>
              <w:spacing w:line="240" w:lineRule="atLeast"/>
              <w:ind w:left="1164" w:leftChars="257" w:hanging="540"/>
              <w:rPr>
                <w:rFonts w:ascii="仿宋" w:hAnsi="仿宋" w:eastAsia="仿宋" w:cs="仿宋"/>
                <w:color w:val="auto"/>
                <w:highlight w:val="none"/>
                <w:lang w:eastAsia="zh-CN"/>
              </w:rPr>
            </w:pPr>
          </w:p>
        </w:tc>
      </w:tr>
      <w:tr w14:paraId="10F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41C6F9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78E6DAD0">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58718FC2">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99D6A50">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34D85AF1">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51DEC91">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F1AF1E2">
            <w:pPr>
              <w:pStyle w:val="13"/>
              <w:spacing w:line="240" w:lineRule="atLeast"/>
              <w:ind w:left="1164" w:leftChars="257" w:hanging="540"/>
              <w:rPr>
                <w:rFonts w:ascii="仿宋" w:hAnsi="仿宋" w:eastAsia="仿宋" w:cs="仿宋"/>
                <w:color w:val="auto"/>
                <w:highlight w:val="none"/>
                <w:lang w:eastAsia="zh-CN"/>
              </w:rPr>
            </w:pPr>
          </w:p>
        </w:tc>
      </w:tr>
      <w:tr w14:paraId="710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FA3873D">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6EC9D8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10A0F94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654EE8D">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23F1531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1A2EC880">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7E06A74F">
            <w:pPr>
              <w:pStyle w:val="13"/>
              <w:spacing w:line="240" w:lineRule="atLeast"/>
              <w:ind w:left="1164" w:leftChars="257" w:hanging="540"/>
              <w:rPr>
                <w:rFonts w:ascii="仿宋" w:hAnsi="仿宋" w:eastAsia="仿宋" w:cs="仿宋"/>
                <w:color w:val="auto"/>
                <w:highlight w:val="none"/>
                <w:lang w:eastAsia="zh-CN"/>
              </w:rPr>
            </w:pPr>
          </w:p>
        </w:tc>
      </w:tr>
      <w:tr w14:paraId="7F0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043388B1">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485D87D9">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744427D4">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74DB1ACF">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936E038">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2A712DBE">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18FD75B7">
            <w:pPr>
              <w:pStyle w:val="13"/>
              <w:spacing w:line="240" w:lineRule="atLeast"/>
              <w:ind w:left="1164" w:leftChars="257" w:hanging="540"/>
              <w:rPr>
                <w:rFonts w:ascii="仿宋" w:hAnsi="仿宋" w:eastAsia="仿宋" w:cs="仿宋"/>
                <w:color w:val="auto"/>
                <w:highlight w:val="none"/>
                <w:lang w:eastAsia="zh-CN"/>
              </w:rPr>
            </w:pPr>
          </w:p>
        </w:tc>
      </w:tr>
      <w:tr w14:paraId="47F8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3AA15897">
            <w:pPr>
              <w:pStyle w:val="13"/>
              <w:spacing w:line="240" w:lineRule="atLeast"/>
              <w:ind w:left="1164" w:leftChars="257" w:hanging="540"/>
              <w:rPr>
                <w:rFonts w:ascii="仿宋" w:hAnsi="仿宋" w:eastAsia="仿宋" w:cs="仿宋"/>
                <w:color w:val="auto"/>
                <w:highlight w:val="none"/>
                <w:lang w:eastAsia="zh-CN"/>
              </w:rPr>
            </w:pPr>
          </w:p>
        </w:tc>
        <w:tc>
          <w:tcPr>
            <w:tcW w:w="1400" w:type="dxa"/>
          </w:tcPr>
          <w:p w14:paraId="32F6894B">
            <w:pPr>
              <w:pStyle w:val="13"/>
              <w:spacing w:line="240" w:lineRule="atLeast"/>
              <w:ind w:left="1164" w:leftChars="257" w:hanging="540"/>
              <w:rPr>
                <w:rFonts w:ascii="仿宋" w:hAnsi="仿宋" w:eastAsia="仿宋" w:cs="仿宋"/>
                <w:color w:val="auto"/>
                <w:highlight w:val="none"/>
                <w:lang w:eastAsia="zh-CN"/>
              </w:rPr>
            </w:pPr>
          </w:p>
        </w:tc>
        <w:tc>
          <w:tcPr>
            <w:tcW w:w="1410" w:type="dxa"/>
          </w:tcPr>
          <w:p w14:paraId="65229E0A">
            <w:pPr>
              <w:pStyle w:val="13"/>
              <w:spacing w:line="240" w:lineRule="atLeast"/>
              <w:ind w:left="1164" w:leftChars="257" w:hanging="540"/>
              <w:rPr>
                <w:rFonts w:ascii="仿宋" w:hAnsi="仿宋" w:eastAsia="仿宋" w:cs="仿宋"/>
                <w:color w:val="auto"/>
                <w:highlight w:val="none"/>
                <w:lang w:eastAsia="zh-CN"/>
              </w:rPr>
            </w:pPr>
          </w:p>
        </w:tc>
        <w:tc>
          <w:tcPr>
            <w:tcW w:w="1040" w:type="dxa"/>
          </w:tcPr>
          <w:p w14:paraId="5EE6D4C8">
            <w:pPr>
              <w:pStyle w:val="13"/>
              <w:spacing w:line="240" w:lineRule="atLeast"/>
              <w:ind w:left="1164" w:leftChars="257" w:hanging="540"/>
              <w:rPr>
                <w:rFonts w:ascii="仿宋" w:hAnsi="仿宋" w:eastAsia="仿宋" w:cs="仿宋"/>
                <w:color w:val="auto"/>
                <w:highlight w:val="none"/>
                <w:lang w:eastAsia="zh-CN"/>
              </w:rPr>
            </w:pPr>
          </w:p>
        </w:tc>
        <w:tc>
          <w:tcPr>
            <w:tcW w:w="1186" w:type="dxa"/>
          </w:tcPr>
          <w:p w14:paraId="00BE8126">
            <w:pPr>
              <w:pStyle w:val="13"/>
              <w:spacing w:line="240" w:lineRule="atLeast"/>
              <w:ind w:left="1164" w:leftChars="257" w:hanging="540"/>
              <w:rPr>
                <w:rFonts w:ascii="仿宋" w:hAnsi="仿宋" w:eastAsia="仿宋" w:cs="仿宋"/>
                <w:color w:val="auto"/>
                <w:highlight w:val="none"/>
                <w:lang w:eastAsia="zh-CN"/>
              </w:rPr>
            </w:pPr>
          </w:p>
        </w:tc>
        <w:tc>
          <w:tcPr>
            <w:tcW w:w="1365" w:type="dxa"/>
          </w:tcPr>
          <w:p w14:paraId="5B177134">
            <w:pPr>
              <w:pStyle w:val="13"/>
              <w:spacing w:line="240" w:lineRule="atLeast"/>
              <w:ind w:left="1164" w:leftChars="257" w:hanging="540"/>
              <w:rPr>
                <w:rFonts w:ascii="仿宋" w:hAnsi="仿宋" w:eastAsia="仿宋" w:cs="仿宋"/>
                <w:color w:val="auto"/>
                <w:highlight w:val="none"/>
                <w:lang w:eastAsia="zh-CN"/>
              </w:rPr>
            </w:pPr>
          </w:p>
        </w:tc>
        <w:tc>
          <w:tcPr>
            <w:tcW w:w="1080" w:type="dxa"/>
          </w:tcPr>
          <w:p w14:paraId="2A03784F">
            <w:pPr>
              <w:pStyle w:val="13"/>
              <w:spacing w:line="240" w:lineRule="atLeast"/>
              <w:ind w:left="1164" w:leftChars="257" w:hanging="540"/>
              <w:rPr>
                <w:rFonts w:ascii="仿宋" w:hAnsi="仿宋" w:eastAsia="仿宋" w:cs="仿宋"/>
                <w:color w:val="auto"/>
                <w:highlight w:val="none"/>
                <w:lang w:eastAsia="zh-CN"/>
              </w:rPr>
            </w:pPr>
          </w:p>
        </w:tc>
      </w:tr>
    </w:tbl>
    <w:p w14:paraId="0DDFCE1B">
      <w:pPr>
        <w:pStyle w:val="13"/>
        <w:spacing w:line="240" w:lineRule="atLeast"/>
        <w:ind w:left="1164" w:leftChars="257" w:hanging="540"/>
        <w:rPr>
          <w:rFonts w:ascii="仿宋" w:hAnsi="仿宋" w:eastAsia="仿宋" w:cs="仿宋"/>
          <w:color w:val="auto"/>
          <w:highlight w:val="none"/>
        </w:rPr>
      </w:pPr>
    </w:p>
    <w:p w14:paraId="3DBFDC09">
      <w:pPr>
        <w:pStyle w:val="13"/>
        <w:spacing w:line="240" w:lineRule="atLeast"/>
        <w:ind w:left="1164" w:leftChars="257" w:hanging="540"/>
        <w:rPr>
          <w:rFonts w:hint="eastAsia" w:ascii="仿宋" w:hAnsi="仿宋" w:eastAsia="仿宋" w:cs="仿宋"/>
          <w:color w:val="auto"/>
          <w:highlight w:val="none"/>
          <w:lang w:eastAsia="zh-CN"/>
        </w:rPr>
      </w:pPr>
    </w:p>
    <w:p w14:paraId="6216A7EB">
      <w:pPr>
        <w:pStyle w:val="13"/>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769D2959">
      <w:pPr>
        <w:pStyle w:val="13"/>
        <w:tabs>
          <w:tab w:val="left" w:pos="5370"/>
        </w:tabs>
        <w:spacing w:line="240" w:lineRule="atLeast"/>
        <w:ind w:left="1164" w:leftChars="257" w:hanging="540"/>
        <w:rPr>
          <w:rFonts w:ascii="仿宋" w:hAnsi="仿宋" w:eastAsia="仿宋" w:cs="仿宋"/>
          <w:color w:val="auto"/>
          <w:highlight w:val="none"/>
          <w:lang w:eastAsia="zh-CN"/>
        </w:rPr>
      </w:pPr>
    </w:p>
    <w:p w14:paraId="3653FAA5">
      <w:pPr>
        <w:pStyle w:val="13"/>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310E1C17">
      <w:pPr>
        <w:pStyle w:val="13"/>
        <w:spacing w:line="240" w:lineRule="atLeast"/>
        <w:ind w:left="1164" w:leftChars="257" w:hanging="540"/>
        <w:rPr>
          <w:rFonts w:ascii="仿宋" w:hAnsi="仿宋" w:eastAsia="仿宋" w:cs="仿宋"/>
          <w:color w:val="auto"/>
          <w:highlight w:val="none"/>
          <w:lang w:eastAsia="zh-CN"/>
        </w:rPr>
      </w:pPr>
    </w:p>
    <w:p w14:paraId="02EE4A66">
      <w:pPr>
        <w:pStyle w:val="13"/>
        <w:spacing w:line="240" w:lineRule="atLeast"/>
        <w:ind w:left="1164" w:leftChars="257" w:hanging="540"/>
        <w:jc w:val="center"/>
        <w:rPr>
          <w:rFonts w:hAnsi="宋体" w:eastAsia="宋体" w:cs="宋体"/>
          <w:color w:val="auto"/>
          <w:highlight w:val="none"/>
          <w:lang w:eastAsia="zh-CN"/>
        </w:rPr>
      </w:pPr>
    </w:p>
    <w:p w14:paraId="0792B62A">
      <w:pPr>
        <w:pStyle w:val="13"/>
        <w:spacing w:line="240" w:lineRule="atLeast"/>
        <w:ind w:left="1164" w:leftChars="257" w:hanging="540"/>
        <w:jc w:val="center"/>
        <w:rPr>
          <w:rFonts w:hAnsi="宋体" w:eastAsia="宋体" w:cs="宋体"/>
          <w:color w:val="auto"/>
          <w:highlight w:val="none"/>
          <w:lang w:eastAsia="zh-CN"/>
        </w:rPr>
        <w:sectPr>
          <w:footerReference r:id="rId8" w:type="default"/>
          <w:pgSz w:w="11905" w:h="16838"/>
          <w:pgMar w:top="1440" w:right="1797" w:bottom="1440" w:left="1797" w:header="850" w:footer="992" w:gutter="0"/>
          <w:pgNumType w:fmt="decimal"/>
          <w:cols w:space="720" w:num="1"/>
          <w:docGrid w:type="linesAndChars" w:linePitch="325" w:charSpace="635"/>
        </w:sectPr>
      </w:pPr>
    </w:p>
    <w:p w14:paraId="1B7A52B5">
      <w:pPr>
        <w:pStyle w:val="3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eastAsia="zh-CN"/>
        </w:rPr>
        <w:t>分项</w:t>
      </w:r>
      <w:r>
        <w:rPr>
          <w:rFonts w:hint="eastAsia" w:ascii="仿宋" w:hAnsi="仿宋" w:eastAsia="仿宋" w:cs="仿宋"/>
          <w:b/>
          <w:bCs/>
          <w:color w:val="auto"/>
          <w:highlight w:val="none"/>
        </w:rPr>
        <w:t>报价明细表</w:t>
      </w:r>
    </w:p>
    <w:p w14:paraId="0C97AAA2">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4854EFB">
      <w:pPr>
        <w:pStyle w:val="3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1983B75D">
      <w:pPr>
        <w:pStyle w:val="13"/>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5"/>
        <w:tblW w:w="10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32"/>
        <w:gridCol w:w="646"/>
        <w:gridCol w:w="911"/>
        <w:gridCol w:w="894"/>
        <w:gridCol w:w="1517"/>
        <w:gridCol w:w="1083"/>
        <w:gridCol w:w="1232"/>
        <w:gridCol w:w="1011"/>
        <w:gridCol w:w="827"/>
        <w:gridCol w:w="1113"/>
      </w:tblGrid>
      <w:tr w14:paraId="2F24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7842E5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0BBE24E">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911" w:type="dxa"/>
            <w:tcBorders>
              <w:top w:val="single" w:color="auto" w:sz="4" w:space="0"/>
              <w:left w:val="single" w:color="auto" w:sz="4" w:space="0"/>
              <w:bottom w:val="single" w:color="auto" w:sz="4" w:space="0"/>
              <w:right w:val="single" w:color="auto" w:sz="4" w:space="0"/>
            </w:tcBorders>
            <w:vAlign w:val="center"/>
          </w:tcPr>
          <w:p w14:paraId="20F976C1">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894" w:type="dxa"/>
            <w:tcBorders>
              <w:top w:val="single" w:color="auto" w:sz="4" w:space="0"/>
              <w:left w:val="single" w:color="auto" w:sz="4" w:space="0"/>
              <w:bottom w:val="single" w:color="auto" w:sz="4" w:space="0"/>
              <w:right w:val="single" w:color="auto" w:sz="4" w:space="0"/>
            </w:tcBorders>
            <w:vAlign w:val="center"/>
          </w:tcPr>
          <w:p w14:paraId="5C75AD1E">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w:t>
            </w:r>
          </w:p>
        </w:tc>
        <w:tc>
          <w:tcPr>
            <w:tcW w:w="1517" w:type="dxa"/>
            <w:tcBorders>
              <w:top w:val="single" w:color="auto" w:sz="4" w:space="0"/>
              <w:left w:val="single" w:color="auto" w:sz="4" w:space="0"/>
              <w:bottom w:val="single" w:color="auto" w:sz="4" w:space="0"/>
              <w:right w:val="single" w:color="auto" w:sz="4" w:space="0"/>
            </w:tcBorders>
            <w:vAlign w:val="center"/>
          </w:tcPr>
          <w:p w14:paraId="7BD5714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1083" w:type="dxa"/>
            <w:tcBorders>
              <w:top w:val="single" w:color="auto" w:sz="4" w:space="0"/>
              <w:left w:val="single" w:color="auto" w:sz="4" w:space="0"/>
              <w:bottom w:val="single" w:color="auto" w:sz="4" w:space="0"/>
              <w:right w:val="single" w:color="auto" w:sz="4" w:space="0"/>
            </w:tcBorders>
            <w:vAlign w:val="center"/>
          </w:tcPr>
          <w:p w14:paraId="692CCAA4">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1232" w:type="dxa"/>
            <w:tcBorders>
              <w:top w:val="single" w:color="auto" w:sz="4" w:space="0"/>
              <w:left w:val="single" w:color="auto" w:sz="4" w:space="0"/>
              <w:bottom w:val="single" w:color="auto" w:sz="4" w:space="0"/>
              <w:right w:val="single" w:color="auto" w:sz="4" w:space="0"/>
            </w:tcBorders>
            <w:vAlign w:val="center"/>
          </w:tcPr>
          <w:p w14:paraId="6D880450">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1011" w:type="dxa"/>
            <w:tcBorders>
              <w:top w:val="single" w:color="auto" w:sz="4" w:space="0"/>
              <w:left w:val="single" w:color="auto" w:sz="4" w:space="0"/>
              <w:bottom w:val="single" w:color="auto" w:sz="4" w:space="0"/>
              <w:right w:val="single" w:color="auto" w:sz="4" w:space="0"/>
            </w:tcBorders>
            <w:vAlign w:val="center"/>
          </w:tcPr>
          <w:p w14:paraId="25C1CD6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p w14:paraId="54623DF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（元）</w:t>
            </w:r>
          </w:p>
        </w:tc>
        <w:tc>
          <w:tcPr>
            <w:tcW w:w="827" w:type="dxa"/>
            <w:tcBorders>
              <w:top w:val="single" w:color="auto" w:sz="4" w:space="0"/>
              <w:left w:val="single" w:color="auto" w:sz="4" w:space="0"/>
              <w:bottom w:val="single" w:color="auto" w:sz="4" w:space="0"/>
              <w:right w:val="single" w:color="auto" w:sz="4" w:space="0"/>
            </w:tcBorders>
            <w:vAlign w:val="center"/>
          </w:tcPr>
          <w:p w14:paraId="4B31A47B">
            <w:pPr>
              <w:spacing w:line="500" w:lineRule="exact"/>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总价</w:t>
            </w:r>
            <w:r>
              <w:rPr>
                <w:rFonts w:hint="eastAsia" w:ascii="仿宋" w:hAnsi="仿宋" w:eastAsia="仿宋" w:cs="仿宋"/>
                <w:color w:val="auto"/>
                <w:szCs w:val="21"/>
                <w:highlight w:val="none"/>
                <w:lang w:eastAsia="zh-CN"/>
              </w:rPr>
              <w:t>（元）</w:t>
            </w:r>
          </w:p>
        </w:tc>
        <w:tc>
          <w:tcPr>
            <w:tcW w:w="1113" w:type="dxa"/>
            <w:tcBorders>
              <w:top w:val="single" w:color="auto" w:sz="4" w:space="0"/>
              <w:left w:val="single" w:color="auto" w:sz="4" w:space="0"/>
              <w:bottom w:val="single" w:color="auto" w:sz="4" w:space="0"/>
              <w:right w:val="single" w:color="auto" w:sz="4" w:space="0"/>
            </w:tcBorders>
            <w:vAlign w:val="center"/>
          </w:tcPr>
          <w:p w14:paraId="44BF0BF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9CF2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41BF313">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0006441">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596207C4">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3B4FDBB">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E9830A7">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1ECECB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124ABAA">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79655A4">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BE03CF5">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2A91F53C">
            <w:pPr>
              <w:spacing w:line="500" w:lineRule="exact"/>
              <w:jc w:val="center"/>
              <w:rPr>
                <w:rFonts w:ascii="仿宋" w:hAnsi="仿宋" w:eastAsia="仿宋" w:cs="仿宋"/>
                <w:color w:val="auto"/>
                <w:szCs w:val="21"/>
                <w:highlight w:val="none"/>
              </w:rPr>
            </w:pPr>
          </w:p>
        </w:tc>
      </w:tr>
      <w:tr w14:paraId="1904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6C6E354">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89EEAE3">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9311062">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4B318F9">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2A2AD4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610115A">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609C988F">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5D6B2A5">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A08D27F">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3700F07D">
            <w:pPr>
              <w:spacing w:line="500" w:lineRule="exact"/>
              <w:jc w:val="center"/>
              <w:rPr>
                <w:rFonts w:ascii="仿宋" w:hAnsi="仿宋" w:eastAsia="仿宋" w:cs="仿宋"/>
                <w:color w:val="auto"/>
                <w:szCs w:val="21"/>
                <w:highlight w:val="none"/>
              </w:rPr>
            </w:pPr>
          </w:p>
        </w:tc>
      </w:tr>
      <w:tr w14:paraId="330E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EC40014">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0D68F95">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C27A0B9">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C275CDE">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0FCD53F">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B2A897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1AE7C86">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27281822">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BF21816">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AB31967">
            <w:pPr>
              <w:spacing w:line="500" w:lineRule="exact"/>
              <w:jc w:val="center"/>
              <w:rPr>
                <w:rFonts w:ascii="仿宋" w:hAnsi="仿宋" w:eastAsia="仿宋" w:cs="仿宋"/>
                <w:color w:val="auto"/>
                <w:szCs w:val="21"/>
                <w:highlight w:val="none"/>
              </w:rPr>
            </w:pPr>
          </w:p>
        </w:tc>
      </w:tr>
      <w:tr w14:paraId="271DE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65CB9C">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45FA225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14552E3">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11D8D5D8">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44F476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5A1BE17B">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9C5F0CF">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0DA1ADFC">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203842F">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194E8234">
            <w:pPr>
              <w:spacing w:line="500" w:lineRule="exact"/>
              <w:jc w:val="center"/>
              <w:rPr>
                <w:rFonts w:ascii="仿宋" w:hAnsi="仿宋" w:eastAsia="仿宋" w:cs="仿宋"/>
                <w:color w:val="auto"/>
                <w:szCs w:val="21"/>
                <w:highlight w:val="none"/>
              </w:rPr>
            </w:pPr>
          </w:p>
        </w:tc>
      </w:tr>
      <w:tr w14:paraId="6ADA1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29A4C93">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0E67B3E8">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716D5FF">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3371946C">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C11B7BE">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E9C7079">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7C8FCF6">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2E725990">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9D2A836">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050E3CB3">
            <w:pPr>
              <w:spacing w:line="500" w:lineRule="exact"/>
              <w:jc w:val="center"/>
              <w:rPr>
                <w:rFonts w:ascii="仿宋" w:hAnsi="仿宋" w:eastAsia="仿宋" w:cs="仿宋"/>
                <w:color w:val="auto"/>
                <w:szCs w:val="21"/>
                <w:highlight w:val="none"/>
              </w:rPr>
            </w:pPr>
          </w:p>
        </w:tc>
      </w:tr>
      <w:tr w14:paraId="1B4D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FBF8026">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6DA08DC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46369E59">
            <w:pPr>
              <w:spacing w:line="500" w:lineRule="exact"/>
              <w:jc w:val="center"/>
              <w:rPr>
                <w:rFonts w:ascii="仿宋" w:hAnsi="仿宋" w:eastAsia="仿宋" w:cs="仿宋"/>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14:paraId="7DF72B26">
            <w:pPr>
              <w:spacing w:line="500" w:lineRule="exact"/>
              <w:jc w:val="center"/>
              <w:rPr>
                <w:rFonts w:ascii="仿宋" w:hAnsi="仿宋" w:eastAsia="仿宋" w:cs="仿宋"/>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33DF5C72">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C43F15D">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C575F59">
            <w:pPr>
              <w:spacing w:line="500" w:lineRule="exact"/>
              <w:jc w:val="center"/>
              <w:rPr>
                <w:rFonts w:ascii="仿宋" w:hAnsi="仿宋" w:eastAsia="仿宋" w:cs="仿宋"/>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828E850">
            <w:pPr>
              <w:spacing w:line="500" w:lineRule="exact"/>
              <w:jc w:val="center"/>
              <w:rPr>
                <w:rFonts w:ascii="仿宋" w:hAnsi="仿宋" w:eastAsia="仿宋" w:cs="仿宋"/>
                <w:color w:val="auto"/>
                <w:szCs w:val="21"/>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6797627">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033D013A">
            <w:pPr>
              <w:spacing w:line="500" w:lineRule="exact"/>
              <w:jc w:val="center"/>
              <w:rPr>
                <w:rFonts w:ascii="仿宋" w:hAnsi="仿宋" w:eastAsia="仿宋" w:cs="仿宋"/>
                <w:color w:val="auto"/>
                <w:szCs w:val="21"/>
                <w:highlight w:val="none"/>
              </w:rPr>
            </w:pPr>
          </w:p>
        </w:tc>
      </w:tr>
      <w:tr w14:paraId="667D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83" w:type="dxa"/>
            <w:gridSpan w:val="2"/>
            <w:tcBorders>
              <w:top w:val="single" w:color="auto" w:sz="4" w:space="0"/>
              <w:left w:val="single" w:color="auto" w:sz="4" w:space="0"/>
              <w:bottom w:val="single" w:color="auto" w:sz="4" w:space="0"/>
              <w:right w:val="single" w:color="auto" w:sz="4" w:space="0"/>
            </w:tcBorders>
            <w:vAlign w:val="center"/>
          </w:tcPr>
          <w:p w14:paraId="17445675">
            <w:pPr>
              <w:spacing w:line="500" w:lineRule="exact"/>
              <w:jc w:val="center"/>
              <w:rPr>
                <w:rFonts w:hint="eastAsia" w:ascii="仿宋" w:hAnsi="仿宋" w:eastAsia="仿宋" w:cs="仿宋"/>
                <w:color w:val="auto"/>
                <w:szCs w:val="21"/>
                <w:highlight w:val="none"/>
              </w:rPr>
            </w:pPr>
          </w:p>
        </w:tc>
        <w:tc>
          <w:tcPr>
            <w:tcW w:w="7294" w:type="dxa"/>
            <w:gridSpan w:val="7"/>
            <w:tcBorders>
              <w:top w:val="single" w:color="auto" w:sz="4" w:space="0"/>
              <w:left w:val="single" w:color="auto" w:sz="4" w:space="0"/>
              <w:bottom w:val="single" w:color="auto" w:sz="4" w:space="0"/>
              <w:right w:val="single" w:color="auto" w:sz="4" w:space="0"/>
            </w:tcBorders>
            <w:vAlign w:val="center"/>
          </w:tcPr>
          <w:p w14:paraId="5634292D">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827" w:type="dxa"/>
            <w:tcBorders>
              <w:top w:val="single" w:color="auto" w:sz="4" w:space="0"/>
              <w:left w:val="single" w:color="auto" w:sz="4" w:space="0"/>
              <w:bottom w:val="single" w:color="auto" w:sz="4" w:space="0"/>
              <w:right w:val="single" w:color="auto" w:sz="4" w:space="0"/>
            </w:tcBorders>
            <w:vAlign w:val="center"/>
          </w:tcPr>
          <w:p w14:paraId="41FDE849">
            <w:pPr>
              <w:spacing w:line="500" w:lineRule="exact"/>
              <w:jc w:val="center"/>
              <w:rPr>
                <w:rFonts w:ascii="仿宋" w:hAnsi="仿宋" w:eastAsia="仿宋" w:cs="仿宋"/>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76F165CF">
            <w:pPr>
              <w:spacing w:line="500" w:lineRule="exact"/>
              <w:jc w:val="center"/>
              <w:rPr>
                <w:rFonts w:ascii="仿宋" w:hAnsi="仿宋" w:eastAsia="仿宋" w:cs="仿宋"/>
                <w:color w:val="auto"/>
                <w:szCs w:val="21"/>
                <w:highlight w:val="none"/>
              </w:rPr>
            </w:pPr>
          </w:p>
        </w:tc>
      </w:tr>
    </w:tbl>
    <w:p w14:paraId="428D6176">
      <w:pPr>
        <w:pStyle w:val="4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54B80C01">
      <w:pPr>
        <w:pStyle w:val="4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报价总计价格须与《</w:t>
      </w:r>
      <w:r>
        <w:rPr>
          <w:rFonts w:hint="eastAsia" w:ascii="仿宋" w:hAnsi="仿宋" w:eastAsia="仿宋" w:cs="仿宋"/>
          <w:color w:val="auto"/>
          <w:sz w:val="24"/>
          <w:szCs w:val="24"/>
          <w:highlight w:val="none"/>
          <w:lang w:eastAsia="zh-CN"/>
        </w:rPr>
        <w:t>投标一览表</w:t>
      </w:r>
      <w:r>
        <w:rPr>
          <w:rFonts w:hint="eastAsia" w:ascii="仿宋" w:hAnsi="仿宋" w:eastAsia="仿宋" w:cs="仿宋"/>
          <w:color w:val="auto"/>
          <w:sz w:val="24"/>
          <w:szCs w:val="24"/>
          <w:highlight w:val="none"/>
        </w:rPr>
        <w:t>》报价一致。</w:t>
      </w:r>
    </w:p>
    <w:p w14:paraId="0B89FB08">
      <w:pPr>
        <w:pStyle w:val="4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63173FD3">
      <w:pPr>
        <w:pStyle w:val="41"/>
        <w:tabs>
          <w:tab w:val="left" w:pos="493"/>
        </w:tabs>
        <w:spacing w:line="317" w:lineRule="exact"/>
        <w:ind w:left="176"/>
        <w:rPr>
          <w:rFonts w:ascii="仿宋" w:hAnsi="仿宋" w:eastAsia="仿宋" w:cs="仿宋"/>
          <w:color w:val="auto"/>
          <w:sz w:val="20"/>
          <w:szCs w:val="20"/>
          <w:highlight w:val="none"/>
        </w:rPr>
      </w:pPr>
    </w:p>
    <w:p w14:paraId="3D311385">
      <w:pPr>
        <w:pStyle w:val="41"/>
        <w:tabs>
          <w:tab w:val="left" w:pos="493"/>
        </w:tabs>
        <w:spacing w:line="317" w:lineRule="exact"/>
        <w:ind w:left="176"/>
        <w:rPr>
          <w:rFonts w:ascii="仿宋" w:hAnsi="仿宋" w:eastAsia="仿宋" w:cs="仿宋"/>
          <w:color w:val="auto"/>
          <w:sz w:val="20"/>
          <w:szCs w:val="20"/>
          <w:highlight w:val="none"/>
        </w:rPr>
      </w:pPr>
    </w:p>
    <w:p w14:paraId="7AEC4E2A">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318F5BC1">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14549292">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571D6A0A">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731F8272">
      <w:pPr>
        <w:spacing w:line="360" w:lineRule="auto"/>
        <w:jc w:val="center"/>
        <w:rPr>
          <w:rFonts w:ascii="仿宋" w:hAnsi="仿宋" w:eastAsia="仿宋" w:cs="仿宋"/>
          <w:b/>
          <w:color w:val="auto"/>
          <w:sz w:val="36"/>
          <w:szCs w:val="36"/>
          <w:highlight w:val="none"/>
          <w:lang w:eastAsia="zh-CN"/>
        </w:rPr>
      </w:pPr>
    </w:p>
    <w:p w14:paraId="76889E4F">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5"/>
        <w:tblpPr w:leftFromText="180" w:rightFromText="180" w:vertAnchor="text" w:horzAnchor="page" w:tblpX="2272" w:tblpY="894"/>
        <w:tblOverlap w:val="never"/>
        <w:tblW w:w="7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0139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vAlign w:val="center"/>
          </w:tcPr>
          <w:p w14:paraId="7E188355">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5D9A1C9">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0688E7C7">
            <w:pPr>
              <w:jc w:val="center"/>
              <w:rPr>
                <w:rFonts w:ascii="仿宋" w:hAnsi="仿宋" w:eastAsia="仿宋" w:cs="仿宋"/>
                <w:bCs/>
                <w:color w:val="auto"/>
                <w:highlight w:val="none"/>
              </w:rPr>
            </w:pPr>
            <w:r>
              <w:rPr>
                <w:rFonts w:hint="eastAsia" w:ascii="仿宋" w:hAnsi="仿宋" w:eastAsia="仿宋" w:cs="仿宋"/>
                <w:bCs/>
                <w:color w:val="auto"/>
                <w:highlight w:val="none"/>
              </w:rPr>
              <w:t>招标规格</w:t>
            </w:r>
          </w:p>
        </w:tc>
        <w:tc>
          <w:tcPr>
            <w:tcW w:w="1326" w:type="dxa"/>
            <w:vAlign w:val="center"/>
          </w:tcPr>
          <w:p w14:paraId="3FC146B5">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3A2C352C">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325E5749">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2E54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0A1C4C13">
            <w:pPr>
              <w:jc w:val="center"/>
              <w:rPr>
                <w:rFonts w:ascii="仿宋" w:hAnsi="仿宋" w:eastAsia="仿宋" w:cs="仿宋"/>
                <w:b/>
                <w:bCs/>
                <w:color w:val="auto"/>
                <w:highlight w:val="none"/>
              </w:rPr>
            </w:pPr>
          </w:p>
        </w:tc>
        <w:tc>
          <w:tcPr>
            <w:tcW w:w="1357" w:type="dxa"/>
          </w:tcPr>
          <w:p w14:paraId="301F7C3C">
            <w:pPr>
              <w:jc w:val="center"/>
              <w:rPr>
                <w:rFonts w:ascii="仿宋" w:hAnsi="仿宋" w:eastAsia="仿宋" w:cs="仿宋"/>
                <w:b/>
                <w:bCs/>
                <w:color w:val="auto"/>
                <w:highlight w:val="none"/>
              </w:rPr>
            </w:pPr>
          </w:p>
        </w:tc>
        <w:tc>
          <w:tcPr>
            <w:tcW w:w="1326" w:type="dxa"/>
          </w:tcPr>
          <w:p w14:paraId="0820E013">
            <w:pPr>
              <w:jc w:val="center"/>
              <w:rPr>
                <w:rFonts w:ascii="仿宋" w:hAnsi="仿宋" w:eastAsia="仿宋" w:cs="仿宋"/>
                <w:b/>
                <w:bCs/>
                <w:color w:val="auto"/>
                <w:highlight w:val="none"/>
              </w:rPr>
            </w:pPr>
          </w:p>
        </w:tc>
        <w:tc>
          <w:tcPr>
            <w:tcW w:w="1326" w:type="dxa"/>
          </w:tcPr>
          <w:p w14:paraId="3D90F9A9">
            <w:pPr>
              <w:jc w:val="center"/>
              <w:rPr>
                <w:rFonts w:ascii="仿宋" w:hAnsi="仿宋" w:eastAsia="仿宋" w:cs="仿宋"/>
                <w:b/>
                <w:bCs/>
                <w:color w:val="auto"/>
                <w:highlight w:val="none"/>
              </w:rPr>
            </w:pPr>
          </w:p>
        </w:tc>
        <w:tc>
          <w:tcPr>
            <w:tcW w:w="1327" w:type="dxa"/>
          </w:tcPr>
          <w:p w14:paraId="6E35B42B">
            <w:pPr>
              <w:jc w:val="center"/>
              <w:rPr>
                <w:rFonts w:ascii="仿宋" w:hAnsi="仿宋" w:eastAsia="仿宋" w:cs="仿宋"/>
                <w:b/>
                <w:bCs/>
                <w:color w:val="auto"/>
                <w:highlight w:val="none"/>
                <w:lang w:eastAsia="zh-CN"/>
              </w:rPr>
            </w:pPr>
          </w:p>
        </w:tc>
        <w:tc>
          <w:tcPr>
            <w:tcW w:w="1327" w:type="dxa"/>
          </w:tcPr>
          <w:p w14:paraId="7B51D3B4">
            <w:pPr>
              <w:jc w:val="center"/>
              <w:rPr>
                <w:rFonts w:ascii="仿宋" w:hAnsi="仿宋" w:eastAsia="仿宋" w:cs="仿宋"/>
                <w:b/>
                <w:bCs/>
                <w:color w:val="auto"/>
                <w:highlight w:val="none"/>
                <w:lang w:eastAsia="zh-CN"/>
              </w:rPr>
            </w:pPr>
          </w:p>
        </w:tc>
      </w:tr>
      <w:tr w14:paraId="0FF9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569BC314">
            <w:pPr>
              <w:jc w:val="center"/>
              <w:rPr>
                <w:rFonts w:ascii="仿宋" w:hAnsi="仿宋" w:eastAsia="仿宋" w:cs="仿宋"/>
                <w:b/>
                <w:bCs/>
                <w:color w:val="auto"/>
                <w:highlight w:val="none"/>
                <w:lang w:eastAsia="zh-CN"/>
              </w:rPr>
            </w:pPr>
          </w:p>
        </w:tc>
        <w:tc>
          <w:tcPr>
            <w:tcW w:w="1357" w:type="dxa"/>
          </w:tcPr>
          <w:p w14:paraId="580BEA59">
            <w:pPr>
              <w:jc w:val="center"/>
              <w:rPr>
                <w:rFonts w:ascii="仿宋" w:hAnsi="仿宋" w:eastAsia="仿宋" w:cs="仿宋"/>
                <w:b/>
                <w:bCs/>
                <w:color w:val="auto"/>
                <w:highlight w:val="none"/>
                <w:lang w:eastAsia="zh-CN"/>
              </w:rPr>
            </w:pPr>
          </w:p>
        </w:tc>
        <w:tc>
          <w:tcPr>
            <w:tcW w:w="1326" w:type="dxa"/>
          </w:tcPr>
          <w:p w14:paraId="5367F3F8">
            <w:pPr>
              <w:jc w:val="center"/>
              <w:rPr>
                <w:rFonts w:ascii="仿宋" w:hAnsi="仿宋" w:eastAsia="仿宋" w:cs="仿宋"/>
                <w:b/>
                <w:bCs/>
                <w:color w:val="auto"/>
                <w:highlight w:val="none"/>
                <w:lang w:eastAsia="zh-CN"/>
              </w:rPr>
            </w:pPr>
          </w:p>
        </w:tc>
        <w:tc>
          <w:tcPr>
            <w:tcW w:w="1326" w:type="dxa"/>
          </w:tcPr>
          <w:p w14:paraId="2D31B0E8">
            <w:pPr>
              <w:jc w:val="center"/>
              <w:rPr>
                <w:rFonts w:ascii="仿宋" w:hAnsi="仿宋" w:eastAsia="仿宋" w:cs="仿宋"/>
                <w:b/>
                <w:bCs/>
                <w:color w:val="auto"/>
                <w:highlight w:val="none"/>
                <w:lang w:eastAsia="zh-CN"/>
              </w:rPr>
            </w:pPr>
          </w:p>
        </w:tc>
        <w:tc>
          <w:tcPr>
            <w:tcW w:w="1327" w:type="dxa"/>
          </w:tcPr>
          <w:p w14:paraId="1A97A5DF">
            <w:pPr>
              <w:jc w:val="center"/>
              <w:rPr>
                <w:rFonts w:ascii="仿宋" w:hAnsi="仿宋" w:eastAsia="仿宋" w:cs="仿宋"/>
                <w:b/>
                <w:bCs/>
                <w:color w:val="auto"/>
                <w:highlight w:val="none"/>
                <w:lang w:eastAsia="zh-CN"/>
              </w:rPr>
            </w:pPr>
          </w:p>
        </w:tc>
        <w:tc>
          <w:tcPr>
            <w:tcW w:w="1327" w:type="dxa"/>
          </w:tcPr>
          <w:p w14:paraId="14C5B669">
            <w:pPr>
              <w:jc w:val="center"/>
              <w:rPr>
                <w:rFonts w:ascii="仿宋" w:hAnsi="仿宋" w:eastAsia="仿宋" w:cs="仿宋"/>
                <w:b/>
                <w:bCs/>
                <w:color w:val="auto"/>
                <w:highlight w:val="none"/>
                <w:lang w:eastAsia="zh-CN"/>
              </w:rPr>
            </w:pPr>
          </w:p>
        </w:tc>
      </w:tr>
      <w:tr w14:paraId="19A1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450DE326">
            <w:pPr>
              <w:jc w:val="center"/>
              <w:rPr>
                <w:rFonts w:ascii="仿宋" w:hAnsi="仿宋" w:eastAsia="仿宋" w:cs="仿宋"/>
                <w:b/>
                <w:bCs/>
                <w:color w:val="auto"/>
                <w:highlight w:val="none"/>
                <w:lang w:eastAsia="zh-CN"/>
              </w:rPr>
            </w:pPr>
          </w:p>
        </w:tc>
        <w:tc>
          <w:tcPr>
            <w:tcW w:w="1357" w:type="dxa"/>
          </w:tcPr>
          <w:p w14:paraId="721C1AC7">
            <w:pPr>
              <w:jc w:val="center"/>
              <w:rPr>
                <w:rFonts w:ascii="仿宋" w:hAnsi="仿宋" w:eastAsia="仿宋" w:cs="仿宋"/>
                <w:b/>
                <w:bCs/>
                <w:color w:val="auto"/>
                <w:highlight w:val="none"/>
                <w:lang w:eastAsia="zh-CN"/>
              </w:rPr>
            </w:pPr>
          </w:p>
        </w:tc>
        <w:tc>
          <w:tcPr>
            <w:tcW w:w="1326" w:type="dxa"/>
          </w:tcPr>
          <w:p w14:paraId="28BA0C6E">
            <w:pPr>
              <w:jc w:val="center"/>
              <w:rPr>
                <w:rFonts w:ascii="仿宋" w:hAnsi="仿宋" w:eastAsia="仿宋" w:cs="仿宋"/>
                <w:b/>
                <w:bCs/>
                <w:color w:val="auto"/>
                <w:highlight w:val="none"/>
                <w:lang w:eastAsia="zh-CN"/>
              </w:rPr>
            </w:pPr>
          </w:p>
        </w:tc>
        <w:tc>
          <w:tcPr>
            <w:tcW w:w="1326" w:type="dxa"/>
          </w:tcPr>
          <w:p w14:paraId="6D804A33">
            <w:pPr>
              <w:jc w:val="center"/>
              <w:rPr>
                <w:rFonts w:ascii="仿宋" w:hAnsi="仿宋" w:eastAsia="仿宋" w:cs="仿宋"/>
                <w:b/>
                <w:bCs/>
                <w:color w:val="auto"/>
                <w:highlight w:val="none"/>
                <w:lang w:eastAsia="zh-CN"/>
              </w:rPr>
            </w:pPr>
          </w:p>
        </w:tc>
        <w:tc>
          <w:tcPr>
            <w:tcW w:w="1327" w:type="dxa"/>
          </w:tcPr>
          <w:p w14:paraId="76C39354">
            <w:pPr>
              <w:jc w:val="center"/>
              <w:rPr>
                <w:rFonts w:ascii="仿宋" w:hAnsi="仿宋" w:eastAsia="仿宋" w:cs="仿宋"/>
                <w:b/>
                <w:bCs/>
                <w:color w:val="auto"/>
                <w:highlight w:val="none"/>
                <w:lang w:eastAsia="zh-CN"/>
              </w:rPr>
            </w:pPr>
          </w:p>
        </w:tc>
        <w:tc>
          <w:tcPr>
            <w:tcW w:w="1327" w:type="dxa"/>
          </w:tcPr>
          <w:p w14:paraId="3050357F">
            <w:pPr>
              <w:jc w:val="center"/>
              <w:rPr>
                <w:rFonts w:ascii="仿宋" w:hAnsi="仿宋" w:eastAsia="仿宋" w:cs="仿宋"/>
                <w:b/>
                <w:bCs/>
                <w:color w:val="auto"/>
                <w:highlight w:val="none"/>
                <w:lang w:eastAsia="zh-CN"/>
              </w:rPr>
            </w:pPr>
          </w:p>
        </w:tc>
      </w:tr>
      <w:tr w14:paraId="5F4D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6BE4D132">
            <w:pPr>
              <w:jc w:val="center"/>
              <w:rPr>
                <w:rFonts w:ascii="仿宋" w:hAnsi="仿宋" w:eastAsia="仿宋" w:cs="仿宋"/>
                <w:b/>
                <w:bCs/>
                <w:color w:val="auto"/>
                <w:highlight w:val="none"/>
                <w:lang w:eastAsia="zh-CN"/>
              </w:rPr>
            </w:pPr>
          </w:p>
        </w:tc>
        <w:tc>
          <w:tcPr>
            <w:tcW w:w="1357" w:type="dxa"/>
          </w:tcPr>
          <w:p w14:paraId="17A6F092">
            <w:pPr>
              <w:jc w:val="center"/>
              <w:rPr>
                <w:rFonts w:ascii="仿宋" w:hAnsi="仿宋" w:eastAsia="仿宋" w:cs="仿宋"/>
                <w:b/>
                <w:bCs/>
                <w:color w:val="auto"/>
                <w:highlight w:val="none"/>
                <w:lang w:eastAsia="zh-CN"/>
              </w:rPr>
            </w:pPr>
          </w:p>
        </w:tc>
        <w:tc>
          <w:tcPr>
            <w:tcW w:w="1326" w:type="dxa"/>
          </w:tcPr>
          <w:p w14:paraId="4E7C7D1D">
            <w:pPr>
              <w:jc w:val="center"/>
              <w:rPr>
                <w:rFonts w:ascii="仿宋" w:hAnsi="仿宋" w:eastAsia="仿宋" w:cs="仿宋"/>
                <w:b/>
                <w:bCs/>
                <w:color w:val="auto"/>
                <w:highlight w:val="none"/>
                <w:lang w:eastAsia="zh-CN"/>
              </w:rPr>
            </w:pPr>
          </w:p>
        </w:tc>
        <w:tc>
          <w:tcPr>
            <w:tcW w:w="1326" w:type="dxa"/>
          </w:tcPr>
          <w:p w14:paraId="5EC97A71">
            <w:pPr>
              <w:jc w:val="center"/>
              <w:rPr>
                <w:rFonts w:ascii="仿宋" w:hAnsi="仿宋" w:eastAsia="仿宋" w:cs="仿宋"/>
                <w:b/>
                <w:bCs/>
                <w:color w:val="auto"/>
                <w:highlight w:val="none"/>
                <w:lang w:eastAsia="zh-CN"/>
              </w:rPr>
            </w:pPr>
          </w:p>
        </w:tc>
        <w:tc>
          <w:tcPr>
            <w:tcW w:w="1327" w:type="dxa"/>
          </w:tcPr>
          <w:p w14:paraId="03B1C133">
            <w:pPr>
              <w:jc w:val="center"/>
              <w:rPr>
                <w:rFonts w:ascii="仿宋" w:hAnsi="仿宋" w:eastAsia="仿宋" w:cs="仿宋"/>
                <w:b/>
                <w:bCs/>
                <w:color w:val="auto"/>
                <w:highlight w:val="none"/>
                <w:lang w:eastAsia="zh-CN"/>
              </w:rPr>
            </w:pPr>
          </w:p>
        </w:tc>
        <w:tc>
          <w:tcPr>
            <w:tcW w:w="1327" w:type="dxa"/>
          </w:tcPr>
          <w:p w14:paraId="1D377F44">
            <w:pPr>
              <w:jc w:val="center"/>
              <w:rPr>
                <w:rFonts w:ascii="仿宋" w:hAnsi="仿宋" w:eastAsia="仿宋" w:cs="仿宋"/>
                <w:b/>
                <w:bCs/>
                <w:color w:val="auto"/>
                <w:highlight w:val="none"/>
                <w:lang w:eastAsia="zh-CN"/>
              </w:rPr>
            </w:pPr>
          </w:p>
        </w:tc>
      </w:tr>
      <w:tr w14:paraId="7F04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E348C43">
            <w:pPr>
              <w:jc w:val="center"/>
              <w:rPr>
                <w:rFonts w:ascii="仿宋" w:hAnsi="仿宋" w:eastAsia="仿宋" w:cs="仿宋"/>
                <w:b/>
                <w:bCs/>
                <w:color w:val="auto"/>
                <w:highlight w:val="none"/>
                <w:lang w:eastAsia="zh-CN"/>
              </w:rPr>
            </w:pPr>
          </w:p>
        </w:tc>
        <w:tc>
          <w:tcPr>
            <w:tcW w:w="1357" w:type="dxa"/>
          </w:tcPr>
          <w:p w14:paraId="46494FB3">
            <w:pPr>
              <w:jc w:val="center"/>
              <w:rPr>
                <w:rFonts w:ascii="仿宋" w:hAnsi="仿宋" w:eastAsia="仿宋" w:cs="仿宋"/>
                <w:b/>
                <w:bCs/>
                <w:color w:val="auto"/>
                <w:highlight w:val="none"/>
                <w:lang w:eastAsia="zh-CN"/>
              </w:rPr>
            </w:pPr>
          </w:p>
        </w:tc>
        <w:tc>
          <w:tcPr>
            <w:tcW w:w="1326" w:type="dxa"/>
          </w:tcPr>
          <w:p w14:paraId="0D8ACC0F">
            <w:pPr>
              <w:jc w:val="center"/>
              <w:rPr>
                <w:rFonts w:ascii="仿宋" w:hAnsi="仿宋" w:eastAsia="仿宋" w:cs="仿宋"/>
                <w:b/>
                <w:bCs/>
                <w:color w:val="auto"/>
                <w:highlight w:val="none"/>
                <w:lang w:eastAsia="zh-CN"/>
              </w:rPr>
            </w:pPr>
          </w:p>
        </w:tc>
        <w:tc>
          <w:tcPr>
            <w:tcW w:w="1326" w:type="dxa"/>
          </w:tcPr>
          <w:p w14:paraId="0F3C1199">
            <w:pPr>
              <w:jc w:val="center"/>
              <w:rPr>
                <w:rFonts w:ascii="仿宋" w:hAnsi="仿宋" w:eastAsia="仿宋" w:cs="仿宋"/>
                <w:b/>
                <w:bCs/>
                <w:color w:val="auto"/>
                <w:highlight w:val="none"/>
                <w:lang w:eastAsia="zh-CN"/>
              </w:rPr>
            </w:pPr>
          </w:p>
        </w:tc>
        <w:tc>
          <w:tcPr>
            <w:tcW w:w="1327" w:type="dxa"/>
          </w:tcPr>
          <w:p w14:paraId="557AD0C5">
            <w:pPr>
              <w:jc w:val="center"/>
              <w:rPr>
                <w:rFonts w:ascii="仿宋" w:hAnsi="仿宋" w:eastAsia="仿宋" w:cs="仿宋"/>
                <w:b/>
                <w:bCs/>
                <w:color w:val="auto"/>
                <w:highlight w:val="none"/>
                <w:lang w:eastAsia="zh-CN"/>
              </w:rPr>
            </w:pPr>
          </w:p>
        </w:tc>
        <w:tc>
          <w:tcPr>
            <w:tcW w:w="1327" w:type="dxa"/>
          </w:tcPr>
          <w:p w14:paraId="2EE0FD92">
            <w:pPr>
              <w:jc w:val="center"/>
              <w:rPr>
                <w:rFonts w:ascii="仿宋" w:hAnsi="仿宋" w:eastAsia="仿宋" w:cs="仿宋"/>
                <w:b/>
                <w:bCs/>
                <w:color w:val="auto"/>
                <w:highlight w:val="none"/>
                <w:lang w:eastAsia="zh-CN"/>
              </w:rPr>
            </w:pPr>
          </w:p>
        </w:tc>
      </w:tr>
    </w:tbl>
    <w:p w14:paraId="7613DDFD">
      <w:pPr>
        <w:spacing w:line="360" w:lineRule="auto"/>
        <w:ind w:firstLine="475" w:firstLineChars="198"/>
        <w:rPr>
          <w:rFonts w:hint="eastAsia" w:ascii="仿宋" w:hAnsi="仿宋" w:eastAsia="仿宋" w:cs="仿宋"/>
          <w:color w:val="auto"/>
          <w:highlight w:val="none"/>
          <w:lang w:eastAsia="zh-CN"/>
        </w:rPr>
      </w:pPr>
    </w:p>
    <w:p w14:paraId="0BC3967F">
      <w:pPr>
        <w:spacing w:line="360" w:lineRule="auto"/>
        <w:ind w:firstLine="475" w:firstLineChars="198"/>
        <w:rPr>
          <w:rFonts w:hint="eastAsia" w:ascii="仿宋" w:hAnsi="仿宋" w:eastAsia="仿宋" w:cs="仿宋"/>
          <w:color w:val="auto"/>
          <w:highlight w:val="none"/>
          <w:lang w:eastAsia="zh-CN"/>
        </w:rPr>
      </w:pPr>
    </w:p>
    <w:p w14:paraId="497BD570">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lang w:eastAsia="zh-CN"/>
        </w:rPr>
        <w:t>“ 技术规格、数量及质量要求”中的要求，有差异的，则在此表中列明实际响应的内容提要并加以说明，以便查对。本表包括所有的技术响应及差异。无差异说明表示完全响应。</w:t>
      </w:r>
    </w:p>
    <w:p w14:paraId="6ED07E95">
      <w:pPr>
        <w:pStyle w:val="13"/>
        <w:tabs>
          <w:tab w:val="left" w:pos="5580"/>
        </w:tabs>
        <w:spacing w:line="360" w:lineRule="auto"/>
        <w:ind w:firstLine="3120" w:firstLineChars="1300"/>
        <w:rPr>
          <w:rFonts w:ascii="仿宋" w:hAnsi="仿宋" w:eastAsia="仿宋" w:cs="仿宋"/>
          <w:color w:val="auto"/>
          <w:highlight w:val="none"/>
          <w:lang w:eastAsia="zh-CN"/>
        </w:rPr>
      </w:pPr>
    </w:p>
    <w:p w14:paraId="3223F965">
      <w:pPr>
        <w:pStyle w:val="13"/>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B684712">
      <w:pPr>
        <w:pStyle w:val="13"/>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5D7E8EB4">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3A878F66">
      <w:pPr>
        <w:pStyle w:val="4"/>
        <w:rPr>
          <w:rFonts w:ascii="仿宋" w:hAnsi="仿宋" w:eastAsia="仿宋" w:cs="仿宋"/>
          <w:color w:val="auto"/>
          <w:sz w:val="36"/>
          <w:szCs w:val="36"/>
          <w:highlight w:val="none"/>
          <w:lang w:eastAsia="zh-CN"/>
        </w:rPr>
      </w:pPr>
    </w:p>
    <w:p w14:paraId="7EF01F43">
      <w:pPr>
        <w:rPr>
          <w:rFonts w:ascii="仿宋" w:hAnsi="仿宋" w:eastAsia="仿宋" w:cs="仿宋"/>
          <w:color w:val="auto"/>
          <w:highlight w:val="none"/>
          <w:lang w:eastAsia="zh-CN"/>
        </w:rPr>
      </w:pPr>
    </w:p>
    <w:p w14:paraId="5757ECA9">
      <w:pPr>
        <w:pStyle w:val="38"/>
        <w:spacing w:after="0"/>
        <w:ind w:firstLine="420"/>
        <w:jc w:val="center"/>
        <w:rPr>
          <w:rFonts w:ascii="仿宋" w:hAnsi="仿宋" w:eastAsia="仿宋" w:cs="仿宋"/>
          <w:color w:val="auto"/>
          <w:sz w:val="36"/>
          <w:szCs w:val="36"/>
          <w:highlight w:val="none"/>
          <w:lang w:eastAsia="zh-CN"/>
        </w:rPr>
      </w:pPr>
    </w:p>
    <w:p w14:paraId="23CEF138">
      <w:pPr>
        <w:pStyle w:val="38"/>
        <w:spacing w:after="0"/>
        <w:ind w:firstLine="420"/>
        <w:jc w:val="center"/>
        <w:rPr>
          <w:rFonts w:ascii="仿宋" w:hAnsi="仿宋" w:eastAsia="仿宋" w:cs="仿宋"/>
          <w:color w:val="auto"/>
          <w:sz w:val="36"/>
          <w:szCs w:val="36"/>
          <w:highlight w:val="none"/>
          <w:lang w:eastAsia="zh-CN"/>
        </w:rPr>
      </w:pPr>
    </w:p>
    <w:p w14:paraId="75730955">
      <w:pPr>
        <w:pStyle w:val="38"/>
        <w:spacing w:after="0"/>
        <w:ind w:firstLine="420"/>
        <w:jc w:val="center"/>
        <w:rPr>
          <w:rFonts w:ascii="仿宋" w:hAnsi="仿宋" w:eastAsia="仿宋" w:cs="仿宋"/>
          <w:color w:val="auto"/>
          <w:sz w:val="36"/>
          <w:szCs w:val="36"/>
          <w:highlight w:val="none"/>
          <w:lang w:eastAsia="zh-CN"/>
        </w:rPr>
      </w:pPr>
    </w:p>
    <w:p w14:paraId="766624BD">
      <w:pPr>
        <w:jc w:val="both"/>
        <w:rPr>
          <w:rFonts w:hint="eastAsia" w:ascii="仿宋" w:hAnsi="仿宋" w:eastAsia="仿宋" w:cs="仿宋"/>
          <w:b/>
          <w:bCs/>
          <w:color w:val="auto"/>
          <w:sz w:val="30"/>
          <w:szCs w:val="30"/>
          <w:highlight w:val="none"/>
          <w:lang w:eastAsia="zh-CN"/>
        </w:rPr>
      </w:pPr>
    </w:p>
    <w:p w14:paraId="5D4DA011">
      <w:pPr>
        <w:jc w:val="both"/>
        <w:rPr>
          <w:rFonts w:hint="eastAsia" w:ascii="仿宋" w:hAnsi="仿宋" w:eastAsia="仿宋" w:cs="仿宋"/>
          <w:b/>
          <w:bCs/>
          <w:color w:val="auto"/>
          <w:sz w:val="30"/>
          <w:szCs w:val="30"/>
          <w:highlight w:val="none"/>
          <w:lang w:eastAsia="zh-CN"/>
        </w:rPr>
      </w:pPr>
    </w:p>
    <w:p w14:paraId="4D43A56A">
      <w:pPr>
        <w:jc w:val="center"/>
        <w:rPr>
          <w:rFonts w:hint="eastAsia" w:ascii="仿宋" w:hAnsi="仿宋" w:eastAsia="仿宋" w:cs="仿宋"/>
          <w:b/>
          <w:bCs/>
          <w:color w:val="auto"/>
          <w:sz w:val="30"/>
          <w:szCs w:val="30"/>
          <w:highlight w:val="none"/>
          <w:lang w:eastAsia="zh-CN"/>
        </w:rPr>
      </w:pPr>
    </w:p>
    <w:p w14:paraId="3700E379">
      <w:pPr>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6、商务条款偏离表</w:t>
      </w:r>
    </w:p>
    <w:p w14:paraId="4A01F6F3">
      <w:pPr>
        <w:rPr>
          <w:rFonts w:hint="eastAsia" w:ascii="仿宋" w:hAnsi="仿宋" w:eastAsia="仿宋" w:cs="仿宋"/>
          <w:color w:val="auto"/>
          <w:spacing w:val="-1"/>
          <w:highlight w:val="none"/>
          <w:lang w:eastAsia="zh-CN"/>
        </w:rPr>
      </w:pPr>
    </w:p>
    <w:tbl>
      <w:tblPr>
        <w:tblStyle w:val="25"/>
        <w:tblpPr w:leftFromText="180" w:rightFromText="180" w:vertAnchor="text" w:horzAnchor="page" w:tblpX="2377" w:tblpY="78"/>
        <w:tblOverlap w:val="never"/>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686"/>
      </w:tblGrid>
      <w:tr w14:paraId="738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523C10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vAlign w:val="center"/>
          </w:tcPr>
          <w:p w14:paraId="31CF1B3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vAlign w:val="center"/>
          </w:tcPr>
          <w:p w14:paraId="1F5650D3">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686" w:type="dxa"/>
            <w:vAlign w:val="center"/>
          </w:tcPr>
          <w:p w14:paraId="29E3DC4A">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6648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848A0DE">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5C1670D2">
            <w:pPr>
              <w:jc w:val="center"/>
              <w:rPr>
                <w:rFonts w:ascii="仿宋" w:hAnsi="仿宋" w:eastAsia="仿宋" w:cs="仿宋"/>
                <w:color w:val="auto"/>
                <w:spacing w:val="-1"/>
                <w:highlight w:val="none"/>
              </w:rPr>
            </w:pPr>
          </w:p>
        </w:tc>
        <w:tc>
          <w:tcPr>
            <w:tcW w:w="2454" w:type="dxa"/>
            <w:vAlign w:val="center"/>
          </w:tcPr>
          <w:p w14:paraId="55D24B05">
            <w:pPr>
              <w:jc w:val="center"/>
              <w:rPr>
                <w:rFonts w:ascii="仿宋" w:hAnsi="仿宋" w:eastAsia="仿宋" w:cs="仿宋"/>
                <w:color w:val="auto"/>
                <w:spacing w:val="-1"/>
                <w:highlight w:val="none"/>
              </w:rPr>
            </w:pPr>
          </w:p>
        </w:tc>
        <w:tc>
          <w:tcPr>
            <w:tcW w:w="1686" w:type="dxa"/>
            <w:vAlign w:val="center"/>
          </w:tcPr>
          <w:p w14:paraId="4326588E">
            <w:pPr>
              <w:jc w:val="center"/>
              <w:rPr>
                <w:rFonts w:ascii="仿宋" w:hAnsi="仿宋" w:eastAsia="仿宋" w:cs="仿宋"/>
                <w:color w:val="auto"/>
                <w:spacing w:val="-1"/>
                <w:highlight w:val="none"/>
              </w:rPr>
            </w:pPr>
          </w:p>
        </w:tc>
      </w:tr>
      <w:tr w14:paraId="41AC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612CFB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19FD3F28">
            <w:pPr>
              <w:jc w:val="center"/>
              <w:rPr>
                <w:rFonts w:ascii="仿宋" w:hAnsi="仿宋" w:eastAsia="仿宋" w:cs="仿宋"/>
                <w:color w:val="auto"/>
                <w:spacing w:val="-1"/>
                <w:highlight w:val="none"/>
              </w:rPr>
            </w:pPr>
          </w:p>
        </w:tc>
        <w:tc>
          <w:tcPr>
            <w:tcW w:w="2454" w:type="dxa"/>
            <w:vAlign w:val="center"/>
          </w:tcPr>
          <w:p w14:paraId="28F64E87">
            <w:pPr>
              <w:jc w:val="center"/>
              <w:rPr>
                <w:rFonts w:ascii="仿宋" w:hAnsi="仿宋" w:eastAsia="仿宋" w:cs="仿宋"/>
                <w:color w:val="auto"/>
                <w:spacing w:val="-1"/>
                <w:highlight w:val="none"/>
              </w:rPr>
            </w:pPr>
          </w:p>
        </w:tc>
        <w:tc>
          <w:tcPr>
            <w:tcW w:w="1686" w:type="dxa"/>
            <w:vAlign w:val="center"/>
          </w:tcPr>
          <w:p w14:paraId="26BA10D2">
            <w:pPr>
              <w:jc w:val="center"/>
              <w:rPr>
                <w:rFonts w:ascii="仿宋" w:hAnsi="仿宋" w:eastAsia="仿宋" w:cs="仿宋"/>
                <w:color w:val="auto"/>
                <w:spacing w:val="-1"/>
                <w:highlight w:val="none"/>
              </w:rPr>
            </w:pPr>
          </w:p>
        </w:tc>
      </w:tr>
      <w:tr w14:paraId="7EBF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614E55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5206298B">
            <w:pPr>
              <w:jc w:val="center"/>
              <w:rPr>
                <w:rFonts w:ascii="仿宋" w:hAnsi="仿宋" w:eastAsia="仿宋" w:cs="仿宋"/>
                <w:color w:val="auto"/>
                <w:spacing w:val="-1"/>
                <w:highlight w:val="none"/>
              </w:rPr>
            </w:pPr>
          </w:p>
        </w:tc>
        <w:tc>
          <w:tcPr>
            <w:tcW w:w="2454" w:type="dxa"/>
            <w:vAlign w:val="center"/>
          </w:tcPr>
          <w:p w14:paraId="54D9FA45">
            <w:pPr>
              <w:jc w:val="center"/>
              <w:rPr>
                <w:rFonts w:ascii="仿宋" w:hAnsi="仿宋" w:eastAsia="仿宋" w:cs="仿宋"/>
                <w:color w:val="auto"/>
                <w:spacing w:val="-1"/>
                <w:highlight w:val="none"/>
              </w:rPr>
            </w:pPr>
          </w:p>
        </w:tc>
        <w:tc>
          <w:tcPr>
            <w:tcW w:w="1686" w:type="dxa"/>
            <w:vAlign w:val="center"/>
          </w:tcPr>
          <w:p w14:paraId="7BD66F5C">
            <w:pPr>
              <w:jc w:val="center"/>
              <w:rPr>
                <w:rFonts w:ascii="仿宋" w:hAnsi="仿宋" w:eastAsia="仿宋" w:cs="仿宋"/>
                <w:color w:val="auto"/>
                <w:spacing w:val="-1"/>
                <w:highlight w:val="none"/>
              </w:rPr>
            </w:pPr>
          </w:p>
        </w:tc>
      </w:tr>
      <w:tr w14:paraId="340E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C0374C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4BB07F87">
            <w:pPr>
              <w:jc w:val="center"/>
              <w:rPr>
                <w:rFonts w:ascii="仿宋" w:hAnsi="仿宋" w:eastAsia="仿宋" w:cs="仿宋"/>
                <w:color w:val="auto"/>
                <w:spacing w:val="-1"/>
                <w:highlight w:val="none"/>
              </w:rPr>
            </w:pPr>
          </w:p>
        </w:tc>
        <w:tc>
          <w:tcPr>
            <w:tcW w:w="2454" w:type="dxa"/>
            <w:vAlign w:val="center"/>
          </w:tcPr>
          <w:p w14:paraId="59A71AC5">
            <w:pPr>
              <w:jc w:val="center"/>
              <w:rPr>
                <w:rFonts w:ascii="仿宋" w:hAnsi="仿宋" w:eastAsia="仿宋" w:cs="仿宋"/>
                <w:color w:val="auto"/>
                <w:spacing w:val="-1"/>
                <w:highlight w:val="none"/>
              </w:rPr>
            </w:pPr>
          </w:p>
        </w:tc>
        <w:tc>
          <w:tcPr>
            <w:tcW w:w="1686" w:type="dxa"/>
            <w:vAlign w:val="center"/>
          </w:tcPr>
          <w:p w14:paraId="519A80C2">
            <w:pPr>
              <w:jc w:val="center"/>
              <w:rPr>
                <w:rFonts w:ascii="仿宋" w:hAnsi="仿宋" w:eastAsia="仿宋" w:cs="仿宋"/>
                <w:color w:val="auto"/>
                <w:spacing w:val="-1"/>
                <w:highlight w:val="none"/>
              </w:rPr>
            </w:pPr>
          </w:p>
        </w:tc>
      </w:tr>
      <w:tr w14:paraId="47E9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7BDA52C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6B72825D">
            <w:pPr>
              <w:jc w:val="center"/>
              <w:rPr>
                <w:rFonts w:ascii="仿宋" w:hAnsi="仿宋" w:eastAsia="仿宋" w:cs="仿宋"/>
                <w:color w:val="auto"/>
                <w:spacing w:val="-1"/>
                <w:highlight w:val="none"/>
              </w:rPr>
            </w:pPr>
          </w:p>
        </w:tc>
        <w:tc>
          <w:tcPr>
            <w:tcW w:w="2454" w:type="dxa"/>
            <w:vAlign w:val="center"/>
          </w:tcPr>
          <w:p w14:paraId="7BF45C97">
            <w:pPr>
              <w:jc w:val="center"/>
              <w:rPr>
                <w:rFonts w:ascii="仿宋" w:hAnsi="仿宋" w:eastAsia="仿宋" w:cs="仿宋"/>
                <w:color w:val="auto"/>
                <w:spacing w:val="-1"/>
                <w:highlight w:val="none"/>
              </w:rPr>
            </w:pPr>
          </w:p>
        </w:tc>
        <w:tc>
          <w:tcPr>
            <w:tcW w:w="1686" w:type="dxa"/>
            <w:vAlign w:val="center"/>
          </w:tcPr>
          <w:p w14:paraId="5B7D0ACB">
            <w:pPr>
              <w:jc w:val="center"/>
              <w:rPr>
                <w:rFonts w:ascii="仿宋" w:hAnsi="仿宋" w:eastAsia="仿宋" w:cs="仿宋"/>
                <w:color w:val="auto"/>
                <w:spacing w:val="-1"/>
                <w:highlight w:val="none"/>
              </w:rPr>
            </w:pPr>
          </w:p>
        </w:tc>
      </w:tr>
      <w:tr w14:paraId="2419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2C2873D">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61B8BBCC">
            <w:pPr>
              <w:jc w:val="center"/>
              <w:rPr>
                <w:rFonts w:ascii="仿宋" w:hAnsi="仿宋" w:eastAsia="仿宋" w:cs="仿宋"/>
                <w:color w:val="auto"/>
                <w:spacing w:val="-1"/>
                <w:highlight w:val="none"/>
              </w:rPr>
            </w:pPr>
          </w:p>
        </w:tc>
        <w:tc>
          <w:tcPr>
            <w:tcW w:w="2454" w:type="dxa"/>
            <w:vAlign w:val="center"/>
          </w:tcPr>
          <w:p w14:paraId="350D85B5">
            <w:pPr>
              <w:jc w:val="center"/>
              <w:rPr>
                <w:rFonts w:ascii="仿宋" w:hAnsi="仿宋" w:eastAsia="仿宋" w:cs="仿宋"/>
                <w:color w:val="auto"/>
                <w:spacing w:val="-1"/>
                <w:highlight w:val="none"/>
              </w:rPr>
            </w:pPr>
          </w:p>
        </w:tc>
        <w:tc>
          <w:tcPr>
            <w:tcW w:w="1686" w:type="dxa"/>
            <w:vAlign w:val="center"/>
          </w:tcPr>
          <w:p w14:paraId="62463DCC">
            <w:pPr>
              <w:jc w:val="center"/>
              <w:rPr>
                <w:rFonts w:ascii="仿宋" w:hAnsi="仿宋" w:eastAsia="仿宋" w:cs="仿宋"/>
                <w:color w:val="auto"/>
                <w:spacing w:val="-1"/>
                <w:highlight w:val="none"/>
              </w:rPr>
            </w:pPr>
          </w:p>
        </w:tc>
      </w:tr>
      <w:tr w14:paraId="19B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E07665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06CFE853">
            <w:pPr>
              <w:jc w:val="center"/>
              <w:rPr>
                <w:rFonts w:ascii="仿宋" w:hAnsi="仿宋" w:eastAsia="仿宋" w:cs="仿宋"/>
                <w:color w:val="auto"/>
                <w:spacing w:val="-1"/>
                <w:highlight w:val="none"/>
              </w:rPr>
            </w:pPr>
          </w:p>
        </w:tc>
        <w:tc>
          <w:tcPr>
            <w:tcW w:w="2454" w:type="dxa"/>
            <w:vAlign w:val="center"/>
          </w:tcPr>
          <w:p w14:paraId="0CA12498">
            <w:pPr>
              <w:jc w:val="center"/>
              <w:rPr>
                <w:rFonts w:ascii="仿宋" w:hAnsi="仿宋" w:eastAsia="仿宋" w:cs="仿宋"/>
                <w:color w:val="auto"/>
                <w:spacing w:val="-1"/>
                <w:highlight w:val="none"/>
              </w:rPr>
            </w:pPr>
          </w:p>
        </w:tc>
        <w:tc>
          <w:tcPr>
            <w:tcW w:w="1686" w:type="dxa"/>
            <w:vAlign w:val="center"/>
          </w:tcPr>
          <w:p w14:paraId="250401A6">
            <w:pPr>
              <w:jc w:val="center"/>
              <w:rPr>
                <w:rFonts w:ascii="仿宋" w:hAnsi="仿宋" w:eastAsia="仿宋" w:cs="仿宋"/>
                <w:color w:val="auto"/>
                <w:spacing w:val="-1"/>
                <w:highlight w:val="none"/>
              </w:rPr>
            </w:pPr>
          </w:p>
        </w:tc>
      </w:tr>
      <w:tr w14:paraId="7CD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6BDFB5D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2E58BCA4">
            <w:pPr>
              <w:jc w:val="center"/>
              <w:rPr>
                <w:rFonts w:ascii="仿宋" w:hAnsi="仿宋" w:eastAsia="仿宋" w:cs="仿宋"/>
                <w:color w:val="auto"/>
                <w:spacing w:val="-1"/>
                <w:highlight w:val="none"/>
              </w:rPr>
            </w:pPr>
          </w:p>
        </w:tc>
        <w:tc>
          <w:tcPr>
            <w:tcW w:w="2454" w:type="dxa"/>
            <w:vAlign w:val="center"/>
          </w:tcPr>
          <w:p w14:paraId="3B13A0EB">
            <w:pPr>
              <w:jc w:val="center"/>
              <w:rPr>
                <w:rFonts w:ascii="仿宋" w:hAnsi="仿宋" w:eastAsia="仿宋" w:cs="仿宋"/>
                <w:color w:val="auto"/>
                <w:spacing w:val="-1"/>
                <w:highlight w:val="none"/>
              </w:rPr>
            </w:pPr>
          </w:p>
        </w:tc>
        <w:tc>
          <w:tcPr>
            <w:tcW w:w="1686" w:type="dxa"/>
            <w:vAlign w:val="center"/>
          </w:tcPr>
          <w:p w14:paraId="39DE2CEF">
            <w:pPr>
              <w:jc w:val="center"/>
              <w:rPr>
                <w:rFonts w:ascii="仿宋" w:hAnsi="仿宋" w:eastAsia="仿宋" w:cs="仿宋"/>
                <w:color w:val="auto"/>
                <w:spacing w:val="-1"/>
                <w:highlight w:val="none"/>
              </w:rPr>
            </w:pPr>
          </w:p>
        </w:tc>
      </w:tr>
      <w:tr w14:paraId="6F2B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9CA970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19955366">
            <w:pPr>
              <w:jc w:val="center"/>
              <w:rPr>
                <w:rFonts w:ascii="仿宋" w:hAnsi="仿宋" w:eastAsia="仿宋" w:cs="仿宋"/>
                <w:color w:val="auto"/>
                <w:spacing w:val="-1"/>
                <w:highlight w:val="none"/>
              </w:rPr>
            </w:pPr>
          </w:p>
        </w:tc>
        <w:tc>
          <w:tcPr>
            <w:tcW w:w="2454" w:type="dxa"/>
            <w:vAlign w:val="center"/>
          </w:tcPr>
          <w:p w14:paraId="7ECE8F31">
            <w:pPr>
              <w:jc w:val="center"/>
              <w:rPr>
                <w:rFonts w:ascii="仿宋" w:hAnsi="仿宋" w:eastAsia="仿宋" w:cs="仿宋"/>
                <w:color w:val="auto"/>
                <w:spacing w:val="-1"/>
                <w:highlight w:val="none"/>
              </w:rPr>
            </w:pPr>
          </w:p>
        </w:tc>
        <w:tc>
          <w:tcPr>
            <w:tcW w:w="1686" w:type="dxa"/>
            <w:vAlign w:val="center"/>
          </w:tcPr>
          <w:p w14:paraId="259C3FF0">
            <w:pPr>
              <w:jc w:val="center"/>
              <w:rPr>
                <w:rFonts w:ascii="仿宋" w:hAnsi="仿宋" w:eastAsia="仿宋" w:cs="仿宋"/>
                <w:color w:val="auto"/>
                <w:spacing w:val="-1"/>
                <w:highlight w:val="none"/>
              </w:rPr>
            </w:pPr>
          </w:p>
        </w:tc>
      </w:tr>
      <w:tr w14:paraId="6DD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8B3E0E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40D3C9A0">
            <w:pPr>
              <w:jc w:val="center"/>
              <w:rPr>
                <w:rFonts w:ascii="仿宋" w:hAnsi="仿宋" w:eastAsia="仿宋" w:cs="仿宋"/>
                <w:color w:val="auto"/>
                <w:spacing w:val="-1"/>
                <w:highlight w:val="none"/>
              </w:rPr>
            </w:pPr>
          </w:p>
        </w:tc>
        <w:tc>
          <w:tcPr>
            <w:tcW w:w="2454" w:type="dxa"/>
            <w:vAlign w:val="center"/>
          </w:tcPr>
          <w:p w14:paraId="73A97359">
            <w:pPr>
              <w:jc w:val="center"/>
              <w:rPr>
                <w:rFonts w:ascii="仿宋" w:hAnsi="仿宋" w:eastAsia="仿宋" w:cs="仿宋"/>
                <w:color w:val="auto"/>
                <w:spacing w:val="-1"/>
                <w:highlight w:val="none"/>
              </w:rPr>
            </w:pPr>
          </w:p>
        </w:tc>
        <w:tc>
          <w:tcPr>
            <w:tcW w:w="1686" w:type="dxa"/>
            <w:vAlign w:val="center"/>
          </w:tcPr>
          <w:p w14:paraId="6C7370B3">
            <w:pPr>
              <w:jc w:val="center"/>
              <w:rPr>
                <w:rFonts w:ascii="仿宋" w:hAnsi="仿宋" w:eastAsia="仿宋" w:cs="仿宋"/>
                <w:color w:val="auto"/>
                <w:spacing w:val="-1"/>
                <w:highlight w:val="none"/>
              </w:rPr>
            </w:pPr>
          </w:p>
        </w:tc>
      </w:tr>
    </w:tbl>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kern w:val="0"/>
          <w:sz w:val="24"/>
        </w:rPr>
        <w:t>凡投标文件中商务条款（包括供货期、付款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招标</w:t>
      </w:r>
      <w:r>
        <w:rPr>
          <w:rFonts w:hint="eastAsia" w:ascii="仿宋" w:hAnsi="仿宋" w:eastAsia="仿宋" w:cs="仿宋"/>
          <w:color w:val="auto"/>
          <w:spacing w:val="-1"/>
          <w:kern w:val="0"/>
          <w:sz w:val="24"/>
        </w:rPr>
        <w:t>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招标文件</w:t>
      </w:r>
      <w:r>
        <w:rPr>
          <w:rFonts w:hint="eastAsia" w:ascii="仿宋" w:hAnsi="仿宋" w:eastAsia="仿宋" w:cs="仿宋"/>
          <w:color w:val="auto"/>
          <w:spacing w:val="-1"/>
          <w:kern w:val="0"/>
          <w:sz w:val="24"/>
        </w:rPr>
        <w:t>要求。</w:t>
      </w:r>
    </w:p>
    <w:p w14:paraId="09E862BC">
      <w:pPr>
        <w:ind w:firstLine="476" w:firstLineChars="200"/>
        <w:rPr>
          <w:rFonts w:ascii="仿宋" w:hAnsi="仿宋" w:eastAsia="仿宋" w:cs="仿宋"/>
          <w:color w:val="auto"/>
          <w:spacing w:val="-1"/>
          <w:highlight w:val="none"/>
          <w:lang w:eastAsia="zh-CN"/>
        </w:rPr>
      </w:pPr>
    </w:p>
    <w:p w14:paraId="3B801BD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BB30698">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4F4AE99E">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2D21284">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highlight w:val="none"/>
          <w:lang w:eastAsia="zh-CN"/>
        </w:rPr>
        <w:t xml:space="preserve"> </w:t>
      </w:r>
    </w:p>
    <w:p w14:paraId="06F87ABB">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szCs w:val="24"/>
          <w:highlight w:val="none"/>
          <w:u w:val="single"/>
        </w:rPr>
        <w:tab/>
      </w:r>
    </w:p>
    <w:p w14:paraId="754874FF">
      <w:pPr>
        <w:pStyle w:val="38"/>
        <w:spacing w:after="0"/>
        <w:ind w:firstLine="420"/>
        <w:jc w:val="center"/>
        <w:rPr>
          <w:rFonts w:hint="eastAsia" w:ascii="仿宋" w:hAnsi="仿宋" w:eastAsia="仿宋" w:cs="仿宋"/>
          <w:color w:val="auto"/>
          <w:sz w:val="24"/>
          <w:szCs w:val="24"/>
          <w:highlight w:val="none"/>
        </w:rPr>
      </w:pPr>
    </w:p>
    <w:p w14:paraId="03B1494A">
      <w:pPr>
        <w:pStyle w:val="38"/>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E8825BC">
      <w:pPr>
        <w:pStyle w:val="38"/>
        <w:spacing w:after="0"/>
        <w:ind w:firstLine="420"/>
        <w:jc w:val="center"/>
        <w:rPr>
          <w:rFonts w:ascii="仿宋" w:hAnsi="仿宋" w:eastAsia="仿宋" w:cs="仿宋"/>
          <w:color w:val="auto"/>
          <w:sz w:val="36"/>
          <w:szCs w:val="36"/>
          <w:highlight w:val="none"/>
        </w:rPr>
      </w:pPr>
    </w:p>
    <w:p w14:paraId="4E8A5791">
      <w:pPr>
        <w:pStyle w:val="39"/>
        <w:tabs>
          <w:tab w:val="left" w:pos="826"/>
        </w:tabs>
        <w:spacing w:line="470" w:lineRule="exact"/>
        <w:ind w:firstLine="0"/>
        <w:jc w:val="center"/>
        <w:rPr>
          <w:rFonts w:ascii="仿宋" w:hAnsi="仿宋" w:eastAsia="仿宋" w:cs="仿宋"/>
          <w:color w:val="auto"/>
          <w:sz w:val="21"/>
          <w:szCs w:val="21"/>
          <w:highlight w:val="none"/>
        </w:rPr>
      </w:pPr>
    </w:p>
    <w:p w14:paraId="7E813F1A">
      <w:pPr>
        <w:pStyle w:val="39"/>
        <w:tabs>
          <w:tab w:val="left" w:pos="826"/>
        </w:tabs>
        <w:spacing w:line="470" w:lineRule="exact"/>
        <w:ind w:firstLine="0"/>
        <w:jc w:val="center"/>
        <w:rPr>
          <w:rFonts w:ascii="仿宋" w:hAnsi="仿宋" w:eastAsia="仿宋" w:cs="仿宋"/>
          <w:color w:val="auto"/>
          <w:sz w:val="21"/>
          <w:szCs w:val="21"/>
          <w:highlight w:val="none"/>
        </w:rPr>
      </w:pPr>
    </w:p>
    <w:p w14:paraId="54EAC7A8">
      <w:pPr>
        <w:pStyle w:val="39"/>
        <w:tabs>
          <w:tab w:val="left" w:pos="826"/>
        </w:tabs>
        <w:spacing w:line="470" w:lineRule="exact"/>
        <w:ind w:firstLine="0"/>
        <w:jc w:val="center"/>
        <w:rPr>
          <w:rFonts w:ascii="仿宋" w:hAnsi="仿宋" w:eastAsia="仿宋" w:cs="仿宋"/>
          <w:color w:val="auto"/>
          <w:sz w:val="21"/>
          <w:szCs w:val="21"/>
          <w:highlight w:val="none"/>
        </w:rPr>
      </w:pPr>
    </w:p>
    <w:p w14:paraId="002EB333">
      <w:pPr>
        <w:jc w:val="both"/>
        <w:rPr>
          <w:rFonts w:hint="eastAsia" w:ascii="仿宋" w:hAnsi="仿宋" w:eastAsia="仿宋" w:cs="仿宋"/>
          <w:b/>
          <w:bCs/>
          <w:color w:val="auto"/>
          <w:sz w:val="30"/>
          <w:szCs w:val="30"/>
          <w:highlight w:val="none"/>
          <w:lang w:eastAsia="zh-CN"/>
        </w:rPr>
      </w:pPr>
    </w:p>
    <w:p w14:paraId="1E620D9E">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7911E312">
      <w:pPr>
        <w:pStyle w:val="10"/>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E6870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41F43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60F4691">
            <w:pPr>
              <w:rPr>
                <w:rFonts w:ascii="仿宋" w:hAnsi="仿宋" w:eastAsia="仿宋" w:cs="仿宋"/>
                <w:color w:val="auto"/>
                <w:highlight w:val="none"/>
              </w:rPr>
            </w:pPr>
          </w:p>
        </w:tc>
      </w:tr>
      <w:tr w14:paraId="4BBF3CD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4D72F92">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F4B7221">
            <w:pPr>
              <w:rPr>
                <w:rFonts w:ascii="仿宋" w:hAnsi="仿宋" w:eastAsia="仿宋" w:cs="仿宋"/>
                <w:color w:val="auto"/>
                <w:highlight w:val="none"/>
              </w:rPr>
            </w:pPr>
          </w:p>
        </w:tc>
      </w:tr>
      <w:tr w14:paraId="3E4AD60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373115">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06378F7D">
            <w:pPr>
              <w:rPr>
                <w:rFonts w:ascii="仿宋" w:hAnsi="仿宋" w:eastAsia="仿宋" w:cs="仿宋"/>
                <w:color w:val="auto"/>
                <w:highlight w:val="none"/>
              </w:rPr>
            </w:pPr>
          </w:p>
        </w:tc>
      </w:tr>
      <w:tr w14:paraId="7C1D2DC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E7FFDE">
            <w:pPr>
              <w:pStyle w:val="42"/>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BFEF32A">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3C2C011">
            <w:pPr>
              <w:pStyle w:val="42"/>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285265A">
            <w:pPr>
              <w:rPr>
                <w:rFonts w:ascii="仿宋" w:hAnsi="仿宋" w:eastAsia="仿宋" w:cs="仿宋"/>
                <w:color w:val="auto"/>
                <w:highlight w:val="none"/>
              </w:rPr>
            </w:pPr>
          </w:p>
        </w:tc>
      </w:tr>
      <w:tr w14:paraId="0D83ACC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B1B4148">
            <w:pPr>
              <w:pStyle w:val="42"/>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47A5200D">
            <w:pPr>
              <w:rPr>
                <w:rFonts w:ascii="仿宋" w:hAnsi="仿宋" w:eastAsia="仿宋" w:cs="仿宋"/>
                <w:color w:val="auto"/>
                <w:highlight w:val="none"/>
              </w:rPr>
            </w:pPr>
          </w:p>
        </w:tc>
      </w:tr>
      <w:tr w14:paraId="69CEE19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403EA08">
            <w:pPr>
              <w:pStyle w:val="42"/>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6FFB53D">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1209F9D4">
            <w:pPr>
              <w:pStyle w:val="42"/>
              <w:kinsoku w:val="0"/>
              <w:overflowPunct w:val="0"/>
              <w:spacing w:before="4"/>
              <w:rPr>
                <w:rFonts w:ascii="仿宋" w:hAnsi="仿宋" w:eastAsia="仿宋" w:cs="仿宋"/>
                <w:b/>
                <w:bCs/>
                <w:color w:val="auto"/>
                <w:sz w:val="20"/>
                <w:szCs w:val="20"/>
                <w:highlight w:val="none"/>
              </w:rPr>
            </w:pPr>
          </w:p>
          <w:p w14:paraId="51A63671">
            <w:pPr>
              <w:pStyle w:val="42"/>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8AB80B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721B0FF">
            <w:pPr>
              <w:pStyle w:val="42"/>
              <w:kinsoku w:val="0"/>
              <w:overflowPunct w:val="0"/>
              <w:spacing w:before="4"/>
              <w:rPr>
                <w:rFonts w:ascii="仿宋" w:hAnsi="仿宋" w:eastAsia="仿宋" w:cs="仿宋"/>
                <w:b/>
                <w:bCs/>
                <w:color w:val="auto"/>
                <w:sz w:val="20"/>
                <w:szCs w:val="20"/>
                <w:highlight w:val="none"/>
              </w:rPr>
            </w:pPr>
          </w:p>
          <w:p w14:paraId="5E571383">
            <w:pPr>
              <w:pStyle w:val="42"/>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CA4175E">
            <w:pPr>
              <w:rPr>
                <w:rFonts w:ascii="仿宋" w:hAnsi="仿宋" w:eastAsia="仿宋" w:cs="仿宋"/>
                <w:color w:val="auto"/>
                <w:highlight w:val="none"/>
              </w:rPr>
            </w:pPr>
          </w:p>
        </w:tc>
      </w:tr>
      <w:tr w14:paraId="67EFE0C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7889318C">
            <w:pPr>
              <w:pStyle w:val="42"/>
              <w:kinsoku w:val="0"/>
              <w:overflowPunct w:val="0"/>
              <w:rPr>
                <w:rFonts w:ascii="仿宋" w:hAnsi="仿宋" w:eastAsia="仿宋" w:cs="仿宋"/>
                <w:b/>
                <w:bCs/>
                <w:color w:val="auto"/>
                <w:highlight w:val="none"/>
              </w:rPr>
            </w:pPr>
          </w:p>
          <w:p w14:paraId="0C8B0608">
            <w:pPr>
              <w:pStyle w:val="42"/>
              <w:kinsoku w:val="0"/>
              <w:overflowPunct w:val="0"/>
              <w:rPr>
                <w:rFonts w:ascii="仿宋" w:hAnsi="仿宋" w:eastAsia="仿宋" w:cs="仿宋"/>
                <w:b/>
                <w:bCs/>
                <w:color w:val="auto"/>
                <w:highlight w:val="none"/>
              </w:rPr>
            </w:pPr>
          </w:p>
          <w:p w14:paraId="28A1C555">
            <w:pPr>
              <w:pStyle w:val="42"/>
              <w:kinsoku w:val="0"/>
              <w:overflowPunct w:val="0"/>
              <w:rPr>
                <w:rFonts w:ascii="仿宋" w:hAnsi="仿宋" w:eastAsia="仿宋" w:cs="仿宋"/>
                <w:b/>
                <w:bCs/>
                <w:color w:val="auto"/>
                <w:highlight w:val="none"/>
              </w:rPr>
            </w:pPr>
          </w:p>
          <w:p w14:paraId="02DB084F">
            <w:pPr>
              <w:pStyle w:val="42"/>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1575501">
            <w:pPr>
              <w:pStyle w:val="42"/>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8C552E">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AAA852F">
            <w:pPr>
              <w:pStyle w:val="42"/>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CE46D48">
            <w:pPr>
              <w:rPr>
                <w:rFonts w:ascii="仿宋" w:hAnsi="仿宋" w:eastAsia="仿宋" w:cs="仿宋"/>
                <w:color w:val="auto"/>
                <w:highlight w:val="none"/>
              </w:rPr>
            </w:pPr>
          </w:p>
        </w:tc>
      </w:tr>
      <w:tr w14:paraId="41C18FA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252438">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0D234CD4">
            <w:pPr>
              <w:pStyle w:val="42"/>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4605141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9160785">
            <w:pPr>
              <w:pStyle w:val="42"/>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0FC9AC5">
            <w:pPr>
              <w:pStyle w:val="42"/>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2972F9A">
            <w:pPr>
              <w:pStyle w:val="42"/>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69ABFBE">
            <w:pPr>
              <w:pStyle w:val="42"/>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CC8EFE">
            <w:pPr>
              <w:pStyle w:val="42"/>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71E9099E">
        <w:tblPrEx>
          <w:tblCellMar>
            <w:top w:w="0" w:type="dxa"/>
            <w:left w:w="0" w:type="dxa"/>
            <w:bottom w:w="0" w:type="dxa"/>
            <w:right w:w="0" w:type="dxa"/>
          </w:tblCellMar>
        </w:tblPrEx>
        <w:trPr>
          <w:trHeight w:val="58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5B1523">
            <w:pPr>
              <w:pStyle w:val="42"/>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30F8B3D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DAED9E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833B9E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C2E892">
            <w:pPr>
              <w:rPr>
                <w:rFonts w:ascii="仿宋" w:hAnsi="仿宋" w:eastAsia="仿宋" w:cs="仿宋"/>
                <w:color w:val="auto"/>
                <w:highlight w:val="none"/>
              </w:rPr>
            </w:pPr>
          </w:p>
        </w:tc>
      </w:tr>
      <w:tr w14:paraId="674D427B">
        <w:tblPrEx>
          <w:tblCellMar>
            <w:top w:w="0" w:type="dxa"/>
            <w:left w:w="0" w:type="dxa"/>
            <w:bottom w:w="0" w:type="dxa"/>
            <w:right w:w="0" w:type="dxa"/>
          </w:tblCellMar>
        </w:tblPrEx>
        <w:trPr>
          <w:trHeight w:val="546"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DD8B48C">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159F98">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6C393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3A3DEF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7D3D03">
            <w:pPr>
              <w:rPr>
                <w:rFonts w:ascii="仿宋" w:hAnsi="仿宋" w:eastAsia="仿宋" w:cs="仿宋"/>
                <w:color w:val="auto"/>
                <w:highlight w:val="none"/>
              </w:rPr>
            </w:pPr>
          </w:p>
        </w:tc>
      </w:tr>
      <w:tr w14:paraId="54BE7552">
        <w:tblPrEx>
          <w:tblCellMar>
            <w:top w:w="0" w:type="dxa"/>
            <w:left w:w="0" w:type="dxa"/>
            <w:bottom w:w="0" w:type="dxa"/>
            <w:right w:w="0" w:type="dxa"/>
          </w:tblCellMar>
        </w:tblPrEx>
        <w:trPr>
          <w:trHeight w:val="5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5F8954E">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8965E50">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6EB741F">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786D5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AFFC9B7">
            <w:pPr>
              <w:rPr>
                <w:rFonts w:ascii="仿宋" w:hAnsi="仿宋" w:eastAsia="仿宋" w:cs="仿宋"/>
                <w:color w:val="auto"/>
                <w:highlight w:val="none"/>
              </w:rPr>
            </w:pPr>
          </w:p>
        </w:tc>
      </w:tr>
      <w:tr w14:paraId="0F3BB57D">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B2374E7">
            <w:pPr>
              <w:pStyle w:val="42"/>
              <w:kinsoku w:val="0"/>
              <w:overflowPunct w:val="0"/>
              <w:spacing w:before="1"/>
              <w:rPr>
                <w:rFonts w:ascii="仿宋" w:hAnsi="仿宋" w:eastAsia="仿宋" w:cs="仿宋"/>
                <w:b/>
                <w:bCs/>
                <w:color w:val="auto"/>
                <w:sz w:val="23"/>
                <w:szCs w:val="23"/>
                <w:highlight w:val="none"/>
              </w:rPr>
            </w:pPr>
          </w:p>
          <w:p w14:paraId="4F1F872B">
            <w:pPr>
              <w:pStyle w:val="42"/>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7146C0E5">
            <w:pPr>
              <w:rPr>
                <w:rFonts w:ascii="仿宋" w:hAnsi="仿宋" w:eastAsia="仿宋" w:cs="仿宋"/>
                <w:color w:val="auto"/>
                <w:highlight w:val="none"/>
              </w:rPr>
            </w:pPr>
          </w:p>
        </w:tc>
      </w:tr>
    </w:tbl>
    <w:p w14:paraId="074551C6">
      <w:pPr>
        <w:pStyle w:val="39"/>
        <w:spacing w:line="440" w:lineRule="exact"/>
        <w:ind w:firstLine="0"/>
        <w:jc w:val="both"/>
        <w:rPr>
          <w:rFonts w:ascii="仿宋" w:hAnsi="仿宋" w:eastAsia="仿宋" w:cs="仿宋"/>
          <w:b/>
          <w:color w:val="auto"/>
          <w:sz w:val="30"/>
          <w:szCs w:val="30"/>
          <w:highlight w:val="none"/>
        </w:rPr>
      </w:pPr>
    </w:p>
    <w:p w14:paraId="2E0DDFF3">
      <w:pPr>
        <w:pStyle w:val="39"/>
        <w:spacing w:line="440" w:lineRule="exact"/>
        <w:ind w:firstLine="0"/>
        <w:jc w:val="both"/>
        <w:rPr>
          <w:rFonts w:ascii="仿宋" w:hAnsi="仿宋" w:eastAsia="仿宋" w:cs="仿宋"/>
          <w:b/>
          <w:color w:val="auto"/>
          <w:sz w:val="30"/>
          <w:szCs w:val="30"/>
          <w:highlight w:val="none"/>
        </w:rPr>
      </w:pPr>
    </w:p>
    <w:p w14:paraId="16957B43">
      <w:pPr>
        <w:pStyle w:val="39"/>
        <w:spacing w:line="440" w:lineRule="exact"/>
        <w:ind w:firstLine="0"/>
        <w:jc w:val="both"/>
        <w:rPr>
          <w:rFonts w:ascii="仿宋" w:hAnsi="仿宋" w:eastAsia="仿宋" w:cs="仿宋"/>
          <w:b/>
          <w:color w:val="auto"/>
          <w:sz w:val="30"/>
          <w:szCs w:val="30"/>
          <w:highlight w:val="none"/>
        </w:rPr>
      </w:pPr>
    </w:p>
    <w:p w14:paraId="5BED29E0">
      <w:pPr>
        <w:pStyle w:val="39"/>
        <w:spacing w:line="440" w:lineRule="exact"/>
        <w:ind w:firstLine="0"/>
        <w:jc w:val="both"/>
        <w:rPr>
          <w:rFonts w:ascii="仿宋" w:hAnsi="仿宋" w:eastAsia="仿宋" w:cs="仿宋"/>
          <w:b/>
          <w:color w:val="auto"/>
          <w:sz w:val="30"/>
          <w:szCs w:val="30"/>
          <w:highlight w:val="none"/>
        </w:rPr>
      </w:pPr>
    </w:p>
    <w:p w14:paraId="3140D9BE">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5C5334B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06A84731">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64450FAA">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w:t>
      </w:r>
      <w:r>
        <w:rPr>
          <w:rFonts w:hint="eastAsia" w:ascii="仿宋" w:hAnsi="仿宋" w:eastAsia="仿宋" w:cs="仿宋"/>
          <w:i/>
          <w:color w:val="auto"/>
          <w:kern w:val="0"/>
          <w:sz w:val="24"/>
          <w:szCs w:val="24"/>
          <w:highlight w:val="none"/>
          <w:u w:val="single"/>
          <w:lang w:val="en-US" w:eastAsia="zh-CN"/>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A194DD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053198C3">
      <w:pPr>
        <w:spacing w:line="440" w:lineRule="exact"/>
        <w:ind w:firstLine="960" w:firstLineChars="400"/>
        <w:rPr>
          <w:rFonts w:hint="eastAsia" w:ascii="仿宋" w:hAnsi="仿宋" w:eastAsia="仿宋" w:cs="仿宋"/>
          <w:color w:val="auto"/>
          <w:sz w:val="24"/>
          <w:szCs w:val="24"/>
          <w:highlight w:val="none"/>
        </w:rPr>
      </w:pPr>
    </w:p>
    <w:p w14:paraId="13AEFF3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16019CE0">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2143C384">
      <w:pPr>
        <w:adjustRightInd w:val="0"/>
        <w:snapToGrid w:val="0"/>
        <w:spacing w:line="440" w:lineRule="exact"/>
        <w:rPr>
          <w:rFonts w:hint="eastAsia" w:ascii="仿宋" w:hAnsi="仿宋" w:eastAsia="仿宋" w:cs="仿宋"/>
          <w:color w:val="auto"/>
          <w:sz w:val="24"/>
          <w:szCs w:val="24"/>
          <w:highlight w:val="none"/>
        </w:rPr>
      </w:pPr>
    </w:p>
    <w:p w14:paraId="1C4ECF89">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F63788B">
      <w:pPr>
        <w:adjustRightInd w:val="0"/>
        <w:snapToGrid w:val="0"/>
        <w:spacing w:line="440" w:lineRule="exact"/>
        <w:rPr>
          <w:rFonts w:hint="eastAsia" w:ascii="仿宋" w:hAnsi="仿宋" w:eastAsia="仿宋" w:cs="仿宋"/>
          <w:color w:val="auto"/>
          <w:sz w:val="24"/>
          <w:szCs w:val="24"/>
          <w:highlight w:val="none"/>
        </w:rPr>
      </w:pPr>
    </w:p>
    <w:p w14:paraId="6B0D756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49A6C44">
      <w:pPr>
        <w:adjustRightInd w:val="0"/>
        <w:snapToGrid w:val="0"/>
        <w:spacing w:line="440" w:lineRule="exact"/>
        <w:rPr>
          <w:rFonts w:hint="eastAsia" w:ascii="仿宋" w:hAnsi="仿宋" w:eastAsia="仿宋" w:cs="仿宋"/>
          <w:color w:val="auto"/>
          <w:sz w:val="24"/>
          <w:szCs w:val="24"/>
          <w:highlight w:val="none"/>
        </w:rPr>
      </w:pPr>
    </w:p>
    <w:p w14:paraId="73CEB9C7">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14125A8">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2D28BA68">
      <w:pPr>
        <w:spacing w:line="360" w:lineRule="auto"/>
        <w:jc w:val="center"/>
        <w:rPr>
          <w:rFonts w:hint="eastAsia" w:ascii="仿宋" w:hAnsi="仿宋" w:eastAsia="仿宋" w:cs="仿宋"/>
          <w:b w:val="0"/>
          <w:bCs/>
          <w:color w:val="auto"/>
          <w:sz w:val="36"/>
          <w:szCs w:val="36"/>
          <w:highlight w:val="none"/>
          <w:lang w:eastAsia="zh-CN"/>
        </w:rPr>
      </w:pPr>
    </w:p>
    <w:p w14:paraId="3FCB9274">
      <w:pPr>
        <w:spacing w:line="360" w:lineRule="auto"/>
        <w:jc w:val="center"/>
        <w:rPr>
          <w:rFonts w:hint="eastAsia" w:ascii="仿宋" w:hAnsi="仿宋" w:eastAsia="仿宋" w:cs="仿宋"/>
          <w:b/>
          <w:color w:val="auto"/>
          <w:sz w:val="36"/>
          <w:szCs w:val="36"/>
          <w:highlight w:val="none"/>
          <w:lang w:eastAsia="zh-CN"/>
        </w:rPr>
      </w:pPr>
    </w:p>
    <w:p w14:paraId="0A049E9B">
      <w:pPr>
        <w:spacing w:line="360" w:lineRule="auto"/>
        <w:jc w:val="center"/>
        <w:rPr>
          <w:rFonts w:hint="eastAsia" w:ascii="仿宋" w:hAnsi="仿宋" w:eastAsia="仿宋" w:cs="仿宋"/>
          <w:b/>
          <w:color w:val="auto"/>
          <w:sz w:val="36"/>
          <w:szCs w:val="36"/>
          <w:highlight w:val="none"/>
          <w:lang w:eastAsia="zh-CN"/>
        </w:rPr>
      </w:pPr>
    </w:p>
    <w:p w14:paraId="33474600">
      <w:pPr>
        <w:spacing w:line="360" w:lineRule="auto"/>
        <w:jc w:val="center"/>
        <w:rPr>
          <w:rFonts w:hint="eastAsia" w:ascii="仿宋" w:hAnsi="仿宋" w:eastAsia="仿宋" w:cs="仿宋"/>
          <w:b/>
          <w:color w:val="auto"/>
          <w:sz w:val="36"/>
          <w:szCs w:val="36"/>
          <w:highlight w:val="none"/>
          <w:lang w:eastAsia="zh-CN"/>
        </w:rPr>
      </w:pPr>
    </w:p>
    <w:p w14:paraId="59F6ECE6">
      <w:pPr>
        <w:spacing w:line="360" w:lineRule="auto"/>
        <w:jc w:val="center"/>
        <w:rPr>
          <w:rFonts w:hint="eastAsia" w:ascii="仿宋" w:hAnsi="仿宋" w:eastAsia="仿宋" w:cs="仿宋"/>
          <w:b/>
          <w:color w:val="auto"/>
          <w:sz w:val="36"/>
          <w:szCs w:val="36"/>
          <w:highlight w:val="none"/>
          <w:lang w:eastAsia="zh-CN"/>
        </w:rPr>
      </w:pPr>
    </w:p>
    <w:p w14:paraId="0F5EC685">
      <w:pPr>
        <w:spacing w:line="360" w:lineRule="auto"/>
        <w:jc w:val="center"/>
        <w:rPr>
          <w:rFonts w:hint="eastAsia" w:ascii="仿宋" w:hAnsi="仿宋" w:eastAsia="仿宋" w:cs="仿宋"/>
          <w:b/>
          <w:color w:val="auto"/>
          <w:sz w:val="36"/>
          <w:szCs w:val="36"/>
          <w:highlight w:val="none"/>
          <w:lang w:eastAsia="zh-CN"/>
        </w:rPr>
      </w:pPr>
    </w:p>
    <w:p w14:paraId="576CCC2B">
      <w:pPr>
        <w:spacing w:line="360" w:lineRule="auto"/>
        <w:jc w:val="center"/>
        <w:rPr>
          <w:rFonts w:hint="eastAsia" w:ascii="仿宋" w:hAnsi="仿宋" w:eastAsia="仿宋" w:cs="仿宋"/>
          <w:b/>
          <w:color w:val="auto"/>
          <w:sz w:val="36"/>
          <w:szCs w:val="36"/>
          <w:highlight w:val="none"/>
          <w:lang w:eastAsia="zh-CN"/>
        </w:rPr>
      </w:pPr>
    </w:p>
    <w:p w14:paraId="0C33DB27">
      <w:pPr>
        <w:spacing w:line="360" w:lineRule="auto"/>
        <w:jc w:val="center"/>
        <w:rPr>
          <w:rFonts w:hint="eastAsia" w:ascii="仿宋" w:hAnsi="仿宋" w:eastAsia="仿宋" w:cs="仿宋"/>
          <w:b/>
          <w:color w:val="auto"/>
          <w:sz w:val="36"/>
          <w:szCs w:val="36"/>
          <w:highlight w:val="none"/>
          <w:lang w:eastAsia="zh-CN"/>
        </w:rPr>
      </w:pPr>
    </w:p>
    <w:p w14:paraId="5D292C76">
      <w:pPr>
        <w:spacing w:line="360" w:lineRule="auto"/>
        <w:jc w:val="both"/>
        <w:rPr>
          <w:rFonts w:hint="eastAsia" w:ascii="仿宋" w:hAnsi="仿宋" w:eastAsia="仿宋" w:cs="仿宋"/>
          <w:b/>
          <w:color w:val="auto"/>
          <w:sz w:val="36"/>
          <w:szCs w:val="36"/>
          <w:highlight w:val="none"/>
          <w:lang w:eastAsia="zh-CN"/>
        </w:rPr>
      </w:pPr>
    </w:p>
    <w:p w14:paraId="18D671C6">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9</w:t>
      </w:r>
      <w:r>
        <w:rPr>
          <w:rFonts w:hint="eastAsia" w:ascii="仿宋" w:hAnsi="仿宋" w:eastAsia="仿宋" w:cs="仿宋"/>
          <w:b/>
          <w:color w:val="auto"/>
          <w:sz w:val="36"/>
          <w:szCs w:val="36"/>
          <w:highlight w:val="none"/>
          <w:lang w:eastAsia="zh-CN"/>
        </w:rPr>
        <w:t>、中小企业声明函(货物)</w:t>
      </w:r>
    </w:p>
    <w:p w14:paraId="3A5F93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w:t>
      </w:r>
      <w:r>
        <w:rPr>
          <w:rFonts w:hint="eastAsia" w:ascii="仿宋" w:hAnsi="仿宋" w:eastAsia="仿宋" w:cs="仿宋"/>
          <w:color w:val="auto"/>
          <w:highlight w:val="none"/>
          <w:u w:val="single"/>
          <w:lang w:eastAsia="zh-CN"/>
        </w:rPr>
        <w:t>（单位名称）</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采购活动，提供的货物全部由符合政策要求的中小企业制造。相关企业（含联合体中的中小企业、签订分包意向协议的中小企业）的具体情况如下：</w:t>
      </w:r>
    </w:p>
    <w:p w14:paraId="7CEB65BE">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2B5B4A4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（采购文件明中确的所属行业）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623A117">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26690B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75FBD39">
      <w:pPr>
        <w:spacing w:line="360" w:lineRule="auto"/>
        <w:ind w:firstLine="480" w:firstLineChars="200"/>
        <w:rPr>
          <w:rFonts w:ascii="仿宋" w:hAnsi="仿宋" w:eastAsia="仿宋" w:cs="仿宋"/>
          <w:color w:val="auto"/>
          <w:highlight w:val="none"/>
          <w:lang w:eastAsia="zh-CN"/>
        </w:rPr>
      </w:pPr>
    </w:p>
    <w:p w14:paraId="2383F3DE">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356E3F7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D08B129">
      <w:pPr>
        <w:spacing w:line="360" w:lineRule="auto"/>
        <w:ind w:firstLine="480" w:firstLineChars="200"/>
        <w:rPr>
          <w:rFonts w:ascii="仿宋" w:hAnsi="仿宋" w:eastAsia="仿宋" w:cs="仿宋"/>
          <w:color w:val="auto"/>
          <w:highlight w:val="none"/>
          <w:lang w:eastAsia="zh-CN"/>
        </w:rPr>
      </w:pPr>
    </w:p>
    <w:p w14:paraId="4DB00AEA">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1939DE6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0B59DCC2">
      <w:pPr>
        <w:pStyle w:val="19"/>
        <w:rPr>
          <w:rFonts w:ascii="仿宋" w:hAnsi="仿宋" w:eastAsia="仿宋" w:cs="仿宋"/>
          <w:color w:val="auto"/>
          <w:highlight w:val="none"/>
          <w:lang w:eastAsia="zh-CN"/>
        </w:rPr>
      </w:pPr>
    </w:p>
    <w:p w14:paraId="711585F9">
      <w:pPr>
        <w:pStyle w:val="19"/>
        <w:rPr>
          <w:rFonts w:ascii="仿宋" w:hAnsi="仿宋" w:eastAsia="仿宋" w:cs="仿宋"/>
          <w:color w:val="auto"/>
          <w:highlight w:val="none"/>
          <w:lang w:eastAsia="zh-CN"/>
        </w:rPr>
      </w:pPr>
    </w:p>
    <w:p w14:paraId="61A9720B">
      <w:pPr>
        <w:pStyle w:val="19"/>
        <w:rPr>
          <w:rFonts w:ascii="仿宋" w:hAnsi="仿宋" w:eastAsia="仿宋" w:cs="仿宋"/>
          <w:color w:val="auto"/>
          <w:highlight w:val="none"/>
          <w:lang w:eastAsia="zh-CN"/>
        </w:rPr>
      </w:pPr>
    </w:p>
    <w:p w14:paraId="131745AA">
      <w:pPr>
        <w:pStyle w:val="19"/>
        <w:rPr>
          <w:rFonts w:ascii="仿宋" w:hAnsi="仿宋" w:eastAsia="仿宋" w:cs="仿宋"/>
          <w:color w:val="auto"/>
          <w:highlight w:val="none"/>
          <w:lang w:eastAsia="zh-CN"/>
        </w:rPr>
      </w:pPr>
    </w:p>
    <w:p w14:paraId="1248A82E">
      <w:pPr>
        <w:pStyle w:val="19"/>
        <w:rPr>
          <w:rFonts w:ascii="仿宋" w:hAnsi="仿宋" w:eastAsia="仿宋" w:cs="仿宋"/>
          <w:color w:val="auto"/>
          <w:highlight w:val="none"/>
          <w:lang w:eastAsia="zh-CN"/>
        </w:rPr>
      </w:pPr>
    </w:p>
    <w:p w14:paraId="762B8E76">
      <w:pPr>
        <w:pStyle w:val="19"/>
        <w:rPr>
          <w:rFonts w:ascii="仿宋" w:hAnsi="仿宋" w:eastAsia="仿宋" w:cs="仿宋"/>
          <w:color w:val="auto"/>
          <w:highlight w:val="none"/>
          <w:lang w:eastAsia="zh-CN"/>
        </w:rPr>
      </w:pPr>
    </w:p>
    <w:p w14:paraId="130B4429">
      <w:pPr>
        <w:pStyle w:val="19"/>
        <w:rPr>
          <w:rFonts w:ascii="仿宋" w:hAnsi="仿宋" w:eastAsia="仿宋" w:cs="仿宋"/>
          <w:color w:val="auto"/>
          <w:highlight w:val="none"/>
          <w:lang w:eastAsia="zh-CN"/>
        </w:rPr>
      </w:pPr>
    </w:p>
    <w:p w14:paraId="564AE749">
      <w:pPr>
        <w:pStyle w:val="19"/>
        <w:rPr>
          <w:rFonts w:ascii="仿宋" w:hAnsi="仿宋" w:eastAsia="仿宋" w:cs="仿宋"/>
          <w:color w:val="auto"/>
          <w:highlight w:val="none"/>
          <w:lang w:eastAsia="zh-CN"/>
        </w:rPr>
      </w:pPr>
    </w:p>
    <w:p w14:paraId="1D8D8265">
      <w:pPr>
        <w:pStyle w:val="19"/>
        <w:rPr>
          <w:rFonts w:ascii="仿宋" w:hAnsi="仿宋" w:eastAsia="仿宋" w:cs="仿宋"/>
          <w:color w:val="auto"/>
          <w:highlight w:val="none"/>
          <w:lang w:eastAsia="zh-CN"/>
        </w:rPr>
      </w:pPr>
    </w:p>
    <w:p w14:paraId="3991F70C">
      <w:pPr>
        <w:pStyle w:val="19"/>
        <w:rPr>
          <w:rFonts w:ascii="仿宋" w:hAnsi="仿宋" w:eastAsia="仿宋" w:cs="仿宋"/>
          <w:color w:val="auto"/>
          <w:highlight w:val="none"/>
          <w:lang w:eastAsia="zh-CN"/>
        </w:rPr>
      </w:pPr>
    </w:p>
    <w:p w14:paraId="197476CB">
      <w:pPr>
        <w:pStyle w:val="19"/>
        <w:rPr>
          <w:rFonts w:ascii="仿宋" w:hAnsi="仿宋" w:eastAsia="仿宋" w:cs="仿宋"/>
          <w:color w:val="auto"/>
          <w:highlight w:val="none"/>
          <w:lang w:eastAsia="zh-CN"/>
        </w:rPr>
      </w:pPr>
    </w:p>
    <w:p w14:paraId="4E18380F">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0E20A920">
      <w:pPr>
        <w:pStyle w:val="34"/>
        <w:rPr>
          <w:color w:val="auto"/>
          <w:highlight w:val="none"/>
          <w:lang w:eastAsia="zh-CN"/>
        </w:rPr>
      </w:pPr>
    </w:p>
    <w:p w14:paraId="04A84236">
      <w:pPr>
        <w:pStyle w:val="34"/>
        <w:rPr>
          <w:color w:val="auto"/>
          <w:highlight w:val="none"/>
          <w:lang w:eastAsia="zh-CN"/>
        </w:rPr>
      </w:pPr>
    </w:p>
    <w:p w14:paraId="3F422C2F">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4479652E">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10</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710070EB">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29736BD5">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771D4F7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791084A3">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037B6B8D">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21F3CE9C">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686B0F18">
      <w:pPr>
        <w:pStyle w:val="3"/>
        <w:numPr>
          <w:ilvl w:val="1"/>
          <w:numId w:val="0"/>
        </w:numPr>
        <w:spacing w:line="240" w:lineRule="atLeast"/>
        <w:jc w:val="left"/>
        <w:rPr>
          <w:rFonts w:ascii="仿宋" w:hAnsi="仿宋" w:eastAsia="仿宋" w:cs="仿宋"/>
          <w:bCs/>
          <w:color w:val="auto"/>
          <w:sz w:val="24"/>
          <w:highlight w:val="none"/>
          <w:lang w:eastAsia="zh-CN"/>
        </w:rPr>
      </w:pPr>
    </w:p>
    <w:p w14:paraId="6E1B065C">
      <w:pPr>
        <w:pStyle w:val="3"/>
        <w:numPr>
          <w:ilvl w:val="1"/>
          <w:numId w:val="0"/>
        </w:numPr>
        <w:spacing w:line="240" w:lineRule="atLeast"/>
        <w:jc w:val="left"/>
        <w:rPr>
          <w:rFonts w:ascii="仿宋" w:hAnsi="仿宋" w:eastAsia="仿宋" w:cs="仿宋"/>
          <w:bCs/>
          <w:color w:val="auto"/>
          <w:sz w:val="24"/>
          <w:highlight w:val="none"/>
          <w:lang w:eastAsia="zh-CN"/>
        </w:rPr>
      </w:pPr>
    </w:p>
    <w:p w14:paraId="4AB09B34">
      <w:pPr>
        <w:pStyle w:val="3"/>
        <w:numPr>
          <w:ilvl w:val="1"/>
          <w:numId w:val="0"/>
        </w:numPr>
        <w:spacing w:line="240" w:lineRule="atLeast"/>
        <w:jc w:val="left"/>
        <w:rPr>
          <w:rFonts w:ascii="仿宋" w:hAnsi="仿宋" w:eastAsia="仿宋" w:cs="仿宋"/>
          <w:bCs/>
          <w:color w:val="auto"/>
          <w:sz w:val="24"/>
          <w:highlight w:val="none"/>
          <w:lang w:eastAsia="zh-CN"/>
        </w:rPr>
      </w:pPr>
    </w:p>
    <w:p w14:paraId="315F3993">
      <w:pPr>
        <w:rPr>
          <w:rFonts w:ascii="仿宋" w:hAnsi="仿宋" w:eastAsia="仿宋" w:cs="仿宋"/>
          <w:b/>
          <w:bCs/>
          <w:color w:val="auto"/>
          <w:highlight w:val="none"/>
          <w:lang w:eastAsia="zh-CN"/>
        </w:rPr>
      </w:pPr>
    </w:p>
    <w:p w14:paraId="0BB4D11A">
      <w:pPr>
        <w:pStyle w:val="34"/>
        <w:rPr>
          <w:rFonts w:ascii="仿宋" w:hAnsi="仿宋" w:eastAsia="仿宋" w:cs="仿宋"/>
          <w:b/>
          <w:bCs/>
          <w:color w:val="auto"/>
          <w:highlight w:val="none"/>
          <w:lang w:eastAsia="zh-CN"/>
        </w:rPr>
      </w:pPr>
    </w:p>
    <w:p w14:paraId="5C2F4114">
      <w:pPr>
        <w:pStyle w:val="34"/>
        <w:rPr>
          <w:rFonts w:ascii="仿宋" w:hAnsi="仿宋" w:eastAsia="仿宋" w:cs="仿宋"/>
          <w:b/>
          <w:bCs/>
          <w:color w:val="auto"/>
          <w:highlight w:val="none"/>
          <w:lang w:eastAsia="zh-CN"/>
        </w:rPr>
      </w:pPr>
    </w:p>
    <w:p w14:paraId="1C88C80D">
      <w:pPr>
        <w:pStyle w:val="34"/>
        <w:rPr>
          <w:rFonts w:ascii="仿宋" w:hAnsi="仿宋" w:eastAsia="仿宋" w:cs="仿宋"/>
          <w:b/>
          <w:bCs/>
          <w:color w:val="auto"/>
          <w:highlight w:val="none"/>
          <w:lang w:eastAsia="zh-CN"/>
        </w:rPr>
      </w:pPr>
    </w:p>
    <w:p w14:paraId="66420A14">
      <w:pPr>
        <w:pStyle w:val="34"/>
        <w:rPr>
          <w:rFonts w:ascii="仿宋" w:hAnsi="仿宋" w:eastAsia="仿宋" w:cs="仿宋"/>
          <w:b/>
          <w:bCs/>
          <w:color w:val="auto"/>
          <w:highlight w:val="none"/>
          <w:lang w:eastAsia="zh-CN"/>
        </w:rPr>
      </w:pPr>
    </w:p>
    <w:p w14:paraId="2D91DAEB">
      <w:pPr>
        <w:pStyle w:val="34"/>
        <w:rPr>
          <w:rFonts w:ascii="仿宋" w:hAnsi="仿宋" w:eastAsia="仿宋" w:cs="仿宋"/>
          <w:b/>
          <w:bCs/>
          <w:color w:val="auto"/>
          <w:highlight w:val="none"/>
          <w:lang w:eastAsia="zh-CN"/>
        </w:rPr>
      </w:pPr>
    </w:p>
    <w:p w14:paraId="244F8767">
      <w:pPr>
        <w:pStyle w:val="34"/>
        <w:rPr>
          <w:rFonts w:ascii="仿宋" w:hAnsi="仿宋" w:eastAsia="仿宋" w:cs="仿宋"/>
          <w:b/>
          <w:bCs/>
          <w:color w:val="auto"/>
          <w:highlight w:val="none"/>
          <w:lang w:eastAsia="zh-CN"/>
        </w:rPr>
      </w:pPr>
    </w:p>
    <w:p w14:paraId="1020AD3C">
      <w:pPr>
        <w:pStyle w:val="34"/>
        <w:rPr>
          <w:rFonts w:ascii="仿宋" w:hAnsi="仿宋" w:eastAsia="仿宋" w:cs="仿宋"/>
          <w:b/>
          <w:bCs/>
          <w:color w:val="auto"/>
          <w:highlight w:val="none"/>
          <w:lang w:eastAsia="zh-CN"/>
        </w:rPr>
      </w:pPr>
    </w:p>
    <w:p w14:paraId="24A5BF05">
      <w:pPr>
        <w:pStyle w:val="34"/>
        <w:rPr>
          <w:rFonts w:ascii="仿宋" w:hAnsi="仿宋" w:eastAsia="仿宋" w:cs="仿宋"/>
          <w:b/>
          <w:bCs/>
          <w:color w:val="auto"/>
          <w:highlight w:val="none"/>
          <w:lang w:eastAsia="zh-CN"/>
        </w:rPr>
      </w:pPr>
    </w:p>
    <w:p w14:paraId="6B3D8DA6">
      <w:pPr>
        <w:pStyle w:val="34"/>
        <w:rPr>
          <w:rFonts w:ascii="仿宋" w:hAnsi="仿宋" w:eastAsia="仿宋" w:cs="仿宋"/>
          <w:b/>
          <w:bCs/>
          <w:color w:val="auto"/>
          <w:highlight w:val="none"/>
          <w:lang w:eastAsia="zh-CN"/>
        </w:rPr>
      </w:pPr>
    </w:p>
    <w:p w14:paraId="53ADA522">
      <w:pPr>
        <w:pStyle w:val="34"/>
        <w:rPr>
          <w:rFonts w:ascii="仿宋" w:hAnsi="仿宋" w:eastAsia="仿宋" w:cs="仿宋"/>
          <w:b/>
          <w:bCs/>
          <w:color w:val="auto"/>
          <w:highlight w:val="none"/>
          <w:lang w:eastAsia="zh-CN"/>
        </w:rPr>
      </w:pPr>
    </w:p>
    <w:p w14:paraId="50135EDE">
      <w:pPr>
        <w:pStyle w:val="34"/>
        <w:rPr>
          <w:rFonts w:ascii="仿宋" w:hAnsi="仿宋" w:eastAsia="仿宋" w:cs="仿宋"/>
          <w:b/>
          <w:bCs/>
          <w:color w:val="auto"/>
          <w:highlight w:val="none"/>
          <w:lang w:eastAsia="zh-CN"/>
        </w:rPr>
      </w:pPr>
    </w:p>
    <w:p w14:paraId="671A5178">
      <w:pPr>
        <w:pStyle w:val="34"/>
        <w:rPr>
          <w:rFonts w:ascii="仿宋" w:hAnsi="仿宋" w:eastAsia="仿宋" w:cs="仿宋"/>
          <w:b/>
          <w:bCs/>
          <w:color w:val="auto"/>
          <w:highlight w:val="none"/>
          <w:lang w:eastAsia="zh-CN"/>
        </w:rPr>
      </w:pPr>
    </w:p>
    <w:p w14:paraId="4FB77649">
      <w:pPr>
        <w:pStyle w:val="34"/>
        <w:rPr>
          <w:rFonts w:ascii="仿宋" w:hAnsi="仿宋" w:eastAsia="仿宋" w:cs="仿宋"/>
          <w:b/>
          <w:bCs/>
          <w:color w:val="auto"/>
          <w:highlight w:val="none"/>
          <w:lang w:eastAsia="zh-CN"/>
        </w:rPr>
      </w:pPr>
    </w:p>
    <w:p w14:paraId="72E4B91E">
      <w:pPr>
        <w:pStyle w:val="34"/>
        <w:rPr>
          <w:rFonts w:ascii="仿宋" w:hAnsi="仿宋" w:eastAsia="仿宋" w:cs="仿宋"/>
          <w:b/>
          <w:bCs/>
          <w:color w:val="auto"/>
          <w:highlight w:val="none"/>
          <w:lang w:eastAsia="zh-CN"/>
        </w:rPr>
      </w:pPr>
    </w:p>
    <w:p w14:paraId="22B4C961">
      <w:pPr>
        <w:pStyle w:val="34"/>
        <w:rPr>
          <w:rFonts w:ascii="仿宋" w:hAnsi="仿宋" w:eastAsia="仿宋" w:cs="仿宋"/>
          <w:b/>
          <w:bCs/>
          <w:color w:val="auto"/>
          <w:highlight w:val="none"/>
          <w:lang w:eastAsia="zh-CN"/>
        </w:rPr>
      </w:pPr>
    </w:p>
    <w:p w14:paraId="630FCC02">
      <w:pPr>
        <w:pStyle w:val="34"/>
        <w:rPr>
          <w:rFonts w:ascii="仿宋" w:hAnsi="仿宋" w:eastAsia="仿宋" w:cs="仿宋"/>
          <w:b/>
          <w:bCs/>
          <w:color w:val="auto"/>
          <w:highlight w:val="none"/>
          <w:lang w:eastAsia="zh-CN"/>
        </w:rPr>
      </w:pPr>
    </w:p>
    <w:p w14:paraId="21C62AF1">
      <w:pPr>
        <w:pStyle w:val="34"/>
        <w:rPr>
          <w:rFonts w:ascii="仿宋" w:hAnsi="仿宋" w:eastAsia="仿宋" w:cs="仿宋"/>
          <w:b/>
          <w:bCs/>
          <w:color w:val="auto"/>
          <w:highlight w:val="none"/>
          <w:lang w:eastAsia="zh-CN"/>
        </w:rPr>
      </w:pPr>
    </w:p>
    <w:p w14:paraId="6D95417F">
      <w:pPr>
        <w:pStyle w:val="34"/>
        <w:rPr>
          <w:rFonts w:ascii="仿宋" w:hAnsi="仿宋" w:eastAsia="仿宋" w:cs="仿宋"/>
          <w:b/>
          <w:bCs/>
          <w:color w:val="auto"/>
          <w:highlight w:val="none"/>
          <w:lang w:eastAsia="zh-CN"/>
        </w:rPr>
      </w:pPr>
    </w:p>
    <w:p w14:paraId="2D6350AF">
      <w:pPr>
        <w:pStyle w:val="3"/>
        <w:numPr>
          <w:ilvl w:val="1"/>
          <w:numId w:val="0"/>
        </w:numPr>
        <w:spacing w:line="240" w:lineRule="atLeast"/>
        <w:jc w:val="left"/>
        <w:rPr>
          <w:rFonts w:ascii="仿宋" w:hAnsi="仿宋" w:eastAsia="仿宋" w:cs="仿宋"/>
          <w:bCs/>
          <w:color w:val="auto"/>
          <w:sz w:val="24"/>
          <w:highlight w:val="none"/>
          <w:lang w:eastAsia="zh-CN"/>
        </w:rPr>
      </w:pPr>
    </w:p>
    <w:p w14:paraId="1B2F0078">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lang w:eastAsia="zh-CN"/>
        </w:rPr>
        <w:t>、评分标准和细则中技术、</w:t>
      </w:r>
      <w:r>
        <w:rPr>
          <w:rFonts w:hint="eastAsia" w:ascii="仿宋" w:hAnsi="仿宋" w:eastAsia="仿宋" w:cs="仿宋"/>
          <w:b/>
          <w:bCs/>
          <w:color w:val="auto"/>
          <w:sz w:val="32"/>
          <w:szCs w:val="32"/>
          <w:highlight w:val="none"/>
          <w:lang w:val="en-US" w:eastAsia="zh-CN"/>
        </w:rPr>
        <w:t>商务</w:t>
      </w:r>
      <w:r>
        <w:rPr>
          <w:rFonts w:hint="eastAsia" w:ascii="仿宋" w:hAnsi="仿宋" w:eastAsia="仿宋" w:cs="仿宋"/>
          <w:b/>
          <w:bCs/>
          <w:color w:val="auto"/>
          <w:sz w:val="32"/>
          <w:szCs w:val="32"/>
          <w:highlight w:val="none"/>
          <w:lang w:eastAsia="zh-CN"/>
        </w:rPr>
        <w:t>部分证明材料（格式自拟</w:t>
      </w:r>
      <w:r>
        <w:rPr>
          <w:rFonts w:hint="eastAsia" w:ascii="仿宋" w:hAnsi="仿宋" w:eastAsia="仿宋" w:cs="仿宋"/>
          <w:color w:val="auto"/>
          <w:sz w:val="32"/>
          <w:szCs w:val="32"/>
          <w:highlight w:val="none"/>
          <w:lang w:eastAsia="zh-CN"/>
        </w:rPr>
        <w:t>）</w:t>
      </w:r>
    </w:p>
    <w:p w14:paraId="30DA0506">
      <w:pPr>
        <w:pStyle w:val="3"/>
        <w:numPr>
          <w:ilvl w:val="1"/>
          <w:numId w:val="0"/>
        </w:numPr>
        <w:spacing w:line="240" w:lineRule="atLeast"/>
        <w:ind w:left="617" w:leftChars="257"/>
        <w:rPr>
          <w:rFonts w:ascii="仿宋" w:hAnsi="仿宋" w:eastAsia="仿宋" w:cs="仿宋"/>
          <w:color w:val="auto"/>
          <w:sz w:val="24"/>
          <w:highlight w:val="none"/>
          <w:lang w:eastAsia="zh-CN"/>
        </w:rPr>
      </w:pPr>
    </w:p>
    <w:p w14:paraId="58A45C5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080F43B7">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4D6B9A59">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60624E9">
      <w:pPr>
        <w:rPr>
          <w:rFonts w:ascii="仿宋" w:hAnsi="仿宋" w:eastAsia="仿宋" w:cs="仿宋"/>
          <w:color w:val="auto"/>
          <w:highlight w:val="none"/>
          <w:lang w:eastAsia="zh-CN"/>
        </w:rPr>
      </w:pPr>
    </w:p>
    <w:p w14:paraId="45EC6827">
      <w:pPr>
        <w:pStyle w:val="3"/>
        <w:numPr>
          <w:ilvl w:val="1"/>
          <w:numId w:val="0"/>
        </w:numPr>
        <w:spacing w:line="240" w:lineRule="atLeast"/>
        <w:ind w:left="617" w:leftChars="257"/>
        <w:rPr>
          <w:rFonts w:ascii="仿宋" w:hAnsi="仿宋" w:eastAsia="仿宋" w:cs="仿宋"/>
          <w:color w:val="auto"/>
          <w:sz w:val="24"/>
          <w:highlight w:val="none"/>
          <w:lang w:eastAsia="zh-CN"/>
        </w:rPr>
      </w:pPr>
    </w:p>
    <w:p w14:paraId="6AF56020">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6C537709">
      <w:pPr>
        <w:pStyle w:val="13"/>
        <w:tabs>
          <w:tab w:val="left" w:pos="5580"/>
        </w:tabs>
        <w:spacing w:line="240" w:lineRule="atLeast"/>
        <w:ind w:firstLine="480" w:firstLineChars="200"/>
        <w:rPr>
          <w:rFonts w:ascii="仿宋" w:hAnsi="仿宋" w:eastAsia="仿宋" w:cs="仿宋"/>
          <w:color w:val="auto"/>
          <w:highlight w:val="none"/>
          <w:lang w:eastAsia="zh-CN"/>
        </w:rPr>
      </w:pPr>
    </w:p>
    <w:p w14:paraId="4BBA3503">
      <w:pPr>
        <w:pStyle w:val="13"/>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说明：装修改造部分如有转包，双方均须提供承诺书。</w:t>
      </w:r>
    </w:p>
    <w:p w14:paraId="225FB08E">
      <w:pPr>
        <w:pStyle w:val="20"/>
        <w:ind w:left="2880"/>
        <w:rPr>
          <w:color w:val="auto"/>
          <w:highlight w:val="none"/>
          <w:lang w:eastAsia="zh-CN"/>
        </w:rPr>
      </w:pPr>
    </w:p>
    <w:p w14:paraId="1FFC103A">
      <w:pPr>
        <w:rPr>
          <w:color w:val="auto"/>
          <w:highlight w:val="none"/>
          <w:lang w:eastAsia="zh-CN"/>
        </w:rPr>
      </w:pPr>
    </w:p>
    <w:p w14:paraId="7A772C28">
      <w:pPr>
        <w:rPr>
          <w:color w:val="auto"/>
          <w:highlight w:val="none"/>
          <w:lang w:eastAsia="zh-CN"/>
        </w:rPr>
      </w:pPr>
    </w:p>
    <w:p w14:paraId="6822531B">
      <w:pPr>
        <w:rPr>
          <w:color w:val="auto"/>
          <w:highlight w:val="none"/>
          <w:lang w:eastAsia="zh-CN"/>
        </w:rPr>
      </w:pPr>
    </w:p>
    <w:p w14:paraId="4236D355">
      <w:pPr>
        <w:rPr>
          <w:color w:val="auto"/>
          <w:highlight w:val="none"/>
          <w:lang w:eastAsia="zh-CN"/>
        </w:rPr>
      </w:pPr>
    </w:p>
    <w:p w14:paraId="37D07EFF">
      <w:pPr>
        <w:rPr>
          <w:color w:val="auto"/>
          <w:highlight w:val="none"/>
          <w:lang w:eastAsia="zh-CN"/>
        </w:rPr>
      </w:pPr>
    </w:p>
    <w:p w14:paraId="6459433D">
      <w:pPr>
        <w:rPr>
          <w:color w:val="auto"/>
          <w:highlight w:val="none"/>
          <w:lang w:eastAsia="zh-CN"/>
        </w:rPr>
      </w:pPr>
    </w:p>
    <w:p w14:paraId="56F622CA">
      <w:pPr>
        <w:rPr>
          <w:color w:val="auto"/>
          <w:highlight w:val="none"/>
          <w:lang w:eastAsia="zh-CN"/>
        </w:rPr>
      </w:pPr>
    </w:p>
    <w:p w14:paraId="6C08F5CD">
      <w:pPr>
        <w:rPr>
          <w:color w:val="auto"/>
          <w:highlight w:val="none"/>
          <w:lang w:eastAsia="zh-CN"/>
        </w:rPr>
      </w:pPr>
    </w:p>
    <w:p w14:paraId="5A76C464">
      <w:pPr>
        <w:rPr>
          <w:color w:val="auto"/>
          <w:highlight w:val="none"/>
          <w:lang w:eastAsia="zh-CN"/>
        </w:rPr>
      </w:pPr>
    </w:p>
    <w:p w14:paraId="050D584F">
      <w:pPr>
        <w:rPr>
          <w:color w:val="auto"/>
          <w:highlight w:val="none"/>
          <w:lang w:eastAsia="zh-CN"/>
        </w:rPr>
      </w:pPr>
    </w:p>
    <w:p w14:paraId="6BC597FD">
      <w:pPr>
        <w:rPr>
          <w:color w:val="auto"/>
          <w:highlight w:val="none"/>
          <w:lang w:eastAsia="zh-CN"/>
        </w:rPr>
      </w:pPr>
    </w:p>
    <w:p w14:paraId="085EC00D">
      <w:pPr>
        <w:rPr>
          <w:color w:val="auto"/>
          <w:highlight w:val="none"/>
          <w:lang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C29A">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175E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FC175EF"/>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F081">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18E609">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D18E609">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D367">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1D3E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041D3E2">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40D3DAAB">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C56">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214003">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5D214003">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EF108E1">
    <w:pPr>
      <w:pStyle w:val="17"/>
      <w:autoSpaceDE w:val="0"/>
      <w:autoSpaceDN w:val="0"/>
      <w:adjustRightInd w:val="0"/>
      <w:ind w:left="7200" w:hanging="7200" w:hangingChars="4000"/>
      <w:jc w:val="both"/>
    </w:pPr>
  </w:p>
  <w:p w14:paraId="4AB507FD">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B89">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7D040">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927D040">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E194">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DD78">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C9A7">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DC1872A4"/>
    <w:multiLevelType w:val="singleLevel"/>
    <w:tmpl w:val="DC1872A4"/>
    <w:lvl w:ilvl="0" w:tentative="0">
      <w:start w:val="8"/>
      <w:numFmt w:val="decimal"/>
      <w:suff w:val="nothing"/>
      <w:lvlText w:val="（%1）"/>
      <w:lvlJc w:val="left"/>
    </w:lvl>
  </w:abstractNum>
  <w:abstractNum w:abstractNumId="2">
    <w:nsid w:val="E643E0BB"/>
    <w:multiLevelType w:val="singleLevel"/>
    <w:tmpl w:val="E643E0BB"/>
    <w:lvl w:ilvl="0" w:tentative="0">
      <w:start w:val="6"/>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2"/>
  </w:num>
  <w:num w:numId="4">
    <w:abstractNumId w:val="7"/>
  </w:num>
  <w:num w:numId="5">
    <w:abstractNumId w:val="5"/>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942B7"/>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8E4551"/>
    <w:rsid w:val="009143D6"/>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4C492F"/>
    <w:rsid w:val="02557C87"/>
    <w:rsid w:val="02614ACA"/>
    <w:rsid w:val="02747EEB"/>
    <w:rsid w:val="027D687D"/>
    <w:rsid w:val="028642E4"/>
    <w:rsid w:val="028F7AA8"/>
    <w:rsid w:val="02931780"/>
    <w:rsid w:val="02BF340E"/>
    <w:rsid w:val="02E7054D"/>
    <w:rsid w:val="02ED0A5A"/>
    <w:rsid w:val="02F96864"/>
    <w:rsid w:val="03120DC1"/>
    <w:rsid w:val="03152839"/>
    <w:rsid w:val="034354ED"/>
    <w:rsid w:val="03531E23"/>
    <w:rsid w:val="035508BA"/>
    <w:rsid w:val="03634626"/>
    <w:rsid w:val="03AA005B"/>
    <w:rsid w:val="03D270B5"/>
    <w:rsid w:val="03DF7ECE"/>
    <w:rsid w:val="04027F4A"/>
    <w:rsid w:val="041C2283"/>
    <w:rsid w:val="042A106A"/>
    <w:rsid w:val="04700DA8"/>
    <w:rsid w:val="04770389"/>
    <w:rsid w:val="04C64537"/>
    <w:rsid w:val="04D51446"/>
    <w:rsid w:val="04DD5188"/>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B7194"/>
    <w:rsid w:val="064A23F4"/>
    <w:rsid w:val="06542070"/>
    <w:rsid w:val="067376C2"/>
    <w:rsid w:val="067D155B"/>
    <w:rsid w:val="068A122F"/>
    <w:rsid w:val="068F23C3"/>
    <w:rsid w:val="06A20D46"/>
    <w:rsid w:val="0712765B"/>
    <w:rsid w:val="07286AF1"/>
    <w:rsid w:val="072C60C0"/>
    <w:rsid w:val="073826E5"/>
    <w:rsid w:val="074F6B51"/>
    <w:rsid w:val="07A35E4B"/>
    <w:rsid w:val="07F25E8F"/>
    <w:rsid w:val="08253C96"/>
    <w:rsid w:val="08323FEC"/>
    <w:rsid w:val="0849203C"/>
    <w:rsid w:val="08515F3C"/>
    <w:rsid w:val="085D5AE7"/>
    <w:rsid w:val="086504F8"/>
    <w:rsid w:val="088C7521"/>
    <w:rsid w:val="08AE54C3"/>
    <w:rsid w:val="08F304D5"/>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6F7B86"/>
    <w:rsid w:val="0B81389B"/>
    <w:rsid w:val="0B941400"/>
    <w:rsid w:val="0B9E39F1"/>
    <w:rsid w:val="0BB54396"/>
    <w:rsid w:val="0BD7795F"/>
    <w:rsid w:val="0BE36304"/>
    <w:rsid w:val="0BF26C44"/>
    <w:rsid w:val="0C1429D4"/>
    <w:rsid w:val="0C6C454B"/>
    <w:rsid w:val="0CBB2DA5"/>
    <w:rsid w:val="0CC0289C"/>
    <w:rsid w:val="0CE57E5A"/>
    <w:rsid w:val="0CF0387C"/>
    <w:rsid w:val="0CFD51A3"/>
    <w:rsid w:val="0D533015"/>
    <w:rsid w:val="0D625AD8"/>
    <w:rsid w:val="0D9030DE"/>
    <w:rsid w:val="0D9378B6"/>
    <w:rsid w:val="0DB6446C"/>
    <w:rsid w:val="0DC43F13"/>
    <w:rsid w:val="0DCC6BCA"/>
    <w:rsid w:val="0E0A2470"/>
    <w:rsid w:val="0E3E1813"/>
    <w:rsid w:val="0E4111B5"/>
    <w:rsid w:val="0E455CF9"/>
    <w:rsid w:val="0E4D5CB6"/>
    <w:rsid w:val="0E5704C1"/>
    <w:rsid w:val="0E8C1181"/>
    <w:rsid w:val="0E9B44CA"/>
    <w:rsid w:val="0EA0672E"/>
    <w:rsid w:val="0F152C78"/>
    <w:rsid w:val="0F192190"/>
    <w:rsid w:val="0F356E0A"/>
    <w:rsid w:val="0F962B0C"/>
    <w:rsid w:val="0F9C5147"/>
    <w:rsid w:val="0FA22205"/>
    <w:rsid w:val="0FA76597"/>
    <w:rsid w:val="0FB767C5"/>
    <w:rsid w:val="0FF57A05"/>
    <w:rsid w:val="0FFE0D46"/>
    <w:rsid w:val="0FFF7484"/>
    <w:rsid w:val="10015291"/>
    <w:rsid w:val="102110DF"/>
    <w:rsid w:val="104457BF"/>
    <w:rsid w:val="105A4EBB"/>
    <w:rsid w:val="105F7F23"/>
    <w:rsid w:val="10685029"/>
    <w:rsid w:val="10AC1C76"/>
    <w:rsid w:val="10B262A5"/>
    <w:rsid w:val="10B353ED"/>
    <w:rsid w:val="10C20BDE"/>
    <w:rsid w:val="10ED552F"/>
    <w:rsid w:val="10F67137"/>
    <w:rsid w:val="1105728B"/>
    <w:rsid w:val="111A0A98"/>
    <w:rsid w:val="11352510"/>
    <w:rsid w:val="114227C7"/>
    <w:rsid w:val="114535BD"/>
    <w:rsid w:val="11496C09"/>
    <w:rsid w:val="116457F1"/>
    <w:rsid w:val="11A43746"/>
    <w:rsid w:val="11AF5FA7"/>
    <w:rsid w:val="11B26E86"/>
    <w:rsid w:val="11E12A09"/>
    <w:rsid w:val="11FE2343"/>
    <w:rsid w:val="12326DC2"/>
    <w:rsid w:val="125F2024"/>
    <w:rsid w:val="128630FD"/>
    <w:rsid w:val="12891287"/>
    <w:rsid w:val="128A5956"/>
    <w:rsid w:val="1291653A"/>
    <w:rsid w:val="129526FC"/>
    <w:rsid w:val="12E23A01"/>
    <w:rsid w:val="12FB3C5D"/>
    <w:rsid w:val="13015F66"/>
    <w:rsid w:val="130308CA"/>
    <w:rsid w:val="1305093D"/>
    <w:rsid w:val="1312560D"/>
    <w:rsid w:val="1326612C"/>
    <w:rsid w:val="132C218A"/>
    <w:rsid w:val="13651CF4"/>
    <w:rsid w:val="138A175B"/>
    <w:rsid w:val="13B158DD"/>
    <w:rsid w:val="13D55805"/>
    <w:rsid w:val="13D82A74"/>
    <w:rsid w:val="13F84D28"/>
    <w:rsid w:val="13F87796"/>
    <w:rsid w:val="140A55A9"/>
    <w:rsid w:val="140E5EE8"/>
    <w:rsid w:val="142B46CE"/>
    <w:rsid w:val="143C794A"/>
    <w:rsid w:val="14602089"/>
    <w:rsid w:val="1468384A"/>
    <w:rsid w:val="14841E5F"/>
    <w:rsid w:val="14953EB8"/>
    <w:rsid w:val="14A52C86"/>
    <w:rsid w:val="14AA2FD3"/>
    <w:rsid w:val="14B46A8F"/>
    <w:rsid w:val="14CD6092"/>
    <w:rsid w:val="14DF08DB"/>
    <w:rsid w:val="14EF7AC7"/>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0779F"/>
    <w:rsid w:val="17A34B99"/>
    <w:rsid w:val="17CB09B6"/>
    <w:rsid w:val="17EB3771"/>
    <w:rsid w:val="18251A52"/>
    <w:rsid w:val="18414ADE"/>
    <w:rsid w:val="18480584"/>
    <w:rsid w:val="1890511D"/>
    <w:rsid w:val="18CC2463"/>
    <w:rsid w:val="18DC4807"/>
    <w:rsid w:val="18DF7E53"/>
    <w:rsid w:val="18FE29CF"/>
    <w:rsid w:val="190B6E9A"/>
    <w:rsid w:val="1910625E"/>
    <w:rsid w:val="193C3B09"/>
    <w:rsid w:val="19445F08"/>
    <w:rsid w:val="1956601D"/>
    <w:rsid w:val="19791440"/>
    <w:rsid w:val="198D3D53"/>
    <w:rsid w:val="19C5529B"/>
    <w:rsid w:val="19CA28B1"/>
    <w:rsid w:val="19CA4189"/>
    <w:rsid w:val="19CC487B"/>
    <w:rsid w:val="19D24BCD"/>
    <w:rsid w:val="19DD1937"/>
    <w:rsid w:val="19F56A9C"/>
    <w:rsid w:val="19F91D19"/>
    <w:rsid w:val="19F93196"/>
    <w:rsid w:val="1A6819D6"/>
    <w:rsid w:val="1A6A7BF0"/>
    <w:rsid w:val="1A6C043C"/>
    <w:rsid w:val="1A7B0363"/>
    <w:rsid w:val="1A900251"/>
    <w:rsid w:val="1A9D7751"/>
    <w:rsid w:val="1A9E141F"/>
    <w:rsid w:val="1AA14F3E"/>
    <w:rsid w:val="1ABB2559"/>
    <w:rsid w:val="1ACD57BB"/>
    <w:rsid w:val="1AE300CE"/>
    <w:rsid w:val="1AFE6CB6"/>
    <w:rsid w:val="1B097409"/>
    <w:rsid w:val="1B2938B4"/>
    <w:rsid w:val="1B3867B7"/>
    <w:rsid w:val="1B3917D2"/>
    <w:rsid w:val="1B526E30"/>
    <w:rsid w:val="1B5A42F2"/>
    <w:rsid w:val="1B715D56"/>
    <w:rsid w:val="1B79633D"/>
    <w:rsid w:val="1B7D31F9"/>
    <w:rsid w:val="1B8F4956"/>
    <w:rsid w:val="1BA23AE5"/>
    <w:rsid w:val="1BA46EB4"/>
    <w:rsid w:val="1BB91CAC"/>
    <w:rsid w:val="1BE65325"/>
    <w:rsid w:val="1BEA2D97"/>
    <w:rsid w:val="1BF54431"/>
    <w:rsid w:val="1BF81957"/>
    <w:rsid w:val="1C5F19D6"/>
    <w:rsid w:val="1C770BAC"/>
    <w:rsid w:val="1C8812E8"/>
    <w:rsid w:val="1CA401E2"/>
    <w:rsid w:val="1CBF4223"/>
    <w:rsid w:val="1CC048D1"/>
    <w:rsid w:val="1CC41839"/>
    <w:rsid w:val="1CC47A8B"/>
    <w:rsid w:val="1CF405EB"/>
    <w:rsid w:val="1CFA02BD"/>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F000FFE"/>
    <w:rsid w:val="1F0321C6"/>
    <w:rsid w:val="1F0664F1"/>
    <w:rsid w:val="1F0E3240"/>
    <w:rsid w:val="1F5B26D6"/>
    <w:rsid w:val="1F6007D8"/>
    <w:rsid w:val="1F6410B2"/>
    <w:rsid w:val="1F6C3F34"/>
    <w:rsid w:val="1F7624BD"/>
    <w:rsid w:val="1F9C4CF0"/>
    <w:rsid w:val="1FB35455"/>
    <w:rsid w:val="1FB748C5"/>
    <w:rsid w:val="203828DD"/>
    <w:rsid w:val="20497A92"/>
    <w:rsid w:val="205D4216"/>
    <w:rsid w:val="20746CEC"/>
    <w:rsid w:val="207D13AB"/>
    <w:rsid w:val="209D4381"/>
    <w:rsid w:val="20C20786"/>
    <w:rsid w:val="20E00C0C"/>
    <w:rsid w:val="20F678CF"/>
    <w:rsid w:val="20FF5536"/>
    <w:rsid w:val="211A31D2"/>
    <w:rsid w:val="21725D08"/>
    <w:rsid w:val="218454A5"/>
    <w:rsid w:val="21857BEB"/>
    <w:rsid w:val="21B61B70"/>
    <w:rsid w:val="21F7470F"/>
    <w:rsid w:val="21FE11B6"/>
    <w:rsid w:val="21FF0FBD"/>
    <w:rsid w:val="22086693"/>
    <w:rsid w:val="221E0370"/>
    <w:rsid w:val="223905D4"/>
    <w:rsid w:val="22561186"/>
    <w:rsid w:val="226F70E5"/>
    <w:rsid w:val="228C7DBD"/>
    <w:rsid w:val="22965E6B"/>
    <w:rsid w:val="22AE28BF"/>
    <w:rsid w:val="22B21BEA"/>
    <w:rsid w:val="22B23533"/>
    <w:rsid w:val="22C578FC"/>
    <w:rsid w:val="22C81C07"/>
    <w:rsid w:val="22D64075"/>
    <w:rsid w:val="22D700DE"/>
    <w:rsid w:val="22DB168B"/>
    <w:rsid w:val="22F917C9"/>
    <w:rsid w:val="23164DB9"/>
    <w:rsid w:val="23226B91"/>
    <w:rsid w:val="23463622"/>
    <w:rsid w:val="234C07FD"/>
    <w:rsid w:val="23503E27"/>
    <w:rsid w:val="235B1AD6"/>
    <w:rsid w:val="235B27CC"/>
    <w:rsid w:val="236C00BB"/>
    <w:rsid w:val="236D35CF"/>
    <w:rsid w:val="23762D4E"/>
    <w:rsid w:val="2379737D"/>
    <w:rsid w:val="23874BA3"/>
    <w:rsid w:val="238D7E59"/>
    <w:rsid w:val="23A64B10"/>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5112A"/>
    <w:rsid w:val="24F609FE"/>
    <w:rsid w:val="25002F8D"/>
    <w:rsid w:val="254D79CF"/>
    <w:rsid w:val="254F617F"/>
    <w:rsid w:val="25546BA5"/>
    <w:rsid w:val="25550156"/>
    <w:rsid w:val="25555909"/>
    <w:rsid w:val="256D43FD"/>
    <w:rsid w:val="25724461"/>
    <w:rsid w:val="257A33DD"/>
    <w:rsid w:val="257B7624"/>
    <w:rsid w:val="25851C68"/>
    <w:rsid w:val="258D4BC1"/>
    <w:rsid w:val="25A24EBE"/>
    <w:rsid w:val="25D23219"/>
    <w:rsid w:val="25E167D1"/>
    <w:rsid w:val="25FB512C"/>
    <w:rsid w:val="262B2929"/>
    <w:rsid w:val="266939BE"/>
    <w:rsid w:val="267D2FA7"/>
    <w:rsid w:val="268B6833"/>
    <w:rsid w:val="26AF4526"/>
    <w:rsid w:val="26B733C2"/>
    <w:rsid w:val="26D37563"/>
    <w:rsid w:val="26DC54DA"/>
    <w:rsid w:val="27427FEE"/>
    <w:rsid w:val="274B4345"/>
    <w:rsid w:val="2759752E"/>
    <w:rsid w:val="27641FEC"/>
    <w:rsid w:val="27655BA5"/>
    <w:rsid w:val="27870033"/>
    <w:rsid w:val="27882E57"/>
    <w:rsid w:val="2789562D"/>
    <w:rsid w:val="280276BA"/>
    <w:rsid w:val="280B656E"/>
    <w:rsid w:val="281F2614"/>
    <w:rsid w:val="283D072F"/>
    <w:rsid w:val="286536CA"/>
    <w:rsid w:val="286B44D3"/>
    <w:rsid w:val="28BD5E37"/>
    <w:rsid w:val="28D412E8"/>
    <w:rsid w:val="290938FB"/>
    <w:rsid w:val="290F6532"/>
    <w:rsid w:val="29114FDA"/>
    <w:rsid w:val="291C049E"/>
    <w:rsid w:val="291F0973"/>
    <w:rsid w:val="29384AB9"/>
    <w:rsid w:val="293D4896"/>
    <w:rsid w:val="294E1863"/>
    <w:rsid w:val="299B171F"/>
    <w:rsid w:val="29A45F2A"/>
    <w:rsid w:val="29BB3FC4"/>
    <w:rsid w:val="29E20226"/>
    <w:rsid w:val="29EC3DAC"/>
    <w:rsid w:val="29EF5342"/>
    <w:rsid w:val="29F20F87"/>
    <w:rsid w:val="29F85218"/>
    <w:rsid w:val="2A015314"/>
    <w:rsid w:val="2A2644A5"/>
    <w:rsid w:val="2A2953D2"/>
    <w:rsid w:val="2A324336"/>
    <w:rsid w:val="2A433F21"/>
    <w:rsid w:val="2A5E151F"/>
    <w:rsid w:val="2A6F2C28"/>
    <w:rsid w:val="2A8F257B"/>
    <w:rsid w:val="2A996DDB"/>
    <w:rsid w:val="2AB303AA"/>
    <w:rsid w:val="2ADC5AFD"/>
    <w:rsid w:val="2AE56C24"/>
    <w:rsid w:val="2AF23A16"/>
    <w:rsid w:val="2AF552B4"/>
    <w:rsid w:val="2AF9470D"/>
    <w:rsid w:val="2B2A724C"/>
    <w:rsid w:val="2B3330A0"/>
    <w:rsid w:val="2B3D4576"/>
    <w:rsid w:val="2B4125B5"/>
    <w:rsid w:val="2B4A3852"/>
    <w:rsid w:val="2B533179"/>
    <w:rsid w:val="2B762634"/>
    <w:rsid w:val="2B8925CC"/>
    <w:rsid w:val="2B97636B"/>
    <w:rsid w:val="2BA56D2B"/>
    <w:rsid w:val="2BC97F64"/>
    <w:rsid w:val="2BCE4483"/>
    <w:rsid w:val="2BFF288E"/>
    <w:rsid w:val="2C155C0E"/>
    <w:rsid w:val="2C2D1618"/>
    <w:rsid w:val="2C302A48"/>
    <w:rsid w:val="2C7538F6"/>
    <w:rsid w:val="2CA8692F"/>
    <w:rsid w:val="2CB17636"/>
    <w:rsid w:val="2CB21DCF"/>
    <w:rsid w:val="2CCD238C"/>
    <w:rsid w:val="2CD70408"/>
    <w:rsid w:val="2CFB5024"/>
    <w:rsid w:val="2D0D130F"/>
    <w:rsid w:val="2D1B0C53"/>
    <w:rsid w:val="2D261D28"/>
    <w:rsid w:val="2D380A40"/>
    <w:rsid w:val="2D7E66F1"/>
    <w:rsid w:val="2D8F42CD"/>
    <w:rsid w:val="2D95546D"/>
    <w:rsid w:val="2DA570F4"/>
    <w:rsid w:val="2DB43A1E"/>
    <w:rsid w:val="2DB85DC1"/>
    <w:rsid w:val="2DC9254F"/>
    <w:rsid w:val="2DCA4758"/>
    <w:rsid w:val="2DDB2F86"/>
    <w:rsid w:val="2DF1140A"/>
    <w:rsid w:val="2DF53F49"/>
    <w:rsid w:val="2DFE26D1"/>
    <w:rsid w:val="2E022C3F"/>
    <w:rsid w:val="2E1B0C2F"/>
    <w:rsid w:val="2E2D19AE"/>
    <w:rsid w:val="2E2E33B6"/>
    <w:rsid w:val="2E3662A3"/>
    <w:rsid w:val="2E717347"/>
    <w:rsid w:val="2E764B34"/>
    <w:rsid w:val="2EA4771D"/>
    <w:rsid w:val="2EB85F02"/>
    <w:rsid w:val="2EBF6305"/>
    <w:rsid w:val="2ECB148D"/>
    <w:rsid w:val="2ED0014B"/>
    <w:rsid w:val="2ED161A3"/>
    <w:rsid w:val="2F0F103A"/>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1A16BC"/>
    <w:rsid w:val="301B400C"/>
    <w:rsid w:val="30486A4B"/>
    <w:rsid w:val="305022CF"/>
    <w:rsid w:val="305F1B4D"/>
    <w:rsid w:val="307B5F9A"/>
    <w:rsid w:val="3094000D"/>
    <w:rsid w:val="31052F53"/>
    <w:rsid w:val="310E0297"/>
    <w:rsid w:val="313A1B8F"/>
    <w:rsid w:val="31432160"/>
    <w:rsid w:val="31433DC9"/>
    <w:rsid w:val="31467379"/>
    <w:rsid w:val="314D5E4A"/>
    <w:rsid w:val="318A7633"/>
    <w:rsid w:val="318C385D"/>
    <w:rsid w:val="31AF60BD"/>
    <w:rsid w:val="31C54436"/>
    <w:rsid w:val="31DE4CF4"/>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3B5ECC"/>
    <w:rsid w:val="33462B51"/>
    <w:rsid w:val="335B1D88"/>
    <w:rsid w:val="335C76C1"/>
    <w:rsid w:val="33711F29"/>
    <w:rsid w:val="337B3536"/>
    <w:rsid w:val="33877982"/>
    <w:rsid w:val="33B67BD3"/>
    <w:rsid w:val="33C33A4B"/>
    <w:rsid w:val="34180984"/>
    <w:rsid w:val="341C44FF"/>
    <w:rsid w:val="34476B80"/>
    <w:rsid w:val="3464452F"/>
    <w:rsid w:val="346930B3"/>
    <w:rsid w:val="3475240B"/>
    <w:rsid w:val="34976726"/>
    <w:rsid w:val="34A15DE7"/>
    <w:rsid w:val="34AC63E7"/>
    <w:rsid w:val="34C401D1"/>
    <w:rsid w:val="34F63E6E"/>
    <w:rsid w:val="34F903B8"/>
    <w:rsid w:val="35031BD3"/>
    <w:rsid w:val="35192EC2"/>
    <w:rsid w:val="351A6043"/>
    <w:rsid w:val="35234BCB"/>
    <w:rsid w:val="3528436A"/>
    <w:rsid w:val="35427B0F"/>
    <w:rsid w:val="35561742"/>
    <w:rsid w:val="355F4D80"/>
    <w:rsid w:val="356A1FBE"/>
    <w:rsid w:val="356B5D1D"/>
    <w:rsid w:val="357F49FA"/>
    <w:rsid w:val="35890A18"/>
    <w:rsid w:val="358945DD"/>
    <w:rsid w:val="359758E5"/>
    <w:rsid w:val="35BE752A"/>
    <w:rsid w:val="35C37C51"/>
    <w:rsid w:val="35DC154A"/>
    <w:rsid w:val="362C0CE4"/>
    <w:rsid w:val="36394B26"/>
    <w:rsid w:val="36561560"/>
    <w:rsid w:val="36657792"/>
    <w:rsid w:val="36982718"/>
    <w:rsid w:val="36A4475E"/>
    <w:rsid w:val="36A45B26"/>
    <w:rsid w:val="36AA5E0A"/>
    <w:rsid w:val="36CA0C5E"/>
    <w:rsid w:val="36CF3A58"/>
    <w:rsid w:val="36D05553"/>
    <w:rsid w:val="36E45212"/>
    <w:rsid w:val="37066C5A"/>
    <w:rsid w:val="371C74DF"/>
    <w:rsid w:val="37217B5C"/>
    <w:rsid w:val="372E04CB"/>
    <w:rsid w:val="37323758"/>
    <w:rsid w:val="37491867"/>
    <w:rsid w:val="374E6478"/>
    <w:rsid w:val="37520F41"/>
    <w:rsid w:val="37560361"/>
    <w:rsid w:val="375D3AFF"/>
    <w:rsid w:val="3762161D"/>
    <w:rsid w:val="378679C0"/>
    <w:rsid w:val="37873738"/>
    <w:rsid w:val="378F65A8"/>
    <w:rsid w:val="379963C7"/>
    <w:rsid w:val="37A05DB8"/>
    <w:rsid w:val="37A12630"/>
    <w:rsid w:val="37A44F56"/>
    <w:rsid w:val="37A83DDA"/>
    <w:rsid w:val="37AC319E"/>
    <w:rsid w:val="37D44BCF"/>
    <w:rsid w:val="37D92C68"/>
    <w:rsid w:val="37DB4E09"/>
    <w:rsid w:val="37DE58F5"/>
    <w:rsid w:val="38083993"/>
    <w:rsid w:val="38715716"/>
    <w:rsid w:val="388760E5"/>
    <w:rsid w:val="38895400"/>
    <w:rsid w:val="38BA63FF"/>
    <w:rsid w:val="38BD4DB8"/>
    <w:rsid w:val="38C13A06"/>
    <w:rsid w:val="38C56C0D"/>
    <w:rsid w:val="38CC4411"/>
    <w:rsid w:val="38DD7AB3"/>
    <w:rsid w:val="38DE52AC"/>
    <w:rsid w:val="38ED70B3"/>
    <w:rsid w:val="393042D6"/>
    <w:rsid w:val="39733A7E"/>
    <w:rsid w:val="397F2B73"/>
    <w:rsid w:val="3995213C"/>
    <w:rsid w:val="399636F5"/>
    <w:rsid w:val="39A66F77"/>
    <w:rsid w:val="39A77BA6"/>
    <w:rsid w:val="39AB7BB1"/>
    <w:rsid w:val="39AF5DC9"/>
    <w:rsid w:val="39C07B4A"/>
    <w:rsid w:val="39D30AD0"/>
    <w:rsid w:val="39E76710"/>
    <w:rsid w:val="39EF4699"/>
    <w:rsid w:val="39F71049"/>
    <w:rsid w:val="3A0B4EF8"/>
    <w:rsid w:val="3A1273C6"/>
    <w:rsid w:val="3A1A05AE"/>
    <w:rsid w:val="3A231E3E"/>
    <w:rsid w:val="3A463D87"/>
    <w:rsid w:val="3A5E1F81"/>
    <w:rsid w:val="3A5E2E76"/>
    <w:rsid w:val="3A6D6A80"/>
    <w:rsid w:val="3AAF547F"/>
    <w:rsid w:val="3AE06945"/>
    <w:rsid w:val="3AFA401D"/>
    <w:rsid w:val="3B1339F6"/>
    <w:rsid w:val="3B1A3241"/>
    <w:rsid w:val="3B1B7C70"/>
    <w:rsid w:val="3B2A146C"/>
    <w:rsid w:val="3B2C07B3"/>
    <w:rsid w:val="3B2C231C"/>
    <w:rsid w:val="3B324D05"/>
    <w:rsid w:val="3B5B1163"/>
    <w:rsid w:val="3B7F7C46"/>
    <w:rsid w:val="3B941E1F"/>
    <w:rsid w:val="3BBC7C18"/>
    <w:rsid w:val="3BCC2061"/>
    <w:rsid w:val="3BDE19D1"/>
    <w:rsid w:val="3BEE1CB6"/>
    <w:rsid w:val="3BF53366"/>
    <w:rsid w:val="3C21415B"/>
    <w:rsid w:val="3C3D0988"/>
    <w:rsid w:val="3C851CFB"/>
    <w:rsid w:val="3C872340"/>
    <w:rsid w:val="3C893FAF"/>
    <w:rsid w:val="3C946E63"/>
    <w:rsid w:val="3CA827C1"/>
    <w:rsid w:val="3CAD59EE"/>
    <w:rsid w:val="3CB72D11"/>
    <w:rsid w:val="3CDA4418"/>
    <w:rsid w:val="3D344362"/>
    <w:rsid w:val="3D38095E"/>
    <w:rsid w:val="3D421E06"/>
    <w:rsid w:val="3D6132CC"/>
    <w:rsid w:val="3D643600"/>
    <w:rsid w:val="3D7031B1"/>
    <w:rsid w:val="3D723DD3"/>
    <w:rsid w:val="3D751F42"/>
    <w:rsid w:val="3DA87F4F"/>
    <w:rsid w:val="3DBA0CBB"/>
    <w:rsid w:val="3DC2196D"/>
    <w:rsid w:val="3DE47B36"/>
    <w:rsid w:val="3DE96EFA"/>
    <w:rsid w:val="3E0E754A"/>
    <w:rsid w:val="3E282B0C"/>
    <w:rsid w:val="3E2D3353"/>
    <w:rsid w:val="3E703177"/>
    <w:rsid w:val="3E7C7D6E"/>
    <w:rsid w:val="3EA112F9"/>
    <w:rsid w:val="3F163D1F"/>
    <w:rsid w:val="3F373C95"/>
    <w:rsid w:val="3F385E8A"/>
    <w:rsid w:val="3F520BAD"/>
    <w:rsid w:val="3F5605BF"/>
    <w:rsid w:val="3F6A3151"/>
    <w:rsid w:val="3F874C1D"/>
    <w:rsid w:val="3F973103"/>
    <w:rsid w:val="3F9B1EFB"/>
    <w:rsid w:val="3FAB36A5"/>
    <w:rsid w:val="3FAE028E"/>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0F462E2"/>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23693"/>
    <w:rsid w:val="420B7389"/>
    <w:rsid w:val="42132798"/>
    <w:rsid w:val="421901A8"/>
    <w:rsid w:val="42260A83"/>
    <w:rsid w:val="423563C7"/>
    <w:rsid w:val="426F39D2"/>
    <w:rsid w:val="42925DB2"/>
    <w:rsid w:val="42C57370"/>
    <w:rsid w:val="42D8263E"/>
    <w:rsid w:val="42DD6902"/>
    <w:rsid w:val="42DF6B1E"/>
    <w:rsid w:val="42FF450A"/>
    <w:rsid w:val="430832B2"/>
    <w:rsid w:val="43144276"/>
    <w:rsid w:val="43264088"/>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9050C"/>
    <w:rsid w:val="441E0010"/>
    <w:rsid w:val="44352E99"/>
    <w:rsid w:val="443F1516"/>
    <w:rsid w:val="445769C9"/>
    <w:rsid w:val="446247CB"/>
    <w:rsid w:val="44637696"/>
    <w:rsid w:val="4467501D"/>
    <w:rsid w:val="446B7D9B"/>
    <w:rsid w:val="44740DA7"/>
    <w:rsid w:val="44881E95"/>
    <w:rsid w:val="44C7578F"/>
    <w:rsid w:val="44CB55AC"/>
    <w:rsid w:val="44D31AB8"/>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AC4F69"/>
    <w:rsid w:val="46B856BC"/>
    <w:rsid w:val="46BB5222"/>
    <w:rsid w:val="46F77B89"/>
    <w:rsid w:val="4743767B"/>
    <w:rsid w:val="47443EE7"/>
    <w:rsid w:val="47480CE9"/>
    <w:rsid w:val="4757256C"/>
    <w:rsid w:val="47633658"/>
    <w:rsid w:val="478A4765"/>
    <w:rsid w:val="47A4404E"/>
    <w:rsid w:val="47BA56E1"/>
    <w:rsid w:val="47E50732"/>
    <w:rsid w:val="47E90CDF"/>
    <w:rsid w:val="47F15329"/>
    <w:rsid w:val="481728B6"/>
    <w:rsid w:val="482657E1"/>
    <w:rsid w:val="482A2A62"/>
    <w:rsid w:val="484E44B0"/>
    <w:rsid w:val="48622294"/>
    <w:rsid w:val="487A5402"/>
    <w:rsid w:val="487B3318"/>
    <w:rsid w:val="487D4E0F"/>
    <w:rsid w:val="48872BF8"/>
    <w:rsid w:val="48887BC9"/>
    <w:rsid w:val="48B93029"/>
    <w:rsid w:val="48BF1EE5"/>
    <w:rsid w:val="48BF3D66"/>
    <w:rsid w:val="48DA400F"/>
    <w:rsid w:val="49317174"/>
    <w:rsid w:val="493E151D"/>
    <w:rsid w:val="4972249A"/>
    <w:rsid w:val="49726A4B"/>
    <w:rsid w:val="498868D5"/>
    <w:rsid w:val="49984EFD"/>
    <w:rsid w:val="49B00468"/>
    <w:rsid w:val="49B0569C"/>
    <w:rsid w:val="49E14F29"/>
    <w:rsid w:val="49F25ED2"/>
    <w:rsid w:val="4A076C56"/>
    <w:rsid w:val="4A08384B"/>
    <w:rsid w:val="4A431F7F"/>
    <w:rsid w:val="4A711501"/>
    <w:rsid w:val="4A937164"/>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C17384D"/>
    <w:rsid w:val="4C251A45"/>
    <w:rsid w:val="4C257A37"/>
    <w:rsid w:val="4C375436"/>
    <w:rsid w:val="4C395894"/>
    <w:rsid w:val="4C552A37"/>
    <w:rsid w:val="4C64712B"/>
    <w:rsid w:val="4C700EF1"/>
    <w:rsid w:val="4C760354"/>
    <w:rsid w:val="4C891B35"/>
    <w:rsid w:val="4C916103"/>
    <w:rsid w:val="4CBE3C31"/>
    <w:rsid w:val="4CE216E4"/>
    <w:rsid w:val="4CF75DCA"/>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74A9E"/>
    <w:rsid w:val="4EBB21ED"/>
    <w:rsid w:val="4ECA741E"/>
    <w:rsid w:val="4ECE7859"/>
    <w:rsid w:val="4EDE7C8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E23058"/>
    <w:rsid w:val="5003209D"/>
    <w:rsid w:val="50105D76"/>
    <w:rsid w:val="501778F7"/>
    <w:rsid w:val="50203C86"/>
    <w:rsid w:val="502618E8"/>
    <w:rsid w:val="50300C5A"/>
    <w:rsid w:val="503A35E5"/>
    <w:rsid w:val="50A86B66"/>
    <w:rsid w:val="50AA2798"/>
    <w:rsid w:val="50B8067E"/>
    <w:rsid w:val="50BF6E81"/>
    <w:rsid w:val="50FF0870"/>
    <w:rsid w:val="511C3DE5"/>
    <w:rsid w:val="51204589"/>
    <w:rsid w:val="513D513B"/>
    <w:rsid w:val="513F080C"/>
    <w:rsid w:val="51471001"/>
    <w:rsid w:val="514A5E28"/>
    <w:rsid w:val="5177467C"/>
    <w:rsid w:val="518E2B89"/>
    <w:rsid w:val="51A206CC"/>
    <w:rsid w:val="51A86022"/>
    <w:rsid w:val="51CE4B40"/>
    <w:rsid w:val="51D535C6"/>
    <w:rsid w:val="51FE3FDB"/>
    <w:rsid w:val="52654DCD"/>
    <w:rsid w:val="5268268C"/>
    <w:rsid w:val="526E4B08"/>
    <w:rsid w:val="5272350A"/>
    <w:rsid w:val="528A0854"/>
    <w:rsid w:val="528B1ED6"/>
    <w:rsid w:val="52993685"/>
    <w:rsid w:val="52B93254"/>
    <w:rsid w:val="52D719EE"/>
    <w:rsid w:val="52DA541F"/>
    <w:rsid w:val="52E91548"/>
    <w:rsid w:val="5306542C"/>
    <w:rsid w:val="530869B1"/>
    <w:rsid w:val="530A15C8"/>
    <w:rsid w:val="533662E6"/>
    <w:rsid w:val="53390376"/>
    <w:rsid w:val="533C1C56"/>
    <w:rsid w:val="53491EBD"/>
    <w:rsid w:val="53762D13"/>
    <w:rsid w:val="53796D79"/>
    <w:rsid w:val="53842532"/>
    <w:rsid w:val="53914B2C"/>
    <w:rsid w:val="53990623"/>
    <w:rsid w:val="53DC38BE"/>
    <w:rsid w:val="53E01E88"/>
    <w:rsid w:val="540A24A6"/>
    <w:rsid w:val="541D6439"/>
    <w:rsid w:val="543640EE"/>
    <w:rsid w:val="54461AA9"/>
    <w:rsid w:val="546A09A4"/>
    <w:rsid w:val="549359D8"/>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315528"/>
    <w:rsid w:val="56493792"/>
    <w:rsid w:val="564D4072"/>
    <w:rsid w:val="56562A21"/>
    <w:rsid w:val="565A053D"/>
    <w:rsid w:val="565A22EB"/>
    <w:rsid w:val="56706AE7"/>
    <w:rsid w:val="56777341"/>
    <w:rsid w:val="567E247E"/>
    <w:rsid w:val="56A9300A"/>
    <w:rsid w:val="56D402F0"/>
    <w:rsid w:val="570F757A"/>
    <w:rsid w:val="572F4B71"/>
    <w:rsid w:val="575329D5"/>
    <w:rsid w:val="5767596D"/>
    <w:rsid w:val="576E139F"/>
    <w:rsid w:val="57790E97"/>
    <w:rsid w:val="578A4E52"/>
    <w:rsid w:val="578C77B9"/>
    <w:rsid w:val="57B4461F"/>
    <w:rsid w:val="57D32355"/>
    <w:rsid w:val="57FF1107"/>
    <w:rsid w:val="582C4398"/>
    <w:rsid w:val="5837687D"/>
    <w:rsid w:val="583F5C3D"/>
    <w:rsid w:val="5849381E"/>
    <w:rsid w:val="589A5311"/>
    <w:rsid w:val="589F66DB"/>
    <w:rsid w:val="58A5065D"/>
    <w:rsid w:val="590855A4"/>
    <w:rsid w:val="5918680C"/>
    <w:rsid w:val="59202CB9"/>
    <w:rsid w:val="594015B1"/>
    <w:rsid w:val="59464DA9"/>
    <w:rsid w:val="5951436D"/>
    <w:rsid w:val="59554FEC"/>
    <w:rsid w:val="595A0DC1"/>
    <w:rsid w:val="596D4A2C"/>
    <w:rsid w:val="5976568E"/>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1D460C"/>
    <w:rsid w:val="5C200247"/>
    <w:rsid w:val="5C38389A"/>
    <w:rsid w:val="5C643EC4"/>
    <w:rsid w:val="5C857737"/>
    <w:rsid w:val="5CA16EC6"/>
    <w:rsid w:val="5CCF1148"/>
    <w:rsid w:val="5CD53D28"/>
    <w:rsid w:val="5CE9389A"/>
    <w:rsid w:val="5CF718B7"/>
    <w:rsid w:val="5D0460DC"/>
    <w:rsid w:val="5D2366CB"/>
    <w:rsid w:val="5D3331A6"/>
    <w:rsid w:val="5D8834D9"/>
    <w:rsid w:val="5D8A153C"/>
    <w:rsid w:val="5D8F31C2"/>
    <w:rsid w:val="5DC305C3"/>
    <w:rsid w:val="5DCA25D8"/>
    <w:rsid w:val="5DE1497B"/>
    <w:rsid w:val="5DFF6148"/>
    <w:rsid w:val="5E084D24"/>
    <w:rsid w:val="5E135BA1"/>
    <w:rsid w:val="5E1D1079"/>
    <w:rsid w:val="5E211941"/>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E62E42"/>
    <w:rsid w:val="5FFB68ED"/>
    <w:rsid w:val="600A2FD4"/>
    <w:rsid w:val="601F4136"/>
    <w:rsid w:val="6022031E"/>
    <w:rsid w:val="606118B1"/>
    <w:rsid w:val="60703196"/>
    <w:rsid w:val="60956AF1"/>
    <w:rsid w:val="609B022F"/>
    <w:rsid w:val="60AA69DE"/>
    <w:rsid w:val="60C369A4"/>
    <w:rsid w:val="60D820D0"/>
    <w:rsid w:val="6102075D"/>
    <w:rsid w:val="61071F6F"/>
    <w:rsid w:val="61183C2B"/>
    <w:rsid w:val="611B6FAC"/>
    <w:rsid w:val="613C540F"/>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4A3B5C"/>
    <w:rsid w:val="626004E0"/>
    <w:rsid w:val="62823AA8"/>
    <w:rsid w:val="62C17915"/>
    <w:rsid w:val="62DD16B7"/>
    <w:rsid w:val="62E742D1"/>
    <w:rsid w:val="631B72A6"/>
    <w:rsid w:val="6323480F"/>
    <w:rsid w:val="634A483E"/>
    <w:rsid w:val="63576530"/>
    <w:rsid w:val="635D166D"/>
    <w:rsid w:val="637A3FCD"/>
    <w:rsid w:val="637B26BA"/>
    <w:rsid w:val="6386335A"/>
    <w:rsid w:val="63C51B85"/>
    <w:rsid w:val="63D21A5B"/>
    <w:rsid w:val="640A5D61"/>
    <w:rsid w:val="642B45E0"/>
    <w:rsid w:val="64366989"/>
    <w:rsid w:val="64393FE9"/>
    <w:rsid w:val="64540CC2"/>
    <w:rsid w:val="64604EAC"/>
    <w:rsid w:val="64740A1C"/>
    <w:rsid w:val="64805FF8"/>
    <w:rsid w:val="648F5856"/>
    <w:rsid w:val="64BE1A06"/>
    <w:rsid w:val="64C86FBA"/>
    <w:rsid w:val="64D7429C"/>
    <w:rsid w:val="64E4761A"/>
    <w:rsid w:val="64F37EDB"/>
    <w:rsid w:val="64F47DAF"/>
    <w:rsid w:val="65167D25"/>
    <w:rsid w:val="651C1AC7"/>
    <w:rsid w:val="653D443F"/>
    <w:rsid w:val="65434447"/>
    <w:rsid w:val="65515F6B"/>
    <w:rsid w:val="65677A9C"/>
    <w:rsid w:val="656F7113"/>
    <w:rsid w:val="65B0445B"/>
    <w:rsid w:val="65D200F0"/>
    <w:rsid w:val="65E85248"/>
    <w:rsid w:val="65EC7142"/>
    <w:rsid w:val="65F73581"/>
    <w:rsid w:val="65FA31A3"/>
    <w:rsid w:val="663168CC"/>
    <w:rsid w:val="66457796"/>
    <w:rsid w:val="664B1C51"/>
    <w:rsid w:val="664F6E0C"/>
    <w:rsid w:val="66A5387A"/>
    <w:rsid w:val="66AD290B"/>
    <w:rsid w:val="66B3590E"/>
    <w:rsid w:val="66C2621A"/>
    <w:rsid w:val="66C44767"/>
    <w:rsid w:val="66FE060F"/>
    <w:rsid w:val="67086645"/>
    <w:rsid w:val="67573E7B"/>
    <w:rsid w:val="6764746E"/>
    <w:rsid w:val="67656B1B"/>
    <w:rsid w:val="679542C8"/>
    <w:rsid w:val="67AE419D"/>
    <w:rsid w:val="67AF209E"/>
    <w:rsid w:val="67B22635"/>
    <w:rsid w:val="67B60664"/>
    <w:rsid w:val="67BE74C9"/>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953A7B"/>
    <w:rsid w:val="6AB161D5"/>
    <w:rsid w:val="6AB75B07"/>
    <w:rsid w:val="6ABF0B52"/>
    <w:rsid w:val="6AC67AF8"/>
    <w:rsid w:val="6AC87D14"/>
    <w:rsid w:val="6ADE7537"/>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87517"/>
    <w:rsid w:val="6C7D42B4"/>
    <w:rsid w:val="6C8A3E98"/>
    <w:rsid w:val="6C963B87"/>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FC5967"/>
    <w:rsid w:val="70021CEB"/>
    <w:rsid w:val="700B3298"/>
    <w:rsid w:val="701B3BD3"/>
    <w:rsid w:val="703412AA"/>
    <w:rsid w:val="704838FD"/>
    <w:rsid w:val="7066454C"/>
    <w:rsid w:val="7070428E"/>
    <w:rsid w:val="707F6878"/>
    <w:rsid w:val="709119F6"/>
    <w:rsid w:val="70AF7F0C"/>
    <w:rsid w:val="70B23642"/>
    <w:rsid w:val="70BC644D"/>
    <w:rsid w:val="70C42D2B"/>
    <w:rsid w:val="70CB230C"/>
    <w:rsid w:val="70D16063"/>
    <w:rsid w:val="70F562D7"/>
    <w:rsid w:val="711A294B"/>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87BCF"/>
    <w:rsid w:val="726475CA"/>
    <w:rsid w:val="726B27E7"/>
    <w:rsid w:val="72842F53"/>
    <w:rsid w:val="72873F22"/>
    <w:rsid w:val="728E35F1"/>
    <w:rsid w:val="72B575E3"/>
    <w:rsid w:val="72DB435C"/>
    <w:rsid w:val="72E7797E"/>
    <w:rsid w:val="72F31DD0"/>
    <w:rsid w:val="731750C1"/>
    <w:rsid w:val="7318110C"/>
    <w:rsid w:val="73261A7B"/>
    <w:rsid w:val="734C75A6"/>
    <w:rsid w:val="737C6513"/>
    <w:rsid w:val="739641CD"/>
    <w:rsid w:val="73D23F34"/>
    <w:rsid w:val="73F76C73"/>
    <w:rsid w:val="740C0054"/>
    <w:rsid w:val="746135D3"/>
    <w:rsid w:val="74825670"/>
    <w:rsid w:val="748A7DE8"/>
    <w:rsid w:val="74C104FD"/>
    <w:rsid w:val="750E0A19"/>
    <w:rsid w:val="751A73BE"/>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7316E"/>
    <w:rsid w:val="773F4EBA"/>
    <w:rsid w:val="77603777"/>
    <w:rsid w:val="77786406"/>
    <w:rsid w:val="77901BB9"/>
    <w:rsid w:val="779B3C6B"/>
    <w:rsid w:val="77A40D34"/>
    <w:rsid w:val="77A71EF6"/>
    <w:rsid w:val="77AB5706"/>
    <w:rsid w:val="77BD3D54"/>
    <w:rsid w:val="77C7479C"/>
    <w:rsid w:val="77D411E4"/>
    <w:rsid w:val="77DE0ADE"/>
    <w:rsid w:val="77F71C38"/>
    <w:rsid w:val="78232A2D"/>
    <w:rsid w:val="7846722E"/>
    <w:rsid w:val="78760DAF"/>
    <w:rsid w:val="787B3EF7"/>
    <w:rsid w:val="787D26D8"/>
    <w:rsid w:val="788E3223"/>
    <w:rsid w:val="78E06AB0"/>
    <w:rsid w:val="79112886"/>
    <w:rsid w:val="795805F1"/>
    <w:rsid w:val="795B1D53"/>
    <w:rsid w:val="798E0318"/>
    <w:rsid w:val="79AF62F8"/>
    <w:rsid w:val="79B16116"/>
    <w:rsid w:val="79F01427"/>
    <w:rsid w:val="7A0D2DBC"/>
    <w:rsid w:val="7A1D7E45"/>
    <w:rsid w:val="7A1F0FD2"/>
    <w:rsid w:val="7A326EC1"/>
    <w:rsid w:val="7A556F82"/>
    <w:rsid w:val="7A721678"/>
    <w:rsid w:val="7A941157"/>
    <w:rsid w:val="7AB11E33"/>
    <w:rsid w:val="7AC415A1"/>
    <w:rsid w:val="7AD93877"/>
    <w:rsid w:val="7ADB3C24"/>
    <w:rsid w:val="7B031C60"/>
    <w:rsid w:val="7B6E3C82"/>
    <w:rsid w:val="7B7B5180"/>
    <w:rsid w:val="7BA64A84"/>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40E04"/>
    <w:rsid w:val="7CBD556F"/>
    <w:rsid w:val="7CC540BD"/>
    <w:rsid w:val="7CC876FF"/>
    <w:rsid w:val="7CCF0A8E"/>
    <w:rsid w:val="7CED360A"/>
    <w:rsid w:val="7D0506AA"/>
    <w:rsid w:val="7D1E37C3"/>
    <w:rsid w:val="7D29419B"/>
    <w:rsid w:val="7D373771"/>
    <w:rsid w:val="7D415E94"/>
    <w:rsid w:val="7D423759"/>
    <w:rsid w:val="7D580A83"/>
    <w:rsid w:val="7D695F1A"/>
    <w:rsid w:val="7D712C70"/>
    <w:rsid w:val="7D816BD7"/>
    <w:rsid w:val="7D935B21"/>
    <w:rsid w:val="7DC13B54"/>
    <w:rsid w:val="7DD956AA"/>
    <w:rsid w:val="7DDE272C"/>
    <w:rsid w:val="7DFA1A32"/>
    <w:rsid w:val="7E2D5B39"/>
    <w:rsid w:val="7E42351F"/>
    <w:rsid w:val="7E7E6C0F"/>
    <w:rsid w:val="7E7F6F09"/>
    <w:rsid w:val="7EC81FBE"/>
    <w:rsid w:val="7ECC1FA8"/>
    <w:rsid w:val="7ED15DB1"/>
    <w:rsid w:val="7ED160D1"/>
    <w:rsid w:val="7EDB5E10"/>
    <w:rsid w:val="7EEE3521"/>
    <w:rsid w:val="7F0A2344"/>
    <w:rsid w:val="7F211349"/>
    <w:rsid w:val="7F2B4D67"/>
    <w:rsid w:val="7F405C73"/>
    <w:rsid w:val="7F5D4081"/>
    <w:rsid w:val="7F6738E7"/>
    <w:rsid w:val="7F7818B1"/>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文档正文"/>
    <w:basedOn w:val="7"/>
    <w:qFormat/>
    <w:uiPriority w:val="0"/>
    <w:pPr>
      <w:spacing w:line="360" w:lineRule="auto"/>
    </w:pPr>
    <w:rPr>
      <w:rFonts w:hAnsi="宋体"/>
      <w:b/>
      <w:bCs/>
    </w:rPr>
  </w:style>
  <w:style w:type="paragraph" w:customStyle="1" w:styleId="3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qFormat/>
    <w:uiPriority w:val="0"/>
    <w:rPr>
      <w:rFonts w:ascii="宋体" w:hAnsi="宋体" w:eastAsia="宋体" w:cs="宋体"/>
      <w:sz w:val="22"/>
      <w:szCs w:val="22"/>
      <w:lang w:val="zh-TW" w:eastAsia="zh-TW" w:bidi="zh-TW"/>
    </w:rPr>
  </w:style>
  <w:style w:type="paragraph" w:customStyle="1" w:styleId="42">
    <w:name w:val="Table Paragraph"/>
    <w:basedOn w:val="1"/>
    <w:qFormat/>
    <w:uiPriority w:val="1"/>
    <w:pPr>
      <w:autoSpaceDE w:val="0"/>
      <w:autoSpaceDN w:val="0"/>
      <w:adjustRightInd w:val="0"/>
    </w:pPr>
    <w:rPr>
      <w:rFonts w:eastAsia="宋体"/>
    </w:rPr>
  </w:style>
  <w:style w:type="paragraph" w:customStyle="1" w:styleId="43">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qFormat/>
    <w:uiPriority w:val="0"/>
    <w:pPr>
      <w:spacing w:before="120" w:after="120" w:line="360" w:lineRule="auto"/>
      <w:jc w:val="center"/>
    </w:pPr>
    <w:rPr>
      <w:rFonts w:eastAsia="仿宋_GB2312"/>
      <w:b/>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7"/>
    <w:qFormat/>
    <w:uiPriority w:val="0"/>
    <w:rPr>
      <w:rFonts w:ascii="Calibri" w:hAnsi="Calibri" w:cs="Calibri"/>
      <w:color w:val="000000"/>
      <w:sz w:val="20"/>
      <w:szCs w:val="20"/>
      <w:u w:val="none"/>
    </w:rPr>
  </w:style>
  <w:style w:type="paragraph" w:styleId="48">
    <w:name w:val="List Paragraph"/>
    <w:basedOn w:val="1"/>
    <w:qFormat/>
    <w:uiPriority w:val="0"/>
    <w:pPr>
      <w:widowControl/>
      <w:ind w:firstLine="420" w:firstLineChars="200"/>
    </w:pPr>
  </w:style>
  <w:style w:type="paragraph" w:customStyle="1" w:styleId="49">
    <w:name w:val="列出段落1"/>
    <w:basedOn w:val="1"/>
    <w:qFormat/>
    <w:uiPriority w:val="34"/>
    <w:pPr>
      <w:ind w:firstLine="420" w:firstLineChars="200"/>
    </w:p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2">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3">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4">
    <w:name w:val="font121"/>
    <w:basedOn w:val="27"/>
    <w:qFormat/>
    <w:uiPriority w:val="0"/>
    <w:rPr>
      <w:rFonts w:hint="eastAsia" w:ascii="宋体" w:hAnsi="宋体" w:eastAsia="宋体" w:cs="宋体"/>
      <w:color w:val="000000"/>
      <w:sz w:val="18"/>
      <w:szCs w:val="18"/>
      <w:u w:val="none"/>
    </w:rPr>
  </w:style>
  <w:style w:type="character" w:customStyle="1" w:styleId="55">
    <w:name w:val="font51"/>
    <w:basedOn w:val="27"/>
    <w:qFormat/>
    <w:uiPriority w:val="0"/>
    <w:rPr>
      <w:rFonts w:hint="default" w:ascii="Arial" w:hAnsi="Arial" w:cs="Arial"/>
      <w:color w:val="000000"/>
      <w:sz w:val="18"/>
      <w:szCs w:val="18"/>
      <w:u w:val="none"/>
    </w:rPr>
  </w:style>
  <w:style w:type="character" w:customStyle="1" w:styleId="56">
    <w:name w:val="font31"/>
    <w:basedOn w:val="27"/>
    <w:qFormat/>
    <w:uiPriority w:val="0"/>
    <w:rPr>
      <w:rFonts w:hint="eastAsia" w:ascii="宋体" w:hAnsi="宋体" w:eastAsia="宋体" w:cs="宋体"/>
      <w:color w:val="000000"/>
      <w:sz w:val="22"/>
      <w:szCs w:val="22"/>
      <w:u w:val="none"/>
    </w:rPr>
  </w:style>
  <w:style w:type="character" w:customStyle="1" w:styleId="57">
    <w:name w:val="font41"/>
    <w:basedOn w:val="27"/>
    <w:qFormat/>
    <w:uiPriority w:val="0"/>
    <w:rPr>
      <w:rFonts w:hint="eastAsia" w:ascii="宋体" w:hAnsi="宋体" w:eastAsia="宋体" w:cs="宋体"/>
      <w:color w:val="000000"/>
      <w:sz w:val="18"/>
      <w:szCs w:val="18"/>
      <w:u w:val="none"/>
    </w:rPr>
  </w:style>
  <w:style w:type="character" w:customStyle="1" w:styleId="58">
    <w:name w:val="font01"/>
    <w:basedOn w:val="27"/>
    <w:qFormat/>
    <w:uiPriority w:val="0"/>
    <w:rPr>
      <w:rFonts w:hint="eastAsia" w:ascii="宋体" w:hAnsi="宋体" w:eastAsia="宋体" w:cs="宋体"/>
      <w:color w:val="000000"/>
      <w:sz w:val="22"/>
      <w:szCs w:val="22"/>
      <w:u w:val="none"/>
    </w:rPr>
  </w:style>
  <w:style w:type="character" w:customStyle="1" w:styleId="59">
    <w:name w:val="font21"/>
    <w:basedOn w:val="27"/>
    <w:qFormat/>
    <w:uiPriority w:val="0"/>
    <w:rPr>
      <w:rFonts w:hint="eastAsia" w:ascii="宋体" w:hAnsi="宋体" w:eastAsia="宋体" w:cs="宋体"/>
      <w:color w:val="00B050"/>
      <w:sz w:val="20"/>
      <w:szCs w:val="20"/>
      <w:u w:val="none"/>
    </w:rPr>
  </w:style>
  <w:style w:type="character" w:customStyle="1" w:styleId="60">
    <w:name w:val="font131"/>
    <w:basedOn w:val="27"/>
    <w:qFormat/>
    <w:uiPriority w:val="0"/>
    <w:rPr>
      <w:rFonts w:hint="eastAsia" w:ascii="宋体" w:hAnsi="宋体" w:eastAsia="宋体" w:cs="宋体"/>
      <w:b/>
      <w:bCs/>
      <w:color w:val="000000"/>
      <w:sz w:val="18"/>
      <w:szCs w:val="18"/>
      <w:u w:val="none"/>
    </w:rPr>
  </w:style>
  <w:style w:type="character" w:customStyle="1" w:styleId="61">
    <w:name w:val="font141"/>
    <w:basedOn w:val="27"/>
    <w:qFormat/>
    <w:uiPriority w:val="0"/>
    <w:rPr>
      <w:rFonts w:hint="eastAsia" w:ascii="宋体" w:hAnsi="宋体" w:eastAsia="宋体" w:cs="宋体"/>
      <w:color w:val="E54C5E"/>
      <w:sz w:val="20"/>
      <w:szCs w:val="20"/>
      <w:u w:val="none"/>
    </w:rPr>
  </w:style>
  <w:style w:type="character" w:customStyle="1" w:styleId="62">
    <w:name w:val="font71"/>
    <w:basedOn w:val="27"/>
    <w:qFormat/>
    <w:uiPriority w:val="0"/>
    <w:rPr>
      <w:rFonts w:hint="eastAsia" w:ascii="宋体" w:hAnsi="宋体" w:eastAsia="宋体" w:cs="宋体"/>
      <w:color w:val="000000"/>
      <w:sz w:val="18"/>
      <w:szCs w:val="18"/>
      <w:u w:val="none"/>
    </w:rPr>
  </w:style>
  <w:style w:type="character" w:customStyle="1" w:styleId="63">
    <w:name w:val="font161"/>
    <w:basedOn w:val="27"/>
    <w:qFormat/>
    <w:uiPriority w:val="0"/>
    <w:rPr>
      <w:rFonts w:hint="eastAsia" w:ascii="宋体" w:hAnsi="宋体" w:eastAsia="宋体" w:cs="宋体"/>
      <w:color w:val="FF0000"/>
      <w:sz w:val="18"/>
      <w:szCs w:val="18"/>
      <w:u w:val="none"/>
    </w:rPr>
  </w:style>
  <w:style w:type="character" w:customStyle="1" w:styleId="64">
    <w:name w:val="font81"/>
    <w:basedOn w:val="27"/>
    <w:qFormat/>
    <w:uiPriority w:val="0"/>
    <w:rPr>
      <w:rFonts w:hint="eastAsia" w:ascii="宋体" w:hAnsi="宋体" w:eastAsia="宋体" w:cs="宋体"/>
      <w:color w:val="000000"/>
      <w:sz w:val="22"/>
      <w:szCs w:val="22"/>
      <w:u w:val="none"/>
    </w:rPr>
  </w:style>
  <w:style w:type="character" w:customStyle="1" w:styleId="65">
    <w:name w:val="font101"/>
    <w:basedOn w:val="27"/>
    <w:qFormat/>
    <w:uiPriority w:val="0"/>
    <w:rPr>
      <w:rFonts w:hint="default" w:ascii="Times New Roman" w:hAnsi="Times New Roman" w:cs="Times New Roman"/>
      <w:color w:val="000000"/>
      <w:sz w:val="20"/>
      <w:szCs w:val="20"/>
      <w:u w:val="none"/>
    </w:rPr>
  </w:style>
  <w:style w:type="character" w:customStyle="1" w:styleId="66">
    <w:name w:val="font112"/>
    <w:basedOn w:val="27"/>
    <w:qFormat/>
    <w:uiPriority w:val="0"/>
    <w:rPr>
      <w:rFonts w:hint="eastAsia" w:ascii="宋体" w:hAnsi="宋体" w:eastAsia="宋体" w:cs="宋体"/>
      <w:color w:val="000000"/>
      <w:sz w:val="20"/>
      <w:szCs w:val="20"/>
      <w:u w:val="none"/>
    </w:rPr>
  </w:style>
  <w:style w:type="character" w:customStyle="1" w:styleId="67">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204</Pages>
  <Words>2962</Words>
  <Characters>3511</Characters>
  <Lines>389</Lines>
  <Paragraphs>109</Paragraphs>
  <TotalTime>0</TotalTime>
  <ScaleCrop>false</ScaleCrop>
  <LinksUpToDate>false</LinksUpToDate>
  <CharactersWithSpaces>3730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2025-07-01T09:52:00Z</cp:lastPrinted>
  <dcterms:modified xsi:type="dcterms:W3CDTF">2025-07-02T08:21:19Z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B787D3794E3B48B6A29F6888BC4E4F85_13</vt:lpwstr>
  </property>
  <property fmtid="{D5CDD505-2E9C-101B-9397-08002B2CF9AE}" pid="4" name="KSOTemplateDocerSaveRecord">
    <vt:lpwstr>eyJoZGlkIjoiNTA4ODcxMTkxNmEwYzAzYTA5NzZlOTM1ZGVkNTE1NjQifQ==</vt:lpwstr>
  </property>
</Properties>
</file>