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157F"/>
    <w:p w14:paraId="214D41A9">
      <w:pPr>
        <w:jc w:val="center"/>
        <w:rPr>
          <w:b/>
          <w:sz w:val="84"/>
          <w:szCs w:val="84"/>
        </w:rPr>
      </w:pPr>
    </w:p>
    <w:p w14:paraId="6E1E830D">
      <w:pPr>
        <w:jc w:val="center"/>
        <w:rPr>
          <w:b/>
          <w:sz w:val="84"/>
          <w:szCs w:val="84"/>
        </w:rPr>
      </w:pPr>
    </w:p>
    <w:p w14:paraId="5FF32574">
      <w:pPr>
        <w:jc w:val="center"/>
        <w:rPr>
          <w:b/>
          <w:sz w:val="84"/>
          <w:szCs w:val="84"/>
        </w:rPr>
      </w:pPr>
    </w:p>
    <w:p w14:paraId="5F7628CD">
      <w:pPr>
        <w:jc w:val="center"/>
        <w:rPr>
          <w:b/>
          <w:sz w:val="120"/>
          <w:szCs w:val="120"/>
        </w:rPr>
      </w:pPr>
      <w:r>
        <w:rPr>
          <w:rFonts w:hint="eastAsia"/>
          <w:b/>
          <w:sz w:val="120"/>
          <w:szCs w:val="120"/>
        </w:rPr>
        <w:t>政府采购</w:t>
      </w:r>
    </w:p>
    <w:p w14:paraId="6E2B135B">
      <w:pPr>
        <w:jc w:val="center"/>
        <w:rPr>
          <w:b/>
          <w:sz w:val="120"/>
          <w:szCs w:val="120"/>
        </w:rPr>
      </w:pPr>
      <w:r>
        <w:rPr>
          <w:rFonts w:hint="eastAsia"/>
          <w:b/>
          <w:sz w:val="120"/>
          <w:szCs w:val="120"/>
        </w:rPr>
        <w:t>招标文件</w:t>
      </w:r>
    </w:p>
    <w:p w14:paraId="05D37EE5"/>
    <w:p w14:paraId="676F9E04"/>
    <w:p w14:paraId="762F3040"/>
    <w:p w14:paraId="616A92EC"/>
    <w:p w14:paraId="37D8F836"/>
    <w:p w14:paraId="675CA28A"/>
    <w:p w14:paraId="65367064"/>
    <w:p w14:paraId="1BB011F5"/>
    <w:p w14:paraId="5B0B2580"/>
    <w:p w14:paraId="4B95B3CD"/>
    <w:p w14:paraId="44F370B8"/>
    <w:p w14:paraId="393B8CCB"/>
    <w:p w14:paraId="7A2A3BE6">
      <w:pPr>
        <w:jc w:val="center"/>
        <w:rPr>
          <w:rFonts w:hint="eastAsia" w:eastAsia="宋体"/>
          <w:b/>
          <w:sz w:val="44"/>
          <w:szCs w:val="44"/>
          <w:lang w:eastAsia="zh-CN"/>
        </w:rPr>
      </w:pPr>
      <w:r>
        <w:rPr>
          <w:rFonts w:hint="eastAsia" w:eastAsia="宋体"/>
          <w:b/>
          <w:sz w:val="44"/>
          <w:szCs w:val="44"/>
          <w:lang w:eastAsia="zh-CN"/>
        </w:rPr>
        <w:t>喀什市招投标中心</w:t>
      </w:r>
    </w:p>
    <w:p w14:paraId="02C11CDF">
      <w:pPr>
        <w:rPr>
          <w:rFonts w:ascii="宋体" w:hAnsi="宋体" w:eastAsia="黑体"/>
          <w:b/>
          <w:bCs/>
          <w:color w:val="0000FF"/>
          <w:kern w:val="44"/>
          <w:sz w:val="36"/>
          <w:szCs w:val="44"/>
        </w:rPr>
      </w:pPr>
      <w:r>
        <w:br w:type="page"/>
      </w:r>
    </w:p>
    <w:p w14:paraId="4A49CD3A">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26DD6BBF">
      <w:pPr>
        <w:outlineLvl w:val="0"/>
        <w:rPr>
          <w:b/>
        </w:rPr>
      </w:pPr>
      <w:r>
        <w:rPr>
          <w:rFonts w:hint="eastAsia"/>
          <w:b/>
        </w:rPr>
        <w:t>第一册专用条款</w:t>
      </w:r>
    </w:p>
    <w:p w14:paraId="4FD907C7">
      <w:pPr>
        <w:rPr>
          <w:b/>
        </w:rPr>
      </w:pPr>
      <w:r>
        <w:rPr>
          <w:rFonts w:hint="eastAsia"/>
          <w:b/>
        </w:rPr>
        <w:tab/>
      </w:r>
      <w:r>
        <w:rPr>
          <w:rFonts w:hint="eastAsia"/>
          <w:b/>
        </w:rPr>
        <w:t>关键信息</w:t>
      </w:r>
    </w:p>
    <w:p w14:paraId="7063FF9B">
      <w:pPr>
        <w:ind w:left="720" w:leftChars="300" w:firstLine="470" w:firstLineChars="196"/>
        <w:rPr>
          <w:rFonts w:ascii="宋体" w:hAnsi="宋体"/>
          <w:szCs w:val="21"/>
        </w:rPr>
      </w:pPr>
      <w:r>
        <w:rPr>
          <w:rFonts w:hint="eastAsia" w:ascii="宋体" w:hAnsi="宋体"/>
          <w:szCs w:val="21"/>
        </w:rPr>
        <w:t>第一章  招标公告</w:t>
      </w:r>
    </w:p>
    <w:p w14:paraId="0C92B3E1">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372D05B3">
      <w:pPr>
        <w:ind w:left="720" w:leftChars="300" w:firstLine="470" w:firstLineChars="196"/>
        <w:rPr>
          <w:rFonts w:ascii="宋体" w:hAnsi="宋体"/>
          <w:szCs w:val="21"/>
        </w:rPr>
      </w:pPr>
      <w:r>
        <w:rPr>
          <w:rFonts w:hint="eastAsia" w:ascii="宋体" w:hAnsi="宋体"/>
          <w:szCs w:val="21"/>
        </w:rPr>
        <w:t>第三章 用户需求书</w:t>
      </w:r>
    </w:p>
    <w:p w14:paraId="1A85BB7B">
      <w:pPr>
        <w:ind w:left="720" w:leftChars="300" w:firstLine="470" w:firstLineChars="196"/>
        <w:rPr>
          <w:rFonts w:ascii="宋体" w:hAnsi="宋体"/>
          <w:szCs w:val="21"/>
        </w:rPr>
      </w:pPr>
      <w:r>
        <w:rPr>
          <w:rFonts w:hint="eastAsia" w:ascii="宋体" w:hAnsi="宋体"/>
          <w:szCs w:val="21"/>
        </w:rPr>
        <w:t>第四章 投标文件组成要求及格式</w:t>
      </w:r>
    </w:p>
    <w:p w14:paraId="759E3C35">
      <w:pPr>
        <w:ind w:left="720" w:leftChars="300" w:firstLine="470" w:firstLineChars="196"/>
        <w:rPr>
          <w:rFonts w:ascii="宋体" w:hAnsi="宋体"/>
          <w:szCs w:val="21"/>
        </w:rPr>
      </w:pPr>
      <w:r>
        <w:rPr>
          <w:rFonts w:hint="eastAsia" w:ascii="宋体" w:hAnsi="宋体"/>
          <w:szCs w:val="21"/>
        </w:rPr>
        <w:t>第五章  合同条款及格式</w:t>
      </w:r>
    </w:p>
    <w:p w14:paraId="47DE3CAA">
      <w:pPr>
        <w:rPr>
          <w:b/>
        </w:rPr>
      </w:pPr>
    </w:p>
    <w:p w14:paraId="2CAB7D3C">
      <w:pPr>
        <w:outlineLvl w:val="0"/>
        <w:rPr>
          <w:b/>
        </w:rPr>
      </w:pPr>
      <w:r>
        <w:rPr>
          <w:rFonts w:hint="eastAsia"/>
          <w:b/>
        </w:rPr>
        <w:t>第二册通用条款</w:t>
      </w:r>
    </w:p>
    <w:p w14:paraId="70B1CC13">
      <w:pPr>
        <w:ind w:left="720" w:leftChars="300" w:firstLine="470" w:firstLineChars="196"/>
        <w:rPr>
          <w:rFonts w:ascii="宋体" w:hAnsi="宋体"/>
          <w:szCs w:val="21"/>
        </w:rPr>
      </w:pPr>
      <w:r>
        <w:rPr>
          <w:rFonts w:hint="eastAsia" w:ascii="宋体" w:hAnsi="宋体"/>
          <w:szCs w:val="21"/>
        </w:rPr>
        <w:t>第一章  总则</w:t>
      </w:r>
    </w:p>
    <w:p w14:paraId="0E924516">
      <w:pPr>
        <w:ind w:left="720" w:leftChars="300" w:firstLine="470" w:firstLineChars="196"/>
        <w:rPr>
          <w:rFonts w:ascii="宋体" w:hAnsi="宋体"/>
          <w:szCs w:val="21"/>
        </w:rPr>
      </w:pPr>
      <w:r>
        <w:rPr>
          <w:rFonts w:hint="eastAsia" w:ascii="宋体" w:hAnsi="宋体"/>
          <w:szCs w:val="21"/>
        </w:rPr>
        <w:t>第二章  招标文件</w:t>
      </w:r>
    </w:p>
    <w:p w14:paraId="3B8777F4">
      <w:pPr>
        <w:ind w:left="720" w:leftChars="300" w:firstLine="470" w:firstLineChars="196"/>
        <w:rPr>
          <w:rFonts w:ascii="宋体" w:hAnsi="宋体"/>
          <w:szCs w:val="21"/>
        </w:rPr>
      </w:pPr>
      <w:r>
        <w:rPr>
          <w:rFonts w:hint="eastAsia" w:ascii="宋体" w:hAnsi="宋体"/>
          <w:szCs w:val="21"/>
        </w:rPr>
        <w:t>第三章  投标文件的编制</w:t>
      </w:r>
    </w:p>
    <w:p w14:paraId="78C9771A">
      <w:pPr>
        <w:ind w:left="720" w:leftChars="300" w:firstLine="470" w:firstLineChars="196"/>
        <w:rPr>
          <w:rFonts w:ascii="宋体" w:hAnsi="宋体"/>
          <w:szCs w:val="21"/>
        </w:rPr>
      </w:pPr>
      <w:r>
        <w:rPr>
          <w:rFonts w:hint="eastAsia" w:ascii="宋体" w:hAnsi="宋体"/>
          <w:szCs w:val="21"/>
        </w:rPr>
        <w:t>第四章  投标文件的递交</w:t>
      </w:r>
    </w:p>
    <w:p w14:paraId="69517E52">
      <w:pPr>
        <w:ind w:left="720" w:leftChars="300" w:firstLine="470" w:firstLineChars="196"/>
        <w:rPr>
          <w:rFonts w:ascii="宋体" w:hAnsi="宋体"/>
          <w:szCs w:val="21"/>
        </w:rPr>
      </w:pPr>
      <w:r>
        <w:rPr>
          <w:rFonts w:hint="eastAsia" w:ascii="宋体" w:hAnsi="宋体"/>
          <w:szCs w:val="21"/>
        </w:rPr>
        <w:t>第五章  开标</w:t>
      </w:r>
    </w:p>
    <w:p w14:paraId="61EA4046">
      <w:pPr>
        <w:ind w:left="720" w:leftChars="300" w:firstLine="470" w:firstLineChars="196"/>
        <w:rPr>
          <w:rFonts w:ascii="宋体" w:hAnsi="宋体"/>
          <w:szCs w:val="21"/>
        </w:rPr>
      </w:pPr>
      <w:r>
        <w:rPr>
          <w:rFonts w:hint="eastAsia" w:ascii="宋体" w:hAnsi="宋体"/>
          <w:szCs w:val="21"/>
        </w:rPr>
        <w:t>第六章  评审要求</w:t>
      </w:r>
    </w:p>
    <w:p w14:paraId="4F0CBD99">
      <w:pPr>
        <w:ind w:left="720" w:leftChars="300" w:firstLine="470" w:firstLineChars="196"/>
        <w:rPr>
          <w:rFonts w:ascii="宋体" w:hAnsi="宋体"/>
          <w:szCs w:val="21"/>
        </w:rPr>
      </w:pPr>
      <w:r>
        <w:rPr>
          <w:rFonts w:hint="eastAsia" w:ascii="宋体" w:hAnsi="宋体"/>
          <w:szCs w:val="21"/>
        </w:rPr>
        <w:t>第七章  评审程序及评审方法</w:t>
      </w:r>
    </w:p>
    <w:p w14:paraId="0F0B138E">
      <w:pPr>
        <w:ind w:left="720" w:leftChars="300" w:firstLine="470" w:firstLineChars="196"/>
        <w:rPr>
          <w:rFonts w:ascii="宋体" w:hAnsi="宋体"/>
          <w:szCs w:val="21"/>
        </w:rPr>
      </w:pPr>
      <w:r>
        <w:rPr>
          <w:rFonts w:hint="eastAsia" w:ascii="宋体" w:hAnsi="宋体"/>
          <w:szCs w:val="21"/>
        </w:rPr>
        <w:t>第八章  定标及公示</w:t>
      </w:r>
    </w:p>
    <w:p w14:paraId="0F367BC9">
      <w:pPr>
        <w:ind w:left="720" w:leftChars="300" w:firstLine="470" w:firstLineChars="196"/>
        <w:rPr>
          <w:rFonts w:ascii="宋体" w:hAnsi="宋体"/>
          <w:szCs w:val="21"/>
        </w:rPr>
      </w:pPr>
      <w:r>
        <w:rPr>
          <w:rFonts w:hint="eastAsia" w:ascii="宋体" w:hAnsi="宋体"/>
          <w:szCs w:val="21"/>
        </w:rPr>
        <w:t>第九章  公开招标失败的后续处理</w:t>
      </w:r>
    </w:p>
    <w:p w14:paraId="5CBCC534">
      <w:pPr>
        <w:ind w:left="720" w:leftChars="300" w:firstLine="470" w:firstLineChars="196"/>
        <w:rPr>
          <w:rFonts w:ascii="宋体" w:hAnsi="宋体"/>
          <w:szCs w:val="21"/>
        </w:rPr>
      </w:pPr>
      <w:r>
        <w:rPr>
          <w:rFonts w:hint="eastAsia" w:ascii="宋体" w:hAnsi="宋体"/>
          <w:szCs w:val="21"/>
        </w:rPr>
        <w:t>第十章  合同的授予与备案</w:t>
      </w:r>
    </w:p>
    <w:p w14:paraId="6AB11F84">
      <w:r>
        <w:rPr>
          <w:rFonts w:hint="eastAsia"/>
        </w:rPr>
        <w:t>第十一章质疑处理</w:t>
      </w:r>
    </w:p>
    <w:p w14:paraId="497ECF10"/>
    <w:p w14:paraId="0010AB58"/>
    <w:p w14:paraId="17B17EDE">
      <w:r>
        <w:br w:type="page"/>
      </w:r>
    </w:p>
    <w:p w14:paraId="029EA798">
      <w:pPr>
        <w:pStyle w:val="28"/>
        <w:spacing w:after="60"/>
        <w:jc w:val="center"/>
        <w:rPr>
          <w:sz w:val="32"/>
          <w:szCs w:val="32"/>
        </w:rPr>
      </w:pPr>
      <w:r>
        <w:rPr>
          <w:rFonts w:hint="eastAsia"/>
          <w:sz w:val="32"/>
          <w:szCs w:val="32"/>
        </w:rPr>
        <w:t>第一册专用条款</w:t>
      </w:r>
    </w:p>
    <w:p w14:paraId="5B69F806">
      <w:pPr>
        <w:tabs>
          <w:tab w:val="left" w:pos="2790"/>
        </w:tabs>
        <w:snapToGrid w:val="0"/>
        <w:jc w:val="center"/>
        <w:rPr>
          <w:b/>
        </w:rPr>
      </w:pPr>
      <w:r>
        <w:rPr>
          <w:rFonts w:hint="eastAsia"/>
          <w:b/>
        </w:rPr>
        <w:t>关键信息</w:t>
      </w:r>
    </w:p>
    <w:p w14:paraId="54EC0FF8">
      <w:pPr>
        <w:tabs>
          <w:tab w:val="left" w:pos="2790"/>
        </w:tabs>
        <w:snapToGrid w:val="0"/>
        <w:rPr>
          <w:rFonts w:hint="eastAsia" w:eastAsia="宋体"/>
          <w:lang w:eastAsia="zh-CN"/>
        </w:rPr>
      </w:pPr>
      <w:r>
        <w:t>项目编号：</w:t>
      </w:r>
      <w:r>
        <w:rPr>
          <w:rFonts w:hint="eastAsia" w:eastAsia="宋体"/>
          <w:lang w:eastAsia="zh-CN"/>
        </w:rPr>
        <w:t>KSS(GK)2025-028</w:t>
      </w:r>
    </w:p>
    <w:p w14:paraId="06C37E19">
      <w:pPr>
        <w:tabs>
          <w:tab w:val="left" w:pos="2790"/>
        </w:tabs>
        <w:snapToGrid w:val="0"/>
        <w:rPr>
          <w:rFonts w:hint="eastAsia" w:eastAsia="宋体"/>
          <w:lang w:eastAsia="zh-CN"/>
        </w:rPr>
      </w:pPr>
      <w:r>
        <w:t>项目名称：</w:t>
      </w:r>
      <w:r>
        <w:rPr>
          <w:rFonts w:hint="eastAsia" w:ascii="宋体" w:hAnsi="宋体" w:eastAsia="宋体" w:cs="宋体"/>
          <w:lang w:eastAsia="zh-CN"/>
        </w:rPr>
        <w:t>喀什市第三十中学教学仪器采购项目</w:t>
      </w:r>
    </w:p>
    <w:p w14:paraId="48BAC791">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喀什市教育局</w:t>
      </w:r>
    </w:p>
    <w:p w14:paraId="78215A62">
      <w:pPr>
        <w:tabs>
          <w:tab w:val="left" w:pos="2790"/>
        </w:tabs>
        <w:snapToGrid w:val="0"/>
      </w:pPr>
      <w:r>
        <w:rPr>
          <w:rFonts w:hint="eastAsia"/>
        </w:rPr>
        <w:t>项目类型：货物类</w:t>
      </w:r>
    </w:p>
    <w:p w14:paraId="5D86F58B">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51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1C1219A">
            <w:pPr>
              <w:jc w:val="center"/>
              <w:rPr>
                <w:rFonts w:ascii="Calibri" w:hAnsi="Calibri" w:eastAsia="宋体"/>
                <w:b/>
              </w:rPr>
            </w:pPr>
            <w:r>
              <w:rPr>
                <w:rFonts w:hint="eastAsia" w:ascii="Calibri" w:hAnsi="Calibri" w:eastAsia="宋体"/>
                <w:b/>
              </w:rPr>
              <w:t>资格性检查表</w:t>
            </w:r>
          </w:p>
        </w:tc>
      </w:tr>
      <w:tr w14:paraId="3017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C0C153">
            <w:pPr>
              <w:rPr>
                <w:rFonts w:ascii="Calibri" w:hAnsi="Calibri" w:eastAsia="宋体"/>
              </w:rPr>
            </w:pPr>
            <w:r>
              <w:rPr>
                <w:rFonts w:ascii="Calibri" w:hAnsi="Calibri" w:eastAsia="宋体"/>
              </w:rPr>
              <w:t>1</w:t>
            </w:r>
          </w:p>
        </w:tc>
        <w:tc>
          <w:tcPr>
            <w:tcW w:w="8229" w:type="dxa"/>
          </w:tcPr>
          <w:p w14:paraId="16595E5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93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76E7CA2">
            <w:pPr>
              <w:jc w:val="center"/>
              <w:rPr>
                <w:rFonts w:ascii="Calibri" w:hAnsi="Calibri" w:eastAsia="宋体"/>
                <w:b/>
              </w:rPr>
            </w:pPr>
            <w:r>
              <w:rPr>
                <w:rFonts w:hint="eastAsia" w:ascii="Calibri" w:hAnsi="Calibri" w:eastAsia="宋体"/>
                <w:b/>
              </w:rPr>
              <w:t>符合性检查表</w:t>
            </w:r>
          </w:p>
        </w:tc>
      </w:tr>
      <w:tr w14:paraId="451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A9DEFC">
            <w:pPr>
              <w:rPr>
                <w:rFonts w:ascii="Calibri" w:hAnsi="Calibri" w:eastAsia="宋体"/>
              </w:rPr>
            </w:pPr>
            <w:r>
              <w:rPr>
                <w:rFonts w:ascii="Calibri" w:hAnsi="Calibri" w:eastAsia="宋体"/>
              </w:rPr>
              <w:t>1</w:t>
            </w:r>
          </w:p>
        </w:tc>
        <w:tc>
          <w:tcPr>
            <w:tcW w:w="8229" w:type="dxa"/>
          </w:tcPr>
          <w:p w14:paraId="39396F68">
            <w:pPr>
              <w:rPr>
                <w:rFonts w:ascii="Calibri" w:hAnsi="Calibri" w:eastAsia="宋体"/>
              </w:rPr>
            </w:pPr>
            <w:r>
              <w:rPr>
                <w:rFonts w:ascii="Calibri" w:hAnsi="Calibri" w:eastAsia="宋体"/>
              </w:rPr>
              <w:t>按要求提供法定代表人证明书及法定代表人授权书。</w:t>
            </w:r>
          </w:p>
        </w:tc>
      </w:tr>
      <w:tr w14:paraId="4D1E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0E73A94">
            <w:pPr>
              <w:rPr>
                <w:rFonts w:ascii="Calibri" w:hAnsi="Calibri" w:eastAsia="宋体"/>
              </w:rPr>
            </w:pPr>
            <w:r>
              <w:rPr>
                <w:rFonts w:ascii="Calibri" w:hAnsi="Calibri" w:eastAsia="宋体"/>
              </w:rPr>
              <w:t>2</w:t>
            </w:r>
          </w:p>
        </w:tc>
        <w:tc>
          <w:tcPr>
            <w:tcW w:w="8229" w:type="dxa"/>
          </w:tcPr>
          <w:p w14:paraId="20265BB4">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3CD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97639F1">
            <w:pPr>
              <w:rPr>
                <w:rFonts w:ascii="Calibri" w:hAnsi="Calibri" w:eastAsia="宋体"/>
              </w:rPr>
            </w:pPr>
            <w:r>
              <w:rPr>
                <w:rFonts w:ascii="Calibri" w:hAnsi="Calibri" w:eastAsia="宋体"/>
              </w:rPr>
              <w:t>3</w:t>
            </w:r>
          </w:p>
        </w:tc>
        <w:tc>
          <w:tcPr>
            <w:tcW w:w="8229" w:type="dxa"/>
          </w:tcPr>
          <w:p w14:paraId="592B9F7A">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E5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117726">
            <w:pPr>
              <w:rPr>
                <w:rFonts w:ascii="Calibri" w:hAnsi="Calibri" w:eastAsia="宋体"/>
              </w:rPr>
            </w:pPr>
            <w:r>
              <w:rPr>
                <w:rFonts w:ascii="Calibri" w:hAnsi="Calibri" w:eastAsia="宋体"/>
              </w:rPr>
              <w:t>4</w:t>
            </w:r>
          </w:p>
        </w:tc>
        <w:tc>
          <w:tcPr>
            <w:tcW w:w="8229" w:type="dxa"/>
          </w:tcPr>
          <w:p w14:paraId="5E38696F">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F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A34C31">
            <w:pPr>
              <w:rPr>
                <w:rFonts w:ascii="Calibri" w:hAnsi="Calibri" w:eastAsia="宋体"/>
              </w:rPr>
            </w:pPr>
            <w:r>
              <w:rPr>
                <w:rFonts w:ascii="Calibri" w:hAnsi="Calibri" w:eastAsia="宋体"/>
              </w:rPr>
              <w:t>5</w:t>
            </w:r>
          </w:p>
        </w:tc>
        <w:tc>
          <w:tcPr>
            <w:tcW w:w="8229" w:type="dxa"/>
          </w:tcPr>
          <w:p w14:paraId="4C598D6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04F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40EA7E">
            <w:pPr>
              <w:rPr>
                <w:rFonts w:ascii="Calibri" w:hAnsi="Calibri" w:eastAsia="宋体"/>
              </w:rPr>
            </w:pPr>
            <w:r>
              <w:rPr>
                <w:rFonts w:ascii="Calibri" w:hAnsi="Calibri" w:eastAsia="宋体"/>
              </w:rPr>
              <w:t>6</w:t>
            </w:r>
          </w:p>
        </w:tc>
        <w:tc>
          <w:tcPr>
            <w:tcW w:w="8229" w:type="dxa"/>
          </w:tcPr>
          <w:p w14:paraId="328BC9C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60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6BEB0">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F78311D">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15B1AB30">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009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1BCCD42">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47F25485">
            <w:pPr>
              <w:rPr>
                <w:rFonts w:ascii="Calibri" w:hAnsi="Calibri" w:eastAsia="宋体"/>
              </w:rPr>
            </w:pPr>
            <w:r>
              <w:rPr>
                <w:rFonts w:hint="eastAsia" w:ascii="Calibri" w:hAnsi="Calibri" w:eastAsia="宋体"/>
              </w:rPr>
              <w:t>投标文件电子文档不得携带病毒。</w:t>
            </w:r>
          </w:p>
        </w:tc>
      </w:tr>
      <w:tr w14:paraId="48F0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0E06E822">
            <w:pPr>
              <w:rPr>
                <w:rFonts w:ascii="Calibri" w:hAnsi="Calibri" w:eastAsia="宋体"/>
              </w:rPr>
            </w:pPr>
            <w:r>
              <w:rPr>
                <w:rFonts w:ascii="Calibri" w:hAnsi="Calibri" w:eastAsia="宋体"/>
              </w:rPr>
              <w:t>9</w:t>
            </w:r>
          </w:p>
        </w:tc>
        <w:tc>
          <w:tcPr>
            <w:tcW w:w="8229" w:type="dxa"/>
          </w:tcPr>
          <w:p w14:paraId="5883B4A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6DA6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341B386">
            <w:pPr>
              <w:rPr>
                <w:rFonts w:ascii="Calibri" w:hAnsi="Calibri" w:eastAsia="宋体"/>
              </w:rPr>
            </w:pPr>
            <w:r>
              <w:rPr>
                <w:rFonts w:ascii="Calibri" w:hAnsi="Calibri" w:eastAsia="宋体"/>
              </w:rPr>
              <w:t>10</w:t>
            </w:r>
          </w:p>
        </w:tc>
        <w:tc>
          <w:tcPr>
            <w:tcW w:w="8229" w:type="dxa"/>
          </w:tcPr>
          <w:p w14:paraId="7B2DA6A0">
            <w:pPr>
              <w:rPr>
                <w:rFonts w:ascii="Calibri" w:hAnsi="Calibri" w:eastAsia="宋体"/>
              </w:rPr>
            </w:pPr>
            <w:r>
              <w:rPr>
                <w:rFonts w:ascii="Calibri" w:hAnsi="Calibri" w:eastAsia="宋体"/>
              </w:rPr>
              <w:t>无招标文件中列明导致投标无效的其他因素。</w:t>
            </w:r>
          </w:p>
        </w:tc>
      </w:tr>
      <w:tr w14:paraId="49B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C6EF2E4">
            <w:pPr>
              <w:rPr>
                <w:rFonts w:ascii="Calibri" w:hAnsi="Calibri" w:eastAsia="宋体"/>
              </w:rPr>
            </w:pPr>
            <w:r>
              <w:rPr>
                <w:rFonts w:ascii="Calibri" w:hAnsi="Calibri" w:eastAsia="宋体"/>
              </w:rPr>
              <w:t>11</w:t>
            </w:r>
          </w:p>
        </w:tc>
        <w:tc>
          <w:tcPr>
            <w:tcW w:w="8229" w:type="dxa"/>
          </w:tcPr>
          <w:p w14:paraId="7878EC17">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3F5E4DB">
      <w:pPr>
        <w:jc w:val="center"/>
        <w:rPr>
          <w:b/>
        </w:rPr>
      </w:pPr>
      <w:r>
        <w:rPr>
          <w:rFonts w:hint="eastAsia"/>
          <w:b/>
        </w:rPr>
        <w:t>评标信息</w:t>
      </w:r>
    </w:p>
    <w:p w14:paraId="680086FF">
      <w:pPr>
        <w:pStyle w:val="18"/>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9197E86">
      <w:pPr>
        <w:pStyle w:val="18"/>
        <w:snapToGrid w:val="0"/>
        <w:spacing w:before="0" w:beforeAutospacing="0" w:afterAutospacing="0"/>
        <w:ind w:firstLine="420"/>
        <w:rPr>
          <w:sz w:val="21"/>
          <w:szCs w:val="21"/>
        </w:rPr>
      </w:pPr>
      <w:r>
        <w:rPr>
          <w:sz w:val="21"/>
          <w:szCs w:val="21"/>
        </w:rPr>
        <w:t>价格分计算方法：</w:t>
      </w:r>
    </w:p>
    <w:p w14:paraId="0F34AFD4">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0E4AD960">
      <w:pPr>
        <w:snapToGrid w:val="0"/>
        <w:rPr>
          <w:rFonts w:hint="eastAsia" w:eastAsia="宋体"/>
          <w:szCs w:val="21"/>
          <w:lang w:eastAsia="zh-CN"/>
        </w:rPr>
      </w:pPr>
      <w:r>
        <w:rPr>
          <w:szCs w:val="21"/>
        </w:rPr>
        <w:t xml:space="preserve">投标报价得分=(评标基准价／投标报价)×100 </w:t>
      </w:r>
    </w:p>
    <w:p w14:paraId="1BDB4506">
      <w:pPr>
        <w:snapToGrid w:val="0"/>
        <w:rPr>
          <w:rFonts w:hint="eastAsia" w:eastAsia="宋体"/>
          <w:szCs w:val="21"/>
          <w:lang w:eastAsia="zh-CN"/>
        </w:rPr>
      </w:pPr>
      <w:r>
        <w:rPr>
          <w:szCs w:val="21"/>
        </w:rPr>
        <w:t xml:space="preserve">评标总得分＝F1×A1＋F2×A2＋……＋Fn×An </w:t>
      </w:r>
    </w:p>
    <w:p w14:paraId="4A70E709">
      <w:pPr>
        <w:snapToGrid w:val="0"/>
        <w:rPr>
          <w:rFonts w:hint="eastAsia" w:eastAsia="宋体"/>
          <w:szCs w:val="21"/>
          <w:lang w:eastAsia="zh-CN"/>
        </w:rPr>
      </w:pPr>
      <w:r>
        <w:rPr>
          <w:szCs w:val="21"/>
        </w:rPr>
        <w:t>F1、F2……Fn分别为各项评审因素的得分；</w:t>
      </w:r>
    </w:p>
    <w:p w14:paraId="0C87A836">
      <w:pPr>
        <w:snapToGrid w:val="0"/>
        <w:rPr>
          <w:rFonts w:hint="eastAsia" w:eastAsia="宋体"/>
          <w:szCs w:val="21"/>
          <w:lang w:eastAsia="zh-CN"/>
        </w:rPr>
      </w:pPr>
      <w:r>
        <w:rPr>
          <w:szCs w:val="21"/>
        </w:rPr>
        <w:t>A1、A2、……An 分别为各项评审因素所占的权重(A1＋A2＋……＋An＝1)。</w:t>
      </w:r>
    </w:p>
    <w:p w14:paraId="7641E294">
      <w:pPr>
        <w:snapToGrid w:val="0"/>
        <w:rPr>
          <w:rFonts w:hint="eastAsia" w:eastAsia="宋体"/>
          <w:szCs w:val="21"/>
          <w:lang w:eastAsia="zh-CN"/>
        </w:rPr>
      </w:pPr>
      <w:r>
        <w:rPr>
          <w:szCs w:val="21"/>
        </w:rPr>
        <w:t>评标过程中，不得去掉报价中的最高报价和最低报价。</w:t>
      </w:r>
    </w:p>
    <w:p w14:paraId="4D3C4D24">
      <w:pPr>
        <w:snapToGrid w:val="0"/>
      </w:pPr>
      <w:r>
        <w:rPr>
          <w:szCs w:val="21"/>
        </w:rPr>
        <w:t>此方法适用于货物类、服务类、工程类项目。</w:t>
      </w: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285E5DA2">
      <w:pPr>
        <w:pStyle w:val="8"/>
        <w:spacing w:before="114" w:line="219" w:lineRule="auto"/>
        <w:ind w:left="4007"/>
        <w:rPr>
          <w:rFonts w:hint="eastAsia" w:ascii="仿宋" w:hAnsi="仿宋" w:eastAsia="仿宋" w:cs="仿宋"/>
          <w:color w:val="auto"/>
          <w:sz w:val="35"/>
          <w:szCs w:val="35"/>
          <w:shd w:val="clear" w:color="FFFFFF" w:fill="D9D9D9"/>
        </w:rPr>
      </w:pPr>
      <w:r>
        <w:rPr>
          <w:rFonts w:hint="eastAsia" w:ascii="仿宋" w:hAnsi="仿宋" w:eastAsia="仿宋" w:cs="仿宋"/>
          <w:color w:val="auto"/>
          <w:spacing w:val="6"/>
          <w:sz w:val="35"/>
          <w:szCs w:val="35"/>
          <w:shd w:val="clear" w:color="auto" w:fill="auto"/>
        </w:rPr>
        <w:t>综合评分表</w:t>
      </w:r>
    </w:p>
    <w:tbl>
      <w:tblPr>
        <w:tblStyle w:val="46"/>
        <w:tblW w:w="92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091"/>
        <w:gridCol w:w="6641"/>
        <w:gridCol w:w="654"/>
      </w:tblGrid>
      <w:tr w14:paraId="0B8FD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83" w:type="dxa"/>
            <w:vAlign w:val="top"/>
          </w:tcPr>
          <w:p w14:paraId="2A884AD2">
            <w:pPr>
              <w:spacing w:before="136" w:line="228" w:lineRule="auto"/>
              <w:ind w:left="133"/>
              <w:rPr>
                <w:rFonts w:hint="eastAsia" w:ascii="仿宋" w:hAnsi="仿宋" w:eastAsia="仿宋" w:cs="仿宋"/>
                <w:color w:val="auto"/>
                <w:sz w:val="20"/>
                <w:szCs w:val="20"/>
              </w:rPr>
            </w:pPr>
            <w:r>
              <w:rPr>
                <w:rFonts w:hint="eastAsia" w:ascii="仿宋" w:hAnsi="仿宋" w:eastAsia="仿宋" w:cs="仿宋"/>
                <w:color w:val="auto"/>
                <w:spacing w:val="-8"/>
                <w:sz w:val="20"/>
                <w:szCs w:val="20"/>
              </w:rPr>
              <w:t>内容</w:t>
            </w:r>
          </w:p>
        </w:tc>
        <w:tc>
          <w:tcPr>
            <w:tcW w:w="1091" w:type="dxa"/>
            <w:vAlign w:val="top"/>
          </w:tcPr>
          <w:p w14:paraId="542684B7">
            <w:pPr>
              <w:spacing w:before="137" w:line="228" w:lineRule="auto"/>
              <w:rPr>
                <w:rFonts w:hint="eastAsia" w:ascii="仿宋" w:hAnsi="仿宋" w:eastAsia="仿宋" w:cs="仿宋"/>
                <w:color w:val="auto"/>
                <w:sz w:val="20"/>
                <w:szCs w:val="20"/>
              </w:rPr>
            </w:pPr>
            <w:r>
              <w:rPr>
                <w:rFonts w:hint="eastAsia" w:ascii="仿宋" w:hAnsi="仿宋" w:eastAsia="仿宋" w:cs="仿宋"/>
                <w:color w:val="auto"/>
                <w:spacing w:val="7"/>
                <w:sz w:val="20"/>
                <w:szCs w:val="20"/>
              </w:rPr>
              <w:t>评分项目</w:t>
            </w:r>
          </w:p>
        </w:tc>
        <w:tc>
          <w:tcPr>
            <w:tcW w:w="6641" w:type="dxa"/>
            <w:vAlign w:val="top"/>
          </w:tcPr>
          <w:p w14:paraId="052276F7">
            <w:pPr>
              <w:spacing w:before="136" w:line="228" w:lineRule="auto"/>
              <w:ind w:left="2522"/>
              <w:rPr>
                <w:rFonts w:hint="eastAsia" w:ascii="仿宋" w:hAnsi="仿宋" w:eastAsia="仿宋" w:cs="仿宋"/>
                <w:color w:val="auto"/>
                <w:sz w:val="20"/>
                <w:szCs w:val="20"/>
              </w:rPr>
            </w:pPr>
            <w:r>
              <w:rPr>
                <w:rFonts w:hint="eastAsia" w:ascii="仿宋" w:hAnsi="仿宋" w:eastAsia="仿宋" w:cs="仿宋"/>
                <w:color w:val="auto"/>
                <w:spacing w:val="7"/>
                <w:sz w:val="20"/>
                <w:szCs w:val="20"/>
              </w:rPr>
              <w:t>子项及分值</w:t>
            </w:r>
          </w:p>
        </w:tc>
        <w:tc>
          <w:tcPr>
            <w:tcW w:w="654" w:type="dxa"/>
            <w:vAlign w:val="top"/>
          </w:tcPr>
          <w:p w14:paraId="21940ADA">
            <w:pPr>
              <w:spacing w:before="16" w:line="222" w:lineRule="auto"/>
              <w:ind w:left="210"/>
              <w:rPr>
                <w:rFonts w:hint="eastAsia" w:ascii="仿宋" w:hAnsi="仿宋" w:eastAsia="仿宋" w:cs="仿宋"/>
                <w:color w:val="auto"/>
                <w:sz w:val="20"/>
                <w:szCs w:val="20"/>
              </w:rPr>
            </w:pPr>
            <w:r>
              <w:rPr>
                <w:rFonts w:hint="eastAsia" w:ascii="仿宋" w:hAnsi="仿宋" w:eastAsia="仿宋" w:cs="仿宋"/>
                <w:color w:val="auto"/>
                <w:sz w:val="20"/>
                <w:szCs w:val="20"/>
              </w:rPr>
              <w:t>分</w:t>
            </w:r>
          </w:p>
          <w:p w14:paraId="13F8A97D">
            <w:pPr>
              <w:spacing w:line="205" w:lineRule="auto"/>
              <w:ind w:left="208"/>
              <w:rPr>
                <w:rFonts w:hint="eastAsia" w:ascii="仿宋" w:hAnsi="仿宋" w:eastAsia="仿宋" w:cs="仿宋"/>
                <w:color w:val="auto"/>
                <w:sz w:val="20"/>
                <w:szCs w:val="20"/>
              </w:rPr>
            </w:pPr>
            <w:r>
              <w:rPr>
                <w:rFonts w:hint="eastAsia" w:ascii="仿宋" w:hAnsi="仿宋" w:eastAsia="仿宋" w:cs="仿宋"/>
                <w:color w:val="auto"/>
                <w:sz w:val="20"/>
                <w:szCs w:val="20"/>
              </w:rPr>
              <w:t>值</w:t>
            </w:r>
          </w:p>
        </w:tc>
      </w:tr>
      <w:tr w14:paraId="071BB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883" w:type="dxa"/>
            <w:vAlign w:val="top"/>
          </w:tcPr>
          <w:p w14:paraId="5ABB5416">
            <w:pPr>
              <w:pStyle w:val="45"/>
              <w:spacing w:line="261" w:lineRule="auto"/>
              <w:rPr>
                <w:rFonts w:hint="eastAsia" w:ascii="仿宋" w:hAnsi="仿宋" w:eastAsia="仿宋" w:cs="仿宋"/>
                <w:color w:val="auto"/>
              </w:rPr>
            </w:pPr>
          </w:p>
          <w:p w14:paraId="30E56FE2">
            <w:pPr>
              <w:spacing w:before="65" w:line="224" w:lineRule="auto"/>
              <w:ind w:left="116" w:right="107"/>
              <w:jc w:val="both"/>
              <w:rPr>
                <w:rFonts w:hint="eastAsia" w:ascii="仿宋" w:hAnsi="仿宋" w:eastAsia="仿宋" w:cs="仿宋"/>
                <w:color w:val="auto"/>
                <w:spacing w:val="24"/>
                <w:sz w:val="20"/>
                <w:szCs w:val="20"/>
              </w:rPr>
            </w:pPr>
            <w:r>
              <w:rPr>
                <w:rFonts w:hint="eastAsia" w:ascii="仿宋" w:hAnsi="仿宋" w:eastAsia="仿宋" w:cs="仿宋"/>
                <w:color w:val="auto"/>
                <w:spacing w:val="24"/>
                <w:sz w:val="20"/>
                <w:szCs w:val="20"/>
              </w:rPr>
              <w:t>价格部分</w:t>
            </w:r>
          </w:p>
          <w:p w14:paraId="704B896A">
            <w:pPr>
              <w:spacing w:before="65" w:line="224" w:lineRule="auto"/>
              <w:ind w:left="116" w:right="107"/>
              <w:jc w:val="both"/>
              <w:rPr>
                <w:rFonts w:hint="eastAsia" w:ascii="仿宋" w:hAnsi="仿宋" w:eastAsia="仿宋" w:cs="仿宋"/>
                <w:color w:val="auto"/>
                <w:sz w:val="20"/>
                <w:szCs w:val="20"/>
              </w:rPr>
            </w:pPr>
            <w:r>
              <w:rPr>
                <w:rFonts w:hint="eastAsia" w:ascii="仿宋" w:hAnsi="仿宋" w:eastAsia="仿宋" w:cs="仿宋"/>
                <w:color w:val="auto"/>
                <w:spacing w:val="24"/>
                <w:sz w:val="20"/>
                <w:szCs w:val="20"/>
              </w:rPr>
              <w:t>（30分）</w:t>
            </w:r>
          </w:p>
        </w:tc>
        <w:tc>
          <w:tcPr>
            <w:tcW w:w="1091" w:type="dxa"/>
            <w:vAlign w:val="center"/>
          </w:tcPr>
          <w:p w14:paraId="227BF008">
            <w:pPr>
              <w:spacing w:before="65" w:line="226" w:lineRule="auto"/>
              <w:jc w:val="center"/>
              <w:rPr>
                <w:rFonts w:hint="eastAsia" w:ascii="仿宋" w:hAnsi="仿宋" w:eastAsia="仿宋" w:cs="仿宋"/>
                <w:color w:val="auto"/>
                <w:sz w:val="20"/>
                <w:szCs w:val="20"/>
              </w:rPr>
            </w:pPr>
            <w:r>
              <w:rPr>
                <w:rFonts w:hint="eastAsia" w:ascii="仿宋" w:hAnsi="仿宋" w:eastAsia="仿宋" w:cs="仿宋"/>
                <w:color w:val="auto"/>
                <w:spacing w:val="7"/>
                <w:sz w:val="20"/>
                <w:szCs w:val="20"/>
              </w:rPr>
              <w:t>投标总价</w:t>
            </w:r>
          </w:p>
        </w:tc>
        <w:tc>
          <w:tcPr>
            <w:tcW w:w="6641" w:type="dxa"/>
            <w:vAlign w:val="top"/>
          </w:tcPr>
          <w:p w14:paraId="74C434DF">
            <w:pPr>
              <w:spacing w:before="1" w:line="223" w:lineRule="auto"/>
              <w:ind w:left="112" w:right="106" w:firstLine="1"/>
              <w:rPr>
                <w:rFonts w:hint="eastAsia" w:ascii="仿宋" w:hAnsi="仿宋" w:eastAsia="仿宋" w:cs="仿宋"/>
                <w:color w:val="auto"/>
                <w:spacing w:val="7"/>
                <w:sz w:val="20"/>
                <w:szCs w:val="20"/>
              </w:rPr>
            </w:pPr>
          </w:p>
          <w:p w14:paraId="72B6D2AE">
            <w:pPr>
              <w:spacing w:before="1" w:line="223" w:lineRule="auto"/>
              <w:ind w:left="112" w:right="106" w:firstLine="1"/>
              <w:rPr>
                <w:rFonts w:hint="eastAsia" w:ascii="仿宋" w:hAnsi="仿宋" w:eastAsia="仿宋" w:cs="仿宋"/>
                <w:color w:val="auto"/>
              </w:rPr>
            </w:pPr>
            <w:r>
              <w:rPr>
                <w:rFonts w:hint="eastAsia" w:ascii="仿宋" w:hAnsi="仿宋" w:eastAsia="仿宋" w:cs="仿宋"/>
                <w:color w:val="auto"/>
                <w:spacing w:val="7"/>
                <w:sz w:val="20"/>
                <w:szCs w:val="20"/>
              </w:rPr>
              <w:t>采用低价优先法计算，即满足招标文件要求且投标价格最低的投标报价为评标基准价，其价格分为满分30分。其他投标人的价格分按照下列公式计算：投标报价得分=(评标基准价／投标报价)×价格权值×100，计算分数时四舍五入取小数点后两位,分数最高不超过30分，由评标委员会负责核准合格供应商的价格得分。</w:t>
            </w:r>
          </w:p>
        </w:tc>
        <w:tc>
          <w:tcPr>
            <w:tcW w:w="654" w:type="dxa"/>
            <w:vAlign w:val="center"/>
          </w:tcPr>
          <w:p w14:paraId="1AE58E97">
            <w:pPr>
              <w:spacing w:before="65" w:line="189" w:lineRule="auto"/>
              <w:jc w:val="center"/>
              <w:rPr>
                <w:rFonts w:hint="eastAsia" w:ascii="仿宋" w:hAnsi="仿宋" w:eastAsia="仿宋" w:cs="仿宋"/>
                <w:color w:val="auto"/>
                <w:sz w:val="20"/>
                <w:szCs w:val="20"/>
              </w:rPr>
            </w:pPr>
            <w:r>
              <w:rPr>
                <w:rFonts w:hint="eastAsia" w:ascii="仿宋" w:hAnsi="仿宋" w:eastAsia="仿宋" w:cs="仿宋"/>
                <w:color w:val="auto"/>
                <w:spacing w:val="-2"/>
                <w:sz w:val="20"/>
                <w:szCs w:val="20"/>
              </w:rPr>
              <w:t>30</w:t>
            </w:r>
          </w:p>
        </w:tc>
      </w:tr>
      <w:tr w14:paraId="14D99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83" w:type="dxa"/>
            <w:vMerge w:val="restart"/>
            <w:vAlign w:val="top"/>
          </w:tcPr>
          <w:p w14:paraId="3A785909">
            <w:pPr>
              <w:rPr>
                <w:rFonts w:hint="eastAsia" w:ascii="仿宋" w:hAnsi="仿宋" w:eastAsia="仿宋" w:cs="仿宋"/>
                <w:color w:val="auto"/>
              </w:rPr>
            </w:pPr>
          </w:p>
          <w:p w14:paraId="35E28BC5">
            <w:pPr>
              <w:rPr>
                <w:rFonts w:hint="eastAsia" w:ascii="仿宋" w:hAnsi="仿宋" w:eastAsia="仿宋" w:cs="仿宋"/>
                <w:color w:val="auto"/>
              </w:rPr>
            </w:pPr>
          </w:p>
          <w:p w14:paraId="71659916">
            <w:pPr>
              <w:rPr>
                <w:rFonts w:hint="eastAsia" w:ascii="仿宋" w:hAnsi="仿宋" w:eastAsia="仿宋" w:cs="仿宋"/>
                <w:color w:val="auto"/>
              </w:rPr>
            </w:pPr>
            <w:r>
              <w:rPr>
                <w:rFonts w:hint="eastAsia" w:ascii="仿宋" w:hAnsi="仿宋" w:eastAsia="仿宋" w:cs="仿宋"/>
                <w:color w:val="auto"/>
              </w:rPr>
              <w:t>技术部分</w:t>
            </w:r>
          </w:p>
          <w:p w14:paraId="0FEB9957">
            <w:pPr>
              <w:rPr>
                <w:rFonts w:hint="eastAsia" w:ascii="仿宋" w:hAnsi="仿宋" w:eastAsia="仿宋" w:cs="仿宋"/>
                <w:color w:val="auto"/>
              </w:rPr>
            </w:pPr>
            <w:r>
              <w:rPr>
                <w:rFonts w:hint="eastAsia" w:ascii="仿宋" w:hAnsi="仿宋" w:eastAsia="仿宋" w:cs="仿宋"/>
                <w:color w:val="auto"/>
              </w:rPr>
              <w:t>（40分）</w:t>
            </w:r>
          </w:p>
        </w:tc>
        <w:tc>
          <w:tcPr>
            <w:tcW w:w="1091" w:type="dxa"/>
            <w:vAlign w:val="center"/>
          </w:tcPr>
          <w:p w14:paraId="2B5F3C89">
            <w:pPr>
              <w:spacing w:before="65" w:line="225" w:lineRule="auto"/>
              <w:ind w:right="186" w:rightChars="0"/>
              <w:jc w:val="both"/>
              <w:rPr>
                <w:rFonts w:hint="eastAsia" w:ascii="仿宋" w:hAnsi="仿宋" w:eastAsia="仿宋" w:cs="仿宋"/>
                <w:color w:val="auto"/>
                <w:spacing w:val="7"/>
                <w:sz w:val="20"/>
                <w:szCs w:val="20"/>
              </w:rPr>
            </w:pPr>
            <w:r>
              <w:rPr>
                <w:rFonts w:hint="eastAsia" w:ascii="仿宋" w:hAnsi="仿宋" w:eastAsia="仿宋" w:cs="仿宋"/>
                <w:color w:val="auto"/>
                <w:spacing w:val="7"/>
                <w:sz w:val="20"/>
                <w:szCs w:val="20"/>
                <w:lang w:val="en-US" w:eastAsia="zh-CN"/>
              </w:rPr>
              <w:t>产品的技术性能指标、技术参数</w:t>
            </w:r>
          </w:p>
        </w:tc>
        <w:tc>
          <w:tcPr>
            <w:tcW w:w="6641" w:type="dxa"/>
            <w:vAlign w:val="center"/>
          </w:tcPr>
          <w:p w14:paraId="3EEF2CEF">
            <w:pPr>
              <w:spacing w:before="1" w:line="221" w:lineRule="auto"/>
              <w:ind w:left="112" w:leftChars="0" w:right="106" w:rightChars="0" w:firstLine="3" w:firstLineChars="0"/>
              <w:jc w:val="both"/>
              <w:rPr>
                <w:rFonts w:hint="eastAsia" w:ascii="仿宋" w:hAnsi="仿宋" w:eastAsia="仿宋" w:cs="仿宋"/>
                <w:color w:val="auto"/>
                <w:spacing w:val="6"/>
                <w:sz w:val="20"/>
                <w:szCs w:val="20"/>
                <w:lang w:val="en-US" w:eastAsia="zh-CN"/>
              </w:rPr>
            </w:pPr>
          </w:p>
          <w:p w14:paraId="6F521123">
            <w:pPr>
              <w:spacing w:before="1" w:line="221" w:lineRule="auto"/>
              <w:ind w:left="112" w:leftChars="0" w:right="106" w:rightChars="0" w:firstLine="3" w:firstLineChars="0"/>
              <w:jc w:val="both"/>
              <w:rPr>
                <w:rFonts w:hint="eastAsia" w:ascii="仿宋" w:hAnsi="仿宋" w:eastAsia="仿宋" w:cs="仿宋"/>
                <w:color w:val="auto"/>
                <w:spacing w:val="9"/>
                <w:sz w:val="20"/>
                <w:szCs w:val="20"/>
              </w:rPr>
            </w:pPr>
            <w:r>
              <w:rPr>
                <w:rFonts w:hint="eastAsia" w:ascii="仿宋" w:hAnsi="仿宋" w:eastAsia="仿宋" w:cs="仿宋"/>
                <w:color w:val="auto"/>
                <w:spacing w:val="6"/>
                <w:sz w:val="20"/>
                <w:szCs w:val="20"/>
                <w:lang w:val="en-US" w:eastAsia="zh-CN"/>
              </w:rPr>
              <w:t>具有完善且专业的设计、生产技术、质量控制、质检人员等服务体系，产品符合国家标准，产品的技术性能指标、技术参数阐述详细，满足招标文件技术参数基础分23分，正偏离一项加1分，最高28分,出现负偏离该项不得分。（参数里的内容为基础参数，优于此参数均可视作属于正偏离）</w:t>
            </w:r>
          </w:p>
        </w:tc>
        <w:tc>
          <w:tcPr>
            <w:tcW w:w="654" w:type="dxa"/>
            <w:vAlign w:val="center"/>
          </w:tcPr>
          <w:p w14:paraId="7EC74DB0">
            <w:pPr>
              <w:spacing w:before="65" w:line="189"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28</w:t>
            </w:r>
          </w:p>
        </w:tc>
      </w:tr>
      <w:tr w14:paraId="285C8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883" w:type="dxa"/>
            <w:vMerge w:val="continue"/>
            <w:vAlign w:val="top"/>
          </w:tcPr>
          <w:p w14:paraId="6C9D29DD">
            <w:pPr>
              <w:pStyle w:val="45"/>
              <w:rPr>
                <w:rFonts w:hint="eastAsia" w:ascii="仿宋" w:hAnsi="仿宋" w:eastAsia="仿宋" w:cs="仿宋"/>
                <w:color w:val="auto"/>
              </w:rPr>
            </w:pPr>
          </w:p>
        </w:tc>
        <w:tc>
          <w:tcPr>
            <w:tcW w:w="1091" w:type="dxa"/>
            <w:vAlign w:val="center"/>
          </w:tcPr>
          <w:p w14:paraId="2DF0EF95">
            <w:pPr>
              <w:spacing w:before="65" w:line="225" w:lineRule="auto"/>
              <w:ind w:right="186"/>
              <w:jc w:val="center"/>
              <w:rPr>
                <w:rFonts w:hint="eastAsia" w:ascii="仿宋" w:hAnsi="仿宋" w:eastAsia="仿宋" w:cs="仿宋"/>
                <w:color w:val="auto"/>
                <w:sz w:val="20"/>
                <w:szCs w:val="20"/>
              </w:rPr>
            </w:pPr>
            <w:r>
              <w:rPr>
                <w:rFonts w:hint="eastAsia" w:ascii="仿宋" w:hAnsi="仿宋" w:eastAsia="仿宋" w:cs="仿宋"/>
                <w:color w:val="auto"/>
                <w:spacing w:val="7"/>
                <w:sz w:val="20"/>
                <w:szCs w:val="20"/>
              </w:rPr>
              <w:t>产品质量</w:t>
            </w:r>
          </w:p>
        </w:tc>
        <w:tc>
          <w:tcPr>
            <w:tcW w:w="6641" w:type="dxa"/>
            <w:vAlign w:val="top"/>
          </w:tcPr>
          <w:p w14:paraId="3BAAF3E4">
            <w:pPr>
              <w:spacing w:before="1" w:line="212" w:lineRule="auto"/>
              <w:ind w:left="112" w:right="104" w:firstLine="1"/>
              <w:rPr>
                <w:rFonts w:hint="eastAsia" w:ascii="仿宋" w:hAnsi="仿宋" w:eastAsia="仿宋" w:cs="仿宋"/>
                <w:color w:val="auto"/>
                <w:spacing w:val="5"/>
                <w:sz w:val="20"/>
                <w:szCs w:val="20"/>
              </w:rPr>
            </w:pPr>
          </w:p>
          <w:p w14:paraId="19CBBCC2">
            <w:pPr>
              <w:spacing w:before="1" w:line="212" w:lineRule="auto"/>
              <w:ind w:left="112" w:right="104" w:firstLine="1"/>
              <w:rPr>
                <w:rFonts w:hint="eastAsia" w:ascii="仿宋" w:hAnsi="仿宋" w:eastAsia="仿宋" w:cs="仿宋"/>
                <w:color w:val="auto"/>
                <w:sz w:val="20"/>
                <w:szCs w:val="20"/>
              </w:rPr>
            </w:pPr>
            <w:r>
              <w:rPr>
                <w:rFonts w:hint="eastAsia" w:ascii="仿宋" w:hAnsi="仿宋" w:eastAsia="仿宋" w:cs="仿宋"/>
                <w:color w:val="auto"/>
                <w:spacing w:val="5"/>
                <w:sz w:val="20"/>
                <w:szCs w:val="20"/>
              </w:rPr>
              <w:t>提供以下产品的检测报告：纳米智慧黑板、学生实验台、</w:t>
            </w:r>
            <w:r>
              <w:rPr>
                <w:rFonts w:hint="eastAsia" w:ascii="仿宋" w:hAnsi="仿宋" w:eastAsia="仿宋" w:cs="仿宋"/>
                <w:color w:val="auto"/>
                <w:spacing w:val="5"/>
                <w:sz w:val="20"/>
                <w:szCs w:val="20"/>
                <w:lang w:eastAsia="zh-CN"/>
              </w:rPr>
              <w:t>数码显微镜</w:t>
            </w:r>
            <w:r>
              <w:rPr>
                <w:rFonts w:hint="eastAsia" w:ascii="仿宋" w:hAnsi="仿宋" w:eastAsia="仿宋" w:cs="仿宋"/>
                <w:color w:val="auto"/>
                <w:spacing w:val="5"/>
                <w:sz w:val="20"/>
                <w:szCs w:val="20"/>
              </w:rPr>
              <w:t>，每提供一个对应且合格的检测报告得4分，满分12分，不提供不得分。</w:t>
            </w:r>
          </w:p>
        </w:tc>
        <w:tc>
          <w:tcPr>
            <w:tcW w:w="654" w:type="dxa"/>
            <w:vAlign w:val="center"/>
          </w:tcPr>
          <w:p w14:paraId="6EDBB9D9">
            <w:pPr>
              <w:spacing w:before="65" w:line="189" w:lineRule="auto"/>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12</w:t>
            </w:r>
          </w:p>
        </w:tc>
      </w:tr>
      <w:tr w14:paraId="63329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83" w:type="dxa"/>
            <w:vMerge w:val="restart"/>
            <w:vAlign w:val="top"/>
          </w:tcPr>
          <w:p w14:paraId="0028DE71">
            <w:pPr>
              <w:pStyle w:val="45"/>
              <w:rPr>
                <w:rFonts w:hint="eastAsia" w:ascii="仿宋" w:hAnsi="仿宋" w:eastAsia="仿宋" w:cs="仿宋"/>
                <w:color w:val="auto"/>
              </w:rPr>
            </w:pPr>
          </w:p>
          <w:p w14:paraId="084D769D">
            <w:pPr>
              <w:pStyle w:val="45"/>
              <w:rPr>
                <w:rFonts w:hint="eastAsia" w:ascii="仿宋" w:hAnsi="仿宋" w:eastAsia="仿宋" w:cs="仿宋"/>
                <w:color w:val="auto"/>
              </w:rPr>
            </w:pPr>
          </w:p>
          <w:p w14:paraId="2821C234">
            <w:pPr>
              <w:pStyle w:val="45"/>
              <w:rPr>
                <w:rFonts w:hint="eastAsia" w:ascii="仿宋" w:hAnsi="仿宋" w:eastAsia="仿宋" w:cs="仿宋"/>
                <w:color w:val="auto"/>
              </w:rPr>
            </w:pPr>
          </w:p>
          <w:p w14:paraId="74542DAC">
            <w:pPr>
              <w:pStyle w:val="45"/>
              <w:rPr>
                <w:rFonts w:hint="eastAsia" w:ascii="仿宋" w:hAnsi="仿宋" w:eastAsia="仿宋" w:cs="仿宋"/>
                <w:color w:val="auto"/>
              </w:rPr>
            </w:pPr>
          </w:p>
          <w:p w14:paraId="0100872F">
            <w:pPr>
              <w:pStyle w:val="45"/>
              <w:rPr>
                <w:rFonts w:hint="eastAsia" w:ascii="仿宋" w:hAnsi="仿宋" w:eastAsia="仿宋" w:cs="仿宋"/>
                <w:color w:val="auto"/>
              </w:rPr>
            </w:pPr>
          </w:p>
          <w:p w14:paraId="649593D9">
            <w:pPr>
              <w:pStyle w:val="45"/>
              <w:rPr>
                <w:rFonts w:hint="eastAsia" w:ascii="仿宋" w:hAnsi="仿宋" w:eastAsia="仿宋" w:cs="仿宋"/>
                <w:color w:val="auto"/>
              </w:rPr>
            </w:pPr>
          </w:p>
          <w:p w14:paraId="52746A85">
            <w:pPr>
              <w:pStyle w:val="45"/>
              <w:rPr>
                <w:rFonts w:hint="eastAsia" w:ascii="仿宋" w:hAnsi="仿宋" w:eastAsia="仿宋" w:cs="仿宋"/>
                <w:color w:val="auto"/>
              </w:rPr>
            </w:pPr>
          </w:p>
          <w:p w14:paraId="63F12358">
            <w:pPr>
              <w:pStyle w:val="45"/>
              <w:rPr>
                <w:rFonts w:hint="eastAsia" w:ascii="仿宋" w:hAnsi="仿宋" w:eastAsia="仿宋" w:cs="仿宋"/>
                <w:color w:val="auto"/>
              </w:rPr>
            </w:pPr>
            <w:r>
              <w:rPr>
                <w:rFonts w:hint="eastAsia" w:ascii="仿宋" w:hAnsi="仿宋" w:eastAsia="仿宋" w:cs="仿宋"/>
                <w:color w:val="auto"/>
              </w:rPr>
              <w:t>商务部分</w:t>
            </w:r>
          </w:p>
          <w:p w14:paraId="4A01C19F">
            <w:pPr>
              <w:pStyle w:val="45"/>
              <w:rPr>
                <w:rFonts w:hint="eastAsia" w:ascii="仿宋" w:hAnsi="仿宋" w:eastAsia="仿宋" w:cs="仿宋"/>
                <w:color w:val="auto"/>
              </w:rPr>
            </w:pPr>
            <w:r>
              <w:rPr>
                <w:rFonts w:hint="eastAsia" w:ascii="仿宋" w:hAnsi="仿宋" w:eastAsia="仿宋" w:cs="仿宋"/>
                <w:color w:val="auto"/>
              </w:rPr>
              <w:t>（30分）</w:t>
            </w:r>
          </w:p>
        </w:tc>
        <w:tc>
          <w:tcPr>
            <w:tcW w:w="1091" w:type="dxa"/>
            <w:vAlign w:val="center"/>
          </w:tcPr>
          <w:p w14:paraId="23878E0D">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类似业绩</w:t>
            </w:r>
          </w:p>
        </w:tc>
        <w:tc>
          <w:tcPr>
            <w:tcW w:w="6641" w:type="dxa"/>
            <w:vAlign w:val="top"/>
          </w:tcPr>
          <w:p w14:paraId="02FEC45B">
            <w:pPr>
              <w:spacing w:before="1" w:line="212" w:lineRule="auto"/>
              <w:ind w:left="112" w:right="104" w:firstLine="1"/>
              <w:rPr>
                <w:rFonts w:hint="eastAsia" w:ascii="仿宋" w:hAnsi="仿宋" w:eastAsia="仿宋" w:cs="仿宋"/>
                <w:color w:val="auto"/>
                <w:spacing w:val="5"/>
                <w:sz w:val="20"/>
                <w:szCs w:val="20"/>
                <w:lang w:val="en-US" w:eastAsia="zh-CN"/>
              </w:rPr>
            </w:pPr>
          </w:p>
          <w:p w14:paraId="3F988259">
            <w:pPr>
              <w:spacing w:before="1" w:line="212" w:lineRule="auto"/>
              <w:ind w:left="112" w:right="104" w:firstLine="1"/>
              <w:rPr>
                <w:rFonts w:hint="eastAsia" w:ascii="仿宋" w:hAnsi="仿宋" w:eastAsia="仿宋" w:cs="仿宋"/>
                <w:color w:val="auto"/>
                <w:spacing w:val="5"/>
                <w:sz w:val="20"/>
                <w:szCs w:val="20"/>
              </w:rPr>
            </w:pPr>
            <w:r>
              <w:rPr>
                <w:rFonts w:hint="eastAsia" w:ascii="仿宋" w:hAnsi="仿宋" w:eastAsia="仿宋" w:cs="仿宋"/>
                <w:color w:val="auto"/>
                <w:spacing w:val="5"/>
                <w:sz w:val="20"/>
                <w:szCs w:val="20"/>
                <w:lang w:val="en-US" w:eastAsia="zh-CN"/>
              </w:rPr>
              <w:t>提供投标人2021年1月1日至今的类似供货业绩，提供中标通知书及合同有效证明文件。提供1个类似业绩得2分，满分10分，不提供得0分。</w:t>
            </w:r>
          </w:p>
        </w:tc>
        <w:tc>
          <w:tcPr>
            <w:tcW w:w="654" w:type="dxa"/>
            <w:vAlign w:val="center"/>
          </w:tcPr>
          <w:p w14:paraId="7704BD93">
            <w:pPr>
              <w:spacing w:before="1" w:line="212" w:lineRule="auto"/>
              <w:ind w:left="112" w:right="104" w:firstLine="1"/>
              <w:jc w:val="center"/>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10</w:t>
            </w:r>
          </w:p>
        </w:tc>
      </w:tr>
      <w:tr w14:paraId="67B93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883" w:type="dxa"/>
            <w:vMerge w:val="continue"/>
            <w:vAlign w:val="top"/>
          </w:tcPr>
          <w:p w14:paraId="5D9DC3C5">
            <w:pPr>
              <w:pStyle w:val="45"/>
              <w:rPr>
                <w:rFonts w:hint="eastAsia" w:ascii="仿宋" w:hAnsi="仿宋" w:eastAsia="仿宋" w:cs="仿宋"/>
                <w:color w:val="auto"/>
              </w:rPr>
            </w:pPr>
          </w:p>
        </w:tc>
        <w:tc>
          <w:tcPr>
            <w:tcW w:w="1091" w:type="dxa"/>
            <w:vAlign w:val="center"/>
          </w:tcPr>
          <w:p w14:paraId="544C675E">
            <w:pPr>
              <w:spacing w:before="1" w:line="212" w:lineRule="auto"/>
              <w:ind w:left="112" w:right="104" w:firstLine="1"/>
              <w:rPr>
                <w:rFonts w:hint="eastAsia" w:ascii="仿宋" w:hAnsi="仿宋" w:eastAsia="仿宋" w:cs="仿宋"/>
                <w:color w:val="auto"/>
                <w:spacing w:val="5"/>
                <w:sz w:val="20"/>
                <w:szCs w:val="20"/>
                <w:lang w:val="en-US" w:eastAsia="zh-CN"/>
              </w:rPr>
            </w:pPr>
          </w:p>
          <w:p w14:paraId="12C957AC">
            <w:pPr>
              <w:spacing w:before="1" w:line="212" w:lineRule="auto"/>
              <w:ind w:left="112" w:right="104" w:firstLine="1"/>
              <w:rPr>
                <w:rFonts w:hint="eastAsia" w:ascii="仿宋" w:hAnsi="仿宋" w:eastAsia="仿宋" w:cs="仿宋"/>
                <w:color w:val="auto"/>
                <w:spacing w:val="5"/>
                <w:sz w:val="20"/>
                <w:szCs w:val="20"/>
                <w:lang w:val="en-US"/>
              </w:rPr>
            </w:pPr>
            <w:r>
              <w:rPr>
                <w:rFonts w:hint="eastAsia" w:ascii="仿宋" w:hAnsi="仿宋" w:eastAsia="仿宋" w:cs="仿宋"/>
                <w:color w:val="auto"/>
                <w:spacing w:val="5"/>
                <w:sz w:val="20"/>
                <w:szCs w:val="20"/>
                <w:lang w:val="en-US" w:eastAsia="zh-CN"/>
              </w:rPr>
              <w:t>项目实施方案</w:t>
            </w:r>
          </w:p>
        </w:tc>
        <w:tc>
          <w:tcPr>
            <w:tcW w:w="6641" w:type="dxa"/>
            <w:vAlign w:val="top"/>
          </w:tcPr>
          <w:p w14:paraId="7472026C">
            <w:pPr>
              <w:spacing w:before="1" w:line="212" w:lineRule="auto"/>
              <w:ind w:left="112" w:right="104" w:firstLine="1"/>
              <w:rPr>
                <w:rFonts w:hint="eastAsia" w:ascii="仿宋" w:hAnsi="仿宋" w:eastAsia="仿宋" w:cs="仿宋"/>
                <w:color w:val="auto"/>
                <w:spacing w:val="5"/>
                <w:sz w:val="20"/>
                <w:szCs w:val="20"/>
                <w:lang w:val="en-US" w:eastAsia="zh-CN"/>
              </w:rPr>
            </w:pPr>
          </w:p>
          <w:p w14:paraId="0836920D">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根据投标人提供的项目实施方案进行评审，需包含但不限于以下几方面内容：①项目实施进度计划及保障措施；②产品销售管理制度建设；③使用操作及维护保养；④质量保证措施等。</w:t>
            </w:r>
          </w:p>
          <w:p w14:paraId="55BD8BF1">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上述4项内容，每项内容完整，可行性较强、且具有针对性的，得8分；每缺一项内容，扣2分；每有一项内容不完整（或逻辑性不强或无针对性等）的，扣0.5分，扣完为止。</w:t>
            </w:r>
          </w:p>
        </w:tc>
        <w:tc>
          <w:tcPr>
            <w:tcW w:w="654" w:type="dxa"/>
            <w:vAlign w:val="center"/>
          </w:tcPr>
          <w:p w14:paraId="353F0C32">
            <w:pPr>
              <w:spacing w:before="1" w:line="212" w:lineRule="auto"/>
              <w:ind w:left="112" w:right="104" w:firstLine="1"/>
              <w:jc w:val="center"/>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8</w:t>
            </w:r>
          </w:p>
        </w:tc>
      </w:tr>
      <w:tr w14:paraId="0E933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883" w:type="dxa"/>
            <w:vMerge w:val="continue"/>
            <w:vAlign w:val="top"/>
          </w:tcPr>
          <w:p w14:paraId="6E951257">
            <w:pPr>
              <w:pStyle w:val="45"/>
              <w:rPr>
                <w:rFonts w:hint="eastAsia" w:ascii="仿宋" w:hAnsi="仿宋" w:eastAsia="仿宋" w:cs="仿宋"/>
                <w:color w:val="auto"/>
              </w:rPr>
            </w:pPr>
          </w:p>
        </w:tc>
        <w:tc>
          <w:tcPr>
            <w:tcW w:w="1091" w:type="dxa"/>
            <w:vAlign w:val="center"/>
          </w:tcPr>
          <w:p w14:paraId="482C294F">
            <w:pPr>
              <w:spacing w:before="1" w:line="212" w:lineRule="auto"/>
              <w:ind w:left="112" w:right="104" w:firstLine="1"/>
              <w:rPr>
                <w:rFonts w:hint="eastAsia" w:ascii="仿宋" w:hAnsi="仿宋" w:eastAsia="仿宋" w:cs="仿宋"/>
                <w:color w:val="auto"/>
                <w:spacing w:val="5"/>
                <w:sz w:val="20"/>
                <w:szCs w:val="20"/>
              </w:rPr>
            </w:pPr>
            <w:r>
              <w:rPr>
                <w:rFonts w:hint="eastAsia" w:ascii="仿宋" w:hAnsi="仿宋" w:eastAsia="仿宋" w:cs="仿宋"/>
                <w:color w:val="auto"/>
                <w:spacing w:val="5"/>
                <w:sz w:val="20"/>
                <w:szCs w:val="20"/>
                <w:lang w:val="en-US" w:eastAsia="zh-CN"/>
              </w:rPr>
              <w:t>培训</w:t>
            </w:r>
          </w:p>
        </w:tc>
        <w:tc>
          <w:tcPr>
            <w:tcW w:w="6641" w:type="dxa"/>
            <w:vAlign w:val="top"/>
          </w:tcPr>
          <w:p w14:paraId="1726B707">
            <w:pPr>
              <w:spacing w:before="1" w:line="212" w:lineRule="auto"/>
              <w:ind w:left="112" w:right="104" w:firstLine="1"/>
              <w:rPr>
                <w:rFonts w:hint="eastAsia" w:ascii="仿宋" w:hAnsi="仿宋" w:eastAsia="仿宋" w:cs="仿宋"/>
                <w:color w:val="auto"/>
                <w:spacing w:val="5"/>
                <w:sz w:val="20"/>
                <w:szCs w:val="20"/>
                <w:lang w:val="en-US" w:eastAsia="zh-CN"/>
              </w:rPr>
            </w:pPr>
          </w:p>
          <w:p w14:paraId="6DAAB583">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供应商提供针对本项目详细的培训方案，至少包括：</w:t>
            </w:r>
          </w:p>
          <w:p w14:paraId="3319CBFE">
            <w:pPr>
              <w:spacing w:before="1" w:line="212" w:lineRule="auto"/>
              <w:ind w:left="112" w:right="104" w:firstLine="1"/>
              <w:rPr>
                <w:rFonts w:hint="eastAsia" w:ascii="仿宋" w:hAnsi="仿宋" w:eastAsia="仿宋" w:cs="仿宋"/>
                <w:color w:val="auto"/>
                <w:spacing w:val="5"/>
                <w:sz w:val="20"/>
                <w:szCs w:val="20"/>
              </w:rPr>
            </w:pPr>
            <w:r>
              <w:rPr>
                <w:rFonts w:hint="eastAsia" w:ascii="仿宋" w:hAnsi="仿宋" w:eastAsia="仿宋" w:cs="仿宋"/>
                <w:color w:val="auto"/>
                <w:spacing w:val="5"/>
                <w:sz w:val="20"/>
                <w:szCs w:val="20"/>
                <w:lang w:val="en-US" w:eastAsia="zh-CN"/>
              </w:rPr>
              <w:t>培训计划；培训内容；培训方式；培训材料；各阶段培训质量的保证措施，上述培训方案完整、详细、与采购需求吻合、思路清晰、层次结构细化且完全符合本项目实际需求的得5分，每缺一项少得1分；每项内容里有一处内容存在错误或不符合本项目实际或缺乏可操作性或要素描述不合理、不完整少得0.5分。</w:t>
            </w:r>
          </w:p>
        </w:tc>
        <w:tc>
          <w:tcPr>
            <w:tcW w:w="654" w:type="dxa"/>
            <w:vAlign w:val="center"/>
          </w:tcPr>
          <w:p w14:paraId="06BDA70C">
            <w:pPr>
              <w:spacing w:before="1" w:line="212" w:lineRule="auto"/>
              <w:ind w:left="112" w:right="104" w:firstLine="1"/>
              <w:jc w:val="center"/>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5</w:t>
            </w:r>
          </w:p>
        </w:tc>
      </w:tr>
      <w:tr w14:paraId="61120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6" w:hRule="atLeast"/>
        </w:trPr>
        <w:tc>
          <w:tcPr>
            <w:tcW w:w="883" w:type="dxa"/>
            <w:vMerge w:val="continue"/>
            <w:vAlign w:val="top"/>
          </w:tcPr>
          <w:p w14:paraId="594EA279">
            <w:pPr>
              <w:rPr>
                <w:rFonts w:hint="eastAsia" w:ascii="仿宋" w:hAnsi="仿宋" w:eastAsia="仿宋" w:cs="仿宋"/>
                <w:color w:val="auto"/>
              </w:rPr>
            </w:pPr>
          </w:p>
        </w:tc>
        <w:tc>
          <w:tcPr>
            <w:tcW w:w="1091" w:type="dxa"/>
            <w:vAlign w:val="center"/>
          </w:tcPr>
          <w:p w14:paraId="6A995DD0">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售后服务</w:t>
            </w:r>
          </w:p>
        </w:tc>
        <w:tc>
          <w:tcPr>
            <w:tcW w:w="6641" w:type="dxa"/>
            <w:vAlign w:val="top"/>
          </w:tcPr>
          <w:p w14:paraId="7154C88B">
            <w:pPr>
              <w:spacing w:before="1" w:line="212" w:lineRule="auto"/>
              <w:ind w:left="112" w:right="104" w:firstLine="1"/>
              <w:rPr>
                <w:rFonts w:hint="eastAsia" w:ascii="仿宋" w:hAnsi="仿宋" w:eastAsia="仿宋" w:cs="仿宋"/>
                <w:color w:val="auto"/>
                <w:spacing w:val="5"/>
                <w:sz w:val="20"/>
                <w:szCs w:val="20"/>
                <w:lang w:val="en-US" w:eastAsia="zh-CN"/>
              </w:rPr>
            </w:pPr>
          </w:p>
          <w:p w14:paraId="7F270B2C">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包含但不限于以下内容：</w:t>
            </w:r>
          </w:p>
          <w:p w14:paraId="3DD85546">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①售后及应急服务场所设立情况；</w:t>
            </w:r>
          </w:p>
          <w:p w14:paraId="0AB6CF53">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②应急配送和节假日配送保障、响应时间、到场时间；</w:t>
            </w:r>
          </w:p>
          <w:p w14:paraId="43528D28">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③人员调配；</w:t>
            </w:r>
          </w:p>
          <w:p w14:paraId="5974EE74">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④配送登记和服务流程及配送可追溯性；</w:t>
            </w:r>
          </w:p>
          <w:p w14:paraId="517A7EB4">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⑤售后承诺及退换货承诺等；</w:t>
            </w:r>
          </w:p>
          <w:p w14:paraId="37F3BD16">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上述5项内容，每项内容完整，可行性较强、且具有针对性的，得5分；每缺一项内容，扣1分；每项内容中每有一处内容不完整的，扣0.5分，扣完为止。</w:t>
            </w:r>
          </w:p>
        </w:tc>
        <w:tc>
          <w:tcPr>
            <w:tcW w:w="654" w:type="dxa"/>
            <w:vAlign w:val="center"/>
          </w:tcPr>
          <w:p w14:paraId="0F21CBC6">
            <w:pPr>
              <w:spacing w:before="1" w:line="212" w:lineRule="auto"/>
              <w:ind w:left="112" w:right="104" w:firstLine="1"/>
              <w:jc w:val="center"/>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5</w:t>
            </w:r>
          </w:p>
        </w:tc>
      </w:tr>
      <w:tr w14:paraId="23BAC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83" w:type="dxa"/>
            <w:vMerge w:val="continue"/>
            <w:vAlign w:val="top"/>
          </w:tcPr>
          <w:p w14:paraId="3F3FA470">
            <w:pPr>
              <w:pStyle w:val="45"/>
              <w:rPr>
                <w:rFonts w:hint="eastAsia" w:ascii="仿宋" w:hAnsi="仿宋" w:eastAsia="仿宋" w:cs="仿宋"/>
                <w:color w:val="auto"/>
              </w:rPr>
            </w:pPr>
          </w:p>
        </w:tc>
        <w:tc>
          <w:tcPr>
            <w:tcW w:w="1091" w:type="dxa"/>
            <w:vAlign w:val="center"/>
          </w:tcPr>
          <w:p w14:paraId="2F738DBF">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质保期</w:t>
            </w:r>
          </w:p>
        </w:tc>
        <w:tc>
          <w:tcPr>
            <w:tcW w:w="6641" w:type="dxa"/>
            <w:vAlign w:val="top"/>
          </w:tcPr>
          <w:p w14:paraId="4D35DE16">
            <w:pPr>
              <w:spacing w:before="1" w:line="212" w:lineRule="auto"/>
              <w:ind w:left="112" w:right="104" w:firstLine="1"/>
              <w:rPr>
                <w:rFonts w:hint="eastAsia" w:ascii="仿宋" w:hAnsi="仿宋" w:eastAsia="仿宋" w:cs="仿宋"/>
                <w:color w:val="auto"/>
                <w:spacing w:val="5"/>
                <w:sz w:val="20"/>
                <w:szCs w:val="20"/>
                <w:lang w:val="en-US" w:eastAsia="zh-CN"/>
              </w:rPr>
            </w:pPr>
          </w:p>
          <w:p w14:paraId="72235888">
            <w:pPr>
              <w:spacing w:before="1" w:line="212" w:lineRule="auto"/>
              <w:ind w:left="112" w:right="104" w:firstLine="1"/>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满足招标文件要求质保1年的基础上，每延长1年得1分，最高得2分。</w:t>
            </w:r>
          </w:p>
        </w:tc>
        <w:tc>
          <w:tcPr>
            <w:tcW w:w="654" w:type="dxa"/>
            <w:vAlign w:val="center"/>
          </w:tcPr>
          <w:p w14:paraId="7F869D51">
            <w:pPr>
              <w:spacing w:before="1" w:line="212" w:lineRule="auto"/>
              <w:ind w:left="112" w:right="104" w:firstLine="1"/>
              <w:jc w:val="center"/>
              <w:rPr>
                <w:rFonts w:hint="eastAsia" w:ascii="仿宋" w:hAnsi="仿宋" w:eastAsia="仿宋" w:cs="仿宋"/>
                <w:color w:val="auto"/>
                <w:spacing w:val="5"/>
                <w:sz w:val="20"/>
                <w:szCs w:val="20"/>
                <w:lang w:val="en-US" w:eastAsia="zh-CN"/>
              </w:rPr>
            </w:pPr>
            <w:r>
              <w:rPr>
                <w:rFonts w:hint="eastAsia" w:ascii="仿宋" w:hAnsi="仿宋" w:eastAsia="仿宋" w:cs="仿宋"/>
                <w:color w:val="auto"/>
                <w:spacing w:val="5"/>
                <w:sz w:val="20"/>
                <w:szCs w:val="20"/>
                <w:lang w:val="en-US" w:eastAsia="zh-CN"/>
              </w:rPr>
              <w:t>2</w:t>
            </w:r>
          </w:p>
        </w:tc>
      </w:tr>
    </w:tbl>
    <w:p w14:paraId="3BB561DD">
      <w:pPr>
        <w:rPr>
          <w:rFonts w:hint="eastAsia" w:ascii="仿宋" w:hAnsi="仿宋" w:eastAsia="仿宋" w:cs="仿宋"/>
          <w:sz w:val="21"/>
        </w:rPr>
      </w:pPr>
    </w:p>
    <w:p w14:paraId="6571E259">
      <w:pPr>
        <w:rPr>
          <w:rFonts w:hint="eastAsia"/>
          <w:sz w:val="18"/>
          <w:szCs w:val="18"/>
          <w:lang w:val="en-US" w:eastAsia="zh-CN"/>
        </w:rPr>
      </w:pPr>
      <w:r>
        <w:rPr>
          <w:rFonts w:hint="eastAsia"/>
          <w:sz w:val="18"/>
          <w:szCs w:val="18"/>
          <w:lang w:val="en-US" w:eastAsia="zh-CN"/>
        </w:rPr>
        <w:t>备注：</w:t>
      </w:r>
    </w:p>
    <w:p w14:paraId="52372E0B">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20006348">
      <w:pPr>
        <w:numPr>
          <w:ilvl w:val="0"/>
          <w:numId w:val="3"/>
        </w:numPr>
        <w:rPr>
          <w:rFonts w:hint="default"/>
          <w:sz w:val="18"/>
          <w:szCs w:val="18"/>
          <w:lang w:val="en-US" w:eastAsia="zh-CN"/>
        </w:rPr>
      </w:pPr>
      <w:r>
        <w:rPr>
          <w:rFonts w:hint="eastAsia"/>
          <w:sz w:val="18"/>
          <w:szCs w:val="18"/>
          <w:lang w:val="en-US" w:eastAsia="zh-CN"/>
        </w:rPr>
        <w:t>技术、商务部分权重70%，报价部分权重30%；</w:t>
      </w:r>
    </w:p>
    <w:p w14:paraId="036E41EF">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7EA1E12C">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5DD32842">
      <w:r>
        <w:br w:type="page"/>
      </w:r>
    </w:p>
    <w:p w14:paraId="4CE6D19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260F4640">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D162B9">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89DAA52">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725CD7D9">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6192BBFD">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64F98282">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12B1DABB">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2F64BBC9">
      <w:pPr>
        <w:snapToGrid w:val="0"/>
        <w:spacing w:line="300" w:lineRule="exact"/>
        <w:rPr>
          <w:rFonts w:ascii="Arial" w:hAnsi="Arial" w:eastAsia="宋体"/>
        </w:rPr>
      </w:pPr>
      <w:r>
        <w:rPr>
          <w:rFonts w:ascii="Arial" w:hAnsi="Arial" w:eastAsia="宋体"/>
        </w:rPr>
        <w:br w:type="page"/>
      </w:r>
    </w:p>
    <w:p w14:paraId="0727A6E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00D5A20">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DC9D83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2628D6C">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3CCC69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B62A60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8311FE">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3D48EB9">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DA14A02">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5D12762">
            <w:pPr>
              <w:jc w:val="center"/>
              <w:rPr>
                <w:rFonts w:hint="eastAsia" w:ascii="宋体" w:hAnsi="宋体"/>
                <w:bCs/>
              </w:rPr>
            </w:pPr>
            <w:r>
              <w:rPr>
                <w:rFonts w:hint="eastAsia" w:eastAsia="宋体"/>
                <w:lang w:eastAsia="zh-CN"/>
              </w:rPr>
              <w:t>KSS(GK)2025-028</w:t>
            </w:r>
          </w:p>
        </w:tc>
        <w:tc>
          <w:tcPr>
            <w:tcW w:w="2906" w:type="dxa"/>
            <w:tcBorders>
              <w:top w:val="single" w:color="auto" w:sz="4" w:space="0"/>
              <w:left w:val="single" w:color="000000" w:sz="4" w:space="0"/>
              <w:bottom w:val="single" w:color="auto" w:sz="4" w:space="0"/>
              <w:right w:val="single" w:color="000000" w:sz="4" w:space="0"/>
            </w:tcBorders>
            <w:vAlign w:val="center"/>
          </w:tcPr>
          <w:p w14:paraId="392AD662">
            <w:pPr>
              <w:jc w:val="center"/>
              <w:rPr>
                <w:b/>
                <w:bCs/>
              </w:rPr>
            </w:pPr>
            <w:r>
              <w:rPr>
                <w:rFonts w:hint="eastAsia" w:eastAsia="宋体" w:cs="Times New Roman"/>
                <w:lang w:eastAsia="zh-CN"/>
              </w:rPr>
              <w:t>喀什市第三十中学教学仪器采购项目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B559F67">
            <w:pPr>
              <w:jc w:val="center"/>
              <w:rPr>
                <w:rFonts w:hint="eastAsia" w:ascii="宋体" w:hAnsi="宋体" w:eastAsia="宋体"/>
                <w:bCs/>
                <w:lang w:eastAsia="zh-CN"/>
              </w:rPr>
            </w:pPr>
            <w:r>
              <w:rPr>
                <w:rFonts w:hint="eastAsia" w:ascii="宋体" w:hAnsi="宋体" w:eastAsia="宋体"/>
                <w:bCs/>
                <w:lang w:eastAsia="zh-CN"/>
              </w:rPr>
              <w:t>1113510.00元（壹佰壹拾壹万叁仟伍佰壹拾元整）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FA14DC4">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4027BE3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0BB74078">
      <w:pPr>
        <w:pStyle w:val="27"/>
        <w:rPr>
          <w:rFonts w:hint="eastAsia"/>
          <w:lang w:eastAsia="zh-CN"/>
        </w:rPr>
      </w:pPr>
    </w:p>
    <w:p w14:paraId="44C7A3E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0C374228">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2025年7月7日至2025年8月6日11:00:00</w:t>
      </w:r>
      <w:r>
        <w:rPr>
          <w:rFonts w:hint="eastAsia" w:ascii="仿宋" w:hAnsi="仿宋" w:eastAsia="仿宋"/>
          <w:color w:val="000000"/>
          <w:sz w:val="28"/>
          <w:szCs w:val="28"/>
        </w:rPr>
        <w:t>（法定节假日除外）</w:t>
      </w:r>
    </w:p>
    <w:p w14:paraId="4EDFE61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95E665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1665B09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15F39B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2025年8月6日11:00:00</w:t>
      </w:r>
    </w:p>
    <w:p w14:paraId="5DB5A24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3D4C9BE7">
      <w:pPr>
        <w:pStyle w:val="17"/>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3B431CD">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3B55088C">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29DF2A4D">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1B1F48E8">
      <w:pPr>
        <w:pStyle w:val="17"/>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3073308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81C340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21079A1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096219C8">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C6A7E60">
      <w:pPr>
        <w:pStyle w:val="18"/>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6591CBA2">
      <w:pPr>
        <w:pStyle w:val="18"/>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509EA23E">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6B49F87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1CE8A8F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喀什市教育局</w:t>
      </w:r>
    </w:p>
    <w:p w14:paraId="719FB8F5">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喀什市教育局</w:t>
      </w:r>
    </w:p>
    <w:p w14:paraId="00A3C2A6">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p>
    <w:p w14:paraId="1FD7918B">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DF95D7E">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7C438E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8CC9BC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545069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2DE4BE7F">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868435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1A9936D4">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78ED4CF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30DA73B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r>
        <w:rPr>
          <w:rFonts w:hint="eastAsia" w:ascii="仿宋" w:hAnsi="仿宋" w:eastAsia="仿宋"/>
          <w:color w:val="000000"/>
          <w:sz w:val="28"/>
          <w:szCs w:val="28"/>
        </w:rPr>
        <w:t>　</w:t>
      </w:r>
    </w:p>
    <w:p w14:paraId="644815AE">
      <w:pPr>
        <w:spacing w:line="560" w:lineRule="exact"/>
        <w:ind w:firstLine="560" w:firstLineChars="200"/>
        <w:outlineLvl w:val="2"/>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14:paraId="17632E15">
      <w:pPr>
        <w:ind w:firstLine="480"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喀什市教育局</w:t>
      </w:r>
      <w:r>
        <w:rPr>
          <w:rFonts w:hint="eastAsia" w:ascii="宋体" w:hAnsi="宋体" w:eastAsia="宋体"/>
          <w:b/>
          <w:bCs/>
          <w:szCs w:val="21"/>
        </w:rPr>
        <w:t>，质疑咨询电话：木合塔尔，13657551491。质疑书的递交应当采取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喀什市教育局</w:t>
      </w:r>
      <w:r>
        <w:rPr>
          <w:rFonts w:hint="eastAsia" w:ascii="宋体" w:hAnsi="宋体" w:eastAsia="宋体"/>
          <w:b/>
          <w:bCs/>
          <w:szCs w:val="21"/>
        </w:rPr>
        <w:t>，未提前电联</w:t>
      </w:r>
      <w:r>
        <w:rPr>
          <w:rFonts w:hint="eastAsia" w:ascii="宋体" w:hAnsi="宋体" w:eastAsia="宋体"/>
          <w:b/>
          <w:bCs/>
          <w:szCs w:val="21"/>
          <w:lang w:eastAsia="zh-CN"/>
        </w:rPr>
        <w:t>喀什市教育局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2A68F873">
      <w:pPr>
        <w:pStyle w:val="6"/>
        <w:rPr>
          <w:rFonts w:hint="default"/>
          <w:lang w:val="en-US" w:eastAsia="zh-CN"/>
        </w:rPr>
      </w:pPr>
    </w:p>
    <w:p w14:paraId="25DC16EE">
      <w:pPr>
        <w:pStyle w:val="17"/>
        <w:spacing w:after="0" w:line="560" w:lineRule="exact"/>
        <w:rPr>
          <w:rFonts w:hint="eastAsia" w:ascii="仿宋" w:hAnsi="仿宋" w:eastAsia="仿宋"/>
          <w:color w:val="000000"/>
          <w:sz w:val="28"/>
          <w:szCs w:val="28"/>
        </w:rPr>
      </w:pPr>
    </w:p>
    <w:p w14:paraId="586CA418">
      <w:pPr>
        <w:rPr>
          <w:rFonts w:ascii="Arial" w:hAnsi="Arial" w:eastAsia="宋体"/>
          <w:b/>
          <w:color w:val="FF0000"/>
          <w:sz w:val="32"/>
          <w:szCs w:val="32"/>
        </w:rPr>
      </w:pPr>
      <w:r>
        <w:br w:type="page"/>
      </w:r>
    </w:p>
    <w:p w14:paraId="65FF431F">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381336F">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73521635"/>
      <w:bookmarkStart w:id="3" w:name="_Toc73521547"/>
      <w:bookmarkStart w:id="4" w:name="_Toc73517639"/>
      <w:bookmarkStart w:id="5" w:name="_Toc101074876"/>
      <w:bookmarkStart w:id="6" w:name="_Toc73518117"/>
      <w:bookmarkStart w:id="7" w:name="_Toc60631620"/>
      <w:bookmarkStart w:id="8" w:name="_Toc60560625"/>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6B17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07FD9B">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32FD34E">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25567D6">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6A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B052F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AFFC34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5B9747D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喀什市教育局</w:t>
            </w:r>
          </w:p>
        </w:tc>
      </w:tr>
      <w:tr w14:paraId="3BE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6954FD1C">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67D1233">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53F383BC">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4B5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CE2380">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57950CE2">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74537C8B">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1E7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DB2AEA6">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78F24620">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25DC2AC3">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28F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791B431">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2B082AA7">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0C688F5">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6479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D964D51">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42D9D41F">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24E51B54">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6C90CA46">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5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2EE650">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518E0BC">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C7CA4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2340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84B9F14">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D1BE6E4">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20D33129">
            <w:pPr>
              <w:spacing w:line="240" w:lineRule="atLeast"/>
              <w:ind w:left="814" w:hanging="814" w:hangingChars="354"/>
              <w:rPr>
                <w:rFonts w:hint="eastAsia" w:ascii="宋体" w:hAnsi="宋体" w:cs="宋体"/>
                <w:b/>
                <w:bCs/>
                <w:color w:val="auto"/>
                <w:sz w:val="23"/>
                <w:szCs w:val="23"/>
                <w:u w:val="single"/>
                <w:shd w:val="clear" w:color="auto" w:fill="auto"/>
              </w:rPr>
            </w:pPr>
          </w:p>
          <w:p w14:paraId="3E2C11BA">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1FC4C402">
            <w:pPr>
              <w:snapToGrid w:val="0"/>
              <w:jc w:val="center"/>
              <w:rPr>
                <w:rFonts w:hint="eastAsia" w:ascii="宋体" w:hAnsi="宋体" w:eastAsia="宋体" w:cs="Arial"/>
                <w:sz w:val="24"/>
                <w:szCs w:val="21"/>
              </w:rPr>
            </w:pPr>
          </w:p>
        </w:tc>
      </w:tr>
      <w:tr w14:paraId="07D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900EE7D">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3101F270">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2D49C6ED">
            <w:pPr>
              <w:pStyle w:val="9"/>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03E411B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44F15DB">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AC7C6D2">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1F86F937">
      <w:pPr>
        <w:tabs>
          <w:tab w:val="left" w:pos="720"/>
        </w:tabs>
        <w:rPr>
          <w:rFonts w:ascii="黑体" w:hAnsi="宋体" w:eastAsia="黑体"/>
          <w:bCs/>
        </w:rPr>
      </w:pPr>
      <w:r>
        <w:rPr>
          <w:rFonts w:hint="eastAsia" w:ascii="黑体" w:hAnsi="宋体" w:eastAsia="黑体"/>
          <w:bCs/>
        </w:rPr>
        <w:t>1、关于标项的定义</w:t>
      </w:r>
    </w:p>
    <w:p w14:paraId="04A8DC54">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38B168F0">
      <w:pPr>
        <w:tabs>
          <w:tab w:val="left" w:pos="720"/>
        </w:tabs>
        <w:rPr>
          <w:rFonts w:ascii="黑体" w:hAnsi="宋体" w:eastAsia="黑体"/>
        </w:rPr>
      </w:pPr>
      <w:r>
        <w:rPr>
          <w:rFonts w:hint="eastAsia" w:ascii="黑体" w:hAnsi="宋体" w:eastAsia="黑体"/>
        </w:rPr>
        <w:t>（二）其他事项</w:t>
      </w:r>
    </w:p>
    <w:p w14:paraId="0D67934D">
      <w:pPr>
        <w:tabs>
          <w:tab w:val="left" w:pos="720"/>
        </w:tabs>
        <w:rPr>
          <w:rFonts w:ascii="黑体" w:hAnsi="宋体" w:eastAsia="黑体"/>
        </w:rPr>
      </w:pPr>
      <w:r>
        <w:rPr>
          <w:rFonts w:hint="eastAsia" w:ascii="黑体" w:hAnsi="宋体" w:eastAsia="黑体"/>
        </w:rPr>
        <w:t>1、关于享受优惠政策的主体及价格扣除比例</w:t>
      </w:r>
    </w:p>
    <w:p w14:paraId="001C1FD4">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21F1DB8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48EE0201">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7BA4C7B5">
      <w:pPr>
        <w:tabs>
          <w:tab w:val="left" w:pos="720"/>
        </w:tabs>
        <w:rPr>
          <w:rFonts w:ascii="黑体" w:hAnsi="宋体" w:eastAsia="黑体"/>
        </w:rPr>
      </w:pPr>
    </w:p>
    <w:p w14:paraId="7765BFBD">
      <w:pPr>
        <w:rPr>
          <w:rFonts w:ascii="宋体" w:hAnsi="宋体" w:eastAsia="黑体"/>
          <w:bCs/>
          <w:kern w:val="44"/>
          <w:sz w:val="28"/>
          <w:szCs w:val="44"/>
        </w:rPr>
      </w:pPr>
      <w:r>
        <w:br w:type="page"/>
      </w:r>
    </w:p>
    <w:p w14:paraId="515E07C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1DCDAF58">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CD213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BD34B6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D996BB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1EB5410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791C52A">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5CECF7F">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07BD8B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987D2F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56422A1">
            <w:pPr>
              <w:jc w:val="center"/>
              <w:rPr>
                <w:rFonts w:hint="eastAsia" w:ascii="宋体" w:hAnsi="宋体"/>
                <w:bCs/>
              </w:rPr>
            </w:pPr>
            <w:r>
              <w:rPr>
                <w:rFonts w:hint="eastAsia" w:eastAsia="宋体"/>
                <w:lang w:eastAsia="zh-CN"/>
              </w:rPr>
              <w:t>KSS(GK)2025-028</w:t>
            </w:r>
          </w:p>
        </w:tc>
        <w:tc>
          <w:tcPr>
            <w:tcW w:w="2906" w:type="dxa"/>
            <w:tcBorders>
              <w:top w:val="single" w:color="auto" w:sz="4" w:space="0"/>
              <w:left w:val="single" w:color="000000" w:sz="4" w:space="0"/>
              <w:bottom w:val="single" w:color="auto" w:sz="4" w:space="0"/>
              <w:right w:val="single" w:color="000000" w:sz="4" w:space="0"/>
            </w:tcBorders>
            <w:vAlign w:val="center"/>
          </w:tcPr>
          <w:p w14:paraId="40C8AB6F">
            <w:pPr>
              <w:jc w:val="center"/>
              <w:rPr>
                <w:b/>
                <w:bCs/>
              </w:rPr>
            </w:pPr>
            <w:r>
              <w:rPr>
                <w:rFonts w:hint="eastAsia" w:eastAsia="宋体" w:cs="Times New Roman"/>
                <w:lang w:eastAsia="zh-CN"/>
              </w:rPr>
              <w:t>喀什市第三十中学教学仪器采购项目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E50D91F">
            <w:pPr>
              <w:jc w:val="center"/>
              <w:rPr>
                <w:rFonts w:hint="eastAsia" w:ascii="宋体" w:hAnsi="宋体" w:eastAsia="宋体"/>
                <w:bCs/>
                <w:lang w:eastAsia="zh-CN"/>
              </w:rPr>
            </w:pPr>
            <w:r>
              <w:rPr>
                <w:rFonts w:hint="eastAsia" w:ascii="宋体" w:hAnsi="宋体" w:eastAsia="宋体"/>
                <w:bCs/>
                <w:lang w:eastAsia="zh-CN"/>
              </w:rPr>
              <w:t>1113510.00元（壹佰壹拾壹万叁仟伍佰壹拾元整）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B1C5C99">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BCD0F40">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1113510.00元（壹佰壹拾壹万叁仟伍佰壹拾元整）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0BA04E97">
      <w:pPr>
        <w:pStyle w:val="27"/>
        <w:rPr>
          <w:rFonts w:hint="eastAsia" w:ascii="Arial" w:hAnsi="Arial" w:eastAsia="宋体"/>
          <w:b/>
          <w:sz w:val="32"/>
          <w:szCs w:val="32"/>
        </w:rPr>
      </w:pPr>
    </w:p>
    <w:p w14:paraId="677A3A23">
      <w:pPr>
        <w:pStyle w:val="27"/>
        <w:rPr>
          <w:rFonts w:hint="eastAsia" w:ascii="Arial" w:hAnsi="Arial" w:eastAsia="宋体"/>
          <w:b/>
          <w:sz w:val="32"/>
          <w:szCs w:val="32"/>
        </w:rPr>
      </w:pPr>
    </w:p>
    <w:p w14:paraId="56DCFDF4">
      <w:pPr>
        <w:pStyle w:val="27"/>
        <w:rPr>
          <w:rFonts w:hint="eastAsia" w:ascii="Arial" w:hAnsi="Arial" w:eastAsia="宋体"/>
          <w:b/>
          <w:sz w:val="32"/>
          <w:szCs w:val="32"/>
        </w:rPr>
      </w:pPr>
    </w:p>
    <w:p w14:paraId="1D8EE9A0">
      <w:pPr>
        <w:pStyle w:val="27"/>
        <w:rPr>
          <w:rFonts w:hint="eastAsia" w:ascii="Arial" w:hAnsi="Arial" w:eastAsia="宋体"/>
          <w:b/>
          <w:sz w:val="32"/>
          <w:szCs w:val="32"/>
        </w:rPr>
      </w:pPr>
    </w:p>
    <w:p w14:paraId="7E995F4A">
      <w:pPr>
        <w:pStyle w:val="27"/>
        <w:rPr>
          <w:rFonts w:hint="eastAsia" w:ascii="Arial" w:hAnsi="Arial" w:eastAsia="宋体"/>
          <w:b/>
          <w:sz w:val="32"/>
          <w:szCs w:val="32"/>
        </w:rPr>
      </w:pPr>
    </w:p>
    <w:p w14:paraId="1934AA84">
      <w:pPr>
        <w:pStyle w:val="27"/>
        <w:rPr>
          <w:rFonts w:hint="eastAsia" w:ascii="Arial" w:hAnsi="Arial" w:eastAsia="宋体"/>
          <w:b/>
          <w:sz w:val="32"/>
          <w:szCs w:val="32"/>
        </w:rPr>
      </w:pPr>
    </w:p>
    <w:p w14:paraId="63797835">
      <w:pPr>
        <w:pStyle w:val="27"/>
        <w:rPr>
          <w:rFonts w:hint="eastAsia" w:ascii="Arial" w:hAnsi="Arial" w:eastAsia="宋体"/>
          <w:b/>
          <w:sz w:val="32"/>
          <w:szCs w:val="32"/>
        </w:rPr>
      </w:pPr>
    </w:p>
    <w:p w14:paraId="2A614C8D">
      <w:pPr>
        <w:pStyle w:val="27"/>
        <w:rPr>
          <w:rFonts w:hint="eastAsia" w:ascii="Arial" w:hAnsi="Arial" w:eastAsia="宋体"/>
          <w:b/>
          <w:sz w:val="32"/>
          <w:szCs w:val="32"/>
        </w:rPr>
      </w:pPr>
    </w:p>
    <w:p w14:paraId="6128C48D">
      <w:pPr>
        <w:pStyle w:val="27"/>
        <w:rPr>
          <w:rFonts w:hint="eastAsia" w:ascii="Arial" w:hAnsi="Arial" w:eastAsia="宋体"/>
          <w:b/>
          <w:sz w:val="32"/>
          <w:szCs w:val="32"/>
        </w:rPr>
      </w:pPr>
    </w:p>
    <w:p w14:paraId="7BAC567C">
      <w:pPr>
        <w:pStyle w:val="27"/>
        <w:rPr>
          <w:rFonts w:hint="eastAsia" w:ascii="Arial" w:hAnsi="Arial" w:eastAsia="宋体"/>
          <w:b/>
          <w:sz w:val="32"/>
          <w:szCs w:val="32"/>
        </w:rPr>
      </w:pPr>
    </w:p>
    <w:p w14:paraId="15176E35">
      <w:pPr>
        <w:pStyle w:val="27"/>
        <w:rPr>
          <w:rFonts w:hint="eastAsia" w:ascii="Arial" w:hAnsi="Arial" w:eastAsia="宋体"/>
          <w:b/>
          <w:sz w:val="32"/>
          <w:szCs w:val="32"/>
        </w:rPr>
      </w:pPr>
    </w:p>
    <w:p w14:paraId="58FD3DBC">
      <w:pPr>
        <w:pStyle w:val="27"/>
        <w:rPr>
          <w:rFonts w:hint="eastAsia" w:ascii="Arial" w:hAnsi="Arial" w:eastAsia="宋体"/>
          <w:b/>
          <w:sz w:val="32"/>
          <w:szCs w:val="32"/>
        </w:rPr>
      </w:pPr>
    </w:p>
    <w:p w14:paraId="31AB5D38">
      <w:pPr>
        <w:pStyle w:val="27"/>
        <w:rPr>
          <w:rFonts w:hint="eastAsia" w:ascii="Arial" w:hAnsi="Arial" w:eastAsia="宋体"/>
          <w:b/>
          <w:sz w:val="32"/>
          <w:szCs w:val="32"/>
        </w:rPr>
      </w:pPr>
    </w:p>
    <w:p w14:paraId="3C7465D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3174BACB">
      <w:pPr>
        <w:rPr>
          <w:rFonts w:hint="eastAsia" w:ascii="宋体" w:hAnsi="宋体"/>
          <w:b/>
          <w:color w:val="FF0000"/>
          <w:sz w:val="32"/>
          <w:szCs w:val="32"/>
        </w:rPr>
      </w:pPr>
      <w:r>
        <w:rPr>
          <w:rFonts w:hint="eastAsia" w:ascii="宋体" w:hAnsi="宋体"/>
          <w:b/>
          <w:color w:val="FF0000"/>
          <w:sz w:val="32"/>
          <w:szCs w:val="32"/>
        </w:rPr>
        <w:t>本项目核心产品为：学生实验台</w:t>
      </w:r>
    </w:p>
    <w:p w14:paraId="6B35B4BE">
      <w:pPr>
        <w:rPr>
          <w:rFonts w:hint="eastAsia" w:eastAsia="宋体"/>
          <w:b/>
          <w:bCs/>
          <w:sz w:val="40"/>
          <w:szCs w:val="40"/>
          <w:lang w:eastAsia="zh-CN"/>
        </w:rPr>
      </w:pPr>
      <w:r>
        <w:rPr>
          <w:rFonts w:hint="eastAsia" w:eastAsia="宋体"/>
          <w:b/>
          <w:bCs/>
          <w:sz w:val="40"/>
          <w:szCs w:val="40"/>
          <w:lang w:eastAsia="zh-CN"/>
        </w:rPr>
        <w:t>货物需求明细：</w:t>
      </w:r>
    </w:p>
    <w:tbl>
      <w:tblPr>
        <w:tblStyle w:val="20"/>
        <w:tblW w:w="9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315"/>
        <w:gridCol w:w="750"/>
        <w:gridCol w:w="808"/>
        <w:gridCol w:w="4722"/>
        <w:gridCol w:w="543"/>
      </w:tblGrid>
      <w:tr w14:paraId="1EDD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F09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喀什市第三十中学教学仪器采购项目</w:t>
            </w:r>
          </w:p>
        </w:tc>
      </w:tr>
      <w:tr w14:paraId="111D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AB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C9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82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C5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F2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1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E3A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B0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一、物理实验室2间，准备室1间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0BEC">
            <w:pP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6398">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DAC0">
            <w:pPr>
              <w:jc w:val="center"/>
              <w:rPr>
                <w:rFonts w:hint="eastAsia" w:ascii="宋体" w:hAnsi="宋体" w:eastAsia="宋体" w:cs="宋体"/>
                <w:b/>
                <w:bCs/>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DF8F">
            <w:pPr>
              <w:rPr>
                <w:rFonts w:hint="eastAsia" w:ascii="宋体" w:hAnsi="宋体" w:eastAsia="宋体" w:cs="宋体"/>
                <w:b/>
                <w:bCs/>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7612">
            <w:pPr>
              <w:jc w:val="center"/>
              <w:rPr>
                <w:rFonts w:hint="eastAsia" w:ascii="宋体" w:hAnsi="宋体" w:eastAsia="宋体" w:cs="宋体"/>
                <w:i w:val="0"/>
                <w:iCs w:val="0"/>
                <w:color w:val="000000"/>
                <w:sz w:val="22"/>
                <w:szCs w:val="22"/>
                <w:u w:val="none"/>
              </w:rPr>
            </w:pPr>
          </w:p>
        </w:tc>
      </w:tr>
      <w:tr w14:paraId="315C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1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6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B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C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B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尺寸：长240cm*宽120cm*高85cm（±5cm），台面板材：一体化台面，采用 ≥12.7mm厚实芯理化板。四周加厚，抗弯、易清洁、耐磨、耐辐射、耐高温、耐冲击、耐酸碱、耐腐蚀、防静电、防水、防火、还具有稳定的抗菌性能，机械打磨,造型美观。台侧配有五孔两用插座，台下带抽屉和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4D97">
            <w:pPr>
              <w:rPr>
                <w:rFonts w:hint="eastAsia" w:ascii="宋体" w:hAnsi="宋体" w:eastAsia="宋体" w:cs="宋体"/>
                <w:i w:val="0"/>
                <w:iCs w:val="0"/>
                <w:color w:val="000000"/>
                <w:sz w:val="22"/>
                <w:szCs w:val="22"/>
                <w:u w:val="none"/>
              </w:rPr>
            </w:pPr>
          </w:p>
        </w:tc>
      </w:tr>
      <w:tr w14:paraId="7602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9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A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C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5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C6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尺寸：长100cm*宽50cm*高200cm(±不超过5cm)。柜体分上下部，隔板具有承重加强筋。柜门：上部为对开玻璃门，下部为对开整体门。搁板：上柜设置2块可上下升降调节活动搁板，下柜设置1块活动搁板。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BC15">
            <w:pPr>
              <w:jc w:val="center"/>
              <w:rPr>
                <w:rFonts w:hint="eastAsia" w:ascii="宋体" w:hAnsi="宋体" w:eastAsia="宋体" w:cs="宋体"/>
                <w:i w:val="0"/>
                <w:iCs w:val="0"/>
                <w:color w:val="000000"/>
                <w:sz w:val="22"/>
                <w:szCs w:val="22"/>
                <w:u w:val="none"/>
              </w:rPr>
            </w:pPr>
          </w:p>
        </w:tc>
      </w:tr>
      <w:tr w14:paraId="532D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3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8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0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7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B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240cm×宽70cm×高85cm（±5cm），一体化台面，采用≥12.7mm厚实芯理化板制作。四周加厚，抗弯、易清洁、耐磨、耐辐射、耐高温、耐冲击、耐酸碱、耐腐蚀、防静电、防水、防火、还具有稳定的抗菌性能，机械打磨,造型美观。预留有电源总控台、多媒体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内嵌式教师电源：尺寸：长550 mm×宽320 mm×高85 mm（±10mm）；输入电压：220V；教师电源：交流输出 2～24 V，2 V/档，额定电流 6 A；过载保护：超过 105% 额定电流自动保护；直流输出1~24 V（极限0～24 V），老师、学生终端有220 V过载漏电保护，教师电源可分组控制学生电源。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B28D">
            <w:pPr>
              <w:rPr>
                <w:rFonts w:hint="eastAsia" w:ascii="宋体" w:hAnsi="宋体" w:eastAsia="宋体" w:cs="宋体"/>
                <w:i w:val="0"/>
                <w:iCs w:val="0"/>
                <w:color w:val="000000"/>
                <w:sz w:val="22"/>
                <w:szCs w:val="22"/>
                <w:u w:val="none"/>
              </w:rPr>
            </w:pPr>
          </w:p>
        </w:tc>
      </w:tr>
      <w:tr w14:paraId="7DC2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D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D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0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6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F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74cm×宽：50cm×高：53cm（±3cm），椅面、椅背选用优质高弹力网布面料；坐垫采用高密度原生海绵填充，使用透气网布进行包裹，具有透气性强，回弹性好，不易变型,不老化，持久耐用等特点，符合人体工学设计，使人体各部均匀受力。</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0B43">
            <w:pPr>
              <w:rPr>
                <w:rFonts w:hint="eastAsia" w:ascii="宋体" w:hAnsi="宋体" w:eastAsia="宋体" w:cs="宋体"/>
                <w:i w:val="0"/>
                <w:iCs w:val="0"/>
                <w:color w:val="000000"/>
                <w:sz w:val="22"/>
                <w:szCs w:val="22"/>
                <w:u w:val="none"/>
              </w:rPr>
            </w:pPr>
          </w:p>
        </w:tc>
      </w:tr>
      <w:tr w14:paraId="1DC7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7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E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9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E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120cm×宽60cm×高78cm（±5cm）；一体化台面，采用≥12.7mm厚实芯理化板制作。四周加厚，抗弯、易清洁、耐磨、耐辐射、耐高温、耐冲击、耐酸碱、耐腐蚀、防静电、防水、防火、还具有稳定的抗菌性能，机械打磨,造型美观，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学生电源设置2路多功能220V交流插座。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C89E">
            <w:pPr>
              <w:rPr>
                <w:rFonts w:hint="eastAsia" w:ascii="宋体" w:hAnsi="宋体" w:eastAsia="宋体" w:cs="宋体"/>
                <w:i w:val="0"/>
                <w:iCs w:val="0"/>
                <w:color w:val="000000"/>
                <w:sz w:val="22"/>
                <w:szCs w:val="22"/>
                <w:u w:val="none"/>
              </w:rPr>
            </w:pPr>
          </w:p>
        </w:tc>
      </w:tr>
      <w:tr w14:paraId="0E4A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6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7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7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B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F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长34cm*宽24cm*高43cm（±2cm），凳面：不少于20mm厚优质双贴面湛蓝密度板。凳身：采用不少于1mm厚25*25方钢焊接工艺制作，表面采用环氧树脂粉末喷涂。其结构为“井”字型。 凳脚：四脚塑质，与地面接触部分由软橡胶构成可有效减少对地面的磨损。</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63F8">
            <w:pPr>
              <w:jc w:val="center"/>
              <w:rPr>
                <w:rFonts w:hint="eastAsia" w:ascii="宋体" w:hAnsi="宋体" w:eastAsia="宋体" w:cs="宋体"/>
                <w:i w:val="0"/>
                <w:iCs w:val="0"/>
                <w:color w:val="000000"/>
                <w:sz w:val="22"/>
                <w:szCs w:val="22"/>
                <w:u w:val="none"/>
              </w:rPr>
            </w:pPr>
          </w:p>
        </w:tc>
      </w:tr>
      <w:tr w14:paraId="6342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5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7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电布线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7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9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3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强、弱电，执行《中小学理科实验室装备规范》（JY/T0385-2006），达到使用要求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0239">
            <w:pPr>
              <w:jc w:val="center"/>
              <w:rPr>
                <w:rFonts w:hint="eastAsia" w:ascii="宋体" w:hAnsi="宋体" w:eastAsia="宋体" w:cs="宋体"/>
                <w:i w:val="0"/>
                <w:iCs w:val="0"/>
                <w:color w:val="000000"/>
                <w:sz w:val="22"/>
                <w:szCs w:val="22"/>
                <w:u w:val="none"/>
              </w:rPr>
            </w:pPr>
          </w:p>
        </w:tc>
      </w:tr>
      <w:tr w14:paraId="033F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1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D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纳米智慧黑板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4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3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2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1、屏幕采用86≥英寸液晶屏，钢化玻璃黑板结构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2、整体外观尺寸：宽≥4200mm，高≥1200mm。整机采用三拼接平面一体化设计，无推拉式结构及外露连接线，外观简洁。整机屏幕边缘采用金属圆角包边防护，整机背板采用金属材质，有效屏蔽内部电路器件辐射。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整机中间屏幕亮度≥500cd/m²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4、产品支持自动感光功能,自动调整屏幕亮度，保障屏幕的清晰度；嵌入式系统版本不低于Android 8.0，内存RAM≥4GB，存储ROM≥32GB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5、多点触控：支持双系统下10点同时书写触控功能。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6、双网口：设备具有不少于二个网络交换功能的网口。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7、设备具有语音识别功能：设备可支持语音识别的方式实现语音指令。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8、整机支持网络接口，支持有线网络连接、无线网络连接、热点功能。Wi-Fi及AP热点支持频段2.4GHz/5GHz，无干扰环境。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9、OPS电脑：CPU：大于4核心8线程、主频2.0GHz处理器及以上。；内存：≥8G；硬盘：≥256G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10、安装正版操作系统并提供序列号。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10、支持在系统中配置前置物理按键功能。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1.连接到纳米智慧黑板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3.音箱标配壁挂安装配件，吊装简单方便。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视频展台：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采用≥800万像素摄像头；采用 USB电源直接供电，无需额外配置电源适配器，环保无辐射；箱内USB连线采用隐藏式设计，箱内无可见连线，有效防止积尘，且方便布线和返修。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A4大小拍摄幅面，1080P动态视频预览；托板及挂墙部分采用金属加强，整机壁挂式安装。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2257">
            <w:pPr>
              <w:jc w:val="center"/>
              <w:rPr>
                <w:rFonts w:hint="eastAsia" w:ascii="宋体" w:hAnsi="宋体" w:eastAsia="宋体" w:cs="宋体"/>
                <w:i w:val="0"/>
                <w:iCs w:val="0"/>
                <w:color w:val="000000"/>
                <w:sz w:val="22"/>
                <w:szCs w:val="22"/>
                <w:u w:val="none"/>
              </w:rPr>
            </w:pPr>
          </w:p>
        </w:tc>
      </w:tr>
      <w:tr w14:paraId="2B2F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1B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二、生物实验室2间，准备室1间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CA62">
            <w:pP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D90E">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28F2">
            <w:pPr>
              <w:jc w:val="center"/>
              <w:rPr>
                <w:rFonts w:hint="eastAsia" w:ascii="宋体" w:hAnsi="宋体" w:eastAsia="宋体" w:cs="宋体"/>
                <w:b/>
                <w:bCs/>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E883">
            <w:pPr>
              <w:rPr>
                <w:rFonts w:hint="eastAsia" w:ascii="宋体" w:hAnsi="宋体" w:eastAsia="宋体" w:cs="宋体"/>
                <w:b/>
                <w:bCs/>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A35">
            <w:pPr>
              <w:jc w:val="center"/>
              <w:rPr>
                <w:rFonts w:hint="eastAsia" w:ascii="宋体" w:hAnsi="宋体" w:eastAsia="宋体" w:cs="宋体"/>
                <w:i w:val="0"/>
                <w:iCs w:val="0"/>
                <w:color w:val="000000"/>
                <w:sz w:val="22"/>
                <w:szCs w:val="22"/>
                <w:u w:val="none"/>
              </w:rPr>
            </w:pPr>
          </w:p>
        </w:tc>
      </w:tr>
      <w:tr w14:paraId="5E9C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2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4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D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4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7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尺寸：长240cm*宽120cm*高85cm（±5cm），台面板材：一体化台面，采用 ≥12.7mm厚实芯理化板。四周加厚，抗弯、易清洁、耐磨、耐辐射、耐高温、耐冲击、耐酸碱、耐腐蚀、防静电、防水、防火、还具有稳定的抗菌性能，机械打磨,造型美观。台侧配有五孔两用插座，台下带抽屉和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AA0C">
            <w:pPr>
              <w:rPr>
                <w:rFonts w:hint="eastAsia" w:ascii="宋体" w:hAnsi="宋体" w:eastAsia="宋体" w:cs="宋体"/>
                <w:i w:val="0"/>
                <w:iCs w:val="0"/>
                <w:color w:val="000000"/>
                <w:sz w:val="22"/>
                <w:szCs w:val="22"/>
                <w:u w:val="none"/>
              </w:rPr>
            </w:pPr>
          </w:p>
        </w:tc>
      </w:tr>
      <w:tr w14:paraId="1031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7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3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E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0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9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尺寸：长100cm*宽50cm*高200cm(±不超过5cm)。柜体分上下部，隔板具有承重加强筋。柜门：上部为对开玻璃门，下部为对开整体门。搁板：上柜设置2块可上下升降调节活动搁板，下柜设置1块活动搁板。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B4FE">
            <w:pPr>
              <w:jc w:val="center"/>
              <w:rPr>
                <w:rFonts w:hint="eastAsia" w:ascii="宋体" w:hAnsi="宋体" w:eastAsia="宋体" w:cs="宋体"/>
                <w:i w:val="0"/>
                <w:iCs w:val="0"/>
                <w:color w:val="000000"/>
                <w:sz w:val="22"/>
                <w:szCs w:val="22"/>
                <w:u w:val="none"/>
              </w:rPr>
            </w:pPr>
          </w:p>
        </w:tc>
      </w:tr>
      <w:tr w14:paraId="6794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0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通风药品柜（ABS）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B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F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100cm*宽50cm*高200cm（±5cm）。整体采用环保型ABS塑料一次性注塑成型，层板环保型PP改性塑料，耐强酸碱及有机溶剂，内设加强筋柜体，顶部带通风口。结构：柜正面为直线结构，外形美观、经久耐用，上部内设2层活动层板，下部内设1层固定层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A11A">
            <w:pPr>
              <w:rPr>
                <w:rFonts w:hint="eastAsia" w:ascii="宋体" w:hAnsi="宋体" w:eastAsia="宋体" w:cs="宋体"/>
                <w:i w:val="0"/>
                <w:iCs w:val="0"/>
                <w:color w:val="000000"/>
                <w:sz w:val="22"/>
                <w:szCs w:val="22"/>
                <w:u w:val="none"/>
              </w:rPr>
            </w:pPr>
          </w:p>
        </w:tc>
      </w:tr>
      <w:tr w14:paraId="6E63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7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6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易燃品储存柜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4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C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A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90cm×宽51cm×高200cm（±5cm），易燃品储存柜外壳体全部采用≥1.5mm的冷轧钢板，柜体底座采用≥2.0mm的冷轧钢板，内外表面经酸洗磷化环氧树脂粉末喷涂，烘热固化处理；易燃品储存柜体内胆（上、下、左、右内衬板）全部采用PP（聚丙烯树脂）板；柜中部有2个三层阶梯式的PP聚丙烯树脂活动搁板一次成型，每层阶梯板外延边有3mm高的积液盘；柜中设置1只抽拉式一次成型漏液层板；柜顶风口内置一个AC220 V、50 Hz、0.18 A 轴流风机，最大风量 326 m3/h、转速 2550 r/min；柜体应填充具有保温隔热作用的岩棉；柜体门与柜体之间应安装防火膨胀密封件，密封件应符合《防火膨胀密封件》（GB 16807-2009）的要求；柜体底部应设置进风口及可调风阀，可控制风量大小；配有微电脑定时时控开关，能设定时间自动打开和关闭风机；柜体顶上应配置温湿度控制器，对柜内相对温湿度实时监控；具有机械锁钥匙和电子密码锁密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CF02">
            <w:pPr>
              <w:rPr>
                <w:rFonts w:hint="eastAsia" w:ascii="宋体" w:hAnsi="宋体" w:eastAsia="宋体" w:cs="宋体"/>
                <w:i w:val="0"/>
                <w:iCs w:val="0"/>
                <w:color w:val="000000"/>
                <w:sz w:val="22"/>
                <w:szCs w:val="22"/>
                <w:u w:val="none"/>
              </w:rPr>
            </w:pPr>
          </w:p>
        </w:tc>
      </w:tr>
      <w:tr w14:paraId="513B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0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5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毒害品储存柜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5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2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0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长90cm×宽51cm×高200cm（±5cm）；毒害品储存柜外壳体全部采用≥1.5mm的冷轧钢板，柜体底座采用≥2.0mm 的冷轧钢板，内外表面经酸洗磷化环氧树脂粉末喷涂，烘热固化处理；毒害品储存柜体内胆（上、下、左、右内衬板）全部采用PP（聚丙烯树脂）板；柜中部有2个三层阶梯式的PP聚丙烯树脂活动搁板一次成型，每层阶梯板外延边有3mm高的积液盘；柜中设置1只抽拉式一次成型漏液层板；柜顶风口内置一个 AC220V、50 Hz、0.18 A 轴流风机，最大风量326 m³/h、转速2550 r/min；柜体应填充具有保温隔热作用的岩棉；柜体门与柜体之间应安装防火膨胀密封件，密封件应符合《防火膨胀密封件》（GB 16807- 2009）的要求；柜体底部应设置进风口及可调风阀，可控制风量大小；配有微电脑定时时控开关，能设定时间自动打开和关闭风机；柜体顶上应配置温湿度控制器，对柜内相对温湿度实时监控；具有机械锁钥匙和电子密码锁密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F397">
            <w:pPr>
              <w:rPr>
                <w:rFonts w:hint="eastAsia" w:ascii="宋体" w:hAnsi="宋体" w:eastAsia="宋体" w:cs="宋体"/>
                <w:i w:val="0"/>
                <w:iCs w:val="0"/>
                <w:color w:val="000000"/>
                <w:sz w:val="22"/>
                <w:szCs w:val="22"/>
                <w:u w:val="none"/>
              </w:rPr>
            </w:pPr>
          </w:p>
        </w:tc>
      </w:tr>
      <w:tr w14:paraId="6F713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A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F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准备室通风系统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1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D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D2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2.2KW风机、电机，管道、支管、连接件等，采用PVC材质通风管，连接通风柜至室外，密封完好，所有排风管连接处确保密封完好，无漏气。</w:t>
            </w:r>
            <w:r>
              <w:rPr>
                <w:rFonts w:hint="eastAsia" w:ascii="宋体" w:hAnsi="宋体" w:eastAsia="宋体" w:cs="宋体"/>
                <w:i w:val="0"/>
                <w:iCs w:val="0"/>
                <w:color w:val="000000"/>
                <w:kern w:val="0"/>
                <w:sz w:val="22"/>
                <w:szCs w:val="22"/>
                <w:u w:val="none"/>
                <w:lang w:val="en-US" w:eastAsia="zh-CN" w:bidi="ar"/>
              </w:rPr>
              <w:br w:type="textWrapping"/>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B013">
            <w:pPr>
              <w:jc w:val="center"/>
              <w:rPr>
                <w:rFonts w:hint="eastAsia" w:ascii="宋体" w:hAnsi="宋体" w:eastAsia="宋体" w:cs="宋体"/>
                <w:i w:val="0"/>
                <w:iCs w:val="0"/>
                <w:color w:val="000000"/>
                <w:sz w:val="22"/>
                <w:szCs w:val="22"/>
                <w:u w:val="none"/>
              </w:rPr>
            </w:pPr>
          </w:p>
        </w:tc>
      </w:tr>
      <w:tr w14:paraId="7E41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E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D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标本陈列柜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A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9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D0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100cm×宽50cm×高200cm（±5cm），采用专用铝镁合金立柱为长31mm×宽31mm；其上部采用无色透明玻璃铝合金框架，内置连接件，隔板采用≥10mm厚玻璃隔板，上下可随调；下部为柜式结构，柜体采用≥25mm厚优质、环保三聚氰胺板（基板为E1级环保板）作为主体材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E48E">
            <w:pPr>
              <w:rPr>
                <w:rFonts w:hint="eastAsia" w:ascii="宋体" w:hAnsi="宋体" w:eastAsia="宋体" w:cs="宋体"/>
                <w:i w:val="0"/>
                <w:iCs w:val="0"/>
                <w:color w:val="000000"/>
                <w:sz w:val="22"/>
                <w:szCs w:val="22"/>
                <w:u w:val="none"/>
              </w:rPr>
            </w:pPr>
          </w:p>
        </w:tc>
      </w:tr>
      <w:tr w14:paraId="58EC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B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9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D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D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9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240cm×宽70cm×高85cm（±5cm），集成水槽，台面板材：一体化台面，采用≥12.7mm厚实芯理化板制作。四周加厚，抗弯、易清洁、耐磨、耐辐射、耐高温、耐冲击、耐酸碱、耐腐蚀、防静电、防水、防火、还具有稳定的抗菌性能，机械打磨,造型美观。预留有电源总控台、多媒体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水槽：采用高密度水槽，ＰＰ材料一体成型，防酸碱、耐有机溶剂。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水龙头：采用实验专用三联化验水龙头，防酸碱、防锈。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洗眼器：铜质主体表面经纯环氧树脂粉末高温固化处理，水流开启和锁定由手压把柄一次完成。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内嵌式教师电源：尺寸：长380mm×宽270mm×高80mm（±10mm），PVC 薄膜面板，微电脑控制；输入电压：220 V±10%；220 V 电源 4 路输出，老师、学生终端有220 V过载漏电保护，教师电源可分组控制学生电源。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7C8D">
            <w:pPr>
              <w:rPr>
                <w:rFonts w:hint="eastAsia" w:ascii="宋体" w:hAnsi="宋体" w:eastAsia="宋体" w:cs="宋体"/>
                <w:i w:val="0"/>
                <w:iCs w:val="0"/>
                <w:color w:val="000000"/>
                <w:sz w:val="22"/>
                <w:szCs w:val="22"/>
                <w:u w:val="none"/>
              </w:rPr>
            </w:pPr>
          </w:p>
        </w:tc>
      </w:tr>
      <w:tr w14:paraId="2205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B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3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E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B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A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74cm×宽：50cm×高：53cm（±3cm），椅面、椅背选用优质高弹力网布面料；坐垫采用高密度原生海绵填充，使用透气网布进行包裹，具有透气性强，回弹性好，不易变型,不老化，持久耐用等特点，符合人体工学设计，使人体各部均匀受力。</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C37B">
            <w:pPr>
              <w:rPr>
                <w:rFonts w:hint="eastAsia" w:ascii="宋体" w:hAnsi="宋体" w:eastAsia="宋体" w:cs="宋体"/>
                <w:i w:val="0"/>
                <w:iCs w:val="0"/>
                <w:color w:val="000000"/>
                <w:sz w:val="22"/>
                <w:szCs w:val="22"/>
                <w:u w:val="none"/>
              </w:rPr>
            </w:pPr>
          </w:p>
        </w:tc>
      </w:tr>
      <w:tr w14:paraId="5734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6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B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F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4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D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120cm×宽60cm×高78cm（±5cm）；一体化台面，采用≥12.7mm厚实芯理化板制作。四周加厚，抗弯、易清洁、耐磨、耐辐射、耐高温、耐冲击、耐酸碱、耐腐蚀、防静电、防水、防火、还具有稳定的抗菌性能，机械打磨,造型美观，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学生电源设置2路多功能220V交流插座。LED台灯。</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00BF">
            <w:pPr>
              <w:rPr>
                <w:rFonts w:hint="eastAsia" w:ascii="宋体" w:hAnsi="宋体" w:eastAsia="宋体" w:cs="宋体"/>
                <w:i w:val="0"/>
                <w:iCs w:val="0"/>
                <w:color w:val="000000"/>
                <w:sz w:val="22"/>
                <w:szCs w:val="22"/>
                <w:u w:val="none"/>
              </w:rPr>
            </w:pPr>
          </w:p>
        </w:tc>
      </w:tr>
      <w:tr w14:paraId="2DD0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D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2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8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9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B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尺寸:长50cm×宽60cm×高78cm（±5cm），水槽采用PP材料，塑料注塑一次性成型，规格长60cm×宽50cm×高34cm（±2cm），壁厚≥4mm，四周有10mm挡水沿。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C685">
            <w:pPr>
              <w:rPr>
                <w:rFonts w:hint="eastAsia" w:ascii="宋体" w:hAnsi="宋体" w:eastAsia="宋体" w:cs="宋体"/>
                <w:i w:val="0"/>
                <w:iCs w:val="0"/>
                <w:color w:val="000000"/>
                <w:sz w:val="22"/>
                <w:szCs w:val="22"/>
                <w:u w:val="none"/>
              </w:rPr>
            </w:pPr>
          </w:p>
        </w:tc>
      </w:tr>
      <w:tr w14:paraId="4F0C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2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4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E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3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8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长34cm*宽24cm*高43cm（±2cm），凳面：不少于20mm厚优质双贴面湛蓝密度板。凳身：采用不少于1mm厚25*25方钢焊接工艺制作，表面采用环氧树脂粉末喷涂。其结构为“井”字型。 凳脚：四脚塑质，与地面接触部分由软橡胶构成可有效减少对地面的磨损。</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4877">
            <w:pPr>
              <w:jc w:val="center"/>
              <w:rPr>
                <w:rFonts w:hint="eastAsia" w:ascii="宋体" w:hAnsi="宋体" w:eastAsia="宋体" w:cs="宋体"/>
                <w:i w:val="0"/>
                <w:iCs w:val="0"/>
                <w:color w:val="000000"/>
                <w:sz w:val="22"/>
                <w:szCs w:val="22"/>
                <w:u w:val="none"/>
              </w:rPr>
            </w:pPr>
          </w:p>
        </w:tc>
      </w:tr>
      <w:tr w14:paraId="6EB2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1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4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水、电布线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7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9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4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强、弱电、水，执行《中小学理科实验室装备规范》（JY/T0385-2006），达到使用要求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4695">
            <w:pPr>
              <w:jc w:val="center"/>
              <w:rPr>
                <w:rFonts w:hint="eastAsia" w:ascii="宋体" w:hAnsi="宋体" w:eastAsia="宋体" w:cs="宋体"/>
                <w:i w:val="0"/>
                <w:iCs w:val="0"/>
                <w:color w:val="000000"/>
                <w:sz w:val="22"/>
                <w:szCs w:val="22"/>
                <w:u w:val="none"/>
              </w:rPr>
            </w:pPr>
          </w:p>
        </w:tc>
      </w:tr>
      <w:tr w14:paraId="5ACB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B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0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纳米智慧黑板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A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D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2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1、屏幕采用86≥英寸液晶屏，钢化玻璃黑板结构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2、整体外观尺寸：宽≥4200mm，高≥1200mm。整机采用三拼接平面一体化设计，无推拉式结构及外露连接线，外观简洁。整机屏幕边缘采用金属圆角包边防护，整机背板采用金属材质，有效屏蔽内部电路器件辐射。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整机中间屏幕亮度≥500cd/m²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4、产品支持自动感光功能,自动调整屏幕亮度，保障屏幕的清晰度；嵌入式系统版本不低于Android 8.0，内存RAM≥4GB，存储ROM≥32GB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5、多点触控：支持双系统下10点同时书写触控功能。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6、双网口：设备具有不少于二个网络交换功能的网口。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7、设备具有语音识别功能：设备可支持语音识别的方式实现语音指令。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8、整机支持网络接口，支持有线网络连接、无线网络连接、热点功能。Wi-Fi及AP热点支持频段2.4GHz/5GHz，无干扰环境。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9、OPS电脑：CPU：大于4核心8线程、主频2.0GHz处理器及以上。；内存：≥8G；硬盘：≥256G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10、安装正版操作系统并提供序列号。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10、支持在系统中配置前置物理按键功能。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1.连接到纳米智慧黑板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3.音箱标配壁挂安装配件，</w:t>
            </w:r>
            <w:bookmarkStart w:id="68" w:name="_GoBack"/>
            <w:bookmarkEnd w:id="68"/>
            <w:r>
              <w:rPr>
                <w:rFonts w:hint="eastAsia" w:ascii="宋体" w:hAnsi="宋体" w:eastAsia="宋体" w:cs="宋体"/>
                <w:i w:val="0"/>
                <w:iCs w:val="0"/>
                <w:color w:val="000000"/>
                <w:kern w:val="0"/>
                <w:sz w:val="22"/>
                <w:szCs w:val="22"/>
                <w:u w:val="none"/>
                <w:lang w:val="en-US" w:eastAsia="zh-CN" w:bidi="ar"/>
              </w:rPr>
              <w:t>吊装简单方便。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视频展台：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采用≥800万像素摄像头；采用 USB电源直接供电，无需额外配置电源适配器，环保无辐射；箱内USB连线采用隐藏式设计，箱内无可见连线，有效防止积尘，且方便布线和返修。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A4大小拍摄幅面，1080P动态视频预览；托板及挂墙部分采用金属加强，整机壁挂式安装。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F320">
            <w:pPr>
              <w:jc w:val="center"/>
              <w:rPr>
                <w:rFonts w:hint="eastAsia" w:ascii="宋体" w:hAnsi="宋体" w:eastAsia="宋体" w:cs="宋体"/>
                <w:i w:val="0"/>
                <w:iCs w:val="0"/>
                <w:color w:val="000000"/>
                <w:sz w:val="22"/>
                <w:szCs w:val="22"/>
                <w:u w:val="none"/>
              </w:rPr>
            </w:pPr>
          </w:p>
        </w:tc>
      </w:tr>
      <w:tr w14:paraId="6B78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43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三、化学实验室2间，准备室1间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2DEF">
            <w:pP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9F29">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253E">
            <w:pPr>
              <w:jc w:val="center"/>
              <w:rPr>
                <w:rFonts w:hint="eastAsia" w:ascii="宋体" w:hAnsi="宋体" w:eastAsia="宋体" w:cs="宋体"/>
                <w:b/>
                <w:bCs/>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DF2A">
            <w:pPr>
              <w:rPr>
                <w:rFonts w:hint="eastAsia" w:ascii="宋体" w:hAnsi="宋体" w:eastAsia="宋体" w:cs="宋体"/>
                <w:b/>
                <w:bCs/>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7D5C">
            <w:pPr>
              <w:jc w:val="center"/>
              <w:rPr>
                <w:rFonts w:hint="eastAsia" w:ascii="宋体" w:hAnsi="宋体" w:eastAsia="宋体" w:cs="宋体"/>
                <w:i w:val="0"/>
                <w:iCs w:val="0"/>
                <w:color w:val="000000"/>
                <w:sz w:val="22"/>
                <w:szCs w:val="22"/>
                <w:u w:val="none"/>
              </w:rPr>
            </w:pPr>
          </w:p>
        </w:tc>
      </w:tr>
      <w:tr w14:paraId="5A69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B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A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4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0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2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尺寸：长240cm*宽120cm*高85cm（±5cm），台面板材：一体化台面，采用 ≥12.7mm厚实芯理化板。四周加厚，抗弯、易清洁、耐磨、耐辐射、耐高温、耐冲击、耐酸碱、耐腐蚀、防静电、防水、防火、还具有稳定的抗菌性能，机械打磨,造型美观。台侧配有五孔两用插座，台下带抽屉和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3EB4">
            <w:pPr>
              <w:rPr>
                <w:rFonts w:hint="eastAsia" w:ascii="宋体" w:hAnsi="宋体" w:eastAsia="宋体" w:cs="宋体"/>
                <w:i w:val="0"/>
                <w:iCs w:val="0"/>
                <w:color w:val="000000"/>
                <w:sz w:val="22"/>
                <w:szCs w:val="22"/>
                <w:u w:val="none"/>
              </w:rPr>
            </w:pPr>
          </w:p>
        </w:tc>
      </w:tr>
      <w:tr w14:paraId="7B2A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A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D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3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9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3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尺寸：长100cm*宽50cm*高200cm(±不超过5cm)。柜体分上下部，隔板具有承重加强筋。柜门：上部为对开玻璃门，下部为对开整体门。搁板：上柜设置2块可上下升降调节活动搁板，下柜设置1块活动搁板。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DD95">
            <w:pPr>
              <w:jc w:val="center"/>
              <w:rPr>
                <w:rFonts w:hint="eastAsia" w:ascii="宋体" w:hAnsi="宋体" w:eastAsia="宋体" w:cs="宋体"/>
                <w:i w:val="0"/>
                <w:iCs w:val="0"/>
                <w:color w:val="000000"/>
                <w:sz w:val="22"/>
                <w:szCs w:val="22"/>
                <w:u w:val="none"/>
              </w:rPr>
            </w:pPr>
          </w:p>
        </w:tc>
      </w:tr>
      <w:tr w14:paraId="0992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2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A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通风药品柜（ABS）</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E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1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100cm*宽50cm*高200cm（±5cm）。整体采用环保型ABS塑料一次性注塑成型，层板环保型PP改性塑料，耐强酸碱及有机溶剂，内设加强筋柜体，顶部带通风口。结构：柜正面为直线结构，外形美观、经久耐用，上部内设2层活动层板，下部内设1层固定层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1696">
            <w:pPr>
              <w:rPr>
                <w:rFonts w:hint="eastAsia" w:ascii="宋体" w:hAnsi="宋体" w:eastAsia="宋体" w:cs="宋体"/>
                <w:i w:val="0"/>
                <w:iCs w:val="0"/>
                <w:color w:val="000000"/>
                <w:sz w:val="22"/>
                <w:szCs w:val="22"/>
                <w:u w:val="none"/>
              </w:rPr>
            </w:pPr>
          </w:p>
        </w:tc>
      </w:tr>
      <w:tr w14:paraId="75E7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D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3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易燃品储存柜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7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3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B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90cm×宽51cm×高200cm（±5cm），易燃品储存柜外壳体全部采用≥1.5mm的冷轧钢板，柜体底座采用≥2.0mm的冷轧钢板，内外表面经酸洗磷化环氧树脂粉末喷涂，烘热固化处理；易燃品储存柜体内胆（上、下、左、右内衬板）全部采用PP（聚丙烯树脂）板；柜中部有2个三层阶梯式的PP聚丙烯树脂活动搁板一次成型，每层阶梯板外延边有3mm高的积液盘；柜中设置1只抽拉式一次成型漏液层板；柜顶风口内置一个AC220 V、50 Hz、0.18 A 轴流风机，最大风量 326 m3/h、转速 2550 r/min；柜体应填充具有保温隔热作用的岩棉；柜体门与柜体之间应安装防火膨胀密封件；柜体底部应设置进风口及可调风阀，可控制风量大小；配有微电脑定时时控开关，能设定时间自动打开和关闭风机；柜体顶上应配置温湿度控制器，对柜内相对温湿度实时监控；具有机械锁钥匙和电子密码锁密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E7F9">
            <w:pPr>
              <w:rPr>
                <w:rFonts w:hint="eastAsia" w:ascii="宋体" w:hAnsi="宋体" w:eastAsia="宋体" w:cs="宋体"/>
                <w:i w:val="0"/>
                <w:iCs w:val="0"/>
                <w:color w:val="000000"/>
                <w:sz w:val="22"/>
                <w:szCs w:val="22"/>
                <w:u w:val="none"/>
              </w:rPr>
            </w:pPr>
          </w:p>
        </w:tc>
      </w:tr>
      <w:tr w14:paraId="241B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1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4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毒害品储存柜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9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8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C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长90cm×宽51cm×高200cm（±5cm）；毒害品储存柜外壳体全部采用≥1.5mm的冷轧钢板，柜体底座采用≥2.0mm 的冷轧钢板，内外表面经酸洗磷化环氧树脂粉末喷涂，烘热固化处理；毒害品储存柜体内胆（上、下、左、右内衬板）全部采用PP（聚丙烯树脂）板；柜中部有2个三层阶梯式的PP聚丙烯树脂活动搁板一次成型，每层阶梯板外延边有3mm高的积液盘；柜中设置1只抽拉式一次成型漏液层板；柜顶风口内置一个 AC220V、50 Hz、0.18 A 轴流风机，最大风量326 m³/h、转速2550 r/min；柜体应填充具有保温隔热作用的岩棉；柜体门与柜体之间应安装防火膨胀密封件；柜体底部应设置进风口及可调风阀，可控制风量大小；配有微电脑定时时控开关，能设定时间自动打开和关闭风机；柜体顶上应配置温湿度控制器，对柜内相对温湿度实时监控；具有机械锁钥匙和电子密码锁密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1AEC">
            <w:pPr>
              <w:rPr>
                <w:rFonts w:hint="eastAsia" w:ascii="宋体" w:hAnsi="宋体" w:eastAsia="宋体" w:cs="宋体"/>
                <w:i w:val="0"/>
                <w:iCs w:val="0"/>
                <w:color w:val="000000"/>
                <w:sz w:val="22"/>
                <w:szCs w:val="22"/>
                <w:u w:val="none"/>
              </w:rPr>
            </w:pPr>
          </w:p>
        </w:tc>
      </w:tr>
      <w:tr w14:paraId="739B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C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准备室通风系统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0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1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D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2.2KW风机、电机，管道、支管、连接件等，采用PVC材质通风管，连接通风柜至室外，密封完好，所有排风管连接处确保密封完好，无漏气。</w:t>
            </w:r>
            <w:r>
              <w:rPr>
                <w:rFonts w:hint="eastAsia" w:ascii="宋体" w:hAnsi="宋体" w:eastAsia="宋体" w:cs="宋体"/>
                <w:i w:val="0"/>
                <w:iCs w:val="0"/>
                <w:color w:val="000000"/>
                <w:kern w:val="0"/>
                <w:sz w:val="22"/>
                <w:szCs w:val="22"/>
                <w:u w:val="none"/>
                <w:lang w:val="en-US" w:eastAsia="zh-CN" w:bidi="ar"/>
              </w:rPr>
              <w:br w:type="textWrapping"/>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826B">
            <w:pPr>
              <w:jc w:val="center"/>
              <w:rPr>
                <w:rFonts w:hint="eastAsia" w:ascii="宋体" w:hAnsi="宋体" w:eastAsia="宋体" w:cs="宋体"/>
                <w:i w:val="0"/>
                <w:iCs w:val="0"/>
                <w:color w:val="000000"/>
                <w:sz w:val="22"/>
                <w:szCs w:val="22"/>
                <w:u w:val="none"/>
              </w:rPr>
            </w:pPr>
          </w:p>
        </w:tc>
      </w:tr>
      <w:tr w14:paraId="4DBF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4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B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3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9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1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240cm×宽70cm×高85cm（±5cm），集成水槽，台面板材：一体化台面，采用≥12.7mm厚实芯理化板制作。四周加厚，抗弯、易清洁、耐磨、耐辐射、耐高温、耐冲击、耐酸碱、耐腐蚀、防静电、防水、防火、还具有稳定的抗菌性能，机械打磨,造型美观。预留有电源总控台、多媒体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水槽：采用高密度水槽，ＰＰ材料一体成型，防酸碱、耐有机溶剂。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水龙头：采用实验专用三联化验水龙头，防酸碱、防锈。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洗眼器：铜质主体表面经纯环氧树脂粉末高温固化处理，水流开启和锁定由手压把柄一次完成。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内嵌式教师电源：尺寸：长380mm×宽270mm×高80mm（±10mm），PVC 薄膜面板，微电脑控制；输入电压：220 V±10%；220 V 电源 4 路输出，老师、学生终端有220 V过载漏电保护，教师电源可分组控制学生电源。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9B4D">
            <w:pPr>
              <w:rPr>
                <w:rFonts w:hint="eastAsia" w:ascii="宋体" w:hAnsi="宋体" w:eastAsia="宋体" w:cs="宋体"/>
                <w:i w:val="0"/>
                <w:iCs w:val="0"/>
                <w:color w:val="000000"/>
                <w:sz w:val="22"/>
                <w:szCs w:val="22"/>
                <w:u w:val="none"/>
              </w:rPr>
            </w:pPr>
          </w:p>
        </w:tc>
      </w:tr>
      <w:tr w14:paraId="52AC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D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3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C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4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B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74cm×宽：50cm×高：53cm（±3cm），椅面、椅背选用优质高弹力网布面料；坐垫采用高密度原生海绵填充，使用透气网布进行包裹，具有透气性强，回弹性好，不易变型,不老化，持久耐用等特点，符合人体工学设计，使人体各部均匀受力。</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DBAB">
            <w:pPr>
              <w:rPr>
                <w:rFonts w:hint="eastAsia" w:ascii="宋体" w:hAnsi="宋体" w:eastAsia="宋体" w:cs="宋体"/>
                <w:i w:val="0"/>
                <w:iCs w:val="0"/>
                <w:color w:val="000000"/>
                <w:sz w:val="22"/>
                <w:szCs w:val="22"/>
                <w:u w:val="none"/>
              </w:rPr>
            </w:pPr>
          </w:p>
        </w:tc>
      </w:tr>
      <w:tr w14:paraId="4421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3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0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0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1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8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120cm×宽60cm×高78cm（±5cm）；一体化台面，采用≥12.7mm厚实芯理化板制作。四周加厚，抗弯、易清洁、耐磨、耐辐射、耐高温、耐冲击、耐酸碱、耐腐蚀、防静电、防水、防火、还具有稳定的抗菌性能，机械打磨,造型美观，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学生电源设置2路多功能220V交流插座。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787D">
            <w:pPr>
              <w:rPr>
                <w:rFonts w:hint="eastAsia" w:ascii="宋体" w:hAnsi="宋体" w:eastAsia="宋体" w:cs="宋体"/>
                <w:i w:val="0"/>
                <w:iCs w:val="0"/>
                <w:color w:val="000000"/>
                <w:sz w:val="22"/>
                <w:szCs w:val="22"/>
                <w:u w:val="none"/>
              </w:rPr>
            </w:pPr>
          </w:p>
        </w:tc>
      </w:tr>
      <w:tr w14:paraId="6F1E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4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1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0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6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4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尺寸:长50cm×宽60cm×高78cm（±5cm），水槽采用PP材料，塑料注塑一次性成型，规格长60cm×宽50cm×高34cm（±2cm），壁厚≥4mm，四周有10mm挡水沿。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0123">
            <w:pPr>
              <w:rPr>
                <w:rFonts w:hint="eastAsia" w:ascii="宋体" w:hAnsi="宋体" w:eastAsia="宋体" w:cs="宋体"/>
                <w:i w:val="0"/>
                <w:iCs w:val="0"/>
                <w:color w:val="000000"/>
                <w:sz w:val="22"/>
                <w:szCs w:val="22"/>
                <w:u w:val="none"/>
              </w:rPr>
            </w:pPr>
          </w:p>
        </w:tc>
      </w:tr>
      <w:tr w14:paraId="7F914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C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E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2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1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C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长34cm*宽24cm*高43cm（±2cm），凳面：不少于20mm厚优质双贴面湛蓝密度板。凳身：采用不少于1mm厚25*25方钢焊接工艺制作，表面采用环氧树脂粉末喷涂。其结构为“井”字型。 凳脚：四脚塑质，与地面接触部分由软橡胶构成可有效减少对地面的磨损。</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89E8">
            <w:pPr>
              <w:jc w:val="center"/>
              <w:rPr>
                <w:rFonts w:hint="eastAsia" w:ascii="宋体" w:hAnsi="宋体" w:eastAsia="宋体" w:cs="宋体"/>
                <w:i w:val="0"/>
                <w:iCs w:val="0"/>
                <w:color w:val="000000"/>
                <w:sz w:val="22"/>
                <w:szCs w:val="22"/>
                <w:u w:val="none"/>
              </w:rPr>
            </w:pPr>
          </w:p>
        </w:tc>
      </w:tr>
      <w:tr w14:paraId="6085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3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水、电布线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6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6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3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强、弱电、水，执行《中小学理科实验室装备规范》（JY/T0385-2006），达到使用要求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BD8B">
            <w:pPr>
              <w:jc w:val="center"/>
              <w:rPr>
                <w:rFonts w:hint="eastAsia" w:ascii="宋体" w:hAnsi="宋体" w:eastAsia="宋体" w:cs="宋体"/>
                <w:i w:val="0"/>
                <w:iCs w:val="0"/>
                <w:color w:val="000000"/>
                <w:sz w:val="22"/>
                <w:szCs w:val="22"/>
                <w:u w:val="none"/>
              </w:rPr>
            </w:pPr>
          </w:p>
        </w:tc>
      </w:tr>
      <w:tr w14:paraId="17F4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0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F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纳米智慧黑板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6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8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B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1、屏幕采用86≥英寸液晶屏，钢化玻璃黑板结构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2、整体外观尺寸：宽≥4200mm，高≥1200mm。整机采用三拼接平面一体化设计，无推拉式结构及外露连接线，外观简洁。整机屏幕边缘采用金属圆角包边防护，整机背板采用金属材质，有效屏蔽内部电路器件辐射。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整机中间屏幕亮度≥500cd/m²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4、产品支持自动感光功能,自动调整屏幕亮度，保障屏幕的清晰度；嵌入式系统版本不低于Android 8.0，内存RAM≥4GB，存储ROM≥32GB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5、多点触控：支持双系统下10点同时书写触控功能。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6、双网口：设备具有不少于二个网络交换功能的网口。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7、设备具有语音识别功能：设备可支持语音识别的方式实现语音指令。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8、整机支持网络接口，支持有线网络连接、无线网络连接、热点功能。Wi-Fi及AP热点支持频段2.4GHz/5GHz，无干扰环境。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9、OPS电脑：CPU：大于4核心8线程、主频2.0GHz处理器及以上。；内存：≥8G；硬盘：≥256G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10、安装正版操作系统并提供序列号。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10、支持在系统中配置前置物理按键功能。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1.连接到纳米智慧黑板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3.音箱标配壁挂安装配件，吊装简单方便。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视频展台：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采用≥800万像素摄像头；采用 USB电源直接供电，无需额外配置电源适配器，环保无辐射；箱内USB连线采用隐藏式设计，箱内无可见连线，有效防止积尘，且方便布线和返修。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A4大小拍摄幅面，1080P动态视频预览；托板及挂墙部分采用金属加强，整机壁挂式安装。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5554">
            <w:pPr>
              <w:jc w:val="center"/>
              <w:rPr>
                <w:rFonts w:hint="eastAsia" w:ascii="宋体" w:hAnsi="宋体" w:eastAsia="宋体" w:cs="宋体"/>
                <w:i w:val="0"/>
                <w:iCs w:val="0"/>
                <w:color w:val="000000"/>
                <w:sz w:val="22"/>
                <w:szCs w:val="22"/>
                <w:u w:val="none"/>
              </w:rPr>
            </w:pPr>
          </w:p>
        </w:tc>
      </w:tr>
      <w:tr w14:paraId="3990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641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物理仪器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F89E">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7EAF">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CF27">
            <w:pPr>
              <w:jc w:val="center"/>
              <w:rPr>
                <w:rFonts w:hint="eastAsia" w:ascii="宋体" w:hAnsi="宋体" w:eastAsia="宋体" w:cs="宋体"/>
                <w:b/>
                <w:bCs/>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BB3D">
            <w:pPr>
              <w:rPr>
                <w:rFonts w:hint="eastAsia" w:ascii="宋体" w:hAnsi="宋体" w:eastAsia="宋体" w:cs="宋体"/>
                <w:b/>
                <w:bCs/>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15C0">
            <w:pPr>
              <w:jc w:val="center"/>
              <w:rPr>
                <w:rFonts w:hint="eastAsia" w:ascii="宋体" w:hAnsi="宋体" w:eastAsia="宋体" w:cs="宋体"/>
                <w:i w:val="0"/>
                <w:iCs w:val="0"/>
                <w:color w:val="000000"/>
                <w:sz w:val="22"/>
                <w:szCs w:val="22"/>
                <w:u w:val="none"/>
              </w:rPr>
            </w:pPr>
          </w:p>
        </w:tc>
      </w:tr>
      <w:tr w14:paraId="0D31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F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实验室建设管理手册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D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5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C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标准实验室建设管理手册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3E41">
            <w:pPr>
              <w:jc w:val="center"/>
              <w:rPr>
                <w:rFonts w:hint="eastAsia" w:ascii="宋体" w:hAnsi="宋体" w:eastAsia="宋体" w:cs="宋体"/>
                <w:i w:val="0"/>
                <w:iCs w:val="0"/>
                <w:color w:val="000000"/>
                <w:sz w:val="22"/>
                <w:szCs w:val="22"/>
                <w:u w:val="none"/>
              </w:rPr>
            </w:pPr>
          </w:p>
        </w:tc>
      </w:tr>
      <w:tr w14:paraId="3100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5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7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5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8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F6ED">
            <w:pPr>
              <w:jc w:val="center"/>
              <w:rPr>
                <w:rFonts w:hint="eastAsia" w:ascii="宋体" w:hAnsi="宋体" w:eastAsia="宋体" w:cs="宋体"/>
                <w:i w:val="0"/>
                <w:iCs w:val="0"/>
                <w:color w:val="000000"/>
                <w:sz w:val="22"/>
                <w:szCs w:val="22"/>
                <w:u w:val="none"/>
              </w:rPr>
            </w:pPr>
          </w:p>
        </w:tc>
      </w:tr>
      <w:tr w14:paraId="6DAE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8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F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0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A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耐酸（碱）</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936">
            <w:pPr>
              <w:jc w:val="center"/>
              <w:rPr>
                <w:rFonts w:hint="eastAsia" w:ascii="宋体" w:hAnsi="宋体" w:eastAsia="宋体" w:cs="宋体"/>
                <w:i w:val="0"/>
                <w:iCs w:val="0"/>
                <w:color w:val="000000"/>
                <w:sz w:val="22"/>
                <w:szCs w:val="22"/>
                <w:u w:val="none"/>
              </w:rPr>
            </w:pPr>
          </w:p>
        </w:tc>
      </w:tr>
      <w:tr w14:paraId="49A5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D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1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害防护手套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8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4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F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3级浸胶方割PU手套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9624">
            <w:pPr>
              <w:jc w:val="center"/>
              <w:rPr>
                <w:rFonts w:hint="eastAsia" w:ascii="宋体" w:hAnsi="宋体" w:eastAsia="宋体" w:cs="宋体"/>
                <w:i w:val="0"/>
                <w:iCs w:val="0"/>
                <w:color w:val="000000"/>
                <w:sz w:val="22"/>
                <w:szCs w:val="22"/>
                <w:u w:val="none"/>
              </w:rPr>
            </w:pPr>
          </w:p>
        </w:tc>
      </w:tr>
      <w:tr w14:paraId="1836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3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7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套袖</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5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C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9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81AA">
            <w:pPr>
              <w:jc w:val="center"/>
              <w:rPr>
                <w:rFonts w:hint="eastAsia" w:ascii="宋体" w:hAnsi="宋体" w:eastAsia="宋体" w:cs="宋体"/>
                <w:i w:val="0"/>
                <w:iCs w:val="0"/>
                <w:color w:val="000000"/>
                <w:sz w:val="22"/>
                <w:szCs w:val="22"/>
                <w:u w:val="none"/>
              </w:rPr>
            </w:pPr>
          </w:p>
        </w:tc>
      </w:tr>
      <w:tr w14:paraId="75F1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A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2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激光防护镜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B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9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1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激光类实验用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9E8F">
            <w:pPr>
              <w:jc w:val="center"/>
              <w:rPr>
                <w:rFonts w:hint="eastAsia" w:ascii="宋体" w:hAnsi="宋体" w:eastAsia="宋体" w:cs="宋体"/>
                <w:i w:val="0"/>
                <w:iCs w:val="0"/>
                <w:color w:val="000000"/>
                <w:sz w:val="22"/>
                <w:szCs w:val="22"/>
                <w:u w:val="none"/>
              </w:rPr>
            </w:pPr>
          </w:p>
        </w:tc>
      </w:tr>
      <w:tr w14:paraId="6993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4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8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D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B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6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防机械冲击</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6575">
            <w:pPr>
              <w:jc w:val="center"/>
              <w:rPr>
                <w:rFonts w:hint="eastAsia" w:ascii="宋体" w:hAnsi="宋体" w:eastAsia="宋体" w:cs="宋体"/>
                <w:i w:val="0"/>
                <w:iCs w:val="0"/>
                <w:color w:val="000000"/>
                <w:sz w:val="22"/>
                <w:szCs w:val="22"/>
                <w:u w:val="none"/>
              </w:rPr>
            </w:pPr>
          </w:p>
        </w:tc>
      </w:tr>
      <w:tr w14:paraId="7AFA7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6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0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简易急救箱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1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2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内含烧伤药膏、医用酒精、碘伏、创可贴、胶布、绷带、卫生棉签、剪刀、镊子止血带（长度≥30 cm）等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F711">
            <w:pPr>
              <w:jc w:val="center"/>
              <w:rPr>
                <w:rFonts w:hint="eastAsia" w:ascii="宋体" w:hAnsi="宋体" w:eastAsia="宋体" w:cs="宋体"/>
                <w:i w:val="0"/>
                <w:iCs w:val="0"/>
                <w:color w:val="000000"/>
                <w:sz w:val="22"/>
                <w:szCs w:val="22"/>
                <w:u w:val="none"/>
              </w:rPr>
            </w:pPr>
          </w:p>
        </w:tc>
      </w:tr>
      <w:tr w14:paraId="68228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D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0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1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7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A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功率≥1000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89FD">
            <w:pPr>
              <w:jc w:val="center"/>
              <w:rPr>
                <w:rFonts w:hint="eastAsia" w:ascii="宋体" w:hAnsi="宋体" w:eastAsia="宋体" w:cs="宋体"/>
                <w:i w:val="0"/>
                <w:iCs w:val="0"/>
                <w:color w:val="000000"/>
                <w:sz w:val="22"/>
                <w:szCs w:val="22"/>
                <w:u w:val="none"/>
              </w:rPr>
            </w:pPr>
          </w:p>
        </w:tc>
      </w:tr>
      <w:tr w14:paraId="7FCD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1F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05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A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F5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CB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材料：不锈钢或者钢喷塑；尺寸：长 800 mm× 宽 500 mm× 高 1100 mm，车轮能制动，上、下面板护栏高度约50 mm</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5103F">
            <w:pPr>
              <w:jc w:val="center"/>
              <w:rPr>
                <w:rFonts w:hint="eastAsia" w:ascii="宋体" w:hAnsi="宋体" w:eastAsia="宋体" w:cs="宋体"/>
                <w:i w:val="0"/>
                <w:iCs w:val="0"/>
                <w:color w:val="000000"/>
                <w:sz w:val="22"/>
                <w:szCs w:val="22"/>
                <w:u w:val="none"/>
              </w:rPr>
            </w:pPr>
          </w:p>
        </w:tc>
      </w:tr>
      <w:tr w14:paraId="4C1D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A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1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小托盘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2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1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9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≥长200 mm×宽300 mm×高60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F32E">
            <w:pPr>
              <w:jc w:val="center"/>
              <w:rPr>
                <w:rFonts w:hint="eastAsia" w:ascii="宋体" w:hAnsi="宋体" w:eastAsia="宋体" w:cs="宋体"/>
                <w:i w:val="0"/>
                <w:iCs w:val="0"/>
                <w:color w:val="000000"/>
                <w:sz w:val="22"/>
                <w:szCs w:val="22"/>
                <w:u w:val="none"/>
              </w:rPr>
            </w:pPr>
          </w:p>
        </w:tc>
      </w:tr>
      <w:tr w14:paraId="43DB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C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2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大托盘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B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5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9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≥长250 mm×宽400 mm×高80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5B0E">
            <w:pPr>
              <w:jc w:val="center"/>
              <w:rPr>
                <w:rFonts w:hint="eastAsia" w:ascii="宋体" w:hAnsi="宋体" w:eastAsia="宋体" w:cs="宋体"/>
                <w:i w:val="0"/>
                <w:iCs w:val="0"/>
                <w:color w:val="000000"/>
                <w:sz w:val="22"/>
                <w:szCs w:val="22"/>
                <w:u w:val="none"/>
              </w:rPr>
            </w:pPr>
          </w:p>
        </w:tc>
      </w:tr>
      <w:tr w14:paraId="0AE6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1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2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8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A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B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承重＞3 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6921">
            <w:pPr>
              <w:jc w:val="center"/>
              <w:rPr>
                <w:rFonts w:hint="eastAsia" w:ascii="宋体" w:hAnsi="宋体" w:eastAsia="宋体" w:cs="宋体"/>
                <w:i w:val="0"/>
                <w:iCs w:val="0"/>
                <w:color w:val="000000"/>
                <w:sz w:val="22"/>
                <w:szCs w:val="22"/>
                <w:u w:val="none"/>
              </w:rPr>
            </w:pPr>
          </w:p>
        </w:tc>
      </w:tr>
      <w:tr w14:paraId="3893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9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C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E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5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一套2 把：杆长150 mm、直径6 mm，杆长75 mm、直径3mm各一把；工作部带磁性，硬度≥HRC48；旋杆采用铬钒钢，应经镀铬防锈处理；手柄采用高强度PP+高强性TPR注塑成型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47BB">
            <w:pPr>
              <w:jc w:val="center"/>
              <w:rPr>
                <w:rFonts w:hint="eastAsia" w:ascii="宋体" w:hAnsi="宋体" w:eastAsia="宋体" w:cs="宋体"/>
                <w:i w:val="0"/>
                <w:iCs w:val="0"/>
                <w:color w:val="000000"/>
                <w:sz w:val="22"/>
                <w:szCs w:val="22"/>
                <w:u w:val="none"/>
              </w:rPr>
            </w:pPr>
          </w:p>
        </w:tc>
      </w:tr>
      <w:tr w14:paraId="6EC2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8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E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B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6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8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一套2 把：杆长150 mm、直径6 mm，杆长75 mm、直径3mm各一把；工作部带磁性，硬度≥HRC48；旋杆采用铬钒钢，应经镀铬防锈处理；手柄采用高强度PP+高强性TPR注塑成型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C42E">
            <w:pPr>
              <w:jc w:val="center"/>
              <w:rPr>
                <w:rFonts w:hint="eastAsia" w:ascii="宋体" w:hAnsi="宋体" w:eastAsia="宋体" w:cs="宋体"/>
                <w:i w:val="0"/>
                <w:iCs w:val="0"/>
                <w:color w:val="000000"/>
                <w:sz w:val="22"/>
                <w:szCs w:val="22"/>
                <w:u w:val="none"/>
              </w:rPr>
            </w:pPr>
          </w:p>
        </w:tc>
      </w:tr>
      <w:tr w14:paraId="6DAA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7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3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剥线钳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E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9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C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可剥线径：0.5～2.5 mm；刃口闭合状态间隙应≤0.3 mm，刃口错位应≤0.2 mm；钳口硬度≥HRA65 或HRC30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D3A6">
            <w:pPr>
              <w:jc w:val="center"/>
              <w:rPr>
                <w:rFonts w:hint="eastAsia" w:ascii="宋体" w:hAnsi="宋体" w:eastAsia="宋体" w:cs="宋体"/>
                <w:i w:val="0"/>
                <w:iCs w:val="0"/>
                <w:color w:val="000000"/>
                <w:sz w:val="22"/>
                <w:szCs w:val="22"/>
                <w:u w:val="none"/>
              </w:rPr>
            </w:pPr>
          </w:p>
        </w:tc>
      </w:tr>
      <w:tr w14:paraId="25D6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5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D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1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6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3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 160 mm，抗弯强度 1120 N，扭力矩 15N·m， 15°；剪切性能直径16 mm 钢丝，580 N；夹持面硬度≥44 HRC；PVC 环保手柄，在≤18 N 的力作用下撑开角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度≥22°</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3E91">
            <w:pPr>
              <w:jc w:val="center"/>
              <w:rPr>
                <w:rFonts w:hint="eastAsia" w:ascii="宋体" w:hAnsi="宋体" w:eastAsia="宋体" w:cs="宋体"/>
                <w:i w:val="0"/>
                <w:iCs w:val="0"/>
                <w:color w:val="000000"/>
                <w:sz w:val="22"/>
                <w:szCs w:val="22"/>
                <w:u w:val="none"/>
              </w:rPr>
            </w:pPr>
          </w:p>
        </w:tc>
      </w:tr>
      <w:tr w14:paraId="3066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E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E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尖嘴钳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C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7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3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规格：长160 mm，抗弯强度710 N，剪切性能直径1.6 mm钢丝，570 N；在≤18 N 的力作用下撑开角度≥22°，硬度≥44 HRC，PVC 手柄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7B0C">
            <w:pPr>
              <w:jc w:val="center"/>
              <w:rPr>
                <w:rFonts w:hint="eastAsia" w:ascii="宋体" w:hAnsi="宋体" w:eastAsia="宋体" w:cs="宋体"/>
                <w:i w:val="0"/>
                <w:iCs w:val="0"/>
                <w:color w:val="000000"/>
                <w:sz w:val="22"/>
                <w:szCs w:val="22"/>
                <w:u w:val="none"/>
              </w:rPr>
            </w:pPr>
          </w:p>
        </w:tc>
      </w:tr>
      <w:tr w14:paraId="3178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D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0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平口钳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B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7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E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普通机用平口钳；钳口宽度100 mm，最大张开度100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ACEB">
            <w:pPr>
              <w:jc w:val="center"/>
              <w:rPr>
                <w:rFonts w:hint="eastAsia" w:ascii="宋体" w:hAnsi="宋体" w:eastAsia="宋体" w:cs="宋体"/>
                <w:i w:val="0"/>
                <w:iCs w:val="0"/>
                <w:color w:val="000000"/>
                <w:sz w:val="22"/>
                <w:szCs w:val="22"/>
                <w:u w:val="none"/>
              </w:rPr>
            </w:pPr>
          </w:p>
        </w:tc>
      </w:tr>
      <w:tr w14:paraId="4B37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D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7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斜口钳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B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F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长125 mm，双刃刀</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41DA">
            <w:pPr>
              <w:jc w:val="center"/>
              <w:rPr>
                <w:rFonts w:hint="eastAsia" w:ascii="宋体" w:hAnsi="宋体" w:eastAsia="宋体" w:cs="宋体"/>
                <w:i w:val="0"/>
                <w:iCs w:val="0"/>
                <w:color w:val="000000"/>
                <w:sz w:val="22"/>
                <w:szCs w:val="22"/>
                <w:u w:val="none"/>
              </w:rPr>
            </w:pPr>
          </w:p>
        </w:tc>
      </w:tr>
      <w:tr w14:paraId="52B7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1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8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0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9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1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干磨砂纸，纸基，尺寸长 280 mm×宽 230 mm，粒度 50～2000 目</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2217">
            <w:pPr>
              <w:jc w:val="center"/>
              <w:rPr>
                <w:rFonts w:hint="eastAsia" w:ascii="宋体" w:hAnsi="宋体" w:eastAsia="宋体" w:cs="宋体"/>
                <w:i w:val="0"/>
                <w:iCs w:val="0"/>
                <w:color w:val="000000"/>
                <w:sz w:val="22"/>
                <w:szCs w:val="22"/>
                <w:u w:val="none"/>
              </w:rPr>
            </w:pPr>
          </w:p>
        </w:tc>
      </w:tr>
      <w:tr w14:paraId="1DD4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3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E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民用剪刀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3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4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8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长170 mm，用于剪布</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1960">
            <w:pPr>
              <w:jc w:val="center"/>
              <w:rPr>
                <w:rFonts w:hint="eastAsia" w:ascii="宋体" w:hAnsi="宋体" w:eastAsia="宋体" w:cs="宋体"/>
                <w:i w:val="0"/>
                <w:iCs w:val="0"/>
                <w:color w:val="000000"/>
                <w:sz w:val="22"/>
                <w:szCs w:val="22"/>
                <w:u w:val="none"/>
              </w:rPr>
            </w:pPr>
          </w:p>
        </w:tc>
      </w:tr>
      <w:tr w14:paraId="2F00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8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C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电烙铁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7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7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7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外热式80 W、橡胶线、含烙铁架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1B3D">
            <w:pPr>
              <w:jc w:val="center"/>
              <w:rPr>
                <w:rFonts w:hint="eastAsia" w:ascii="宋体" w:hAnsi="宋体" w:eastAsia="宋体" w:cs="宋体"/>
                <w:i w:val="0"/>
                <w:iCs w:val="0"/>
                <w:color w:val="000000"/>
                <w:sz w:val="22"/>
                <w:szCs w:val="22"/>
                <w:u w:val="none"/>
              </w:rPr>
            </w:pPr>
          </w:p>
        </w:tc>
      </w:tr>
      <w:tr w14:paraId="5492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1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F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焊锡膏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F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7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483A">
            <w:pPr>
              <w:jc w:val="center"/>
              <w:rPr>
                <w:rFonts w:hint="eastAsia" w:ascii="宋体" w:hAnsi="宋体" w:eastAsia="宋体" w:cs="宋体"/>
                <w:i w:val="0"/>
                <w:iCs w:val="0"/>
                <w:color w:val="000000"/>
                <w:sz w:val="22"/>
                <w:szCs w:val="22"/>
                <w:u w:val="none"/>
              </w:rPr>
            </w:pPr>
          </w:p>
        </w:tc>
      </w:tr>
      <w:tr w14:paraId="5C98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0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9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2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4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2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助焊</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DC09">
            <w:pPr>
              <w:jc w:val="center"/>
              <w:rPr>
                <w:rFonts w:hint="eastAsia" w:ascii="宋体" w:hAnsi="宋体" w:eastAsia="宋体" w:cs="宋体"/>
                <w:i w:val="0"/>
                <w:iCs w:val="0"/>
                <w:color w:val="000000"/>
                <w:sz w:val="22"/>
                <w:szCs w:val="22"/>
                <w:u w:val="none"/>
              </w:rPr>
            </w:pPr>
          </w:p>
        </w:tc>
      </w:tr>
      <w:tr w14:paraId="1E1C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3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E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4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E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齿口式，不锈钢材质，每组4 支，外径分别为5.0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6.5 mm、8 mm、9.5 mm；附通棒</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52D7">
            <w:pPr>
              <w:jc w:val="center"/>
              <w:rPr>
                <w:rFonts w:hint="eastAsia" w:ascii="宋体" w:hAnsi="宋体" w:eastAsia="宋体" w:cs="宋体"/>
                <w:i w:val="0"/>
                <w:iCs w:val="0"/>
                <w:color w:val="000000"/>
                <w:sz w:val="22"/>
                <w:szCs w:val="22"/>
                <w:u w:val="none"/>
              </w:rPr>
            </w:pPr>
          </w:p>
        </w:tc>
      </w:tr>
      <w:tr w14:paraId="67C7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A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打孔夹板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1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C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7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硬木或硬塑料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2F90">
            <w:pPr>
              <w:jc w:val="center"/>
              <w:rPr>
                <w:rFonts w:hint="eastAsia" w:ascii="宋体" w:hAnsi="宋体" w:eastAsia="宋体" w:cs="宋体"/>
                <w:i w:val="0"/>
                <w:iCs w:val="0"/>
                <w:color w:val="000000"/>
                <w:sz w:val="22"/>
                <w:szCs w:val="22"/>
                <w:u w:val="none"/>
              </w:rPr>
            </w:pPr>
          </w:p>
        </w:tc>
      </w:tr>
      <w:tr w14:paraId="4C89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1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B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2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2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0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锥头长77 mm，锥杆直径渐变</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3C1D">
            <w:pPr>
              <w:jc w:val="center"/>
              <w:rPr>
                <w:rFonts w:hint="eastAsia" w:ascii="宋体" w:hAnsi="宋体" w:eastAsia="宋体" w:cs="宋体"/>
                <w:i w:val="0"/>
                <w:iCs w:val="0"/>
                <w:color w:val="000000"/>
                <w:sz w:val="22"/>
                <w:szCs w:val="22"/>
                <w:u w:val="none"/>
              </w:rPr>
            </w:pPr>
          </w:p>
        </w:tc>
      </w:tr>
      <w:tr w14:paraId="0149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E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4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1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B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材质：304 不锈钢，平头，长 125 mm，钢板厚 1.2 mm；镊子前部有防滑脱锯齿状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5089">
            <w:pPr>
              <w:jc w:val="center"/>
              <w:rPr>
                <w:rFonts w:hint="eastAsia" w:ascii="宋体" w:hAnsi="宋体" w:eastAsia="宋体" w:cs="宋体"/>
                <w:i w:val="0"/>
                <w:iCs w:val="0"/>
                <w:color w:val="000000"/>
                <w:sz w:val="22"/>
                <w:szCs w:val="22"/>
                <w:u w:val="none"/>
              </w:rPr>
            </w:pPr>
          </w:p>
        </w:tc>
      </w:tr>
      <w:tr w14:paraId="29AF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3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4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水准器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F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4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气泡水准器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4779">
            <w:pPr>
              <w:jc w:val="center"/>
              <w:rPr>
                <w:rFonts w:hint="eastAsia" w:ascii="宋体" w:hAnsi="宋体" w:eastAsia="宋体" w:cs="宋体"/>
                <w:i w:val="0"/>
                <w:iCs w:val="0"/>
                <w:color w:val="000000"/>
                <w:sz w:val="22"/>
                <w:szCs w:val="22"/>
                <w:u w:val="none"/>
              </w:rPr>
            </w:pPr>
          </w:p>
        </w:tc>
      </w:tr>
      <w:tr w14:paraId="2DE1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2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A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红液温度计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C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0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2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量程-20～100℃，分度值1℃，示值误差&lt;±1.5℃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2AA0">
            <w:pPr>
              <w:jc w:val="center"/>
              <w:rPr>
                <w:rFonts w:hint="eastAsia" w:ascii="宋体" w:hAnsi="宋体" w:eastAsia="宋体" w:cs="宋体"/>
                <w:i w:val="0"/>
                <w:iCs w:val="0"/>
                <w:color w:val="000000"/>
                <w:sz w:val="22"/>
                <w:szCs w:val="22"/>
                <w:u w:val="none"/>
              </w:rPr>
            </w:pPr>
          </w:p>
        </w:tc>
      </w:tr>
      <w:tr w14:paraId="16D7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7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A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8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D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3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量程-30～200℃，分辨力 0.1℃，误差≤±1.5℃；不接电脑可独立运行，自带显示屏，表盘尺寸≥长180 mm×宽90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AD5A">
            <w:pPr>
              <w:jc w:val="center"/>
              <w:rPr>
                <w:rFonts w:hint="eastAsia" w:ascii="宋体" w:hAnsi="宋体" w:eastAsia="宋体" w:cs="宋体"/>
                <w:i w:val="0"/>
                <w:iCs w:val="0"/>
                <w:color w:val="000000"/>
                <w:sz w:val="22"/>
                <w:szCs w:val="22"/>
                <w:u w:val="none"/>
              </w:rPr>
            </w:pPr>
          </w:p>
        </w:tc>
      </w:tr>
      <w:tr w14:paraId="70C0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9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E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1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5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指针式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F99E">
            <w:pPr>
              <w:jc w:val="center"/>
              <w:rPr>
                <w:rFonts w:hint="eastAsia" w:ascii="宋体" w:hAnsi="宋体" w:eastAsia="宋体" w:cs="宋体"/>
                <w:i w:val="0"/>
                <w:iCs w:val="0"/>
                <w:color w:val="000000"/>
                <w:sz w:val="22"/>
                <w:szCs w:val="22"/>
                <w:u w:val="none"/>
              </w:rPr>
            </w:pPr>
          </w:p>
        </w:tc>
      </w:tr>
      <w:tr w14:paraId="607B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0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D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A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B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4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瓷，直径60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8282">
            <w:pPr>
              <w:jc w:val="center"/>
              <w:rPr>
                <w:rFonts w:hint="eastAsia" w:ascii="宋体" w:hAnsi="宋体" w:eastAsia="宋体" w:cs="宋体"/>
                <w:i w:val="0"/>
                <w:iCs w:val="0"/>
                <w:color w:val="000000"/>
                <w:sz w:val="22"/>
                <w:szCs w:val="22"/>
                <w:u w:val="none"/>
              </w:rPr>
            </w:pPr>
          </w:p>
        </w:tc>
      </w:tr>
      <w:tr w14:paraId="5AD8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F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4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1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9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 号，应选用白色胶塞，质地均匀</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B090">
            <w:pPr>
              <w:jc w:val="center"/>
              <w:rPr>
                <w:rFonts w:hint="eastAsia" w:ascii="宋体" w:hAnsi="宋体" w:eastAsia="宋体" w:cs="宋体"/>
                <w:i w:val="0"/>
                <w:iCs w:val="0"/>
                <w:color w:val="000000"/>
                <w:sz w:val="22"/>
                <w:szCs w:val="22"/>
                <w:u w:val="none"/>
              </w:rPr>
            </w:pPr>
          </w:p>
        </w:tc>
      </w:tr>
      <w:tr w14:paraId="0C66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7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E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0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E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E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直径15 mm×长150 mm，透明，硼硅酸盐玻璃制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2989">
            <w:pPr>
              <w:jc w:val="center"/>
              <w:rPr>
                <w:rFonts w:hint="eastAsia" w:ascii="宋体" w:hAnsi="宋体" w:eastAsia="宋体" w:cs="宋体"/>
                <w:i w:val="0"/>
                <w:iCs w:val="0"/>
                <w:color w:val="000000"/>
                <w:sz w:val="22"/>
                <w:szCs w:val="22"/>
                <w:u w:val="none"/>
              </w:rPr>
            </w:pPr>
          </w:p>
        </w:tc>
      </w:tr>
      <w:tr w14:paraId="18C0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7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0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6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4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4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直径30 mm×长200 mm，透明，硼硅酸盐玻璃制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FCE3">
            <w:pPr>
              <w:jc w:val="center"/>
              <w:rPr>
                <w:rFonts w:hint="eastAsia" w:ascii="宋体" w:hAnsi="宋体" w:eastAsia="宋体" w:cs="宋体"/>
                <w:i w:val="0"/>
                <w:iCs w:val="0"/>
                <w:color w:val="000000"/>
                <w:sz w:val="22"/>
                <w:szCs w:val="22"/>
                <w:u w:val="none"/>
              </w:rPr>
            </w:pPr>
          </w:p>
        </w:tc>
      </w:tr>
      <w:tr w14:paraId="3AF1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3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C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A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0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圆、长，容量500 mL，透明，硼硅酸盐玻璃制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688A">
            <w:pPr>
              <w:jc w:val="center"/>
              <w:rPr>
                <w:rFonts w:hint="eastAsia" w:ascii="宋体" w:hAnsi="宋体" w:eastAsia="宋体" w:cs="宋体"/>
                <w:i w:val="0"/>
                <w:iCs w:val="0"/>
                <w:color w:val="000000"/>
                <w:sz w:val="22"/>
                <w:szCs w:val="22"/>
                <w:u w:val="none"/>
              </w:rPr>
            </w:pPr>
          </w:p>
        </w:tc>
      </w:tr>
      <w:tr w14:paraId="5C0F0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B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9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2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A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1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平、长，容量250 mL，透明，硼硅酸盐玻璃制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0797">
            <w:pPr>
              <w:jc w:val="center"/>
              <w:rPr>
                <w:rFonts w:hint="eastAsia" w:ascii="宋体" w:hAnsi="宋体" w:eastAsia="宋体" w:cs="宋体"/>
                <w:i w:val="0"/>
                <w:iCs w:val="0"/>
                <w:color w:val="000000"/>
                <w:sz w:val="22"/>
                <w:szCs w:val="22"/>
                <w:u w:val="none"/>
              </w:rPr>
            </w:pPr>
          </w:p>
        </w:tc>
      </w:tr>
      <w:tr w14:paraId="7D74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8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3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D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7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B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 100 mL，透明，硼硅酸盐玻璃制，刻度应清晰耐久，应在容量标志下有记号面积</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1156">
            <w:pPr>
              <w:jc w:val="center"/>
              <w:rPr>
                <w:rFonts w:hint="eastAsia" w:ascii="宋体" w:hAnsi="宋体" w:eastAsia="宋体" w:cs="宋体"/>
                <w:i w:val="0"/>
                <w:iCs w:val="0"/>
                <w:color w:val="000000"/>
                <w:sz w:val="22"/>
                <w:szCs w:val="22"/>
                <w:u w:val="none"/>
              </w:rPr>
            </w:pPr>
          </w:p>
        </w:tc>
      </w:tr>
      <w:tr w14:paraId="37FE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D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A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8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2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1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 150 mL，采用透明钠钙玻璃制造，无明显黄绿色，灯口应平整，瓷灯头与灯口平面间隙不应超过1.5 mm，玻璃灯罩应磨口；瓷灯头应为白色，表面无气泡，无疵点，无裂纹，无碰损缺口；酒精灯应配置与灯口孔径相适应的整齐完整的棉线灯芯</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CB11">
            <w:pPr>
              <w:jc w:val="center"/>
              <w:rPr>
                <w:rFonts w:hint="eastAsia" w:ascii="宋体" w:hAnsi="宋体" w:eastAsia="宋体" w:cs="宋体"/>
                <w:i w:val="0"/>
                <w:iCs w:val="0"/>
                <w:color w:val="000000"/>
                <w:sz w:val="22"/>
                <w:szCs w:val="22"/>
                <w:u w:val="none"/>
              </w:rPr>
            </w:pPr>
          </w:p>
        </w:tc>
      </w:tr>
      <w:tr w14:paraId="4640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5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0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7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8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漏斗口径90 mm，斗颈长90 mm，下口磨成45°角</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5BB3">
            <w:pPr>
              <w:jc w:val="center"/>
              <w:rPr>
                <w:rFonts w:hint="eastAsia" w:ascii="宋体" w:hAnsi="宋体" w:eastAsia="宋体" w:cs="宋体"/>
                <w:i w:val="0"/>
                <w:iCs w:val="0"/>
                <w:color w:val="000000"/>
                <w:sz w:val="22"/>
                <w:szCs w:val="22"/>
                <w:u w:val="none"/>
              </w:rPr>
            </w:pPr>
          </w:p>
        </w:tc>
      </w:tr>
      <w:tr w14:paraId="7C53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6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2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烧杯用电加热器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8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E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功率0～250 W，可调；密封式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AA15">
            <w:pPr>
              <w:jc w:val="center"/>
              <w:rPr>
                <w:rFonts w:hint="eastAsia" w:ascii="宋体" w:hAnsi="宋体" w:eastAsia="宋体" w:cs="宋体"/>
                <w:i w:val="0"/>
                <w:iCs w:val="0"/>
                <w:color w:val="000000"/>
                <w:sz w:val="22"/>
                <w:szCs w:val="22"/>
                <w:u w:val="none"/>
              </w:rPr>
            </w:pPr>
          </w:p>
        </w:tc>
      </w:tr>
      <w:tr w14:paraId="6E15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4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0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三通连接管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0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7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9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 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B31C">
            <w:pPr>
              <w:jc w:val="center"/>
              <w:rPr>
                <w:rFonts w:hint="eastAsia" w:ascii="宋体" w:hAnsi="宋体" w:eastAsia="宋体" w:cs="宋体"/>
                <w:i w:val="0"/>
                <w:iCs w:val="0"/>
                <w:color w:val="000000"/>
                <w:sz w:val="22"/>
                <w:szCs w:val="22"/>
                <w:u w:val="none"/>
              </w:rPr>
            </w:pPr>
          </w:p>
        </w:tc>
      </w:tr>
      <w:tr w14:paraId="7EE2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E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9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陶土网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B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5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功能同石棉网，陶土材质，尺寸≥长125 mm×宽125 mm，直径0.8 mm钢丝制成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22C3">
            <w:pPr>
              <w:jc w:val="center"/>
              <w:rPr>
                <w:rFonts w:hint="eastAsia" w:ascii="宋体" w:hAnsi="宋体" w:eastAsia="宋体" w:cs="宋体"/>
                <w:i w:val="0"/>
                <w:iCs w:val="0"/>
                <w:color w:val="000000"/>
                <w:sz w:val="22"/>
                <w:szCs w:val="22"/>
                <w:u w:val="none"/>
              </w:rPr>
            </w:pPr>
          </w:p>
        </w:tc>
      </w:tr>
      <w:tr w14:paraId="551B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B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5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脚踏打气筒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3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6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气嘴外径（8±0.1）mm，台阶口，工作气压≥0.295 MPa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896E">
            <w:pPr>
              <w:jc w:val="center"/>
              <w:rPr>
                <w:rFonts w:hint="eastAsia" w:ascii="宋体" w:hAnsi="宋体" w:eastAsia="宋体" w:cs="宋体"/>
                <w:i w:val="0"/>
                <w:iCs w:val="0"/>
                <w:color w:val="000000"/>
                <w:sz w:val="22"/>
                <w:szCs w:val="22"/>
                <w:u w:val="none"/>
              </w:rPr>
            </w:pPr>
          </w:p>
        </w:tc>
      </w:tr>
      <w:tr w14:paraId="5053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C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C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两用气筒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B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7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E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活塞胶垫，气嘴外径（8±0.1）mm，长度 15 mm，台阶两用  口；抽气压强达到 6.7 kPa 时，放置 30 s，漏气引起的气筒  压强变化应≤2.6 kPa；充气压强达到290 kPa 时，放置 个30 s，漏气引起的压强变化应≤9.8 kPa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75D1">
            <w:pPr>
              <w:jc w:val="center"/>
              <w:rPr>
                <w:rFonts w:hint="eastAsia" w:ascii="宋体" w:hAnsi="宋体" w:eastAsia="宋体" w:cs="宋体"/>
                <w:i w:val="0"/>
                <w:iCs w:val="0"/>
                <w:color w:val="000000"/>
                <w:sz w:val="22"/>
                <w:szCs w:val="22"/>
                <w:u w:val="none"/>
              </w:rPr>
            </w:pPr>
          </w:p>
        </w:tc>
      </w:tr>
      <w:tr w14:paraId="3CF3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E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A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0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F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D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包括：立杆1 根、方形底座1 个、烧瓶夹1 个、平行夹1个、垂直夹 2 个、大铁环 1 个、小铁环 1 个、吊杆1根方座等；立杆尺寸：570 mm；底座尺寸：长 210 mm× 宽  支架 （135±2）mm，重量 1.5kg；大环外径（110±2）mm，套柄长 125 mm，小环外径（70± 2）mm，柄长 105 mm。大小环上有一开口宽 20 mm，中心与环柄成 120°夹角；大小铁环碳钢冲压成型，表面镀镍处理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223F">
            <w:pPr>
              <w:jc w:val="center"/>
              <w:rPr>
                <w:rFonts w:hint="eastAsia" w:ascii="宋体" w:hAnsi="宋体" w:eastAsia="宋体" w:cs="宋体"/>
                <w:i w:val="0"/>
                <w:iCs w:val="0"/>
                <w:color w:val="000000"/>
                <w:sz w:val="22"/>
                <w:szCs w:val="22"/>
                <w:u w:val="none"/>
              </w:rPr>
            </w:pPr>
          </w:p>
        </w:tc>
      </w:tr>
      <w:tr w14:paraId="0119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3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D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多功能实验支架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C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4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2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组合座架 1 个，最小组合支承面积应≥长 560 mm×宽10 mm；滑块式垂直夹 5 个、烧瓶夹 1 个、万向夹 1 个、大铁环 1 个、方托盘 1 个、绝缘环 2 个、吊钩 4 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1BCA">
            <w:pPr>
              <w:jc w:val="center"/>
              <w:rPr>
                <w:rFonts w:hint="eastAsia" w:ascii="宋体" w:hAnsi="宋体" w:eastAsia="宋体" w:cs="宋体"/>
                <w:i w:val="0"/>
                <w:iCs w:val="0"/>
                <w:color w:val="000000"/>
                <w:sz w:val="22"/>
                <w:szCs w:val="22"/>
                <w:u w:val="none"/>
              </w:rPr>
            </w:pPr>
          </w:p>
        </w:tc>
      </w:tr>
      <w:tr w14:paraId="7EB4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5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E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5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1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2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不锈钢台面，上台面有效面积≥长140 mm×宽140 mm，下台面有效面积≥长160 mm×宽160 mm，厚度≥1 mm；升降范围 85～235 mm，连续可调；上下台面的平面度误差应≤2 mm，升降过程中任一位置的平行度误差≤3 mm；额定载重量≥10 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724A">
            <w:pPr>
              <w:jc w:val="center"/>
              <w:rPr>
                <w:rFonts w:hint="eastAsia" w:ascii="宋体" w:hAnsi="宋体" w:eastAsia="宋体" w:cs="宋体"/>
                <w:i w:val="0"/>
                <w:iCs w:val="0"/>
                <w:color w:val="000000"/>
                <w:sz w:val="22"/>
                <w:szCs w:val="22"/>
                <w:u w:val="none"/>
              </w:rPr>
            </w:pPr>
          </w:p>
        </w:tc>
      </w:tr>
      <w:tr w14:paraId="48F4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2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0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碘升华凝华管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9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F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9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碘密封于碘锤内，无色透明硼硅酸盐玻璃制管，直径 28 mm × 长 34 mm，两端面应为凹面，热冲击应≥200℃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3FEA">
            <w:pPr>
              <w:jc w:val="center"/>
              <w:rPr>
                <w:rFonts w:hint="eastAsia" w:ascii="宋体" w:hAnsi="宋体" w:eastAsia="宋体" w:cs="宋体"/>
                <w:i w:val="0"/>
                <w:iCs w:val="0"/>
                <w:color w:val="000000"/>
                <w:sz w:val="22"/>
                <w:szCs w:val="22"/>
                <w:u w:val="none"/>
              </w:rPr>
            </w:pPr>
          </w:p>
        </w:tc>
      </w:tr>
      <w:tr w14:paraId="05EC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3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C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制作简易温度计实验材料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6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F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C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小玻璃瓶、胶塞、细玻璃管、5 mL 红色食用色素等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3EE9">
            <w:pPr>
              <w:jc w:val="center"/>
              <w:rPr>
                <w:rFonts w:hint="eastAsia" w:ascii="宋体" w:hAnsi="宋体" w:eastAsia="宋体" w:cs="宋体"/>
                <w:i w:val="0"/>
                <w:iCs w:val="0"/>
                <w:color w:val="000000"/>
                <w:sz w:val="22"/>
                <w:szCs w:val="22"/>
                <w:u w:val="none"/>
              </w:rPr>
            </w:pPr>
          </w:p>
        </w:tc>
      </w:tr>
      <w:tr w14:paraId="11C8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D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1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物质导热性实验材料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3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9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9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包括铜、铁、铝、陶瓷、木材等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6509">
            <w:pPr>
              <w:jc w:val="center"/>
              <w:rPr>
                <w:rFonts w:hint="eastAsia" w:ascii="宋体" w:hAnsi="宋体" w:eastAsia="宋体" w:cs="宋体"/>
                <w:i w:val="0"/>
                <w:iCs w:val="0"/>
                <w:color w:val="000000"/>
                <w:sz w:val="22"/>
                <w:szCs w:val="22"/>
                <w:u w:val="none"/>
              </w:rPr>
            </w:pPr>
          </w:p>
        </w:tc>
      </w:tr>
      <w:tr w14:paraId="47F1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5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2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F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B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4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最大称量：200 g；分度值：0.2 g；尺寸：长210 mm×宽 135 mm；单杠杆等臂式双盘天平；配 6 级（M2 级）砝码：100 g、50 g、10 g、5 g 各1 个，20 g 2 个，钢制镊子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BE8A">
            <w:pPr>
              <w:jc w:val="center"/>
              <w:rPr>
                <w:rFonts w:hint="eastAsia" w:ascii="宋体" w:hAnsi="宋体" w:eastAsia="宋体" w:cs="宋体"/>
                <w:i w:val="0"/>
                <w:iCs w:val="0"/>
                <w:color w:val="000000"/>
                <w:sz w:val="22"/>
                <w:szCs w:val="22"/>
                <w:u w:val="none"/>
              </w:rPr>
            </w:pPr>
          </w:p>
        </w:tc>
      </w:tr>
      <w:tr w14:paraId="1347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C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3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F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1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E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最大称量1 kg，分度值0.1 g，带标准砝码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A43E">
            <w:pPr>
              <w:jc w:val="center"/>
              <w:rPr>
                <w:rFonts w:hint="eastAsia" w:ascii="宋体" w:hAnsi="宋体" w:eastAsia="宋体" w:cs="宋体"/>
                <w:i w:val="0"/>
                <w:iCs w:val="0"/>
                <w:color w:val="000000"/>
                <w:sz w:val="22"/>
                <w:szCs w:val="22"/>
                <w:u w:val="none"/>
              </w:rPr>
            </w:pPr>
          </w:p>
        </w:tc>
      </w:tr>
      <w:tr w14:paraId="0BF5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2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3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圆柱体组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9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3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D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包括纯铜、铝（或铝合金）和铁（钢）等 3 种材质圆柱体；圆柱体直径20 mm，高32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3870">
            <w:pPr>
              <w:jc w:val="center"/>
              <w:rPr>
                <w:rFonts w:hint="eastAsia" w:ascii="宋体" w:hAnsi="宋体" w:eastAsia="宋体" w:cs="宋体"/>
                <w:i w:val="0"/>
                <w:iCs w:val="0"/>
                <w:color w:val="000000"/>
                <w:sz w:val="22"/>
                <w:szCs w:val="22"/>
                <w:u w:val="none"/>
              </w:rPr>
            </w:pPr>
          </w:p>
        </w:tc>
      </w:tr>
      <w:tr w14:paraId="042A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F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8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立方体组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8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5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E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黄铜（边长20 mm）、铁（边长20 mm）、铝（边长25 mm）、铝（边长30 mm）、木材（边长50 mm）各1 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C5C9">
            <w:pPr>
              <w:jc w:val="center"/>
              <w:rPr>
                <w:rFonts w:hint="eastAsia" w:ascii="宋体" w:hAnsi="宋体" w:eastAsia="宋体" w:cs="宋体"/>
                <w:i w:val="0"/>
                <w:iCs w:val="0"/>
                <w:color w:val="000000"/>
                <w:sz w:val="22"/>
                <w:szCs w:val="22"/>
                <w:u w:val="none"/>
              </w:rPr>
            </w:pPr>
          </w:p>
        </w:tc>
      </w:tr>
      <w:tr w14:paraId="5E44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E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F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0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E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容积100 mL，分度值1mL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C93E">
            <w:pPr>
              <w:jc w:val="center"/>
              <w:rPr>
                <w:rFonts w:hint="eastAsia" w:ascii="宋体" w:hAnsi="宋体" w:eastAsia="宋体" w:cs="宋体"/>
                <w:i w:val="0"/>
                <w:iCs w:val="0"/>
                <w:color w:val="000000"/>
                <w:sz w:val="22"/>
                <w:szCs w:val="22"/>
                <w:u w:val="none"/>
              </w:rPr>
            </w:pPr>
          </w:p>
        </w:tc>
      </w:tr>
      <w:tr w14:paraId="3656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C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9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2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B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手持式，5×，焦距50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616D">
            <w:pPr>
              <w:jc w:val="center"/>
              <w:rPr>
                <w:rFonts w:hint="eastAsia" w:ascii="宋体" w:hAnsi="宋体" w:eastAsia="宋体" w:cs="宋体"/>
                <w:i w:val="0"/>
                <w:iCs w:val="0"/>
                <w:color w:val="000000"/>
                <w:sz w:val="22"/>
                <w:szCs w:val="22"/>
                <w:u w:val="none"/>
              </w:rPr>
            </w:pPr>
          </w:p>
        </w:tc>
      </w:tr>
      <w:tr w14:paraId="676D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7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9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望远镜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5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9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8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双筒，7×35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4EFD">
            <w:pPr>
              <w:jc w:val="center"/>
              <w:rPr>
                <w:rFonts w:hint="eastAsia" w:ascii="宋体" w:hAnsi="宋体" w:eastAsia="宋体" w:cs="宋体"/>
                <w:i w:val="0"/>
                <w:iCs w:val="0"/>
                <w:color w:val="000000"/>
                <w:sz w:val="22"/>
                <w:szCs w:val="22"/>
                <w:u w:val="none"/>
              </w:rPr>
            </w:pPr>
          </w:p>
        </w:tc>
      </w:tr>
      <w:tr w14:paraId="6A1AF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A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内聚力演示器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2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A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E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 2 个铅圆柱体、旋转式刮削器、挤压器和 2 根扳杆组成；圆柱体尺寸直径20 mm×高50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4CE4">
            <w:pPr>
              <w:jc w:val="center"/>
              <w:rPr>
                <w:rFonts w:hint="eastAsia" w:ascii="宋体" w:hAnsi="宋体" w:eastAsia="宋体" w:cs="宋体"/>
                <w:i w:val="0"/>
                <w:iCs w:val="0"/>
                <w:color w:val="000000"/>
                <w:sz w:val="22"/>
                <w:szCs w:val="22"/>
                <w:u w:val="none"/>
              </w:rPr>
            </w:pPr>
          </w:p>
        </w:tc>
      </w:tr>
      <w:tr w14:paraId="48E4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8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F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食用色素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2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E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7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112E">
            <w:pPr>
              <w:jc w:val="center"/>
              <w:rPr>
                <w:rFonts w:hint="eastAsia" w:ascii="宋体" w:hAnsi="宋体" w:eastAsia="宋体" w:cs="宋体"/>
                <w:i w:val="0"/>
                <w:iCs w:val="0"/>
                <w:color w:val="000000"/>
                <w:sz w:val="22"/>
                <w:szCs w:val="22"/>
                <w:u w:val="none"/>
              </w:rPr>
            </w:pPr>
          </w:p>
        </w:tc>
      </w:tr>
      <w:tr w14:paraId="6DC7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A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9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钢直尺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A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A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3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量程1000 mm，分度值1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A7EA">
            <w:pPr>
              <w:jc w:val="center"/>
              <w:rPr>
                <w:rFonts w:hint="eastAsia" w:ascii="宋体" w:hAnsi="宋体" w:eastAsia="宋体" w:cs="宋体"/>
                <w:i w:val="0"/>
                <w:iCs w:val="0"/>
                <w:color w:val="000000"/>
                <w:sz w:val="22"/>
                <w:szCs w:val="22"/>
                <w:u w:val="none"/>
              </w:rPr>
            </w:pPr>
          </w:p>
        </w:tc>
      </w:tr>
      <w:tr w14:paraId="10B6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9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2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自由落体演示仪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8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C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箱体尺寸：长206 mm×宽160 mm×高550 mm；有效观察窗尺寸：宽 50 mm×高 450 mm；落体小球：直径8mm，演示时小球由分拣装置抛出下落；频闪灯： LED 灯带，由单片机控制，频闪频率1.0～99.9 Hz，精度0.1 Hz，频率连续可调，频率显示为3 位半数码；配塑料小球总重量约 200 g；电源 220 V，50 Hz，功率≤10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048E">
            <w:pPr>
              <w:jc w:val="center"/>
              <w:rPr>
                <w:rFonts w:hint="eastAsia" w:ascii="宋体" w:hAnsi="宋体" w:eastAsia="宋体" w:cs="宋体"/>
                <w:i w:val="0"/>
                <w:iCs w:val="0"/>
                <w:color w:val="000000"/>
                <w:sz w:val="22"/>
                <w:szCs w:val="22"/>
                <w:u w:val="none"/>
              </w:rPr>
            </w:pPr>
          </w:p>
        </w:tc>
      </w:tr>
      <w:tr w14:paraId="5F87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5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C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机械秒表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A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7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分度值0.1 s</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E5F6">
            <w:pPr>
              <w:jc w:val="center"/>
              <w:rPr>
                <w:rFonts w:hint="eastAsia" w:ascii="宋体" w:hAnsi="宋体" w:eastAsia="宋体" w:cs="宋体"/>
                <w:i w:val="0"/>
                <w:iCs w:val="0"/>
                <w:color w:val="000000"/>
                <w:sz w:val="22"/>
                <w:szCs w:val="22"/>
                <w:u w:val="none"/>
              </w:rPr>
            </w:pPr>
          </w:p>
        </w:tc>
      </w:tr>
      <w:tr w14:paraId="2A69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C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C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电子秒表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0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6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C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专用型，全时段分辨力 0.01 s；有防震、防水功能，电池更换周期≥1.5 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A7FB">
            <w:pPr>
              <w:jc w:val="center"/>
              <w:rPr>
                <w:rFonts w:hint="eastAsia" w:ascii="宋体" w:hAnsi="宋体" w:eastAsia="宋体" w:cs="宋体"/>
                <w:i w:val="0"/>
                <w:iCs w:val="0"/>
                <w:color w:val="000000"/>
                <w:sz w:val="22"/>
                <w:szCs w:val="22"/>
                <w:u w:val="none"/>
              </w:rPr>
            </w:pPr>
          </w:p>
        </w:tc>
      </w:tr>
      <w:tr w14:paraId="31DE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C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D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斜面小车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4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F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包括斜面、小车、摩擦块、支撑杆、砝码桶和摩擦材料等，斜面板尺寸：长915 mm×宽100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A73E">
            <w:pPr>
              <w:jc w:val="center"/>
              <w:rPr>
                <w:rFonts w:hint="eastAsia" w:ascii="宋体" w:hAnsi="宋体" w:eastAsia="宋体" w:cs="宋体"/>
                <w:i w:val="0"/>
                <w:iCs w:val="0"/>
                <w:color w:val="000000"/>
                <w:sz w:val="22"/>
                <w:szCs w:val="22"/>
                <w:u w:val="none"/>
              </w:rPr>
            </w:pPr>
          </w:p>
        </w:tc>
      </w:tr>
      <w:tr w14:paraId="39D1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9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E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螺旋弹簧组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0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6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2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由拉力极限分别为 4.9 N、2.94 N、1.96 N、0.98 N 和0.49 N 的 5 种弹簧构成；各弹簧带长 50 mm 挂钩（有指针），两端应为圆拉环，附标度板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83A1">
            <w:pPr>
              <w:jc w:val="center"/>
              <w:rPr>
                <w:rFonts w:hint="eastAsia" w:ascii="宋体" w:hAnsi="宋体" w:eastAsia="宋体" w:cs="宋体"/>
                <w:i w:val="0"/>
                <w:iCs w:val="0"/>
                <w:color w:val="000000"/>
                <w:sz w:val="22"/>
                <w:szCs w:val="22"/>
                <w:u w:val="none"/>
              </w:rPr>
            </w:pPr>
          </w:p>
        </w:tc>
      </w:tr>
      <w:tr w14:paraId="3ABF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C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4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B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1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3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平板式；量程 0~2 N，分度值 0.1 N；示值误差≤1/4 分度，升降示差≤1/2 分度，重复性偏差≤1/4 分度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832D">
            <w:pPr>
              <w:jc w:val="center"/>
              <w:rPr>
                <w:rFonts w:hint="eastAsia" w:ascii="宋体" w:hAnsi="宋体" w:eastAsia="宋体" w:cs="宋体"/>
                <w:i w:val="0"/>
                <w:iCs w:val="0"/>
                <w:color w:val="000000"/>
                <w:sz w:val="22"/>
                <w:szCs w:val="22"/>
                <w:u w:val="none"/>
              </w:rPr>
            </w:pPr>
          </w:p>
        </w:tc>
      </w:tr>
      <w:tr w14:paraId="248B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7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5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1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9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量程0~1 N，分度值0.02 N；示值误差≤1/2 分度，升降示差≤1/2 分度，重复性偏差≤1/4 分度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5EE1">
            <w:pPr>
              <w:jc w:val="center"/>
              <w:rPr>
                <w:rFonts w:hint="eastAsia" w:ascii="宋体" w:hAnsi="宋体" w:eastAsia="宋体" w:cs="宋体"/>
                <w:i w:val="0"/>
                <w:iCs w:val="0"/>
                <w:color w:val="000000"/>
                <w:sz w:val="22"/>
                <w:szCs w:val="22"/>
                <w:u w:val="none"/>
              </w:rPr>
            </w:pPr>
          </w:p>
        </w:tc>
      </w:tr>
      <w:tr w14:paraId="3065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8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A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6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B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 0~2.5 N，分度值 0.05 N；示值误差≤1/4 分度，升降示差≤1/2 分度，重复性偏差≤1/4 分度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B29A">
            <w:pPr>
              <w:jc w:val="center"/>
              <w:rPr>
                <w:rFonts w:hint="eastAsia" w:ascii="宋体" w:hAnsi="宋体" w:eastAsia="宋体" w:cs="宋体"/>
                <w:i w:val="0"/>
                <w:iCs w:val="0"/>
                <w:color w:val="000000"/>
                <w:sz w:val="22"/>
                <w:szCs w:val="22"/>
                <w:u w:val="none"/>
              </w:rPr>
            </w:pPr>
          </w:p>
        </w:tc>
      </w:tr>
      <w:tr w14:paraId="0D9B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C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4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8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F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A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量程0~5 N，分度值0.1 N；示值误差≤1/4 分度，升降示差≤1/2 分度，重复性偏差≤1/4 分度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2FBC">
            <w:pPr>
              <w:jc w:val="center"/>
              <w:rPr>
                <w:rFonts w:hint="eastAsia" w:ascii="宋体" w:hAnsi="宋体" w:eastAsia="宋体" w:cs="宋体"/>
                <w:i w:val="0"/>
                <w:iCs w:val="0"/>
                <w:color w:val="000000"/>
                <w:sz w:val="22"/>
                <w:szCs w:val="22"/>
                <w:u w:val="none"/>
              </w:rPr>
            </w:pPr>
          </w:p>
        </w:tc>
      </w:tr>
      <w:tr w14:paraId="7CF4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B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E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E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6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量程0~10 N，分度值0.2 N；示值误差≤1/4 分度，升降示差≤1/2 分度，重复性偏差≤1/4 分度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A19E">
            <w:pPr>
              <w:jc w:val="center"/>
              <w:rPr>
                <w:rFonts w:hint="eastAsia" w:ascii="宋体" w:hAnsi="宋体" w:eastAsia="宋体" w:cs="宋体"/>
                <w:i w:val="0"/>
                <w:iCs w:val="0"/>
                <w:color w:val="000000"/>
                <w:sz w:val="22"/>
                <w:szCs w:val="22"/>
                <w:u w:val="none"/>
              </w:rPr>
            </w:pPr>
          </w:p>
        </w:tc>
      </w:tr>
      <w:tr w14:paraId="513F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4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7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7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E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3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 0～20 N，误差≤±1.0%FS±1 字，采样频率应≥ 100 次/秒，可测拉力和压力，不接电脑能独立运行，显示屏尺寸≥长30 mm×宽40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E043">
            <w:pPr>
              <w:jc w:val="center"/>
              <w:rPr>
                <w:rFonts w:hint="eastAsia" w:ascii="宋体" w:hAnsi="宋体" w:eastAsia="宋体" w:cs="宋体"/>
                <w:i w:val="0"/>
                <w:iCs w:val="0"/>
                <w:color w:val="000000"/>
                <w:sz w:val="22"/>
                <w:szCs w:val="22"/>
                <w:u w:val="none"/>
              </w:rPr>
            </w:pPr>
          </w:p>
        </w:tc>
      </w:tr>
      <w:tr w14:paraId="08F5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A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1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7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1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D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 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408B">
            <w:pPr>
              <w:jc w:val="center"/>
              <w:rPr>
                <w:rFonts w:hint="eastAsia" w:ascii="宋体" w:hAnsi="宋体" w:eastAsia="宋体" w:cs="宋体"/>
                <w:i w:val="0"/>
                <w:iCs w:val="0"/>
                <w:color w:val="000000"/>
                <w:sz w:val="22"/>
                <w:szCs w:val="22"/>
                <w:u w:val="none"/>
              </w:rPr>
            </w:pPr>
          </w:p>
        </w:tc>
      </w:tr>
      <w:tr w14:paraId="74BF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6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0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金属钩码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D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4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C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质量：10 g×l、20 g×2、50 g×2、200 g×1、允许误差：（10±0.1）g、（20±0.2）g、（50±0.5）g、（200±2.0）g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8027">
            <w:pPr>
              <w:jc w:val="center"/>
              <w:rPr>
                <w:rFonts w:hint="eastAsia" w:ascii="宋体" w:hAnsi="宋体" w:eastAsia="宋体" w:cs="宋体"/>
                <w:i w:val="0"/>
                <w:iCs w:val="0"/>
                <w:color w:val="000000"/>
                <w:sz w:val="22"/>
                <w:szCs w:val="22"/>
                <w:u w:val="none"/>
              </w:rPr>
            </w:pPr>
          </w:p>
        </w:tc>
      </w:tr>
      <w:tr w14:paraId="0FEA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4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1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摩擦力实验器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0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0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D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由摩擦板、摩擦块、摩擦材料、匀速电机、定滑轮、测力计、测力计支架、细绳、钩码等组成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D921">
            <w:pPr>
              <w:jc w:val="center"/>
              <w:rPr>
                <w:rFonts w:hint="eastAsia" w:ascii="宋体" w:hAnsi="宋体" w:eastAsia="宋体" w:cs="宋体"/>
                <w:i w:val="0"/>
                <w:iCs w:val="0"/>
                <w:color w:val="000000"/>
                <w:sz w:val="22"/>
                <w:szCs w:val="22"/>
                <w:u w:val="none"/>
              </w:rPr>
            </w:pPr>
          </w:p>
        </w:tc>
      </w:tr>
      <w:tr w14:paraId="68CB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D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7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运动和力实验器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C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F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2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包括：小车（车轮直径≥2 cm）、平面板、过渡片、斜面板、挡板、支架、3 个小球及空盒、3 种不同阻力的平面等；平面板长度≥800 mm，宽度≥120 mm；斜面与平面连接平滑，不铺摩擦材料与铺摩擦材料的情况下，小车运动距离相差应≥80 mm；铺两种不同的摩擦材料，小车运动距离相差应≥40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9CC5">
            <w:pPr>
              <w:jc w:val="center"/>
              <w:rPr>
                <w:rFonts w:hint="eastAsia" w:ascii="宋体" w:hAnsi="宋体" w:eastAsia="宋体" w:cs="宋体"/>
                <w:i w:val="0"/>
                <w:iCs w:val="0"/>
                <w:color w:val="000000"/>
                <w:sz w:val="22"/>
                <w:szCs w:val="22"/>
                <w:u w:val="none"/>
              </w:rPr>
            </w:pPr>
          </w:p>
        </w:tc>
      </w:tr>
      <w:tr w14:paraId="0CEA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8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E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惯性演示器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A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2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C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观察的物体应能收回，成功率≥98%</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0C48">
            <w:pPr>
              <w:jc w:val="center"/>
              <w:rPr>
                <w:rFonts w:hint="eastAsia" w:ascii="宋体" w:hAnsi="宋体" w:eastAsia="宋体" w:cs="宋体"/>
                <w:i w:val="0"/>
                <w:iCs w:val="0"/>
                <w:color w:val="000000"/>
                <w:sz w:val="22"/>
                <w:szCs w:val="22"/>
                <w:u w:val="none"/>
              </w:rPr>
            </w:pPr>
          </w:p>
        </w:tc>
      </w:tr>
      <w:tr w14:paraId="66FD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B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2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阿基米德原理实验器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5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1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D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包括筒、圆柱体、溢液杯、低重心浮筒、低重心浮筒配重等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CE9E">
            <w:pPr>
              <w:jc w:val="center"/>
              <w:rPr>
                <w:rFonts w:hint="eastAsia" w:ascii="宋体" w:hAnsi="宋体" w:eastAsia="宋体" w:cs="宋体"/>
                <w:i w:val="0"/>
                <w:iCs w:val="0"/>
                <w:color w:val="000000"/>
                <w:sz w:val="22"/>
                <w:szCs w:val="22"/>
                <w:u w:val="none"/>
              </w:rPr>
            </w:pPr>
          </w:p>
        </w:tc>
      </w:tr>
      <w:tr w14:paraId="1420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D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E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浮力原理演示器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D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A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E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由透明的大水箱、小水箱、排气管、浮体、连通管（A、 B）、控制阀和支架组成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2F3C">
            <w:pPr>
              <w:jc w:val="center"/>
              <w:rPr>
                <w:rFonts w:hint="eastAsia" w:ascii="宋体" w:hAnsi="宋体" w:eastAsia="宋体" w:cs="宋体"/>
                <w:i w:val="0"/>
                <w:iCs w:val="0"/>
                <w:color w:val="000000"/>
                <w:sz w:val="22"/>
                <w:szCs w:val="22"/>
                <w:u w:val="none"/>
              </w:rPr>
            </w:pPr>
          </w:p>
        </w:tc>
      </w:tr>
      <w:tr w14:paraId="4D816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F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B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气体浮力演示器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3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6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抽气式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7A53">
            <w:pPr>
              <w:jc w:val="center"/>
              <w:rPr>
                <w:rFonts w:hint="eastAsia" w:ascii="宋体" w:hAnsi="宋体" w:eastAsia="宋体" w:cs="宋体"/>
                <w:i w:val="0"/>
                <w:iCs w:val="0"/>
                <w:color w:val="000000"/>
                <w:sz w:val="22"/>
                <w:szCs w:val="22"/>
                <w:u w:val="none"/>
              </w:rPr>
            </w:pPr>
          </w:p>
        </w:tc>
      </w:tr>
      <w:tr w14:paraId="26C2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4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5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物体浮沉条件演示器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8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7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8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由透明盛液筒（内径≥95 mm，深度≥285 mm）、浮体及附件（U 形杯、叉子、注射器、密度计）组成；悬浮应有微调，浮体可处于漂浮、悬浮、下沉三种状态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18E6">
            <w:pPr>
              <w:jc w:val="center"/>
              <w:rPr>
                <w:rFonts w:hint="eastAsia" w:ascii="宋体" w:hAnsi="宋体" w:eastAsia="宋体" w:cs="宋体"/>
                <w:i w:val="0"/>
                <w:iCs w:val="0"/>
                <w:color w:val="000000"/>
                <w:sz w:val="22"/>
                <w:szCs w:val="22"/>
                <w:u w:val="none"/>
              </w:rPr>
            </w:pPr>
          </w:p>
        </w:tc>
      </w:tr>
      <w:tr w14:paraId="3F21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2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3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潜水艇浮沉演示器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1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4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E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由潜水艇模型（水箱透明）、注射器、软乳胶管组成。能连续完成下沉、上浮，悬浮时倾斜≤10°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A0AA">
            <w:pPr>
              <w:jc w:val="center"/>
              <w:rPr>
                <w:rFonts w:hint="eastAsia" w:ascii="宋体" w:hAnsi="宋体" w:eastAsia="宋体" w:cs="宋体"/>
                <w:i w:val="0"/>
                <w:iCs w:val="0"/>
                <w:color w:val="000000"/>
                <w:sz w:val="22"/>
                <w:szCs w:val="22"/>
                <w:u w:val="none"/>
              </w:rPr>
            </w:pPr>
          </w:p>
        </w:tc>
      </w:tr>
      <w:tr w14:paraId="0565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F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A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压力和压强演示器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F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3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F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压强小桌，尺寸≥长200 mm×宽100 mm×高100 mm；配套多孔弹性材料，尺寸≥长220 mm×宽120 mm×高50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B734">
            <w:pPr>
              <w:jc w:val="center"/>
              <w:rPr>
                <w:rFonts w:hint="eastAsia" w:ascii="宋体" w:hAnsi="宋体" w:eastAsia="宋体" w:cs="宋体"/>
                <w:i w:val="0"/>
                <w:iCs w:val="0"/>
                <w:color w:val="000000"/>
                <w:sz w:val="22"/>
                <w:szCs w:val="22"/>
                <w:u w:val="none"/>
              </w:rPr>
            </w:pPr>
          </w:p>
        </w:tc>
      </w:tr>
      <w:tr w14:paraId="3A98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8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8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压力作用效果演示器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F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0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A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由3 组规格相同的长方体金属块、带刻度的透明长方体容器、硬海绵块组成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6FDB">
            <w:pPr>
              <w:jc w:val="center"/>
              <w:rPr>
                <w:rFonts w:hint="eastAsia" w:ascii="宋体" w:hAnsi="宋体" w:eastAsia="宋体" w:cs="宋体"/>
                <w:i w:val="0"/>
                <w:iCs w:val="0"/>
                <w:color w:val="000000"/>
                <w:sz w:val="22"/>
                <w:szCs w:val="22"/>
                <w:u w:val="none"/>
              </w:rPr>
            </w:pPr>
          </w:p>
        </w:tc>
      </w:tr>
      <w:tr w14:paraId="70BB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3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3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液体内部压强实验器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F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1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4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由承压盒、支杆、过渡接头、硅橡胶管、硅橡胶膜组成；承压盒内径36～38 mm 硅橡胶膜厚0.5 mm，支杆长度≥300 mm，有手动转动机构，有标尺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E513">
            <w:pPr>
              <w:jc w:val="center"/>
              <w:rPr>
                <w:rFonts w:hint="eastAsia" w:ascii="宋体" w:hAnsi="宋体" w:eastAsia="宋体" w:cs="宋体"/>
                <w:i w:val="0"/>
                <w:iCs w:val="0"/>
                <w:color w:val="000000"/>
                <w:sz w:val="22"/>
                <w:szCs w:val="22"/>
                <w:u w:val="none"/>
              </w:rPr>
            </w:pPr>
          </w:p>
        </w:tc>
      </w:tr>
      <w:tr w14:paraId="40D0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5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9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微小压强计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C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3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8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 U 形管、标度板、三通连接管、硅橡胶管弹簧止水夹和连有塑料管的注射器组成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E496">
            <w:pPr>
              <w:jc w:val="center"/>
              <w:rPr>
                <w:rFonts w:hint="eastAsia" w:ascii="宋体" w:hAnsi="宋体" w:eastAsia="宋体" w:cs="宋体"/>
                <w:i w:val="0"/>
                <w:iCs w:val="0"/>
                <w:color w:val="000000"/>
                <w:sz w:val="22"/>
                <w:szCs w:val="22"/>
                <w:u w:val="none"/>
              </w:rPr>
            </w:pPr>
          </w:p>
        </w:tc>
      </w:tr>
      <w:tr w14:paraId="309E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A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F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透明盛液筒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9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E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B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高（300± 5）mm，筒底外径≥110 mm，壁厚≥1.5 mm；筒身有深度标尺，标尺长≥250 mm，分度值 1 mm，透光率应≥90％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E601">
            <w:pPr>
              <w:jc w:val="center"/>
              <w:rPr>
                <w:rFonts w:hint="eastAsia" w:ascii="宋体" w:hAnsi="宋体" w:eastAsia="宋体" w:cs="宋体"/>
                <w:i w:val="0"/>
                <w:iCs w:val="0"/>
                <w:color w:val="000000"/>
                <w:sz w:val="22"/>
                <w:szCs w:val="22"/>
                <w:u w:val="none"/>
              </w:rPr>
            </w:pPr>
          </w:p>
        </w:tc>
      </w:tr>
      <w:tr w14:paraId="55E0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1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4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液体对器壁压强演示器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5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6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C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透明圆筒壁同一直线上不同高度处应有3 个喷嘴，对面应有 1 个喷嘴；配 4 个喷嘴塞或盖，有表示深度的标尺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812A">
            <w:pPr>
              <w:jc w:val="center"/>
              <w:rPr>
                <w:rFonts w:hint="eastAsia" w:ascii="宋体" w:hAnsi="宋体" w:eastAsia="宋体" w:cs="宋体"/>
                <w:i w:val="0"/>
                <w:iCs w:val="0"/>
                <w:color w:val="000000"/>
                <w:sz w:val="22"/>
                <w:szCs w:val="22"/>
                <w:u w:val="none"/>
              </w:rPr>
            </w:pPr>
          </w:p>
        </w:tc>
      </w:tr>
      <w:tr w14:paraId="6C12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C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4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连通器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2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1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4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尺寸：长210 mm×宽210 mm×高120 mm，底座应平稳；粗管外径30 mm，细管外径12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B2C9">
            <w:pPr>
              <w:jc w:val="center"/>
              <w:rPr>
                <w:rFonts w:hint="eastAsia" w:ascii="宋体" w:hAnsi="宋体" w:eastAsia="宋体" w:cs="宋体"/>
                <w:i w:val="0"/>
                <w:iCs w:val="0"/>
                <w:color w:val="000000"/>
                <w:sz w:val="22"/>
                <w:szCs w:val="22"/>
                <w:u w:val="none"/>
              </w:rPr>
            </w:pPr>
          </w:p>
        </w:tc>
      </w:tr>
      <w:tr w14:paraId="0691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B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8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生活中的连通器模型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1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0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5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透明地漏模型、水位计等，可注水演示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0FE5">
            <w:pPr>
              <w:jc w:val="center"/>
              <w:rPr>
                <w:rFonts w:hint="eastAsia" w:ascii="宋体" w:hAnsi="宋体" w:eastAsia="宋体" w:cs="宋体"/>
                <w:i w:val="0"/>
                <w:iCs w:val="0"/>
                <w:color w:val="000000"/>
                <w:sz w:val="22"/>
                <w:szCs w:val="22"/>
                <w:u w:val="none"/>
              </w:rPr>
            </w:pPr>
          </w:p>
        </w:tc>
      </w:tr>
      <w:tr w14:paraId="1EA5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F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6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1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 9 mm，内径 6 mm，拉伸强度≥21 MPa，扯断伸长率≥700％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7CE9">
            <w:pPr>
              <w:jc w:val="center"/>
              <w:rPr>
                <w:rFonts w:hint="eastAsia" w:ascii="宋体" w:hAnsi="宋体" w:eastAsia="宋体" w:cs="宋体"/>
                <w:i w:val="0"/>
                <w:iCs w:val="0"/>
                <w:color w:val="000000"/>
                <w:sz w:val="22"/>
                <w:szCs w:val="22"/>
                <w:u w:val="none"/>
              </w:rPr>
            </w:pPr>
          </w:p>
        </w:tc>
      </w:tr>
      <w:tr w14:paraId="7414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2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C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5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D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F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 6 mm，内径 4 mm，拉伸强度≥21 MPa，扯断伸长率≥700％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CBEA">
            <w:pPr>
              <w:jc w:val="center"/>
              <w:rPr>
                <w:rFonts w:hint="eastAsia" w:ascii="宋体" w:hAnsi="宋体" w:eastAsia="宋体" w:cs="宋体"/>
                <w:i w:val="0"/>
                <w:iCs w:val="0"/>
                <w:color w:val="000000"/>
                <w:sz w:val="22"/>
                <w:szCs w:val="22"/>
                <w:u w:val="none"/>
              </w:rPr>
            </w:pPr>
          </w:p>
        </w:tc>
      </w:tr>
      <w:tr w14:paraId="532C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E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1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马德堡半球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B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6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D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由半球、拉手、气嘴、阀门、橡胶管2 根以及底座等组成；球体外径≥80 mm，气嘴外径8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5081">
            <w:pPr>
              <w:jc w:val="center"/>
              <w:rPr>
                <w:rFonts w:hint="eastAsia" w:ascii="宋体" w:hAnsi="宋体" w:eastAsia="宋体" w:cs="宋体"/>
                <w:i w:val="0"/>
                <w:iCs w:val="0"/>
                <w:color w:val="000000"/>
                <w:sz w:val="22"/>
                <w:szCs w:val="22"/>
                <w:u w:val="none"/>
              </w:rPr>
            </w:pPr>
          </w:p>
        </w:tc>
      </w:tr>
      <w:tr w14:paraId="420B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0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6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空盒气压计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F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E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5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量程870～1050 hPa，整10 hPa点示值误差≤±0.7 hPa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D816">
            <w:pPr>
              <w:jc w:val="center"/>
              <w:rPr>
                <w:rFonts w:hint="eastAsia" w:ascii="宋体" w:hAnsi="宋体" w:eastAsia="宋体" w:cs="宋体"/>
                <w:i w:val="0"/>
                <w:iCs w:val="0"/>
                <w:color w:val="000000"/>
                <w:sz w:val="22"/>
                <w:szCs w:val="22"/>
                <w:u w:val="none"/>
              </w:rPr>
            </w:pPr>
          </w:p>
        </w:tc>
      </w:tr>
      <w:tr w14:paraId="7474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7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F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流体压强与流速关系演示器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8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9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C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气体/液体两用式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1EDD">
            <w:pPr>
              <w:jc w:val="center"/>
              <w:rPr>
                <w:rFonts w:hint="eastAsia" w:ascii="宋体" w:hAnsi="宋体" w:eastAsia="宋体" w:cs="宋体"/>
                <w:i w:val="0"/>
                <w:iCs w:val="0"/>
                <w:color w:val="000000"/>
                <w:sz w:val="22"/>
                <w:szCs w:val="22"/>
                <w:u w:val="none"/>
              </w:rPr>
            </w:pPr>
          </w:p>
        </w:tc>
      </w:tr>
      <w:tr w14:paraId="241C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6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E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飞机升力原理演示器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F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E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6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由风机、遥控模型飞机、底座、牵引线或者滑杆等组成。可真实模拟飞机的俯仰、左转、右转、2.4 G 遥控器、接收机、可控制飞机模型升降舵、方向舵组成。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0EDB">
            <w:pPr>
              <w:jc w:val="center"/>
              <w:rPr>
                <w:rFonts w:hint="eastAsia" w:ascii="宋体" w:hAnsi="宋体" w:eastAsia="宋体" w:cs="宋体"/>
                <w:i w:val="0"/>
                <w:iCs w:val="0"/>
                <w:color w:val="000000"/>
                <w:sz w:val="22"/>
                <w:szCs w:val="22"/>
                <w:u w:val="none"/>
              </w:rPr>
            </w:pPr>
          </w:p>
        </w:tc>
      </w:tr>
      <w:tr w14:paraId="1117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6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杠杆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6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B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0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由杠杆、轴、调平装置和6 个挂钩组成，挂钩在标尺上能连续移动，杠杆长≥500 mm，木杠杆尺端需包头加固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9758">
            <w:pPr>
              <w:jc w:val="center"/>
              <w:rPr>
                <w:rFonts w:hint="eastAsia" w:ascii="宋体" w:hAnsi="宋体" w:eastAsia="宋体" w:cs="宋体"/>
                <w:i w:val="0"/>
                <w:iCs w:val="0"/>
                <w:color w:val="000000"/>
                <w:sz w:val="22"/>
                <w:szCs w:val="22"/>
                <w:u w:val="none"/>
              </w:rPr>
            </w:pPr>
          </w:p>
        </w:tc>
      </w:tr>
      <w:tr w14:paraId="5FAF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F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演示滑轮组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5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A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7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由单滑轮2 件、三并滑轮2 件、三串滑轮2 件、支杆滑轮2 件组成，附滑轮绳；额定负荷：单滑轮9.8 N，串及并滑轮为19.6 N，支杆滑轮为9.8 N；满负荷时，单、支杆滑轮的效率≥90％，并、串滑轮的效率≥75％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348D">
            <w:pPr>
              <w:jc w:val="center"/>
              <w:rPr>
                <w:rFonts w:hint="eastAsia" w:ascii="宋体" w:hAnsi="宋体" w:eastAsia="宋体" w:cs="宋体"/>
                <w:i w:val="0"/>
                <w:iCs w:val="0"/>
                <w:color w:val="000000"/>
                <w:sz w:val="22"/>
                <w:szCs w:val="22"/>
                <w:u w:val="none"/>
              </w:rPr>
            </w:pPr>
          </w:p>
        </w:tc>
      </w:tr>
      <w:tr w14:paraId="70C8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B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8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滑轮组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E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7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3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由单滑轮 4 件、二并滑轮 2 件、二串滑轮 2 件、支杆滑轮 2 件构成，每个滑轮组中至少有 1 个可止动滑轮，附滑轮绳；额定负荷：单滑轮 9.8 N，串及并滑轮为19.6 N，支杆滑轮为 9.8 N；满负荷时，单、支杆滑轮的效率≥ 90％，并、串滑轮的效率≥75％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1BCB">
            <w:pPr>
              <w:jc w:val="center"/>
              <w:rPr>
                <w:rFonts w:hint="eastAsia" w:ascii="宋体" w:hAnsi="宋体" w:eastAsia="宋体" w:cs="宋体"/>
                <w:i w:val="0"/>
                <w:iCs w:val="0"/>
                <w:color w:val="000000"/>
                <w:sz w:val="22"/>
                <w:szCs w:val="22"/>
                <w:u w:val="none"/>
              </w:rPr>
            </w:pPr>
          </w:p>
        </w:tc>
      </w:tr>
      <w:tr w14:paraId="2914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8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5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C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C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1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频率：（256±0.3）Hz；由音叉、共鸣箱、音叉槌等组成；松木共鸣箱尺寸：≥长300 mm×宽80 mm×高40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C6D3">
            <w:pPr>
              <w:jc w:val="center"/>
              <w:rPr>
                <w:rFonts w:hint="eastAsia" w:ascii="宋体" w:hAnsi="宋体" w:eastAsia="宋体" w:cs="宋体"/>
                <w:i w:val="0"/>
                <w:iCs w:val="0"/>
                <w:color w:val="000000"/>
                <w:sz w:val="22"/>
                <w:szCs w:val="22"/>
                <w:u w:val="none"/>
              </w:rPr>
            </w:pPr>
          </w:p>
        </w:tc>
      </w:tr>
      <w:tr w14:paraId="7F17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C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7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F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D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F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频率：（512±0.4）Hz；由音叉、共鸣箱、音叉槌等组成；松木共鸣箱尺寸：≥长140 mm×宽80 mm×高40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AB23">
            <w:pPr>
              <w:jc w:val="center"/>
              <w:rPr>
                <w:rFonts w:hint="eastAsia" w:ascii="宋体" w:hAnsi="宋体" w:eastAsia="宋体" w:cs="宋体"/>
                <w:i w:val="0"/>
                <w:iCs w:val="0"/>
                <w:color w:val="000000"/>
                <w:sz w:val="22"/>
                <w:szCs w:val="22"/>
                <w:u w:val="none"/>
              </w:rPr>
            </w:pPr>
          </w:p>
        </w:tc>
      </w:tr>
      <w:tr w14:paraId="0E0F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2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4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电铃</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9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6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7E1D">
            <w:pPr>
              <w:jc w:val="center"/>
              <w:rPr>
                <w:rFonts w:hint="eastAsia" w:ascii="宋体" w:hAnsi="宋体" w:eastAsia="宋体" w:cs="宋体"/>
                <w:i w:val="0"/>
                <w:iCs w:val="0"/>
                <w:color w:val="000000"/>
                <w:sz w:val="22"/>
                <w:szCs w:val="22"/>
                <w:u w:val="none"/>
              </w:rPr>
            </w:pPr>
          </w:p>
        </w:tc>
      </w:tr>
      <w:tr w14:paraId="6D12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E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4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声传播演示器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3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1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9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由透明可密封容器、音频发生器、扬声器（含放大器）、传声棒、连接皮管等组成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E547">
            <w:pPr>
              <w:jc w:val="center"/>
              <w:rPr>
                <w:rFonts w:hint="eastAsia" w:ascii="宋体" w:hAnsi="宋体" w:eastAsia="宋体" w:cs="宋体"/>
                <w:i w:val="0"/>
                <w:iCs w:val="0"/>
                <w:color w:val="000000"/>
                <w:sz w:val="22"/>
                <w:szCs w:val="22"/>
                <w:u w:val="none"/>
              </w:rPr>
            </w:pPr>
          </w:p>
        </w:tc>
      </w:tr>
      <w:tr w14:paraId="3116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8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0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旋片真空泵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5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7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B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单相，油封旋片式直联泵 2 XZ-0.5 型，底座采用2.5 mm 厚的钢板，铝合金机壳，配有内径（6.3 ± 0.75）mm、长2.0m 的压缩空气用橡胶管</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6F84">
            <w:pPr>
              <w:jc w:val="center"/>
              <w:rPr>
                <w:rFonts w:hint="eastAsia" w:ascii="宋体" w:hAnsi="宋体" w:eastAsia="宋体" w:cs="宋体"/>
                <w:i w:val="0"/>
                <w:iCs w:val="0"/>
                <w:color w:val="000000"/>
                <w:sz w:val="22"/>
                <w:szCs w:val="22"/>
                <w:u w:val="none"/>
              </w:rPr>
            </w:pPr>
          </w:p>
        </w:tc>
      </w:tr>
      <w:tr w14:paraId="58CB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6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A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抽气盘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9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D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6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由底盘、橡胶管接口、阀门、橡胶密封圈、钟罩、发声装置和橡胶管等构成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9D8D">
            <w:pPr>
              <w:jc w:val="center"/>
              <w:rPr>
                <w:rFonts w:hint="eastAsia" w:ascii="宋体" w:hAnsi="宋体" w:eastAsia="宋体" w:cs="宋体"/>
                <w:i w:val="0"/>
                <w:iCs w:val="0"/>
                <w:color w:val="000000"/>
                <w:sz w:val="22"/>
                <w:szCs w:val="22"/>
                <w:u w:val="none"/>
              </w:rPr>
            </w:pPr>
          </w:p>
        </w:tc>
      </w:tr>
      <w:tr w14:paraId="6F9B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3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8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发音齿轮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5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8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B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包括3 片齿板、转轴、振动片等；齿板齿数分别为80、 40、20，半圆形齿，齿板为金属材质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0CE4">
            <w:pPr>
              <w:jc w:val="center"/>
              <w:rPr>
                <w:rFonts w:hint="eastAsia" w:ascii="宋体" w:hAnsi="宋体" w:eastAsia="宋体" w:cs="宋体"/>
                <w:i w:val="0"/>
                <w:iCs w:val="0"/>
                <w:color w:val="000000"/>
                <w:sz w:val="22"/>
                <w:szCs w:val="22"/>
                <w:u w:val="none"/>
              </w:rPr>
            </w:pPr>
          </w:p>
        </w:tc>
      </w:tr>
      <w:tr w14:paraId="6154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6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5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手摇离心转台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C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E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1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由机座、主动轮（带手柄）、从动轮、支杆等组成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587C">
            <w:pPr>
              <w:jc w:val="center"/>
              <w:rPr>
                <w:rFonts w:hint="eastAsia" w:ascii="宋体" w:hAnsi="宋体" w:eastAsia="宋体" w:cs="宋体"/>
                <w:i w:val="0"/>
                <w:iCs w:val="0"/>
                <w:color w:val="000000"/>
                <w:sz w:val="22"/>
                <w:szCs w:val="22"/>
                <w:u w:val="none"/>
              </w:rPr>
            </w:pPr>
          </w:p>
        </w:tc>
      </w:tr>
      <w:tr w14:paraId="6277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D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7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电动离心转台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4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F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180～720 r/min，转速连续可调；支杆直径 10 mm，全长140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0E29">
            <w:pPr>
              <w:jc w:val="center"/>
              <w:rPr>
                <w:rFonts w:hint="eastAsia" w:ascii="宋体" w:hAnsi="宋体" w:eastAsia="宋体" w:cs="宋体"/>
                <w:i w:val="0"/>
                <w:iCs w:val="0"/>
                <w:color w:val="000000"/>
                <w:sz w:val="22"/>
                <w:szCs w:val="22"/>
                <w:u w:val="none"/>
              </w:rPr>
            </w:pPr>
          </w:p>
        </w:tc>
      </w:tr>
      <w:tr w14:paraId="53DD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F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A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教学示波器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C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4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A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DC～2 MHz，I 类电器，电源端与信号输出端抗电强度 3000 V</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5CA3">
            <w:pPr>
              <w:jc w:val="center"/>
              <w:rPr>
                <w:rFonts w:hint="eastAsia" w:ascii="宋体" w:hAnsi="宋体" w:eastAsia="宋体" w:cs="宋体"/>
                <w:i w:val="0"/>
                <w:iCs w:val="0"/>
                <w:color w:val="000000"/>
                <w:sz w:val="22"/>
                <w:szCs w:val="22"/>
                <w:u w:val="none"/>
              </w:rPr>
            </w:pPr>
          </w:p>
        </w:tc>
      </w:tr>
      <w:tr w14:paraId="6CC9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6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D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示波器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2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E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2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数字式，10 MHz，≥18 cm（7 吋）屏，有贮存功能，I 类电器，电源端与信号输出端抗电强度3000 V</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EF8D">
            <w:pPr>
              <w:jc w:val="center"/>
              <w:rPr>
                <w:rFonts w:hint="eastAsia" w:ascii="宋体" w:hAnsi="宋体" w:eastAsia="宋体" w:cs="宋体"/>
                <w:i w:val="0"/>
                <w:iCs w:val="0"/>
                <w:color w:val="000000"/>
                <w:sz w:val="22"/>
                <w:szCs w:val="22"/>
                <w:u w:val="none"/>
              </w:rPr>
            </w:pPr>
          </w:p>
        </w:tc>
      </w:tr>
      <w:tr w14:paraId="6284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C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8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大屏幕示波器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E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4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2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显示面积：≥长 270 mm× 宽 220 mm；Y 轴灵敏度： 200 mvp-p/格，可调；Y 轴频响：20 Hz～20 kHz＜5 dB（幅度为 10 cm 时）；X 轴扫描频率：20～2500 Hz，可调；X 轴灵敏度：100 mVp/格，可调；X 轴频响：20～ 2500 Hz＜5 dB（幅度为18 cm 时）；机内讯号：正弦波；工作环境温度：0～40℃；相对湿度：＜90%；工作时间连续8 小时；工作电源：220V，50Hz；外形尺寸：≥长480mm×宽340 mm×高350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9082">
            <w:pPr>
              <w:jc w:val="center"/>
              <w:rPr>
                <w:rFonts w:hint="eastAsia" w:ascii="宋体" w:hAnsi="宋体" w:eastAsia="宋体" w:cs="宋体"/>
                <w:i w:val="0"/>
                <w:iCs w:val="0"/>
                <w:color w:val="000000"/>
                <w:sz w:val="22"/>
                <w:szCs w:val="22"/>
                <w:u w:val="none"/>
              </w:rPr>
            </w:pPr>
          </w:p>
        </w:tc>
      </w:tr>
      <w:tr w14:paraId="17E2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5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3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凹面镜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5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C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3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 100 mm，焦距 65 mm，镜片为玻璃基质镀反射膜，配支架和镜座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0A58">
            <w:pPr>
              <w:jc w:val="center"/>
              <w:rPr>
                <w:rFonts w:hint="eastAsia" w:ascii="宋体" w:hAnsi="宋体" w:eastAsia="宋体" w:cs="宋体"/>
                <w:i w:val="0"/>
                <w:iCs w:val="0"/>
                <w:color w:val="000000"/>
                <w:sz w:val="22"/>
                <w:szCs w:val="22"/>
                <w:u w:val="none"/>
              </w:rPr>
            </w:pPr>
          </w:p>
        </w:tc>
      </w:tr>
      <w:tr w14:paraId="7E99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F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F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凸面镜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E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4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A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 100 mm，焦距-65 mm，镜片为玻璃基质镀反射膜，配支架和镜座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D70C">
            <w:pPr>
              <w:jc w:val="center"/>
              <w:rPr>
                <w:rFonts w:hint="eastAsia" w:ascii="宋体" w:hAnsi="宋体" w:eastAsia="宋体" w:cs="宋体"/>
                <w:i w:val="0"/>
                <w:iCs w:val="0"/>
                <w:color w:val="000000"/>
                <w:sz w:val="22"/>
                <w:szCs w:val="22"/>
                <w:u w:val="none"/>
              </w:rPr>
            </w:pPr>
          </w:p>
        </w:tc>
      </w:tr>
      <w:tr w14:paraId="09F6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4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E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光的传播、反射、折射实验器 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9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F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F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包括能显示光路的透明材料制成的半圆玻砖、角度板、2 个条形玻砖、2 个半导体激光光源（不加扩束镜， 1 个为入射光源，1 个提供法线）等，表盘直径≥300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36A2">
            <w:pPr>
              <w:jc w:val="center"/>
              <w:rPr>
                <w:rFonts w:hint="eastAsia" w:ascii="宋体" w:hAnsi="宋体" w:eastAsia="宋体" w:cs="宋体"/>
                <w:i w:val="0"/>
                <w:iCs w:val="0"/>
                <w:color w:val="000000"/>
                <w:sz w:val="22"/>
                <w:szCs w:val="22"/>
                <w:u w:val="none"/>
              </w:rPr>
            </w:pPr>
          </w:p>
        </w:tc>
      </w:tr>
      <w:tr w14:paraId="11BD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6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6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平面镜成像实验器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7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A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C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 5 mm，尺寸≥长 150 mm×宽 100 mm，镜片边缘倒边倒角，镀膜面有标志；支架2 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A550">
            <w:pPr>
              <w:jc w:val="center"/>
              <w:rPr>
                <w:rFonts w:hint="eastAsia" w:ascii="宋体" w:hAnsi="宋体" w:eastAsia="宋体" w:cs="宋体"/>
                <w:i w:val="0"/>
                <w:iCs w:val="0"/>
                <w:color w:val="000000"/>
                <w:sz w:val="22"/>
                <w:szCs w:val="22"/>
                <w:u w:val="none"/>
              </w:rPr>
            </w:pPr>
          </w:p>
        </w:tc>
      </w:tr>
      <w:tr w14:paraId="4D04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C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B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E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7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C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尺寸：≥长250 mm×宽180 mm×高100 mm，壁厚≥2 mm；透明塑料制，透光率≥85％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0216">
            <w:pPr>
              <w:jc w:val="center"/>
              <w:rPr>
                <w:rFonts w:hint="eastAsia" w:ascii="宋体" w:hAnsi="宋体" w:eastAsia="宋体" w:cs="宋体"/>
                <w:i w:val="0"/>
                <w:iCs w:val="0"/>
                <w:color w:val="000000"/>
                <w:sz w:val="22"/>
                <w:szCs w:val="22"/>
                <w:u w:val="none"/>
              </w:rPr>
            </w:pPr>
          </w:p>
        </w:tc>
      </w:tr>
      <w:tr w14:paraId="07F4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3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3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透镜及其应用实验器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0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E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D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简单测量凸透镜的焦距，用凸透镜和凹透镜做望远镜，用凸透镜做投影、照相的原理等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71D3">
            <w:pPr>
              <w:jc w:val="center"/>
              <w:rPr>
                <w:rFonts w:hint="eastAsia" w:ascii="宋体" w:hAnsi="宋体" w:eastAsia="宋体" w:cs="宋体"/>
                <w:i w:val="0"/>
                <w:iCs w:val="0"/>
                <w:color w:val="000000"/>
                <w:sz w:val="22"/>
                <w:szCs w:val="22"/>
                <w:u w:val="none"/>
              </w:rPr>
            </w:pPr>
          </w:p>
        </w:tc>
      </w:tr>
      <w:tr w14:paraId="775B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D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白光的色散与合成演示器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6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7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由光源、三棱镜、三棱镜台、光屏、支承系统等组成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AD6D">
            <w:pPr>
              <w:jc w:val="center"/>
              <w:rPr>
                <w:rFonts w:hint="eastAsia" w:ascii="宋体" w:hAnsi="宋体" w:eastAsia="宋体" w:cs="宋体"/>
                <w:i w:val="0"/>
                <w:iCs w:val="0"/>
                <w:color w:val="000000"/>
                <w:sz w:val="22"/>
                <w:szCs w:val="22"/>
                <w:u w:val="none"/>
              </w:rPr>
            </w:pPr>
          </w:p>
        </w:tc>
      </w:tr>
      <w:tr w14:paraId="3FC8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4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1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光的三原色原理实验器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E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1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5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功能：研究三原色（红绿蓝）合成各种颜色的原理；尺寸≥长 100 mm×宽 120 mm×高 110 mm，形状为斜面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电表形；显示窗口≥宽80 mm×高70 mm；投影光斑直径30 mm；三只控制旋钮分别调整红绿蓝三个光的亮度；电源：内部可装一节5 号电池，外部可接直流12 V电源。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8D8B">
            <w:pPr>
              <w:jc w:val="center"/>
              <w:rPr>
                <w:rFonts w:hint="eastAsia" w:ascii="宋体" w:hAnsi="宋体" w:eastAsia="宋体" w:cs="宋体"/>
                <w:i w:val="0"/>
                <w:iCs w:val="0"/>
                <w:color w:val="000000"/>
                <w:sz w:val="22"/>
                <w:szCs w:val="22"/>
                <w:u w:val="none"/>
              </w:rPr>
            </w:pPr>
          </w:p>
        </w:tc>
      </w:tr>
      <w:tr w14:paraId="4A3B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F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6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光具盘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F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E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6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分离型、磁吸附式。矩形光盘≥长≥650 mm，宽≥240 mm；圆形光盘直径≥250 mm。盘面分四个象限，以一条直径为始边，分别刻有0～90°刻度。半导体激光光源，可显示5 条平行光。附件：光学配件1 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3ABF">
            <w:pPr>
              <w:jc w:val="center"/>
              <w:rPr>
                <w:rFonts w:hint="eastAsia" w:ascii="宋体" w:hAnsi="宋体" w:eastAsia="宋体" w:cs="宋体"/>
                <w:i w:val="0"/>
                <w:iCs w:val="0"/>
                <w:color w:val="000000"/>
                <w:sz w:val="22"/>
                <w:szCs w:val="22"/>
                <w:u w:val="none"/>
              </w:rPr>
            </w:pPr>
          </w:p>
        </w:tc>
      </w:tr>
      <w:tr w14:paraId="17DF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A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B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光具座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9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B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1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导轨长 1000 mm，导轨和滑块均为金属件，滑块在导轨上应滑行自如，无阻滞现象。金属标尺刻度900 mm，分度值l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8D91">
            <w:pPr>
              <w:jc w:val="center"/>
              <w:rPr>
                <w:rFonts w:hint="eastAsia" w:ascii="宋体" w:hAnsi="宋体" w:eastAsia="宋体" w:cs="宋体"/>
                <w:i w:val="0"/>
                <w:iCs w:val="0"/>
                <w:color w:val="000000"/>
                <w:sz w:val="22"/>
                <w:szCs w:val="22"/>
                <w:u w:val="none"/>
              </w:rPr>
            </w:pPr>
          </w:p>
        </w:tc>
      </w:tr>
      <w:tr w14:paraId="6037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8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F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擦镜纸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B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1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3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≥长200 mm×宽150 mm，纸纹细密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02D">
            <w:pPr>
              <w:jc w:val="center"/>
              <w:rPr>
                <w:rFonts w:hint="eastAsia" w:ascii="宋体" w:hAnsi="宋体" w:eastAsia="宋体" w:cs="宋体"/>
                <w:i w:val="0"/>
                <w:iCs w:val="0"/>
                <w:color w:val="000000"/>
                <w:sz w:val="22"/>
                <w:szCs w:val="22"/>
                <w:u w:val="none"/>
              </w:rPr>
            </w:pPr>
          </w:p>
        </w:tc>
      </w:tr>
      <w:tr w14:paraId="4C7F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F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6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玻棒（附丝绸）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A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A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或有机玻棒（附丝绸），丝绸面积≥ 长 350 mm× 宽 350 mm；在规定工作条件下，用丝绸裹住玻棒（或有机玻棒），做一次快速拉出，棒上所带的电荷用指针验电器检验张角≥30°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F479">
            <w:pPr>
              <w:jc w:val="center"/>
              <w:rPr>
                <w:rFonts w:hint="eastAsia" w:ascii="宋体" w:hAnsi="宋体" w:eastAsia="宋体" w:cs="宋体"/>
                <w:i w:val="0"/>
                <w:iCs w:val="0"/>
                <w:color w:val="000000"/>
                <w:sz w:val="22"/>
                <w:szCs w:val="22"/>
                <w:u w:val="none"/>
              </w:rPr>
            </w:pPr>
          </w:p>
        </w:tc>
      </w:tr>
      <w:tr w14:paraId="764F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E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F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胶棒（附毛皮）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7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或聚碳酸酯棒（附毛皮），毛皮面积≥长 150 mm×宽150 mm；在规定工作条件下，用毛皮裹住玻棒（或有机玻棒），做一次快速拉出，棒上所带的电荷用指针验电器检验张角≥30°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F309">
            <w:pPr>
              <w:jc w:val="center"/>
              <w:rPr>
                <w:rFonts w:hint="eastAsia" w:ascii="宋体" w:hAnsi="宋体" w:eastAsia="宋体" w:cs="宋体"/>
                <w:i w:val="0"/>
                <w:iCs w:val="0"/>
                <w:color w:val="000000"/>
                <w:sz w:val="22"/>
                <w:szCs w:val="22"/>
                <w:u w:val="none"/>
              </w:rPr>
            </w:pPr>
          </w:p>
        </w:tc>
      </w:tr>
      <w:tr w14:paraId="0269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8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A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验电器连接杆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E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1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0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含导电杆、绝缘手柄等。导电杆直径≥2 mm，长度≥ 250 mm；绝缘柄直径≥10 mm，长度≥150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E7B3">
            <w:pPr>
              <w:jc w:val="center"/>
              <w:rPr>
                <w:rFonts w:hint="eastAsia" w:ascii="宋体" w:hAnsi="宋体" w:eastAsia="宋体" w:cs="宋体"/>
                <w:i w:val="0"/>
                <w:iCs w:val="0"/>
                <w:color w:val="000000"/>
                <w:sz w:val="22"/>
                <w:szCs w:val="22"/>
                <w:u w:val="none"/>
              </w:rPr>
            </w:pPr>
          </w:p>
        </w:tc>
      </w:tr>
      <w:tr w14:paraId="7E87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8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2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箔片验电器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8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F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89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由金属外壳、导电杆、绝缘子、箔片、中位卡、接线柱和底座等组成，尺寸：≥ 长 148 mm×宽 75 mm×高 115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1B7B">
            <w:pPr>
              <w:jc w:val="center"/>
              <w:rPr>
                <w:rFonts w:hint="eastAsia" w:ascii="宋体" w:hAnsi="宋体" w:eastAsia="宋体" w:cs="宋体"/>
                <w:i w:val="0"/>
                <w:iCs w:val="0"/>
                <w:color w:val="000000"/>
                <w:sz w:val="22"/>
                <w:szCs w:val="22"/>
                <w:u w:val="none"/>
              </w:rPr>
            </w:pPr>
          </w:p>
        </w:tc>
      </w:tr>
      <w:tr w14:paraId="156E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0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4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感应起电机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C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4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8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由起电盘、底座、莱顿瓶、集电杆、放电杆电刷、电刷杆、皮带轮、连接片等组成，起电盘直径≥300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CD01">
            <w:pPr>
              <w:jc w:val="center"/>
              <w:rPr>
                <w:rFonts w:hint="eastAsia" w:ascii="宋体" w:hAnsi="宋体" w:eastAsia="宋体" w:cs="宋体"/>
                <w:i w:val="0"/>
                <w:iCs w:val="0"/>
                <w:color w:val="000000"/>
                <w:sz w:val="22"/>
                <w:szCs w:val="22"/>
                <w:u w:val="none"/>
              </w:rPr>
            </w:pPr>
          </w:p>
        </w:tc>
      </w:tr>
      <w:tr w14:paraId="3585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0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B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C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B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D-CG-LT-180，表面磁感应强度≥0.07 T</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CB4C">
            <w:pPr>
              <w:jc w:val="center"/>
              <w:rPr>
                <w:rFonts w:hint="eastAsia" w:ascii="宋体" w:hAnsi="宋体" w:eastAsia="宋体" w:cs="宋体"/>
                <w:i w:val="0"/>
                <w:iCs w:val="0"/>
                <w:color w:val="000000"/>
                <w:sz w:val="22"/>
                <w:szCs w:val="22"/>
                <w:u w:val="none"/>
              </w:rPr>
            </w:pPr>
          </w:p>
        </w:tc>
      </w:tr>
      <w:tr w14:paraId="4E93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1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0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6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1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7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D-CG-LU-100，表面磁感应强度≥0.055 T</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1B99">
            <w:pPr>
              <w:jc w:val="center"/>
              <w:rPr>
                <w:rFonts w:hint="eastAsia" w:ascii="宋体" w:hAnsi="宋体" w:eastAsia="宋体" w:cs="宋体"/>
                <w:i w:val="0"/>
                <w:iCs w:val="0"/>
                <w:color w:val="000000"/>
                <w:sz w:val="22"/>
                <w:szCs w:val="22"/>
                <w:u w:val="none"/>
              </w:rPr>
            </w:pPr>
          </w:p>
        </w:tc>
      </w:tr>
      <w:tr w14:paraId="44DCB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9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6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翼形磁针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E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B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F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尺寸：翼形磁针≥长 140 mm×宽 8 mm，磁针体中间铆接铜轴承套，内嵌玻璃轴承，平均磁感应强度≥9m T；底座直径70 mm，支架高度85 mm；每套2 支</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072B">
            <w:pPr>
              <w:jc w:val="center"/>
              <w:rPr>
                <w:rFonts w:hint="eastAsia" w:ascii="宋体" w:hAnsi="宋体" w:eastAsia="宋体" w:cs="宋体"/>
                <w:i w:val="0"/>
                <w:iCs w:val="0"/>
                <w:color w:val="000000"/>
                <w:sz w:val="22"/>
                <w:szCs w:val="22"/>
                <w:u w:val="none"/>
              </w:rPr>
            </w:pPr>
          </w:p>
        </w:tc>
      </w:tr>
      <w:tr w14:paraId="03A4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7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B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菱形小磁针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6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B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5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磁针长 28 mm×宽 8 mm（呈菱形），磁针体中间铆接铜轴承套，内嵌玻璃轴承，平均磁感应强度≥5m T，底座直径25 mm；每套16 支</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E38C">
            <w:pPr>
              <w:jc w:val="center"/>
              <w:rPr>
                <w:rFonts w:hint="eastAsia" w:ascii="宋体" w:hAnsi="宋体" w:eastAsia="宋体" w:cs="宋体"/>
                <w:i w:val="0"/>
                <w:iCs w:val="0"/>
                <w:color w:val="000000"/>
                <w:sz w:val="22"/>
                <w:szCs w:val="22"/>
                <w:u w:val="none"/>
              </w:rPr>
            </w:pPr>
          </w:p>
        </w:tc>
      </w:tr>
      <w:tr w14:paraId="1B40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A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7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磁感线演示器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E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F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3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尺寸≥长200 mm×宽120 mm；环境温度大于10℃时，摇匀铁粉时间每次≤20 s</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0B91">
            <w:pPr>
              <w:jc w:val="center"/>
              <w:rPr>
                <w:rFonts w:hint="eastAsia" w:ascii="宋体" w:hAnsi="宋体" w:eastAsia="宋体" w:cs="宋体"/>
                <w:i w:val="0"/>
                <w:iCs w:val="0"/>
                <w:color w:val="000000"/>
                <w:sz w:val="22"/>
                <w:szCs w:val="22"/>
                <w:u w:val="none"/>
              </w:rPr>
            </w:pPr>
          </w:p>
        </w:tc>
      </w:tr>
      <w:tr w14:paraId="45B0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8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立体磁感线演示器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B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3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1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由有柱形、蹄形两种永磁体和磁力线板组成；永磁体磁感应强度≥100 mT，永磁体上有极性标识，北极（N）极涂红色，南极（S）涂蓝色；磁力线板主要由衬板、磁分子、连接板构成。衬板用透明塑料制成，板面尺寸长200 mm，宽80 mm，厚度≥2.5 mm；衬板中部设有嵌放永磁体的槽；磁分子采用软磁材料制作，厚度≥0.3 mm，长约12 mm，宽约4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D2E5">
            <w:pPr>
              <w:jc w:val="center"/>
              <w:rPr>
                <w:rFonts w:hint="eastAsia" w:ascii="宋体" w:hAnsi="宋体" w:eastAsia="宋体" w:cs="宋体"/>
                <w:i w:val="0"/>
                <w:iCs w:val="0"/>
                <w:color w:val="000000"/>
                <w:sz w:val="22"/>
                <w:szCs w:val="22"/>
                <w:u w:val="none"/>
              </w:rPr>
            </w:pPr>
          </w:p>
        </w:tc>
      </w:tr>
      <w:tr w14:paraId="5916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D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D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磁感线演示板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F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0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5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每块板上有130 个以上空穴，内含自由活动小铁棒</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B390">
            <w:pPr>
              <w:jc w:val="center"/>
              <w:rPr>
                <w:rFonts w:hint="eastAsia" w:ascii="宋体" w:hAnsi="宋体" w:eastAsia="宋体" w:cs="宋体"/>
                <w:i w:val="0"/>
                <w:iCs w:val="0"/>
                <w:color w:val="000000"/>
                <w:sz w:val="22"/>
                <w:szCs w:val="22"/>
                <w:u w:val="none"/>
              </w:rPr>
            </w:pPr>
          </w:p>
        </w:tc>
      </w:tr>
      <w:tr w14:paraId="5A06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B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E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电流磁场 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0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5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4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直流导线、圆线圈、螺线管的磁场分布</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CB04">
            <w:pPr>
              <w:jc w:val="center"/>
              <w:rPr>
                <w:rFonts w:hint="eastAsia" w:ascii="宋体" w:hAnsi="宋体" w:eastAsia="宋体" w:cs="宋体"/>
                <w:i w:val="0"/>
                <w:iCs w:val="0"/>
                <w:color w:val="000000"/>
                <w:sz w:val="22"/>
                <w:szCs w:val="22"/>
                <w:u w:val="none"/>
              </w:rPr>
            </w:pPr>
          </w:p>
        </w:tc>
      </w:tr>
      <w:tr w14:paraId="2481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0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0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蹄形电磁铁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B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1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1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磁路总长度≥220 mm，两磁极面中心距离≥40 mm，线圈骨架两端有接线柱、焊片及垫圈，工作电流≤1 A，工作电压≤6 V，连续工作 20 分钟后线圈温升应≤ 75℃，吸力≥49 N，剩余磁力≤5.88 N</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0499">
            <w:pPr>
              <w:jc w:val="center"/>
              <w:rPr>
                <w:rFonts w:hint="eastAsia" w:ascii="宋体" w:hAnsi="宋体" w:eastAsia="宋体" w:cs="宋体"/>
                <w:i w:val="0"/>
                <w:iCs w:val="0"/>
                <w:color w:val="000000"/>
                <w:sz w:val="22"/>
                <w:szCs w:val="22"/>
                <w:u w:val="none"/>
              </w:rPr>
            </w:pPr>
          </w:p>
        </w:tc>
      </w:tr>
      <w:tr w14:paraId="63FC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4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0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原副线圈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9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2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F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原线圈：线径 0.56 mm，QZ 型漆包线 310～330 匝，线圈架内径11 mm，绕线宽度57 mm；副线圈：线径0.25 mm， QZ 型漆包线 670～680 匝，线圈架内径 24 mm，绕线宽度52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7212">
            <w:pPr>
              <w:jc w:val="center"/>
              <w:rPr>
                <w:rFonts w:hint="eastAsia" w:ascii="宋体" w:hAnsi="宋体" w:eastAsia="宋体" w:cs="宋体"/>
                <w:i w:val="0"/>
                <w:iCs w:val="0"/>
                <w:color w:val="000000"/>
                <w:sz w:val="22"/>
                <w:szCs w:val="22"/>
                <w:u w:val="none"/>
              </w:rPr>
            </w:pPr>
          </w:p>
        </w:tc>
      </w:tr>
      <w:tr w14:paraId="7A4A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A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1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充磁器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5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2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D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线圈轴向长度≥80 mm，能充两极间距&gt;28 mm、磁极截面积&lt;长42 mm×宽24 mm的U形磁铁和条形磁铁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A288">
            <w:pPr>
              <w:jc w:val="center"/>
              <w:rPr>
                <w:rFonts w:hint="eastAsia" w:ascii="宋体" w:hAnsi="宋体" w:eastAsia="宋体" w:cs="宋体"/>
                <w:i w:val="0"/>
                <w:iCs w:val="0"/>
                <w:color w:val="000000"/>
                <w:sz w:val="22"/>
                <w:szCs w:val="22"/>
                <w:u w:val="none"/>
              </w:rPr>
            </w:pPr>
          </w:p>
        </w:tc>
      </w:tr>
      <w:tr w14:paraId="02CF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7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F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演示电磁继电器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3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4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F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包括电磁线圈、铁芯、轭铁、衔铁、常开触点、常闭触点、弹簧、底座等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E49C">
            <w:pPr>
              <w:jc w:val="center"/>
              <w:rPr>
                <w:rFonts w:hint="eastAsia" w:ascii="宋体" w:hAnsi="宋体" w:eastAsia="宋体" w:cs="宋体"/>
                <w:i w:val="0"/>
                <w:iCs w:val="0"/>
                <w:color w:val="000000"/>
                <w:sz w:val="22"/>
                <w:szCs w:val="22"/>
                <w:u w:val="none"/>
              </w:rPr>
            </w:pPr>
          </w:p>
        </w:tc>
      </w:tr>
      <w:tr w14:paraId="29DB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3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D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手摇交直流发电机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3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C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6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包括定子、转子、整流器、集流环、电刷、灯座（带灯泡）、手摇驱动机构和底板等部分。转子转速为1600 r/min；空载时，输出端交流和直流电压均应≥8 V；接16 Ω 电阻负载时，输出端交流和直流电压均应≥5 V</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B8AF">
            <w:pPr>
              <w:jc w:val="center"/>
              <w:rPr>
                <w:rFonts w:hint="eastAsia" w:ascii="宋体" w:hAnsi="宋体" w:eastAsia="宋体" w:cs="宋体"/>
                <w:i w:val="0"/>
                <w:iCs w:val="0"/>
                <w:color w:val="000000"/>
                <w:sz w:val="22"/>
                <w:szCs w:val="22"/>
                <w:u w:val="none"/>
              </w:rPr>
            </w:pPr>
          </w:p>
        </w:tc>
      </w:tr>
      <w:tr w14:paraId="5F72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4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2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D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A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3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包括摆体（摆轮和摆轴）、悬线和支架等。摆轮采用金属材质，直径125 mm；摆轴采用钢材制作，直径8 mm，长160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8D55">
            <w:pPr>
              <w:jc w:val="center"/>
              <w:rPr>
                <w:rFonts w:hint="eastAsia" w:ascii="宋体" w:hAnsi="宋体" w:eastAsia="宋体" w:cs="宋体"/>
                <w:i w:val="0"/>
                <w:iCs w:val="0"/>
                <w:color w:val="000000"/>
                <w:sz w:val="22"/>
                <w:szCs w:val="22"/>
                <w:u w:val="none"/>
              </w:rPr>
            </w:pPr>
          </w:p>
        </w:tc>
      </w:tr>
      <w:tr w14:paraId="758A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E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气体做功内能减少演示器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1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E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E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由气体做功部分和温度测量部分组成。电压 6 V，电流≤50 mA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6208">
            <w:pPr>
              <w:jc w:val="center"/>
              <w:rPr>
                <w:rFonts w:hint="eastAsia" w:ascii="宋体" w:hAnsi="宋体" w:eastAsia="宋体" w:cs="宋体"/>
                <w:i w:val="0"/>
                <w:iCs w:val="0"/>
                <w:color w:val="000000"/>
                <w:sz w:val="22"/>
                <w:szCs w:val="22"/>
                <w:u w:val="none"/>
              </w:rPr>
            </w:pPr>
          </w:p>
        </w:tc>
      </w:tr>
      <w:tr w14:paraId="6328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5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4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空气压缩引火仪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E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D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由气缸、底座、端盖、活塞等部分组成。连续压缩引火 100 次后密封圈性能不变；应能引燃脱脂棉，不应使用硝化棉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3F95">
            <w:pPr>
              <w:jc w:val="center"/>
              <w:rPr>
                <w:rFonts w:hint="eastAsia" w:ascii="宋体" w:hAnsi="宋体" w:eastAsia="宋体" w:cs="宋体"/>
                <w:i w:val="0"/>
                <w:iCs w:val="0"/>
                <w:color w:val="000000"/>
                <w:sz w:val="22"/>
                <w:szCs w:val="22"/>
                <w:u w:val="none"/>
              </w:rPr>
            </w:pPr>
          </w:p>
        </w:tc>
      </w:tr>
      <w:tr w14:paraId="5D9A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6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A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汽油机模型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6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6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2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四冲程，单缸，示结构原理整体高≥300 mm，活塞运动压缩比6∶1～8∶1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E557">
            <w:pPr>
              <w:jc w:val="center"/>
              <w:rPr>
                <w:rFonts w:hint="eastAsia" w:ascii="宋体" w:hAnsi="宋体" w:eastAsia="宋体" w:cs="宋体"/>
                <w:i w:val="0"/>
                <w:iCs w:val="0"/>
                <w:color w:val="000000"/>
                <w:sz w:val="22"/>
                <w:szCs w:val="22"/>
                <w:u w:val="none"/>
              </w:rPr>
            </w:pPr>
          </w:p>
        </w:tc>
      </w:tr>
      <w:tr w14:paraId="3572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7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5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柴油机模型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8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C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D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四冲程，单缸，示结构原理；整体高≥300 mm，活塞运动压缩比 14∶1～16∶1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7CEF">
            <w:pPr>
              <w:jc w:val="center"/>
              <w:rPr>
                <w:rFonts w:hint="eastAsia" w:ascii="宋体" w:hAnsi="宋体" w:eastAsia="宋体" w:cs="宋体"/>
                <w:i w:val="0"/>
                <w:iCs w:val="0"/>
                <w:color w:val="000000"/>
                <w:sz w:val="22"/>
                <w:szCs w:val="22"/>
                <w:u w:val="none"/>
              </w:rPr>
            </w:pPr>
          </w:p>
        </w:tc>
      </w:tr>
      <w:tr w14:paraId="2191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D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B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演示电表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5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3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 级，直流电流：200 μA、0.5 A、2.5 A；直流电压：2.5 V、 10 V；检流：-100～100 μA；电压灵敏度：5 kΩ/V</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66DE">
            <w:pPr>
              <w:jc w:val="center"/>
              <w:rPr>
                <w:rFonts w:hint="eastAsia" w:ascii="宋体" w:hAnsi="宋体" w:eastAsia="宋体" w:cs="宋体"/>
                <w:i w:val="0"/>
                <w:iCs w:val="0"/>
                <w:color w:val="000000"/>
                <w:sz w:val="22"/>
                <w:szCs w:val="22"/>
                <w:u w:val="none"/>
              </w:rPr>
            </w:pPr>
          </w:p>
        </w:tc>
      </w:tr>
      <w:tr w14:paraId="17C1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8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C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数字演示电表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2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3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9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位半数码显示器，双面显示，同一物理量能自动转换量程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C467">
            <w:pPr>
              <w:jc w:val="center"/>
              <w:rPr>
                <w:rFonts w:hint="eastAsia" w:ascii="宋体" w:hAnsi="宋体" w:eastAsia="宋体" w:cs="宋体"/>
                <w:i w:val="0"/>
                <w:iCs w:val="0"/>
                <w:color w:val="000000"/>
                <w:sz w:val="22"/>
                <w:szCs w:val="22"/>
                <w:u w:val="none"/>
              </w:rPr>
            </w:pPr>
          </w:p>
        </w:tc>
      </w:tr>
      <w:tr w14:paraId="5A28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8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A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直流电流表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E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8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 A、3 A 双量程，2.5 级，基本误差、升降变差、平衡误差不超过量程上限的2.5％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7034">
            <w:pPr>
              <w:jc w:val="center"/>
              <w:rPr>
                <w:rFonts w:hint="eastAsia" w:ascii="宋体" w:hAnsi="宋体" w:eastAsia="宋体" w:cs="宋体"/>
                <w:i w:val="0"/>
                <w:iCs w:val="0"/>
                <w:color w:val="000000"/>
                <w:sz w:val="22"/>
                <w:szCs w:val="22"/>
                <w:u w:val="none"/>
              </w:rPr>
            </w:pPr>
          </w:p>
        </w:tc>
      </w:tr>
      <w:tr w14:paraId="3C9D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3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A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直流电压表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3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C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6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V、15 V双量程，2.5 级，基本误差、升降变差、平衡误差不超过量程上限的2.5％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4A0A">
            <w:pPr>
              <w:jc w:val="center"/>
              <w:rPr>
                <w:rFonts w:hint="eastAsia" w:ascii="宋体" w:hAnsi="宋体" w:eastAsia="宋体" w:cs="宋体"/>
                <w:i w:val="0"/>
                <w:iCs w:val="0"/>
                <w:color w:val="000000"/>
                <w:sz w:val="22"/>
                <w:szCs w:val="22"/>
                <w:u w:val="none"/>
              </w:rPr>
            </w:pPr>
          </w:p>
        </w:tc>
      </w:tr>
      <w:tr w14:paraId="16BD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E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5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多用电表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6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2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指针式，≥2.5 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DA12">
            <w:pPr>
              <w:jc w:val="center"/>
              <w:rPr>
                <w:rFonts w:hint="eastAsia" w:ascii="宋体" w:hAnsi="宋体" w:eastAsia="宋体" w:cs="宋体"/>
                <w:i w:val="0"/>
                <w:iCs w:val="0"/>
                <w:color w:val="000000"/>
                <w:sz w:val="22"/>
                <w:szCs w:val="22"/>
                <w:u w:val="none"/>
              </w:rPr>
            </w:pPr>
          </w:p>
        </w:tc>
      </w:tr>
      <w:tr w14:paraId="6BA4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5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6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数字多用电表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7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1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数字式，4 位半数码液晶显示器；可测量电压、电流、电阻、电容、二极管、温度、频率等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B59A">
            <w:pPr>
              <w:jc w:val="center"/>
              <w:rPr>
                <w:rFonts w:hint="eastAsia" w:ascii="宋体" w:hAnsi="宋体" w:eastAsia="宋体" w:cs="宋体"/>
                <w:i w:val="0"/>
                <w:iCs w:val="0"/>
                <w:color w:val="000000"/>
                <w:sz w:val="22"/>
                <w:szCs w:val="22"/>
                <w:u w:val="none"/>
              </w:rPr>
            </w:pPr>
          </w:p>
        </w:tc>
      </w:tr>
      <w:tr w14:paraId="7291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F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6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灵敏电流计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E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4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0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 μA，G0 档表头内阻 80～125 Ω，G1 档表头内阻2400～3000 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EBA8">
            <w:pPr>
              <w:jc w:val="center"/>
              <w:rPr>
                <w:rFonts w:hint="eastAsia" w:ascii="宋体" w:hAnsi="宋体" w:eastAsia="宋体" w:cs="宋体"/>
                <w:i w:val="0"/>
                <w:iCs w:val="0"/>
                <w:color w:val="000000"/>
                <w:sz w:val="22"/>
                <w:szCs w:val="22"/>
                <w:u w:val="none"/>
              </w:rPr>
            </w:pPr>
          </w:p>
        </w:tc>
      </w:tr>
      <w:tr w14:paraId="52CA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B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教学用 E10 螺口灯座</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D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4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D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由底座、接线柱和灯座等组成；最高工作电压应为36 V，最大工作电流应为2.5 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A580">
            <w:pPr>
              <w:jc w:val="center"/>
              <w:rPr>
                <w:rFonts w:hint="eastAsia" w:ascii="宋体" w:hAnsi="宋体" w:eastAsia="宋体" w:cs="宋体"/>
                <w:i w:val="0"/>
                <w:iCs w:val="0"/>
                <w:color w:val="000000"/>
                <w:sz w:val="22"/>
                <w:szCs w:val="22"/>
                <w:u w:val="none"/>
              </w:rPr>
            </w:pPr>
          </w:p>
        </w:tc>
      </w:tr>
      <w:tr w14:paraId="3870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A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5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电珠（小灯泡）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0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 V、0.3 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C6BD">
            <w:pPr>
              <w:jc w:val="center"/>
              <w:rPr>
                <w:rFonts w:hint="eastAsia" w:ascii="宋体" w:hAnsi="宋体" w:eastAsia="宋体" w:cs="宋体"/>
                <w:i w:val="0"/>
                <w:iCs w:val="0"/>
                <w:color w:val="000000"/>
                <w:sz w:val="22"/>
                <w:szCs w:val="22"/>
                <w:u w:val="none"/>
              </w:rPr>
            </w:pPr>
          </w:p>
        </w:tc>
      </w:tr>
      <w:tr w14:paraId="14BF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5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A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电珠（小灯泡）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8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1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0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 V、0.3 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3E0C">
            <w:pPr>
              <w:jc w:val="center"/>
              <w:rPr>
                <w:rFonts w:hint="eastAsia" w:ascii="宋体" w:hAnsi="宋体" w:eastAsia="宋体" w:cs="宋体"/>
                <w:i w:val="0"/>
                <w:iCs w:val="0"/>
                <w:color w:val="000000"/>
                <w:sz w:val="22"/>
                <w:szCs w:val="22"/>
                <w:u w:val="none"/>
              </w:rPr>
            </w:pPr>
          </w:p>
        </w:tc>
      </w:tr>
      <w:tr w14:paraId="137B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D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6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电珠（小灯泡）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5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B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9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V、0.15 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0C0A">
            <w:pPr>
              <w:jc w:val="center"/>
              <w:rPr>
                <w:rFonts w:hint="eastAsia" w:ascii="宋体" w:hAnsi="宋体" w:eastAsia="宋体" w:cs="宋体"/>
                <w:i w:val="0"/>
                <w:iCs w:val="0"/>
                <w:color w:val="000000"/>
                <w:sz w:val="22"/>
                <w:szCs w:val="22"/>
                <w:u w:val="none"/>
              </w:rPr>
            </w:pPr>
          </w:p>
        </w:tc>
      </w:tr>
      <w:tr w14:paraId="18E4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1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D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单刀开关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B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2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B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最高工作电压36 V，额定工作电流6 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8580">
            <w:pPr>
              <w:jc w:val="center"/>
              <w:rPr>
                <w:rFonts w:hint="eastAsia" w:ascii="宋体" w:hAnsi="宋体" w:eastAsia="宋体" w:cs="宋体"/>
                <w:i w:val="0"/>
                <w:iCs w:val="0"/>
                <w:color w:val="000000"/>
                <w:sz w:val="22"/>
                <w:szCs w:val="22"/>
                <w:u w:val="none"/>
              </w:rPr>
            </w:pPr>
          </w:p>
        </w:tc>
      </w:tr>
      <w:tr w14:paraId="733F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5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B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滑动变阻器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F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4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4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Ω，3 A，误差应&lt;±10%；滑杆应采用正六边形、正四边形或正三角形截面，不应采用圆形截面；电阻丝采用康铜丝</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BC0F">
            <w:pPr>
              <w:jc w:val="center"/>
              <w:rPr>
                <w:rFonts w:hint="eastAsia" w:ascii="宋体" w:hAnsi="宋体" w:eastAsia="宋体" w:cs="宋体"/>
                <w:i w:val="0"/>
                <w:iCs w:val="0"/>
                <w:color w:val="000000"/>
                <w:sz w:val="22"/>
                <w:szCs w:val="22"/>
                <w:u w:val="none"/>
              </w:rPr>
            </w:pPr>
          </w:p>
        </w:tc>
      </w:tr>
      <w:tr w14:paraId="1BE7D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B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D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滑动变阻器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F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7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2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 Ω，2 A，误差应&lt;±10%；滑杆应采用正六边形、正四边形或正三角形截面，不应采用圆形截面；电阻丝采用康铜丝</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6480">
            <w:pPr>
              <w:jc w:val="center"/>
              <w:rPr>
                <w:rFonts w:hint="eastAsia" w:ascii="宋体" w:hAnsi="宋体" w:eastAsia="宋体" w:cs="宋体"/>
                <w:i w:val="0"/>
                <w:iCs w:val="0"/>
                <w:color w:val="000000"/>
                <w:sz w:val="22"/>
                <w:szCs w:val="22"/>
                <w:u w:val="none"/>
              </w:rPr>
            </w:pPr>
          </w:p>
        </w:tc>
      </w:tr>
      <w:tr w14:paraId="6B40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8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F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滑动变阻器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2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A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9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 Ω，1.5 A，误差应&lt;±10%；滑杆应采用正六边形、正四边形或正三角形截面，不应采用圆形截面；电阻丝采用康铜丝</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628C">
            <w:pPr>
              <w:jc w:val="center"/>
              <w:rPr>
                <w:rFonts w:hint="eastAsia" w:ascii="宋体" w:hAnsi="宋体" w:eastAsia="宋体" w:cs="宋体"/>
                <w:i w:val="0"/>
                <w:iCs w:val="0"/>
                <w:color w:val="000000"/>
                <w:sz w:val="22"/>
                <w:szCs w:val="22"/>
                <w:u w:val="none"/>
              </w:rPr>
            </w:pPr>
          </w:p>
        </w:tc>
      </w:tr>
      <w:tr w14:paraId="5154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B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F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D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D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1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 5 Ω、1.5 A，10 Ω、1.0 A，15 Ω、0.6 A，共3 种规格</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2CD2">
            <w:pPr>
              <w:jc w:val="center"/>
              <w:rPr>
                <w:rFonts w:hint="eastAsia" w:ascii="宋体" w:hAnsi="宋体" w:eastAsia="宋体" w:cs="宋体"/>
                <w:i w:val="0"/>
                <w:iCs w:val="0"/>
                <w:color w:val="000000"/>
                <w:sz w:val="22"/>
                <w:szCs w:val="22"/>
                <w:u w:val="none"/>
              </w:rPr>
            </w:pPr>
          </w:p>
        </w:tc>
      </w:tr>
      <w:tr w14:paraId="7215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7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9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电阻定律演示器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D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2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E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由底板、2 种金属导线（康铜、镍铬）、接线柱、连接片、支撑架等组成；康铜导线2 根（长均为1000 mm，直径分别为0.5 mm、0.3 mm）；镍铬线2根（长分别为1000 mm、 500 mm，直径均为0.3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A760">
            <w:pPr>
              <w:jc w:val="center"/>
              <w:rPr>
                <w:rFonts w:hint="eastAsia" w:ascii="宋体" w:hAnsi="宋体" w:eastAsia="宋体" w:cs="宋体"/>
                <w:i w:val="0"/>
                <w:iCs w:val="0"/>
                <w:color w:val="000000"/>
                <w:sz w:val="22"/>
                <w:szCs w:val="22"/>
                <w:u w:val="none"/>
              </w:rPr>
            </w:pPr>
          </w:p>
        </w:tc>
      </w:tr>
      <w:tr w14:paraId="0753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6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7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插头导线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B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8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B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长度分别为≥ 200 mm、300 mm、400 mm；单芯 4 mm 纯铜插头，纯铜导线；宜用不同线色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3C20">
            <w:pPr>
              <w:jc w:val="center"/>
              <w:rPr>
                <w:rFonts w:hint="eastAsia" w:ascii="宋体" w:hAnsi="宋体" w:eastAsia="宋体" w:cs="宋体"/>
                <w:i w:val="0"/>
                <w:iCs w:val="0"/>
                <w:color w:val="000000"/>
                <w:sz w:val="22"/>
                <w:szCs w:val="22"/>
                <w:u w:val="none"/>
              </w:rPr>
            </w:pPr>
          </w:p>
        </w:tc>
      </w:tr>
      <w:tr w14:paraId="3D94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D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1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接线夹导线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A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6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6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长度分别为 ≥200 mm、300 mm、400 mm；单芯 4 mm 纯铜接线夹，纯铜导线；宜用不同线色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65C4">
            <w:pPr>
              <w:jc w:val="center"/>
              <w:rPr>
                <w:rFonts w:hint="eastAsia" w:ascii="宋体" w:hAnsi="宋体" w:eastAsia="宋体" w:cs="宋体"/>
                <w:i w:val="0"/>
                <w:iCs w:val="0"/>
                <w:color w:val="000000"/>
                <w:sz w:val="22"/>
                <w:szCs w:val="22"/>
                <w:u w:val="none"/>
              </w:rPr>
            </w:pPr>
          </w:p>
        </w:tc>
      </w:tr>
      <w:tr w14:paraId="6B04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4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A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接线叉导线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2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5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7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长度分别为 ≥200 mm、300 mm、400 mm；单芯 4 mm 纯铜接线叉，接线叉开口 5.9 mm，纯铜导线；宜用不同线色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B853">
            <w:pPr>
              <w:jc w:val="center"/>
              <w:rPr>
                <w:rFonts w:hint="eastAsia" w:ascii="宋体" w:hAnsi="宋体" w:eastAsia="宋体" w:cs="宋体"/>
                <w:i w:val="0"/>
                <w:iCs w:val="0"/>
                <w:color w:val="000000"/>
                <w:sz w:val="22"/>
                <w:szCs w:val="22"/>
                <w:u w:val="none"/>
              </w:rPr>
            </w:pPr>
          </w:p>
        </w:tc>
      </w:tr>
      <w:tr w14:paraId="588F5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B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3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组合接头导线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1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D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长度分别为≥200 mm、300 mm、400 mm；一头为单芯4 mm纯铜接线叉，一头为接线夹，接线叉开口 5.9 mm，纯铜导线；宜用不同线色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EF28">
            <w:pPr>
              <w:jc w:val="center"/>
              <w:rPr>
                <w:rFonts w:hint="eastAsia" w:ascii="宋体" w:hAnsi="宋体" w:eastAsia="宋体" w:cs="宋体"/>
                <w:i w:val="0"/>
                <w:iCs w:val="0"/>
                <w:color w:val="000000"/>
                <w:sz w:val="22"/>
                <w:szCs w:val="22"/>
                <w:u w:val="none"/>
              </w:rPr>
            </w:pPr>
          </w:p>
        </w:tc>
      </w:tr>
      <w:tr w14:paraId="6C71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1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8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焦耳定律演示器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3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A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E1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 300 mm×宽 80 mm×高 300 mm；包含：底板、支架、透明储气盒×2、线绕电阻×3、胶管×2，玻璃管×2 液体式，同一产品上数字温度计误差不大于±0.5℃；工作电压6 V，工作电流2 A，线绕电阻5 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EE5">
            <w:pPr>
              <w:jc w:val="center"/>
              <w:rPr>
                <w:rFonts w:hint="eastAsia" w:ascii="宋体" w:hAnsi="宋体" w:eastAsia="宋体" w:cs="宋体"/>
                <w:i w:val="0"/>
                <w:iCs w:val="0"/>
                <w:color w:val="000000"/>
                <w:sz w:val="22"/>
                <w:szCs w:val="22"/>
                <w:u w:val="none"/>
              </w:rPr>
            </w:pPr>
          </w:p>
        </w:tc>
      </w:tr>
      <w:tr w14:paraId="1FEE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4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低压测电器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F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D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6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笔式，氖泡式，测电极长度≥10 mm，启辉电压 100～ 500 V，辉光应稳定不闪烁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F33A">
            <w:pPr>
              <w:jc w:val="center"/>
              <w:rPr>
                <w:rFonts w:hint="eastAsia" w:ascii="宋体" w:hAnsi="宋体" w:eastAsia="宋体" w:cs="宋体"/>
                <w:i w:val="0"/>
                <w:iCs w:val="0"/>
                <w:color w:val="000000"/>
                <w:sz w:val="22"/>
                <w:szCs w:val="22"/>
                <w:u w:val="none"/>
              </w:rPr>
            </w:pPr>
          </w:p>
        </w:tc>
      </w:tr>
      <w:tr w14:paraId="68C4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0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7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家庭电路示教板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D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6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B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配电部分：三线10 A 插头与电网连接，开启式闸刀开关、铅熔断器（保险丝）盒、单相机械式有功电能表（2.0 级，5 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ADC9">
            <w:pPr>
              <w:jc w:val="center"/>
              <w:rPr>
                <w:rFonts w:hint="eastAsia" w:ascii="宋体" w:hAnsi="宋体" w:eastAsia="宋体" w:cs="宋体"/>
                <w:i w:val="0"/>
                <w:iCs w:val="0"/>
                <w:color w:val="000000"/>
                <w:sz w:val="22"/>
                <w:szCs w:val="22"/>
                <w:u w:val="none"/>
              </w:rPr>
            </w:pPr>
          </w:p>
        </w:tc>
      </w:tr>
      <w:tr w14:paraId="472A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2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B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安全用电示教板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5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F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6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V供电，能演示单相触电、两相触电</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553E">
            <w:pPr>
              <w:jc w:val="center"/>
              <w:rPr>
                <w:rFonts w:hint="eastAsia" w:ascii="宋体" w:hAnsi="宋体" w:eastAsia="宋体" w:cs="宋体"/>
                <w:i w:val="0"/>
                <w:iCs w:val="0"/>
                <w:color w:val="000000"/>
                <w:sz w:val="22"/>
                <w:szCs w:val="22"/>
                <w:u w:val="none"/>
              </w:rPr>
            </w:pPr>
          </w:p>
        </w:tc>
      </w:tr>
      <w:tr w14:paraId="6D17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8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5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保险丝作用演示器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D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C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C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演示保险丝开路及短路试验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0A5B">
            <w:pPr>
              <w:jc w:val="center"/>
              <w:rPr>
                <w:rFonts w:hint="eastAsia" w:ascii="宋体" w:hAnsi="宋体" w:eastAsia="宋体" w:cs="宋体"/>
                <w:i w:val="0"/>
                <w:iCs w:val="0"/>
                <w:color w:val="000000"/>
                <w:sz w:val="22"/>
                <w:szCs w:val="22"/>
                <w:u w:val="none"/>
              </w:rPr>
            </w:pPr>
          </w:p>
        </w:tc>
      </w:tr>
      <w:tr w14:paraId="0229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9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5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焊锡丝</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F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9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1F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9A2D">
            <w:pPr>
              <w:jc w:val="center"/>
              <w:rPr>
                <w:rFonts w:hint="eastAsia" w:ascii="宋体" w:hAnsi="宋体" w:eastAsia="宋体" w:cs="宋体"/>
                <w:i w:val="0"/>
                <w:iCs w:val="0"/>
                <w:color w:val="000000"/>
                <w:sz w:val="22"/>
                <w:szCs w:val="22"/>
                <w:u w:val="none"/>
              </w:rPr>
            </w:pPr>
          </w:p>
        </w:tc>
      </w:tr>
      <w:tr w14:paraId="01AB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C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7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半导体性质实验材料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0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1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包括二极管、三极管等，便于接入电路，实验效果要明显</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1F9A">
            <w:pPr>
              <w:jc w:val="center"/>
              <w:rPr>
                <w:rFonts w:hint="eastAsia" w:ascii="宋体" w:hAnsi="宋体" w:eastAsia="宋体" w:cs="宋体"/>
                <w:i w:val="0"/>
                <w:iCs w:val="0"/>
                <w:color w:val="000000"/>
                <w:sz w:val="22"/>
                <w:szCs w:val="22"/>
                <w:u w:val="none"/>
              </w:rPr>
            </w:pPr>
          </w:p>
        </w:tc>
      </w:tr>
      <w:tr w14:paraId="020E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E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3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力的作用趣味实验材料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B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C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0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含凯夫拉丝、微型手指电机、手指陀螺等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739C">
            <w:pPr>
              <w:jc w:val="center"/>
              <w:rPr>
                <w:rFonts w:hint="eastAsia" w:ascii="宋体" w:hAnsi="宋体" w:eastAsia="宋体" w:cs="宋体"/>
                <w:i w:val="0"/>
                <w:iCs w:val="0"/>
                <w:color w:val="000000"/>
                <w:sz w:val="22"/>
                <w:szCs w:val="22"/>
                <w:u w:val="none"/>
              </w:rPr>
            </w:pPr>
          </w:p>
        </w:tc>
      </w:tr>
      <w:tr w14:paraId="7037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9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8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倒装壶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1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9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5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透明，可注水演示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B0E6">
            <w:pPr>
              <w:jc w:val="center"/>
              <w:rPr>
                <w:rFonts w:hint="eastAsia" w:ascii="宋体" w:hAnsi="宋体" w:eastAsia="宋体" w:cs="宋体"/>
                <w:i w:val="0"/>
                <w:iCs w:val="0"/>
                <w:color w:val="000000"/>
                <w:sz w:val="22"/>
                <w:szCs w:val="22"/>
                <w:u w:val="none"/>
              </w:rPr>
            </w:pPr>
          </w:p>
        </w:tc>
      </w:tr>
      <w:tr w14:paraId="6C7A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3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6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光的三原色合成演示仪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C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8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3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采用透射方式将红绿蓝三种色光投影到屏幕上；尺寸：≥ 长 260 mm×宽 160 mm×高 260 mm，；显示窗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口：≥宽160 mm×高160 mm；投影光斑直径1200 mm；三只控制旋钮分别调整红绿蓝三个光的亮度；电源：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直流电源适配器5V2A。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71A4">
            <w:pPr>
              <w:jc w:val="center"/>
              <w:rPr>
                <w:rFonts w:hint="eastAsia" w:ascii="宋体" w:hAnsi="宋体" w:eastAsia="宋体" w:cs="宋体"/>
                <w:i w:val="0"/>
                <w:iCs w:val="0"/>
                <w:color w:val="000000"/>
                <w:sz w:val="22"/>
                <w:szCs w:val="22"/>
                <w:u w:val="none"/>
              </w:rPr>
            </w:pPr>
          </w:p>
        </w:tc>
      </w:tr>
      <w:tr w14:paraId="3B1A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6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8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电磁实验用旋转架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0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8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6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由底座（直径≥65 mm）、转轴（高 120 mm）和转台（长 30 mm×宽21 mm×高18 mm）等组成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7613">
            <w:pPr>
              <w:jc w:val="center"/>
              <w:rPr>
                <w:rFonts w:hint="eastAsia" w:ascii="宋体" w:hAnsi="宋体" w:eastAsia="宋体" w:cs="宋体"/>
                <w:i w:val="0"/>
                <w:iCs w:val="0"/>
                <w:color w:val="000000"/>
                <w:sz w:val="22"/>
                <w:szCs w:val="22"/>
                <w:u w:val="none"/>
              </w:rPr>
            </w:pPr>
          </w:p>
        </w:tc>
      </w:tr>
      <w:tr w14:paraId="14BC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1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1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静电滚球演示仪（教师用）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9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D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5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功能：演示静电的作用，以及电荷同性相斥，异性相吸的原理 ；凹 形圆盘直径≥460 mm；底 座边长≥ 500 mm，高度 150 mm；电极为两组 8 叶导电极；高压电极接线柱设置在底座一侧；轻质小球 1 个，直径40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A611">
            <w:pPr>
              <w:jc w:val="center"/>
              <w:rPr>
                <w:rFonts w:hint="eastAsia" w:ascii="宋体" w:hAnsi="宋体" w:eastAsia="宋体" w:cs="宋体"/>
                <w:i w:val="0"/>
                <w:iCs w:val="0"/>
                <w:color w:val="000000"/>
                <w:sz w:val="22"/>
                <w:szCs w:val="22"/>
                <w:u w:val="none"/>
              </w:rPr>
            </w:pPr>
          </w:p>
        </w:tc>
      </w:tr>
      <w:tr w14:paraId="4B2D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静电电机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6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0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A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功能：演示静电风的作用，以及电荷同性相斥异性相吸的原理；静电转球演示仪：尺寸长 250 mm× 宽 160 mm× 高 350 mm；静 电转桶演示仪 ：尺寸长250 mm×宽 160 mm×高 245 mm；静电转盘演示仪：尺寸长 250 mm×宽 160 mm×高 260 mm；静电电机演示仪，尺寸长250 mm×宽160 mm×高145 mm；材料：亚克力、金属贴；高压电极接线柱设置在底座上；仪器与电子起电器或感应器电机配合使用（全部尺寸≥）</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0F19">
            <w:pPr>
              <w:jc w:val="center"/>
              <w:rPr>
                <w:rFonts w:hint="eastAsia" w:ascii="宋体" w:hAnsi="宋体" w:eastAsia="宋体" w:cs="宋体"/>
                <w:i w:val="0"/>
                <w:iCs w:val="0"/>
                <w:color w:val="000000"/>
                <w:sz w:val="22"/>
                <w:szCs w:val="22"/>
                <w:u w:val="none"/>
              </w:rPr>
            </w:pPr>
          </w:p>
        </w:tc>
      </w:tr>
      <w:tr w14:paraId="529A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4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F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电磁轨道加速器（立体式）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0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3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4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功能：演示金属小球在电磁力的作用下不断加速运动的原理；基座尺寸长500 mm×宽500 mm×高70 mm；圆形轨道外径480 mm；穿越式线圈4 个，线圈内孔径 30 mm×30 mm；小钢球 1 个；直径 20～24 mm；通过调速旋钮可以改变小球的运动速度；通过换向开关可以改变小球的运动方向；电源：220V50W。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C2B8">
            <w:pPr>
              <w:jc w:val="center"/>
              <w:rPr>
                <w:rFonts w:hint="eastAsia" w:ascii="宋体" w:hAnsi="宋体" w:eastAsia="宋体" w:cs="宋体"/>
                <w:i w:val="0"/>
                <w:iCs w:val="0"/>
                <w:color w:val="000000"/>
                <w:sz w:val="22"/>
                <w:szCs w:val="22"/>
                <w:u w:val="none"/>
              </w:rPr>
            </w:pPr>
          </w:p>
        </w:tc>
      </w:tr>
      <w:tr w14:paraId="6404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2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A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电磁轨道加速器（平面式）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A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E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F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功能：演示金属小球在电磁力的作用下不断加速运动的原理；基座尺寸长500 mm×宽500 mm×高70 mm；圆形轨道外径 480 mm；隐藏式线圈 4 个，线圈内径30 mm；小钢球1 个直径20～24 mm；通过调速旋钮可以改变小球的运动速度；通过换向开关可以改变小球的运动方向；电源：220V50W。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51AC">
            <w:pPr>
              <w:jc w:val="center"/>
              <w:rPr>
                <w:rFonts w:hint="eastAsia" w:ascii="宋体" w:hAnsi="宋体" w:eastAsia="宋体" w:cs="宋体"/>
                <w:i w:val="0"/>
                <w:iCs w:val="0"/>
                <w:color w:val="000000"/>
                <w:sz w:val="22"/>
                <w:szCs w:val="22"/>
                <w:u w:val="none"/>
              </w:rPr>
            </w:pPr>
          </w:p>
        </w:tc>
      </w:tr>
      <w:tr w14:paraId="7565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8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A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电生磁综合实验仪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4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2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9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六位一体，两层分布，共可做六个实验；特斯拉实验、改进型奥斯特实验；通电直导线的安培定则；环形电流的安培定则；螺线管的安培定则；简易电磁铁模型。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D0B4">
            <w:pPr>
              <w:jc w:val="center"/>
              <w:rPr>
                <w:rFonts w:hint="eastAsia" w:ascii="宋体" w:hAnsi="宋体" w:eastAsia="宋体" w:cs="宋体"/>
                <w:i w:val="0"/>
                <w:iCs w:val="0"/>
                <w:color w:val="000000"/>
                <w:sz w:val="22"/>
                <w:szCs w:val="22"/>
                <w:u w:val="none"/>
              </w:rPr>
            </w:pPr>
          </w:p>
        </w:tc>
      </w:tr>
      <w:tr w14:paraId="4E8E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C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9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方形线圈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F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C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B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线圈应由线径直径 0.41 mmQZ 型漆包线绕 150 匝以上制成，线圈边长为（63±3）mm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59B6">
            <w:pPr>
              <w:jc w:val="center"/>
              <w:rPr>
                <w:rFonts w:hint="eastAsia" w:ascii="宋体" w:hAnsi="宋体" w:eastAsia="宋体" w:cs="宋体"/>
                <w:i w:val="0"/>
                <w:iCs w:val="0"/>
                <w:color w:val="000000"/>
                <w:sz w:val="22"/>
                <w:szCs w:val="22"/>
                <w:u w:val="none"/>
              </w:rPr>
            </w:pPr>
          </w:p>
        </w:tc>
      </w:tr>
      <w:tr w14:paraId="7A05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8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化学仪器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21EF">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53FF">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132D">
            <w:pPr>
              <w:jc w:val="center"/>
              <w:rPr>
                <w:rFonts w:hint="eastAsia" w:ascii="宋体" w:hAnsi="宋体" w:eastAsia="宋体" w:cs="宋体"/>
                <w:b/>
                <w:bCs/>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A820">
            <w:pPr>
              <w:rPr>
                <w:rFonts w:hint="eastAsia" w:ascii="宋体" w:hAnsi="宋体" w:eastAsia="宋体" w:cs="宋体"/>
                <w:b/>
                <w:bCs/>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BEE9">
            <w:pPr>
              <w:jc w:val="center"/>
              <w:rPr>
                <w:rFonts w:hint="eastAsia" w:ascii="宋体" w:hAnsi="宋体" w:eastAsia="宋体" w:cs="宋体"/>
                <w:i w:val="0"/>
                <w:iCs w:val="0"/>
                <w:color w:val="000000"/>
                <w:sz w:val="22"/>
                <w:szCs w:val="22"/>
                <w:u w:val="none"/>
              </w:rPr>
            </w:pPr>
          </w:p>
        </w:tc>
      </w:tr>
      <w:tr w14:paraId="0685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3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6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实验室建设管理手册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C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册</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6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5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标准实验室建设管理手册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3B70">
            <w:pPr>
              <w:jc w:val="center"/>
              <w:rPr>
                <w:rFonts w:hint="eastAsia" w:ascii="宋体" w:hAnsi="宋体" w:eastAsia="宋体" w:cs="宋体"/>
                <w:i w:val="0"/>
                <w:iCs w:val="0"/>
                <w:color w:val="000000"/>
                <w:sz w:val="22"/>
                <w:szCs w:val="22"/>
                <w:u w:val="none"/>
              </w:rPr>
            </w:pPr>
          </w:p>
        </w:tc>
      </w:tr>
      <w:tr w14:paraId="1E63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B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D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4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4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1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玻璃纤维材质，≥长1200 mm×宽1800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94BD">
            <w:pPr>
              <w:jc w:val="center"/>
              <w:rPr>
                <w:rFonts w:hint="eastAsia" w:ascii="宋体" w:hAnsi="宋体" w:eastAsia="宋体" w:cs="宋体"/>
                <w:i w:val="0"/>
                <w:iCs w:val="0"/>
                <w:color w:val="000000"/>
                <w:sz w:val="22"/>
                <w:szCs w:val="22"/>
                <w:u w:val="none"/>
              </w:rPr>
            </w:pPr>
          </w:p>
        </w:tc>
      </w:tr>
      <w:tr w14:paraId="481B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0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简易急救箱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F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8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0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箱内至少包括：医用酒精、饱和碳酸氢钠溶液、饱和硼酸溶液、创可贴、灭菌结晶磺胺、碘伏、胶布、医用纱布、药棉、手术剪、镊子、止血带（长度≥30 cm）、烫伤膏、甘油等。箱体采用中号铝合金材质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AB6B">
            <w:pPr>
              <w:jc w:val="center"/>
              <w:rPr>
                <w:rFonts w:hint="eastAsia" w:ascii="宋体" w:hAnsi="宋体" w:eastAsia="宋体" w:cs="宋体"/>
                <w:i w:val="0"/>
                <w:iCs w:val="0"/>
                <w:color w:val="000000"/>
                <w:sz w:val="22"/>
                <w:szCs w:val="22"/>
                <w:u w:val="none"/>
              </w:rPr>
            </w:pPr>
          </w:p>
        </w:tc>
      </w:tr>
      <w:tr w14:paraId="4341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3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6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5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A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可分为大、中、小号</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EEA3">
            <w:pPr>
              <w:jc w:val="center"/>
              <w:rPr>
                <w:rFonts w:hint="eastAsia" w:ascii="宋体" w:hAnsi="宋体" w:eastAsia="宋体" w:cs="宋体"/>
                <w:i w:val="0"/>
                <w:iCs w:val="0"/>
                <w:color w:val="000000"/>
                <w:sz w:val="22"/>
                <w:szCs w:val="22"/>
                <w:u w:val="none"/>
              </w:rPr>
            </w:pPr>
          </w:p>
        </w:tc>
      </w:tr>
      <w:tr w14:paraId="6505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5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9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2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4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1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耐酸碱，抗冲击，带侧光板型或封闭型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4E12">
            <w:pPr>
              <w:jc w:val="center"/>
              <w:rPr>
                <w:rFonts w:hint="eastAsia" w:ascii="宋体" w:hAnsi="宋体" w:eastAsia="宋体" w:cs="宋体"/>
                <w:i w:val="0"/>
                <w:iCs w:val="0"/>
                <w:color w:val="000000"/>
                <w:sz w:val="22"/>
                <w:szCs w:val="22"/>
                <w:u w:val="none"/>
              </w:rPr>
            </w:pPr>
          </w:p>
        </w:tc>
      </w:tr>
      <w:tr w14:paraId="595E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4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8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防护面罩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0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A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3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防冲击面屏，聚碳酸酯材质，耐45 m/s 粒子冲击</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9FFB">
            <w:pPr>
              <w:jc w:val="center"/>
              <w:rPr>
                <w:rFonts w:hint="eastAsia" w:ascii="宋体" w:hAnsi="宋体" w:eastAsia="宋体" w:cs="宋体"/>
                <w:i w:val="0"/>
                <w:iCs w:val="0"/>
                <w:color w:val="000000"/>
                <w:sz w:val="22"/>
                <w:szCs w:val="22"/>
                <w:u w:val="none"/>
              </w:rPr>
            </w:pPr>
          </w:p>
        </w:tc>
      </w:tr>
      <w:tr w14:paraId="3D86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6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6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防毒口罩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6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1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8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 型（标色：黄），防止吸入酸性气体或蒸气</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D8E9">
            <w:pPr>
              <w:jc w:val="center"/>
              <w:rPr>
                <w:rFonts w:hint="eastAsia" w:ascii="宋体" w:hAnsi="宋体" w:eastAsia="宋体" w:cs="宋体"/>
                <w:i w:val="0"/>
                <w:iCs w:val="0"/>
                <w:color w:val="000000"/>
                <w:sz w:val="22"/>
                <w:szCs w:val="22"/>
                <w:u w:val="none"/>
              </w:rPr>
            </w:pPr>
          </w:p>
        </w:tc>
      </w:tr>
      <w:tr w14:paraId="451F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1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C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防毒口罩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2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1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9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 型（标色：白），防止吸入一氧化碳气体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4B09">
            <w:pPr>
              <w:jc w:val="center"/>
              <w:rPr>
                <w:rFonts w:hint="eastAsia" w:ascii="宋体" w:hAnsi="宋体" w:eastAsia="宋体" w:cs="宋体"/>
                <w:i w:val="0"/>
                <w:iCs w:val="0"/>
                <w:color w:val="000000"/>
                <w:sz w:val="22"/>
                <w:szCs w:val="22"/>
                <w:u w:val="none"/>
              </w:rPr>
            </w:pPr>
          </w:p>
        </w:tc>
      </w:tr>
      <w:tr w14:paraId="5443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1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耐酸手套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4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D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机械性能≥3 级，应有长度≥15 cm的套袖</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B32F">
            <w:pPr>
              <w:jc w:val="center"/>
              <w:rPr>
                <w:rFonts w:hint="eastAsia" w:ascii="宋体" w:hAnsi="宋体" w:eastAsia="宋体" w:cs="宋体"/>
                <w:i w:val="0"/>
                <w:iCs w:val="0"/>
                <w:color w:val="000000"/>
                <w:sz w:val="22"/>
                <w:szCs w:val="22"/>
                <w:u w:val="none"/>
              </w:rPr>
            </w:pPr>
          </w:p>
        </w:tc>
      </w:tr>
      <w:tr w14:paraId="7533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D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F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一次性乳胶手套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B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耐酸碱</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3E0C">
            <w:pPr>
              <w:jc w:val="center"/>
              <w:rPr>
                <w:rFonts w:hint="eastAsia" w:ascii="宋体" w:hAnsi="宋体" w:eastAsia="宋体" w:cs="宋体"/>
                <w:i w:val="0"/>
                <w:iCs w:val="0"/>
                <w:color w:val="000000"/>
                <w:sz w:val="22"/>
                <w:szCs w:val="22"/>
                <w:u w:val="none"/>
              </w:rPr>
            </w:pPr>
          </w:p>
        </w:tc>
      </w:tr>
      <w:tr w14:paraId="16C2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5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E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废液分类回收桶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9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7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7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塑料桶，容量25 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737A">
            <w:pPr>
              <w:jc w:val="center"/>
              <w:rPr>
                <w:rFonts w:hint="eastAsia" w:ascii="宋体" w:hAnsi="宋体" w:eastAsia="宋体" w:cs="宋体"/>
                <w:i w:val="0"/>
                <w:iCs w:val="0"/>
                <w:color w:val="000000"/>
                <w:sz w:val="22"/>
                <w:szCs w:val="22"/>
                <w:u w:val="none"/>
              </w:rPr>
            </w:pPr>
          </w:p>
        </w:tc>
      </w:tr>
      <w:tr w14:paraId="50AC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B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1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化学实验废水处理装置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0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9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8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能进行pH 测试、酸碱废液中和、重金属凝聚和过滤，能处理中学常见无机化学废液，应配备适量的凝聚剂和助凝剂，至少应配备更换用活性炭包 2个。处理量≥6 L/次</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0078">
            <w:pPr>
              <w:jc w:val="center"/>
              <w:rPr>
                <w:rFonts w:hint="eastAsia" w:ascii="宋体" w:hAnsi="宋体" w:eastAsia="宋体" w:cs="宋体"/>
                <w:i w:val="0"/>
                <w:iCs w:val="0"/>
                <w:color w:val="000000"/>
                <w:sz w:val="22"/>
                <w:szCs w:val="22"/>
                <w:u w:val="none"/>
              </w:rPr>
            </w:pPr>
          </w:p>
        </w:tc>
      </w:tr>
      <w:tr w14:paraId="3B33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3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8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8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1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D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密封式，功率800～1000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D83C">
            <w:pPr>
              <w:jc w:val="center"/>
              <w:rPr>
                <w:rFonts w:hint="eastAsia" w:ascii="宋体" w:hAnsi="宋体" w:eastAsia="宋体" w:cs="宋体"/>
                <w:i w:val="0"/>
                <w:iCs w:val="0"/>
                <w:color w:val="000000"/>
                <w:sz w:val="22"/>
                <w:szCs w:val="22"/>
                <w:u w:val="none"/>
              </w:rPr>
            </w:pPr>
          </w:p>
        </w:tc>
      </w:tr>
      <w:tr w14:paraId="3A94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C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5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列管式烘干器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B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8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6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由外壳≥13 支通风管、电源线、发热器、风扇等组成，每支通风管上均布 10 个直径 5 mm 的通气孔。功率≥250 W，绝缘电阻大于 100 MΩ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F0AF">
            <w:pPr>
              <w:jc w:val="center"/>
              <w:rPr>
                <w:rFonts w:hint="eastAsia" w:ascii="宋体" w:hAnsi="宋体" w:eastAsia="宋体" w:cs="宋体"/>
                <w:i w:val="0"/>
                <w:iCs w:val="0"/>
                <w:color w:val="000000"/>
                <w:sz w:val="22"/>
                <w:szCs w:val="22"/>
                <w:u w:val="none"/>
              </w:rPr>
            </w:pPr>
          </w:p>
        </w:tc>
      </w:tr>
      <w:tr w14:paraId="1E40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C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烘干箱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1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E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E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功率≥600 W，1.5 级，烘干温度 250℃ 以下，箱体内有隔板，内部容积≥长 350 mm×宽 350 mm×高350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5181">
            <w:pPr>
              <w:jc w:val="center"/>
              <w:rPr>
                <w:rFonts w:hint="eastAsia" w:ascii="宋体" w:hAnsi="宋体" w:eastAsia="宋体" w:cs="宋体"/>
                <w:i w:val="0"/>
                <w:iCs w:val="0"/>
                <w:color w:val="000000"/>
                <w:sz w:val="22"/>
                <w:szCs w:val="22"/>
                <w:u w:val="none"/>
              </w:rPr>
            </w:pPr>
          </w:p>
        </w:tc>
      </w:tr>
      <w:tr w14:paraId="4A9C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F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E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0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3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 600 mm×宽 400 mm×高 800 mm，不锈钢材质，至少两层，各层带可拆卸护栏，总载重≥60 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25AF">
            <w:pPr>
              <w:jc w:val="center"/>
              <w:rPr>
                <w:rFonts w:hint="eastAsia" w:ascii="宋体" w:hAnsi="宋体" w:eastAsia="宋体" w:cs="宋体"/>
                <w:i w:val="0"/>
                <w:iCs w:val="0"/>
                <w:color w:val="000000"/>
                <w:sz w:val="22"/>
                <w:szCs w:val="22"/>
                <w:u w:val="none"/>
              </w:rPr>
            </w:pPr>
          </w:p>
        </w:tc>
      </w:tr>
      <w:tr w14:paraId="1077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A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1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试剂瓶托盘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5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C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8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搪瓷材质，内沿≥长400 mm×宽290 mm×高50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D677">
            <w:pPr>
              <w:jc w:val="center"/>
              <w:rPr>
                <w:rFonts w:hint="eastAsia" w:ascii="宋体" w:hAnsi="宋体" w:eastAsia="宋体" w:cs="宋体"/>
                <w:i w:val="0"/>
                <w:iCs w:val="0"/>
                <w:color w:val="000000"/>
                <w:sz w:val="22"/>
                <w:szCs w:val="22"/>
                <w:u w:val="none"/>
              </w:rPr>
            </w:pPr>
          </w:p>
        </w:tc>
      </w:tr>
      <w:tr w14:paraId="50CF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2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6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实验用品提篮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0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E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7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木制，配有提手，长490 mm×宽360 mm×高290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9CD3">
            <w:pPr>
              <w:jc w:val="center"/>
              <w:rPr>
                <w:rFonts w:hint="eastAsia" w:ascii="宋体" w:hAnsi="宋体" w:eastAsia="宋体" w:cs="宋体"/>
                <w:i w:val="0"/>
                <w:iCs w:val="0"/>
                <w:color w:val="000000"/>
                <w:sz w:val="22"/>
                <w:szCs w:val="22"/>
                <w:u w:val="none"/>
              </w:rPr>
            </w:pPr>
          </w:p>
        </w:tc>
      </w:tr>
      <w:tr w14:paraId="6999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8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9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1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C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1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直径6 mm，长150 mm，工作端带磁性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94C0">
            <w:pPr>
              <w:jc w:val="center"/>
              <w:rPr>
                <w:rFonts w:hint="eastAsia" w:ascii="宋体" w:hAnsi="宋体" w:eastAsia="宋体" w:cs="宋体"/>
                <w:i w:val="0"/>
                <w:iCs w:val="0"/>
                <w:color w:val="000000"/>
                <w:sz w:val="22"/>
                <w:szCs w:val="22"/>
                <w:u w:val="none"/>
              </w:rPr>
            </w:pPr>
          </w:p>
        </w:tc>
      </w:tr>
      <w:tr w14:paraId="28FF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C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3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B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7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6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直径6 mm，长150 mm，工作端带磁性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4842">
            <w:pPr>
              <w:jc w:val="center"/>
              <w:rPr>
                <w:rFonts w:hint="eastAsia" w:ascii="宋体" w:hAnsi="宋体" w:eastAsia="宋体" w:cs="宋体"/>
                <w:i w:val="0"/>
                <w:iCs w:val="0"/>
                <w:color w:val="000000"/>
                <w:sz w:val="22"/>
                <w:szCs w:val="22"/>
                <w:u w:val="none"/>
              </w:rPr>
            </w:pPr>
          </w:p>
        </w:tc>
      </w:tr>
      <w:tr w14:paraId="7AD8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0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D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3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5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1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7C28">
            <w:pPr>
              <w:jc w:val="center"/>
              <w:rPr>
                <w:rFonts w:hint="eastAsia" w:ascii="宋体" w:hAnsi="宋体" w:eastAsia="宋体" w:cs="宋体"/>
                <w:i w:val="0"/>
                <w:iCs w:val="0"/>
                <w:color w:val="000000"/>
                <w:sz w:val="22"/>
                <w:szCs w:val="22"/>
                <w:u w:val="none"/>
              </w:rPr>
            </w:pPr>
          </w:p>
        </w:tc>
      </w:tr>
      <w:tr w14:paraId="5F8C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0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F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F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E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D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重0.25 kg，羊角锤</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60C0">
            <w:pPr>
              <w:jc w:val="center"/>
              <w:rPr>
                <w:rFonts w:hint="eastAsia" w:ascii="宋体" w:hAnsi="宋体" w:eastAsia="宋体" w:cs="宋体"/>
                <w:i w:val="0"/>
                <w:iCs w:val="0"/>
                <w:color w:val="000000"/>
                <w:sz w:val="22"/>
                <w:szCs w:val="22"/>
                <w:u w:val="none"/>
              </w:rPr>
            </w:pPr>
          </w:p>
        </w:tc>
      </w:tr>
      <w:tr w14:paraId="6E37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3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F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0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0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3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长250 mm，带柄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A2BC">
            <w:pPr>
              <w:jc w:val="center"/>
              <w:rPr>
                <w:rFonts w:hint="eastAsia" w:ascii="宋体" w:hAnsi="宋体" w:eastAsia="宋体" w:cs="宋体"/>
                <w:i w:val="0"/>
                <w:iCs w:val="0"/>
                <w:color w:val="000000"/>
                <w:sz w:val="22"/>
                <w:szCs w:val="22"/>
                <w:u w:val="none"/>
              </w:rPr>
            </w:pPr>
          </w:p>
        </w:tc>
      </w:tr>
      <w:tr w14:paraId="7778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E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1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民用剪刀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C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0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1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号，长150 mm，A 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FC4F">
            <w:pPr>
              <w:jc w:val="center"/>
              <w:rPr>
                <w:rFonts w:hint="eastAsia" w:ascii="宋体" w:hAnsi="宋体" w:eastAsia="宋体" w:cs="宋体"/>
                <w:i w:val="0"/>
                <w:iCs w:val="0"/>
                <w:color w:val="000000"/>
                <w:sz w:val="22"/>
                <w:szCs w:val="22"/>
                <w:u w:val="none"/>
              </w:rPr>
            </w:pPr>
          </w:p>
        </w:tc>
      </w:tr>
      <w:tr w14:paraId="05E7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2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5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6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4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D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不锈钢材质或黄铜管，每组≥4 支，外径分别为9 mm、 8 mm、7 mm、6 mm，并配一支带柄金属通扦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AD83">
            <w:pPr>
              <w:jc w:val="center"/>
              <w:rPr>
                <w:rFonts w:hint="eastAsia" w:ascii="宋体" w:hAnsi="宋体" w:eastAsia="宋体" w:cs="宋体"/>
                <w:i w:val="0"/>
                <w:iCs w:val="0"/>
                <w:color w:val="000000"/>
                <w:sz w:val="22"/>
                <w:szCs w:val="22"/>
                <w:u w:val="none"/>
              </w:rPr>
            </w:pPr>
          </w:p>
        </w:tc>
      </w:tr>
      <w:tr w14:paraId="0DC2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7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A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打孔夹板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8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C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硬木或硬塑料制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DB45">
            <w:pPr>
              <w:jc w:val="center"/>
              <w:rPr>
                <w:rFonts w:hint="eastAsia" w:ascii="宋体" w:hAnsi="宋体" w:eastAsia="宋体" w:cs="宋体"/>
                <w:i w:val="0"/>
                <w:iCs w:val="0"/>
                <w:color w:val="000000"/>
                <w:sz w:val="22"/>
                <w:szCs w:val="22"/>
                <w:u w:val="none"/>
              </w:rPr>
            </w:pPr>
          </w:p>
        </w:tc>
      </w:tr>
      <w:tr w14:paraId="2690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A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打孔器刮刀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7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4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刮刀宜用 65 M 板制成，表面热处理，55～60 HRC，总长为（70± 0.5）mm，宽（14.5± 0.1）mm，厚（1.8± 0.5）mm，刀口角度宜为60°±5°，锋刃＜0.1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4AD5">
            <w:pPr>
              <w:jc w:val="center"/>
              <w:rPr>
                <w:rFonts w:hint="eastAsia" w:ascii="宋体" w:hAnsi="宋体" w:eastAsia="宋体" w:cs="宋体"/>
                <w:i w:val="0"/>
                <w:iCs w:val="0"/>
                <w:color w:val="000000"/>
                <w:sz w:val="22"/>
                <w:szCs w:val="22"/>
                <w:u w:val="none"/>
              </w:rPr>
            </w:pPr>
          </w:p>
        </w:tc>
      </w:tr>
      <w:tr w14:paraId="3950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D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8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电动钻孔器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D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2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E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钻头可拆卸，应配有2 个以上不同孔径的钻头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DBEC">
            <w:pPr>
              <w:jc w:val="center"/>
              <w:rPr>
                <w:rFonts w:hint="eastAsia" w:ascii="宋体" w:hAnsi="宋体" w:eastAsia="宋体" w:cs="宋体"/>
                <w:i w:val="0"/>
                <w:iCs w:val="0"/>
                <w:color w:val="000000"/>
                <w:sz w:val="22"/>
                <w:szCs w:val="22"/>
                <w:u w:val="none"/>
              </w:rPr>
            </w:pPr>
          </w:p>
        </w:tc>
      </w:tr>
      <w:tr w14:paraId="3CAA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B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8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F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8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8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称量100 g，分度值0.1 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BB09">
            <w:pPr>
              <w:jc w:val="center"/>
              <w:rPr>
                <w:rFonts w:hint="eastAsia" w:ascii="宋体" w:hAnsi="宋体" w:eastAsia="宋体" w:cs="宋体"/>
                <w:i w:val="0"/>
                <w:iCs w:val="0"/>
                <w:color w:val="000000"/>
                <w:sz w:val="22"/>
                <w:szCs w:val="22"/>
                <w:u w:val="none"/>
              </w:rPr>
            </w:pPr>
          </w:p>
        </w:tc>
      </w:tr>
      <w:tr w14:paraId="5DFE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3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E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6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0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B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称量500 g，分度值0.5 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7744">
            <w:pPr>
              <w:jc w:val="center"/>
              <w:rPr>
                <w:rFonts w:hint="eastAsia" w:ascii="宋体" w:hAnsi="宋体" w:eastAsia="宋体" w:cs="宋体"/>
                <w:i w:val="0"/>
                <w:iCs w:val="0"/>
                <w:color w:val="000000"/>
                <w:sz w:val="22"/>
                <w:szCs w:val="22"/>
                <w:u w:val="none"/>
              </w:rPr>
            </w:pPr>
          </w:p>
        </w:tc>
      </w:tr>
      <w:tr w14:paraId="4AEB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9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3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B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0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2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称量1000 g，分度值0.1 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50E">
            <w:pPr>
              <w:jc w:val="center"/>
              <w:rPr>
                <w:rFonts w:hint="eastAsia" w:ascii="宋体" w:hAnsi="宋体" w:eastAsia="宋体" w:cs="宋体"/>
                <w:i w:val="0"/>
                <w:iCs w:val="0"/>
                <w:color w:val="000000"/>
                <w:sz w:val="22"/>
                <w:szCs w:val="22"/>
                <w:u w:val="none"/>
              </w:rPr>
            </w:pPr>
          </w:p>
        </w:tc>
      </w:tr>
      <w:tr w14:paraId="2098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F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F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红液温度计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0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D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B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0～100℃，分度值1℃，示值误差＜1.5℃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C985">
            <w:pPr>
              <w:jc w:val="center"/>
              <w:rPr>
                <w:rFonts w:hint="eastAsia" w:ascii="宋体" w:hAnsi="宋体" w:eastAsia="宋体" w:cs="宋体"/>
                <w:i w:val="0"/>
                <w:iCs w:val="0"/>
                <w:color w:val="000000"/>
                <w:sz w:val="22"/>
                <w:szCs w:val="22"/>
                <w:u w:val="none"/>
              </w:rPr>
            </w:pPr>
          </w:p>
        </w:tc>
      </w:tr>
      <w:tr w14:paraId="4B03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C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4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0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E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7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0～200℃，分度值1℃，示值误差＜0.5℃，有保护套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4645">
            <w:pPr>
              <w:jc w:val="center"/>
              <w:rPr>
                <w:rFonts w:hint="eastAsia" w:ascii="宋体" w:hAnsi="宋体" w:eastAsia="宋体" w:cs="宋体"/>
                <w:i w:val="0"/>
                <w:iCs w:val="0"/>
                <w:color w:val="000000"/>
                <w:sz w:val="22"/>
                <w:szCs w:val="22"/>
                <w:u w:val="none"/>
              </w:rPr>
            </w:pPr>
          </w:p>
        </w:tc>
      </w:tr>
      <w:tr w14:paraId="3CE8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3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多用电表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0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A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4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直流电流、电压、电阻2.5 级，交流电压5 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8629">
            <w:pPr>
              <w:jc w:val="center"/>
              <w:rPr>
                <w:rFonts w:hint="eastAsia" w:ascii="宋体" w:hAnsi="宋体" w:eastAsia="宋体" w:cs="宋体"/>
                <w:i w:val="0"/>
                <w:iCs w:val="0"/>
                <w:color w:val="000000"/>
                <w:sz w:val="22"/>
                <w:szCs w:val="22"/>
                <w:u w:val="none"/>
              </w:rPr>
            </w:pPr>
          </w:p>
        </w:tc>
      </w:tr>
      <w:tr w14:paraId="694F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2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3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3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3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2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笔式，pH 测量范围0～14，分辨力0.1，配校准试剂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EB48">
            <w:pPr>
              <w:jc w:val="center"/>
              <w:rPr>
                <w:rFonts w:hint="eastAsia" w:ascii="宋体" w:hAnsi="宋体" w:eastAsia="宋体" w:cs="宋体"/>
                <w:i w:val="0"/>
                <w:iCs w:val="0"/>
                <w:color w:val="000000"/>
                <w:sz w:val="22"/>
                <w:szCs w:val="22"/>
                <w:u w:val="none"/>
              </w:rPr>
            </w:pPr>
          </w:p>
        </w:tc>
      </w:tr>
      <w:tr w14:paraId="58D7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3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A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铁架台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0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7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4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方座支架由立杆，方形底座，烧瓶夹，大铁环，小铁环，垂直夹、平行夹，吊杆等组成；底座台面尺寸长（220±3）mm×宽（150±2）mm，重量≥1.5 kg，生铁材料铸造成型，板面上斜条纹深1.5 mm，宽2.5 mm，成交叉形状均布；大铁环内径（90 ± 3）mm，外径（110±3）mm；小铁环内径（50±3）mm，外径（70±3） mm；大铁环环柄长125 mm，小铁环环柄长105 mm；烧瓶夹铝合金压铸，总长200 mm，夹口宽度30 mm，厚3 mm，夹口内壁贴有耐热柔软层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E787">
            <w:pPr>
              <w:jc w:val="center"/>
              <w:rPr>
                <w:rFonts w:hint="eastAsia" w:ascii="宋体" w:hAnsi="宋体" w:eastAsia="宋体" w:cs="宋体"/>
                <w:i w:val="0"/>
                <w:iCs w:val="0"/>
                <w:color w:val="000000"/>
                <w:sz w:val="22"/>
                <w:szCs w:val="22"/>
                <w:u w:val="none"/>
              </w:rPr>
            </w:pPr>
          </w:p>
        </w:tc>
      </w:tr>
      <w:tr w14:paraId="6BC3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D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A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C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B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支撑脚由宽 18 mm×厚 5 mm 滑槽和宽 14 mm×厚1.5 mm 滑片组成，三脚高度在140～205 mm 范围内任意调整高度，圆环内径（75±1）mm，外径（120±1） mm，厚5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C219">
            <w:pPr>
              <w:jc w:val="center"/>
              <w:rPr>
                <w:rFonts w:hint="eastAsia" w:ascii="宋体" w:hAnsi="宋体" w:eastAsia="宋体" w:cs="宋体"/>
                <w:i w:val="0"/>
                <w:iCs w:val="0"/>
                <w:color w:val="000000"/>
                <w:sz w:val="22"/>
                <w:szCs w:val="22"/>
                <w:u w:val="none"/>
              </w:rPr>
            </w:pPr>
          </w:p>
        </w:tc>
      </w:tr>
      <w:tr w14:paraId="0C56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4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2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2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C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0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木制或塑料制，8 孔，孔径21 mm，立柱粘结牢固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A6FA">
            <w:pPr>
              <w:jc w:val="center"/>
              <w:rPr>
                <w:rFonts w:hint="eastAsia" w:ascii="宋体" w:hAnsi="宋体" w:eastAsia="宋体" w:cs="宋体"/>
                <w:i w:val="0"/>
                <w:iCs w:val="0"/>
                <w:color w:val="000000"/>
                <w:sz w:val="22"/>
                <w:szCs w:val="22"/>
                <w:u w:val="none"/>
              </w:rPr>
            </w:pPr>
          </w:p>
        </w:tc>
      </w:tr>
      <w:tr w14:paraId="7B5B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C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E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9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2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木制或塑料制，8 孔，孔径25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F72E">
            <w:pPr>
              <w:jc w:val="center"/>
              <w:rPr>
                <w:rFonts w:hint="eastAsia" w:ascii="宋体" w:hAnsi="宋体" w:eastAsia="宋体" w:cs="宋体"/>
                <w:i w:val="0"/>
                <w:iCs w:val="0"/>
                <w:color w:val="000000"/>
                <w:sz w:val="22"/>
                <w:szCs w:val="22"/>
                <w:u w:val="none"/>
              </w:rPr>
            </w:pPr>
          </w:p>
        </w:tc>
      </w:tr>
      <w:tr w14:paraId="66ED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D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B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B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F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木制或塑料制，8 孔，孔径35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8D7B">
            <w:pPr>
              <w:jc w:val="center"/>
              <w:rPr>
                <w:rFonts w:hint="eastAsia" w:ascii="宋体" w:hAnsi="宋体" w:eastAsia="宋体" w:cs="宋体"/>
                <w:i w:val="0"/>
                <w:iCs w:val="0"/>
                <w:color w:val="000000"/>
                <w:sz w:val="22"/>
                <w:szCs w:val="22"/>
                <w:u w:val="none"/>
              </w:rPr>
            </w:pPr>
          </w:p>
        </w:tc>
      </w:tr>
      <w:tr w14:paraId="5E67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4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4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6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4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2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木制或塑料制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144E">
            <w:pPr>
              <w:jc w:val="center"/>
              <w:rPr>
                <w:rFonts w:hint="eastAsia" w:ascii="宋体" w:hAnsi="宋体" w:eastAsia="宋体" w:cs="宋体"/>
                <w:i w:val="0"/>
                <w:iCs w:val="0"/>
                <w:color w:val="000000"/>
                <w:sz w:val="22"/>
                <w:szCs w:val="22"/>
                <w:u w:val="none"/>
              </w:rPr>
            </w:pPr>
          </w:p>
        </w:tc>
      </w:tr>
      <w:tr w14:paraId="196A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8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B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2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B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1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人造石或大理石白色台面，重心稳定不晃动，底部有4 个橡胶垫脚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6A0F">
            <w:pPr>
              <w:jc w:val="center"/>
              <w:rPr>
                <w:rFonts w:hint="eastAsia" w:ascii="宋体" w:hAnsi="宋体" w:eastAsia="宋体" w:cs="宋体"/>
                <w:i w:val="0"/>
                <w:iCs w:val="0"/>
                <w:color w:val="000000"/>
                <w:sz w:val="22"/>
                <w:szCs w:val="22"/>
                <w:u w:val="none"/>
              </w:rPr>
            </w:pPr>
          </w:p>
        </w:tc>
      </w:tr>
      <w:tr w14:paraId="4D9E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2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E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C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D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E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铝制，加持部位有防滑脱凹槽</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A820">
            <w:pPr>
              <w:jc w:val="center"/>
              <w:rPr>
                <w:rFonts w:hint="eastAsia" w:ascii="宋体" w:hAnsi="宋体" w:eastAsia="宋体" w:cs="宋体"/>
                <w:i w:val="0"/>
                <w:iCs w:val="0"/>
                <w:color w:val="000000"/>
                <w:sz w:val="22"/>
                <w:szCs w:val="22"/>
                <w:u w:val="none"/>
              </w:rPr>
            </w:pPr>
          </w:p>
        </w:tc>
      </w:tr>
      <w:tr w14:paraId="6161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D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B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多用滴管架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B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8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2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塑料制，底部有圆形凹槽</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6D7D">
            <w:pPr>
              <w:jc w:val="center"/>
              <w:rPr>
                <w:rFonts w:hint="eastAsia" w:ascii="宋体" w:hAnsi="宋体" w:eastAsia="宋体" w:cs="宋体"/>
                <w:i w:val="0"/>
                <w:iCs w:val="0"/>
                <w:color w:val="000000"/>
                <w:sz w:val="22"/>
                <w:szCs w:val="22"/>
                <w:u w:val="none"/>
              </w:rPr>
            </w:pPr>
          </w:p>
        </w:tc>
      </w:tr>
      <w:tr w14:paraId="028C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F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D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4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8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C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53E0">
            <w:pPr>
              <w:jc w:val="center"/>
              <w:rPr>
                <w:rFonts w:hint="eastAsia" w:ascii="宋体" w:hAnsi="宋体" w:eastAsia="宋体" w:cs="宋体"/>
                <w:i w:val="0"/>
                <w:iCs w:val="0"/>
                <w:color w:val="000000"/>
                <w:sz w:val="22"/>
                <w:szCs w:val="22"/>
                <w:u w:val="none"/>
              </w:rPr>
            </w:pPr>
          </w:p>
        </w:tc>
      </w:tr>
      <w:tr w14:paraId="569D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A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C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9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1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F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4642">
            <w:pPr>
              <w:jc w:val="center"/>
              <w:rPr>
                <w:rFonts w:hint="eastAsia" w:ascii="宋体" w:hAnsi="宋体" w:eastAsia="宋体" w:cs="宋体"/>
                <w:i w:val="0"/>
                <w:iCs w:val="0"/>
                <w:color w:val="000000"/>
                <w:sz w:val="22"/>
                <w:szCs w:val="22"/>
                <w:u w:val="none"/>
              </w:rPr>
            </w:pPr>
          </w:p>
        </w:tc>
      </w:tr>
      <w:tr w14:paraId="5FA1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A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B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D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8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6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0E55">
            <w:pPr>
              <w:jc w:val="center"/>
              <w:rPr>
                <w:rFonts w:hint="eastAsia" w:ascii="宋体" w:hAnsi="宋体" w:eastAsia="宋体" w:cs="宋体"/>
                <w:i w:val="0"/>
                <w:iCs w:val="0"/>
                <w:color w:val="000000"/>
                <w:sz w:val="22"/>
                <w:szCs w:val="22"/>
                <w:u w:val="none"/>
              </w:rPr>
            </w:pPr>
          </w:p>
        </w:tc>
      </w:tr>
      <w:tr w14:paraId="3C08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9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A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2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2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4138">
            <w:pPr>
              <w:jc w:val="center"/>
              <w:rPr>
                <w:rFonts w:hint="eastAsia" w:ascii="宋体" w:hAnsi="宋体" w:eastAsia="宋体" w:cs="宋体"/>
                <w:i w:val="0"/>
                <w:iCs w:val="0"/>
                <w:color w:val="000000"/>
                <w:sz w:val="22"/>
                <w:szCs w:val="22"/>
                <w:u w:val="none"/>
              </w:rPr>
            </w:pPr>
          </w:p>
        </w:tc>
      </w:tr>
      <w:tr w14:paraId="2A67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4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4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8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4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34E4">
            <w:pPr>
              <w:jc w:val="center"/>
              <w:rPr>
                <w:rFonts w:hint="eastAsia" w:ascii="宋体" w:hAnsi="宋体" w:eastAsia="宋体" w:cs="宋体"/>
                <w:i w:val="0"/>
                <w:iCs w:val="0"/>
                <w:color w:val="000000"/>
                <w:sz w:val="22"/>
                <w:szCs w:val="22"/>
                <w:u w:val="none"/>
              </w:rPr>
            </w:pPr>
          </w:p>
        </w:tc>
      </w:tr>
      <w:tr w14:paraId="7AEB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4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9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8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6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8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3CB3">
            <w:pPr>
              <w:jc w:val="center"/>
              <w:rPr>
                <w:rFonts w:hint="eastAsia" w:ascii="宋体" w:hAnsi="宋体" w:eastAsia="宋体" w:cs="宋体"/>
                <w:i w:val="0"/>
                <w:iCs w:val="0"/>
                <w:color w:val="000000"/>
                <w:sz w:val="22"/>
                <w:szCs w:val="22"/>
                <w:u w:val="none"/>
              </w:rPr>
            </w:pPr>
          </w:p>
        </w:tc>
      </w:tr>
      <w:tr w14:paraId="0FC4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F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E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D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5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A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AF1C">
            <w:pPr>
              <w:jc w:val="center"/>
              <w:rPr>
                <w:rFonts w:hint="eastAsia" w:ascii="宋体" w:hAnsi="宋体" w:eastAsia="宋体" w:cs="宋体"/>
                <w:i w:val="0"/>
                <w:iCs w:val="0"/>
                <w:color w:val="000000"/>
                <w:sz w:val="22"/>
                <w:szCs w:val="22"/>
                <w:u w:val="none"/>
              </w:rPr>
            </w:pPr>
          </w:p>
        </w:tc>
      </w:tr>
      <w:tr w14:paraId="6B93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2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C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5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5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酸式，具塞，容量25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3D84">
            <w:pPr>
              <w:jc w:val="center"/>
              <w:rPr>
                <w:rFonts w:hint="eastAsia" w:ascii="宋体" w:hAnsi="宋体" w:eastAsia="宋体" w:cs="宋体"/>
                <w:i w:val="0"/>
                <w:iCs w:val="0"/>
                <w:color w:val="000000"/>
                <w:sz w:val="22"/>
                <w:szCs w:val="22"/>
                <w:u w:val="none"/>
              </w:rPr>
            </w:pPr>
          </w:p>
        </w:tc>
      </w:tr>
      <w:tr w14:paraId="1AC9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F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6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0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3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6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碱式，无塞，容量25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6598">
            <w:pPr>
              <w:jc w:val="center"/>
              <w:rPr>
                <w:rFonts w:hint="eastAsia" w:ascii="宋体" w:hAnsi="宋体" w:eastAsia="宋体" w:cs="宋体"/>
                <w:i w:val="0"/>
                <w:iCs w:val="0"/>
                <w:color w:val="000000"/>
                <w:sz w:val="22"/>
                <w:szCs w:val="22"/>
                <w:u w:val="none"/>
              </w:rPr>
            </w:pPr>
          </w:p>
        </w:tc>
      </w:tr>
      <w:tr w14:paraId="63DF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3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6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C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C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直径12 mm×高70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1530">
            <w:pPr>
              <w:jc w:val="center"/>
              <w:rPr>
                <w:rFonts w:hint="eastAsia" w:ascii="宋体" w:hAnsi="宋体" w:eastAsia="宋体" w:cs="宋体"/>
                <w:i w:val="0"/>
                <w:iCs w:val="0"/>
                <w:color w:val="000000"/>
                <w:sz w:val="22"/>
                <w:szCs w:val="22"/>
                <w:u w:val="none"/>
              </w:rPr>
            </w:pPr>
          </w:p>
        </w:tc>
      </w:tr>
      <w:tr w14:paraId="0E02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3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D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E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6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直径15 mm×高150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E365">
            <w:pPr>
              <w:jc w:val="center"/>
              <w:rPr>
                <w:rFonts w:hint="eastAsia" w:ascii="宋体" w:hAnsi="宋体" w:eastAsia="宋体" w:cs="宋体"/>
                <w:i w:val="0"/>
                <w:iCs w:val="0"/>
                <w:color w:val="000000"/>
                <w:sz w:val="22"/>
                <w:szCs w:val="22"/>
                <w:u w:val="none"/>
              </w:rPr>
            </w:pPr>
          </w:p>
        </w:tc>
      </w:tr>
      <w:tr w14:paraId="133E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0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4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7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5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F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直径18 mm×高180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A052">
            <w:pPr>
              <w:jc w:val="center"/>
              <w:rPr>
                <w:rFonts w:hint="eastAsia" w:ascii="宋体" w:hAnsi="宋体" w:eastAsia="宋体" w:cs="宋体"/>
                <w:i w:val="0"/>
                <w:iCs w:val="0"/>
                <w:color w:val="000000"/>
                <w:sz w:val="22"/>
                <w:szCs w:val="22"/>
                <w:u w:val="none"/>
              </w:rPr>
            </w:pPr>
          </w:p>
        </w:tc>
      </w:tr>
      <w:tr w14:paraId="1532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8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D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7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C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 mm×高200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85DE">
            <w:pPr>
              <w:jc w:val="center"/>
              <w:rPr>
                <w:rFonts w:hint="eastAsia" w:ascii="宋体" w:hAnsi="宋体" w:eastAsia="宋体" w:cs="宋体"/>
                <w:i w:val="0"/>
                <w:iCs w:val="0"/>
                <w:color w:val="000000"/>
                <w:sz w:val="22"/>
                <w:szCs w:val="22"/>
                <w:u w:val="none"/>
              </w:rPr>
            </w:pPr>
          </w:p>
        </w:tc>
      </w:tr>
      <w:tr w14:paraId="44B2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9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4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E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8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直径32 mm×高200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3F21">
            <w:pPr>
              <w:jc w:val="center"/>
              <w:rPr>
                <w:rFonts w:hint="eastAsia" w:ascii="宋体" w:hAnsi="宋体" w:eastAsia="宋体" w:cs="宋体"/>
                <w:i w:val="0"/>
                <w:iCs w:val="0"/>
                <w:color w:val="000000"/>
                <w:sz w:val="22"/>
                <w:szCs w:val="22"/>
                <w:u w:val="none"/>
              </w:rPr>
            </w:pPr>
          </w:p>
        </w:tc>
      </w:tr>
      <w:tr w14:paraId="2584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3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具支试管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6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4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 mm×高200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9DC3">
            <w:pPr>
              <w:jc w:val="center"/>
              <w:rPr>
                <w:rFonts w:hint="eastAsia" w:ascii="宋体" w:hAnsi="宋体" w:eastAsia="宋体" w:cs="宋体"/>
                <w:i w:val="0"/>
                <w:iCs w:val="0"/>
                <w:color w:val="000000"/>
                <w:sz w:val="22"/>
                <w:szCs w:val="22"/>
                <w:u w:val="none"/>
              </w:rPr>
            </w:pPr>
          </w:p>
        </w:tc>
      </w:tr>
      <w:tr w14:paraId="469F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5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6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硬质玻璃管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1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F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9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直径15 mm×高150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0EFF">
            <w:pPr>
              <w:jc w:val="center"/>
              <w:rPr>
                <w:rFonts w:hint="eastAsia" w:ascii="宋体" w:hAnsi="宋体" w:eastAsia="宋体" w:cs="宋体"/>
                <w:i w:val="0"/>
                <w:iCs w:val="0"/>
                <w:color w:val="000000"/>
                <w:sz w:val="22"/>
                <w:szCs w:val="22"/>
                <w:u w:val="none"/>
              </w:rPr>
            </w:pPr>
          </w:p>
        </w:tc>
      </w:tr>
      <w:tr w14:paraId="2EF8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9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2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硬质玻璃管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B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3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1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 mm×高250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970B">
            <w:pPr>
              <w:jc w:val="center"/>
              <w:rPr>
                <w:rFonts w:hint="eastAsia" w:ascii="宋体" w:hAnsi="宋体" w:eastAsia="宋体" w:cs="宋体"/>
                <w:i w:val="0"/>
                <w:iCs w:val="0"/>
                <w:color w:val="000000"/>
                <w:sz w:val="22"/>
                <w:szCs w:val="22"/>
                <w:u w:val="none"/>
              </w:rPr>
            </w:pPr>
          </w:p>
        </w:tc>
      </w:tr>
      <w:tr w14:paraId="78FE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0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9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B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5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50C2">
            <w:pPr>
              <w:jc w:val="center"/>
              <w:rPr>
                <w:rFonts w:hint="eastAsia" w:ascii="宋体" w:hAnsi="宋体" w:eastAsia="宋体" w:cs="宋体"/>
                <w:i w:val="0"/>
                <w:iCs w:val="0"/>
                <w:color w:val="000000"/>
                <w:sz w:val="22"/>
                <w:szCs w:val="22"/>
                <w:u w:val="none"/>
              </w:rPr>
            </w:pPr>
          </w:p>
        </w:tc>
      </w:tr>
      <w:tr w14:paraId="6B2A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9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1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D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B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4952">
            <w:pPr>
              <w:jc w:val="center"/>
              <w:rPr>
                <w:rFonts w:hint="eastAsia" w:ascii="宋体" w:hAnsi="宋体" w:eastAsia="宋体" w:cs="宋体"/>
                <w:i w:val="0"/>
                <w:iCs w:val="0"/>
                <w:color w:val="000000"/>
                <w:sz w:val="22"/>
                <w:szCs w:val="22"/>
                <w:u w:val="none"/>
              </w:rPr>
            </w:pPr>
          </w:p>
        </w:tc>
      </w:tr>
      <w:tr w14:paraId="00E2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F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B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D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6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0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E5BF">
            <w:pPr>
              <w:jc w:val="center"/>
              <w:rPr>
                <w:rFonts w:hint="eastAsia" w:ascii="宋体" w:hAnsi="宋体" w:eastAsia="宋体" w:cs="宋体"/>
                <w:i w:val="0"/>
                <w:iCs w:val="0"/>
                <w:color w:val="000000"/>
                <w:sz w:val="22"/>
                <w:szCs w:val="22"/>
                <w:u w:val="none"/>
              </w:rPr>
            </w:pPr>
          </w:p>
        </w:tc>
      </w:tr>
      <w:tr w14:paraId="2DA3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6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2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B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5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4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3348">
            <w:pPr>
              <w:jc w:val="center"/>
              <w:rPr>
                <w:rFonts w:hint="eastAsia" w:ascii="宋体" w:hAnsi="宋体" w:eastAsia="宋体" w:cs="宋体"/>
                <w:i w:val="0"/>
                <w:iCs w:val="0"/>
                <w:color w:val="000000"/>
                <w:sz w:val="22"/>
                <w:szCs w:val="22"/>
                <w:u w:val="none"/>
              </w:rPr>
            </w:pPr>
          </w:p>
        </w:tc>
      </w:tr>
      <w:tr w14:paraId="4AC7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1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A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3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C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D05F">
            <w:pPr>
              <w:jc w:val="center"/>
              <w:rPr>
                <w:rFonts w:hint="eastAsia" w:ascii="宋体" w:hAnsi="宋体" w:eastAsia="宋体" w:cs="宋体"/>
                <w:i w:val="0"/>
                <w:iCs w:val="0"/>
                <w:color w:val="000000"/>
                <w:sz w:val="22"/>
                <w:szCs w:val="22"/>
                <w:u w:val="none"/>
              </w:rPr>
            </w:pPr>
          </w:p>
        </w:tc>
      </w:tr>
      <w:tr w14:paraId="446E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6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5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4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1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A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1A1B">
            <w:pPr>
              <w:jc w:val="center"/>
              <w:rPr>
                <w:rFonts w:hint="eastAsia" w:ascii="宋体" w:hAnsi="宋体" w:eastAsia="宋体" w:cs="宋体"/>
                <w:i w:val="0"/>
                <w:iCs w:val="0"/>
                <w:color w:val="000000"/>
                <w:sz w:val="22"/>
                <w:szCs w:val="22"/>
                <w:u w:val="none"/>
              </w:rPr>
            </w:pPr>
          </w:p>
        </w:tc>
      </w:tr>
      <w:tr w14:paraId="0F4B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A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9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E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1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3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59DF">
            <w:pPr>
              <w:jc w:val="center"/>
              <w:rPr>
                <w:rFonts w:hint="eastAsia" w:ascii="宋体" w:hAnsi="宋体" w:eastAsia="宋体" w:cs="宋体"/>
                <w:i w:val="0"/>
                <w:iCs w:val="0"/>
                <w:color w:val="000000"/>
                <w:sz w:val="22"/>
                <w:szCs w:val="22"/>
                <w:u w:val="none"/>
              </w:rPr>
            </w:pPr>
          </w:p>
        </w:tc>
      </w:tr>
      <w:tr w14:paraId="3699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9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4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C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6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3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mL，圆底</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C18B">
            <w:pPr>
              <w:jc w:val="center"/>
              <w:rPr>
                <w:rFonts w:hint="eastAsia" w:ascii="宋体" w:hAnsi="宋体" w:eastAsia="宋体" w:cs="宋体"/>
                <w:i w:val="0"/>
                <w:iCs w:val="0"/>
                <w:color w:val="000000"/>
                <w:sz w:val="22"/>
                <w:szCs w:val="22"/>
                <w:u w:val="none"/>
              </w:rPr>
            </w:pPr>
          </w:p>
        </w:tc>
      </w:tr>
      <w:tr w14:paraId="1124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1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1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4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2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9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mL，平底</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D033">
            <w:pPr>
              <w:jc w:val="center"/>
              <w:rPr>
                <w:rFonts w:hint="eastAsia" w:ascii="宋体" w:hAnsi="宋体" w:eastAsia="宋体" w:cs="宋体"/>
                <w:i w:val="0"/>
                <w:iCs w:val="0"/>
                <w:color w:val="000000"/>
                <w:sz w:val="22"/>
                <w:szCs w:val="22"/>
                <w:u w:val="none"/>
              </w:rPr>
            </w:pPr>
          </w:p>
        </w:tc>
      </w:tr>
      <w:tr w14:paraId="5F80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0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8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E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E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0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E985">
            <w:pPr>
              <w:jc w:val="center"/>
              <w:rPr>
                <w:rFonts w:hint="eastAsia" w:ascii="宋体" w:hAnsi="宋体" w:eastAsia="宋体" w:cs="宋体"/>
                <w:i w:val="0"/>
                <w:iCs w:val="0"/>
                <w:color w:val="000000"/>
                <w:sz w:val="22"/>
                <w:szCs w:val="22"/>
                <w:u w:val="none"/>
              </w:rPr>
            </w:pPr>
          </w:p>
        </w:tc>
      </w:tr>
      <w:tr w14:paraId="6C84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D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7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C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6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B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276F">
            <w:pPr>
              <w:jc w:val="center"/>
              <w:rPr>
                <w:rFonts w:hint="eastAsia" w:ascii="宋体" w:hAnsi="宋体" w:eastAsia="宋体" w:cs="宋体"/>
                <w:i w:val="0"/>
                <w:iCs w:val="0"/>
                <w:color w:val="000000"/>
                <w:sz w:val="22"/>
                <w:szCs w:val="22"/>
                <w:u w:val="none"/>
              </w:rPr>
            </w:pPr>
          </w:p>
        </w:tc>
      </w:tr>
      <w:tr w14:paraId="2A74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7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E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蒸馏烧瓶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9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1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9E7E">
            <w:pPr>
              <w:jc w:val="center"/>
              <w:rPr>
                <w:rFonts w:hint="eastAsia" w:ascii="宋体" w:hAnsi="宋体" w:eastAsia="宋体" w:cs="宋体"/>
                <w:i w:val="0"/>
                <w:iCs w:val="0"/>
                <w:color w:val="000000"/>
                <w:sz w:val="22"/>
                <w:szCs w:val="22"/>
                <w:u w:val="none"/>
              </w:rPr>
            </w:pPr>
          </w:p>
        </w:tc>
      </w:tr>
      <w:tr w14:paraId="392E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D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5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9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9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9FC6">
            <w:pPr>
              <w:jc w:val="center"/>
              <w:rPr>
                <w:rFonts w:hint="eastAsia" w:ascii="宋体" w:hAnsi="宋体" w:eastAsia="宋体" w:cs="宋体"/>
                <w:i w:val="0"/>
                <w:iCs w:val="0"/>
                <w:color w:val="000000"/>
                <w:sz w:val="22"/>
                <w:szCs w:val="22"/>
                <w:u w:val="none"/>
              </w:rPr>
            </w:pPr>
          </w:p>
        </w:tc>
      </w:tr>
      <w:tr w14:paraId="2075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6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E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1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A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0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19B1">
            <w:pPr>
              <w:jc w:val="center"/>
              <w:rPr>
                <w:rFonts w:hint="eastAsia" w:ascii="宋体" w:hAnsi="宋体" w:eastAsia="宋体" w:cs="宋体"/>
                <w:i w:val="0"/>
                <w:iCs w:val="0"/>
                <w:color w:val="000000"/>
                <w:sz w:val="22"/>
                <w:szCs w:val="22"/>
                <w:u w:val="none"/>
              </w:rPr>
            </w:pPr>
          </w:p>
        </w:tc>
      </w:tr>
      <w:tr w14:paraId="31C8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B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8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液封除毒气集气瓶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5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7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B94A">
            <w:pPr>
              <w:jc w:val="center"/>
              <w:rPr>
                <w:rFonts w:hint="eastAsia" w:ascii="宋体" w:hAnsi="宋体" w:eastAsia="宋体" w:cs="宋体"/>
                <w:i w:val="0"/>
                <w:iCs w:val="0"/>
                <w:color w:val="000000"/>
                <w:sz w:val="22"/>
                <w:szCs w:val="22"/>
                <w:u w:val="none"/>
              </w:rPr>
            </w:pPr>
          </w:p>
        </w:tc>
      </w:tr>
      <w:tr w14:paraId="5B76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E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0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A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3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9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C59A">
            <w:pPr>
              <w:jc w:val="center"/>
              <w:rPr>
                <w:rFonts w:hint="eastAsia" w:ascii="宋体" w:hAnsi="宋体" w:eastAsia="宋体" w:cs="宋体"/>
                <w:i w:val="0"/>
                <w:iCs w:val="0"/>
                <w:color w:val="000000"/>
                <w:sz w:val="22"/>
                <w:szCs w:val="22"/>
                <w:u w:val="none"/>
              </w:rPr>
            </w:pPr>
          </w:p>
        </w:tc>
      </w:tr>
      <w:tr w14:paraId="4D81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9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7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F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F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1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06C8">
            <w:pPr>
              <w:jc w:val="center"/>
              <w:rPr>
                <w:rFonts w:hint="eastAsia" w:ascii="宋体" w:hAnsi="宋体" w:eastAsia="宋体" w:cs="宋体"/>
                <w:i w:val="0"/>
                <w:iCs w:val="0"/>
                <w:color w:val="000000"/>
                <w:sz w:val="22"/>
                <w:szCs w:val="22"/>
                <w:u w:val="none"/>
              </w:rPr>
            </w:pPr>
          </w:p>
        </w:tc>
      </w:tr>
      <w:tr w14:paraId="5F2F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D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6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B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E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E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2C4C">
            <w:pPr>
              <w:jc w:val="center"/>
              <w:rPr>
                <w:rFonts w:hint="eastAsia" w:ascii="宋体" w:hAnsi="宋体" w:eastAsia="宋体" w:cs="宋体"/>
                <w:i w:val="0"/>
                <w:iCs w:val="0"/>
                <w:color w:val="000000"/>
                <w:sz w:val="22"/>
                <w:szCs w:val="22"/>
                <w:u w:val="none"/>
              </w:rPr>
            </w:pPr>
          </w:p>
        </w:tc>
      </w:tr>
      <w:tr w14:paraId="295F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4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7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2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2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1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EEBF">
            <w:pPr>
              <w:jc w:val="center"/>
              <w:rPr>
                <w:rFonts w:hint="eastAsia" w:ascii="宋体" w:hAnsi="宋体" w:eastAsia="宋体" w:cs="宋体"/>
                <w:i w:val="0"/>
                <w:iCs w:val="0"/>
                <w:color w:val="000000"/>
                <w:sz w:val="22"/>
                <w:szCs w:val="22"/>
                <w:u w:val="none"/>
              </w:rPr>
            </w:pPr>
          </w:p>
        </w:tc>
      </w:tr>
      <w:tr w14:paraId="1286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D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4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5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9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D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70C9">
            <w:pPr>
              <w:jc w:val="center"/>
              <w:rPr>
                <w:rFonts w:hint="eastAsia" w:ascii="宋体" w:hAnsi="宋体" w:eastAsia="宋体" w:cs="宋体"/>
                <w:i w:val="0"/>
                <w:iCs w:val="0"/>
                <w:color w:val="000000"/>
                <w:sz w:val="22"/>
                <w:szCs w:val="22"/>
                <w:u w:val="none"/>
              </w:rPr>
            </w:pPr>
          </w:p>
        </w:tc>
      </w:tr>
      <w:tr w14:paraId="5B03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3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5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A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8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25C1">
            <w:pPr>
              <w:jc w:val="center"/>
              <w:rPr>
                <w:rFonts w:hint="eastAsia" w:ascii="宋体" w:hAnsi="宋体" w:eastAsia="宋体" w:cs="宋体"/>
                <w:i w:val="0"/>
                <w:iCs w:val="0"/>
                <w:color w:val="000000"/>
                <w:sz w:val="22"/>
                <w:szCs w:val="22"/>
                <w:u w:val="none"/>
              </w:rPr>
            </w:pPr>
          </w:p>
        </w:tc>
      </w:tr>
      <w:tr w14:paraId="45E5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5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5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D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A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F95C">
            <w:pPr>
              <w:jc w:val="center"/>
              <w:rPr>
                <w:rFonts w:hint="eastAsia" w:ascii="宋体" w:hAnsi="宋体" w:eastAsia="宋体" w:cs="宋体"/>
                <w:i w:val="0"/>
                <w:iCs w:val="0"/>
                <w:color w:val="000000"/>
                <w:sz w:val="22"/>
                <w:szCs w:val="22"/>
                <w:u w:val="none"/>
              </w:rPr>
            </w:pPr>
          </w:p>
        </w:tc>
      </w:tr>
      <w:tr w14:paraId="7ECD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8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A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6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B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F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2B11">
            <w:pPr>
              <w:jc w:val="center"/>
              <w:rPr>
                <w:rFonts w:hint="eastAsia" w:ascii="宋体" w:hAnsi="宋体" w:eastAsia="宋体" w:cs="宋体"/>
                <w:i w:val="0"/>
                <w:iCs w:val="0"/>
                <w:color w:val="000000"/>
                <w:sz w:val="22"/>
                <w:szCs w:val="22"/>
                <w:u w:val="none"/>
              </w:rPr>
            </w:pPr>
          </w:p>
        </w:tc>
      </w:tr>
      <w:tr w14:paraId="0181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4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C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E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8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7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177">
            <w:pPr>
              <w:jc w:val="center"/>
              <w:rPr>
                <w:rFonts w:hint="eastAsia" w:ascii="宋体" w:hAnsi="宋体" w:eastAsia="宋体" w:cs="宋体"/>
                <w:i w:val="0"/>
                <w:iCs w:val="0"/>
                <w:color w:val="000000"/>
                <w:sz w:val="22"/>
                <w:szCs w:val="22"/>
                <w:u w:val="none"/>
              </w:rPr>
            </w:pPr>
          </w:p>
        </w:tc>
      </w:tr>
      <w:tr w14:paraId="2518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4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7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2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9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BAFD">
            <w:pPr>
              <w:jc w:val="center"/>
              <w:rPr>
                <w:rFonts w:hint="eastAsia" w:ascii="宋体" w:hAnsi="宋体" w:eastAsia="宋体" w:cs="宋体"/>
                <w:i w:val="0"/>
                <w:iCs w:val="0"/>
                <w:color w:val="000000"/>
                <w:sz w:val="22"/>
                <w:szCs w:val="22"/>
                <w:u w:val="none"/>
              </w:rPr>
            </w:pPr>
          </w:p>
        </w:tc>
      </w:tr>
      <w:tr w14:paraId="4163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A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D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9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3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1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022E">
            <w:pPr>
              <w:jc w:val="center"/>
              <w:rPr>
                <w:rFonts w:hint="eastAsia" w:ascii="宋体" w:hAnsi="宋体" w:eastAsia="宋体" w:cs="宋体"/>
                <w:i w:val="0"/>
                <w:iCs w:val="0"/>
                <w:color w:val="000000"/>
                <w:sz w:val="22"/>
                <w:szCs w:val="22"/>
                <w:u w:val="none"/>
              </w:rPr>
            </w:pPr>
          </w:p>
        </w:tc>
      </w:tr>
      <w:tr w14:paraId="034A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2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4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0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3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F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C0D2">
            <w:pPr>
              <w:jc w:val="center"/>
              <w:rPr>
                <w:rFonts w:hint="eastAsia" w:ascii="宋体" w:hAnsi="宋体" w:eastAsia="宋体" w:cs="宋体"/>
                <w:i w:val="0"/>
                <w:iCs w:val="0"/>
                <w:color w:val="000000"/>
                <w:sz w:val="22"/>
                <w:szCs w:val="22"/>
                <w:u w:val="none"/>
              </w:rPr>
            </w:pPr>
          </w:p>
        </w:tc>
      </w:tr>
      <w:tr w14:paraId="6825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6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7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8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B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ED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容量3000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9C53">
            <w:pPr>
              <w:jc w:val="center"/>
              <w:rPr>
                <w:rFonts w:hint="eastAsia" w:ascii="宋体" w:hAnsi="宋体" w:eastAsia="宋体" w:cs="宋体"/>
                <w:i w:val="0"/>
                <w:iCs w:val="0"/>
                <w:color w:val="000000"/>
                <w:sz w:val="22"/>
                <w:szCs w:val="22"/>
                <w:u w:val="none"/>
              </w:rPr>
            </w:pPr>
          </w:p>
        </w:tc>
      </w:tr>
      <w:tr w14:paraId="3C9B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9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0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2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1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6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74CF">
            <w:pPr>
              <w:jc w:val="center"/>
              <w:rPr>
                <w:rFonts w:hint="eastAsia" w:ascii="宋体" w:hAnsi="宋体" w:eastAsia="宋体" w:cs="宋体"/>
                <w:i w:val="0"/>
                <w:iCs w:val="0"/>
                <w:color w:val="000000"/>
                <w:sz w:val="22"/>
                <w:szCs w:val="22"/>
                <w:u w:val="none"/>
              </w:rPr>
            </w:pPr>
          </w:p>
        </w:tc>
      </w:tr>
      <w:tr w14:paraId="089A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D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B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F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5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A6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E434">
            <w:pPr>
              <w:jc w:val="center"/>
              <w:rPr>
                <w:rFonts w:hint="eastAsia" w:ascii="宋体" w:hAnsi="宋体" w:eastAsia="宋体" w:cs="宋体"/>
                <w:i w:val="0"/>
                <w:iCs w:val="0"/>
                <w:color w:val="000000"/>
                <w:sz w:val="22"/>
                <w:szCs w:val="22"/>
                <w:u w:val="none"/>
              </w:rPr>
            </w:pPr>
          </w:p>
        </w:tc>
      </w:tr>
      <w:tr w14:paraId="726F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D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A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8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7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3D52">
            <w:pPr>
              <w:jc w:val="center"/>
              <w:rPr>
                <w:rFonts w:hint="eastAsia" w:ascii="宋体" w:hAnsi="宋体" w:eastAsia="宋体" w:cs="宋体"/>
                <w:i w:val="0"/>
                <w:iCs w:val="0"/>
                <w:color w:val="000000"/>
                <w:sz w:val="22"/>
                <w:szCs w:val="22"/>
                <w:u w:val="none"/>
              </w:rPr>
            </w:pPr>
          </w:p>
        </w:tc>
      </w:tr>
      <w:tr w14:paraId="746D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9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0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F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6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4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CFA3">
            <w:pPr>
              <w:jc w:val="center"/>
              <w:rPr>
                <w:rFonts w:hint="eastAsia" w:ascii="宋体" w:hAnsi="宋体" w:eastAsia="宋体" w:cs="宋体"/>
                <w:i w:val="0"/>
                <w:iCs w:val="0"/>
                <w:color w:val="000000"/>
                <w:sz w:val="22"/>
                <w:szCs w:val="22"/>
                <w:u w:val="none"/>
              </w:rPr>
            </w:pPr>
          </w:p>
        </w:tc>
      </w:tr>
      <w:tr w14:paraId="15AE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A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0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4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5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48DA">
            <w:pPr>
              <w:jc w:val="center"/>
              <w:rPr>
                <w:rFonts w:hint="eastAsia" w:ascii="宋体" w:hAnsi="宋体" w:eastAsia="宋体" w:cs="宋体"/>
                <w:i w:val="0"/>
                <w:iCs w:val="0"/>
                <w:color w:val="000000"/>
                <w:sz w:val="22"/>
                <w:szCs w:val="22"/>
                <w:u w:val="none"/>
              </w:rPr>
            </w:pPr>
          </w:p>
        </w:tc>
      </w:tr>
      <w:tr w14:paraId="1791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8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3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D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A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F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容量30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D1ED">
            <w:pPr>
              <w:jc w:val="center"/>
              <w:rPr>
                <w:rFonts w:hint="eastAsia" w:ascii="宋体" w:hAnsi="宋体" w:eastAsia="宋体" w:cs="宋体"/>
                <w:i w:val="0"/>
                <w:iCs w:val="0"/>
                <w:color w:val="000000"/>
                <w:sz w:val="22"/>
                <w:szCs w:val="22"/>
                <w:u w:val="none"/>
              </w:rPr>
            </w:pPr>
          </w:p>
        </w:tc>
      </w:tr>
      <w:tr w14:paraId="50C9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9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A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4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E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A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5A45">
            <w:pPr>
              <w:jc w:val="center"/>
              <w:rPr>
                <w:rFonts w:hint="eastAsia" w:ascii="宋体" w:hAnsi="宋体" w:eastAsia="宋体" w:cs="宋体"/>
                <w:i w:val="0"/>
                <w:iCs w:val="0"/>
                <w:color w:val="000000"/>
                <w:sz w:val="22"/>
                <w:szCs w:val="22"/>
                <w:u w:val="none"/>
              </w:rPr>
            </w:pPr>
          </w:p>
        </w:tc>
      </w:tr>
      <w:tr w14:paraId="6DC8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9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D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茶色滴瓶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6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C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容量30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D3B0">
            <w:pPr>
              <w:jc w:val="center"/>
              <w:rPr>
                <w:rFonts w:hint="eastAsia" w:ascii="宋体" w:hAnsi="宋体" w:eastAsia="宋体" w:cs="宋体"/>
                <w:i w:val="0"/>
                <w:iCs w:val="0"/>
                <w:color w:val="000000"/>
                <w:sz w:val="22"/>
                <w:szCs w:val="22"/>
                <w:u w:val="none"/>
              </w:rPr>
            </w:pPr>
          </w:p>
        </w:tc>
      </w:tr>
      <w:tr w14:paraId="65F2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9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8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茶色滴瓶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7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3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6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22C7">
            <w:pPr>
              <w:jc w:val="center"/>
              <w:rPr>
                <w:rFonts w:hint="eastAsia" w:ascii="宋体" w:hAnsi="宋体" w:eastAsia="宋体" w:cs="宋体"/>
                <w:i w:val="0"/>
                <w:iCs w:val="0"/>
                <w:color w:val="000000"/>
                <w:sz w:val="22"/>
                <w:szCs w:val="22"/>
                <w:u w:val="none"/>
              </w:rPr>
            </w:pPr>
          </w:p>
        </w:tc>
      </w:tr>
      <w:tr w14:paraId="69FD4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9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E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3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3DCA">
            <w:pPr>
              <w:jc w:val="center"/>
              <w:rPr>
                <w:rFonts w:hint="eastAsia" w:ascii="宋体" w:hAnsi="宋体" w:eastAsia="宋体" w:cs="宋体"/>
                <w:i w:val="0"/>
                <w:iCs w:val="0"/>
                <w:color w:val="000000"/>
                <w:sz w:val="22"/>
                <w:szCs w:val="22"/>
                <w:u w:val="none"/>
              </w:rPr>
            </w:pPr>
          </w:p>
        </w:tc>
      </w:tr>
      <w:tr w14:paraId="088F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4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3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D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4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9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AD3A">
            <w:pPr>
              <w:jc w:val="center"/>
              <w:rPr>
                <w:rFonts w:hint="eastAsia" w:ascii="宋体" w:hAnsi="宋体" w:eastAsia="宋体" w:cs="宋体"/>
                <w:i w:val="0"/>
                <w:iCs w:val="0"/>
                <w:color w:val="000000"/>
                <w:sz w:val="22"/>
                <w:szCs w:val="22"/>
                <w:u w:val="none"/>
              </w:rPr>
            </w:pPr>
          </w:p>
        </w:tc>
      </w:tr>
      <w:tr w14:paraId="0A5A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6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8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气体发生器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1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0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93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9F2F">
            <w:pPr>
              <w:jc w:val="center"/>
              <w:rPr>
                <w:rFonts w:hint="eastAsia" w:ascii="宋体" w:hAnsi="宋体" w:eastAsia="宋体" w:cs="宋体"/>
                <w:i w:val="0"/>
                <w:iCs w:val="0"/>
                <w:color w:val="000000"/>
                <w:sz w:val="22"/>
                <w:szCs w:val="22"/>
                <w:u w:val="none"/>
              </w:rPr>
            </w:pPr>
          </w:p>
        </w:tc>
      </w:tr>
      <w:tr w14:paraId="7F06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B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2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8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7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35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长300 mm±10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1E62">
            <w:pPr>
              <w:jc w:val="center"/>
              <w:rPr>
                <w:rFonts w:hint="eastAsia" w:ascii="宋体" w:hAnsi="宋体" w:eastAsia="宋体" w:cs="宋体"/>
                <w:i w:val="0"/>
                <w:iCs w:val="0"/>
                <w:color w:val="000000"/>
                <w:sz w:val="22"/>
                <w:szCs w:val="22"/>
                <w:u w:val="none"/>
              </w:rPr>
            </w:pPr>
          </w:p>
        </w:tc>
      </w:tr>
      <w:tr w14:paraId="3232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3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E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牛角管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5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2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C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直径18 mm×高150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B500">
            <w:pPr>
              <w:jc w:val="center"/>
              <w:rPr>
                <w:rFonts w:hint="eastAsia" w:ascii="宋体" w:hAnsi="宋体" w:eastAsia="宋体" w:cs="宋体"/>
                <w:i w:val="0"/>
                <w:iCs w:val="0"/>
                <w:color w:val="000000"/>
                <w:sz w:val="22"/>
                <w:szCs w:val="22"/>
                <w:u w:val="none"/>
              </w:rPr>
            </w:pPr>
          </w:p>
        </w:tc>
      </w:tr>
      <w:tr w14:paraId="4CA0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0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8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9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0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4622">
            <w:pPr>
              <w:jc w:val="center"/>
              <w:rPr>
                <w:rFonts w:hint="eastAsia" w:ascii="宋体" w:hAnsi="宋体" w:eastAsia="宋体" w:cs="宋体"/>
                <w:i w:val="0"/>
                <w:iCs w:val="0"/>
                <w:color w:val="000000"/>
                <w:sz w:val="22"/>
                <w:szCs w:val="22"/>
                <w:u w:val="none"/>
              </w:rPr>
            </w:pPr>
          </w:p>
        </w:tc>
      </w:tr>
      <w:tr w14:paraId="73A4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8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A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F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6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A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口径90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02C5">
            <w:pPr>
              <w:jc w:val="center"/>
              <w:rPr>
                <w:rFonts w:hint="eastAsia" w:ascii="宋体" w:hAnsi="宋体" w:eastAsia="宋体" w:cs="宋体"/>
                <w:i w:val="0"/>
                <w:iCs w:val="0"/>
                <w:color w:val="000000"/>
                <w:sz w:val="22"/>
                <w:szCs w:val="22"/>
                <w:u w:val="none"/>
              </w:rPr>
            </w:pPr>
          </w:p>
        </w:tc>
      </w:tr>
      <w:tr w14:paraId="5564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5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E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2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D1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直形，径长300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64E0">
            <w:pPr>
              <w:jc w:val="center"/>
              <w:rPr>
                <w:rFonts w:hint="eastAsia" w:ascii="宋体" w:hAnsi="宋体" w:eastAsia="宋体" w:cs="宋体"/>
                <w:i w:val="0"/>
                <w:iCs w:val="0"/>
                <w:color w:val="000000"/>
                <w:sz w:val="22"/>
                <w:szCs w:val="22"/>
                <w:u w:val="none"/>
              </w:rPr>
            </w:pPr>
          </w:p>
        </w:tc>
      </w:tr>
      <w:tr w14:paraId="1B32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C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3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1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2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双球</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3F8C">
            <w:pPr>
              <w:jc w:val="center"/>
              <w:rPr>
                <w:rFonts w:hint="eastAsia" w:ascii="宋体" w:hAnsi="宋体" w:eastAsia="宋体" w:cs="宋体"/>
                <w:i w:val="0"/>
                <w:iCs w:val="0"/>
                <w:color w:val="000000"/>
                <w:sz w:val="22"/>
                <w:szCs w:val="22"/>
                <w:u w:val="none"/>
              </w:rPr>
            </w:pPr>
          </w:p>
        </w:tc>
      </w:tr>
      <w:tr w14:paraId="726F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F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D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分液漏斗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9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0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1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 mL，锥型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452D">
            <w:pPr>
              <w:jc w:val="center"/>
              <w:rPr>
                <w:rFonts w:hint="eastAsia" w:ascii="宋体" w:hAnsi="宋体" w:eastAsia="宋体" w:cs="宋体"/>
                <w:i w:val="0"/>
                <w:iCs w:val="0"/>
                <w:color w:val="000000"/>
                <w:sz w:val="22"/>
                <w:szCs w:val="22"/>
                <w:u w:val="none"/>
              </w:rPr>
            </w:pPr>
          </w:p>
        </w:tc>
      </w:tr>
      <w:tr w14:paraId="6DF3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8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4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分液漏斗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4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5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46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 mL，球型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CEAB">
            <w:pPr>
              <w:jc w:val="center"/>
              <w:rPr>
                <w:rFonts w:hint="eastAsia" w:ascii="宋体" w:hAnsi="宋体" w:eastAsia="宋体" w:cs="宋体"/>
                <w:i w:val="0"/>
                <w:iCs w:val="0"/>
                <w:color w:val="000000"/>
                <w:sz w:val="22"/>
                <w:szCs w:val="22"/>
                <w:u w:val="none"/>
              </w:rPr>
            </w:pPr>
          </w:p>
        </w:tc>
      </w:tr>
      <w:tr w14:paraId="6A13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2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三通连接管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0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A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7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 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63E4">
            <w:pPr>
              <w:jc w:val="center"/>
              <w:rPr>
                <w:rFonts w:hint="eastAsia" w:ascii="宋体" w:hAnsi="宋体" w:eastAsia="宋体" w:cs="宋体"/>
                <w:i w:val="0"/>
                <w:iCs w:val="0"/>
                <w:color w:val="000000"/>
                <w:sz w:val="22"/>
                <w:szCs w:val="22"/>
                <w:u w:val="none"/>
              </w:rPr>
            </w:pPr>
          </w:p>
        </w:tc>
      </w:tr>
      <w:tr w14:paraId="5B10F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B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7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三通连接管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A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6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C5D7">
            <w:pPr>
              <w:jc w:val="center"/>
              <w:rPr>
                <w:rFonts w:hint="eastAsia" w:ascii="宋体" w:hAnsi="宋体" w:eastAsia="宋体" w:cs="宋体"/>
                <w:i w:val="0"/>
                <w:iCs w:val="0"/>
                <w:color w:val="000000"/>
                <w:sz w:val="22"/>
                <w:szCs w:val="22"/>
                <w:u w:val="none"/>
              </w:rPr>
            </w:pPr>
          </w:p>
        </w:tc>
      </w:tr>
      <w:tr w14:paraId="31B4B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2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1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A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2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D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A43F">
            <w:pPr>
              <w:jc w:val="center"/>
              <w:rPr>
                <w:rFonts w:hint="eastAsia" w:ascii="宋体" w:hAnsi="宋体" w:eastAsia="宋体" w:cs="宋体"/>
                <w:i w:val="0"/>
                <w:iCs w:val="0"/>
                <w:color w:val="000000"/>
                <w:sz w:val="22"/>
                <w:szCs w:val="22"/>
                <w:u w:val="none"/>
              </w:rPr>
            </w:pPr>
          </w:p>
        </w:tc>
      </w:tr>
      <w:tr w14:paraId="2AC0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8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3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7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E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1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AAD3">
            <w:pPr>
              <w:jc w:val="center"/>
              <w:rPr>
                <w:rFonts w:hint="eastAsia" w:ascii="宋体" w:hAnsi="宋体" w:eastAsia="宋体" w:cs="宋体"/>
                <w:i w:val="0"/>
                <w:iCs w:val="0"/>
                <w:color w:val="000000"/>
                <w:sz w:val="22"/>
                <w:szCs w:val="22"/>
                <w:u w:val="none"/>
              </w:rPr>
            </w:pPr>
          </w:p>
        </w:tc>
      </w:tr>
      <w:tr w14:paraId="7DC0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D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3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0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B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A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 mm，单球</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3A93">
            <w:pPr>
              <w:jc w:val="center"/>
              <w:rPr>
                <w:rFonts w:hint="eastAsia" w:ascii="宋体" w:hAnsi="宋体" w:eastAsia="宋体" w:cs="宋体"/>
                <w:i w:val="0"/>
                <w:iCs w:val="0"/>
                <w:color w:val="000000"/>
                <w:sz w:val="22"/>
                <w:szCs w:val="22"/>
                <w:u w:val="none"/>
              </w:rPr>
            </w:pPr>
          </w:p>
        </w:tc>
      </w:tr>
      <w:tr w14:paraId="2891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1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0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9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8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直径15 mm×高150 mm，U 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1F50">
            <w:pPr>
              <w:jc w:val="center"/>
              <w:rPr>
                <w:rFonts w:hint="eastAsia" w:ascii="宋体" w:hAnsi="宋体" w:eastAsia="宋体" w:cs="宋体"/>
                <w:i w:val="0"/>
                <w:iCs w:val="0"/>
                <w:color w:val="000000"/>
                <w:sz w:val="22"/>
                <w:szCs w:val="22"/>
                <w:u w:val="none"/>
              </w:rPr>
            </w:pPr>
          </w:p>
        </w:tc>
      </w:tr>
      <w:tr w14:paraId="15BF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D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8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玻璃活塞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9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D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5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9BE6">
            <w:pPr>
              <w:jc w:val="center"/>
              <w:rPr>
                <w:rFonts w:hint="eastAsia" w:ascii="宋体" w:hAnsi="宋体" w:eastAsia="宋体" w:cs="宋体"/>
                <w:i w:val="0"/>
                <w:iCs w:val="0"/>
                <w:color w:val="000000"/>
                <w:sz w:val="22"/>
                <w:szCs w:val="22"/>
                <w:u w:val="none"/>
              </w:rPr>
            </w:pPr>
          </w:p>
        </w:tc>
      </w:tr>
      <w:tr w14:paraId="6C95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4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3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6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直径210 mm×深110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7D83">
            <w:pPr>
              <w:jc w:val="center"/>
              <w:rPr>
                <w:rFonts w:hint="eastAsia" w:ascii="宋体" w:hAnsi="宋体" w:eastAsia="宋体" w:cs="宋体"/>
                <w:i w:val="0"/>
                <w:iCs w:val="0"/>
                <w:color w:val="000000"/>
                <w:sz w:val="22"/>
                <w:szCs w:val="22"/>
                <w:u w:val="none"/>
              </w:rPr>
            </w:pPr>
          </w:p>
        </w:tc>
      </w:tr>
      <w:tr w14:paraId="7452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6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7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0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C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7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直径270 mm×深140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BE4D">
            <w:pPr>
              <w:jc w:val="center"/>
              <w:rPr>
                <w:rFonts w:hint="eastAsia" w:ascii="宋体" w:hAnsi="宋体" w:eastAsia="宋体" w:cs="宋体"/>
                <w:i w:val="0"/>
                <w:iCs w:val="0"/>
                <w:color w:val="000000"/>
                <w:sz w:val="22"/>
                <w:szCs w:val="22"/>
                <w:u w:val="none"/>
              </w:rPr>
            </w:pPr>
          </w:p>
        </w:tc>
      </w:tr>
      <w:tr w14:paraId="0E6B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E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7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坩埚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4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3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0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瓷制，容量30 mL，耐热≥1200℃，配有坩埚盖</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AB75">
            <w:pPr>
              <w:jc w:val="center"/>
              <w:rPr>
                <w:rFonts w:hint="eastAsia" w:ascii="宋体" w:hAnsi="宋体" w:eastAsia="宋体" w:cs="宋体"/>
                <w:i w:val="0"/>
                <w:iCs w:val="0"/>
                <w:color w:val="000000"/>
                <w:sz w:val="22"/>
                <w:szCs w:val="22"/>
                <w:u w:val="none"/>
              </w:rPr>
            </w:pPr>
          </w:p>
        </w:tc>
      </w:tr>
      <w:tr w14:paraId="7528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2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A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坩埚钳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7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A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B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长200 mm，中间弯曲部分内径应在2～3 cm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4D09">
            <w:pPr>
              <w:jc w:val="center"/>
              <w:rPr>
                <w:rFonts w:hint="eastAsia" w:ascii="宋体" w:hAnsi="宋体" w:eastAsia="宋体" w:cs="宋体"/>
                <w:i w:val="0"/>
                <w:iCs w:val="0"/>
                <w:color w:val="000000"/>
                <w:sz w:val="22"/>
                <w:szCs w:val="22"/>
                <w:u w:val="none"/>
              </w:rPr>
            </w:pPr>
          </w:p>
        </w:tc>
      </w:tr>
      <w:tr w14:paraId="21A3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7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4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4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A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夹持部位应有橡胶保护套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5D1F">
            <w:pPr>
              <w:jc w:val="center"/>
              <w:rPr>
                <w:rFonts w:hint="eastAsia" w:ascii="宋体" w:hAnsi="宋体" w:eastAsia="宋体" w:cs="宋体"/>
                <w:i w:val="0"/>
                <w:iCs w:val="0"/>
                <w:color w:val="000000"/>
                <w:sz w:val="22"/>
                <w:szCs w:val="22"/>
                <w:u w:val="none"/>
              </w:rPr>
            </w:pPr>
          </w:p>
        </w:tc>
      </w:tr>
      <w:tr w14:paraId="4B8E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D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6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A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8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不锈钢，平头，≥长125 mm，钢板厚1.2 mm，前部应有防滑脱锯齿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87EF">
            <w:pPr>
              <w:jc w:val="center"/>
              <w:rPr>
                <w:rFonts w:hint="eastAsia" w:ascii="宋体" w:hAnsi="宋体" w:eastAsia="宋体" w:cs="宋体"/>
                <w:i w:val="0"/>
                <w:iCs w:val="0"/>
                <w:color w:val="000000"/>
                <w:sz w:val="22"/>
                <w:szCs w:val="22"/>
                <w:u w:val="none"/>
              </w:rPr>
            </w:pPr>
          </w:p>
        </w:tc>
      </w:tr>
      <w:tr w14:paraId="04A2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2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0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9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9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2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木制或者竹制，长度≥200 mm，宽度 20 mm，厚度20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47F8">
            <w:pPr>
              <w:jc w:val="center"/>
              <w:rPr>
                <w:rFonts w:hint="eastAsia" w:ascii="宋体" w:hAnsi="宋体" w:eastAsia="宋体" w:cs="宋体"/>
                <w:i w:val="0"/>
                <w:iCs w:val="0"/>
                <w:color w:val="000000"/>
                <w:sz w:val="22"/>
                <w:szCs w:val="22"/>
                <w:u w:val="none"/>
              </w:rPr>
            </w:pPr>
          </w:p>
        </w:tc>
      </w:tr>
      <w:tr w14:paraId="1C7A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7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2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止水皮管夹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3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A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直径3 mm，钢丝制成，夹持角度≥60°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F485">
            <w:pPr>
              <w:jc w:val="center"/>
              <w:rPr>
                <w:rFonts w:hint="eastAsia" w:ascii="宋体" w:hAnsi="宋体" w:eastAsia="宋体" w:cs="宋体"/>
                <w:i w:val="0"/>
                <w:iCs w:val="0"/>
                <w:color w:val="000000"/>
                <w:sz w:val="22"/>
                <w:szCs w:val="22"/>
                <w:u w:val="none"/>
              </w:rPr>
            </w:pPr>
          </w:p>
        </w:tc>
      </w:tr>
      <w:tr w14:paraId="76B3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0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5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螺旋皮管夹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9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3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由支架管和带压板的螺杆等组成。外形尺寸约为≥长33 mm×宽20 mm×高8 mm，压板厚度≥1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2959">
            <w:pPr>
              <w:jc w:val="center"/>
              <w:rPr>
                <w:rFonts w:hint="eastAsia" w:ascii="宋体" w:hAnsi="宋体" w:eastAsia="宋体" w:cs="宋体"/>
                <w:i w:val="0"/>
                <w:iCs w:val="0"/>
                <w:color w:val="000000"/>
                <w:sz w:val="22"/>
                <w:szCs w:val="22"/>
                <w:u w:val="none"/>
              </w:rPr>
            </w:pPr>
          </w:p>
        </w:tc>
      </w:tr>
      <w:tr w14:paraId="0A19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8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F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6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6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C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金属网尺寸≥长 125 mm×宽 125 mm，直径 0.8 mm钢丝制成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E02E">
            <w:pPr>
              <w:jc w:val="center"/>
              <w:rPr>
                <w:rFonts w:hint="eastAsia" w:ascii="宋体" w:hAnsi="宋体" w:eastAsia="宋体" w:cs="宋体"/>
                <w:i w:val="0"/>
                <w:iCs w:val="0"/>
                <w:color w:val="000000"/>
                <w:sz w:val="22"/>
                <w:szCs w:val="22"/>
                <w:u w:val="none"/>
              </w:rPr>
            </w:pPr>
          </w:p>
        </w:tc>
      </w:tr>
      <w:tr w14:paraId="5506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E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1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A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2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7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铜勺，勺直径18 mm，深10 mm，铁柄，柄长约300 mm，长柄和铜勺连接稳定结实</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2CAB">
            <w:pPr>
              <w:jc w:val="center"/>
              <w:rPr>
                <w:rFonts w:hint="eastAsia" w:ascii="宋体" w:hAnsi="宋体" w:eastAsia="宋体" w:cs="宋体"/>
                <w:i w:val="0"/>
                <w:iCs w:val="0"/>
                <w:color w:val="000000"/>
                <w:sz w:val="22"/>
                <w:szCs w:val="22"/>
                <w:u w:val="none"/>
              </w:rPr>
            </w:pPr>
          </w:p>
        </w:tc>
      </w:tr>
      <w:tr w14:paraId="3D08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5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B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4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B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B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长度≥13 cm，带小勺，材质可选金属、牛角、塑料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B4D8">
            <w:pPr>
              <w:jc w:val="center"/>
              <w:rPr>
                <w:rFonts w:hint="eastAsia" w:ascii="宋体" w:hAnsi="宋体" w:eastAsia="宋体" w:cs="宋体"/>
                <w:i w:val="0"/>
                <w:iCs w:val="0"/>
                <w:color w:val="000000"/>
                <w:sz w:val="22"/>
                <w:szCs w:val="22"/>
                <w:u w:val="none"/>
              </w:rPr>
            </w:pPr>
          </w:p>
        </w:tc>
      </w:tr>
      <w:tr w14:paraId="43DA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A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E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A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2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5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直径5～6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A9F0">
            <w:pPr>
              <w:jc w:val="center"/>
              <w:rPr>
                <w:rFonts w:hint="eastAsia" w:ascii="宋体" w:hAnsi="宋体" w:eastAsia="宋体" w:cs="宋体"/>
                <w:i w:val="0"/>
                <w:iCs w:val="0"/>
                <w:color w:val="000000"/>
                <w:sz w:val="22"/>
                <w:szCs w:val="22"/>
                <w:u w:val="none"/>
              </w:rPr>
            </w:pPr>
          </w:p>
        </w:tc>
      </w:tr>
      <w:tr w14:paraId="4A67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F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B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B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9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9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直径7～8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28EF">
            <w:pPr>
              <w:jc w:val="center"/>
              <w:rPr>
                <w:rFonts w:hint="eastAsia" w:ascii="宋体" w:hAnsi="宋体" w:eastAsia="宋体" w:cs="宋体"/>
                <w:i w:val="0"/>
                <w:iCs w:val="0"/>
                <w:color w:val="000000"/>
                <w:sz w:val="22"/>
                <w:szCs w:val="22"/>
                <w:u w:val="none"/>
              </w:rPr>
            </w:pPr>
          </w:p>
        </w:tc>
      </w:tr>
      <w:tr w14:paraId="30A0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7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玻璃弯管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3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5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9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直径7～8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825D">
            <w:pPr>
              <w:jc w:val="center"/>
              <w:rPr>
                <w:rFonts w:hint="eastAsia" w:ascii="宋体" w:hAnsi="宋体" w:eastAsia="宋体" w:cs="宋体"/>
                <w:i w:val="0"/>
                <w:iCs w:val="0"/>
                <w:color w:val="000000"/>
                <w:sz w:val="22"/>
                <w:szCs w:val="22"/>
                <w:u w:val="none"/>
              </w:rPr>
            </w:pPr>
          </w:p>
        </w:tc>
      </w:tr>
      <w:tr w14:paraId="775F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C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9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7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E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D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直径5～6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B49">
            <w:pPr>
              <w:jc w:val="center"/>
              <w:rPr>
                <w:rFonts w:hint="eastAsia" w:ascii="宋体" w:hAnsi="宋体" w:eastAsia="宋体" w:cs="宋体"/>
                <w:i w:val="0"/>
                <w:iCs w:val="0"/>
                <w:color w:val="000000"/>
                <w:sz w:val="22"/>
                <w:szCs w:val="22"/>
                <w:u w:val="none"/>
              </w:rPr>
            </w:pPr>
          </w:p>
        </w:tc>
      </w:tr>
      <w:tr w14:paraId="7E51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0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0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8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F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4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直径7～8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782D">
            <w:pPr>
              <w:jc w:val="center"/>
              <w:rPr>
                <w:rFonts w:hint="eastAsia" w:ascii="宋体" w:hAnsi="宋体" w:eastAsia="宋体" w:cs="宋体"/>
                <w:i w:val="0"/>
                <w:iCs w:val="0"/>
                <w:color w:val="000000"/>
                <w:sz w:val="22"/>
                <w:szCs w:val="22"/>
                <w:u w:val="none"/>
              </w:rPr>
            </w:pPr>
          </w:p>
        </w:tc>
      </w:tr>
      <w:tr w14:paraId="66B2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8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A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9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4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6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000、00、0～10 号</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1CC8">
            <w:pPr>
              <w:jc w:val="center"/>
              <w:rPr>
                <w:rFonts w:hint="eastAsia" w:ascii="宋体" w:hAnsi="宋体" w:eastAsia="宋体" w:cs="宋体"/>
                <w:i w:val="0"/>
                <w:iCs w:val="0"/>
                <w:color w:val="000000"/>
                <w:sz w:val="22"/>
                <w:szCs w:val="22"/>
                <w:u w:val="none"/>
              </w:rPr>
            </w:pPr>
          </w:p>
        </w:tc>
      </w:tr>
      <w:tr w14:paraId="1C82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1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C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6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4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C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外径9 mm，内径6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F00D">
            <w:pPr>
              <w:jc w:val="center"/>
              <w:rPr>
                <w:rFonts w:hint="eastAsia" w:ascii="宋体" w:hAnsi="宋体" w:eastAsia="宋体" w:cs="宋体"/>
                <w:i w:val="0"/>
                <w:iCs w:val="0"/>
                <w:color w:val="000000"/>
                <w:sz w:val="22"/>
                <w:szCs w:val="22"/>
                <w:u w:val="none"/>
              </w:rPr>
            </w:pPr>
          </w:p>
        </w:tc>
      </w:tr>
      <w:tr w14:paraId="119E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8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B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6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C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6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外径6 mm，内径4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8F3C">
            <w:pPr>
              <w:jc w:val="center"/>
              <w:rPr>
                <w:rFonts w:hint="eastAsia" w:ascii="宋体" w:hAnsi="宋体" w:eastAsia="宋体" w:cs="宋体"/>
                <w:i w:val="0"/>
                <w:iCs w:val="0"/>
                <w:color w:val="000000"/>
                <w:sz w:val="22"/>
                <w:szCs w:val="22"/>
                <w:u w:val="none"/>
              </w:rPr>
            </w:pPr>
          </w:p>
        </w:tc>
      </w:tr>
      <w:tr w14:paraId="568A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A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F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8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2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外径7 mm，内径5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1EC2">
            <w:pPr>
              <w:jc w:val="center"/>
              <w:rPr>
                <w:rFonts w:hint="eastAsia" w:ascii="宋体" w:hAnsi="宋体" w:eastAsia="宋体" w:cs="宋体"/>
                <w:i w:val="0"/>
                <w:iCs w:val="0"/>
                <w:color w:val="000000"/>
                <w:sz w:val="22"/>
                <w:szCs w:val="22"/>
                <w:u w:val="none"/>
              </w:rPr>
            </w:pPr>
          </w:p>
        </w:tc>
      </w:tr>
      <w:tr w14:paraId="5E90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6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1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1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0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7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外径9 mm，内径6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0E7A">
            <w:pPr>
              <w:jc w:val="center"/>
              <w:rPr>
                <w:rFonts w:hint="eastAsia" w:ascii="宋体" w:hAnsi="宋体" w:eastAsia="宋体" w:cs="宋体"/>
                <w:i w:val="0"/>
                <w:iCs w:val="0"/>
                <w:color w:val="000000"/>
                <w:sz w:val="22"/>
                <w:szCs w:val="22"/>
                <w:u w:val="none"/>
              </w:rPr>
            </w:pPr>
          </w:p>
        </w:tc>
      </w:tr>
      <w:tr w14:paraId="62D1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5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B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7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D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0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A0BE">
            <w:pPr>
              <w:jc w:val="center"/>
              <w:rPr>
                <w:rFonts w:hint="eastAsia" w:ascii="宋体" w:hAnsi="宋体" w:eastAsia="宋体" w:cs="宋体"/>
                <w:i w:val="0"/>
                <w:iCs w:val="0"/>
                <w:color w:val="000000"/>
                <w:sz w:val="22"/>
                <w:szCs w:val="22"/>
                <w:u w:val="none"/>
              </w:rPr>
            </w:pPr>
          </w:p>
        </w:tc>
      </w:tr>
      <w:tr w14:paraId="29B4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C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3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3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5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F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DC11">
            <w:pPr>
              <w:jc w:val="center"/>
              <w:rPr>
                <w:rFonts w:hint="eastAsia" w:ascii="宋体" w:hAnsi="宋体" w:eastAsia="宋体" w:cs="宋体"/>
                <w:i w:val="0"/>
                <w:iCs w:val="0"/>
                <w:color w:val="000000"/>
                <w:sz w:val="22"/>
                <w:szCs w:val="22"/>
                <w:u w:val="none"/>
              </w:rPr>
            </w:pPr>
          </w:p>
        </w:tc>
      </w:tr>
      <w:tr w14:paraId="45B0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6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4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5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3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C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直径32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2768">
            <w:pPr>
              <w:jc w:val="center"/>
              <w:rPr>
                <w:rFonts w:hint="eastAsia" w:ascii="宋体" w:hAnsi="宋体" w:eastAsia="宋体" w:cs="宋体"/>
                <w:i w:val="0"/>
                <w:iCs w:val="0"/>
                <w:color w:val="000000"/>
                <w:sz w:val="22"/>
                <w:szCs w:val="22"/>
                <w:u w:val="none"/>
              </w:rPr>
            </w:pPr>
          </w:p>
        </w:tc>
      </w:tr>
      <w:tr w14:paraId="0FAE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0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9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7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0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mL，烧瓶用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3286">
            <w:pPr>
              <w:jc w:val="center"/>
              <w:rPr>
                <w:rFonts w:hint="eastAsia" w:ascii="宋体" w:hAnsi="宋体" w:eastAsia="宋体" w:cs="宋体"/>
                <w:i w:val="0"/>
                <w:iCs w:val="0"/>
                <w:color w:val="000000"/>
                <w:sz w:val="22"/>
                <w:szCs w:val="22"/>
                <w:u w:val="none"/>
              </w:rPr>
            </w:pPr>
          </w:p>
        </w:tc>
      </w:tr>
      <w:tr w14:paraId="6CFC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3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B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D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E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0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mL，烧瓶用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CEE5">
            <w:pPr>
              <w:jc w:val="center"/>
              <w:rPr>
                <w:rFonts w:hint="eastAsia" w:ascii="宋体" w:hAnsi="宋体" w:eastAsia="宋体" w:cs="宋体"/>
                <w:i w:val="0"/>
                <w:iCs w:val="0"/>
                <w:color w:val="000000"/>
                <w:sz w:val="22"/>
                <w:szCs w:val="22"/>
                <w:u w:val="none"/>
              </w:rPr>
            </w:pPr>
          </w:p>
        </w:tc>
      </w:tr>
      <w:tr w14:paraId="6646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3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1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结晶皿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8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F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直径80 mm，平底</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9452">
            <w:pPr>
              <w:jc w:val="center"/>
              <w:rPr>
                <w:rFonts w:hint="eastAsia" w:ascii="宋体" w:hAnsi="宋体" w:eastAsia="宋体" w:cs="宋体"/>
                <w:i w:val="0"/>
                <w:iCs w:val="0"/>
                <w:color w:val="000000"/>
                <w:sz w:val="22"/>
                <w:szCs w:val="22"/>
                <w:u w:val="none"/>
              </w:rPr>
            </w:pPr>
          </w:p>
        </w:tc>
      </w:tr>
      <w:tr w14:paraId="775F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A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4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7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3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5307">
            <w:pPr>
              <w:jc w:val="center"/>
              <w:rPr>
                <w:rFonts w:hint="eastAsia" w:ascii="宋体" w:hAnsi="宋体" w:eastAsia="宋体" w:cs="宋体"/>
                <w:i w:val="0"/>
                <w:iCs w:val="0"/>
                <w:color w:val="000000"/>
                <w:sz w:val="22"/>
                <w:szCs w:val="22"/>
                <w:u w:val="none"/>
              </w:rPr>
            </w:pPr>
          </w:p>
        </w:tc>
      </w:tr>
      <w:tr w14:paraId="1682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7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3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D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F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8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9535">
            <w:pPr>
              <w:jc w:val="center"/>
              <w:rPr>
                <w:rFonts w:hint="eastAsia" w:ascii="宋体" w:hAnsi="宋体" w:eastAsia="宋体" w:cs="宋体"/>
                <w:i w:val="0"/>
                <w:iCs w:val="0"/>
                <w:color w:val="000000"/>
                <w:sz w:val="22"/>
                <w:szCs w:val="22"/>
                <w:u w:val="none"/>
              </w:rPr>
            </w:pPr>
          </w:p>
        </w:tc>
      </w:tr>
      <w:tr w14:paraId="40BA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4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7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E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C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1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E94E">
            <w:pPr>
              <w:jc w:val="center"/>
              <w:rPr>
                <w:rFonts w:hint="eastAsia" w:ascii="宋体" w:hAnsi="宋体" w:eastAsia="宋体" w:cs="宋体"/>
                <w:i w:val="0"/>
                <w:iCs w:val="0"/>
                <w:color w:val="000000"/>
                <w:sz w:val="22"/>
                <w:szCs w:val="22"/>
                <w:u w:val="none"/>
              </w:rPr>
            </w:pPr>
          </w:p>
        </w:tc>
      </w:tr>
      <w:tr w14:paraId="0E3F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D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3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E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1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2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1B19">
            <w:pPr>
              <w:jc w:val="center"/>
              <w:rPr>
                <w:rFonts w:hint="eastAsia" w:ascii="宋体" w:hAnsi="宋体" w:eastAsia="宋体" w:cs="宋体"/>
                <w:i w:val="0"/>
                <w:iCs w:val="0"/>
                <w:color w:val="000000"/>
                <w:sz w:val="22"/>
                <w:szCs w:val="22"/>
                <w:u w:val="none"/>
              </w:rPr>
            </w:pPr>
          </w:p>
        </w:tc>
      </w:tr>
      <w:tr w14:paraId="27CB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9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E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4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5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F2CF">
            <w:pPr>
              <w:jc w:val="center"/>
              <w:rPr>
                <w:rFonts w:hint="eastAsia" w:ascii="宋体" w:hAnsi="宋体" w:eastAsia="宋体" w:cs="宋体"/>
                <w:i w:val="0"/>
                <w:iCs w:val="0"/>
                <w:color w:val="000000"/>
                <w:sz w:val="22"/>
                <w:szCs w:val="22"/>
                <w:u w:val="none"/>
              </w:rPr>
            </w:pPr>
          </w:p>
        </w:tc>
      </w:tr>
      <w:tr w14:paraId="4B72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5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7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5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A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4DFE">
            <w:pPr>
              <w:jc w:val="center"/>
              <w:rPr>
                <w:rFonts w:hint="eastAsia" w:ascii="宋体" w:hAnsi="宋体" w:eastAsia="宋体" w:cs="宋体"/>
                <w:i w:val="0"/>
                <w:iCs w:val="0"/>
                <w:color w:val="000000"/>
                <w:sz w:val="22"/>
                <w:szCs w:val="22"/>
                <w:u w:val="none"/>
              </w:rPr>
            </w:pPr>
          </w:p>
        </w:tc>
      </w:tr>
      <w:tr w14:paraId="5B5C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9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9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反应板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D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D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0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白色陶瓷，6 孔，表面有釉层，不会发生溶液渗透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8656">
            <w:pPr>
              <w:jc w:val="center"/>
              <w:rPr>
                <w:rFonts w:hint="eastAsia" w:ascii="宋体" w:hAnsi="宋体" w:eastAsia="宋体" w:cs="宋体"/>
                <w:i w:val="0"/>
                <w:iCs w:val="0"/>
                <w:color w:val="000000"/>
                <w:sz w:val="22"/>
                <w:szCs w:val="22"/>
                <w:u w:val="none"/>
              </w:rPr>
            </w:pPr>
          </w:p>
        </w:tc>
      </w:tr>
      <w:tr w14:paraId="314D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4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4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井穴板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3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B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7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透明塑料，9 孔，每孔0.7 mL，可以重复使用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5768">
            <w:pPr>
              <w:jc w:val="center"/>
              <w:rPr>
                <w:rFonts w:hint="eastAsia" w:ascii="宋体" w:hAnsi="宋体" w:eastAsia="宋体" w:cs="宋体"/>
                <w:i w:val="0"/>
                <w:iCs w:val="0"/>
                <w:color w:val="000000"/>
                <w:sz w:val="22"/>
                <w:szCs w:val="22"/>
                <w:u w:val="none"/>
              </w:rPr>
            </w:pPr>
          </w:p>
        </w:tc>
      </w:tr>
      <w:tr w14:paraId="09F0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A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F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井穴板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2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B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5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透明塑料，6 孔，每孔 5 mL，配 6 个双导气管的井穴塞，可以重复使用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5607">
            <w:pPr>
              <w:jc w:val="center"/>
              <w:rPr>
                <w:rFonts w:hint="eastAsia" w:ascii="宋体" w:hAnsi="宋体" w:eastAsia="宋体" w:cs="宋体"/>
                <w:i w:val="0"/>
                <w:iCs w:val="0"/>
                <w:color w:val="000000"/>
                <w:sz w:val="22"/>
                <w:szCs w:val="22"/>
                <w:u w:val="none"/>
              </w:rPr>
            </w:pPr>
          </w:p>
        </w:tc>
      </w:tr>
      <w:tr w14:paraId="38FE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D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6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塑料多用滴管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9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A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3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弹性圆筒形吸泡和一根直径 1 mm×长 120 mm 的径管连接而成，容积4 mL，环保材料，弹性好</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0FB5">
            <w:pPr>
              <w:jc w:val="center"/>
              <w:rPr>
                <w:rFonts w:hint="eastAsia" w:ascii="宋体" w:hAnsi="宋体" w:eastAsia="宋体" w:cs="宋体"/>
                <w:i w:val="0"/>
                <w:iCs w:val="0"/>
                <w:color w:val="000000"/>
                <w:sz w:val="22"/>
                <w:szCs w:val="22"/>
                <w:u w:val="none"/>
              </w:rPr>
            </w:pPr>
          </w:p>
        </w:tc>
      </w:tr>
      <w:tr w14:paraId="05A5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F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6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塑料洗瓶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8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2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B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 250 mL 或 500 mL，水嘴略向下倾斜，口径 1 ～ 2 mm，瓶口紧实不漏气</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CD7F">
            <w:pPr>
              <w:jc w:val="center"/>
              <w:rPr>
                <w:rFonts w:hint="eastAsia" w:ascii="宋体" w:hAnsi="宋体" w:eastAsia="宋体" w:cs="宋体"/>
                <w:i w:val="0"/>
                <w:iCs w:val="0"/>
                <w:color w:val="000000"/>
                <w:sz w:val="22"/>
                <w:szCs w:val="22"/>
                <w:u w:val="none"/>
              </w:rPr>
            </w:pPr>
          </w:p>
        </w:tc>
      </w:tr>
      <w:tr w14:paraId="37C6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5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1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3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9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长250 mm×宽180 mm×高100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94A1">
            <w:pPr>
              <w:jc w:val="center"/>
              <w:rPr>
                <w:rFonts w:hint="eastAsia" w:ascii="宋体" w:hAnsi="宋体" w:eastAsia="宋体" w:cs="宋体"/>
                <w:i w:val="0"/>
                <w:iCs w:val="0"/>
                <w:color w:val="000000"/>
                <w:sz w:val="22"/>
                <w:szCs w:val="22"/>
                <w:u w:val="none"/>
              </w:rPr>
            </w:pPr>
          </w:p>
        </w:tc>
      </w:tr>
      <w:tr w14:paraId="797B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C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6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酒精喷灯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B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E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69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坐式，铜制，壶体容积≥300 mL，火焰高度150～180 mm，火焰温度（960±60）℃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2360">
            <w:pPr>
              <w:jc w:val="center"/>
              <w:rPr>
                <w:rFonts w:hint="eastAsia" w:ascii="宋体" w:hAnsi="宋体" w:eastAsia="宋体" w:cs="宋体"/>
                <w:i w:val="0"/>
                <w:iCs w:val="0"/>
                <w:color w:val="000000"/>
                <w:sz w:val="22"/>
                <w:szCs w:val="22"/>
                <w:u w:val="none"/>
              </w:rPr>
            </w:pPr>
          </w:p>
        </w:tc>
      </w:tr>
      <w:tr w14:paraId="3440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C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5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储气装置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2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2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6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容积≥2 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A5BC">
            <w:pPr>
              <w:jc w:val="center"/>
              <w:rPr>
                <w:rFonts w:hint="eastAsia" w:ascii="宋体" w:hAnsi="宋体" w:eastAsia="宋体" w:cs="宋体"/>
                <w:i w:val="0"/>
                <w:iCs w:val="0"/>
                <w:color w:val="000000"/>
                <w:sz w:val="22"/>
                <w:szCs w:val="22"/>
                <w:u w:val="none"/>
              </w:rPr>
            </w:pPr>
          </w:p>
        </w:tc>
      </w:tr>
      <w:tr w14:paraId="2451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9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初中化学实验材料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8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8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9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黄铜片、硬铝片、火柴、蜡烛、木板、电池、电珠、砂纸、面粉、凡士林等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D822">
            <w:pPr>
              <w:jc w:val="center"/>
              <w:rPr>
                <w:rFonts w:hint="eastAsia" w:ascii="宋体" w:hAnsi="宋体" w:eastAsia="宋体" w:cs="宋体"/>
                <w:i w:val="0"/>
                <w:iCs w:val="0"/>
                <w:color w:val="000000"/>
                <w:sz w:val="22"/>
                <w:szCs w:val="22"/>
                <w:u w:val="none"/>
              </w:rPr>
            </w:pPr>
          </w:p>
        </w:tc>
      </w:tr>
      <w:tr w14:paraId="0C04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C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A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 广泛试纸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E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C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CC8E">
            <w:pPr>
              <w:jc w:val="center"/>
              <w:rPr>
                <w:rFonts w:hint="eastAsia" w:ascii="宋体" w:hAnsi="宋体" w:eastAsia="宋体" w:cs="宋体"/>
                <w:i w:val="0"/>
                <w:iCs w:val="0"/>
                <w:color w:val="000000"/>
                <w:sz w:val="22"/>
                <w:szCs w:val="22"/>
                <w:u w:val="none"/>
              </w:rPr>
            </w:pPr>
          </w:p>
        </w:tc>
      </w:tr>
      <w:tr w14:paraId="229A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4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蓝石蕊试纸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7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D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3994">
            <w:pPr>
              <w:jc w:val="left"/>
              <w:rPr>
                <w:rFonts w:hint="eastAsia" w:ascii="宋体" w:hAnsi="宋体" w:eastAsia="宋体" w:cs="宋体"/>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BAF7">
            <w:pPr>
              <w:jc w:val="center"/>
              <w:rPr>
                <w:rFonts w:hint="eastAsia" w:ascii="宋体" w:hAnsi="宋体" w:eastAsia="宋体" w:cs="宋体"/>
                <w:i w:val="0"/>
                <w:iCs w:val="0"/>
                <w:color w:val="000000"/>
                <w:sz w:val="22"/>
                <w:szCs w:val="22"/>
                <w:u w:val="none"/>
              </w:rPr>
            </w:pPr>
          </w:p>
        </w:tc>
      </w:tr>
      <w:tr w14:paraId="5CDE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B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5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红石蕊试纸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4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E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BFA0">
            <w:pPr>
              <w:jc w:val="left"/>
              <w:rPr>
                <w:rFonts w:hint="eastAsia" w:ascii="宋体" w:hAnsi="宋体" w:eastAsia="宋体" w:cs="宋体"/>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D096">
            <w:pPr>
              <w:jc w:val="center"/>
              <w:rPr>
                <w:rFonts w:hint="eastAsia" w:ascii="宋体" w:hAnsi="宋体" w:eastAsia="宋体" w:cs="宋体"/>
                <w:i w:val="0"/>
                <w:iCs w:val="0"/>
                <w:color w:val="000000"/>
                <w:sz w:val="22"/>
                <w:szCs w:val="22"/>
                <w:u w:val="none"/>
              </w:rPr>
            </w:pPr>
          </w:p>
        </w:tc>
      </w:tr>
      <w:tr w14:paraId="33EE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A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F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定性滤纸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8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F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7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快速，长90 mm，100 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33EE">
            <w:pPr>
              <w:jc w:val="center"/>
              <w:rPr>
                <w:rFonts w:hint="eastAsia" w:ascii="宋体" w:hAnsi="宋体" w:eastAsia="宋体" w:cs="宋体"/>
                <w:i w:val="0"/>
                <w:iCs w:val="0"/>
                <w:color w:val="000000"/>
                <w:sz w:val="22"/>
                <w:szCs w:val="22"/>
                <w:u w:val="none"/>
              </w:rPr>
            </w:pPr>
          </w:p>
        </w:tc>
      </w:tr>
      <w:tr w14:paraId="1276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A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C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定性滤纸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7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C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E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快速，长150 mm，100 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4FDA">
            <w:pPr>
              <w:jc w:val="center"/>
              <w:rPr>
                <w:rFonts w:hint="eastAsia" w:ascii="宋体" w:hAnsi="宋体" w:eastAsia="宋体" w:cs="宋体"/>
                <w:i w:val="0"/>
                <w:iCs w:val="0"/>
                <w:color w:val="000000"/>
                <w:sz w:val="22"/>
                <w:szCs w:val="22"/>
                <w:u w:val="none"/>
              </w:rPr>
            </w:pPr>
          </w:p>
        </w:tc>
      </w:tr>
      <w:tr w14:paraId="448F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D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A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金属矿物、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金属及合金标本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3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B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标本盒≥长180 mm×宽150 mm×高50 mm，每种类型≥5 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AB85">
            <w:pPr>
              <w:jc w:val="center"/>
              <w:rPr>
                <w:rFonts w:hint="eastAsia" w:ascii="宋体" w:hAnsi="宋体" w:eastAsia="宋体" w:cs="宋体"/>
                <w:i w:val="0"/>
                <w:iCs w:val="0"/>
                <w:color w:val="000000"/>
                <w:sz w:val="22"/>
                <w:szCs w:val="22"/>
                <w:u w:val="none"/>
              </w:rPr>
            </w:pPr>
          </w:p>
        </w:tc>
      </w:tr>
      <w:tr w14:paraId="43FC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0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4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溶液导电演示器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D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D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1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电表式，10 mA，DC6V，串联电位器1 kΩ ，电阻560 Ω。五组溶液同时比较，1×7 开关（其中一档校准），采用不锈钢或石墨电极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2908">
            <w:pPr>
              <w:jc w:val="center"/>
              <w:rPr>
                <w:rFonts w:hint="eastAsia" w:ascii="宋体" w:hAnsi="宋体" w:eastAsia="宋体" w:cs="宋体"/>
                <w:i w:val="0"/>
                <w:iCs w:val="0"/>
                <w:color w:val="000000"/>
                <w:sz w:val="22"/>
                <w:szCs w:val="22"/>
                <w:u w:val="none"/>
              </w:rPr>
            </w:pPr>
          </w:p>
        </w:tc>
      </w:tr>
      <w:tr w14:paraId="3670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A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8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微型溶液导电实验器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9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E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3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所需每种溶液≤3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E924">
            <w:pPr>
              <w:jc w:val="center"/>
              <w:rPr>
                <w:rFonts w:hint="eastAsia" w:ascii="宋体" w:hAnsi="宋体" w:eastAsia="宋体" w:cs="宋体"/>
                <w:i w:val="0"/>
                <w:iCs w:val="0"/>
                <w:color w:val="000000"/>
                <w:sz w:val="22"/>
                <w:szCs w:val="22"/>
                <w:u w:val="none"/>
              </w:rPr>
            </w:pPr>
          </w:p>
        </w:tc>
      </w:tr>
      <w:tr w14:paraId="4CBB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8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F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水电解演示器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4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1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电解液为10％NaOH 或者5％H2SO4溶液，碱式或酸式。实验时间：制取 30 mL 氢气，使用电压 9 V，时间约5 min</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058B">
            <w:pPr>
              <w:jc w:val="center"/>
              <w:rPr>
                <w:rFonts w:hint="eastAsia" w:ascii="宋体" w:hAnsi="宋体" w:eastAsia="宋体" w:cs="宋体"/>
                <w:i w:val="0"/>
                <w:iCs w:val="0"/>
                <w:color w:val="000000"/>
                <w:sz w:val="22"/>
                <w:szCs w:val="22"/>
                <w:u w:val="none"/>
              </w:rPr>
            </w:pPr>
          </w:p>
        </w:tc>
      </w:tr>
      <w:tr w14:paraId="5694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F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F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金刚石结构模型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F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5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碳原子：直径 30 mm 的 4 孔黑色塑料球 30 个；化学键：直径3 mm×高35 mm镀镍金属杆40 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66C9">
            <w:pPr>
              <w:jc w:val="center"/>
              <w:rPr>
                <w:rFonts w:hint="eastAsia" w:ascii="宋体" w:hAnsi="宋体" w:eastAsia="宋体" w:cs="宋体"/>
                <w:i w:val="0"/>
                <w:iCs w:val="0"/>
                <w:color w:val="000000"/>
                <w:sz w:val="22"/>
                <w:szCs w:val="22"/>
                <w:u w:val="none"/>
              </w:rPr>
            </w:pPr>
          </w:p>
        </w:tc>
      </w:tr>
      <w:tr w14:paraId="4890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1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石墨结构模型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D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5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6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碳原子：直径 30 mm 的 5 孔黑色塑料球 39 个；化学键：直径 3 mm×高 50 mm 镀镍金属杆 45根，直径3 mm×高90 mm镀镍金属杆14 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DC4F">
            <w:pPr>
              <w:jc w:val="center"/>
              <w:rPr>
                <w:rFonts w:hint="eastAsia" w:ascii="宋体" w:hAnsi="宋体" w:eastAsia="宋体" w:cs="宋体"/>
                <w:i w:val="0"/>
                <w:iCs w:val="0"/>
                <w:color w:val="000000"/>
                <w:sz w:val="22"/>
                <w:szCs w:val="22"/>
                <w:u w:val="none"/>
              </w:rPr>
            </w:pPr>
          </w:p>
        </w:tc>
      </w:tr>
      <w:tr w14:paraId="6769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8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E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碳-60 结构模型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2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A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A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碳原子：直径 30 mm 的 3 孔黑色塑料球 60 个；化学键：直径6 mm×高25 mm的镀镍金属杆90 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BD8E">
            <w:pPr>
              <w:jc w:val="center"/>
              <w:rPr>
                <w:rFonts w:hint="eastAsia" w:ascii="宋体" w:hAnsi="宋体" w:eastAsia="宋体" w:cs="宋体"/>
                <w:i w:val="0"/>
                <w:iCs w:val="0"/>
                <w:color w:val="000000"/>
                <w:sz w:val="22"/>
                <w:szCs w:val="22"/>
                <w:u w:val="none"/>
              </w:rPr>
            </w:pPr>
          </w:p>
        </w:tc>
      </w:tr>
      <w:tr w14:paraId="4034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D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2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碘升华凝华管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D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F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D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 34 mm×高 28 mm，应采用无色透明硼硅酸盐玻璃制造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4C4E">
            <w:pPr>
              <w:jc w:val="center"/>
              <w:rPr>
                <w:rFonts w:hint="eastAsia" w:ascii="宋体" w:hAnsi="宋体" w:eastAsia="宋体" w:cs="宋体"/>
                <w:i w:val="0"/>
                <w:iCs w:val="0"/>
                <w:color w:val="000000"/>
                <w:sz w:val="22"/>
                <w:szCs w:val="22"/>
                <w:u w:val="none"/>
              </w:rPr>
            </w:pPr>
          </w:p>
        </w:tc>
      </w:tr>
      <w:tr w14:paraId="11BB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1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5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分子结构模型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0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5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球棍式或比例式；直径 40 mm 塑料球：碳原子（黑色）4 个、氧原子（红色）13 个、氮原子（深蓝色）2个、硫原子（黄色）2 个；直径30 mm 塑料球：氢原子（白色）12 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BF48">
            <w:pPr>
              <w:jc w:val="center"/>
              <w:rPr>
                <w:rFonts w:hint="eastAsia" w:ascii="宋体" w:hAnsi="宋体" w:eastAsia="宋体" w:cs="宋体"/>
                <w:i w:val="0"/>
                <w:iCs w:val="0"/>
                <w:color w:val="000000"/>
                <w:sz w:val="22"/>
                <w:szCs w:val="22"/>
                <w:u w:val="none"/>
              </w:rPr>
            </w:pPr>
          </w:p>
        </w:tc>
      </w:tr>
      <w:tr w14:paraId="2E19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E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6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氯化钠晶体结构模型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1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1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1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球棍式，氯原子直径 30 mm 的 6 孔绿色塑料球 13个，钠原子直径 30 mm 的 6 孔银灰色塑料球 14 个；化学键：直径3 mm×60 mm的镀镍金属杆54 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39B8">
            <w:pPr>
              <w:jc w:val="center"/>
              <w:rPr>
                <w:rFonts w:hint="eastAsia" w:ascii="宋体" w:hAnsi="宋体" w:eastAsia="宋体" w:cs="宋体"/>
                <w:i w:val="0"/>
                <w:iCs w:val="0"/>
                <w:color w:val="000000"/>
                <w:sz w:val="22"/>
                <w:szCs w:val="22"/>
                <w:u w:val="none"/>
              </w:rPr>
            </w:pPr>
          </w:p>
        </w:tc>
      </w:tr>
      <w:tr w14:paraId="29BC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F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4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元素周期表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5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1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5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带轴，≥长150 cm×宽110 cm，字迹信息清晰，易于观看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E7F6">
            <w:pPr>
              <w:jc w:val="center"/>
              <w:rPr>
                <w:rFonts w:hint="eastAsia" w:ascii="宋体" w:hAnsi="宋体" w:eastAsia="宋体" w:cs="宋体"/>
                <w:i w:val="0"/>
                <w:iCs w:val="0"/>
                <w:color w:val="000000"/>
                <w:sz w:val="22"/>
                <w:szCs w:val="22"/>
                <w:u w:val="none"/>
              </w:rPr>
            </w:pPr>
          </w:p>
        </w:tc>
      </w:tr>
      <w:tr w14:paraId="262A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D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7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原油常见馏分标本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5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3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A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8 种，耐用，易于储存，便于观察，密封完好，固定牢固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B247">
            <w:pPr>
              <w:jc w:val="center"/>
              <w:rPr>
                <w:rFonts w:hint="eastAsia" w:ascii="宋体" w:hAnsi="宋体" w:eastAsia="宋体" w:cs="宋体"/>
                <w:i w:val="0"/>
                <w:iCs w:val="0"/>
                <w:color w:val="000000"/>
                <w:sz w:val="22"/>
                <w:szCs w:val="22"/>
                <w:u w:val="none"/>
              </w:rPr>
            </w:pPr>
          </w:p>
        </w:tc>
      </w:tr>
      <w:tr w14:paraId="4794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F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9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炼铁高炉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F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3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模型高度≥650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1AD8">
            <w:pPr>
              <w:jc w:val="center"/>
              <w:rPr>
                <w:rFonts w:hint="eastAsia" w:ascii="宋体" w:hAnsi="宋体" w:eastAsia="宋体" w:cs="宋体"/>
                <w:i w:val="0"/>
                <w:iCs w:val="0"/>
                <w:color w:val="000000"/>
                <w:sz w:val="22"/>
                <w:szCs w:val="22"/>
                <w:u w:val="none"/>
              </w:rPr>
            </w:pPr>
          </w:p>
        </w:tc>
      </w:tr>
      <w:tr w14:paraId="09A2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3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C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合成有机高分子材料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B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5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F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种，材料新颖，标识清楚，固定结实，不易脱落</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19E2">
            <w:pPr>
              <w:jc w:val="center"/>
              <w:rPr>
                <w:rFonts w:hint="eastAsia" w:ascii="宋体" w:hAnsi="宋体" w:eastAsia="宋体" w:cs="宋体"/>
                <w:i w:val="0"/>
                <w:iCs w:val="0"/>
                <w:color w:val="000000"/>
                <w:sz w:val="22"/>
                <w:szCs w:val="22"/>
                <w:u w:val="none"/>
              </w:rPr>
            </w:pPr>
          </w:p>
        </w:tc>
      </w:tr>
      <w:tr w14:paraId="4F22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2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F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新型无机非金属材料标本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3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A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标本盒体积≥长180 mm×宽150 mm×高50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936D">
            <w:pPr>
              <w:jc w:val="center"/>
              <w:rPr>
                <w:rFonts w:hint="eastAsia" w:ascii="宋体" w:hAnsi="宋体" w:eastAsia="宋体" w:cs="宋体"/>
                <w:i w:val="0"/>
                <w:iCs w:val="0"/>
                <w:color w:val="000000"/>
                <w:sz w:val="22"/>
                <w:szCs w:val="22"/>
                <w:u w:val="none"/>
              </w:rPr>
            </w:pPr>
          </w:p>
        </w:tc>
      </w:tr>
      <w:tr w14:paraId="7E9A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4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6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集气瓶挂扣器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9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4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A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容量125 mL，塑料制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C65F">
            <w:pPr>
              <w:jc w:val="center"/>
              <w:rPr>
                <w:rFonts w:hint="eastAsia" w:ascii="宋体" w:hAnsi="宋体" w:eastAsia="宋体" w:cs="宋体"/>
                <w:i w:val="0"/>
                <w:iCs w:val="0"/>
                <w:color w:val="000000"/>
                <w:sz w:val="22"/>
                <w:szCs w:val="22"/>
                <w:u w:val="none"/>
              </w:rPr>
            </w:pPr>
          </w:p>
        </w:tc>
      </w:tr>
      <w:tr w14:paraId="76AB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C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3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集气瓶挂扣器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8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D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6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mL，塑料制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B136">
            <w:pPr>
              <w:jc w:val="center"/>
              <w:rPr>
                <w:rFonts w:hint="eastAsia" w:ascii="宋体" w:hAnsi="宋体" w:eastAsia="宋体" w:cs="宋体"/>
                <w:i w:val="0"/>
                <w:iCs w:val="0"/>
                <w:color w:val="000000"/>
                <w:sz w:val="22"/>
                <w:szCs w:val="22"/>
                <w:u w:val="none"/>
              </w:rPr>
            </w:pPr>
          </w:p>
        </w:tc>
      </w:tr>
      <w:tr w14:paraId="253D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F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D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走进化学实验室实验箱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7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A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4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能够完成化学实验的基本操作（包括化学药品的取用、物质的加热、仪器装置的连接、玻璃仪器的洗涤等）；玻璃仪器均无明显外观缺陷，仪器匹配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F4E5">
            <w:pPr>
              <w:jc w:val="center"/>
              <w:rPr>
                <w:rFonts w:hint="eastAsia" w:ascii="宋体" w:hAnsi="宋体" w:eastAsia="宋体" w:cs="宋体"/>
                <w:i w:val="0"/>
                <w:iCs w:val="0"/>
                <w:color w:val="000000"/>
                <w:sz w:val="22"/>
                <w:szCs w:val="22"/>
                <w:u w:val="none"/>
              </w:rPr>
            </w:pPr>
          </w:p>
        </w:tc>
      </w:tr>
      <w:tr w14:paraId="2408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88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生物仪器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CEEC">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14B5">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2F92">
            <w:pPr>
              <w:jc w:val="center"/>
              <w:rPr>
                <w:rFonts w:hint="eastAsia" w:ascii="宋体" w:hAnsi="宋体" w:eastAsia="宋体" w:cs="宋体"/>
                <w:b/>
                <w:bCs/>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584A">
            <w:pPr>
              <w:rPr>
                <w:rFonts w:hint="eastAsia" w:ascii="宋体" w:hAnsi="宋体" w:eastAsia="宋体" w:cs="宋体"/>
                <w:b/>
                <w:bCs/>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2C8A">
            <w:pPr>
              <w:jc w:val="center"/>
              <w:rPr>
                <w:rFonts w:hint="eastAsia" w:ascii="宋体" w:hAnsi="宋体" w:eastAsia="宋体" w:cs="宋体"/>
                <w:i w:val="0"/>
                <w:iCs w:val="0"/>
                <w:color w:val="000000"/>
                <w:sz w:val="22"/>
                <w:szCs w:val="22"/>
                <w:u w:val="none"/>
              </w:rPr>
            </w:pPr>
          </w:p>
        </w:tc>
      </w:tr>
      <w:tr w14:paraId="0AFD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A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1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实验室建设管理手册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A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E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标准实验室建设管理手册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8DAA">
            <w:pPr>
              <w:jc w:val="center"/>
              <w:rPr>
                <w:rFonts w:hint="eastAsia" w:ascii="宋体" w:hAnsi="宋体" w:eastAsia="宋体" w:cs="宋体"/>
                <w:i w:val="0"/>
                <w:iCs w:val="0"/>
                <w:color w:val="000000"/>
                <w:sz w:val="22"/>
                <w:szCs w:val="22"/>
                <w:u w:val="none"/>
              </w:rPr>
            </w:pPr>
          </w:p>
        </w:tc>
      </w:tr>
      <w:tr w14:paraId="0EF3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9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C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7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1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A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玻璃纤维材质，长1200 mm×宽1200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F8FC">
            <w:pPr>
              <w:jc w:val="center"/>
              <w:rPr>
                <w:rFonts w:hint="eastAsia" w:ascii="宋体" w:hAnsi="宋体" w:eastAsia="宋体" w:cs="宋体"/>
                <w:i w:val="0"/>
                <w:iCs w:val="0"/>
                <w:color w:val="000000"/>
                <w:sz w:val="22"/>
                <w:szCs w:val="22"/>
                <w:u w:val="none"/>
              </w:rPr>
            </w:pPr>
          </w:p>
        </w:tc>
      </w:tr>
      <w:tr w14:paraId="6212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5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1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简易急救箱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0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3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F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箱内至少包括：医用酒精、饱和碳酸氢钠溶液、饱和硼酸溶液、创可贴、灭菌结晶磺胺、碘伏、胶布、医用纱布、药棉、手术剪、镊子、止血带（长度≥30 cm）、烫伤膏、甘油等。箱体采用中号铝合金材质。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D90C">
            <w:pPr>
              <w:jc w:val="center"/>
              <w:rPr>
                <w:rFonts w:hint="eastAsia" w:ascii="宋体" w:hAnsi="宋体" w:eastAsia="宋体" w:cs="宋体"/>
                <w:i w:val="0"/>
                <w:iCs w:val="0"/>
                <w:color w:val="000000"/>
                <w:sz w:val="22"/>
                <w:szCs w:val="22"/>
                <w:u w:val="none"/>
              </w:rPr>
            </w:pPr>
          </w:p>
        </w:tc>
      </w:tr>
      <w:tr w14:paraId="3936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B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A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4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E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B9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可分为大、中、小号</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0742">
            <w:pPr>
              <w:jc w:val="center"/>
              <w:rPr>
                <w:rFonts w:hint="eastAsia" w:ascii="宋体" w:hAnsi="宋体" w:eastAsia="宋体" w:cs="宋体"/>
                <w:i w:val="0"/>
                <w:iCs w:val="0"/>
                <w:color w:val="000000"/>
                <w:sz w:val="22"/>
                <w:szCs w:val="22"/>
                <w:u w:val="none"/>
              </w:rPr>
            </w:pPr>
          </w:p>
        </w:tc>
      </w:tr>
      <w:tr w14:paraId="59DF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E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2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1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A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6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侧面完全遮挡，耐酸碱，抗冲击，耐磨，便于清洗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CDF1">
            <w:pPr>
              <w:jc w:val="center"/>
              <w:rPr>
                <w:rFonts w:hint="eastAsia" w:ascii="宋体" w:hAnsi="宋体" w:eastAsia="宋体" w:cs="宋体"/>
                <w:i w:val="0"/>
                <w:iCs w:val="0"/>
                <w:color w:val="000000"/>
                <w:sz w:val="22"/>
                <w:szCs w:val="22"/>
                <w:u w:val="none"/>
              </w:rPr>
            </w:pPr>
          </w:p>
        </w:tc>
      </w:tr>
      <w:tr w14:paraId="1A1D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1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B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防护面罩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E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C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7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防冲击面屏，聚碳酸酯材质，耐 45 m/s 粒子冲击，通过弹簧箍与安全帽相连，面屏可更换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E08D">
            <w:pPr>
              <w:jc w:val="center"/>
              <w:rPr>
                <w:rFonts w:hint="eastAsia" w:ascii="宋体" w:hAnsi="宋体" w:eastAsia="宋体" w:cs="宋体"/>
                <w:i w:val="0"/>
                <w:iCs w:val="0"/>
                <w:color w:val="000000"/>
                <w:sz w:val="22"/>
                <w:szCs w:val="22"/>
                <w:u w:val="none"/>
              </w:rPr>
            </w:pPr>
          </w:p>
        </w:tc>
      </w:tr>
      <w:tr w14:paraId="225B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D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乳胶手套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8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C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B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耐酸碱</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C180">
            <w:pPr>
              <w:jc w:val="center"/>
              <w:rPr>
                <w:rFonts w:hint="eastAsia" w:ascii="宋体" w:hAnsi="宋体" w:eastAsia="宋体" w:cs="宋体"/>
                <w:i w:val="0"/>
                <w:iCs w:val="0"/>
                <w:color w:val="000000"/>
                <w:sz w:val="22"/>
                <w:szCs w:val="22"/>
                <w:u w:val="none"/>
              </w:rPr>
            </w:pPr>
          </w:p>
        </w:tc>
      </w:tr>
      <w:tr w14:paraId="1FB9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C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E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一次性PE手套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7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A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B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10BD">
            <w:pPr>
              <w:jc w:val="center"/>
              <w:rPr>
                <w:rFonts w:hint="eastAsia" w:ascii="宋体" w:hAnsi="宋体" w:eastAsia="宋体" w:cs="宋体"/>
                <w:i w:val="0"/>
                <w:iCs w:val="0"/>
                <w:color w:val="000000"/>
                <w:sz w:val="22"/>
                <w:szCs w:val="22"/>
                <w:u w:val="none"/>
              </w:rPr>
            </w:pPr>
          </w:p>
        </w:tc>
      </w:tr>
      <w:tr w14:paraId="55CD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0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F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废液分类回收桶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A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B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4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塑料桶，容量25 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0980">
            <w:pPr>
              <w:jc w:val="center"/>
              <w:rPr>
                <w:rFonts w:hint="eastAsia" w:ascii="宋体" w:hAnsi="宋体" w:eastAsia="宋体" w:cs="宋体"/>
                <w:i w:val="0"/>
                <w:iCs w:val="0"/>
                <w:color w:val="000000"/>
                <w:sz w:val="22"/>
                <w:szCs w:val="22"/>
                <w:u w:val="none"/>
              </w:rPr>
            </w:pPr>
          </w:p>
        </w:tc>
      </w:tr>
      <w:tr w14:paraId="3813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D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B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E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4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4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容量≥180 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9260">
            <w:pPr>
              <w:jc w:val="center"/>
              <w:rPr>
                <w:rFonts w:hint="eastAsia" w:ascii="宋体" w:hAnsi="宋体" w:eastAsia="宋体" w:cs="宋体"/>
                <w:i w:val="0"/>
                <w:iCs w:val="0"/>
                <w:color w:val="000000"/>
                <w:sz w:val="22"/>
                <w:szCs w:val="22"/>
                <w:u w:val="none"/>
              </w:rPr>
            </w:pPr>
          </w:p>
        </w:tc>
      </w:tr>
      <w:tr w14:paraId="71F7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F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F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3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7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功率可调，额定功率≥1600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2165">
            <w:pPr>
              <w:jc w:val="center"/>
              <w:rPr>
                <w:rFonts w:hint="eastAsia" w:ascii="宋体" w:hAnsi="宋体" w:eastAsia="宋体" w:cs="宋体"/>
                <w:i w:val="0"/>
                <w:iCs w:val="0"/>
                <w:color w:val="000000"/>
                <w:sz w:val="22"/>
                <w:szCs w:val="22"/>
                <w:u w:val="none"/>
              </w:rPr>
            </w:pPr>
          </w:p>
        </w:tc>
      </w:tr>
      <w:tr w14:paraId="40FA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6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8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恒温水浴锅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E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D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0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水浴控温范围 ：室 温 5 ～ 99.9℃ ，水温控制±0.5℃，不锈钢内胆，数字显示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39BB">
            <w:pPr>
              <w:jc w:val="center"/>
              <w:rPr>
                <w:rFonts w:hint="eastAsia" w:ascii="宋体" w:hAnsi="宋体" w:eastAsia="宋体" w:cs="宋体"/>
                <w:i w:val="0"/>
                <w:iCs w:val="0"/>
                <w:color w:val="000000"/>
                <w:sz w:val="22"/>
                <w:szCs w:val="22"/>
                <w:u w:val="none"/>
              </w:rPr>
            </w:pPr>
          </w:p>
        </w:tc>
      </w:tr>
      <w:tr w14:paraId="250D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A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5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榨汁机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A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2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F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转速≥18000 r/min，容量≥1.0 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BFDB">
            <w:pPr>
              <w:jc w:val="center"/>
              <w:rPr>
                <w:rFonts w:hint="eastAsia" w:ascii="宋体" w:hAnsi="宋体" w:eastAsia="宋体" w:cs="宋体"/>
                <w:i w:val="0"/>
                <w:iCs w:val="0"/>
                <w:color w:val="000000"/>
                <w:sz w:val="22"/>
                <w:szCs w:val="22"/>
                <w:u w:val="none"/>
              </w:rPr>
            </w:pPr>
          </w:p>
        </w:tc>
      </w:tr>
      <w:tr w14:paraId="4FF8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8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C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烘干箱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7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2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2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功率≥600 W，1.5 级（温度均匀性为±0.03℃，温度波动性为 1.5℃），烘干温度 250℃以下，内部容积≥长350 mm×宽350 mm×高350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308F">
            <w:pPr>
              <w:jc w:val="center"/>
              <w:rPr>
                <w:rFonts w:hint="eastAsia" w:ascii="宋体" w:hAnsi="宋体" w:eastAsia="宋体" w:cs="宋体"/>
                <w:i w:val="0"/>
                <w:iCs w:val="0"/>
                <w:color w:val="000000"/>
                <w:sz w:val="22"/>
                <w:szCs w:val="22"/>
                <w:u w:val="none"/>
              </w:rPr>
            </w:pPr>
          </w:p>
        </w:tc>
      </w:tr>
      <w:tr w14:paraId="144F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0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E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高压灭菌器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7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6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5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容量≥30 L，立式，全自动，有超高温、超高压自动保护设置</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24DD">
            <w:pPr>
              <w:jc w:val="center"/>
              <w:rPr>
                <w:rFonts w:hint="eastAsia" w:ascii="宋体" w:hAnsi="宋体" w:eastAsia="宋体" w:cs="宋体"/>
                <w:i w:val="0"/>
                <w:iCs w:val="0"/>
                <w:color w:val="000000"/>
                <w:sz w:val="22"/>
                <w:szCs w:val="22"/>
                <w:u w:val="none"/>
              </w:rPr>
            </w:pPr>
          </w:p>
        </w:tc>
      </w:tr>
      <w:tr w14:paraId="64C0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4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1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恒温培养箱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4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6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C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控温范围：室温5～65℃，误差±1℃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8861">
            <w:pPr>
              <w:jc w:val="center"/>
              <w:rPr>
                <w:rFonts w:hint="eastAsia" w:ascii="宋体" w:hAnsi="宋体" w:eastAsia="宋体" w:cs="宋体"/>
                <w:i w:val="0"/>
                <w:iCs w:val="0"/>
                <w:color w:val="000000"/>
                <w:sz w:val="22"/>
                <w:szCs w:val="22"/>
                <w:u w:val="none"/>
              </w:rPr>
            </w:pPr>
          </w:p>
        </w:tc>
      </w:tr>
      <w:tr w14:paraId="5810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2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7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C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C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0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 600 mm×宽 400 mm×高 800 mm，不锈钢材质，至少两层，各层带可拆卸护栏，总载重≥60 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8F73">
            <w:pPr>
              <w:jc w:val="center"/>
              <w:rPr>
                <w:rFonts w:hint="eastAsia" w:ascii="宋体" w:hAnsi="宋体" w:eastAsia="宋体" w:cs="宋体"/>
                <w:i w:val="0"/>
                <w:iCs w:val="0"/>
                <w:color w:val="000000"/>
                <w:sz w:val="22"/>
                <w:szCs w:val="22"/>
                <w:u w:val="none"/>
              </w:rPr>
            </w:pPr>
          </w:p>
        </w:tc>
      </w:tr>
      <w:tr w14:paraId="27B0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F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C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整理箱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B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C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0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 材质，储存及分发试剂用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9251">
            <w:pPr>
              <w:jc w:val="center"/>
              <w:rPr>
                <w:rFonts w:hint="eastAsia" w:ascii="宋体" w:hAnsi="宋体" w:eastAsia="宋体" w:cs="宋体"/>
                <w:i w:val="0"/>
                <w:iCs w:val="0"/>
                <w:color w:val="000000"/>
                <w:sz w:val="22"/>
                <w:szCs w:val="22"/>
                <w:u w:val="none"/>
              </w:rPr>
            </w:pPr>
          </w:p>
        </w:tc>
      </w:tr>
      <w:tr w14:paraId="1EE1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8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1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大托盘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3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4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4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≥长400 mm×宽300 mm×高60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5DE5">
            <w:pPr>
              <w:jc w:val="center"/>
              <w:rPr>
                <w:rFonts w:hint="eastAsia" w:ascii="宋体" w:hAnsi="宋体" w:eastAsia="宋体" w:cs="宋体"/>
                <w:i w:val="0"/>
                <w:iCs w:val="0"/>
                <w:color w:val="000000"/>
                <w:sz w:val="22"/>
                <w:szCs w:val="22"/>
                <w:u w:val="none"/>
              </w:rPr>
            </w:pPr>
          </w:p>
        </w:tc>
      </w:tr>
      <w:tr w14:paraId="7F44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9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C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小托盘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E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7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5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≥长300 mm×宽200 mm×高40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EEB7">
            <w:pPr>
              <w:jc w:val="center"/>
              <w:rPr>
                <w:rFonts w:hint="eastAsia" w:ascii="宋体" w:hAnsi="宋体" w:eastAsia="宋体" w:cs="宋体"/>
                <w:i w:val="0"/>
                <w:iCs w:val="0"/>
                <w:color w:val="000000"/>
                <w:sz w:val="22"/>
                <w:szCs w:val="22"/>
                <w:u w:val="none"/>
              </w:rPr>
            </w:pPr>
          </w:p>
        </w:tc>
      </w:tr>
      <w:tr w14:paraId="113F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5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E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实验用品提篮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D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7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2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木制，配有提手，长 490 mm× 宽 360 mm× 高290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E15A">
            <w:pPr>
              <w:jc w:val="center"/>
              <w:rPr>
                <w:rFonts w:hint="eastAsia" w:ascii="宋体" w:hAnsi="宋体" w:eastAsia="宋体" w:cs="宋体"/>
                <w:i w:val="0"/>
                <w:iCs w:val="0"/>
                <w:color w:val="000000"/>
                <w:sz w:val="22"/>
                <w:szCs w:val="22"/>
                <w:u w:val="none"/>
              </w:rPr>
            </w:pPr>
          </w:p>
        </w:tc>
      </w:tr>
      <w:tr w14:paraId="066C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A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A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1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8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A9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刀口式，材质为不锈钢管、钢管或黄铜管，每组≥ 4 支，外径分别为9 mm、8 mm、7 mm、6 mm，并配一支带柄金属通扦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D73B">
            <w:pPr>
              <w:jc w:val="center"/>
              <w:rPr>
                <w:rFonts w:hint="eastAsia" w:ascii="宋体" w:hAnsi="宋体" w:eastAsia="宋体" w:cs="宋体"/>
                <w:i w:val="0"/>
                <w:iCs w:val="0"/>
                <w:color w:val="000000"/>
                <w:sz w:val="22"/>
                <w:szCs w:val="22"/>
                <w:u w:val="none"/>
              </w:rPr>
            </w:pPr>
          </w:p>
        </w:tc>
      </w:tr>
      <w:tr w14:paraId="094F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F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0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打孔夹板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1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2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1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硬木或硬塑料制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B41B">
            <w:pPr>
              <w:jc w:val="center"/>
              <w:rPr>
                <w:rFonts w:hint="eastAsia" w:ascii="宋体" w:hAnsi="宋体" w:eastAsia="宋体" w:cs="宋体"/>
                <w:i w:val="0"/>
                <w:iCs w:val="0"/>
                <w:color w:val="000000"/>
                <w:sz w:val="22"/>
                <w:szCs w:val="22"/>
                <w:u w:val="none"/>
              </w:rPr>
            </w:pPr>
          </w:p>
        </w:tc>
      </w:tr>
      <w:tr w14:paraId="19A2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D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B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打孔器刮刀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A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1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刮刀宜用65 M板制成，55～60 HRC，总长（70 ±0.5） mm，宽（14.5±0.1）mm，厚（1.8±0.5）mm；刀口角度宜为60°±5°，锋刃＜0.1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EA93">
            <w:pPr>
              <w:jc w:val="center"/>
              <w:rPr>
                <w:rFonts w:hint="eastAsia" w:ascii="宋体" w:hAnsi="宋体" w:eastAsia="宋体" w:cs="宋体"/>
                <w:i w:val="0"/>
                <w:iCs w:val="0"/>
                <w:color w:val="000000"/>
                <w:sz w:val="22"/>
                <w:szCs w:val="22"/>
                <w:u w:val="none"/>
              </w:rPr>
            </w:pPr>
          </w:p>
        </w:tc>
      </w:tr>
      <w:tr w14:paraId="3FFA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D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F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低压测电器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A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2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笔式 ，氖 泡式 ，测 电极长≤10 mm，测 量范围 100～500 V，辉光应稳定不闪烁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E744">
            <w:pPr>
              <w:jc w:val="center"/>
              <w:rPr>
                <w:rFonts w:hint="eastAsia" w:ascii="宋体" w:hAnsi="宋体" w:eastAsia="宋体" w:cs="宋体"/>
                <w:i w:val="0"/>
                <w:iCs w:val="0"/>
                <w:color w:val="000000"/>
                <w:sz w:val="22"/>
                <w:szCs w:val="22"/>
                <w:u w:val="none"/>
              </w:rPr>
            </w:pPr>
          </w:p>
        </w:tc>
      </w:tr>
      <w:tr w14:paraId="3305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C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C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4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7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0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 6 mm ，长 150 mm ，1 把 ；直 径 3 mm ，长 75 mm，1 把</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A461">
            <w:pPr>
              <w:jc w:val="center"/>
              <w:rPr>
                <w:rFonts w:hint="eastAsia" w:ascii="宋体" w:hAnsi="宋体" w:eastAsia="宋体" w:cs="宋体"/>
                <w:i w:val="0"/>
                <w:iCs w:val="0"/>
                <w:color w:val="000000"/>
                <w:sz w:val="22"/>
                <w:szCs w:val="22"/>
                <w:u w:val="none"/>
              </w:rPr>
            </w:pPr>
          </w:p>
        </w:tc>
      </w:tr>
      <w:tr w14:paraId="0981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D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2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B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6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0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 6 mm ，长 150 mm ，1 把 ；直 径 3 mm ，长 75 mm1 把</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EDC0">
            <w:pPr>
              <w:jc w:val="center"/>
              <w:rPr>
                <w:rFonts w:hint="eastAsia" w:ascii="宋体" w:hAnsi="宋体" w:eastAsia="宋体" w:cs="宋体"/>
                <w:i w:val="0"/>
                <w:iCs w:val="0"/>
                <w:color w:val="000000"/>
                <w:sz w:val="22"/>
                <w:szCs w:val="22"/>
                <w:u w:val="none"/>
              </w:rPr>
            </w:pPr>
          </w:p>
        </w:tc>
      </w:tr>
      <w:tr w14:paraId="66337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B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钢手锯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E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1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 型（单面）300 mm，采用高强度 PP+高强性 TPR注塑成型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C65A">
            <w:pPr>
              <w:jc w:val="center"/>
              <w:rPr>
                <w:rFonts w:hint="eastAsia" w:ascii="宋体" w:hAnsi="宋体" w:eastAsia="宋体" w:cs="宋体"/>
                <w:i w:val="0"/>
                <w:iCs w:val="0"/>
                <w:color w:val="000000"/>
                <w:sz w:val="22"/>
                <w:szCs w:val="22"/>
                <w:u w:val="none"/>
              </w:rPr>
            </w:pPr>
          </w:p>
        </w:tc>
      </w:tr>
      <w:tr w14:paraId="0F07B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E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4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剥线钳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5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5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4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剥线钳，直径0.5～2.5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0DBA">
            <w:pPr>
              <w:jc w:val="center"/>
              <w:rPr>
                <w:rFonts w:hint="eastAsia" w:ascii="宋体" w:hAnsi="宋体" w:eastAsia="宋体" w:cs="宋体"/>
                <w:i w:val="0"/>
                <w:iCs w:val="0"/>
                <w:color w:val="000000"/>
                <w:sz w:val="22"/>
                <w:szCs w:val="22"/>
                <w:u w:val="none"/>
              </w:rPr>
            </w:pPr>
          </w:p>
        </w:tc>
      </w:tr>
      <w:tr w14:paraId="7214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B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C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8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6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B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 160 mm；抗弯强度：1120 N；扭力：15 N·m， 15°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0E51">
            <w:pPr>
              <w:jc w:val="center"/>
              <w:rPr>
                <w:rFonts w:hint="eastAsia" w:ascii="宋体" w:hAnsi="宋体" w:eastAsia="宋体" w:cs="宋体"/>
                <w:i w:val="0"/>
                <w:iCs w:val="0"/>
                <w:color w:val="000000"/>
                <w:sz w:val="22"/>
                <w:szCs w:val="22"/>
                <w:u w:val="none"/>
              </w:rPr>
            </w:pPr>
          </w:p>
        </w:tc>
      </w:tr>
      <w:tr w14:paraId="35B9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A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F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2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5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重0.25 kg，羊角锤</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9475">
            <w:pPr>
              <w:jc w:val="center"/>
              <w:rPr>
                <w:rFonts w:hint="eastAsia" w:ascii="宋体" w:hAnsi="宋体" w:eastAsia="宋体" w:cs="宋体"/>
                <w:i w:val="0"/>
                <w:iCs w:val="0"/>
                <w:color w:val="000000"/>
                <w:sz w:val="22"/>
                <w:szCs w:val="22"/>
                <w:u w:val="none"/>
              </w:rPr>
            </w:pPr>
          </w:p>
        </w:tc>
      </w:tr>
      <w:tr w14:paraId="5F51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F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5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活扳手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6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B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5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 200 mm，活动扳口和扳体头部以及蜗杆的硬度≥40 HRC</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35DF">
            <w:pPr>
              <w:jc w:val="center"/>
              <w:rPr>
                <w:rFonts w:hint="eastAsia" w:ascii="宋体" w:hAnsi="宋体" w:eastAsia="宋体" w:cs="宋体"/>
                <w:i w:val="0"/>
                <w:iCs w:val="0"/>
                <w:color w:val="000000"/>
                <w:sz w:val="22"/>
                <w:szCs w:val="22"/>
                <w:u w:val="none"/>
              </w:rPr>
            </w:pPr>
          </w:p>
        </w:tc>
      </w:tr>
      <w:tr w14:paraId="6907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D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3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玻璃管切割器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E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E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9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可切割直径20 mm以下玻璃管</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5313">
            <w:pPr>
              <w:jc w:val="center"/>
              <w:rPr>
                <w:rFonts w:hint="eastAsia" w:ascii="宋体" w:hAnsi="宋体" w:eastAsia="宋体" w:cs="宋体"/>
                <w:i w:val="0"/>
                <w:iCs w:val="0"/>
                <w:color w:val="000000"/>
                <w:sz w:val="22"/>
                <w:szCs w:val="22"/>
                <w:u w:val="none"/>
              </w:rPr>
            </w:pPr>
          </w:p>
        </w:tc>
      </w:tr>
      <w:tr w14:paraId="1E4A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7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5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砂轮片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E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9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A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直径20～30 mm，切割玻璃管</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CB95">
            <w:pPr>
              <w:jc w:val="center"/>
              <w:rPr>
                <w:rFonts w:hint="eastAsia" w:ascii="宋体" w:hAnsi="宋体" w:eastAsia="宋体" w:cs="宋体"/>
                <w:i w:val="0"/>
                <w:iCs w:val="0"/>
                <w:color w:val="000000"/>
                <w:sz w:val="22"/>
                <w:szCs w:val="22"/>
                <w:u w:val="none"/>
              </w:rPr>
            </w:pPr>
          </w:p>
        </w:tc>
      </w:tr>
      <w:tr w14:paraId="543D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8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3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7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4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≥长1500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39DE">
            <w:pPr>
              <w:jc w:val="center"/>
              <w:rPr>
                <w:rFonts w:hint="eastAsia" w:ascii="宋体" w:hAnsi="宋体" w:eastAsia="宋体" w:cs="宋体"/>
                <w:i w:val="0"/>
                <w:iCs w:val="0"/>
                <w:color w:val="000000"/>
                <w:sz w:val="22"/>
                <w:szCs w:val="22"/>
                <w:u w:val="none"/>
              </w:rPr>
            </w:pPr>
          </w:p>
        </w:tc>
      </w:tr>
      <w:tr w14:paraId="1DC1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7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9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A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8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D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量程200 g，分度值0.2 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E58B">
            <w:pPr>
              <w:jc w:val="center"/>
              <w:rPr>
                <w:rFonts w:hint="eastAsia" w:ascii="宋体" w:hAnsi="宋体" w:eastAsia="宋体" w:cs="宋体"/>
                <w:i w:val="0"/>
                <w:iCs w:val="0"/>
                <w:color w:val="000000"/>
                <w:sz w:val="22"/>
                <w:szCs w:val="22"/>
                <w:u w:val="none"/>
              </w:rPr>
            </w:pPr>
          </w:p>
        </w:tc>
      </w:tr>
      <w:tr w14:paraId="67B9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6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8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4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E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2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量程200 g，分度值0.01 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AC3F">
            <w:pPr>
              <w:jc w:val="center"/>
              <w:rPr>
                <w:rFonts w:hint="eastAsia" w:ascii="宋体" w:hAnsi="宋体" w:eastAsia="宋体" w:cs="宋体"/>
                <w:i w:val="0"/>
                <w:iCs w:val="0"/>
                <w:color w:val="000000"/>
                <w:sz w:val="22"/>
                <w:szCs w:val="22"/>
                <w:u w:val="none"/>
              </w:rPr>
            </w:pPr>
          </w:p>
        </w:tc>
      </w:tr>
      <w:tr w14:paraId="51E5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8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4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A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9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7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量程500 g，分度值0.01 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0384">
            <w:pPr>
              <w:jc w:val="center"/>
              <w:rPr>
                <w:rFonts w:hint="eastAsia" w:ascii="宋体" w:hAnsi="宋体" w:eastAsia="宋体" w:cs="宋体"/>
                <w:i w:val="0"/>
                <w:iCs w:val="0"/>
                <w:color w:val="000000"/>
                <w:sz w:val="22"/>
                <w:szCs w:val="22"/>
                <w:u w:val="none"/>
              </w:rPr>
            </w:pPr>
          </w:p>
        </w:tc>
      </w:tr>
      <w:tr w14:paraId="28E2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B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6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电子秒表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7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6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7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专用型，全时段分辨力 0.01 s；有防震、防水功能，电池更换周期≥1.5 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7163">
            <w:pPr>
              <w:jc w:val="center"/>
              <w:rPr>
                <w:rFonts w:hint="eastAsia" w:ascii="宋体" w:hAnsi="宋体" w:eastAsia="宋体" w:cs="宋体"/>
                <w:i w:val="0"/>
                <w:iCs w:val="0"/>
                <w:color w:val="000000"/>
                <w:sz w:val="22"/>
                <w:szCs w:val="22"/>
                <w:u w:val="none"/>
              </w:rPr>
            </w:pPr>
          </w:p>
        </w:tc>
      </w:tr>
      <w:tr w14:paraId="269A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4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红液温度计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6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6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E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有效测量范围 0～100℃，分度值 1℃，示值误差＜1.5℃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F586">
            <w:pPr>
              <w:jc w:val="center"/>
              <w:rPr>
                <w:rFonts w:hint="eastAsia" w:ascii="宋体" w:hAnsi="宋体" w:eastAsia="宋体" w:cs="宋体"/>
                <w:i w:val="0"/>
                <w:iCs w:val="0"/>
                <w:color w:val="000000"/>
                <w:sz w:val="22"/>
                <w:szCs w:val="22"/>
                <w:u w:val="none"/>
              </w:rPr>
            </w:pPr>
          </w:p>
        </w:tc>
      </w:tr>
      <w:tr w14:paraId="1A27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1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B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6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1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F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有效测量范围 0～200℃，分度值 1℃，示值误差＜0.5℃，有保护套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3BA2">
            <w:pPr>
              <w:jc w:val="center"/>
              <w:rPr>
                <w:rFonts w:hint="eastAsia" w:ascii="宋体" w:hAnsi="宋体" w:eastAsia="宋体" w:cs="宋体"/>
                <w:i w:val="0"/>
                <w:iCs w:val="0"/>
                <w:color w:val="000000"/>
                <w:sz w:val="22"/>
                <w:szCs w:val="22"/>
                <w:u w:val="none"/>
              </w:rPr>
            </w:pPr>
          </w:p>
        </w:tc>
      </w:tr>
      <w:tr w14:paraId="0DE6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7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F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干湿球温度计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B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7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有效测量范围零下 25～50℃，分度值 0.2 ℃；测量湿度 0%～100%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C3D0">
            <w:pPr>
              <w:jc w:val="center"/>
              <w:rPr>
                <w:rFonts w:hint="eastAsia" w:ascii="宋体" w:hAnsi="宋体" w:eastAsia="宋体" w:cs="宋体"/>
                <w:i w:val="0"/>
                <w:iCs w:val="0"/>
                <w:color w:val="000000"/>
                <w:sz w:val="22"/>
                <w:szCs w:val="22"/>
                <w:u w:val="none"/>
              </w:rPr>
            </w:pPr>
          </w:p>
        </w:tc>
      </w:tr>
      <w:tr w14:paraId="487F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9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A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计数器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B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2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5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58DA">
            <w:pPr>
              <w:jc w:val="center"/>
              <w:rPr>
                <w:rFonts w:hint="eastAsia" w:ascii="宋体" w:hAnsi="宋体" w:eastAsia="宋体" w:cs="宋体"/>
                <w:i w:val="0"/>
                <w:iCs w:val="0"/>
                <w:color w:val="000000"/>
                <w:sz w:val="22"/>
                <w:szCs w:val="22"/>
                <w:u w:val="none"/>
              </w:rPr>
            </w:pPr>
          </w:p>
        </w:tc>
      </w:tr>
      <w:tr w14:paraId="2A1A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3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A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解剖器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C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3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 7 件套，包括：2 把解剖剪（直剪、弯剪各 1）、2 个镊子（直头、弯头各 1）、2 个解剖刀（圆头、尖头各1）、1 个解剖针</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E987">
            <w:pPr>
              <w:jc w:val="center"/>
              <w:rPr>
                <w:rFonts w:hint="eastAsia" w:ascii="宋体" w:hAnsi="宋体" w:eastAsia="宋体" w:cs="宋体"/>
                <w:i w:val="0"/>
                <w:iCs w:val="0"/>
                <w:color w:val="000000"/>
                <w:sz w:val="22"/>
                <w:szCs w:val="22"/>
                <w:u w:val="none"/>
              </w:rPr>
            </w:pPr>
          </w:p>
        </w:tc>
      </w:tr>
      <w:tr w14:paraId="318C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B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1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解剖盘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1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8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D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≥长260 mm×宽200 mm×高30 mm，蜡盘</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1E39">
            <w:pPr>
              <w:jc w:val="center"/>
              <w:rPr>
                <w:rFonts w:hint="eastAsia" w:ascii="宋体" w:hAnsi="宋体" w:eastAsia="宋体" w:cs="宋体"/>
                <w:i w:val="0"/>
                <w:iCs w:val="0"/>
                <w:color w:val="000000"/>
                <w:sz w:val="22"/>
                <w:szCs w:val="22"/>
                <w:u w:val="none"/>
              </w:rPr>
            </w:pPr>
          </w:p>
        </w:tc>
      </w:tr>
      <w:tr w14:paraId="4DF6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8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9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4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4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9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不锈钢材料，≥长130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0875">
            <w:pPr>
              <w:jc w:val="center"/>
              <w:rPr>
                <w:rFonts w:hint="eastAsia" w:ascii="宋体" w:hAnsi="宋体" w:eastAsia="宋体" w:cs="宋体"/>
                <w:i w:val="0"/>
                <w:iCs w:val="0"/>
                <w:color w:val="000000"/>
                <w:sz w:val="22"/>
                <w:szCs w:val="22"/>
                <w:u w:val="none"/>
              </w:rPr>
            </w:pPr>
          </w:p>
        </w:tc>
      </w:tr>
      <w:tr w14:paraId="2C3A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A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6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普通手术剪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0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B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4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尖头，≥长140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C092">
            <w:pPr>
              <w:jc w:val="center"/>
              <w:rPr>
                <w:rFonts w:hint="eastAsia" w:ascii="宋体" w:hAnsi="宋体" w:eastAsia="宋体" w:cs="宋体"/>
                <w:i w:val="0"/>
                <w:iCs w:val="0"/>
                <w:color w:val="000000"/>
                <w:sz w:val="22"/>
                <w:szCs w:val="22"/>
                <w:u w:val="none"/>
              </w:rPr>
            </w:pPr>
          </w:p>
        </w:tc>
      </w:tr>
      <w:tr w14:paraId="3A72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8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9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眼用手术剪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A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0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B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尖头，≥长100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7FE9">
            <w:pPr>
              <w:jc w:val="center"/>
              <w:rPr>
                <w:rFonts w:hint="eastAsia" w:ascii="宋体" w:hAnsi="宋体" w:eastAsia="宋体" w:cs="宋体"/>
                <w:i w:val="0"/>
                <w:iCs w:val="0"/>
                <w:color w:val="000000"/>
                <w:sz w:val="22"/>
                <w:szCs w:val="22"/>
                <w:u w:val="none"/>
              </w:rPr>
            </w:pPr>
          </w:p>
        </w:tc>
      </w:tr>
      <w:tr w14:paraId="4E6D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F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C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手术刀柄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3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2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7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刀柄外形轮廓清晰，手术刀片配合时，插卸轻松</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DD8D">
            <w:pPr>
              <w:jc w:val="center"/>
              <w:rPr>
                <w:rFonts w:hint="eastAsia" w:ascii="宋体" w:hAnsi="宋体" w:eastAsia="宋体" w:cs="宋体"/>
                <w:i w:val="0"/>
                <w:iCs w:val="0"/>
                <w:color w:val="000000"/>
                <w:sz w:val="22"/>
                <w:szCs w:val="22"/>
                <w:u w:val="none"/>
              </w:rPr>
            </w:pPr>
          </w:p>
        </w:tc>
      </w:tr>
      <w:tr w14:paraId="02B4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F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A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手术刀片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E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A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刀片应平整，刃口应锋利</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B271">
            <w:pPr>
              <w:jc w:val="center"/>
              <w:rPr>
                <w:rFonts w:hint="eastAsia" w:ascii="宋体" w:hAnsi="宋体" w:eastAsia="宋体" w:cs="宋体"/>
                <w:i w:val="0"/>
                <w:iCs w:val="0"/>
                <w:color w:val="000000"/>
                <w:sz w:val="22"/>
                <w:szCs w:val="22"/>
                <w:u w:val="none"/>
              </w:rPr>
            </w:pPr>
          </w:p>
        </w:tc>
      </w:tr>
      <w:tr w14:paraId="3BD4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C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4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双面刀片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8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8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C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≥长43 mm×宽22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7F43">
            <w:pPr>
              <w:jc w:val="center"/>
              <w:rPr>
                <w:rFonts w:hint="eastAsia" w:ascii="宋体" w:hAnsi="宋体" w:eastAsia="宋体" w:cs="宋体"/>
                <w:i w:val="0"/>
                <w:iCs w:val="0"/>
                <w:color w:val="000000"/>
                <w:sz w:val="22"/>
                <w:szCs w:val="22"/>
                <w:u w:val="none"/>
              </w:rPr>
            </w:pPr>
          </w:p>
        </w:tc>
      </w:tr>
      <w:tr w14:paraId="174D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A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3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7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D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F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尖头，≥长140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8A55">
            <w:pPr>
              <w:jc w:val="center"/>
              <w:rPr>
                <w:rFonts w:hint="eastAsia" w:ascii="宋体" w:hAnsi="宋体" w:eastAsia="宋体" w:cs="宋体"/>
                <w:i w:val="0"/>
                <w:iCs w:val="0"/>
                <w:color w:val="000000"/>
                <w:sz w:val="22"/>
                <w:szCs w:val="22"/>
                <w:u w:val="none"/>
              </w:rPr>
            </w:pPr>
          </w:p>
        </w:tc>
      </w:tr>
      <w:tr w14:paraId="7E10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6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0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D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3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弯头，≥长140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6AC8">
            <w:pPr>
              <w:jc w:val="center"/>
              <w:rPr>
                <w:rFonts w:hint="eastAsia" w:ascii="宋体" w:hAnsi="宋体" w:eastAsia="宋体" w:cs="宋体"/>
                <w:i w:val="0"/>
                <w:iCs w:val="0"/>
                <w:color w:val="000000"/>
                <w:sz w:val="22"/>
                <w:szCs w:val="22"/>
                <w:u w:val="none"/>
              </w:rPr>
            </w:pPr>
          </w:p>
        </w:tc>
      </w:tr>
      <w:tr w14:paraId="38C6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2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1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0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1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C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直，≥长100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7E3D">
            <w:pPr>
              <w:jc w:val="center"/>
              <w:rPr>
                <w:rFonts w:hint="eastAsia" w:ascii="宋体" w:hAnsi="宋体" w:eastAsia="宋体" w:cs="宋体"/>
                <w:i w:val="0"/>
                <w:iCs w:val="0"/>
                <w:color w:val="000000"/>
                <w:sz w:val="22"/>
                <w:szCs w:val="22"/>
                <w:u w:val="none"/>
              </w:rPr>
            </w:pPr>
          </w:p>
        </w:tc>
      </w:tr>
      <w:tr w14:paraId="6E92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4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解剖针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4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8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六菱医用全钢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1095">
            <w:pPr>
              <w:jc w:val="center"/>
              <w:rPr>
                <w:rFonts w:hint="eastAsia" w:ascii="宋体" w:hAnsi="宋体" w:eastAsia="宋体" w:cs="宋体"/>
                <w:i w:val="0"/>
                <w:iCs w:val="0"/>
                <w:color w:val="000000"/>
                <w:sz w:val="22"/>
                <w:szCs w:val="22"/>
                <w:u w:val="none"/>
              </w:rPr>
            </w:pPr>
          </w:p>
        </w:tc>
      </w:tr>
      <w:tr w14:paraId="39E6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C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D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F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6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3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方座支架由立杆、方形底座、平行夹、垂直夹、烧瓶夹、大环、小环、吊杆等组成；底座尺寸长（210±2）mm×宽（135±2）mm，重量≥1.5 kg；大环外径直径（110±2）mm，柄长125 mm，小环外径直径（70±2）mm，柄长 105 mm；大小环上有一开口（宽20 mm），中心与环柄成120°夹角；烧瓶夹，夹口宽度 30 mm，夹口内壁贴有耐热柔软层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5A9D">
            <w:pPr>
              <w:jc w:val="center"/>
              <w:rPr>
                <w:rFonts w:hint="eastAsia" w:ascii="宋体" w:hAnsi="宋体" w:eastAsia="宋体" w:cs="宋体"/>
                <w:i w:val="0"/>
                <w:iCs w:val="0"/>
                <w:color w:val="000000"/>
                <w:sz w:val="22"/>
                <w:szCs w:val="22"/>
                <w:u w:val="none"/>
              </w:rPr>
            </w:pPr>
          </w:p>
        </w:tc>
      </w:tr>
      <w:tr w14:paraId="6750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9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2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B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C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C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支撑脚由宽18 mm×厚5 mm 滑槽和宽14 mm×厚 1.5 mm 滑片组成，三脚高度在 140～205 mm范围内任意调整高度，圆环内径（75±1）mm，外径（120±1）mm，厚5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BD4C">
            <w:pPr>
              <w:jc w:val="center"/>
              <w:rPr>
                <w:rFonts w:hint="eastAsia" w:ascii="宋体" w:hAnsi="宋体" w:eastAsia="宋体" w:cs="宋体"/>
                <w:i w:val="0"/>
                <w:iCs w:val="0"/>
                <w:color w:val="000000"/>
                <w:sz w:val="22"/>
                <w:szCs w:val="22"/>
                <w:u w:val="none"/>
              </w:rPr>
            </w:pPr>
          </w:p>
        </w:tc>
      </w:tr>
      <w:tr w14:paraId="5858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E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D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1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9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木质或塑料质，8 孔，孔径21 mm，立柱黏结牢固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A1D7">
            <w:pPr>
              <w:jc w:val="center"/>
              <w:rPr>
                <w:rFonts w:hint="eastAsia" w:ascii="宋体" w:hAnsi="宋体" w:eastAsia="宋体" w:cs="宋体"/>
                <w:i w:val="0"/>
                <w:iCs w:val="0"/>
                <w:color w:val="000000"/>
                <w:sz w:val="22"/>
                <w:szCs w:val="22"/>
                <w:u w:val="none"/>
              </w:rPr>
            </w:pPr>
          </w:p>
        </w:tc>
      </w:tr>
      <w:tr w14:paraId="7F48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C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C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生物的生殖发育与遗传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1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B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包括男女性生殖系统、人生殖发育过程示意图、生男生女图解、蝗虫生活史、家蚕生活史、青蛙生活史、生物无性生殖等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76B3">
            <w:pPr>
              <w:jc w:val="center"/>
              <w:rPr>
                <w:rFonts w:hint="eastAsia" w:ascii="宋体" w:hAnsi="宋体" w:eastAsia="宋体" w:cs="宋体"/>
                <w:i w:val="0"/>
                <w:iCs w:val="0"/>
                <w:color w:val="000000"/>
                <w:sz w:val="22"/>
                <w:szCs w:val="22"/>
                <w:u w:val="none"/>
              </w:rPr>
            </w:pPr>
          </w:p>
        </w:tc>
      </w:tr>
      <w:tr w14:paraId="0619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9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C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7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A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A180">
            <w:pPr>
              <w:jc w:val="center"/>
              <w:rPr>
                <w:rFonts w:hint="eastAsia" w:ascii="宋体" w:hAnsi="宋体" w:eastAsia="宋体" w:cs="宋体"/>
                <w:i w:val="0"/>
                <w:iCs w:val="0"/>
                <w:color w:val="000000"/>
                <w:sz w:val="22"/>
                <w:szCs w:val="22"/>
                <w:u w:val="none"/>
              </w:rPr>
            </w:pPr>
          </w:p>
        </w:tc>
      </w:tr>
      <w:tr w14:paraId="19DE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4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5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7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0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B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62C8">
            <w:pPr>
              <w:jc w:val="center"/>
              <w:rPr>
                <w:rFonts w:hint="eastAsia" w:ascii="宋体" w:hAnsi="宋体" w:eastAsia="宋体" w:cs="宋体"/>
                <w:i w:val="0"/>
                <w:iCs w:val="0"/>
                <w:color w:val="000000"/>
                <w:sz w:val="22"/>
                <w:szCs w:val="22"/>
                <w:u w:val="none"/>
              </w:rPr>
            </w:pPr>
          </w:p>
        </w:tc>
      </w:tr>
      <w:tr w14:paraId="4C41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0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6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4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9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1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ED0F">
            <w:pPr>
              <w:jc w:val="center"/>
              <w:rPr>
                <w:rFonts w:hint="eastAsia" w:ascii="宋体" w:hAnsi="宋体" w:eastAsia="宋体" w:cs="宋体"/>
                <w:i w:val="0"/>
                <w:iCs w:val="0"/>
                <w:color w:val="000000"/>
                <w:sz w:val="22"/>
                <w:szCs w:val="22"/>
                <w:u w:val="none"/>
              </w:rPr>
            </w:pPr>
          </w:p>
        </w:tc>
      </w:tr>
      <w:tr w14:paraId="2754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A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0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3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658B">
            <w:pPr>
              <w:jc w:val="center"/>
              <w:rPr>
                <w:rFonts w:hint="eastAsia" w:ascii="宋体" w:hAnsi="宋体" w:eastAsia="宋体" w:cs="宋体"/>
                <w:i w:val="0"/>
                <w:iCs w:val="0"/>
                <w:color w:val="000000"/>
                <w:sz w:val="22"/>
                <w:szCs w:val="22"/>
                <w:u w:val="none"/>
              </w:rPr>
            </w:pPr>
          </w:p>
        </w:tc>
      </w:tr>
      <w:tr w14:paraId="71E5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D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2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0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0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D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59DA">
            <w:pPr>
              <w:jc w:val="center"/>
              <w:rPr>
                <w:rFonts w:hint="eastAsia" w:ascii="宋体" w:hAnsi="宋体" w:eastAsia="宋体" w:cs="宋体"/>
                <w:i w:val="0"/>
                <w:iCs w:val="0"/>
                <w:color w:val="000000"/>
                <w:sz w:val="22"/>
                <w:szCs w:val="22"/>
                <w:u w:val="none"/>
              </w:rPr>
            </w:pPr>
          </w:p>
        </w:tc>
      </w:tr>
      <w:tr w14:paraId="72C7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E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6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E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C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直径12 mm×高70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148F">
            <w:pPr>
              <w:jc w:val="center"/>
              <w:rPr>
                <w:rFonts w:hint="eastAsia" w:ascii="宋体" w:hAnsi="宋体" w:eastAsia="宋体" w:cs="宋体"/>
                <w:i w:val="0"/>
                <w:iCs w:val="0"/>
                <w:color w:val="000000"/>
                <w:sz w:val="22"/>
                <w:szCs w:val="22"/>
                <w:u w:val="none"/>
              </w:rPr>
            </w:pPr>
          </w:p>
        </w:tc>
      </w:tr>
      <w:tr w14:paraId="4CFF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D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94C1">
            <w:pPr>
              <w:jc w:val="center"/>
              <w:rPr>
                <w:rFonts w:hint="eastAsia" w:ascii="宋体" w:hAnsi="宋体" w:eastAsia="宋体" w:cs="宋体"/>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9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9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直径15 mm×高150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4BBB">
            <w:pPr>
              <w:jc w:val="center"/>
              <w:rPr>
                <w:rFonts w:hint="eastAsia" w:ascii="宋体" w:hAnsi="宋体" w:eastAsia="宋体" w:cs="宋体"/>
                <w:i w:val="0"/>
                <w:iCs w:val="0"/>
                <w:color w:val="000000"/>
                <w:sz w:val="22"/>
                <w:szCs w:val="22"/>
                <w:u w:val="none"/>
              </w:rPr>
            </w:pPr>
          </w:p>
        </w:tc>
      </w:tr>
      <w:tr w14:paraId="482E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7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E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C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DF11">
            <w:pPr>
              <w:jc w:val="center"/>
              <w:rPr>
                <w:rFonts w:hint="eastAsia" w:ascii="宋体" w:hAnsi="宋体" w:eastAsia="宋体" w:cs="宋体"/>
                <w:i w:val="0"/>
                <w:iCs w:val="0"/>
                <w:color w:val="000000"/>
                <w:sz w:val="22"/>
                <w:szCs w:val="22"/>
                <w:u w:val="none"/>
              </w:rPr>
            </w:pPr>
          </w:p>
        </w:tc>
      </w:tr>
      <w:tr w14:paraId="69C6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0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F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3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4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C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1974">
            <w:pPr>
              <w:jc w:val="center"/>
              <w:rPr>
                <w:rFonts w:hint="eastAsia" w:ascii="宋体" w:hAnsi="宋体" w:eastAsia="宋体" w:cs="宋体"/>
                <w:i w:val="0"/>
                <w:iCs w:val="0"/>
                <w:color w:val="000000"/>
                <w:sz w:val="22"/>
                <w:szCs w:val="22"/>
                <w:u w:val="none"/>
              </w:rPr>
            </w:pPr>
          </w:p>
        </w:tc>
      </w:tr>
      <w:tr w14:paraId="7A8F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A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6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5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5015">
            <w:pPr>
              <w:jc w:val="center"/>
              <w:rPr>
                <w:rFonts w:hint="eastAsia" w:ascii="宋体" w:hAnsi="宋体" w:eastAsia="宋体" w:cs="宋体"/>
                <w:i w:val="0"/>
                <w:iCs w:val="0"/>
                <w:color w:val="000000"/>
                <w:sz w:val="22"/>
                <w:szCs w:val="22"/>
                <w:u w:val="none"/>
              </w:rPr>
            </w:pPr>
          </w:p>
        </w:tc>
      </w:tr>
      <w:tr w14:paraId="0064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4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0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5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5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5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952A">
            <w:pPr>
              <w:jc w:val="center"/>
              <w:rPr>
                <w:rFonts w:hint="eastAsia" w:ascii="宋体" w:hAnsi="宋体" w:eastAsia="宋体" w:cs="宋体"/>
                <w:i w:val="0"/>
                <w:iCs w:val="0"/>
                <w:color w:val="000000"/>
                <w:sz w:val="22"/>
                <w:szCs w:val="22"/>
                <w:u w:val="none"/>
              </w:rPr>
            </w:pPr>
          </w:p>
        </w:tc>
      </w:tr>
      <w:tr w14:paraId="5D0F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9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1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C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6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7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3508">
            <w:pPr>
              <w:jc w:val="center"/>
              <w:rPr>
                <w:rFonts w:hint="eastAsia" w:ascii="宋体" w:hAnsi="宋体" w:eastAsia="宋体" w:cs="宋体"/>
                <w:i w:val="0"/>
                <w:iCs w:val="0"/>
                <w:color w:val="000000"/>
                <w:sz w:val="22"/>
                <w:szCs w:val="22"/>
                <w:u w:val="none"/>
              </w:rPr>
            </w:pPr>
          </w:p>
        </w:tc>
      </w:tr>
      <w:tr w14:paraId="6521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3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3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C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3A52">
            <w:pPr>
              <w:jc w:val="center"/>
              <w:rPr>
                <w:rFonts w:hint="eastAsia" w:ascii="宋体" w:hAnsi="宋体" w:eastAsia="宋体" w:cs="宋体"/>
                <w:i w:val="0"/>
                <w:iCs w:val="0"/>
                <w:color w:val="000000"/>
                <w:sz w:val="22"/>
                <w:szCs w:val="22"/>
                <w:u w:val="none"/>
              </w:rPr>
            </w:pPr>
          </w:p>
        </w:tc>
      </w:tr>
      <w:tr w14:paraId="3CC1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1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E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E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1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8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0EBA">
            <w:pPr>
              <w:jc w:val="center"/>
              <w:rPr>
                <w:rFonts w:hint="eastAsia" w:ascii="宋体" w:hAnsi="宋体" w:eastAsia="宋体" w:cs="宋体"/>
                <w:i w:val="0"/>
                <w:iCs w:val="0"/>
                <w:color w:val="000000"/>
                <w:sz w:val="22"/>
                <w:szCs w:val="22"/>
                <w:u w:val="none"/>
              </w:rPr>
            </w:pPr>
          </w:p>
        </w:tc>
      </w:tr>
      <w:tr w14:paraId="112D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2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8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8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9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F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B55E">
            <w:pPr>
              <w:jc w:val="center"/>
              <w:rPr>
                <w:rFonts w:hint="eastAsia" w:ascii="宋体" w:hAnsi="宋体" w:eastAsia="宋体" w:cs="宋体"/>
                <w:i w:val="0"/>
                <w:iCs w:val="0"/>
                <w:color w:val="000000"/>
                <w:sz w:val="22"/>
                <w:szCs w:val="22"/>
                <w:u w:val="none"/>
              </w:rPr>
            </w:pPr>
          </w:p>
        </w:tc>
      </w:tr>
      <w:tr w14:paraId="65E2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6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D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E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4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1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73BC">
            <w:pPr>
              <w:jc w:val="center"/>
              <w:rPr>
                <w:rFonts w:hint="eastAsia" w:ascii="宋体" w:hAnsi="宋体" w:eastAsia="宋体" w:cs="宋体"/>
                <w:i w:val="0"/>
                <w:iCs w:val="0"/>
                <w:color w:val="000000"/>
                <w:sz w:val="22"/>
                <w:szCs w:val="22"/>
                <w:u w:val="none"/>
              </w:rPr>
            </w:pPr>
          </w:p>
        </w:tc>
      </w:tr>
      <w:tr w14:paraId="2B09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D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4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F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F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0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66D5">
            <w:pPr>
              <w:jc w:val="center"/>
              <w:rPr>
                <w:rFonts w:hint="eastAsia" w:ascii="宋体" w:hAnsi="宋体" w:eastAsia="宋体" w:cs="宋体"/>
                <w:i w:val="0"/>
                <w:iCs w:val="0"/>
                <w:color w:val="000000"/>
                <w:sz w:val="22"/>
                <w:szCs w:val="22"/>
                <w:u w:val="none"/>
              </w:rPr>
            </w:pPr>
          </w:p>
        </w:tc>
      </w:tr>
      <w:tr w14:paraId="7A5B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E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E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B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9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9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容量30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2BC9">
            <w:pPr>
              <w:jc w:val="center"/>
              <w:rPr>
                <w:rFonts w:hint="eastAsia" w:ascii="宋体" w:hAnsi="宋体" w:eastAsia="宋体" w:cs="宋体"/>
                <w:i w:val="0"/>
                <w:iCs w:val="0"/>
                <w:color w:val="000000"/>
                <w:sz w:val="22"/>
                <w:szCs w:val="22"/>
                <w:u w:val="none"/>
              </w:rPr>
            </w:pPr>
          </w:p>
        </w:tc>
      </w:tr>
      <w:tr w14:paraId="2EA3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F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D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B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2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3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5209">
            <w:pPr>
              <w:jc w:val="center"/>
              <w:rPr>
                <w:rFonts w:hint="eastAsia" w:ascii="宋体" w:hAnsi="宋体" w:eastAsia="宋体" w:cs="宋体"/>
                <w:i w:val="0"/>
                <w:iCs w:val="0"/>
                <w:color w:val="000000"/>
                <w:sz w:val="22"/>
                <w:szCs w:val="22"/>
                <w:u w:val="none"/>
              </w:rPr>
            </w:pPr>
          </w:p>
        </w:tc>
      </w:tr>
      <w:tr w14:paraId="4B9C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5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7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茶色滴瓶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0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5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5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容量30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0210">
            <w:pPr>
              <w:jc w:val="center"/>
              <w:rPr>
                <w:rFonts w:hint="eastAsia" w:ascii="宋体" w:hAnsi="宋体" w:eastAsia="宋体" w:cs="宋体"/>
                <w:i w:val="0"/>
                <w:iCs w:val="0"/>
                <w:color w:val="000000"/>
                <w:sz w:val="22"/>
                <w:szCs w:val="22"/>
                <w:u w:val="none"/>
              </w:rPr>
            </w:pPr>
          </w:p>
        </w:tc>
      </w:tr>
      <w:tr w14:paraId="225B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6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4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茶色滴瓶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D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C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34A5">
            <w:pPr>
              <w:jc w:val="center"/>
              <w:rPr>
                <w:rFonts w:hint="eastAsia" w:ascii="宋体" w:hAnsi="宋体" w:eastAsia="宋体" w:cs="宋体"/>
                <w:i w:val="0"/>
                <w:iCs w:val="0"/>
                <w:color w:val="000000"/>
                <w:sz w:val="22"/>
                <w:szCs w:val="22"/>
                <w:u w:val="none"/>
              </w:rPr>
            </w:pPr>
          </w:p>
        </w:tc>
      </w:tr>
      <w:tr w14:paraId="59BC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C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5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B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C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003F">
            <w:pPr>
              <w:jc w:val="center"/>
              <w:rPr>
                <w:rFonts w:hint="eastAsia" w:ascii="宋体" w:hAnsi="宋体" w:eastAsia="宋体" w:cs="宋体"/>
                <w:i w:val="0"/>
                <w:iCs w:val="0"/>
                <w:color w:val="000000"/>
                <w:sz w:val="22"/>
                <w:szCs w:val="22"/>
                <w:u w:val="none"/>
              </w:rPr>
            </w:pPr>
          </w:p>
        </w:tc>
      </w:tr>
      <w:tr w14:paraId="4B1B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0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1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C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E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1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容量90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4D64">
            <w:pPr>
              <w:jc w:val="center"/>
              <w:rPr>
                <w:rFonts w:hint="eastAsia" w:ascii="宋体" w:hAnsi="宋体" w:eastAsia="宋体" w:cs="宋体"/>
                <w:i w:val="0"/>
                <w:iCs w:val="0"/>
                <w:color w:val="000000"/>
                <w:sz w:val="22"/>
                <w:szCs w:val="22"/>
                <w:u w:val="none"/>
              </w:rPr>
            </w:pPr>
          </w:p>
        </w:tc>
      </w:tr>
      <w:tr w14:paraId="2837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D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5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4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8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A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磨口平整，密封严实，隔板大小合适，≥5 个圆孔</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8887">
            <w:pPr>
              <w:jc w:val="center"/>
              <w:rPr>
                <w:rFonts w:hint="eastAsia" w:ascii="宋体" w:hAnsi="宋体" w:eastAsia="宋体" w:cs="宋体"/>
                <w:i w:val="0"/>
                <w:iCs w:val="0"/>
                <w:color w:val="000000"/>
                <w:sz w:val="22"/>
                <w:szCs w:val="22"/>
                <w:u w:val="none"/>
              </w:rPr>
            </w:pPr>
          </w:p>
        </w:tc>
      </w:tr>
      <w:tr w14:paraId="7480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6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1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7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B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C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 型，直径 15 mm×高 150 mm，硼硅酸盐玻璃制，导气管长度≥2 cm，最好有防滑脱沟槽</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3146">
            <w:pPr>
              <w:jc w:val="center"/>
              <w:rPr>
                <w:rFonts w:hint="eastAsia" w:ascii="宋体" w:hAnsi="宋体" w:eastAsia="宋体" w:cs="宋体"/>
                <w:i w:val="0"/>
                <w:iCs w:val="0"/>
                <w:color w:val="000000"/>
                <w:sz w:val="22"/>
                <w:szCs w:val="22"/>
                <w:u w:val="none"/>
              </w:rPr>
            </w:pPr>
          </w:p>
        </w:tc>
      </w:tr>
      <w:tr w14:paraId="5982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C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9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D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7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口径60 mm，直径准确，锥度适中</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CF2E">
            <w:pPr>
              <w:jc w:val="center"/>
              <w:rPr>
                <w:rFonts w:hint="eastAsia" w:ascii="宋体" w:hAnsi="宋体" w:eastAsia="宋体" w:cs="宋体"/>
                <w:i w:val="0"/>
                <w:iCs w:val="0"/>
                <w:color w:val="000000"/>
                <w:sz w:val="22"/>
                <w:szCs w:val="22"/>
                <w:u w:val="none"/>
              </w:rPr>
            </w:pPr>
          </w:p>
        </w:tc>
      </w:tr>
      <w:tr w14:paraId="7EEE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8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B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三通连接管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6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C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 形，直径7 mm～直径8 mm，连接完好，管口应作打磨或烧结处理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DDE7">
            <w:pPr>
              <w:jc w:val="center"/>
              <w:rPr>
                <w:rFonts w:hint="eastAsia" w:ascii="宋体" w:hAnsi="宋体" w:eastAsia="宋体" w:cs="宋体"/>
                <w:i w:val="0"/>
                <w:iCs w:val="0"/>
                <w:color w:val="000000"/>
                <w:sz w:val="22"/>
                <w:szCs w:val="22"/>
                <w:u w:val="none"/>
              </w:rPr>
            </w:pPr>
          </w:p>
        </w:tc>
      </w:tr>
      <w:tr w14:paraId="3910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1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C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9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3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长100 mm，直形，滴管尖嘴口径1 mm，上端有防滑脱翻口，翻口处直径比滴管直径略多1～2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5D11">
            <w:pPr>
              <w:jc w:val="center"/>
              <w:rPr>
                <w:rFonts w:hint="eastAsia" w:ascii="宋体" w:hAnsi="宋体" w:eastAsia="宋体" w:cs="宋体"/>
                <w:i w:val="0"/>
                <w:iCs w:val="0"/>
                <w:color w:val="000000"/>
                <w:sz w:val="22"/>
                <w:szCs w:val="22"/>
                <w:u w:val="none"/>
              </w:rPr>
            </w:pPr>
          </w:p>
        </w:tc>
      </w:tr>
      <w:tr w14:paraId="6E7A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D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C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8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B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0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672C">
            <w:pPr>
              <w:jc w:val="center"/>
              <w:rPr>
                <w:rFonts w:hint="eastAsia" w:ascii="宋体" w:hAnsi="宋体" w:eastAsia="宋体" w:cs="宋体"/>
                <w:i w:val="0"/>
                <w:iCs w:val="0"/>
                <w:color w:val="000000"/>
                <w:sz w:val="22"/>
                <w:szCs w:val="22"/>
                <w:u w:val="none"/>
              </w:rPr>
            </w:pPr>
          </w:p>
        </w:tc>
      </w:tr>
      <w:tr w14:paraId="4F86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2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E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玻璃钟罩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B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C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直径150 mm×高280 mm，玻璃壁厚度＞3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4C50">
            <w:pPr>
              <w:jc w:val="center"/>
              <w:rPr>
                <w:rFonts w:hint="eastAsia" w:ascii="宋体" w:hAnsi="宋体" w:eastAsia="宋体" w:cs="宋体"/>
                <w:i w:val="0"/>
                <w:iCs w:val="0"/>
                <w:color w:val="000000"/>
                <w:sz w:val="22"/>
                <w:szCs w:val="22"/>
                <w:u w:val="none"/>
              </w:rPr>
            </w:pPr>
          </w:p>
        </w:tc>
      </w:tr>
      <w:tr w14:paraId="0A82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4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C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载玻片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F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5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5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无色透明，平整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D28B">
            <w:pPr>
              <w:jc w:val="center"/>
              <w:rPr>
                <w:rFonts w:hint="eastAsia" w:ascii="宋体" w:hAnsi="宋体" w:eastAsia="宋体" w:cs="宋体"/>
                <w:i w:val="0"/>
                <w:iCs w:val="0"/>
                <w:color w:val="000000"/>
                <w:sz w:val="22"/>
                <w:szCs w:val="22"/>
                <w:u w:val="none"/>
              </w:rPr>
            </w:pPr>
          </w:p>
        </w:tc>
      </w:tr>
      <w:tr w14:paraId="569C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C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5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盖玻片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9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A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无色透明，平整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2BA2">
            <w:pPr>
              <w:jc w:val="center"/>
              <w:rPr>
                <w:rFonts w:hint="eastAsia" w:ascii="宋体" w:hAnsi="宋体" w:eastAsia="宋体" w:cs="宋体"/>
                <w:i w:val="0"/>
                <w:iCs w:val="0"/>
                <w:color w:val="000000"/>
                <w:sz w:val="22"/>
                <w:szCs w:val="22"/>
                <w:u w:val="none"/>
              </w:rPr>
            </w:pPr>
          </w:p>
        </w:tc>
      </w:tr>
      <w:tr w14:paraId="0682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5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4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A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3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3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1EF9">
            <w:pPr>
              <w:jc w:val="center"/>
              <w:rPr>
                <w:rFonts w:hint="eastAsia" w:ascii="宋体" w:hAnsi="宋体" w:eastAsia="宋体" w:cs="宋体"/>
                <w:i w:val="0"/>
                <w:iCs w:val="0"/>
                <w:color w:val="000000"/>
                <w:sz w:val="22"/>
                <w:szCs w:val="22"/>
                <w:u w:val="none"/>
              </w:rPr>
            </w:pPr>
          </w:p>
        </w:tc>
      </w:tr>
      <w:tr w14:paraId="32F0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2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9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酒精喷灯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1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3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9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坐式，铜制，壶体容积≥300 mL，火焰高度为 150～180 mm，火焰温度为960℃±60℃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70F2">
            <w:pPr>
              <w:jc w:val="center"/>
              <w:rPr>
                <w:rFonts w:hint="eastAsia" w:ascii="宋体" w:hAnsi="宋体" w:eastAsia="宋体" w:cs="宋体"/>
                <w:i w:val="0"/>
                <w:iCs w:val="0"/>
                <w:color w:val="000000"/>
                <w:sz w:val="22"/>
                <w:szCs w:val="22"/>
                <w:u w:val="none"/>
              </w:rPr>
            </w:pPr>
          </w:p>
        </w:tc>
      </w:tr>
      <w:tr w14:paraId="54A3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C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0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5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A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直径5～6 mm，中性料，管口应打磨或烧结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F4A4">
            <w:pPr>
              <w:jc w:val="center"/>
              <w:rPr>
                <w:rFonts w:hint="eastAsia" w:ascii="宋体" w:hAnsi="宋体" w:eastAsia="宋体" w:cs="宋体"/>
                <w:i w:val="0"/>
                <w:iCs w:val="0"/>
                <w:color w:val="000000"/>
                <w:sz w:val="22"/>
                <w:szCs w:val="22"/>
                <w:u w:val="none"/>
              </w:rPr>
            </w:pPr>
          </w:p>
        </w:tc>
      </w:tr>
      <w:tr w14:paraId="3E02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5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A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玻璃弯管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E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C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6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 7～8 mm，一端长度为 6～7 cm，一端长度约 20 cm，形状为直角和钝角两种，管口应打磨或烧结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DD08">
            <w:pPr>
              <w:jc w:val="center"/>
              <w:rPr>
                <w:rFonts w:hint="eastAsia" w:ascii="宋体" w:hAnsi="宋体" w:eastAsia="宋体" w:cs="宋体"/>
                <w:i w:val="0"/>
                <w:iCs w:val="0"/>
                <w:color w:val="000000"/>
                <w:sz w:val="22"/>
                <w:szCs w:val="22"/>
                <w:u w:val="none"/>
              </w:rPr>
            </w:pPr>
          </w:p>
        </w:tc>
      </w:tr>
      <w:tr w14:paraId="0185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6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7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9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0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E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直径3～4 mm，粗细均匀</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B3D">
            <w:pPr>
              <w:jc w:val="center"/>
              <w:rPr>
                <w:rFonts w:hint="eastAsia" w:ascii="宋体" w:hAnsi="宋体" w:eastAsia="宋体" w:cs="宋体"/>
                <w:i w:val="0"/>
                <w:iCs w:val="0"/>
                <w:color w:val="000000"/>
                <w:sz w:val="22"/>
                <w:szCs w:val="22"/>
                <w:u w:val="none"/>
              </w:rPr>
            </w:pPr>
          </w:p>
        </w:tc>
      </w:tr>
      <w:tr w14:paraId="12A2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D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C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F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D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0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木制或竹制，长度≥200 mm，宽度 20 mm，厚度 20 mm；试管夹闭口缝≤1 mm，开口距≥25 mm；试管夹持部位圆弧内径≤15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3514">
            <w:pPr>
              <w:jc w:val="center"/>
              <w:rPr>
                <w:rFonts w:hint="eastAsia" w:ascii="宋体" w:hAnsi="宋体" w:eastAsia="宋体" w:cs="宋体"/>
                <w:i w:val="0"/>
                <w:iCs w:val="0"/>
                <w:color w:val="000000"/>
                <w:sz w:val="22"/>
                <w:szCs w:val="22"/>
                <w:u w:val="none"/>
              </w:rPr>
            </w:pPr>
          </w:p>
        </w:tc>
      </w:tr>
      <w:tr w14:paraId="46F3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C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2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止水皮管夹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B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3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E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 3 mm 钢丝制成，作防锈处理，夹持角度≥ 60°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A2B7">
            <w:pPr>
              <w:jc w:val="center"/>
              <w:rPr>
                <w:rFonts w:hint="eastAsia" w:ascii="宋体" w:hAnsi="宋体" w:eastAsia="宋体" w:cs="宋体"/>
                <w:i w:val="0"/>
                <w:iCs w:val="0"/>
                <w:color w:val="000000"/>
                <w:sz w:val="22"/>
                <w:szCs w:val="22"/>
                <w:u w:val="none"/>
              </w:rPr>
            </w:pPr>
          </w:p>
        </w:tc>
      </w:tr>
      <w:tr w14:paraId="3AA4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6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C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陶土网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4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6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D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功能等同于石棉网，尺寸≥长125 mm×宽125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CA7F">
            <w:pPr>
              <w:jc w:val="center"/>
              <w:rPr>
                <w:rFonts w:hint="eastAsia" w:ascii="宋体" w:hAnsi="宋体" w:eastAsia="宋体" w:cs="宋体"/>
                <w:i w:val="0"/>
                <w:iCs w:val="0"/>
                <w:color w:val="000000"/>
                <w:sz w:val="22"/>
                <w:szCs w:val="22"/>
                <w:u w:val="none"/>
              </w:rPr>
            </w:pPr>
          </w:p>
        </w:tc>
      </w:tr>
      <w:tr w14:paraId="2F18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E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9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C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C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D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铜勺 ，勺 直径 18 mm，深 10 mm；铁 柄 ，柄 长 300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888D">
            <w:pPr>
              <w:jc w:val="center"/>
              <w:rPr>
                <w:rFonts w:hint="eastAsia" w:ascii="宋体" w:hAnsi="宋体" w:eastAsia="宋体" w:cs="宋体"/>
                <w:i w:val="0"/>
                <w:iCs w:val="0"/>
                <w:color w:val="000000"/>
                <w:sz w:val="22"/>
                <w:szCs w:val="22"/>
                <w:u w:val="none"/>
              </w:rPr>
            </w:pPr>
          </w:p>
        </w:tc>
      </w:tr>
      <w:tr w14:paraId="2F24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9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2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9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E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长度≥13 cm，带小勺，材质可选金属、牛角、塑料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8F4A">
            <w:pPr>
              <w:jc w:val="center"/>
              <w:rPr>
                <w:rFonts w:hint="eastAsia" w:ascii="宋体" w:hAnsi="宋体" w:eastAsia="宋体" w:cs="宋体"/>
                <w:i w:val="0"/>
                <w:iCs w:val="0"/>
                <w:color w:val="000000"/>
                <w:sz w:val="22"/>
                <w:szCs w:val="22"/>
                <w:u w:val="none"/>
              </w:rPr>
            </w:pPr>
          </w:p>
        </w:tc>
      </w:tr>
      <w:tr w14:paraId="22E2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5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A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橡胶塞</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4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4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1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000、00、0～10 号，白色，质地均匀</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D212">
            <w:pPr>
              <w:jc w:val="center"/>
              <w:rPr>
                <w:rFonts w:hint="eastAsia" w:ascii="宋体" w:hAnsi="宋体" w:eastAsia="宋体" w:cs="宋体"/>
                <w:i w:val="0"/>
                <w:iCs w:val="0"/>
                <w:color w:val="000000"/>
                <w:sz w:val="22"/>
                <w:szCs w:val="22"/>
                <w:u w:val="none"/>
              </w:rPr>
            </w:pPr>
          </w:p>
        </w:tc>
      </w:tr>
      <w:tr w14:paraId="5374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7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1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C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C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1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 9 mm，内径 6 mm，具有耐油、耐酸碱、耐压等特性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B909">
            <w:pPr>
              <w:jc w:val="center"/>
              <w:rPr>
                <w:rFonts w:hint="eastAsia" w:ascii="宋体" w:hAnsi="宋体" w:eastAsia="宋体" w:cs="宋体"/>
                <w:i w:val="0"/>
                <w:iCs w:val="0"/>
                <w:color w:val="000000"/>
                <w:sz w:val="22"/>
                <w:szCs w:val="22"/>
                <w:u w:val="none"/>
              </w:rPr>
            </w:pPr>
          </w:p>
        </w:tc>
      </w:tr>
      <w:tr w14:paraId="0094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B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D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7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0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D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F2EF">
            <w:pPr>
              <w:jc w:val="center"/>
              <w:rPr>
                <w:rFonts w:hint="eastAsia" w:ascii="宋体" w:hAnsi="宋体" w:eastAsia="宋体" w:cs="宋体"/>
                <w:i w:val="0"/>
                <w:iCs w:val="0"/>
                <w:color w:val="000000"/>
                <w:sz w:val="22"/>
                <w:szCs w:val="22"/>
                <w:u w:val="none"/>
              </w:rPr>
            </w:pPr>
          </w:p>
        </w:tc>
      </w:tr>
      <w:tr w14:paraId="6A85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E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0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0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4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A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D0AF">
            <w:pPr>
              <w:jc w:val="center"/>
              <w:rPr>
                <w:rFonts w:hint="eastAsia" w:ascii="宋体" w:hAnsi="宋体" w:eastAsia="宋体" w:cs="宋体"/>
                <w:i w:val="0"/>
                <w:iCs w:val="0"/>
                <w:color w:val="000000"/>
                <w:sz w:val="22"/>
                <w:szCs w:val="22"/>
                <w:u w:val="none"/>
              </w:rPr>
            </w:pPr>
          </w:p>
        </w:tc>
      </w:tr>
      <w:tr w14:paraId="7BB1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5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5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研钵</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4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5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直径100 mm，瓷或玻璃制，配有研杵，内部粗糙便于研磨，外部光滑</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1566">
            <w:pPr>
              <w:jc w:val="center"/>
              <w:rPr>
                <w:rFonts w:hint="eastAsia" w:ascii="宋体" w:hAnsi="宋体" w:eastAsia="宋体" w:cs="宋体"/>
                <w:i w:val="0"/>
                <w:iCs w:val="0"/>
                <w:color w:val="000000"/>
                <w:sz w:val="22"/>
                <w:szCs w:val="22"/>
                <w:u w:val="none"/>
              </w:rPr>
            </w:pPr>
          </w:p>
        </w:tc>
      </w:tr>
      <w:tr w14:paraId="7B65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4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A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记数 载玻片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（计数板）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A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6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计数区边长为1 mm，由400 个小方格组成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5F13">
            <w:pPr>
              <w:jc w:val="center"/>
              <w:rPr>
                <w:rFonts w:hint="eastAsia" w:ascii="宋体" w:hAnsi="宋体" w:eastAsia="宋体" w:cs="宋体"/>
                <w:i w:val="0"/>
                <w:iCs w:val="0"/>
                <w:color w:val="000000"/>
                <w:sz w:val="22"/>
                <w:szCs w:val="22"/>
                <w:u w:val="none"/>
              </w:rPr>
            </w:pPr>
          </w:p>
        </w:tc>
      </w:tr>
      <w:tr w14:paraId="77E9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0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F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枝剪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9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2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2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高碳钢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005B">
            <w:pPr>
              <w:jc w:val="center"/>
              <w:rPr>
                <w:rFonts w:hint="eastAsia" w:ascii="宋体" w:hAnsi="宋体" w:eastAsia="宋体" w:cs="宋体"/>
                <w:i w:val="0"/>
                <w:iCs w:val="0"/>
                <w:color w:val="000000"/>
                <w:sz w:val="22"/>
                <w:szCs w:val="22"/>
                <w:u w:val="none"/>
              </w:rPr>
            </w:pPr>
          </w:p>
        </w:tc>
      </w:tr>
      <w:tr w14:paraId="1B0B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C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8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D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1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7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8767">
            <w:pPr>
              <w:jc w:val="center"/>
              <w:rPr>
                <w:rFonts w:hint="eastAsia" w:ascii="宋体" w:hAnsi="宋体" w:eastAsia="宋体" w:cs="宋体"/>
                <w:i w:val="0"/>
                <w:iCs w:val="0"/>
                <w:color w:val="000000"/>
                <w:sz w:val="22"/>
                <w:szCs w:val="22"/>
                <w:u w:val="none"/>
              </w:rPr>
            </w:pPr>
          </w:p>
        </w:tc>
      </w:tr>
      <w:tr w14:paraId="2936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5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4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种植工具包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1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3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D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含铲子（长 30～32 cm，宽 5.5～8 cm）、耙子（长 30～32 cm，宽7.5～8.5 cm）；铁质，软橡胶手柄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1546">
            <w:pPr>
              <w:jc w:val="center"/>
              <w:rPr>
                <w:rFonts w:hint="eastAsia" w:ascii="宋体" w:hAnsi="宋体" w:eastAsia="宋体" w:cs="宋体"/>
                <w:i w:val="0"/>
                <w:iCs w:val="0"/>
                <w:color w:val="000000"/>
                <w:sz w:val="22"/>
                <w:szCs w:val="22"/>
                <w:u w:val="none"/>
              </w:rPr>
            </w:pPr>
          </w:p>
        </w:tc>
      </w:tr>
      <w:tr w14:paraId="669C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B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5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种植辅助材料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F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E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1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砾石、珍珠岩、腐殖土等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9A93">
            <w:pPr>
              <w:jc w:val="center"/>
              <w:rPr>
                <w:rFonts w:hint="eastAsia" w:ascii="宋体" w:hAnsi="宋体" w:eastAsia="宋体" w:cs="宋体"/>
                <w:i w:val="0"/>
                <w:iCs w:val="0"/>
                <w:color w:val="000000"/>
                <w:sz w:val="22"/>
                <w:szCs w:val="22"/>
                <w:u w:val="none"/>
              </w:rPr>
            </w:pPr>
          </w:p>
        </w:tc>
      </w:tr>
      <w:tr w14:paraId="68E6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1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6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A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7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网口内径50 cm，网身长145 cm，网目孔径≤1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D86F">
            <w:pPr>
              <w:jc w:val="center"/>
              <w:rPr>
                <w:rFonts w:hint="eastAsia" w:ascii="宋体" w:hAnsi="宋体" w:eastAsia="宋体" w:cs="宋体"/>
                <w:i w:val="0"/>
                <w:iCs w:val="0"/>
                <w:color w:val="000000"/>
                <w:sz w:val="22"/>
                <w:szCs w:val="22"/>
                <w:u w:val="none"/>
              </w:rPr>
            </w:pPr>
          </w:p>
        </w:tc>
      </w:tr>
      <w:tr w14:paraId="18A5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2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1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0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A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3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容量1～2 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5CFF">
            <w:pPr>
              <w:jc w:val="center"/>
              <w:rPr>
                <w:rFonts w:hint="eastAsia" w:ascii="宋体" w:hAnsi="宋体" w:eastAsia="宋体" w:cs="宋体"/>
                <w:i w:val="0"/>
                <w:iCs w:val="0"/>
                <w:color w:val="000000"/>
                <w:sz w:val="22"/>
                <w:szCs w:val="22"/>
                <w:u w:val="none"/>
              </w:rPr>
            </w:pPr>
          </w:p>
        </w:tc>
      </w:tr>
      <w:tr w14:paraId="05C3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C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1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标记笔</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6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6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7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双头，油性墨水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DD21">
            <w:pPr>
              <w:jc w:val="center"/>
              <w:rPr>
                <w:rFonts w:hint="eastAsia" w:ascii="宋体" w:hAnsi="宋体" w:eastAsia="宋体" w:cs="宋体"/>
                <w:i w:val="0"/>
                <w:iCs w:val="0"/>
                <w:color w:val="000000"/>
                <w:sz w:val="22"/>
                <w:szCs w:val="22"/>
                <w:u w:val="none"/>
              </w:rPr>
            </w:pPr>
          </w:p>
        </w:tc>
      </w:tr>
      <w:tr w14:paraId="6185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1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D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PH广泛试纸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7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F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B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4C02">
            <w:pPr>
              <w:jc w:val="center"/>
              <w:rPr>
                <w:rFonts w:hint="eastAsia" w:ascii="宋体" w:hAnsi="宋体" w:eastAsia="宋体" w:cs="宋体"/>
                <w:i w:val="0"/>
                <w:iCs w:val="0"/>
                <w:color w:val="000000"/>
                <w:sz w:val="22"/>
                <w:szCs w:val="22"/>
                <w:u w:val="none"/>
              </w:rPr>
            </w:pPr>
          </w:p>
        </w:tc>
      </w:tr>
      <w:tr w14:paraId="6CF4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7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C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B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B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1．产品由镜座、镜臂、镜筒、准焦螺旋、物镜转换器、载物台、反光镜、 目镜、物镜等组成；2  . 除调焦手轮和镜片外，整体采用金属材料制造；3．放大倍率： ≥640×; 4．消色差物镜：10× 、40×、4×; 5．单目45 ° , 直筒 ；6．惠更斯目镜：12．5或16× , 广角：10×; 7．反光镜一  面为平面，一面为凹面；反光镜直径为50mm；8．粗动调焦范围为23mm，微动调焦范围1．8～2．2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5AC3">
            <w:pPr>
              <w:jc w:val="center"/>
              <w:rPr>
                <w:rFonts w:hint="eastAsia" w:ascii="宋体" w:hAnsi="宋体" w:eastAsia="宋体" w:cs="宋体"/>
                <w:i w:val="0"/>
                <w:iCs w:val="0"/>
                <w:color w:val="000000"/>
                <w:sz w:val="22"/>
                <w:szCs w:val="22"/>
                <w:u w:val="none"/>
              </w:rPr>
            </w:pPr>
          </w:p>
        </w:tc>
      </w:tr>
      <w:tr w14:paraId="73A0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C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F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7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7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CB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消色差物镜：4×、10×、40× ；体式物镜，广视场目镜：WF10×；内置 LED 低光源和内置LED侧光源，既可生物观察又可实体观察；双层移动式载物台；需外接电脑等其他设备（配套相关图像处理软件），拍照≥500 万像素，录像分辨率≥720 p/30 fps</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99B7">
            <w:pPr>
              <w:jc w:val="center"/>
              <w:rPr>
                <w:rFonts w:hint="eastAsia" w:ascii="宋体" w:hAnsi="宋体" w:eastAsia="宋体" w:cs="宋体"/>
                <w:i w:val="0"/>
                <w:iCs w:val="0"/>
                <w:color w:val="000000"/>
                <w:sz w:val="22"/>
                <w:szCs w:val="22"/>
                <w:u w:val="none"/>
              </w:rPr>
            </w:pPr>
          </w:p>
        </w:tc>
      </w:tr>
      <w:tr w14:paraId="12C7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4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F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字母装片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E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A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B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“e”或“b”，多重染色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1595">
            <w:pPr>
              <w:jc w:val="center"/>
              <w:rPr>
                <w:rFonts w:hint="eastAsia" w:ascii="宋体" w:hAnsi="宋体" w:eastAsia="宋体" w:cs="宋体"/>
                <w:i w:val="0"/>
                <w:iCs w:val="0"/>
                <w:color w:val="000000"/>
                <w:sz w:val="22"/>
                <w:szCs w:val="22"/>
                <w:u w:val="none"/>
              </w:rPr>
            </w:pPr>
          </w:p>
        </w:tc>
      </w:tr>
      <w:tr w14:paraId="355A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C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0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双目立体显微镜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0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E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A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总放大倍数 40 X ；目镜 WF10 X ；变倍筒物镜 A型：2 X～4 X ；镜筒双目斜筒45°；调焦范围40 mm、行程90 mm；附件配置：WF10X 目镜，一对；变倍物镜：2 X、4 X；护眼罩，一对；. 防尘罩。 黑白板；ST-30-2L 底座配有入射光源及透射光源的磨砂工作台</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1A9E">
            <w:pPr>
              <w:jc w:val="center"/>
              <w:rPr>
                <w:rFonts w:hint="eastAsia" w:ascii="宋体" w:hAnsi="宋体" w:eastAsia="宋体" w:cs="宋体"/>
                <w:i w:val="0"/>
                <w:iCs w:val="0"/>
                <w:color w:val="000000"/>
                <w:sz w:val="22"/>
                <w:szCs w:val="22"/>
                <w:u w:val="none"/>
              </w:rPr>
            </w:pPr>
          </w:p>
        </w:tc>
      </w:tr>
      <w:tr w14:paraId="460A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A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3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3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F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9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手持式，有效通光孔径≥40 mm，5 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D241">
            <w:pPr>
              <w:jc w:val="center"/>
              <w:rPr>
                <w:rFonts w:hint="eastAsia" w:ascii="宋体" w:hAnsi="宋体" w:eastAsia="宋体" w:cs="宋体"/>
                <w:i w:val="0"/>
                <w:iCs w:val="0"/>
                <w:color w:val="000000"/>
                <w:sz w:val="22"/>
                <w:szCs w:val="22"/>
                <w:u w:val="none"/>
              </w:rPr>
            </w:pPr>
          </w:p>
        </w:tc>
      </w:tr>
      <w:tr w14:paraId="025F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9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3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植物细胞模型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F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3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5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以洋葱表皮细胞为材料，示细胞壁、细胞膜、细胞质、细胞核、核仁和液泡等结构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F5EB">
            <w:pPr>
              <w:jc w:val="center"/>
              <w:rPr>
                <w:rFonts w:hint="eastAsia" w:ascii="宋体" w:hAnsi="宋体" w:eastAsia="宋体" w:cs="宋体"/>
                <w:i w:val="0"/>
                <w:iCs w:val="0"/>
                <w:color w:val="000000"/>
                <w:sz w:val="22"/>
                <w:szCs w:val="22"/>
                <w:u w:val="none"/>
              </w:rPr>
            </w:pPr>
          </w:p>
        </w:tc>
      </w:tr>
      <w:tr w14:paraId="62CA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9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1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动物细胞模型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6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5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5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示细胞膜、细胞质、细胞核、核仁等结构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EFA2">
            <w:pPr>
              <w:jc w:val="center"/>
              <w:rPr>
                <w:rFonts w:hint="eastAsia" w:ascii="宋体" w:hAnsi="宋体" w:eastAsia="宋体" w:cs="宋体"/>
                <w:i w:val="0"/>
                <w:iCs w:val="0"/>
                <w:color w:val="000000"/>
                <w:sz w:val="22"/>
                <w:szCs w:val="22"/>
                <w:u w:val="none"/>
              </w:rPr>
            </w:pPr>
          </w:p>
        </w:tc>
      </w:tr>
      <w:tr w14:paraId="6A4E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3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A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草履虫模型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4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8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E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草履虫纵剖模型，各部着色应协调，并能相互区分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4DDE">
            <w:pPr>
              <w:jc w:val="center"/>
              <w:rPr>
                <w:rFonts w:hint="eastAsia" w:ascii="宋体" w:hAnsi="宋体" w:eastAsia="宋体" w:cs="宋体"/>
                <w:i w:val="0"/>
                <w:iCs w:val="0"/>
                <w:color w:val="000000"/>
                <w:sz w:val="22"/>
                <w:szCs w:val="22"/>
                <w:u w:val="none"/>
              </w:rPr>
            </w:pPr>
          </w:p>
        </w:tc>
      </w:tr>
      <w:tr w14:paraId="66C8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A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植物细胞有丝分裂切片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5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7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1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B380">
            <w:pPr>
              <w:jc w:val="center"/>
              <w:rPr>
                <w:rFonts w:hint="eastAsia" w:ascii="宋体" w:hAnsi="宋体" w:eastAsia="宋体" w:cs="宋体"/>
                <w:i w:val="0"/>
                <w:iCs w:val="0"/>
                <w:color w:val="000000"/>
                <w:sz w:val="22"/>
                <w:szCs w:val="22"/>
                <w:u w:val="none"/>
              </w:rPr>
            </w:pPr>
          </w:p>
        </w:tc>
      </w:tr>
      <w:tr w14:paraId="0899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1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9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单层扁平上皮装片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F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7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取材于动物的肠系膜等，应能看清由边缘不规则而呈锯齿状的扁平细胞组成的单层上皮</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A4E3">
            <w:pPr>
              <w:jc w:val="center"/>
              <w:rPr>
                <w:rFonts w:hint="eastAsia" w:ascii="宋体" w:hAnsi="宋体" w:eastAsia="宋体" w:cs="宋体"/>
                <w:i w:val="0"/>
                <w:iCs w:val="0"/>
                <w:color w:val="000000"/>
                <w:sz w:val="22"/>
                <w:szCs w:val="22"/>
                <w:u w:val="none"/>
              </w:rPr>
            </w:pPr>
          </w:p>
        </w:tc>
      </w:tr>
      <w:tr w14:paraId="6AE5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3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C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纤维结缔组织切片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F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7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6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腱纵切，取材于哺乳动物或两栖动物的跟腱或尾腱，应能看清平行排列的胶原纤维束和呈不规则四边形的腱细胞</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521F">
            <w:pPr>
              <w:jc w:val="center"/>
              <w:rPr>
                <w:rFonts w:hint="eastAsia" w:ascii="宋体" w:hAnsi="宋体" w:eastAsia="宋体" w:cs="宋体"/>
                <w:i w:val="0"/>
                <w:iCs w:val="0"/>
                <w:color w:val="000000"/>
                <w:sz w:val="22"/>
                <w:szCs w:val="22"/>
                <w:u w:val="none"/>
              </w:rPr>
            </w:pPr>
          </w:p>
        </w:tc>
      </w:tr>
      <w:tr w14:paraId="15FC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6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E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疏松结缔组织装片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A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0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D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取材于哺乳细胞的皮下结缔组织，应能看清纵横交错的胶原纤维和弹力纤维以及大量的成纤维细胞</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10C3">
            <w:pPr>
              <w:jc w:val="center"/>
              <w:rPr>
                <w:rFonts w:hint="eastAsia" w:ascii="宋体" w:hAnsi="宋体" w:eastAsia="宋体" w:cs="宋体"/>
                <w:i w:val="0"/>
                <w:iCs w:val="0"/>
                <w:color w:val="000000"/>
                <w:sz w:val="22"/>
                <w:szCs w:val="22"/>
                <w:u w:val="none"/>
              </w:rPr>
            </w:pPr>
          </w:p>
        </w:tc>
      </w:tr>
      <w:tr w14:paraId="5C90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F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A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骨骼肌纵横切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4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F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5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取材于哺乳动物的膈肌，应能看清肌外膜、肌束膜、肌纤维膜、肌纤维及其细胞核和小血管等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E934">
            <w:pPr>
              <w:jc w:val="center"/>
              <w:rPr>
                <w:rFonts w:hint="eastAsia" w:ascii="宋体" w:hAnsi="宋体" w:eastAsia="宋体" w:cs="宋体"/>
                <w:i w:val="0"/>
                <w:iCs w:val="0"/>
                <w:color w:val="000000"/>
                <w:sz w:val="22"/>
                <w:szCs w:val="22"/>
                <w:u w:val="none"/>
              </w:rPr>
            </w:pPr>
          </w:p>
        </w:tc>
      </w:tr>
      <w:tr w14:paraId="08B7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3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7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平滑肌分离装片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C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1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4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取材于两栖动物或哺乳动物消化管的基层，应能看清大部分被分离成单个的长梭形平滑肌细胞</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A061">
            <w:pPr>
              <w:jc w:val="center"/>
              <w:rPr>
                <w:rFonts w:hint="eastAsia" w:ascii="宋体" w:hAnsi="宋体" w:eastAsia="宋体" w:cs="宋体"/>
                <w:i w:val="0"/>
                <w:iCs w:val="0"/>
                <w:color w:val="000000"/>
                <w:sz w:val="22"/>
                <w:szCs w:val="22"/>
                <w:u w:val="none"/>
              </w:rPr>
            </w:pPr>
          </w:p>
        </w:tc>
      </w:tr>
      <w:tr w14:paraId="218F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心肌切片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4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7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5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取材于哺乳动物的心脏，应能看清柱状并具有分枝的肌纤维（肌细胞）</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D6EA">
            <w:pPr>
              <w:jc w:val="center"/>
              <w:rPr>
                <w:rFonts w:hint="eastAsia" w:ascii="宋体" w:hAnsi="宋体" w:eastAsia="宋体" w:cs="宋体"/>
                <w:i w:val="0"/>
                <w:iCs w:val="0"/>
                <w:color w:val="000000"/>
                <w:sz w:val="22"/>
                <w:szCs w:val="22"/>
                <w:u w:val="none"/>
              </w:rPr>
            </w:pPr>
          </w:p>
        </w:tc>
      </w:tr>
      <w:tr w14:paraId="75E4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B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1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运动神经元装片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5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9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9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应能看清运动神经元的细胞体和突起、细胞核以及少量的神经纤维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A0A8">
            <w:pPr>
              <w:jc w:val="center"/>
              <w:rPr>
                <w:rFonts w:hint="eastAsia" w:ascii="宋体" w:hAnsi="宋体" w:eastAsia="宋体" w:cs="宋体"/>
                <w:i w:val="0"/>
                <w:iCs w:val="0"/>
                <w:color w:val="000000"/>
                <w:sz w:val="22"/>
                <w:szCs w:val="22"/>
                <w:u w:val="none"/>
              </w:rPr>
            </w:pPr>
          </w:p>
        </w:tc>
      </w:tr>
      <w:tr w14:paraId="17F4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3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3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玉米种子纵切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C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0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应显示子叶、胚芽、胚芽鞘、胚轴、胚根和胚根鞘</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217A">
            <w:pPr>
              <w:jc w:val="center"/>
              <w:rPr>
                <w:rFonts w:hint="eastAsia" w:ascii="宋体" w:hAnsi="宋体" w:eastAsia="宋体" w:cs="宋体"/>
                <w:i w:val="0"/>
                <w:iCs w:val="0"/>
                <w:color w:val="000000"/>
                <w:sz w:val="22"/>
                <w:szCs w:val="22"/>
                <w:u w:val="none"/>
              </w:rPr>
            </w:pPr>
          </w:p>
        </w:tc>
      </w:tr>
      <w:tr w14:paraId="4E41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A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7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根纵剖模型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8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B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5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应以单子叶植物玉米的根尖为材料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E032">
            <w:pPr>
              <w:jc w:val="center"/>
              <w:rPr>
                <w:rFonts w:hint="eastAsia" w:ascii="宋体" w:hAnsi="宋体" w:eastAsia="宋体" w:cs="宋体"/>
                <w:i w:val="0"/>
                <w:iCs w:val="0"/>
                <w:color w:val="000000"/>
                <w:sz w:val="22"/>
                <w:szCs w:val="22"/>
                <w:u w:val="none"/>
              </w:rPr>
            </w:pPr>
          </w:p>
        </w:tc>
      </w:tr>
      <w:tr w14:paraId="628A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2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0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植物根尖纵切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9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7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4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应取材于玉米根，取材部位为根冠至根毛区，应明显显示根冠、分生区、伸长区、根毛区和原形成层等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B1FA">
            <w:pPr>
              <w:jc w:val="center"/>
              <w:rPr>
                <w:rFonts w:hint="eastAsia" w:ascii="宋体" w:hAnsi="宋体" w:eastAsia="宋体" w:cs="宋体"/>
                <w:i w:val="0"/>
                <w:iCs w:val="0"/>
                <w:color w:val="000000"/>
                <w:sz w:val="22"/>
                <w:szCs w:val="22"/>
                <w:u w:val="none"/>
              </w:rPr>
            </w:pPr>
          </w:p>
        </w:tc>
      </w:tr>
      <w:tr w14:paraId="5D23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F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9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顶芽纵切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2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3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8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应取材于黑藻顶芽，应能看清生长锥、叶原基、幼叶、腋芽原基和芽轴，生长锥及幼叶处细胞不应有明显的“质壁分离”现象</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85CC">
            <w:pPr>
              <w:jc w:val="center"/>
              <w:rPr>
                <w:rFonts w:hint="eastAsia" w:ascii="宋体" w:hAnsi="宋体" w:eastAsia="宋体" w:cs="宋体"/>
                <w:i w:val="0"/>
                <w:iCs w:val="0"/>
                <w:color w:val="000000"/>
                <w:sz w:val="22"/>
                <w:szCs w:val="22"/>
                <w:u w:val="none"/>
              </w:rPr>
            </w:pPr>
          </w:p>
        </w:tc>
      </w:tr>
      <w:tr w14:paraId="6500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D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B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木本双子叶植物茎横切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0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A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C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取材于三年生椴木枝，应能看清表皮、木栓层、厚角组织、皮层、韧皮部、形成层、木质部、髓部和髓射线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0CCF">
            <w:pPr>
              <w:jc w:val="center"/>
              <w:rPr>
                <w:rFonts w:hint="eastAsia" w:ascii="宋体" w:hAnsi="宋体" w:eastAsia="宋体" w:cs="宋体"/>
                <w:i w:val="0"/>
                <w:iCs w:val="0"/>
                <w:color w:val="000000"/>
                <w:sz w:val="22"/>
                <w:szCs w:val="22"/>
                <w:u w:val="none"/>
              </w:rPr>
            </w:pPr>
          </w:p>
        </w:tc>
      </w:tr>
      <w:tr w14:paraId="1964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3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F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南瓜茎纵切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9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4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应能看清皮层、机械组织、薄壁组织、双韧维管束和髓腔，在双韧维管束的纵断面上应能看清网纹导管或环纹导管或螺纹导管中的两种和筛管、筛板等结构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1FAD">
            <w:pPr>
              <w:jc w:val="center"/>
              <w:rPr>
                <w:rFonts w:hint="eastAsia" w:ascii="宋体" w:hAnsi="宋体" w:eastAsia="宋体" w:cs="宋体"/>
                <w:i w:val="0"/>
                <w:iCs w:val="0"/>
                <w:color w:val="000000"/>
                <w:sz w:val="22"/>
                <w:szCs w:val="22"/>
                <w:u w:val="none"/>
              </w:rPr>
            </w:pPr>
          </w:p>
        </w:tc>
      </w:tr>
      <w:tr w14:paraId="7542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5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4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迎春叶横切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F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A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0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应显示叶片横断面的上下表皮、栅栏组织、海绵组织及叶脉等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2CFF">
            <w:pPr>
              <w:jc w:val="center"/>
              <w:rPr>
                <w:rFonts w:hint="eastAsia" w:ascii="宋体" w:hAnsi="宋体" w:eastAsia="宋体" w:cs="宋体"/>
                <w:i w:val="0"/>
                <w:iCs w:val="0"/>
                <w:color w:val="000000"/>
                <w:sz w:val="22"/>
                <w:szCs w:val="22"/>
                <w:u w:val="none"/>
              </w:rPr>
            </w:pPr>
          </w:p>
        </w:tc>
      </w:tr>
      <w:tr w14:paraId="7EAF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B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9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小肠切片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C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3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E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应能看清粘膜，包括绒毛、粘膜肌层和肠腺，粘膜下层、肌层和浆膜等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05E1">
            <w:pPr>
              <w:jc w:val="center"/>
              <w:rPr>
                <w:rFonts w:hint="eastAsia" w:ascii="宋体" w:hAnsi="宋体" w:eastAsia="宋体" w:cs="宋体"/>
                <w:i w:val="0"/>
                <w:iCs w:val="0"/>
                <w:color w:val="000000"/>
                <w:sz w:val="22"/>
                <w:szCs w:val="22"/>
                <w:u w:val="none"/>
              </w:rPr>
            </w:pPr>
          </w:p>
        </w:tc>
      </w:tr>
      <w:tr w14:paraId="59CD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A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0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人血涂片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F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9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6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染色均匀，能看清红血细胞和白血细胞，细胞不重叠、无变形和自溶现象</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C23E">
            <w:pPr>
              <w:jc w:val="center"/>
              <w:rPr>
                <w:rFonts w:hint="eastAsia" w:ascii="宋体" w:hAnsi="宋体" w:eastAsia="宋体" w:cs="宋体"/>
                <w:i w:val="0"/>
                <w:iCs w:val="0"/>
                <w:color w:val="000000"/>
                <w:sz w:val="22"/>
                <w:szCs w:val="22"/>
                <w:u w:val="none"/>
              </w:rPr>
            </w:pPr>
          </w:p>
        </w:tc>
      </w:tr>
      <w:tr w14:paraId="4C33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3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9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动静脉血管横切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2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1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8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取材于哺乳动物的腹主动脉和下腔静脉，内皮应90% 以上完整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1465">
            <w:pPr>
              <w:jc w:val="center"/>
              <w:rPr>
                <w:rFonts w:hint="eastAsia" w:ascii="宋体" w:hAnsi="宋体" w:eastAsia="宋体" w:cs="宋体"/>
                <w:i w:val="0"/>
                <w:iCs w:val="0"/>
                <w:color w:val="000000"/>
                <w:sz w:val="22"/>
                <w:szCs w:val="22"/>
                <w:u w:val="none"/>
              </w:rPr>
            </w:pPr>
          </w:p>
        </w:tc>
      </w:tr>
      <w:tr w14:paraId="2BED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1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7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脊髓横切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4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0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9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应能看清被膜、灰质和白质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432E">
            <w:pPr>
              <w:jc w:val="center"/>
              <w:rPr>
                <w:rFonts w:hint="eastAsia" w:ascii="宋体" w:hAnsi="宋体" w:eastAsia="宋体" w:cs="宋体"/>
                <w:i w:val="0"/>
                <w:iCs w:val="0"/>
                <w:color w:val="000000"/>
                <w:sz w:val="22"/>
                <w:szCs w:val="22"/>
                <w:u w:val="none"/>
              </w:rPr>
            </w:pPr>
          </w:p>
        </w:tc>
      </w:tr>
      <w:tr w14:paraId="38A8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9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8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正常人染色体装片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3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5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D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多重染色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B9A5">
            <w:pPr>
              <w:jc w:val="center"/>
              <w:rPr>
                <w:rFonts w:hint="eastAsia" w:ascii="宋体" w:hAnsi="宋体" w:eastAsia="宋体" w:cs="宋体"/>
                <w:i w:val="0"/>
                <w:iCs w:val="0"/>
                <w:color w:val="000000"/>
                <w:sz w:val="22"/>
                <w:szCs w:val="22"/>
                <w:u w:val="none"/>
              </w:rPr>
            </w:pPr>
          </w:p>
        </w:tc>
      </w:tr>
      <w:tr w14:paraId="4AA4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2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B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细菌三型涂片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E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C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1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示球菌、杆菌、螺旋菌三种形态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E7C4">
            <w:pPr>
              <w:jc w:val="center"/>
              <w:rPr>
                <w:rFonts w:hint="eastAsia" w:ascii="宋体" w:hAnsi="宋体" w:eastAsia="宋体" w:cs="宋体"/>
                <w:i w:val="0"/>
                <w:iCs w:val="0"/>
                <w:color w:val="000000"/>
                <w:sz w:val="22"/>
                <w:szCs w:val="22"/>
                <w:u w:val="none"/>
              </w:rPr>
            </w:pPr>
          </w:p>
        </w:tc>
      </w:tr>
      <w:tr w14:paraId="65F3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C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C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酵母菌装片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0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0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2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应能看清细胞壁、细胞核、细胞质、液泡和细胞膜等结构，可见芽体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52FF">
            <w:pPr>
              <w:jc w:val="center"/>
              <w:rPr>
                <w:rFonts w:hint="eastAsia" w:ascii="宋体" w:hAnsi="宋体" w:eastAsia="宋体" w:cs="宋体"/>
                <w:i w:val="0"/>
                <w:iCs w:val="0"/>
                <w:color w:val="000000"/>
                <w:sz w:val="22"/>
                <w:szCs w:val="22"/>
                <w:u w:val="none"/>
              </w:rPr>
            </w:pPr>
          </w:p>
        </w:tc>
      </w:tr>
      <w:tr w14:paraId="5762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2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0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青霉装片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6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F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A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应能看清分生孢子梗和顶端的扫帚枝，菌丝、孢子梗、孢子应无收缩</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B057">
            <w:pPr>
              <w:jc w:val="center"/>
              <w:rPr>
                <w:rFonts w:hint="eastAsia" w:ascii="宋体" w:hAnsi="宋体" w:eastAsia="宋体" w:cs="宋体"/>
                <w:i w:val="0"/>
                <w:iCs w:val="0"/>
                <w:color w:val="000000"/>
                <w:sz w:val="22"/>
                <w:szCs w:val="22"/>
                <w:u w:val="none"/>
              </w:rPr>
            </w:pPr>
          </w:p>
        </w:tc>
      </w:tr>
      <w:tr w14:paraId="0029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C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D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曲霉装片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4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4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0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应能看清营养菌丝及其上的分身孢子梗、顶囊和顶端的分身孢子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B89D">
            <w:pPr>
              <w:jc w:val="center"/>
              <w:rPr>
                <w:rFonts w:hint="eastAsia" w:ascii="宋体" w:hAnsi="宋体" w:eastAsia="宋体" w:cs="宋体"/>
                <w:i w:val="0"/>
                <w:iCs w:val="0"/>
                <w:color w:val="000000"/>
                <w:sz w:val="22"/>
                <w:szCs w:val="22"/>
                <w:u w:val="none"/>
              </w:rPr>
            </w:pPr>
          </w:p>
        </w:tc>
      </w:tr>
      <w:tr w14:paraId="607E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D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3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桃花模型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0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4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B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放大的盛开状态的桃花模型 ，花冠的直径（330±15）mm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C609">
            <w:pPr>
              <w:jc w:val="center"/>
              <w:rPr>
                <w:rFonts w:hint="eastAsia" w:ascii="宋体" w:hAnsi="宋体" w:eastAsia="宋体" w:cs="宋体"/>
                <w:i w:val="0"/>
                <w:iCs w:val="0"/>
                <w:color w:val="000000"/>
                <w:sz w:val="22"/>
                <w:szCs w:val="22"/>
                <w:u w:val="none"/>
              </w:rPr>
            </w:pPr>
          </w:p>
        </w:tc>
      </w:tr>
      <w:tr w14:paraId="016A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9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8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单子叶植物茎模型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5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E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应明显显示表皮、机械组织、薄壁细胞、维管束、维管束鞘、环纹导管、螺纹导管、孔纹导管、筛管和伴胞、气道，各结构应位置准确，修饰自然、正确</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FB33">
            <w:pPr>
              <w:jc w:val="center"/>
              <w:rPr>
                <w:rFonts w:hint="eastAsia" w:ascii="宋体" w:hAnsi="宋体" w:eastAsia="宋体" w:cs="宋体"/>
                <w:i w:val="0"/>
                <w:iCs w:val="0"/>
                <w:color w:val="000000"/>
                <w:sz w:val="22"/>
                <w:szCs w:val="22"/>
                <w:u w:val="none"/>
              </w:rPr>
            </w:pPr>
          </w:p>
        </w:tc>
      </w:tr>
      <w:tr w14:paraId="6636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5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C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双子叶草本植物茎模型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7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0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6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应以向日葵茎为材料，示双子叶草本植物茎纵、横切面的结构，应示角质层、表皮、厚角组织、薄壁组织、维管束、髓、髓射线、环纹导管、螺纹导管、孔纹导管、筛管和伴胞、形成层各部位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B3AE">
            <w:pPr>
              <w:jc w:val="center"/>
              <w:rPr>
                <w:rFonts w:hint="eastAsia" w:ascii="宋体" w:hAnsi="宋体" w:eastAsia="宋体" w:cs="宋体"/>
                <w:i w:val="0"/>
                <w:iCs w:val="0"/>
                <w:color w:val="000000"/>
                <w:sz w:val="22"/>
                <w:szCs w:val="22"/>
                <w:u w:val="none"/>
              </w:rPr>
            </w:pPr>
          </w:p>
        </w:tc>
      </w:tr>
      <w:tr w14:paraId="41C9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B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C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导管、筛管结构模型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B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4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显微结构的立体放大模型，包括环纹导管、螺纹导管、网纹导管、孔纹导管及筛管，形态结构应正确、自然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F8EB">
            <w:pPr>
              <w:jc w:val="center"/>
              <w:rPr>
                <w:rFonts w:hint="eastAsia" w:ascii="宋体" w:hAnsi="宋体" w:eastAsia="宋体" w:cs="宋体"/>
                <w:i w:val="0"/>
                <w:iCs w:val="0"/>
                <w:color w:val="000000"/>
                <w:sz w:val="22"/>
                <w:szCs w:val="22"/>
                <w:u w:val="none"/>
              </w:rPr>
            </w:pPr>
          </w:p>
        </w:tc>
      </w:tr>
      <w:tr w14:paraId="18AD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C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3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叶构造模型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6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9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5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以蚕豆叶为材料，示双子叶植物叶的构造，示上表皮、下表皮、栅栏组织、海绵组织、主脉、侧脉、木质部、韧皮部、形成层、气孔等部位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704A">
            <w:pPr>
              <w:jc w:val="center"/>
              <w:rPr>
                <w:rFonts w:hint="eastAsia" w:ascii="宋体" w:hAnsi="宋体" w:eastAsia="宋体" w:cs="宋体"/>
                <w:i w:val="0"/>
                <w:iCs w:val="0"/>
                <w:color w:val="000000"/>
                <w:sz w:val="22"/>
                <w:szCs w:val="22"/>
                <w:u w:val="none"/>
              </w:rPr>
            </w:pPr>
          </w:p>
        </w:tc>
      </w:tr>
      <w:tr w14:paraId="33F6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D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8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喉解剖模型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0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1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C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应正确显示喉软骨、喉肌、喉腔、喉口等结构特征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7A32">
            <w:pPr>
              <w:jc w:val="center"/>
              <w:rPr>
                <w:rFonts w:hint="eastAsia" w:ascii="宋体" w:hAnsi="宋体" w:eastAsia="宋体" w:cs="宋体"/>
                <w:i w:val="0"/>
                <w:iCs w:val="0"/>
                <w:color w:val="000000"/>
                <w:sz w:val="22"/>
                <w:szCs w:val="22"/>
                <w:u w:val="none"/>
              </w:rPr>
            </w:pPr>
          </w:p>
        </w:tc>
      </w:tr>
      <w:tr w14:paraId="0F7E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C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9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肺泡模型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4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6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9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应正确显示细支气管、呼吸性细支气管、肺泡管、肺泡囊、肺泡、肺泡隔、肺动脉、肺静脉、肺泡毛细血管网、支气管动脉、支气管静脉、平滑肌、弹性纤维等结构特征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3759">
            <w:pPr>
              <w:jc w:val="center"/>
              <w:rPr>
                <w:rFonts w:hint="eastAsia" w:ascii="宋体" w:hAnsi="宋体" w:eastAsia="宋体" w:cs="宋体"/>
                <w:i w:val="0"/>
                <w:iCs w:val="0"/>
                <w:color w:val="000000"/>
                <w:sz w:val="22"/>
                <w:szCs w:val="22"/>
                <w:u w:val="none"/>
              </w:rPr>
            </w:pPr>
          </w:p>
        </w:tc>
      </w:tr>
      <w:tr w14:paraId="0252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6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8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膈肌运动模拟器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E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0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9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高度（250±15）mm，宽度或直径（220±15）mm，膈的直径（或长径）≥170 mm；应模拟显示胸腔、膈、气管、支气管、肺（或肺泡）等结构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1634">
            <w:pPr>
              <w:jc w:val="center"/>
              <w:rPr>
                <w:rFonts w:hint="eastAsia" w:ascii="宋体" w:hAnsi="宋体" w:eastAsia="宋体" w:cs="宋体"/>
                <w:i w:val="0"/>
                <w:iCs w:val="0"/>
                <w:color w:val="000000"/>
                <w:sz w:val="22"/>
                <w:szCs w:val="22"/>
                <w:u w:val="none"/>
              </w:rPr>
            </w:pPr>
          </w:p>
        </w:tc>
      </w:tr>
      <w:tr w14:paraId="22D2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B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2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心脏解剖模型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0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9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3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AB3C">
            <w:pPr>
              <w:jc w:val="center"/>
              <w:rPr>
                <w:rFonts w:hint="eastAsia" w:ascii="宋体" w:hAnsi="宋体" w:eastAsia="宋体" w:cs="宋体"/>
                <w:i w:val="0"/>
                <w:iCs w:val="0"/>
                <w:color w:val="000000"/>
                <w:sz w:val="22"/>
                <w:szCs w:val="22"/>
                <w:u w:val="none"/>
              </w:rPr>
            </w:pPr>
          </w:p>
        </w:tc>
      </w:tr>
      <w:tr w14:paraId="5599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2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8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心脏解剖模型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0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2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7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自然大，示上腔静脉、下腔静脉、主动脉、肺动脉、左心房、右心房、左心室、右心室</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F29B">
            <w:pPr>
              <w:jc w:val="center"/>
              <w:rPr>
                <w:rFonts w:hint="eastAsia" w:ascii="宋体" w:hAnsi="宋体" w:eastAsia="宋体" w:cs="宋体"/>
                <w:i w:val="0"/>
                <w:iCs w:val="0"/>
                <w:color w:val="000000"/>
                <w:sz w:val="22"/>
                <w:szCs w:val="22"/>
                <w:u w:val="none"/>
              </w:rPr>
            </w:pPr>
          </w:p>
        </w:tc>
      </w:tr>
      <w:tr w14:paraId="19BD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A0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32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血压计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EA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CE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D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汞柱式，带听诊器</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C20D7">
            <w:pPr>
              <w:jc w:val="center"/>
              <w:rPr>
                <w:rFonts w:hint="eastAsia" w:ascii="宋体" w:hAnsi="宋体" w:eastAsia="宋体" w:cs="宋体"/>
                <w:i w:val="0"/>
                <w:iCs w:val="0"/>
                <w:color w:val="000000"/>
                <w:sz w:val="22"/>
                <w:szCs w:val="22"/>
                <w:u w:val="none"/>
              </w:rPr>
            </w:pPr>
          </w:p>
        </w:tc>
      </w:tr>
      <w:tr w14:paraId="2F9D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B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男性泌尿生殖系统模型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4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7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自然大，结构清晰，位置精准，比例适宜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1A4E">
            <w:pPr>
              <w:jc w:val="center"/>
              <w:rPr>
                <w:rFonts w:hint="eastAsia" w:ascii="宋体" w:hAnsi="宋体" w:eastAsia="宋体" w:cs="宋体"/>
                <w:i w:val="0"/>
                <w:iCs w:val="0"/>
                <w:color w:val="000000"/>
                <w:sz w:val="22"/>
                <w:szCs w:val="22"/>
                <w:u w:val="none"/>
              </w:rPr>
            </w:pPr>
          </w:p>
        </w:tc>
      </w:tr>
      <w:tr w14:paraId="67D7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C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F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女性泌尿生殖系统模型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3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E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1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自然大，结构清晰，位置精准，比例适宜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4182">
            <w:pPr>
              <w:jc w:val="center"/>
              <w:rPr>
                <w:rFonts w:hint="eastAsia" w:ascii="宋体" w:hAnsi="宋体" w:eastAsia="宋体" w:cs="宋体"/>
                <w:i w:val="0"/>
                <w:iCs w:val="0"/>
                <w:color w:val="000000"/>
                <w:sz w:val="22"/>
                <w:szCs w:val="22"/>
                <w:u w:val="none"/>
              </w:rPr>
            </w:pPr>
          </w:p>
        </w:tc>
      </w:tr>
      <w:tr w14:paraId="2C64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7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9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肾单位、肾小体模型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F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6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9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肾单位模型≥长400 mm×宽240 mm，示肾小体、肾小管和集合管等；肾小体模型直径≥100 mm，半剖，示肾小球、肾小囊、入球小动脉和出球小动脉等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FFFA">
            <w:pPr>
              <w:jc w:val="center"/>
              <w:rPr>
                <w:rFonts w:hint="eastAsia" w:ascii="宋体" w:hAnsi="宋体" w:eastAsia="宋体" w:cs="宋体"/>
                <w:i w:val="0"/>
                <w:iCs w:val="0"/>
                <w:color w:val="000000"/>
                <w:sz w:val="22"/>
                <w:szCs w:val="22"/>
                <w:u w:val="none"/>
              </w:rPr>
            </w:pPr>
          </w:p>
        </w:tc>
      </w:tr>
      <w:tr w14:paraId="3D74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D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7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眼球解剖模型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A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6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4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倍自然大，应采用硬质热塑性塑料制作，角膜、虹膜应完整显示，两者和眼球内的晶状体、玻璃体分别可拆下，各部的肌肉、膜壁、血管和神经等的形态结构、位置、比例、颜色均应正确自然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ECBD">
            <w:pPr>
              <w:jc w:val="center"/>
              <w:rPr>
                <w:rFonts w:hint="eastAsia" w:ascii="宋体" w:hAnsi="宋体" w:eastAsia="宋体" w:cs="宋体"/>
                <w:i w:val="0"/>
                <w:iCs w:val="0"/>
                <w:color w:val="000000"/>
                <w:sz w:val="22"/>
                <w:szCs w:val="22"/>
                <w:u w:val="none"/>
              </w:rPr>
            </w:pPr>
          </w:p>
        </w:tc>
      </w:tr>
      <w:tr w14:paraId="7ADB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E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4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4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7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由放大的成人眼球模型、晶状体曲度调节器、光源、矫正镜盘、视网膜成像显示屏及手持式显示屏等组成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9D35">
            <w:pPr>
              <w:jc w:val="center"/>
              <w:rPr>
                <w:rFonts w:hint="eastAsia" w:ascii="宋体" w:hAnsi="宋体" w:eastAsia="宋体" w:cs="宋体"/>
                <w:i w:val="0"/>
                <w:iCs w:val="0"/>
                <w:color w:val="000000"/>
                <w:sz w:val="22"/>
                <w:szCs w:val="22"/>
                <w:u w:val="none"/>
              </w:rPr>
            </w:pPr>
          </w:p>
        </w:tc>
      </w:tr>
      <w:tr w14:paraId="5388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3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E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耳解剖模型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C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8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倍自然大，应完整显示外耳道、鼓膜、听小骨、鼓室、咽鼓管、鼓膜张肌、乳突窦、前庭、骨半规管、耳蜗、前庭窗、蜗窗、前庭蜗神经等结构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FA7C">
            <w:pPr>
              <w:jc w:val="center"/>
              <w:rPr>
                <w:rFonts w:hint="eastAsia" w:ascii="宋体" w:hAnsi="宋体" w:eastAsia="宋体" w:cs="宋体"/>
                <w:i w:val="0"/>
                <w:iCs w:val="0"/>
                <w:color w:val="000000"/>
                <w:sz w:val="22"/>
                <w:szCs w:val="22"/>
                <w:u w:val="none"/>
              </w:rPr>
            </w:pPr>
          </w:p>
        </w:tc>
      </w:tr>
      <w:tr w14:paraId="3507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E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脑解剖模型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A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3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1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自然大，大脑做正中矢状切面，左侧脑半球经外侧沟向枕部再做水平切面，并保留完整的脑干形态，应示大脑、小脑、延髓、脑桥、上下丘、胼胝体、透明隔、嗅球、视神经、动眼神经等部位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4039">
            <w:pPr>
              <w:jc w:val="center"/>
              <w:rPr>
                <w:rFonts w:hint="eastAsia" w:ascii="宋体" w:hAnsi="宋体" w:eastAsia="宋体" w:cs="宋体"/>
                <w:i w:val="0"/>
                <w:iCs w:val="0"/>
                <w:color w:val="000000"/>
                <w:sz w:val="22"/>
                <w:szCs w:val="22"/>
                <w:u w:val="none"/>
              </w:rPr>
            </w:pPr>
          </w:p>
        </w:tc>
      </w:tr>
      <w:tr w14:paraId="77C4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1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0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F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7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膝跳反射用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B0FD">
            <w:pPr>
              <w:jc w:val="center"/>
              <w:rPr>
                <w:rFonts w:hint="eastAsia" w:ascii="宋体" w:hAnsi="宋体" w:eastAsia="宋体" w:cs="宋体"/>
                <w:i w:val="0"/>
                <w:iCs w:val="0"/>
                <w:color w:val="000000"/>
                <w:sz w:val="22"/>
                <w:szCs w:val="22"/>
                <w:u w:val="none"/>
              </w:rPr>
            </w:pPr>
          </w:p>
        </w:tc>
      </w:tr>
      <w:tr w14:paraId="4A7C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4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E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人体骨骼模型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7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3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B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高850 mm，各部分骨的形态特征，应正确清晰，富有真实感，骨缝应清楚，骨性鼻腔，眶及所有孔、管、沟、裂显示应正确自然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CA89">
            <w:pPr>
              <w:jc w:val="center"/>
              <w:rPr>
                <w:rFonts w:hint="eastAsia" w:ascii="宋体" w:hAnsi="宋体" w:eastAsia="宋体" w:cs="宋体"/>
                <w:i w:val="0"/>
                <w:iCs w:val="0"/>
                <w:color w:val="000000"/>
                <w:sz w:val="22"/>
                <w:szCs w:val="22"/>
                <w:u w:val="none"/>
              </w:rPr>
            </w:pPr>
          </w:p>
        </w:tc>
      </w:tr>
      <w:tr w14:paraId="6F71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D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A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人体肌肉模型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C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C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2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高850 mm 全身，示浅层肌及部分深层肌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F8D5">
            <w:pPr>
              <w:jc w:val="center"/>
              <w:rPr>
                <w:rFonts w:hint="eastAsia" w:ascii="宋体" w:hAnsi="宋体" w:eastAsia="宋体" w:cs="宋体"/>
                <w:i w:val="0"/>
                <w:iCs w:val="0"/>
                <w:color w:val="000000"/>
                <w:sz w:val="22"/>
                <w:szCs w:val="22"/>
                <w:u w:val="none"/>
              </w:rPr>
            </w:pPr>
          </w:p>
        </w:tc>
      </w:tr>
      <w:tr w14:paraId="05E2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0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0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家蚕生活史标本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1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6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F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干制或包埋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F822">
            <w:pPr>
              <w:jc w:val="center"/>
              <w:rPr>
                <w:rFonts w:hint="eastAsia" w:ascii="宋体" w:hAnsi="宋体" w:eastAsia="宋体" w:cs="宋体"/>
                <w:i w:val="0"/>
                <w:iCs w:val="0"/>
                <w:color w:val="000000"/>
                <w:sz w:val="22"/>
                <w:szCs w:val="22"/>
                <w:u w:val="none"/>
              </w:rPr>
            </w:pPr>
          </w:p>
        </w:tc>
      </w:tr>
      <w:tr w14:paraId="60A9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4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F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蝗虫生活史标本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8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C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7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干制或包埋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1E28">
            <w:pPr>
              <w:jc w:val="center"/>
              <w:rPr>
                <w:rFonts w:hint="eastAsia" w:ascii="宋体" w:hAnsi="宋体" w:eastAsia="宋体" w:cs="宋体"/>
                <w:i w:val="0"/>
                <w:iCs w:val="0"/>
                <w:color w:val="000000"/>
                <w:sz w:val="22"/>
                <w:szCs w:val="22"/>
                <w:u w:val="none"/>
              </w:rPr>
            </w:pPr>
          </w:p>
        </w:tc>
      </w:tr>
      <w:tr w14:paraId="3FC7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2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5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蜜蜂生活史标本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6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4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4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干制或包埋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43AF">
            <w:pPr>
              <w:jc w:val="center"/>
              <w:rPr>
                <w:rFonts w:hint="eastAsia" w:ascii="宋体" w:hAnsi="宋体" w:eastAsia="宋体" w:cs="宋体"/>
                <w:i w:val="0"/>
                <w:iCs w:val="0"/>
                <w:color w:val="000000"/>
                <w:sz w:val="22"/>
                <w:szCs w:val="22"/>
                <w:u w:val="none"/>
              </w:rPr>
            </w:pPr>
          </w:p>
        </w:tc>
      </w:tr>
      <w:tr w14:paraId="0C06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2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2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菜粉蝶生活史标本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0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D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F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干制或包埋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7BC2">
            <w:pPr>
              <w:jc w:val="center"/>
              <w:rPr>
                <w:rFonts w:hint="eastAsia" w:ascii="宋体" w:hAnsi="宋体" w:eastAsia="宋体" w:cs="宋体"/>
                <w:i w:val="0"/>
                <w:iCs w:val="0"/>
                <w:color w:val="000000"/>
                <w:sz w:val="22"/>
                <w:szCs w:val="22"/>
                <w:u w:val="none"/>
              </w:rPr>
            </w:pPr>
          </w:p>
        </w:tc>
      </w:tr>
      <w:tr w14:paraId="175E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B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A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蛙发育顺序标本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8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F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浸制或包埋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0222">
            <w:pPr>
              <w:jc w:val="center"/>
              <w:rPr>
                <w:rFonts w:hint="eastAsia" w:ascii="宋体" w:hAnsi="宋体" w:eastAsia="宋体" w:cs="宋体"/>
                <w:i w:val="0"/>
                <w:iCs w:val="0"/>
                <w:color w:val="000000"/>
                <w:sz w:val="22"/>
                <w:szCs w:val="22"/>
                <w:u w:val="none"/>
              </w:rPr>
            </w:pPr>
          </w:p>
        </w:tc>
      </w:tr>
      <w:tr w14:paraId="77F7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8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E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蛔虫标本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9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9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雌、雄各一条，浸制或包埋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7C67">
            <w:pPr>
              <w:jc w:val="center"/>
              <w:rPr>
                <w:rFonts w:hint="eastAsia" w:ascii="宋体" w:hAnsi="宋体" w:eastAsia="宋体" w:cs="宋体"/>
                <w:i w:val="0"/>
                <w:iCs w:val="0"/>
                <w:color w:val="000000"/>
                <w:sz w:val="22"/>
                <w:szCs w:val="22"/>
                <w:u w:val="none"/>
              </w:rPr>
            </w:pPr>
          </w:p>
        </w:tc>
      </w:tr>
      <w:tr w14:paraId="0A5B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3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7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节肢动物标本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7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6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常见六种以上，干制或包埋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0186">
            <w:pPr>
              <w:jc w:val="center"/>
              <w:rPr>
                <w:rFonts w:hint="eastAsia" w:ascii="宋体" w:hAnsi="宋体" w:eastAsia="宋体" w:cs="宋体"/>
                <w:i w:val="0"/>
                <w:iCs w:val="0"/>
                <w:color w:val="000000"/>
                <w:sz w:val="22"/>
                <w:szCs w:val="22"/>
                <w:u w:val="none"/>
              </w:rPr>
            </w:pPr>
          </w:p>
        </w:tc>
      </w:tr>
      <w:tr w14:paraId="265D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0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9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0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3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常见六种以上，干制或包埋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D542">
            <w:pPr>
              <w:jc w:val="center"/>
              <w:rPr>
                <w:rFonts w:hint="eastAsia" w:ascii="宋体" w:hAnsi="宋体" w:eastAsia="宋体" w:cs="宋体"/>
                <w:i w:val="0"/>
                <w:iCs w:val="0"/>
                <w:color w:val="000000"/>
                <w:sz w:val="22"/>
                <w:szCs w:val="22"/>
                <w:u w:val="none"/>
              </w:rPr>
            </w:pPr>
          </w:p>
        </w:tc>
      </w:tr>
      <w:tr w14:paraId="781A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5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地理：</w:t>
            </w:r>
          </w:p>
        </w:tc>
        <w:tc>
          <w:tcPr>
            <w:tcW w:w="1315" w:type="dxa"/>
            <w:tcBorders>
              <w:top w:val="single" w:color="000000" w:sz="4" w:space="0"/>
              <w:left w:val="single" w:color="000000" w:sz="4" w:space="0"/>
              <w:bottom w:val="single" w:color="000000" w:sz="4" w:space="0"/>
              <w:right w:val="nil"/>
            </w:tcBorders>
            <w:shd w:val="clear" w:color="auto" w:fill="auto"/>
            <w:noWrap/>
            <w:vAlign w:val="center"/>
          </w:tcPr>
          <w:p w14:paraId="49184EB4">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nil"/>
              <w:bottom w:val="single" w:color="000000" w:sz="4" w:space="0"/>
              <w:right w:val="nil"/>
            </w:tcBorders>
            <w:shd w:val="clear" w:color="auto" w:fill="auto"/>
            <w:noWrap/>
            <w:vAlign w:val="center"/>
          </w:tcPr>
          <w:p w14:paraId="764ECC2B">
            <w:pPr>
              <w:jc w:val="center"/>
              <w:rPr>
                <w:rFonts w:hint="eastAsia" w:ascii="宋体" w:hAnsi="宋体" w:eastAsia="宋体" w:cs="宋体"/>
                <w:i w:val="0"/>
                <w:iCs w:val="0"/>
                <w:color w:val="000000"/>
                <w:sz w:val="22"/>
                <w:szCs w:val="22"/>
                <w:u w:val="none"/>
              </w:rPr>
            </w:pPr>
          </w:p>
        </w:tc>
        <w:tc>
          <w:tcPr>
            <w:tcW w:w="808" w:type="dxa"/>
            <w:tcBorders>
              <w:top w:val="single" w:color="000000" w:sz="4" w:space="0"/>
              <w:left w:val="nil"/>
              <w:bottom w:val="single" w:color="000000" w:sz="4" w:space="0"/>
              <w:right w:val="nil"/>
            </w:tcBorders>
            <w:shd w:val="clear" w:color="auto" w:fill="auto"/>
            <w:noWrap/>
            <w:vAlign w:val="center"/>
          </w:tcPr>
          <w:p w14:paraId="3DF3C8B1">
            <w:pPr>
              <w:jc w:val="center"/>
              <w:rPr>
                <w:rFonts w:hint="eastAsia" w:ascii="宋体" w:hAnsi="宋体" w:eastAsia="宋体" w:cs="宋体"/>
                <w:i w:val="0"/>
                <w:iCs w:val="0"/>
                <w:color w:val="000000"/>
                <w:sz w:val="22"/>
                <w:szCs w:val="22"/>
                <w:u w:val="none"/>
              </w:rPr>
            </w:pP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7111">
            <w:pPr>
              <w:rPr>
                <w:rFonts w:hint="eastAsia" w:ascii="宋体" w:hAnsi="宋体" w:eastAsia="宋体" w:cs="宋体"/>
                <w:i w:val="0"/>
                <w:iCs w:val="0"/>
                <w:color w:val="000000"/>
                <w:sz w:val="24"/>
                <w:szCs w:val="24"/>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3D9A">
            <w:pPr>
              <w:rPr>
                <w:rFonts w:hint="eastAsia" w:ascii="宋体" w:hAnsi="宋体" w:eastAsia="宋体" w:cs="宋体"/>
                <w:i w:val="0"/>
                <w:iCs w:val="0"/>
                <w:color w:val="000000"/>
                <w:sz w:val="24"/>
                <w:szCs w:val="24"/>
                <w:u w:val="none"/>
              </w:rPr>
            </w:pPr>
          </w:p>
        </w:tc>
      </w:tr>
      <w:tr w14:paraId="5892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F1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F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0A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5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21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D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E7E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7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4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纳米智慧黑板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2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E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E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1、屏幕采用86≥英寸液晶屏，钢化玻璃黑板结构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2、整体外观尺寸：宽≥4200mm，高≥1200mm。整机采用三拼接平面一体化设计，无推拉式结构及外露连接线，外观简洁。整机屏幕边缘采用金属圆角包边防护，整机背板采用金属材质，有效屏蔽内部电路器件辐射。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整机中间屏幕亮度≥500cd/m²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4、产品支持自动感光功能,自动调整屏幕亮度，保障屏幕的清晰度；嵌入式系统版本不低于Android 8.0，内存RAM≥4GB，存储ROM≥32GB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5、多点触控：支持双系统下10点同时书写触控功能。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6、双网口：设备具有不少于二个网络交换功能的网口。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7、设备具有语音识别功能：设备可支持语音识别的方式实现语音指令。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8、整机支持网络接口，支持有线网络连接、无线网络连接、热点功能。Wi-Fi及AP热点支持频段2.4GHz/5GHz，无干扰环境。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9、OPS电脑：CPU：大于4核心8线程、主频2.0GHz处理器及以上。；内存：≥8G；硬盘：≥256G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10、安装正版操作系统并提供序列号。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10、支持在系统中配置前置物理按键功能。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1.连接到纳米智慧黑板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3.音箱标配壁挂安装配件，吊装简单方便。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视频展台：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采用≥800万像素摄像头；采用 USB电源直接供电，无需额外配置电源适配器，环保无辐射；箱内USB连线采用隐藏式设计，箱内无可见连线，有效防止积尘，且方便布线和返修。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A4大小拍摄幅面，1080P动态视频预览；托板及挂墙部分采用金属加强，整机壁挂式安装。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9D51">
            <w:pPr>
              <w:jc w:val="center"/>
              <w:rPr>
                <w:rFonts w:hint="eastAsia" w:ascii="宋体" w:hAnsi="宋体" w:eastAsia="宋体" w:cs="宋体"/>
                <w:i w:val="0"/>
                <w:iCs w:val="0"/>
                <w:color w:val="000000"/>
                <w:sz w:val="22"/>
                <w:szCs w:val="22"/>
                <w:u w:val="none"/>
              </w:rPr>
            </w:pPr>
          </w:p>
        </w:tc>
      </w:tr>
      <w:tr w14:paraId="61DA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7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E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学生桌（6边）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0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5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子尺寸：60cm*40cm*76cm（6边6人/桌，±2cm）,产品材质：工程塑料pp+pvc,产品特点：1.采用阻燃工程塑料制作，防火防水，全桌无锐角，安全性能好，使用寿命更长。2.全桌采用分部件模压及注塑制造，产品规格尺寸统一，3.全桌无任何钢或铁结构，并配备静音脚垫，使用安静无噪音</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5E0E">
            <w:pPr>
              <w:rPr>
                <w:rFonts w:hint="eastAsia" w:ascii="宋体" w:hAnsi="宋体" w:eastAsia="宋体" w:cs="宋体"/>
                <w:i w:val="0"/>
                <w:iCs w:val="0"/>
                <w:color w:val="000000"/>
                <w:sz w:val="22"/>
                <w:szCs w:val="22"/>
                <w:u w:val="none"/>
              </w:rPr>
            </w:pPr>
          </w:p>
        </w:tc>
      </w:tr>
      <w:tr w14:paraId="0D0F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B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7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7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D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长34cm*宽24cm*高43cm（±2cm），凳面：不少于20mm厚优质双贴面湛蓝密度板。凳身：采用不少于1mm厚25*25方钢焊接工艺制作，表面采用环氧树脂粉末喷涂。其结构为“井”字型。 凳脚：四脚塑质，与地面接触部分由软橡胶构成可有效减少对地面的磨损。</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B2E7">
            <w:pPr>
              <w:jc w:val="center"/>
              <w:rPr>
                <w:rFonts w:hint="eastAsia" w:ascii="宋体" w:hAnsi="宋体" w:eastAsia="宋体" w:cs="宋体"/>
                <w:i w:val="0"/>
                <w:iCs w:val="0"/>
                <w:color w:val="000000"/>
                <w:sz w:val="22"/>
                <w:szCs w:val="22"/>
                <w:u w:val="none"/>
              </w:rPr>
            </w:pPr>
          </w:p>
        </w:tc>
      </w:tr>
      <w:tr w14:paraId="701F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D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5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地理教室讲台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5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2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尺寸：240cm*70cm*85cm（±5cm）台面：一体化台面，采用≥12.7mm厚易清洁、防水、防火、耐弱酸碱贴面防火板。台前经精密加工，呈光滑半圆形，并注重人性化设计，大大提高适用性。台身： 铝合金框架结构: 所有铝材采用热铝拉制、热塑成形、锌铝挤压，并作加强筋和表面拉纹装饰处理，无裂纹、无变形、无凹凸现象。壁厚1.2mm铝合金型材，允许误差≤±0.15mm；主支柱为直径50MM，横梁为30mm*30mm的方形铝管（纵向允许误差≤±1 mm、横向允许误差≤±1 mm），所有铝材表面经过环氧树脂粉末喷涂，防酸耐碱，表面喷涂材料耐冲击、耐灰浆、耐盐雾、耐湿热、耐老化。侧板、背板采用≥16mm厚优质条纹高压三聚氰胺防潮双贴面板，所有外露板边都采用机器平封边。脚垫：隐蔽式耐腐蚀注塑专用垫。讲台预留教师主控电源、储存抽屉柜门以及多媒体设备位置。</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031B">
            <w:pPr>
              <w:rPr>
                <w:rFonts w:hint="eastAsia" w:ascii="宋体" w:hAnsi="宋体" w:eastAsia="宋体" w:cs="宋体"/>
                <w:i w:val="0"/>
                <w:iCs w:val="0"/>
                <w:color w:val="000000"/>
                <w:sz w:val="22"/>
                <w:szCs w:val="22"/>
                <w:u w:val="none"/>
              </w:rPr>
            </w:pPr>
          </w:p>
        </w:tc>
      </w:tr>
      <w:tr w14:paraId="26C8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F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2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9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E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5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尺寸：长100cm*宽50cm*高200cm(±不超过5cm)。柜体分上下部，隔板具有承重加强筋。柜门：上部为对开玻璃门，下部为对开整体门。搁板：上柜设置2块可上下升降调节活动搁板，下柜设置1块活动搁板。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1DD7">
            <w:pPr>
              <w:jc w:val="center"/>
              <w:rPr>
                <w:rFonts w:hint="eastAsia" w:ascii="宋体" w:hAnsi="宋体" w:eastAsia="宋体" w:cs="宋体"/>
                <w:i w:val="0"/>
                <w:iCs w:val="0"/>
                <w:color w:val="000000"/>
                <w:sz w:val="22"/>
                <w:szCs w:val="22"/>
                <w:u w:val="none"/>
              </w:rPr>
            </w:pPr>
          </w:p>
        </w:tc>
      </w:tr>
      <w:tr w14:paraId="0B7E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A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史地教室内挂件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2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2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1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1.可替换式挂图灯箱1 ：数量3个，尺寸：60cm*60cm定制，可开启式超薄铝合金成型灯箱，3cm边框、表面静电喷涂、颜色为闪光银，Led光源。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2.可替换式挂图灯箱2：尺寸：120cm*60cm定制，可开启式超薄铝合金成型灯箱，3cm边框、表面静电喷涂、颜色为闪光银, Led光源。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教学挂图灯箱片1：尺寸：60cm*60cm，灯箱片要求：1440dpi高清晰度灯箱片，覆亮膜，包含（40张）：大陆漂移示意、地壳运动怎样改变了地表、探索海底、大板块与火山地震带分布、探索世界年平均气温的分布规律、探索世界气候类型、中国北纬30°线附近分层设色地形图和地形剖面图、地球公转与季节变化、东南亚热带气候与农业生产、撒哈拉以南非洲、中亚地形分布、亚洲地形和沿30°N的地形剖面、南亚地形分布、中东地区、欧洲旅游胜地、北美洲地形和沿30°N的地形剖面、美国农业带的分布、中国自然景观、中国气候带分布、中国山脉分布、中国矿产资源分布、中国主要铁路和铁路枢纽、中国南方地形图、中国西北地区地貌、中国温度带、中国行政区域、青藏地区、黄河流域水系水利和地上河示意图、长江流域水系水利和干流剖面图、沟壑纵横的特殊地形区——黄土高原、中国跨流域调水工程线路示意图、中国主要远洋航线、北京奥运会火炬境内传递路线、中国人口密度、中国土壤类型、中国国家重点风景名胜区、太阳、卡西尼号穿越土星环、宇航员漫步太空、猎户座深空影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教学挂图灯箱片2：数量3个尺寸：120cm*60cm定制，灯箱片要求：1440dpi高清晰度灯箱片，覆亮膜，包含（10张）：地球公转与季节变化、星空、澳大利亚特有动物、环境问题、世界地形图、世界政区图、北极地形、船底座星云、世界一月大气压、世界七月大气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5.卷帘式知识窗帘：根据学校教室实际窗帘大小进行调整，在窗帘上印制介绍中国和世界地理气候、地理知识等内容，集教学、观赏为一体。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6.展板背景图教室内部装饰地理图片、配边框，全墙面装饰，比如：地质年代表、珊瑚礁、全球变暖、种族等内容。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42F">
            <w:pPr>
              <w:rPr>
                <w:rFonts w:hint="eastAsia" w:ascii="宋体" w:hAnsi="宋体" w:eastAsia="宋体" w:cs="宋体"/>
                <w:i w:val="0"/>
                <w:iCs w:val="0"/>
                <w:color w:val="000000"/>
                <w:sz w:val="22"/>
                <w:szCs w:val="22"/>
                <w:u w:val="none"/>
              </w:rPr>
            </w:pPr>
          </w:p>
        </w:tc>
      </w:tr>
      <w:tr w14:paraId="1D59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2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6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4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2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3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对清单中带电产品进行布线。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C95F">
            <w:pPr>
              <w:jc w:val="center"/>
              <w:rPr>
                <w:rFonts w:hint="eastAsia" w:ascii="宋体" w:hAnsi="宋体" w:eastAsia="宋体" w:cs="宋体"/>
                <w:i w:val="0"/>
                <w:iCs w:val="0"/>
                <w:color w:val="000000"/>
                <w:sz w:val="22"/>
                <w:szCs w:val="22"/>
                <w:u w:val="none"/>
              </w:rPr>
            </w:pPr>
          </w:p>
        </w:tc>
      </w:tr>
      <w:tr w14:paraId="0A16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6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地形地貌柜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3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3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高密度、防火板饰面。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606C">
            <w:pPr>
              <w:rPr>
                <w:rFonts w:hint="eastAsia" w:ascii="宋体" w:hAnsi="宋体" w:eastAsia="宋体" w:cs="宋体"/>
                <w:i w:val="0"/>
                <w:iCs w:val="0"/>
                <w:color w:val="000000"/>
                <w:sz w:val="22"/>
                <w:szCs w:val="22"/>
                <w:u w:val="none"/>
              </w:rPr>
            </w:pPr>
          </w:p>
        </w:tc>
      </w:tr>
      <w:tr w14:paraId="4D30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1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0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防尘玻璃罩</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F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2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B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采用5mm钢化玻璃制作，导角，磨边，防尘、美观。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42A1">
            <w:pPr>
              <w:rPr>
                <w:rFonts w:hint="eastAsia" w:ascii="宋体" w:hAnsi="宋体" w:eastAsia="宋体" w:cs="宋体"/>
                <w:i w:val="0"/>
                <w:iCs w:val="0"/>
                <w:color w:val="000000"/>
                <w:sz w:val="22"/>
                <w:szCs w:val="22"/>
                <w:u w:val="none"/>
              </w:rPr>
            </w:pPr>
          </w:p>
        </w:tc>
      </w:tr>
      <w:tr w14:paraId="76FE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B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2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实验室建设管理手册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9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B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6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标准实验室建设管理手册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CB45">
            <w:pPr>
              <w:jc w:val="center"/>
              <w:rPr>
                <w:rFonts w:hint="eastAsia" w:ascii="宋体" w:hAnsi="宋体" w:eastAsia="宋体" w:cs="宋体"/>
                <w:i w:val="0"/>
                <w:iCs w:val="0"/>
                <w:color w:val="000000"/>
                <w:sz w:val="22"/>
                <w:szCs w:val="22"/>
                <w:u w:val="none"/>
              </w:rPr>
            </w:pPr>
          </w:p>
        </w:tc>
      </w:tr>
      <w:tr w14:paraId="390B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D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9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地球和地图教学挂图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6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E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E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幅数：7幅。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EB9F">
            <w:pPr>
              <w:rPr>
                <w:rFonts w:hint="eastAsia" w:ascii="宋体" w:hAnsi="宋体" w:eastAsia="宋体" w:cs="宋体"/>
                <w:i w:val="0"/>
                <w:iCs w:val="0"/>
                <w:color w:val="000000"/>
                <w:sz w:val="22"/>
                <w:szCs w:val="22"/>
                <w:u w:val="none"/>
              </w:rPr>
            </w:pPr>
          </w:p>
        </w:tc>
      </w:tr>
      <w:tr w14:paraId="4A0D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7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4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中国地理教学挂图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0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F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幅数：30幅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8095">
            <w:pPr>
              <w:rPr>
                <w:rFonts w:hint="eastAsia" w:ascii="宋体" w:hAnsi="宋体" w:eastAsia="宋体" w:cs="宋体"/>
                <w:i w:val="0"/>
                <w:iCs w:val="0"/>
                <w:color w:val="000000"/>
                <w:sz w:val="22"/>
                <w:szCs w:val="22"/>
                <w:u w:val="none"/>
              </w:rPr>
            </w:pPr>
          </w:p>
        </w:tc>
      </w:tr>
      <w:tr w14:paraId="2827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1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2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世界地理教学挂图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3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B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幅数：33幅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36BF">
            <w:pPr>
              <w:rPr>
                <w:rFonts w:hint="eastAsia" w:ascii="宋体" w:hAnsi="宋体" w:eastAsia="宋体" w:cs="宋体"/>
                <w:i w:val="0"/>
                <w:iCs w:val="0"/>
                <w:color w:val="000000"/>
                <w:sz w:val="22"/>
                <w:szCs w:val="22"/>
                <w:u w:val="none"/>
              </w:rPr>
            </w:pPr>
          </w:p>
        </w:tc>
      </w:tr>
      <w:tr w14:paraId="16DB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F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7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中学环境与可持续发展教育挂图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1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F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幅数：45幅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6B90">
            <w:pPr>
              <w:rPr>
                <w:rFonts w:hint="eastAsia" w:ascii="宋体" w:hAnsi="宋体" w:eastAsia="宋体" w:cs="宋体"/>
                <w:i w:val="0"/>
                <w:iCs w:val="0"/>
                <w:color w:val="000000"/>
                <w:sz w:val="22"/>
                <w:szCs w:val="22"/>
                <w:u w:val="none"/>
              </w:rPr>
            </w:pPr>
          </w:p>
        </w:tc>
      </w:tr>
      <w:tr w14:paraId="1E79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8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9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亚洲政区图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8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6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内容包括：表现各区域的位置和范围构成；表现各区域的城市、交通分布；表现各区域内的山、河、湖泊的分布；</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D833">
            <w:pPr>
              <w:rPr>
                <w:rFonts w:hint="eastAsia" w:ascii="宋体" w:hAnsi="宋体" w:eastAsia="宋体" w:cs="宋体"/>
                <w:i w:val="0"/>
                <w:iCs w:val="0"/>
                <w:color w:val="000000"/>
                <w:sz w:val="22"/>
                <w:szCs w:val="22"/>
                <w:u w:val="none"/>
              </w:rPr>
            </w:pPr>
          </w:p>
        </w:tc>
      </w:tr>
      <w:tr w14:paraId="2A48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7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7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北极看世界政区图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2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4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9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各旅游景点及人文景观的详细介绍。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5A58">
            <w:pPr>
              <w:rPr>
                <w:rFonts w:hint="eastAsia" w:ascii="宋体" w:hAnsi="宋体" w:eastAsia="宋体" w:cs="宋体"/>
                <w:i w:val="0"/>
                <w:iCs w:val="0"/>
                <w:color w:val="000000"/>
                <w:sz w:val="22"/>
                <w:szCs w:val="22"/>
                <w:u w:val="none"/>
              </w:rPr>
            </w:pPr>
          </w:p>
        </w:tc>
      </w:tr>
      <w:tr w14:paraId="5595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3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C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大陆漂移过程示意图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4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A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应包括四个阶段：2 亿年前、1.35 亿年前、6500 万年前、现在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5E2D">
            <w:pPr>
              <w:rPr>
                <w:rFonts w:hint="eastAsia" w:ascii="宋体" w:hAnsi="宋体" w:eastAsia="宋体" w:cs="宋体"/>
                <w:i w:val="0"/>
                <w:iCs w:val="0"/>
                <w:color w:val="000000"/>
                <w:sz w:val="22"/>
                <w:szCs w:val="22"/>
                <w:u w:val="none"/>
              </w:rPr>
            </w:pPr>
          </w:p>
        </w:tc>
      </w:tr>
      <w:tr w14:paraId="39D9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B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E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钢直尺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4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长1000 mm，分度值1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70E2">
            <w:pPr>
              <w:rPr>
                <w:rFonts w:hint="eastAsia" w:ascii="宋体" w:hAnsi="宋体" w:eastAsia="宋体" w:cs="宋体"/>
                <w:i w:val="0"/>
                <w:iCs w:val="0"/>
                <w:color w:val="000000"/>
                <w:sz w:val="22"/>
                <w:szCs w:val="22"/>
                <w:u w:val="none"/>
              </w:rPr>
            </w:pPr>
          </w:p>
        </w:tc>
      </w:tr>
      <w:tr w14:paraId="0848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6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2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布纤维卷尺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1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C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9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摇卷盒式，量程0～30 m，分度值1 cm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D7BD">
            <w:pPr>
              <w:rPr>
                <w:rFonts w:hint="eastAsia" w:ascii="宋体" w:hAnsi="宋体" w:eastAsia="宋体" w:cs="宋体"/>
                <w:i w:val="0"/>
                <w:iCs w:val="0"/>
                <w:color w:val="000000"/>
                <w:sz w:val="22"/>
                <w:szCs w:val="22"/>
                <w:u w:val="none"/>
              </w:rPr>
            </w:pPr>
          </w:p>
        </w:tc>
      </w:tr>
      <w:tr w14:paraId="5A74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C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钢卷尺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3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B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F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量程0～20 m，分度值1 mm。B 型（自卷制动式）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66F8">
            <w:pPr>
              <w:rPr>
                <w:rFonts w:hint="eastAsia" w:ascii="宋体" w:hAnsi="宋体" w:eastAsia="宋体" w:cs="宋体"/>
                <w:i w:val="0"/>
                <w:iCs w:val="0"/>
                <w:color w:val="000000"/>
                <w:sz w:val="22"/>
                <w:szCs w:val="22"/>
                <w:u w:val="none"/>
              </w:rPr>
            </w:pPr>
          </w:p>
        </w:tc>
      </w:tr>
      <w:tr w14:paraId="4532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9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E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D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8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2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普及型。1、产品由计时盘、时区盘和普通机械钟全套传动结构（简称机芯）组成。2、时区盘盘面直径≥φ100mm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3EAA">
            <w:pPr>
              <w:rPr>
                <w:rFonts w:hint="eastAsia" w:ascii="宋体" w:hAnsi="宋体" w:eastAsia="宋体" w:cs="宋体"/>
                <w:i w:val="0"/>
                <w:iCs w:val="0"/>
                <w:color w:val="000000"/>
                <w:sz w:val="22"/>
                <w:szCs w:val="22"/>
                <w:u w:val="none"/>
              </w:rPr>
            </w:pPr>
          </w:p>
        </w:tc>
      </w:tr>
      <w:tr w14:paraId="5A79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A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4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地质罗盘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C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A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4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1.罗盘的侧面有测绘尺，两端为距离估定器。2.估定器两尖端长12.3mm，照准与准星间长为123mm，为尖端长的10倍。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D9F3">
            <w:pPr>
              <w:rPr>
                <w:rFonts w:hint="eastAsia" w:ascii="宋体" w:hAnsi="宋体" w:eastAsia="宋体" w:cs="宋体"/>
                <w:i w:val="0"/>
                <w:iCs w:val="0"/>
                <w:color w:val="000000"/>
                <w:sz w:val="22"/>
                <w:szCs w:val="22"/>
                <w:u w:val="none"/>
              </w:rPr>
            </w:pPr>
          </w:p>
        </w:tc>
      </w:tr>
      <w:tr w14:paraId="7841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4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1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B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5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侧面完全遮挡，耐酸碱，抗冲击，耐磨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B89A">
            <w:pPr>
              <w:rPr>
                <w:rFonts w:hint="eastAsia" w:ascii="宋体" w:hAnsi="宋体" w:eastAsia="宋体" w:cs="宋体"/>
                <w:i w:val="0"/>
                <w:iCs w:val="0"/>
                <w:color w:val="000000"/>
                <w:sz w:val="22"/>
                <w:szCs w:val="22"/>
                <w:u w:val="none"/>
              </w:rPr>
            </w:pPr>
          </w:p>
        </w:tc>
      </w:tr>
      <w:tr w14:paraId="0825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4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指南针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B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9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C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1、上盖透明无色，产品可视面积直径≥40mm，指针长度≥30mm。2、刻度表面应标有N、S、M、W等方位字母。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8DE1">
            <w:pPr>
              <w:rPr>
                <w:rFonts w:hint="eastAsia" w:ascii="宋体" w:hAnsi="宋体" w:eastAsia="宋体" w:cs="宋体"/>
                <w:i w:val="0"/>
                <w:iCs w:val="0"/>
                <w:color w:val="000000"/>
                <w:sz w:val="22"/>
                <w:szCs w:val="22"/>
                <w:u w:val="none"/>
              </w:rPr>
            </w:pPr>
          </w:p>
        </w:tc>
      </w:tr>
      <w:tr w14:paraId="63E6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1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B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望远镜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F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1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C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双筒，7×35倍，目镜口径21mm，物镜口径35mm，菱镜BAK4</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95E0">
            <w:pPr>
              <w:rPr>
                <w:rFonts w:hint="eastAsia" w:ascii="宋体" w:hAnsi="宋体" w:eastAsia="宋体" w:cs="宋体"/>
                <w:i w:val="0"/>
                <w:iCs w:val="0"/>
                <w:color w:val="000000"/>
                <w:sz w:val="22"/>
                <w:szCs w:val="22"/>
                <w:u w:val="none"/>
              </w:rPr>
            </w:pPr>
          </w:p>
        </w:tc>
      </w:tr>
      <w:tr w14:paraId="4672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C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F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天文望远镜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D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0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3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口径80㎜～150㎜；折射或反射式；配寻星镜、转角镜、太阳投影屏和投影屏连接杆；配8㎜～40㎜长、短不同焦距的目镜3个～4个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19A2">
            <w:pPr>
              <w:rPr>
                <w:rFonts w:hint="eastAsia" w:ascii="宋体" w:hAnsi="宋体" w:eastAsia="宋体" w:cs="宋体"/>
                <w:i w:val="0"/>
                <w:iCs w:val="0"/>
                <w:color w:val="000000"/>
                <w:sz w:val="22"/>
                <w:szCs w:val="22"/>
                <w:u w:val="none"/>
              </w:rPr>
            </w:pPr>
          </w:p>
        </w:tc>
      </w:tr>
      <w:tr w14:paraId="38A2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1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5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空盒气压表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B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9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DYM3 型；1.产品结构为多膜盒式，其膜盒数量不得少于3只。2.读数范围：94～104KPa或80～106KPa分度值0.25。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A86B">
            <w:pPr>
              <w:rPr>
                <w:rFonts w:hint="eastAsia" w:ascii="宋体" w:hAnsi="宋体" w:eastAsia="宋体" w:cs="宋体"/>
                <w:i w:val="0"/>
                <w:iCs w:val="0"/>
                <w:color w:val="000000"/>
                <w:sz w:val="22"/>
                <w:szCs w:val="22"/>
                <w:u w:val="none"/>
              </w:rPr>
            </w:pPr>
          </w:p>
        </w:tc>
      </w:tr>
      <w:tr w14:paraId="7999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1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F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毛发表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1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F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5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单发，外形尺寸：≥190*110mm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B54A">
            <w:pPr>
              <w:rPr>
                <w:rFonts w:hint="eastAsia" w:ascii="宋体" w:hAnsi="宋体" w:eastAsia="宋体" w:cs="宋体"/>
                <w:i w:val="0"/>
                <w:iCs w:val="0"/>
                <w:color w:val="000000"/>
                <w:sz w:val="22"/>
                <w:szCs w:val="22"/>
                <w:u w:val="none"/>
              </w:rPr>
            </w:pPr>
          </w:p>
        </w:tc>
      </w:tr>
      <w:tr w14:paraId="78BC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D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1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7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2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蒸发器面积 314cm2</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F67F">
            <w:pPr>
              <w:rPr>
                <w:rFonts w:hint="eastAsia" w:ascii="宋体" w:hAnsi="宋体" w:eastAsia="宋体" w:cs="宋体"/>
                <w:i w:val="0"/>
                <w:iCs w:val="0"/>
                <w:color w:val="000000"/>
                <w:sz w:val="22"/>
                <w:szCs w:val="22"/>
                <w:u w:val="none"/>
              </w:rPr>
            </w:pPr>
          </w:p>
        </w:tc>
      </w:tr>
      <w:tr w14:paraId="18D4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C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5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C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F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4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手持式，有效通光孔径≥30 mm，5 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F5F7">
            <w:pPr>
              <w:rPr>
                <w:rFonts w:hint="eastAsia" w:ascii="宋体" w:hAnsi="宋体" w:eastAsia="宋体" w:cs="宋体"/>
                <w:i w:val="0"/>
                <w:iCs w:val="0"/>
                <w:color w:val="000000"/>
                <w:sz w:val="22"/>
                <w:szCs w:val="22"/>
                <w:u w:val="none"/>
              </w:rPr>
            </w:pPr>
          </w:p>
        </w:tc>
      </w:tr>
      <w:tr w14:paraId="403C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7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E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6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C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红壤、砖红壤、黑钙土、紫色土、水稻土等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FC94">
            <w:pPr>
              <w:rPr>
                <w:rFonts w:hint="eastAsia" w:ascii="宋体" w:hAnsi="宋体" w:eastAsia="宋体" w:cs="宋体"/>
                <w:i w:val="0"/>
                <w:iCs w:val="0"/>
                <w:color w:val="000000"/>
                <w:sz w:val="22"/>
                <w:szCs w:val="22"/>
                <w:u w:val="none"/>
              </w:rPr>
            </w:pPr>
          </w:p>
        </w:tc>
      </w:tr>
      <w:tr w14:paraId="27D4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D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C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岩石矿物标本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C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4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 种矿物；标本轴长＞25 mm，盒内有名称编号对照表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1334">
            <w:pPr>
              <w:rPr>
                <w:rFonts w:hint="eastAsia" w:ascii="宋体" w:hAnsi="宋体" w:eastAsia="宋体" w:cs="宋体"/>
                <w:i w:val="0"/>
                <w:iCs w:val="0"/>
                <w:color w:val="000000"/>
                <w:sz w:val="22"/>
                <w:szCs w:val="22"/>
                <w:u w:val="none"/>
              </w:rPr>
            </w:pPr>
          </w:p>
        </w:tc>
      </w:tr>
      <w:tr w14:paraId="1285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9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5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植物标本保存夹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3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 尺寸，腊叶台纸，≥20 页</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6E54">
            <w:pPr>
              <w:rPr>
                <w:rFonts w:hint="eastAsia" w:ascii="宋体" w:hAnsi="宋体" w:eastAsia="宋体" w:cs="宋体"/>
                <w:i w:val="0"/>
                <w:iCs w:val="0"/>
                <w:color w:val="000000"/>
                <w:sz w:val="22"/>
                <w:szCs w:val="22"/>
                <w:u w:val="none"/>
              </w:rPr>
            </w:pPr>
          </w:p>
        </w:tc>
      </w:tr>
      <w:tr w14:paraId="5C5A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B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8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5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E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A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W 节能灯泡，在正常使用情况下应无强光刺眼</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BCA3">
            <w:pPr>
              <w:rPr>
                <w:rFonts w:hint="eastAsia" w:ascii="宋体" w:hAnsi="宋体" w:eastAsia="宋体" w:cs="宋体"/>
                <w:i w:val="0"/>
                <w:iCs w:val="0"/>
                <w:color w:val="000000"/>
                <w:sz w:val="22"/>
                <w:szCs w:val="22"/>
                <w:u w:val="none"/>
              </w:rPr>
            </w:pPr>
          </w:p>
        </w:tc>
      </w:tr>
      <w:tr w14:paraId="268E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F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3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采水器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1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D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有机玻璃采水器1 L，烤瓷配重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0F85">
            <w:pPr>
              <w:rPr>
                <w:rFonts w:hint="eastAsia" w:ascii="宋体" w:hAnsi="宋体" w:eastAsia="宋体" w:cs="宋体"/>
                <w:i w:val="0"/>
                <w:iCs w:val="0"/>
                <w:color w:val="000000"/>
                <w:sz w:val="22"/>
                <w:szCs w:val="22"/>
                <w:u w:val="none"/>
              </w:rPr>
            </w:pPr>
          </w:p>
        </w:tc>
      </w:tr>
      <w:tr w14:paraId="0231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8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B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水流量传感器（流量流速监测仪）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5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3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1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6分B5，配铜电磁阀</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AAAB">
            <w:pPr>
              <w:rPr>
                <w:rFonts w:hint="eastAsia" w:ascii="宋体" w:hAnsi="宋体" w:eastAsia="宋体" w:cs="宋体"/>
                <w:i w:val="0"/>
                <w:iCs w:val="0"/>
                <w:color w:val="000000"/>
                <w:sz w:val="22"/>
                <w:szCs w:val="22"/>
                <w:u w:val="none"/>
              </w:rPr>
            </w:pPr>
          </w:p>
        </w:tc>
      </w:tr>
      <w:tr w14:paraId="1775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1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F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寒暑表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B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D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测量范围-20～50℃，分度值 1℃；底板外形尺寸≥长 350 mm×宽60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6019">
            <w:pPr>
              <w:rPr>
                <w:rFonts w:hint="eastAsia" w:ascii="宋体" w:hAnsi="宋体" w:eastAsia="宋体" w:cs="宋体"/>
                <w:i w:val="0"/>
                <w:iCs w:val="0"/>
                <w:color w:val="000000"/>
                <w:sz w:val="22"/>
                <w:szCs w:val="22"/>
                <w:u w:val="none"/>
              </w:rPr>
            </w:pPr>
          </w:p>
        </w:tc>
      </w:tr>
      <w:tr w14:paraId="36A5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C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0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干湿温度计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7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F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量程-35～45℃，分度值0.2℃；测量湿度0%～100%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83AA">
            <w:pPr>
              <w:rPr>
                <w:rFonts w:hint="eastAsia" w:ascii="宋体" w:hAnsi="宋体" w:eastAsia="宋体" w:cs="宋体"/>
                <w:i w:val="0"/>
                <w:iCs w:val="0"/>
                <w:color w:val="000000"/>
                <w:sz w:val="22"/>
                <w:szCs w:val="22"/>
                <w:u w:val="none"/>
              </w:rPr>
            </w:pPr>
          </w:p>
        </w:tc>
      </w:tr>
      <w:tr w14:paraId="6786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5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0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红液温度计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7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E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6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量程0～100℃，分度值1℃，示值误差＜1.5℃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6622">
            <w:pPr>
              <w:rPr>
                <w:rFonts w:hint="eastAsia" w:ascii="宋体" w:hAnsi="宋体" w:eastAsia="宋体" w:cs="宋体"/>
                <w:i w:val="0"/>
                <w:iCs w:val="0"/>
                <w:color w:val="000000"/>
                <w:sz w:val="22"/>
                <w:szCs w:val="22"/>
                <w:u w:val="none"/>
              </w:rPr>
            </w:pPr>
          </w:p>
        </w:tc>
      </w:tr>
      <w:tr w14:paraId="61E0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4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3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D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7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1、感温液体的有机红液的棒式温度计供中小学实验用。2、温度测量范围0℃~100℃，分度值为0.2。3、感温泡、中间泡、安全泡等要求应符合JJG130-2004《工作用玻璃液体温度计》标准的有关要求。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4133">
            <w:pPr>
              <w:rPr>
                <w:rFonts w:hint="eastAsia" w:ascii="宋体" w:hAnsi="宋体" w:eastAsia="宋体" w:cs="宋体"/>
                <w:i w:val="0"/>
                <w:iCs w:val="0"/>
                <w:color w:val="000000"/>
                <w:sz w:val="22"/>
                <w:szCs w:val="22"/>
                <w:u w:val="none"/>
              </w:rPr>
            </w:pPr>
          </w:p>
        </w:tc>
      </w:tr>
      <w:tr w14:paraId="3D27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3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E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最高温度表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F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0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8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C96F">
            <w:pPr>
              <w:rPr>
                <w:rFonts w:hint="eastAsia" w:ascii="宋体" w:hAnsi="宋体" w:eastAsia="宋体" w:cs="宋体"/>
                <w:i w:val="0"/>
                <w:iCs w:val="0"/>
                <w:color w:val="000000"/>
                <w:sz w:val="22"/>
                <w:szCs w:val="22"/>
                <w:u w:val="none"/>
              </w:rPr>
            </w:pPr>
          </w:p>
        </w:tc>
      </w:tr>
      <w:tr w14:paraId="648B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8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3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最低温度表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2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A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7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D34C">
            <w:pPr>
              <w:rPr>
                <w:rFonts w:hint="eastAsia" w:ascii="宋体" w:hAnsi="宋体" w:eastAsia="宋体" w:cs="宋体"/>
                <w:i w:val="0"/>
                <w:iCs w:val="0"/>
                <w:color w:val="000000"/>
                <w:sz w:val="22"/>
                <w:szCs w:val="22"/>
                <w:u w:val="none"/>
              </w:rPr>
            </w:pPr>
          </w:p>
        </w:tc>
      </w:tr>
      <w:tr w14:paraId="16E4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6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5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地面温度表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2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C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946D">
            <w:pPr>
              <w:rPr>
                <w:rFonts w:hint="eastAsia" w:ascii="宋体" w:hAnsi="宋体" w:eastAsia="宋体" w:cs="宋体"/>
                <w:i w:val="0"/>
                <w:iCs w:val="0"/>
                <w:color w:val="000000"/>
                <w:sz w:val="22"/>
                <w:szCs w:val="22"/>
                <w:u w:val="none"/>
              </w:rPr>
            </w:pPr>
          </w:p>
        </w:tc>
      </w:tr>
      <w:tr w14:paraId="4BCC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A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2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3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1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6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不锈钢外筒，承水口内径200 mm，高230 mm，配锥形导水漏斗，1000 mL 塑料量筒</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A3A1">
            <w:pPr>
              <w:rPr>
                <w:rFonts w:hint="eastAsia" w:ascii="宋体" w:hAnsi="宋体" w:eastAsia="宋体" w:cs="宋体"/>
                <w:i w:val="0"/>
                <w:iCs w:val="0"/>
                <w:color w:val="000000"/>
                <w:sz w:val="22"/>
                <w:szCs w:val="22"/>
                <w:u w:val="none"/>
              </w:rPr>
            </w:pPr>
          </w:p>
        </w:tc>
      </w:tr>
      <w:tr w14:paraId="4ECF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1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4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便携式风速风向仪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D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0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4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风速指标：风速测量范围：0～30 m/s；风速传感器启动风速：0.8 m/s ；风速参数：瞬时风速、平均风速、瞬时风级、平均风级、对应浪高；风向指标：风向测量范围 0～360°，16 个方位；风向传感器启动风速1.0 m/s，风向测量精度±1/2 方位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4160">
            <w:pPr>
              <w:rPr>
                <w:rFonts w:hint="eastAsia" w:ascii="宋体" w:hAnsi="宋体" w:eastAsia="宋体" w:cs="宋体"/>
                <w:i w:val="0"/>
                <w:iCs w:val="0"/>
                <w:color w:val="000000"/>
                <w:sz w:val="22"/>
                <w:szCs w:val="22"/>
                <w:u w:val="none"/>
              </w:rPr>
            </w:pPr>
          </w:p>
        </w:tc>
      </w:tr>
      <w:tr w14:paraId="3931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7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7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温度表支架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2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0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8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符合JY-2003《教学仪器设备产品的检验规则》符合JY-2003《教学仪器一般质量要求》的有规定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CB06">
            <w:pPr>
              <w:rPr>
                <w:rFonts w:hint="eastAsia" w:ascii="宋体" w:hAnsi="宋体" w:eastAsia="宋体" w:cs="宋体"/>
                <w:i w:val="0"/>
                <w:iCs w:val="0"/>
                <w:color w:val="000000"/>
                <w:sz w:val="22"/>
                <w:szCs w:val="22"/>
                <w:u w:val="none"/>
              </w:rPr>
            </w:pPr>
          </w:p>
        </w:tc>
      </w:tr>
      <w:tr w14:paraId="7038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1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4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6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7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D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支架为优质碳素结构钢，表面防锈处理。适应百叶箱尺寸：460mm×290mm×537mm（高、宽、深），百叶箱支架高度为1500mm，宽窄应于百叶箱配套。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AE6E">
            <w:pPr>
              <w:rPr>
                <w:rFonts w:hint="eastAsia" w:ascii="宋体" w:hAnsi="宋体" w:eastAsia="宋体" w:cs="宋体"/>
                <w:i w:val="0"/>
                <w:iCs w:val="0"/>
                <w:color w:val="000000"/>
                <w:sz w:val="22"/>
                <w:szCs w:val="22"/>
                <w:u w:val="none"/>
              </w:rPr>
            </w:pPr>
          </w:p>
        </w:tc>
      </w:tr>
      <w:tr w14:paraId="2DF6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2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D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6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1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F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百叶箱材质为木材，表面涂防水漆。尺寸460mm×290mm×537mm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D410">
            <w:pPr>
              <w:rPr>
                <w:rFonts w:hint="eastAsia" w:ascii="宋体" w:hAnsi="宋体" w:eastAsia="宋体" w:cs="宋体"/>
                <w:i w:val="0"/>
                <w:iCs w:val="0"/>
                <w:color w:val="000000"/>
                <w:sz w:val="22"/>
                <w:szCs w:val="22"/>
                <w:u w:val="none"/>
              </w:rPr>
            </w:pPr>
          </w:p>
        </w:tc>
      </w:tr>
      <w:tr w14:paraId="276B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2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E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语音点读地球仪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9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4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7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含：地球仪、点读语音笔、充电器等，语系:中文简体;规格:直径32cm;球体材质:复和材料、PVC;支架材质:金属烤漆或镜面镀铬;点读语音笔:内置锂电池（DC5V），USB标准充电器，标准耳机插孔可连接耳机或音箱;工艺:全彩PVC印刷，采用两半吸塑成型工艺(并非贴纸分片工艺)，防水防潮，整个地球浑然一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216A">
            <w:pPr>
              <w:rPr>
                <w:rFonts w:hint="eastAsia" w:ascii="宋体" w:hAnsi="宋体" w:eastAsia="宋体" w:cs="宋体"/>
                <w:i w:val="0"/>
                <w:iCs w:val="0"/>
                <w:color w:val="000000"/>
                <w:sz w:val="22"/>
                <w:szCs w:val="22"/>
                <w:u w:val="none"/>
              </w:rPr>
            </w:pPr>
          </w:p>
        </w:tc>
      </w:tr>
      <w:tr w14:paraId="7011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1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3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平面政区地球仪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7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6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E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1、球体和支架两部分。2、体直径32cm，允差5mm，平面比例尺1/40000000，地轴倾角为66.5°。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5ACA">
            <w:pPr>
              <w:rPr>
                <w:rFonts w:hint="eastAsia" w:ascii="宋体" w:hAnsi="宋体" w:eastAsia="宋体" w:cs="宋体"/>
                <w:i w:val="0"/>
                <w:iCs w:val="0"/>
                <w:color w:val="000000"/>
                <w:sz w:val="22"/>
                <w:szCs w:val="22"/>
                <w:u w:val="none"/>
              </w:rPr>
            </w:pPr>
          </w:p>
        </w:tc>
      </w:tr>
      <w:tr w14:paraId="45BF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7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2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平面地形地球仪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9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B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5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1、产品由球体和支架两部分等组成。2、球体直径为320±5㎜，允差5.0mm，平面比例尺1/40000000。2、教学演示效果明显。</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0DA0">
            <w:pPr>
              <w:rPr>
                <w:rFonts w:hint="eastAsia" w:ascii="宋体" w:hAnsi="宋体" w:eastAsia="宋体" w:cs="宋体"/>
                <w:i w:val="0"/>
                <w:iCs w:val="0"/>
                <w:color w:val="000000"/>
                <w:sz w:val="22"/>
                <w:szCs w:val="22"/>
                <w:u w:val="none"/>
              </w:rPr>
            </w:pPr>
          </w:p>
        </w:tc>
      </w:tr>
      <w:tr w14:paraId="5030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5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D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平面地形地球仪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6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D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A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1、产品由球体和支架两部分等组成。2、球体直径为141.6±2㎜，允差2.5mm，平面比例尺1/90000000。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54A2">
            <w:pPr>
              <w:rPr>
                <w:rFonts w:hint="eastAsia" w:ascii="宋体" w:hAnsi="宋体" w:eastAsia="宋体" w:cs="宋体"/>
                <w:i w:val="0"/>
                <w:iCs w:val="0"/>
                <w:color w:val="000000"/>
                <w:sz w:val="22"/>
                <w:szCs w:val="22"/>
                <w:u w:val="none"/>
              </w:rPr>
            </w:pPr>
          </w:p>
        </w:tc>
      </w:tr>
      <w:tr w14:paraId="3054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5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A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立体地形地球仪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8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2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1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1、有球体和支架两部分。2、球体直径32cm，允差5．0mm，平面比例尺1/40,000,000,垂直比例尺1/800,000-1/1,000,000。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1C2E">
            <w:pPr>
              <w:rPr>
                <w:rFonts w:hint="eastAsia" w:ascii="宋体" w:hAnsi="宋体" w:eastAsia="宋体" w:cs="宋体"/>
                <w:i w:val="0"/>
                <w:iCs w:val="0"/>
                <w:color w:val="000000"/>
                <w:sz w:val="22"/>
                <w:szCs w:val="22"/>
                <w:u w:val="none"/>
              </w:rPr>
            </w:pPr>
          </w:p>
        </w:tc>
      </w:tr>
      <w:tr w14:paraId="3082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D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5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平面两用地球仪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0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4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C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1、规格1/4千万，地形/政区。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0F9F">
            <w:pPr>
              <w:rPr>
                <w:rFonts w:hint="eastAsia" w:ascii="宋体" w:hAnsi="宋体" w:eastAsia="宋体" w:cs="宋体"/>
                <w:i w:val="0"/>
                <w:iCs w:val="0"/>
                <w:color w:val="000000"/>
                <w:sz w:val="22"/>
                <w:szCs w:val="22"/>
                <w:u w:val="none"/>
              </w:rPr>
            </w:pPr>
          </w:p>
        </w:tc>
      </w:tr>
      <w:tr w14:paraId="22A1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1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C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地球运行仪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B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0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0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用以演示昼夜长短、太阳高度的纬度分布和季节变化；可手动、也可手动电动并用，运转平稳、连续； ABS 工程塑料；环保耐用；LED 节能灯，在正常使用情况下应无强光刺眼</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50D1">
            <w:pPr>
              <w:rPr>
                <w:rFonts w:hint="eastAsia" w:ascii="宋体" w:hAnsi="宋体" w:eastAsia="宋体" w:cs="宋体"/>
                <w:i w:val="0"/>
                <w:iCs w:val="0"/>
                <w:color w:val="000000"/>
                <w:sz w:val="22"/>
                <w:szCs w:val="22"/>
                <w:u w:val="none"/>
              </w:rPr>
            </w:pPr>
          </w:p>
        </w:tc>
      </w:tr>
      <w:tr w14:paraId="5E66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C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2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地球内部构造模型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B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6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包括地球内部圈层及地球表面地形地貌，直径≥320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CA7E">
            <w:pPr>
              <w:rPr>
                <w:rFonts w:hint="eastAsia" w:ascii="宋体" w:hAnsi="宋体" w:eastAsia="宋体" w:cs="宋体"/>
                <w:i w:val="0"/>
                <w:iCs w:val="0"/>
                <w:color w:val="000000"/>
                <w:sz w:val="22"/>
                <w:szCs w:val="22"/>
                <w:u w:val="none"/>
              </w:rPr>
            </w:pPr>
          </w:p>
        </w:tc>
      </w:tr>
      <w:tr w14:paraId="2508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5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F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4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2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C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D83E">
            <w:pPr>
              <w:rPr>
                <w:rFonts w:hint="eastAsia" w:ascii="宋体" w:hAnsi="宋体" w:eastAsia="宋体" w:cs="宋体"/>
                <w:i w:val="0"/>
                <w:iCs w:val="0"/>
                <w:color w:val="000000"/>
                <w:sz w:val="22"/>
                <w:szCs w:val="22"/>
                <w:u w:val="none"/>
              </w:rPr>
            </w:pPr>
          </w:p>
        </w:tc>
      </w:tr>
      <w:tr w14:paraId="4573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E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4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E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4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4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齿轮、底座等应为铁质或钢质材料，白道面与黄道面的夹角放大到 15°</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5E6">
            <w:pPr>
              <w:rPr>
                <w:rFonts w:hint="eastAsia" w:ascii="宋体" w:hAnsi="宋体" w:eastAsia="宋体" w:cs="宋体"/>
                <w:i w:val="0"/>
                <w:iCs w:val="0"/>
                <w:color w:val="000000"/>
                <w:sz w:val="22"/>
                <w:szCs w:val="22"/>
                <w:u w:val="none"/>
              </w:rPr>
            </w:pPr>
          </w:p>
        </w:tc>
      </w:tr>
      <w:tr w14:paraId="0EE5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6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8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0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F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6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球仪表面绘有88个星座及缩写、黄道二十四节气以及几种天球坐标系的标志和度数。直径320mm。星座按照黄道南北划分为：1.北天星座：小熊座、天龙座、仙宝座、仙后座、鹿豹座、大熊座、猎狗座、牧夫座、北冕座、武仙座、织女座，天鹅座、蝎虎座、女神座、英仙座、御夫座、天猫座、小狮座、后发座、巨蛇座、蛇夫座、盾牌座、天鹰座、天箭座、狐狸座、海豚座、小马座、飞马座、三角座；2.南天星座：鲸鱼座、波江座、猎户座、麒麟座、小犬座、长蛇座、巨爵座、老鸹座、虎豹座、南冕座、天坛座、天鹤座、凤凰座、钟表座、绘架座、船帆座、圆规座、南鱼座、孔雀座、玉夫座、天炉座、雕具座、天鸽座、天兔座、大犬座、船尾座、罗经座、唧筒座、曲尺座、杜鹃座、网罟座、剑鱼座、飞鱼座、船底座、蝇子座、南极座、天燕座、海蛇座、山案座、螟蜒座、六分仪座、目镜座、望远镜座、南十字座、南三角座、半人马座、印第安座；3.黄道星座：白羊座、金牛座、双子座、巨蟹座、狮子座、室女座、天秤座、天蝎座、人马座、摩羯座、水瓶座、双鱼座．星空可旋转</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4801">
            <w:pPr>
              <w:rPr>
                <w:rFonts w:hint="eastAsia" w:ascii="宋体" w:hAnsi="宋体" w:eastAsia="宋体" w:cs="宋体"/>
                <w:i w:val="0"/>
                <w:iCs w:val="0"/>
                <w:color w:val="000000"/>
                <w:sz w:val="22"/>
                <w:szCs w:val="22"/>
                <w:u w:val="none"/>
              </w:rPr>
            </w:pPr>
          </w:p>
        </w:tc>
      </w:tr>
      <w:tr w14:paraId="56E0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B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F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晨昏仪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7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5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0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晨昏仪为地球公转和自转模型，在教学中用以演示昼夜长短和太阳高度的纬度分布及季节变化，从而说明四季和五带的成因。2、用阳光直射点和晨线的纬度及经度变化来显示昼夜、四季、五带。3、地球的近日点、远日点及地球上各区域的时差。4、模型由可运行的地球仪和象征性的太阳组成，采用模拟平行太阳光，在季节盘上显示节气。5、安装后外形尺寸：≥400*150*25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4861">
            <w:pPr>
              <w:rPr>
                <w:rFonts w:hint="eastAsia" w:ascii="宋体" w:hAnsi="宋体" w:eastAsia="宋体" w:cs="宋体"/>
                <w:i w:val="0"/>
                <w:iCs w:val="0"/>
                <w:color w:val="000000"/>
                <w:sz w:val="22"/>
                <w:szCs w:val="22"/>
                <w:u w:val="none"/>
              </w:rPr>
            </w:pPr>
          </w:p>
        </w:tc>
      </w:tr>
      <w:tr w14:paraId="1CB0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B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C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天体运行仪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8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C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6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规格：机动可旋转双轴球；可探索88个不同星座；全彩色行星投影器，观看太阳系八大行星及卫星；星空可转动，直径3M。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FFD9">
            <w:pPr>
              <w:rPr>
                <w:rFonts w:hint="eastAsia" w:ascii="宋体" w:hAnsi="宋体" w:eastAsia="宋体" w:cs="宋体"/>
                <w:i w:val="0"/>
                <w:iCs w:val="0"/>
                <w:color w:val="000000"/>
                <w:sz w:val="22"/>
                <w:szCs w:val="22"/>
                <w:u w:val="none"/>
              </w:rPr>
            </w:pPr>
          </w:p>
        </w:tc>
      </w:tr>
      <w:tr w14:paraId="2CFE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C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4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太阳视运动仪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D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C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8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说明：1.透明天球。2.地球.3.太阳（红色激光灯）.4.底座与支架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57B9">
            <w:pPr>
              <w:rPr>
                <w:rFonts w:hint="eastAsia" w:ascii="宋体" w:hAnsi="宋体" w:eastAsia="宋体" w:cs="宋体"/>
                <w:i w:val="0"/>
                <w:iCs w:val="0"/>
                <w:color w:val="000000"/>
                <w:sz w:val="22"/>
                <w:szCs w:val="22"/>
                <w:u w:val="none"/>
              </w:rPr>
            </w:pPr>
          </w:p>
        </w:tc>
      </w:tr>
      <w:tr w14:paraId="1AAE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9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A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月相变化演示器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6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6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F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78×54cm，铝合金包边采用胶合板外箱，图面采用喷绘写真，面板标有新月、峨眉月、上弦月、凸月、下弦月、峨眉月、满月等基本月相及位置，可演示月相的变化规律和成因。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41D6">
            <w:pPr>
              <w:rPr>
                <w:rFonts w:hint="eastAsia" w:ascii="宋体" w:hAnsi="宋体" w:eastAsia="宋体" w:cs="宋体"/>
                <w:i w:val="0"/>
                <w:iCs w:val="0"/>
                <w:color w:val="000000"/>
                <w:sz w:val="22"/>
                <w:szCs w:val="22"/>
                <w:u w:val="none"/>
              </w:rPr>
            </w:pPr>
          </w:p>
        </w:tc>
      </w:tr>
      <w:tr w14:paraId="2418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B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4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带分时盘赤道日晷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E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A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2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1.盘坐正方形，边长250mm*250mm，地平盘直径188mm盘中心带玻璃罗盘仪、下层刻方位名称、中层沿周圈刻四象限。2.罗盘仪上设环形刻度盘，其上360度分。  4.大指时针长度210mm，直表规格80*6mm，内部2mm中心有透光孔。 5.中心设纬度弧规格6mm*9mm，R=98mm    6.时刻盘与分时盘之间用齿轮衔接速比:360:10  7.材料：H68铜材。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E053">
            <w:pPr>
              <w:rPr>
                <w:rFonts w:hint="eastAsia" w:ascii="宋体" w:hAnsi="宋体" w:eastAsia="宋体" w:cs="宋体"/>
                <w:i w:val="0"/>
                <w:iCs w:val="0"/>
                <w:color w:val="000000"/>
                <w:sz w:val="22"/>
                <w:szCs w:val="22"/>
                <w:u w:val="none"/>
              </w:rPr>
            </w:pPr>
          </w:p>
        </w:tc>
      </w:tr>
      <w:tr w14:paraId="0715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C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B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区时转换演示仪(电子时区演示仪）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F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A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外形尺寸：≥1.15米×1.03米×0.4米，球体尺寸：不小于60CM显示屏参数：采用480×272触摸屏，屏幕尺寸不小于7英寸，带触摸功能，通过串口通信，实现对显示终端的所有显示操作；串口通信速度高达 2Mbps，支持 100 级的背光亮度调节；支持四线电阻触摸屏；40MB 字库存储空间，内置 10 个中英标准字库，并可扩展用户字库；79MB 图片存储空间，最多可以管理 65535张图片。语音芯片参数：采用工业级MP3语音芯片设计，音质优美动听，并带有USB下载功能，语音文件可以随时更改。高保真立体声音响，输出功率大于50W。自动控制参数：可对全球24个区时进行实时定位功能，并能够显示每个区时里重要国家所使用的区时，能够实时显示这些国家的当地时间，同时定位这些国家所在的区时。语音同步介绍这些国家使用当前区时的主要城市以及范围。同时会计算出这些国家（当前区时）与北京时间相差多少时差。显示屏实时显示东八区即北京时间，以及年、月、日等，采用24小时制显示，前一天或者后一天的时间日期同步自动计算并实时显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3713">
            <w:pPr>
              <w:rPr>
                <w:rFonts w:hint="eastAsia" w:ascii="宋体" w:hAnsi="宋体" w:eastAsia="宋体" w:cs="宋体"/>
                <w:i w:val="0"/>
                <w:iCs w:val="0"/>
                <w:color w:val="000000"/>
                <w:sz w:val="22"/>
                <w:szCs w:val="22"/>
                <w:u w:val="none"/>
              </w:rPr>
            </w:pPr>
          </w:p>
        </w:tc>
      </w:tr>
      <w:tr w14:paraId="190E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C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E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中国政区拼接及组合模型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D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8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0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型尺寸：≥1050×780×30㎜，平面比例尺：1/6000000。2、名词、术语、用色应符合GB14051-1993和GB/T16820-1997的有关规定。3、由中国政区模型拼块、中国区域图和板框组成。4、经拼接后的地图应与中国区域图重合，拼块和版图均应复塑保护。</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AC74">
            <w:pPr>
              <w:rPr>
                <w:rFonts w:hint="eastAsia" w:ascii="宋体" w:hAnsi="宋体" w:eastAsia="宋体" w:cs="宋体"/>
                <w:i w:val="0"/>
                <w:iCs w:val="0"/>
                <w:color w:val="000000"/>
                <w:sz w:val="22"/>
                <w:szCs w:val="22"/>
                <w:u w:val="none"/>
              </w:rPr>
            </w:pPr>
          </w:p>
        </w:tc>
      </w:tr>
      <w:tr w14:paraId="491C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0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B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中国政区拼接及组合模型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D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6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8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包括34个独立的省级行政区轮廓（塑料模型），比例尺为 1∶18000000，宜通过拼图的闪烁、变化来帮助学生记忆；底图须采用通过国家测绘地理信息局审查的中国政区及相邻国家地图，底图中应该有单独可拼合的突出南海九段线的轮廓模型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F8C6">
            <w:pPr>
              <w:rPr>
                <w:rFonts w:hint="eastAsia" w:ascii="宋体" w:hAnsi="宋体" w:eastAsia="宋体" w:cs="宋体"/>
                <w:i w:val="0"/>
                <w:iCs w:val="0"/>
                <w:color w:val="000000"/>
                <w:sz w:val="22"/>
                <w:szCs w:val="22"/>
                <w:u w:val="none"/>
              </w:rPr>
            </w:pPr>
          </w:p>
        </w:tc>
      </w:tr>
      <w:tr w14:paraId="2833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D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D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中国陆上邻国和隔海相望国家拼图实物版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D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7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包括独立的 14 个陆上邻国轮廓塑料模型、6 个隔海相望国家轮廓塑料模型，比例尺1∶18000000，宜通过拼图的闪烁、变化来帮助学生记忆；底图须采用通过国家测绘地理信息局审查的中国政区及相邻国家地图</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73AB">
            <w:pPr>
              <w:rPr>
                <w:rFonts w:hint="eastAsia" w:ascii="宋体" w:hAnsi="宋体" w:eastAsia="宋体" w:cs="宋体"/>
                <w:i w:val="0"/>
                <w:iCs w:val="0"/>
                <w:color w:val="000000"/>
                <w:sz w:val="22"/>
                <w:szCs w:val="22"/>
                <w:u w:val="none"/>
              </w:rPr>
            </w:pPr>
          </w:p>
        </w:tc>
      </w:tr>
      <w:tr w14:paraId="390E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A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6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吸塑中国立体地形模型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3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E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9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框尺寸≥：2850mm*2000mm,水平比例尺：1：250万，垂直比例尺：1：6万；1.立体地形图通过卫星遥感资料，采用等高线分层设计，利用集成电路和发光管，使国界、省会、直辖市循环闪动，五大河流的流向以及13条主要铁路按北京发往全国各地重要车站闪动，且由20路开关控制，可以全显示和分条显示，同时配语音同步解说。地形采用永不褪色的复合材料和地图的比例尺大小精雕而成；色泽鲜艳，立体感强，效果逼真，是一个集声、光、电为一体的现代高科技教学产品。2.外框尺寸：≥2850mm×2000mm ； 内容：1.国界；2.省会；3.五岳名山；4.地形阶梯分布；5.青藏线；6.京广线；7.京九线；8.京沪线；9.京哈线；10.陇海线；11.兰新线；12.京包线、包兰线；13.浙赣线、湘黔线；14.宝成线、成昆线。PVC材料底图彩色印刷，整体成型，低碳环保。</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F041">
            <w:pPr>
              <w:rPr>
                <w:rFonts w:hint="eastAsia" w:ascii="宋体" w:hAnsi="宋体" w:eastAsia="宋体" w:cs="宋体"/>
                <w:i w:val="0"/>
                <w:iCs w:val="0"/>
                <w:color w:val="000000"/>
                <w:sz w:val="22"/>
                <w:szCs w:val="22"/>
                <w:u w:val="none"/>
              </w:rPr>
            </w:pPr>
          </w:p>
        </w:tc>
      </w:tr>
      <w:tr w14:paraId="29AE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5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8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吸塑世界立体地形模型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7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A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4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2850mm×2000mm水平比例尺：1：1250万，垂直比例尺：1：18万，1.模型采用集成电路和彩色高亮度发光管，通过19条开关控制，同时显示和分别显示各国首都、首府，世界十大河流，及世界能源和主要矿产分布，同时配有同步语音解说，地图采用卫星遥感资料，利用复合材料，根据分层等高线和地图比例尺精雕而成。模型立体感强，色泽鲜艳，柔和，注记清晰，信息量大，是集声、光、电为一体的适合现代教学的高科技产品。2.外形尺寸：≥2850mm×2000mm ；根据卫星遥感资料和地形等高线精雕模具，复合材料，一次成型； 。内容：1.河流：长江、黄河、松花江、雅鲁藏布江、珠江；2.核电站：石油天燃气、煤炭、世界能源分布；3.鄂毕河4070km（俄罗斯）、勒拿河4320km（俄罗斯）、湄公河4500km（亚洲）、刚果河4640km（非洲）、拉普拉塔河4700km（南美）、黄河5460km（中国）、密西西比河6262km（北美洲）、长江6300km（中国）、亚马孙河6480km（南美）、尼罗河6671km（非洲）。PVC材料，整体成型，低碳环保。</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2BA3">
            <w:pPr>
              <w:rPr>
                <w:rFonts w:hint="eastAsia" w:ascii="宋体" w:hAnsi="宋体" w:eastAsia="宋体" w:cs="宋体"/>
                <w:i w:val="0"/>
                <w:iCs w:val="0"/>
                <w:color w:val="000000"/>
                <w:sz w:val="22"/>
                <w:szCs w:val="22"/>
                <w:u w:val="none"/>
              </w:rPr>
            </w:pPr>
          </w:p>
        </w:tc>
      </w:tr>
      <w:tr w14:paraId="5E1E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6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2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经纬度模型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C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D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3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1、由24条经线和9条纬线构成的空心网状球体。内装有固定的本初子午线平面板和赤道平面板，以及可转动的经线平面板和纬度指针。2、球体为正球体，直径320mm，装在支架上。</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C6A7">
            <w:pPr>
              <w:rPr>
                <w:rFonts w:hint="eastAsia" w:ascii="宋体" w:hAnsi="宋体" w:eastAsia="宋体" w:cs="宋体"/>
                <w:i w:val="0"/>
                <w:iCs w:val="0"/>
                <w:color w:val="000000"/>
                <w:sz w:val="22"/>
                <w:szCs w:val="22"/>
                <w:u w:val="none"/>
              </w:rPr>
            </w:pPr>
          </w:p>
        </w:tc>
      </w:tr>
      <w:tr w14:paraId="77B1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6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C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典型地形地貌模型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9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9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mm×480mm，地貌采用复合材料，精雕而成，外形直观，细腻，能防潮，牢固，配以底座、说明牌.分别为⑴、喀斯特地貌模型；⑵、流水地貌模型；⑶、海岸地貌模型；⑷、重力地貌模型；⑸、风沙地貌模型；⑹、黄土地貌模型；⑺、火山地貌模型；⑻、构造地貌模型；⑼、5种基本地貌模型；⑽、温室效应和酸雨模型；⑾、风化的作用模型；⑿、石油和煤的开采模型；⒀、地震模型；⒁、丹霞地貌模型；⒂、冰川地貌模型；⒃、等高线地貌模型；⒄、地上河地貌模型；⒅、地下水地貌模型；</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E0A7">
            <w:pPr>
              <w:rPr>
                <w:rFonts w:hint="eastAsia" w:ascii="宋体" w:hAnsi="宋体" w:eastAsia="宋体" w:cs="宋体"/>
                <w:i w:val="0"/>
                <w:iCs w:val="0"/>
                <w:color w:val="000000"/>
                <w:sz w:val="22"/>
                <w:szCs w:val="22"/>
                <w:u w:val="none"/>
              </w:rPr>
            </w:pPr>
          </w:p>
        </w:tc>
      </w:tr>
      <w:tr w14:paraId="02ED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1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等高线地形图判读模型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C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3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8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分层演示1.由一幅等高线地形模型组成。所表现的基本内容有山顶、山脊、山谷、鞍部、缓坡、陡坡、陡崖及河流。2.模型尺寸：600×400mm。3.模型至少应有一个侧面为地形剖面。4.教学演示效果明显。</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C841">
            <w:pPr>
              <w:rPr>
                <w:rFonts w:hint="eastAsia" w:ascii="宋体" w:hAnsi="宋体" w:eastAsia="宋体" w:cs="宋体"/>
                <w:i w:val="0"/>
                <w:iCs w:val="0"/>
                <w:color w:val="000000"/>
                <w:sz w:val="22"/>
                <w:szCs w:val="22"/>
                <w:u w:val="none"/>
              </w:rPr>
            </w:pPr>
          </w:p>
        </w:tc>
      </w:tr>
      <w:tr w14:paraId="5997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5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0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板块构造及地表形态模型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F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现内容：火山、地震、大洋中脊脊转换断层、深海沟、岛弧、火山岛链、大陆边缘的火山山脉、褶皱山脉、断块山、断裂谷底、雪峰刃脊、大陆架、平原、河流、湖泊等；横剖面前后应表现出上地幔、硅镁层、硅铝层、沉积岩层和沉积岩层的变形、变位（褶皱和断层）构造的差异，大洋壳为单层结构，缺失硅铝层，大陆壳为双层结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0BD6">
            <w:pPr>
              <w:rPr>
                <w:rFonts w:hint="eastAsia" w:ascii="宋体" w:hAnsi="宋体" w:eastAsia="宋体" w:cs="宋体"/>
                <w:i w:val="0"/>
                <w:iCs w:val="0"/>
                <w:color w:val="000000"/>
                <w:sz w:val="22"/>
                <w:szCs w:val="22"/>
                <w:u w:val="none"/>
              </w:rPr>
            </w:pPr>
          </w:p>
        </w:tc>
      </w:tr>
      <w:tr w14:paraId="4B4F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8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C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褶皱构造及其地貌演变模型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5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A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6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侧重表现褶皱构造在构造形态的地形上的特征，并表现由于外力作用的影响对褶皱构造形态的改变；应能表现背斜、向斜的基本形态，背斜成山、向斜成谷的地形和背斜成谷、向斜成山的地形。外形尺寸≥长 450 mm×宽 200 mm×高 140 mm；岩层和地表形态逼真</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E41A">
            <w:pPr>
              <w:rPr>
                <w:rFonts w:hint="eastAsia" w:ascii="宋体" w:hAnsi="宋体" w:eastAsia="宋体" w:cs="宋体"/>
                <w:i w:val="0"/>
                <w:iCs w:val="0"/>
                <w:color w:val="000000"/>
                <w:sz w:val="22"/>
                <w:szCs w:val="22"/>
                <w:u w:val="none"/>
              </w:rPr>
            </w:pPr>
          </w:p>
        </w:tc>
      </w:tr>
      <w:tr w14:paraId="2681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0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4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断裂构造及地垒地堑发育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A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3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2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由前后两部分五个块状组成，侧重表现断裂构造中地垒、地堑在构造形态和地形上的特征，并且表现由于外力作用的影响对断裂构造形态的改变。外形尺寸≥长455 mm×宽220 mm×高150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336B">
            <w:pPr>
              <w:rPr>
                <w:rFonts w:hint="eastAsia" w:ascii="宋体" w:hAnsi="宋体" w:eastAsia="宋体" w:cs="宋体"/>
                <w:i w:val="0"/>
                <w:iCs w:val="0"/>
                <w:color w:val="000000"/>
                <w:sz w:val="22"/>
                <w:szCs w:val="22"/>
                <w:u w:val="none"/>
              </w:rPr>
            </w:pPr>
          </w:p>
        </w:tc>
      </w:tr>
      <w:tr w14:paraId="14DB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3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4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褶皱侵蚀与断层演示组合模型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2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7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B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≥37×24×39 cm本模型为中学地理教学中常用的多功能组织模型，可用于讲解由地球内营力作用下形成的地质构造及其变动以及岩浆活动等。通过褶皱构造模型可以把分布于广大空间范围的褶皱构造现象及其地表形态的动态变化过程概括、缩小、集中。建立其三度空间的立体形象。以小见大。帮助学生建立起这方面的观念和概念。</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B4DB">
            <w:pPr>
              <w:rPr>
                <w:rFonts w:hint="eastAsia" w:ascii="宋体" w:hAnsi="宋体" w:eastAsia="宋体" w:cs="宋体"/>
                <w:i w:val="0"/>
                <w:iCs w:val="0"/>
                <w:color w:val="000000"/>
                <w:sz w:val="22"/>
                <w:szCs w:val="22"/>
                <w:u w:val="none"/>
              </w:rPr>
            </w:pPr>
          </w:p>
        </w:tc>
      </w:tr>
      <w:tr w14:paraId="540B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2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C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中学地理岛屿成因组合模型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7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B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7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演示八种内容，1、 模型按岛屿四大类成因分类制作，知识系统。2、 模型分别设计了大陆岛、珊瑚岛、火山岛、冲积岛四大类型。3、 珊瑚岛、火山岛成因是通过平面与剖面造型手法来表现两岛成因的。4、 大陆岛是通过岛上山脉走向与大陆山脉一至且面积大的表现手法来说明大陆岛的成因。5、 模型将冲积岛制作于河流入海处，便于教师讲解冲积岛的成因。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F929">
            <w:pPr>
              <w:rPr>
                <w:rFonts w:hint="eastAsia" w:ascii="宋体" w:hAnsi="宋体" w:eastAsia="宋体" w:cs="宋体"/>
                <w:i w:val="0"/>
                <w:iCs w:val="0"/>
                <w:color w:val="000000"/>
                <w:sz w:val="22"/>
                <w:szCs w:val="22"/>
                <w:u w:val="none"/>
              </w:rPr>
            </w:pPr>
          </w:p>
        </w:tc>
      </w:tr>
      <w:tr w14:paraId="1791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E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D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海底地形模型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F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5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采用优质合成树脂制作，牢固、不变形、着色鲜明</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42F1">
            <w:pPr>
              <w:rPr>
                <w:rFonts w:hint="eastAsia" w:ascii="宋体" w:hAnsi="宋体" w:eastAsia="宋体" w:cs="宋体"/>
                <w:i w:val="0"/>
                <w:iCs w:val="0"/>
                <w:color w:val="000000"/>
                <w:sz w:val="22"/>
                <w:szCs w:val="22"/>
                <w:u w:val="none"/>
              </w:rPr>
            </w:pPr>
          </w:p>
        </w:tc>
      </w:tr>
      <w:tr w14:paraId="1A4D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2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8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断层、褶皱模型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E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F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4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褶皱断层形成，背斜成谷、向斜成山；优质合成树脂制作；模型尺寸:≥长450mm宽80mm;最高处高120mm；符合JY-2003《教学仪器一般质量要求》的有规定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C948">
            <w:pPr>
              <w:rPr>
                <w:rFonts w:hint="eastAsia" w:ascii="宋体" w:hAnsi="宋体" w:eastAsia="宋体" w:cs="宋体"/>
                <w:i w:val="0"/>
                <w:iCs w:val="0"/>
                <w:color w:val="000000"/>
                <w:sz w:val="22"/>
                <w:szCs w:val="22"/>
                <w:u w:val="none"/>
              </w:rPr>
            </w:pPr>
          </w:p>
        </w:tc>
      </w:tr>
      <w:tr w14:paraId="1D69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E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1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地壳变动模型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4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8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B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优质合成树脂制作；模型尺寸:长约440mm宽约145mm;最高处高约170mm；符合JY-2003《教学仪器一般质量要求》的有规定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668B">
            <w:pPr>
              <w:rPr>
                <w:rFonts w:hint="eastAsia" w:ascii="宋体" w:hAnsi="宋体" w:eastAsia="宋体" w:cs="宋体"/>
                <w:i w:val="0"/>
                <w:iCs w:val="0"/>
                <w:color w:val="000000"/>
                <w:sz w:val="22"/>
                <w:szCs w:val="22"/>
                <w:u w:val="none"/>
              </w:rPr>
            </w:pPr>
          </w:p>
        </w:tc>
      </w:tr>
      <w:tr w14:paraId="751A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4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9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沉积地层模型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0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E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9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优质合成树脂制作；符合JY-2003《教学仪器一般质量要求》的有规定；仪器由上下两部分组成。沉积地层由各种各样的物质组成，有砂岩、页岩、砾岩、石灰岩，各地层中都有代表各个重要地质年代的标准化石</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705E">
            <w:pPr>
              <w:rPr>
                <w:rFonts w:hint="eastAsia" w:ascii="宋体" w:hAnsi="宋体" w:eastAsia="宋体" w:cs="宋体"/>
                <w:i w:val="0"/>
                <w:iCs w:val="0"/>
                <w:color w:val="000000"/>
                <w:sz w:val="22"/>
                <w:szCs w:val="22"/>
                <w:u w:val="none"/>
              </w:rPr>
            </w:pPr>
          </w:p>
        </w:tc>
      </w:tr>
      <w:tr w14:paraId="3677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7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流水作用演示装置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D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F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中学地理教学演示用；用于演示地表经过流水、搬运、堆积所形成的地貌；优质合成树脂制作；模型尺寸:≥长450mm宽200mm;最高处高140mm；符合JY-2003《教学仪器一般质量要求》的有规定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DB5F">
            <w:pPr>
              <w:rPr>
                <w:rFonts w:hint="eastAsia" w:ascii="宋体" w:hAnsi="宋体" w:eastAsia="宋体" w:cs="宋体"/>
                <w:i w:val="0"/>
                <w:iCs w:val="0"/>
                <w:color w:val="000000"/>
                <w:sz w:val="22"/>
                <w:szCs w:val="22"/>
                <w:u w:val="none"/>
              </w:rPr>
            </w:pPr>
          </w:p>
        </w:tc>
      </w:tr>
      <w:tr w14:paraId="5972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2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E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季风活动演示仪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D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中学地理教学演示用，带电源可直插220V电；用于演示季风与气压的关系、季风的形成与影响；外形尺寸：≥750*500*40mm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C366">
            <w:pPr>
              <w:rPr>
                <w:rFonts w:hint="eastAsia" w:ascii="宋体" w:hAnsi="宋体" w:eastAsia="宋体" w:cs="宋体"/>
                <w:i w:val="0"/>
                <w:iCs w:val="0"/>
                <w:color w:val="000000"/>
                <w:sz w:val="22"/>
                <w:szCs w:val="22"/>
                <w:u w:val="none"/>
              </w:rPr>
            </w:pPr>
          </w:p>
        </w:tc>
      </w:tr>
      <w:tr w14:paraId="1A05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7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A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洋流演示仪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D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6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模型根据高中地理新教材设计，可动态演示各个大洋的寒流、暖流、季风洋流、主要渔场、西风漂流等现象及规律。2、板面设计能真实、生动地演示各洋流的流动方向，演示时速度可通过电位器调节。3、合金框架，尺寸：≥900*600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5E95">
            <w:pPr>
              <w:rPr>
                <w:rFonts w:hint="eastAsia" w:ascii="宋体" w:hAnsi="宋体" w:eastAsia="宋体" w:cs="宋体"/>
                <w:i w:val="0"/>
                <w:iCs w:val="0"/>
                <w:color w:val="000000"/>
                <w:sz w:val="22"/>
                <w:szCs w:val="22"/>
                <w:u w:val="none"/>
              </w:rPr>
            </w:pPr>
          </w:p>
        </w:tc>
      </w:tr>
      <w:tr w14:paraId="531E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4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4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殷墟甲骨文字模型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A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7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2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包装尺寸：≥长280 mm×宽240 mm×高60 mm；含一甲、一古两种，甲长 185 mm 左右，宽 101 mm 左右；骨长 158 mm左右，宽22 mm左右</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C93">
            <w:pPr>
              <w:rPr>
                <w:rFonts w:hint="eastAsia" w:ascii="宋体" w:hAnsi="宋体" w:eastAsia="宋体" w:cs="宋体"/>
                <w:i w:val="0"/>
                <w:iCs w:val="0"/>
                <w:color w:val="000000"/>
                <w:sz w:val="22"/>
                <w:szCs w:val="22"/>
                <w:u w:val="none"/>
              </w:rPr>
            </w:pPr>
          </w:p>
        </w:tc>
      </w:tr>
      <w:tr w14:paraId="5B36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F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C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汉竹、木简模型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C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2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本模型由汉代一尺长的三枚竹简和三枚木简组成，为树脂制品，经过修旧工艺处理。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030B">
            <w:pPr>
              <w:rPr>
                <w:rFonts w:hint="eastAsia" w:ascii="宋体" w:hAnsi="宋体" w:eastAsia="宋体" w:cs="宋体"/>
                <w:i w:val="0"/>
                <w:iCs w:val="0"/>
                <w:color w:val="000000"/>
                <w:sz w:val="22"/>
                <w:szCs w:val="22"/>
                <w:u w:val="none"/>
              </w:rPr>
            </w:pPr>
          </w:p>
        </w:tc>
      </w:tr>
      <w:tr w14:paraId="4575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9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D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地动仪模型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F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B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8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本模型是按我国古代地动仪有关资料及近代科学家复原品而缩小仿制而成，比例 1∶10，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89D5">
            <w:pPr>
              <w:rPr>
                <w:rFonts w:hint="eastAsia" w:ascii="宋体" w:hAnsi="宋体" w:eastAsia="宋体" w:cs="宋体"/>
                <w:i w:val="0"/>
                <w:iCs w:val="0"/>
                <w:color w:val="000000"/>
                <w:sz w:val="22"/>
                <w:szCs w:val="22"/>
                <w:u w:val="none"/>
              </w:rPr>
            </w:pPr>
          </w:p>
        </w:tc>
      </w:tr>
      <w:tr w14:paraId="70B9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C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8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人面鱼纹彩陶盆模型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1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0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2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盆高约 165 mm，口径约 395 mm，盆上有边，为树脂制品直径390 mm×高170 mm，土红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870C">
            <w:pPr>
              <w:rPr>
                <w:rFonts w:hint="eastAsia" w:ascii="宋体" w:hAnsi="宋体" w:eastAsia="宋体" w:cs="宋体"/>
                <w:i w:val="0"/>
                <w:iCs w:val="0"/>
                <w:color w:val="000000"/>
                <w:sz w:val="22"/>
                <w:szCs w:val="22"/>
                <w:u w:val="none"/>
              </w:rPr>
            </w:pPr>
          </w:p>
        </w:tc>
      </w:tr>
      <w:tr w14:paraId="4327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F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B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货币模型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F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E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7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本模型一套共8 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FAD6">
            <w:pPr>
              <w:rPr>
                <w:rFonts w:hint="eastAsia" w:ascii="宋体" w:hAnsi="宋体" w:eastAsia="宋体" w:cs="宋体"/>
                <w:i w:val="0"/>
                <w:iCs w:val="0"/>
                <w:color w:val="000000"/>
                <w:sz w:val="22"/>
                <w:szCs w:val="22"/>
                <w:u w:val="none"/>
              </w:rPr>
            </w:pPr>
          </w:p>
        </w:tc>
      </w:tr>
      <w:tr w14:paraId="61F4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8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7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曲辕犁模型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6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B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1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由直辕梨和曲辕犁两个犁的模型组成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796C">
            <w:pPr>
              <w:rPr>
                <w:rFonts w:hint="eastAsia" w:ascii="宋体" w:hAnsi="宋体" w:eastAsia="宋体" w:cs="宋体"/>
                <w:i w:val="0"/>
                <w:iCs w:val="0"/>
                <w:color w:val="000000"/>
                <w:sz w:val="22"/>
                <w:szCs w:val="22"/>
                <w:u w:val="none"/>
              </w:rPr>
            </w:pPr>
          </w:p>
        </w:tc>
      </w:tr>
      <w:tr w14:paraId="7767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9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A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北京人头部复原模型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C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6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6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分男、女各一个，为树脂材料制成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5400">
            <w:pPr>
              <w:rPr>
                <w:rFonts w:hint="eastAsia" w:ascii="宋体" w:hAnsi="宋体" w:eastAsia="宋体" w:cs="宋体"/>
                <w:i w:val="0"/>
                <w:iCs w:val="0"/>
                <w:color w:val="000000"/>
                <w:sz w:val="22"/>
                <w:szCs w:val="22"/>
                <w:u w:val="none"/>
              </w:rPr>
            </w:pPr>
          </w:p>
        </w:tc>
      </w:tr>
      <w:tr w14:paraId="2E95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0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A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司母戊鼎模型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3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2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D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材质为全铜制品；类似古代青铜制品；≥长430 mm×宽300 mm×高400 mm；1：5 缩小复制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F9B7">
            <w:pPr>
              <w:rPr>
                <w:rFonts w:hint="eastAsia" w:ascii="宋体" w:hAnsi="宋体" w:eastAsia="宋体" w:cs="宋体"/>
                <w:i w:val="0"/>
                <w:iCs w:val="0"/>
                <w:color w:val="000000"/>
                <w:sz w:val="22"/>
                <w:szCs w:val="22"/>
                <w:u w:val="none"/>
              </w:rPr>
            </w:pPr>
          </w:p>
        </w:tc>
      </w:tr>
      <w:tr w14:paraId="5A65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7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四羊方尊模型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2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0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3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为大型古代的容酒器，方口，大沿，长颈，为树脂制品；≥长 450 mm×宽450 mm×高570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83C7">
            <w:pPr>
              <w:rPr>
                <w:rFonts w:hint="eastAsia" w:ascii="宋体" w:hAnsi="宋体" w:eastAsia="宋体" w:cs="宋体"/>
                <w:i w:val="0"/>
                <w:iCs w:val="0"/>
                <w:color w:val="000000"/>
                <w:sz w:val="22"/>
                <w:szCs w:val="22"/>
                <w:u w:val="none"/>
              </w:rPr>
            </w:pPr>
          </w:p>
        </w:tc>
      </w:tr>
      <w:tr w14:paraId="1FD3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6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9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中国历史（古代、近现代）教学挂图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4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A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B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含（古代史，近现代史）古代史对开 69 幅，现代史对开 71 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2149">
            <w:pPr>
              <w:rPr>
                <w:rFonts w:hint="eastAsia" w:ascii="宋体" w:hAnsi="宋体" w:eastAsia="宋体" w:cs="宋体"/>
                <w:i w:val="0"/>
                <w:iCs w:val="0"/>
                <w:color w:val="000000"/>
                <w:sz w:val="22"/>
                <w:szCs w:val="22"/>
                <w:u w:val="none"/>
              </w:rPr>
            </w:pPr>
          </w:p>
        </w:tc>
      </w:tr>
      <w:tr w14:paraId="280C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3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E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世界历史（古代、近现代）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教学挂图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3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D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含（世界古代史，世界近现代史）古代史对开30 幅，现代史对开21幅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A68D">
            <w:pPr>
              <w:rPr>
                <w:rFonts w:hint="eastAsia" w:ascii="宋体" w:hAnsi="宋体" w:eastAsia="宋体" w:cs="宋体"/>
                <w:i w:val="0"/>
                <w:iCs w:val="0"/>
                <w:color w:val="000000"/>
                <w:sz w:val="22"/>
                <w:szCs w:val="22"/>
                <w:u w:val="none"/>
              </w:rPr>
            </w:pPr>
          </w:p>
        </w:tc>
      </w:tr>
      <w:tr w14:paraId="7409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nil"/>
              <w:left w:val="single" w:color="000000" w:sz="4" w:space="0"/>
              <w:bottom w:val="single" w:color="000000" w:sz="4" w:space="0"/>
              <w:right w:val="single" w:color="000000" w:sz="4" w:space="0"/>
            </w:tcBorders>
            <w:shd w:val="clear" w:color="auto" w:fill="auto"/>
            <w:vAlign w:val="center"/>
          </w:tcPr>
          <w:p w14:paraId="03BA36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15" w:type="dxa"/>
            <w:tcBorders>
              <w:top w:val="nil"/>
              <w:left w:val="single" w:color="000000" w:sz="4" w:space="0"/>
              <w:bottom w:val="single" w:color="000000" w:sz="4" w:space="0"/>
              <w:right w:val="single" w:color="000000" w:sz="4" w:space="0"/>
            </w:tcBorders>
            <w:shd w:val="clear" w:color="auto" w:fill="auto"/>
            <w:vAlign w:val="center"/>
          </w:tcPr>
          <w:p w14:paraId="4DB712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50" w:type="dxa"/>
            <w:tcBorders>
              <w:top w:val="nil"/>
              <w:left w:val="single" w:color="000000" w:sz="4" w:space="0"/>
              <w:bottom w:val="single" w:color="000000" w:sz="4" w:space="0"/>
              <w:right w:val="single" w:color="000000" w:sz="4" w:space="0"/>
            </w:tcBorders>
            <w:shd w:val="clear" w:color="auto" w:fill="auto"/>
            <w:vAlign w:val="center"/>
          </w:tcPr>
          <w:p w14:paraId="3A5A2A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08" w:type="dxa"/>
            <w:tcBorders>
              <w:top w:val="nil"/>
              <w:left w:val="single" w:color="000000" w:sz="4" w:space="0"/>
              <w:bottom w:val="single" w:color="000000" w:sz="4" w:space="0"/>
              <w:right w:val="single" w:color="000000" w:sz="4" w:space="0"/>
            </w:tcBorders>
            <w:shd w:val="clear" w:color="auto" w:fill="auto"/>
            <w:vAlign w:val="center"/>
          </w:tcPr>
          <w:p w14:paraId="092385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722" w:type="dxa"/>
            <w:tcBorders>
              <w:top w:val="nil"/>
              <w:left w:val="single" w:color="000000" w:sz="4" w:space="0"/>
              <w:bottom w:val="single" w:color="000000" w:sz="4" w:space="0"/>
              <w:right w:val="nil"/>
            </w:tcBorders>
            <w:shd w:val="clear" w:color="auto" w:fill="auto"/>
            <w:vAlign w:val="center"/>
          </w:tcPr>
          <w:p w14:paraId="65E2CC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543" w:type="dxa"/>
            <w:tcBorders>
              <w:top w:val="nil"/>
              <w:left w:val="single" w:color="000000" w:sz="4" w:space="0"/>
              <w:bottom w:val="single" w:color="000000" w:sz="4" w:space="0"/>
              <w:right w:val="single" w:color="000000" w:sz="4" w:space="0"/>
            </w:tcBorders>
            <w:shd w:val="clear" w:color="auto" w:fill="auto"/>
            <w:noWrap/>
            <w:vAlign w:val="center"/>
          </w:tcPr>
          <w:p w14:paraId="65ED5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009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FC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科学实验室成套设备实验室2间，准备室1间</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AD51">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701E">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3463">
            <w:pPr>
              <w:jc w:val="center"/>
              <w:rPr>
                <w:rFonts w:hint="eastAsia" w:ascii="宋体" w:hAnsi="宋体" w:eastAsia="宋体" w:cs="宋体"/>
                <w:b/>
                <w:bCs/>
                <w:i w:val="0"/>
                <w:iCs w:val="0"/>
                <w:color w:val="000000"/>
                <w:sz w:val="22"/>
                <w:szCs w:val="22"/>
                <w:u w:val="none"/>
              </w:rPr>
            </w:pP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4BD443B">
            <w:pPr>
              <w:rPr>
                <w:rFonts w:hint="eastAsia" w:ascii="宋体" w:hAnsi="宋体" w:eastAsia="宋体" w:cs="宋体"/>
                <w:b/>
                <w:bCs/>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38E0">
            <w:pPr>
              <w:rPr>
                <w:rFonts w:hint="eastAsia" w:ascii="宋体" w:hAnsi="宋体" w:eastAsia="宋体" w:cs="宋体"/>
                <w:i w:val="0"/>
                <w:iCs w:val="0"/>
                <w:color w:val="000000"/>
                <w:sz w:val="22"/>
                <w:szCs w:val="22"/>
                <w:u w:val="none"/>
              </w:rPr>
            </w:pPr>
          </w:p>
        </w:tc>
      </w:tr>
      <w:tr w14:paraId="2F60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5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C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纳米智慧黑板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B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090A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1、屏幕采用86≥英寸液晶屏，钢化玻璃黑板结构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2、整体外观尺寸：宽≥4200mm，高≥1200mm。整机采用三拼接平面一体化设计，无推拉式结构及外露连接线，外观简洁。整机屏幕边缘采用金属圆角包边防护，整机背板采用金属材质，有效屏蔽内部电路器件辐射。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整机中间屏幕亮度≥500cd/m²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4、产品支持自动感光功能,自动调整屏幕亮度，保障屏幕的清晰度；嵌入式系统版本不低于Android 8.0，内存RAM≥4GB，存储ROM≥32GB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5、多点触控：支持双系统下10点同时书写触控功能。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6、双网口：设备具有不少于二个网络交换功能的网口。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7、设备具有语音识别功能：设备可支持语音识别的方式实现语音指令。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8、整机支持网络接口，支持有线网络连接、无线网络连接、热点功能。Wi-Fi及AP热点支持频段2.4GHz/5GHz，无干扰环境。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9、OPS电脑：CPU：大于4核心8线程、主频2.0GHz处理器及以上。；内存：≥8G；硬盘：≥256G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10、安装正版操作系统并提供序列号。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10、支持在系统中配置前置物理按键功能。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音响：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1.连接到纳米智慧黑板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3.音箱标配壁挂安装配件，吊装简单方便。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视频展台：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采用≥800万像素摄像头；采用 USB电源直接供电，无需额外配置电源适配器，环保无辐射；箱内USB连线采用隐藏式设计，箱内无可见连线，有效防止积尘，且方便布线和返修。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A4大小拍摄幅面，1080P动态视频预览；托板及挂墙部分采用金属加强，整机壁挂式安装。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44E0">
            <w:pPr>
              <w:jc w:val="center"/>
              <w:rPr>
                <w:rFonts w:hint="eastAsia" w:ascii="宋体" w:hAnsi="宋体" w:eastAsia="宋体" w:cs="宋体"/>
                <w:i w:val="0"/>
                <w:iCs w:val="0"/>
                <w:color w:val="000000"/>
                <w:sz w:val="22"/>
                <w:szCs w:val="22"/>
                <w:u w:val="none"/>
              </w:rPr>
            </w:pPr>
          </w:p>
        </w:tc>
      </w:tr>
      <w:tr w14:paraId="7AE9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9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7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5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8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2310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尺寸：长100cm*宽50cm*高200cm(±不超过5cm)。柜体分上下部，隔板具有承重加强筋。柜门：上部为对开玻璃门，下部为对开整体门。搁板：上柜设置2块可上下升降调节活动搁板，下柜设置1块活动搁板。</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8DEF">
            <w:pPr>
              <w:jc w:val="center"/>
              <w:rPr>
                <w:rFonts w:hint="eastAsia" w:ascii="宋体" w:hAnsi="宋体" w:eastAsia="宋体" w:cs="宋体"/>
                <w:i w:val="0"/>
                <w:iCs w:val="0"/>
                <w:color w:val="000000"/>
                <w:sz w:val="22"/>
                <w:szCs w:val="22"/>
                <w:u w:val="none"/>
              </w:rPr>
            </w:pPr>
          </w:p>
        </w:tc>
      </w:tr>
      <w:tr w14:paraId="1A9BC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B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标本陈列柜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D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0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4093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100cm×宽50cm×高200cm（±5cm），采用专用铝镁合金立柱为长31mm×宽31mm；其上部采用无色透明玻璃铝合金框架，内置连接件，隔板采用≥10mm厚玻璃隔板，上下可随调；下部为柜式结构，柜体采用≥25mm厚优质、环保三聚氰胺板（基板为E1级环保板）作为主体材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E8E2">
            <w:pPr>
              <w:rPr>
                <w:rFonts w:hint="eastAsia" w:ascii="宋体" w:hAnsi="宋体" w:eastAsia="宋体" w:cs="宋体"/>
                <w:i w:val="0"/>
                <w:iCs w:val="0"/>
                <w:color w:val="000000"/>
                <w:sz w:val="22"/>
                <w:szCs w:val="22"/>
                <w:u w:val="none"/>
              </w:rPr>
            </w:pPr>
          </w:p>
        </w:tc>
      </w:tr>
      <w:tr w14:paraId="79B8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B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8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准备台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0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617D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尺寸：长240cm*宽120cm*高85cm（±5cm），台面板材：一体化台面，采用 ≥12.7mm厚实芯理化板。四周加厚，抗弯、易清洁、耐磨、耐辐射、耐高温、耐冲击、耐酸碱、耐腐蚀、防静电、防水、防火、还具有稳定的抗菌性能，机械打磨,造型美观。台侧配有五孔两用插座，台下带抽屉和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0FAC">
            <w:pPr>
              <w:rPr>
                <w:rFonts w:hint="eastAsia" w:ascii="宋体" w:hAnsi="宋体" w:eastAsia="宋体" w:cs="宋体"/>
                <w:i w:val="0"/>
                <w:iCs w:val="0"/>
                <w:color w:val="000000"/>
                <w:sz w:val="22"/>
                <w:szCs w:val="22"/>
                <w:u w:val="none"/>
              </w:rPr>
            </w:pPr>
          </w:p>
        </w:tc>
      </w:tr>
      <w:tr w14:paraId="001F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0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5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演示台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3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8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516D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240cm×宽70cm×高85cm（±5cm），集成水槽，台面板材：一体化台面，采用≥12.7mm厚实芯理化板制作。四周加厚，抗弯、易清洁、耐磨、耐辐射、耐高温、耐冲击、耐酸碱、耐腐蚀、防静电、防水、防火、还具有稳定的抗菌性能，机械打磨,造型美观。预留有电源总控台、多媒体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水槽：采用高密度水槽，ＰＰ材料一体成型，防酸碱、耐有机溶剂。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水龙头：采用实验专用三联化验水龙头，防酸碱、防锈。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洗眼器：铜质主体表面经纯环氧树脂粉末高温固化处理，水流开启和锁定由手压把柄一次完成。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内嵌式教师电源：尺寸：长380mm×宽270mm×高80mm（±10mm），PVC 薄膜面板，微电脑控制；输入电压：220 V±10%；220 V 电源 4 路输出，老师、学生终端有220 V过载漏电保护，教师电源可分组控制学生电源。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06C2">
            <w:pPr>
              <w:rPr>
                <w:rFonts w:hint="eastAsia" w:ascii="宋体" w:hAnsi="宋体" w:eastAsia="宋体" w:cs="宋体"/>
                <w:i w:val="0"/>
                <w:iCs w:val="0"/>
                <w:color w:val="000000"/>
                <w:sz w:val="22"/>
                <w:szCs w:val="22"/>
                <w:u w:val="none"/>
              </w:rPr>
            </w:pPr>
          </w:p>
        </w:tc>
      </w:tr>
      <w:tr w14:paraId="10B7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3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D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A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4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11C2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74cm×宽：50cm×高：53cm（±3cm），椅面、椅背选用优质高弹力网布面料；坐垫采用高密度原生海绵填充，使用透气网布进行包裹，具有透气性强，回弹性好，不易变型,不老化，持久耐用等特点，符合人体工学设计，使人体各部均匀受力。</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03D9">
            <w:pPr>
              <w:rPr>
                <w:rFonts w:hint="eastAsia" w:ascii="宋体" w:hAnsi="宋体" w:eastAsia="宋体" w:cs="宋体"/>
                <w:i w:val="0"/>
                <w:iCs w:val="0"/>
                <w:color w:val="000000"/>
                <w:sz w:val="22"/>
                <w:szCs w:val="22"/>
                <w:u w:val="none"/>
              </w:rPr>
            </w:pPr>
          </w:p>
        </w:tc>
      </w:tr>
      <w:tr w14:paraId="012A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3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7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D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D31A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120cm×宽60cm×高78cm（±5cm）；一体化台面，采用≥12.7mm厚实芯理化板制作。四周加厚，抗弯、易清洁、耐磨、耐辐射、耐高温、耐冲击、耐酸碱、耐腐蚀、防静电、防水、防火、还具有稳定的抗菌性能，机械打磨,造型美观，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学生电源设置2路多功能220V交流插座。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5B2E">
            <w:pPr>
              <w:rPr>
                <w:rFonts w:hint="eastAsia" w:ascii="宋体" w:hAnsi="宋体" w:eastAsia="宋体" w:cs="宋体"/>
                <w:i w:val="0"/>
                <w:iCs w:val="0"/>
                <w:color w:val="000000"/>
                <w:sz w:val="22"/>
                <w:szCs w:val="22"/>
                <w:u w:val="none"/>
              </w:rPr>
            </w:pPr>
          </w:p>
        </w:tc>
      </w:tr>
      <w:tr w14:paraId="26A2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2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7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学生实验凳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A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B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D1CE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长34cm*宽24cm*高43cm（±2cm），凳面：不少于20mm厚优质双贴面湛蓝密度板。凳身：采用不少于1mm厚25*25方钢焊接工艺制作，表面采用环氧树脂粉末喷涂。其结构为“井”字型。 凳脚：四脚塑质，与地面接触部分由软橡胶构成可有效减少对地面的磨损。</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E87">
            <w:pPr>
              <w:jc w:val="center"/>
              <w:rPr>
                <w:rFonts w:hint="eastAsia" w:ascii="宋体" w:hAnsi="宋体" w:eastAsia="宋体" w:cs="宋体"/>
                <w:i w:val="0"/>
                <w:iCs w:val="0"/>
                <w:color w:val="000000"/>
                <w:sz w:val="22"/>
                <w:szCs w:val="22"/>
                <w:u w:val="none"/>
              </w:rPr>
            </w:pPr>
          </w:p>
        </w:tc>
      </w:tr>
      <w:tr w14:paraId="4B4E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7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0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易燃品储存柜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C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4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2FA0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90cm×宽51cm×高200cm（±5cm），易燃品储存柜外壳体全部采用≥1.5mm的冷轧钢板，柜体底座采用≥2.0mm的冷轧钢板，内外表面经酸洗磷化环氧树脂粉末喷涂，烘热固化处理；易燃品储存柜体内胆（上、下、左、右内衬板）全部采用PP（聚丙烯树脂）板；柜中部有2个三层阶梯式的PP聚丙烯树脂活动搁板一次成型，每层阶梯板外延边有3mm高的积液盘；柜中设置1只抽拉式一次成型漏液层板；柜顶风口内置一个AC220 V、50 Hz、0.18 A 轴流风机，最大风量 326 m3/h、转速 2550 r/min；柜体应填充具有保温隔热作用的岩棉；柜体门与柜体之间应安装防火膨胀密封件；柜体底部应设置进风口及可调风阀，可控制风量大小；配有微电脑定时时控开关，能设定时间自动打开和关闭风机；柜体顶上应配置温湿度控制器，对柜内相对温湿度实时监控；具有机械锁钥匙和电子密码锁密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95BE">
            <w:pPr>
              <w:rPr>
                <w:rFonts w:hint="eastAsia" w:ascii="宋体" w:hAnsi="宋体" w:eastAsia="宋体" w:cs="宋体"/>
                <w:i w:val="0"/>
                <w:iCs w:val="0"/>
                <w:color w:val="000000"/>
                <w:sz w:val="22"/>
                <w:szCs w:val="22"/>
                <w:u w:val="none"/>
              </w:rPr>
            </w:pPr>
          </w:p>
        </w:tc>
      </w:tr>
      <w:tr w14:paraId="3F68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8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1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毒害品储存柜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E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5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3466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长90cm×宽51cm×高200cm（±5cm）；毒害品储存柜外壳体全部采用≥1.5mm的冷轧钢板，柜体底座采用≥2.0mm 的冷轧钢板，内外表面经酸洗磷化环氧树脂粉末喷涂，烘热固化处理；毒害品储存柜体内胆（上、下、左、右内衬板）全部采用PP（聚丙烯树脂）板；柜中部有2个三层阶梯式的PP聚丙烯树脂活动搁板一次成型，每层阶梯板外延边有3mm高的积液盘；柜中设置1只抽拉式一次成型漏液层板；柜顶风口内置一个 AC220V、50 Hz、0.18 A 轴流风机，最大风量326 m³/h、转速2550 r/min；柜体应填充具有保温隔热作用的岩棉；柜体门与柜体之间应安装防火膨胀密封件；柜体底部应设置进风口及可调风阀，可控制风量大小；配有微电脑定时时控开关，能设定时间自动打开和关闭风机；柜体顶上应配置温湿度控制器，对柜内相对温湿度实时监控；具有机械锁钥匙和电子密码锁密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7785">
            <w:pPr>
              <w:rPr>
                <w:rFonts w:hint="eastAsia" w:ascii="宋体" w:hAnsi="宋体" w:eastAsia="宋体" w:cs="宋体"/>
                <w:i w:val="0"/>
                <w:iCs w:val="0"/>
                <w:color w:val="000000"/>
                <w:sz w:val="22"/>
                <w:szCs w:val="22"/>
                <w:u w:val="none"/>
              </w:rPr>
            </w:pPr>
          </w:p>
        </w:tc>
      </w:tr>
      <w:tr w14:paraId="5927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A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科学仪器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09FE">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03F0">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242D">
            <w:pPr>
              <w:jc w:val="center"/>
              <w:rPr>
                <w:rFonts w:hint="eastAsia" w:ascii="宋体" w:hAnsi="宋体" w:eastAsia="宋体" w:cs="宋体"/>
                <w:b/>
                <w:bCs/>
                <w:i w:val="0"/>
                <w:iCs w:val="0"/>
                <w:color w:val="000000"/>
                <w:sz w:val="22"/>
                <w:szCs w:val="22"/>
                <w:u w:val="none"/>
              </w:rPr>
            </w:pP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53D2ED7">
            <w:pPr>
              <w:rPr>
                <w:rFonts w:hint="eastAsia" w:ascii="宋体" w:hAnsi="宋体" w:eastAsia="宋体" w:cs="宋体"/>
                <w:b/>
                <w:bCs/>
                <w:i w:val="0"/>
                <w:iCs w:val="0"/>
                <w:color w:val="00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B54B">
            <w:pPr>
              <w:rPr>
                <w:rFonts w:hint="eastAsia" w:ascii="宋体" w:hAnsi="宋体" w:eastAsia="宋体" w:cs="宋体"/>
                <w:i w:val="0"/>
                <w:iCs w:val="0"/>
                <w:color w:val="000000"/>
                <w:sz w:val="22"/>
                <w:szCs w:val="22"/>
                <w:u w:val="none"/>
              </w:rPr>
            </w:pPr>
          </w:p>
        </w:tc>
      </w:tr>
      <w:tr w14:paraId="2A6E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0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0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C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2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B4D4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 位数、单行LCD 显示</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27A3">
            <w:pPr>
              <w:jc w:val="center"/>
              <w:rPr>
                <w:rFonts w:hint="eastAsia" w:ascii="宋体" w:hAnsi="宋体" w:eastAsia="宋体" w:cs="宋体"/>
                <w:i w:val="0"/>
                <w:iCs w:val="0"/>
                <w:color w:val="000000"/>
                <w:sz w:val="22"/>
                <w:szCs w:val="22"/>
                <w:u w:val="none"/>
              </w:rPr>
            </w:pPr>
          </w:p>
        </w:tc>
      </w:tr>
      <w:tr w14:paraId="3C09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0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5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14FE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每支空芯管长度为 100 mm，管外径分别为 6 mm、8.5 mm、10.5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61E7">
            <w:pPr>
              <w:jc w:val="center"/>
              <w:rPr>
                <w:rFonts w:hint="eastAsia" w:ascii="宋体" w:hAnsi="宋体" w:eastAsia="宋体" w:cs="宋体"/>
                <w:i w:val="0"/>
                <w:iCs w:val="0"/>
                <w:color w:val="000000"/>
                <w:sz w:val="22"/>
                <w:szCs w:val="22"/>
                <w:u w:val="none"/>
              </w:rPr>
            </w:pPr>
          </w:p>
        </w:tc>
      </w:tr>
      <w:tr w14:paraId="14AC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4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F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打气筒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4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6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3093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打气筒底座、管体、贮气罐、底嘴、胶管各连接部分应有良好的密封性，不漏气</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FD95">
            <w:pPr>
              <w:jc w:val="center"/>
              <w:rPr>
                <w:rFonts w:hint="eastAsia" w:ascii="宋体" w:hAnsi="宋体" w:eastAsia="宋体" w:cs="宋体"/>
                <w:i w:val="0"/>
                <w:iCs w:val="0"/>
                <w:color w:val="000000"/>
                <w:sz w:val="22"/>
                <w:szCs w:val="22"/>
                <w:u w:val="none"/>
              </w:rPr>
            </w:pPr>
          </w:p>
        </w:tc>
      </w:tr>
      <w:tr w14:paraId="0A02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9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2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D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D8EE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材料：不锈钢或者钢喷塑；尺寸：长800 mm×宽500 mm×高1100 mm，车轮能制动，上、下面板护栏高度约50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DFDF">
            <w:pPr>
              <w:jc w:val="center"/>
              <w:rPr>
                <w:rFonts w:hint="eastAsia" w:ascii="宋体" w:hAnsi="宋体" w:eastAsia="宋体" w:cs="宋体"/>
                <w:i w:val="0"/>
                <w:iCs w:val="0"/>
                <w:color w:val="000000"/>
                <w:sz w:val="22"/>
                <w:szCs w:val="22"/>
                <w:u w:val="none"/>
              </w:rPr>
            </w:pPr>
          </w:p>
        </w:tc>
      </w:tr>
      <w:tr w14:paraId="30AF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C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F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8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A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D4DC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总放大倍数：40~640X</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AB76">
            <w:pPr>
              <w:jc w:val="center"/>
              <w:rPr>
                <w:rFonts w:hint="eastAsia" w:ascii="宋体" w:hAnsi="宋体" w:eastAsia="宋体" w:cs="宋体"/>
                <w:i w:val="0"/>
                <w:iCs w:val="0"/>
                <w:color w:val="000000"/>
                <w:sz w:val="22"/>
                <w:szCs w:val="22"/>
                <w:u w:val="none"/>
              </w:rPr>
            </w:pPr>
          </w:p>
        </w:tc>
      </w:tr>
      <w:tr w14:paraId="1AA5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0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E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学生显微镜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D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5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B3E6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总放大倍数 200X</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D3F7">
            <w:pPr>
              <w:jc w:val="center"/>
              <w:rPr>
                <w:rFonts w:hint="eastAsia" w:ascii="宋体" w:hAnsi="宋体" w:eastAsia="宋体" w:cs="宋体"/>
                <w:i w:val="0"/>
                <w:iCs w:val="0"/>
                <w:color w:val="000000"/>
                <w:sz w:val="22"/>
                <w:szCs w:val="22"/>
                <w:u w:val="none"/>
              </w:rPr>
            </w:pPr>
          </w:p>
        </w:tc>
      </w:tr>
      <w:tr w14:paraId="22F9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E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数码显微镜（教师用）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4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A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C3A0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一体式两用数码显微镜，数码摄像系统，内置式数码成像系统，消色差物镜4×、10×、40×，标配10×400× ，平台尺寸约长140 mm×宽140 mm；观察方式：液晶显示屏尺寸≥10.1吋屏幕，分辨率≥1920×1200；数码成像直接存储到TF 卡或 U 盘内存≥8G；数据存储：机身内置8G；存储空间，拍照像素≥500 万，录像分辨率≥1080P/30 FPS，超高清成像内置 LED底光源和侧光源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AEB9">
            <w:pPr>
              <w:jc w:val="center"/>
              <w:rPr>
                <w:rFonts w:hint="eastAsia" w:ascii="宋体" w:hAnsi="宋体" w:eastAsia="宋体" w:cs="宋体"/>
                <w:i w:val="0"/>
                <w:iCs w:val="0"/>
                <w:color w:val="000000"/>
                <w:sz w:val="22"/>
                <w:szCs w:val="22"/>
                <w:u w:val="none"/>
              </w:rPr>
            </w:pPr>
          </w:p>
        </w:tc>
      </w:tr>
      <w:tr w14:paraId="7E72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B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C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数码显微镜（学生用）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B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1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84D0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一体式两用数码显微镜，消色差物镜4×、10×、40×、体式物镜1×；光学放大倍率：标配30～600× ；液晶显示屏尺寸≥7 吋；屏幕分辨率≥1280×800；数码成像装置能拍照、录像直接存储到U 盘或者内存≥16G；数据存储：机身内置8G 存储空间，所拍摄的显微照片及视频可存储于内存上；拍照像素≥500 万，录像分辨率≥720P/30 FPS，高清成像装置，内置 10400 mAH电池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1125">
            <w:pPr>
              <w:jc w:val="center"/>
              <w:rPr>
                <w:rFonts w:hint="eastAsia" w:ascii="宋体" w:hAnsi="宋体" w:eastAsia="宋体" w:cs="宋体"/>
                <w:i w:val="0"/>
                <w:iCs w:val="0"/>
                <w:color w:val="000000"/>
                <w:sz w:val="22"/>
                <w:szCs w:val="22"/>
                <w:u w:val="none"/>
              </w:rPr>
            </w:pPr>
          </w:p>
        </w:tc>
      </w:tr>
      <w:tr w14:paraId="3E3E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2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1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1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E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83D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产品有效通光孔径为4560 mm，放大倍数为5 倍的单倍数玻璃放大镜；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B100">
            <w:pPr>
              <w:jc w:val="center"/>
              <w:rPr>
                <w:rFonts w:hint="eastAsia" w:ascii="宋体" w:hAnsi="宋体" w:eastAsia="宋体" w:cs="宋体"/>
                <w:i w:val="0"/>
                <w:iCs w:val="0"/>
                <w:color w:val="000000"/>
                <w:sz w:val="22"/>
                <w:szCs w:val="22"/>
                <w:u w:val="none"/>
              </w:rPr>
            </w:pPr>
          </w:p>
        </w:tc>
      </w:tr>
      <w:tr w14:paraId="2F56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8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4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天文望远镜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3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3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561C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天文望远镜：口径80㎜～150㎜；折射或反射式；配寻星镜、转角镜、太阳投影屏和投影屏连接杆；配8㎜～40 ㎜长 、短不同焦距的目镜3个～4个</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9F640">
            <w:pPr>
              <w:jc w:val="center"/>
              <w:rPr>
                <w:rFonts w:hint="eastAsia" w:ascii="宋体" w:hAnsi="宋体" w:eastAsia="宋体" w:cs="宋体"/>
                <w:i w:val="0"/>
                <w:iCs w:val="0"/>
                <w:color w:val="000000"/>
                <w:sz w:val="22"/>
                <w:szCs w:val="22"/>
                <w:u w:val="none"/>
              </w:rPr>
            </w:pPr>
          </w:p>
        </w:tc>
      </w:tr>
      <w:tr w14:paraId="064F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2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3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酒精喷灯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D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6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06A7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壶体容积不得小于300 mL，使用时，在预燃杯中倒入约2/3杯的酒精时，预燃杯中酒精燃烧约40 秒钟，喷管立即喷火，预燃杯酒精燃烧完毕，喷管喷火不应停止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33D7">
            <w:pPr>
              <w:jc w:val="center"/>
              <w:rPr>
                <w:rFonts w:hint="eastAsia" w:ascii="宋体" w:hAnsi="宋体" w:eastAsia="宋体" w:cs="宋体"/>
                <w:i w:val="0"/>
                <w:iCs w:val="0"/>
                <w:color w:val="000000"/>
                <w:sz w:val="22"/>
                <w:szCs w:val="22"/>
                <w:u w:val="none"/>
              </w:rPr>
            </w:pPr>
          </w:p>
        </w:tc>
      </w:tr>
      <w:tr w14:paraId="5FB4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8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1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6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D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7D15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恒温密封式；额定电压：220V，50Hz；额定动率：1000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853A">
            <w:pPr>
              <w:jc w:val="center"/>
              <w:rPr>
                <w:rFonts w:hint="eastAsia" w:ascii="宋体" w:hAnsi="宋体" w:eastAsia="宋体" w:cs="宋体"/>
                <w:i w:val="0"/>
                <w:iCs w:val="0"/>
                <w:color w:val="000000"/>
                <w:sz w:val="22"/>
                <w:szCs w:val="22"/>
                <w:u w:val="none"/>
              </w:rPr>
            </w:pPr>
          </w:p>
        </w:tc>
      </w:tr>
      <w:tr w14:paraId="11E9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1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8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1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0E4A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外形结构：三门；总容积：≥200 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EEDF">
            <w:pPr>
              <w:jc w:val="center"/>
              <w:rPr>
                <w:rFonts w:hint="eastAsia" w:ascii="宋体" w:hAnsi="宋体" w:eastAsia="宋体" w:cs="宋体"/>
                <w:i w:val="0"/>
                <w:iCs w:val="0"/>
                <w:color w:val="000000"/>
                <w:sz w:val="22"/>
                <w:szCs w:val="22"/>
                <w:u w:val="none"/>
              </w:rPr>
            </w:pPr>
          </w:p>
        </w:tc>
      </w:tr>
      <w:tr w14:paraId="3B02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1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4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0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9463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220V，功率≥900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33B3">
            <w:pPr>
              <w:jc w:val="center"/>
              <w:rPr>
                <w:rFonts w:hint="eastAsia" w:ascii="宋体" w:hAnsi="宋体" w:eastAsia="宋体" w:cs="宋体"/>
                <w:i w:val="0"/>
                <w:iCs w:val="0"/>
                <w:color w:val="000000"/>
                <w:sz w:val="22"/>
                <w:szCs w:val="22"/>
                <w:u w:val="none"/>
              </w:rPr>
            </w:pPr>
          </w:p>
        </w:tc>
      </w:tr>
      <w:tr w14:paraId="7BB2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D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8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FA1C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内部尺寸：≥下部长310 mm×宽170 mm×高250 mm，≥上部长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325 mm×宽 185 mm；材质:外壳 PE，内胆 PS，保温层PU</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4346">
            <w:pPr>
              <w:jc w:val="center"/>
              <w:rPr>
                <w:rFonts w:hint="eastAsia" w:ascii="宋体" w:hAnsi="宋体" w:eastAsia="宋体" w:cs="宋体"/>
                <w:i w:val="0"/>
                <w:iCs w:val="0"/>
                <w:color w:val="000000"/>
                <w:sz w:val="22"/>
                <w:szCs w:val="22"/>
                <w:u w:val="none"/>
              </w:rPr>
            </w:pPr>
          </w:p>
        </w:tc>
      </w:tr>
      <w:tr w14:paraId="34DD9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5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8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听诊器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0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A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D4D0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医用级；听诊器选择杯式听头，直径 45～50 mm；听头零件不松动，Y 管完好无损不松动；听诊器的材质为钢质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AB36">
            <w:pPr>
              <w:jc w:val="center"/>
              <w:rPr>
                <w:rFonts w:hint="eastAsia" w:ascii="宋体" w:hAnsi="宋体" w:eastAsia="宋体" w:cs="宋体"/>
                <w:i w:val="0"/>
                <w:iCs w:val="0"/>
                <w:color w:val="000000"/>
                <w:sz w:val="22"/>
                <w:szCs w:val="22"/>
                <w:u w:val="none"/>
              </w:rPr>
            </w:pPr>
          </w:p>
        </w:tc>
      </w:tr>
      <w:tr w14:paraId="4C77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7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6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养鱼缸及辅助设备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3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2606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容量：20～40 L；厚度：340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938A">
            <w:pPr>
              <w:jc w:val="center"/>
              <w:rPr>
                <w:rFonts w:hint="eastAsia" w:ascii="宋体" w:hAnsi="宋体" w:eastAsia="宋体" w:cs="宋体"/>
                <w:i w:val="0"/>
                <w:iCs w:val="0"/>
                <w:color w:val="000000"/>
                <w:sz w:val="22"/>
                <w:szCs w:val="22"/>
                <w:u w:val="none"/>
              </w:rPr>
            </w:pPr>
          </w:p>
        </w:tc>
      </w:tr>
      <w:tr w14:paraId="102F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6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1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手持移动灯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7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2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0C12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手电筒尺寸：≥长 140 mm；直径 45 mm；灯珠；LED；最大光通量:100 流明；材质:工程塑料；电源：锂电，可充电</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34C2">
            <w:pPr>
              <w:jc w:val="center"/>
              <w:rPr>
                <w:rFonts w:hint="eastAsia" w:ascii="宋体" w:hAnsi="宋体" w:eastAsia="宋体" w:cs="宋体"/>
                <w:i w:val="0"/>
                <w:iCs w:val="0"/>
                <w:color w:val="000000"/>
                <w:sz w:val="22"/>
                <w:szCs w:val="22"/>
                <w:u w:val="none"/>
              </w:rPr>
            </w:pPr>
          </w:p>
        </w:tc>
      </w:tr>
      <w:tr w14:paraId="663D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E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D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0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988F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方形水槽，尺寸：≥长250 mm×宽250 mm×高150 mm，壁厚≥2 mm；材质：塑料或有机玻璃</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E5F4">
            <w:pPr>
              <w:jc w:val="center"/>
              <w:rPr>
                <w:rFonts w:hint="eastAsia" w:ascii="宋体" w:hAnsi="宋体" w:eastAsia="宋体" w:cs="宋体"/>
                <w:i w:val="0"/>
                <w:iCs w:val="0"/>
                <w:color w:val="000000"/>
                <w:sz w:val="22"/>
                <w:szCs w:val="22"/>
                <w:u w:val="none"/>
              </w:rPr>
            </w:pPr>
          </w:p>
        </w:tc>
      </w:tr>
      <w:tr w14:paraId="0CF9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5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0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4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1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CD0F2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方形水槽，尺寸：≥长270 mm×宽270 mm×高150 mm，壁厚≥2 mm；材质：塑料或有机玻璃</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1A6A">
            <w:pPr>
              <w:jc w:val="center"/>
              <w:rPr>
                <w:rFonts w:hint="eastAsia" w:ascii="宋体" w:hAnsi="宋体" w:eastAsia="宋体" w:cs="宋体"/>
                <w:i w:val="0"/>
                <w:iCs w:val="0"/>
                <w:color w:val="000000"/>
                <w:sz w:val="22"/>
                <w:szCs w:val="22"/>
                <w:u w:val="none"/>
              </w:rPr>
            </w:pPr>
          </w:p>
        </w:tc>
      </w:tr>
      <w:tr w14:paraId="570F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1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B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B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6B88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方座支架包括：立杆1 根、方形底座1 个、烧瓶夹1 个、大铁环1 个、小铁环1 个、垂直夹2 个、平行夹1 个、吊杆1 根等；底座台面尺寸：长为220 mm，宽为（150±2）mm，重量≥1.5 kg；大铁环内径（90±3）mm，外径（110 ±3）mm，柄长125 mm；小铁环内径（50±3）mm，外径（70 ±3）mm，柄长105 mm；大、小铁环上有一开口宽20 mm，中心与环柄成120°夹角，金属材料表面防锈处理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0354">
            <w:pPr>
              <w:jc w:val="center"/>
              <w:rPr>
                <w:rFonts w:hint="eastAsia" w:ascii="宋体" w:hAnsi="宋体" w:eastAsia="宋体" w:cs="宋体"/>
                <w:i w:val="0"/>
                <w:iCs w:val="0"/>
                <w:color w:val="000000"/>
                <w:sz w:val="22"/>
                <w:szCs w:val="22"/>
                <w:u w:val="none"/>
              </w:rPr>
            </w:pPr>
          </w:p>
        </w:tc>
      </w:tr>
      <w:tr w14:paraId="3156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1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B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4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E61B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方座支架包括：立杆 1 根、方形底座 1 个、烧瓶夹 1 个、平行夹 1 个、垂直夹 2 个、大铁环 1 个、小铁环 1 个、吊杆 1 根等；立杆尺寸：570 mm；底座尺寸：长为210 mm，宽为（135 ±2）mm，重量≥1.5 kg；大环外径（110 ±2）mm，柄长125 mm，小环外径（70 ±2）mm，柄长105 mm。大小环上有一开口宽20 mm，中心与环柄成 120°夹角。大小铁环碳钢冲压成型，表面镀镍处理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6DBB">
            <w:pPr>
              <w:jc w:val="center"/>
              <w:rPr>
                <w:rFonts w:hint="eastAsia" w:ascii="宋体" w:hAnsi="宋体" w:eastAsia="宋体" w:cs="宋体"/>
                <w:i w:val="0"/>
                <w:iCs w:val="0"/>
                <w:color w:val="000000"/>
                <w:sz w:val="22"/>
                <w:szCs w:val="22"/>
                <w:u w:val="none"/>
              </w:rPr>
            </w:pPr>
          </w:p>
        </w:tc>
      </w:tr>
      <w:tr w14:paraId="531F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D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4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0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3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8B5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支撑脚由≥宽 18 mm×厚 5 mm 滑槽和宽 14 mm×厚 1.5 mm滑片组成，三脚高度140～205 mm 范围内任意调整高度，圆环内径（75±1）mm，外径（120 ±1）mm，厚5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1442">
            <w:pPr>
              <w:jc w:val="center"/>
              <w:rPr>
                <w:rFonts w:hint="eastAsia" w:ascii="宋体" w:hAnsi="宋体" w:eastAsia="宋体" w:cs="宋体"/>
                <w:i w:val="0"/>
                <w:iCs w:val="0"/>
                <w:color w:val="000000"/>
                <w:sz w:val="22"/>
                <w:szCs w:val="22"/>
                <w:u w:val="none"/>
              </w:rPr>
            </w:pPr>
          </w:p>
        </w:tc>
      </w:tr>
      <w:tr w14:paraId="720F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9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3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1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8083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木质表面必须涂清漆处理或塑料制作，6 孔6 柱</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45E0">
            <w:pPr>
              <w:jc w:val="center"/>
              <w:rPr>
                <w:rFonts w:hint="eastAsia" w:ascii="宋体" w:hAnsi="宋体" w:eastAsia="宋体" w:cs="宋体"/>
                <w:i w:val="0"/>
                <w:iCs w:val="0"/>
                <w:color w:val="000000"/>
                <w:sz w:val="22"/>
                <w:szCs w:val="22"/>
                <w:u w:val="none"/>
              </w:rPr>
            </w:pPr>
          </w:p>
        </w:tc>
      </w:tr>
      <w:tr w14:paraId="685CE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8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A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E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D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A32C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两种电荷的相互作用实验时支撑，搁置条形磁铁，玻璃棒、胶棒等用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C3F7">
            <w:pPr>
              <w:jc w:val="center"/>
              <w:rPr>
                <w:rFonts w:hint="eastAsia" w:ascii="宋体" w:hAnsi="宋体" w:eastAsia="宋体" w:cs="宋体"/>
                <w:i w:val="0"/>
                <w:iCs w:val="0"/>
                <w:color w:val="000000"/>
                <w:sz w:val="22"/>
                <w:szCs w:val="22"/>
                <w:u w:val="none"/>
              </w:rPr>
            </w:pPr>
          </w:p>
        </w:tc>
      </w:tr>
      <w:tr w14:paraId="782F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4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D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学生电源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8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7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807C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输出电压：交流输出，分 1.5 V、3 V、4.5 V、6 V、9 V 五档；额定输出电流：3 A；直流稳压输出：分 1.5 V、3 V、4.5 V、6 V、 9 V五档，额定输出电流：2 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5146">
            <w:pPr>
              <w:jc w:val="center"/>
              <w:rPr>
                <w:rFonts w:hint="eastAsia" w:ascii="宋体" w:hAnsi="宋体" w:eastAsia="宋体" w:cs="宋体"/>
                <w:i w:val="0"/>
                <w:iCs w:val="0"/>
                <w:color w:val="000000"/>
                <w:sz w:val="22"/>
                <w:szCs w:val="22"/>
                <w:u w:val="none"/>
              </w:rPr>
            </w:pPr>
          </w:p>
        </w:tc>
      </w:tr>
      <w:tr w14:paraId="4FA2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教学电源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E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5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3054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输出电压：交流输出，2～12 V，每2 V 一挡；共六档；额定输出电流：5 A；直流稳压输出：分 1.5 V、3 V、4.5 V、6 V、9 V、 12 V、六档；额定输出电流：2 A；直流大电流短时输出：40 A，8 秒自动关断</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3526">
            <w:pPr>
              <w:jc w:val="center"/>
              <w:rPr>
                <w:rFonts w:hint="eastAsia" w:ascii="宋体" w:hAnsi="宋体" w:eastAsia="宋体" w:cs="宋体"/>
                <w:i w:val="0"/>
                <w:iCs w:val="0"/>
                <w:color w:val="000000"/>
                <w:sz w:val="22"/>
                <w:szCs w:val="22"/>
                <w:u w:val="none"/>
              </w:rPr>
            </w:pPr>
          </w:p>
        </w:tc>
      </w:tr>
      <w:tr w14:paraId="4F96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6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F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6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D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CD2F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每组由四个电池盒组成，每个电池盒可装1 号电池一节，可并联、串联多种组合</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52D8">
            <w:pPr>
              <w:jc w:val="center"/>
              <w:rPr>
                <w:rFonts w:hint="eastAsia" w:ascii="宋体" w:hAnsi="宋体" w:eastAsia="宋体" w:cs="宋体"/>
                <w:i w:val="0"/>
                <w:iCs w:val="0"/>
                <w:color w:val="000000"/>
                <w:sz w:val="22"/>
                <w:szCs w:val="22"/>
                <w:u w:val="none"/>
              </w:rPr>
            </w:pPr>
          </w:p>
        </w:tc>
      </w:tr>
      <w:tr w14:paraId="7ACD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E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B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E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7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AA68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直尺全长500 mm；塑料或有机玻璃，厚度≥3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54AB">
            <w:pPr>
              <w:jc w:val="center"/>
              <w:rPr>
                <w:rFonts w:hint="eastAsia" w:ascii="宋体" w:hAnsi="宋体" w:eastAsia="宋体" w:cs="宋体"/>
                <w:i w:val="0"/>
                <w:iCs w:val="0"/>
                <w:color w:val="000000"/>
                <w:sz w:val="22"/>
                <w:szCs w:val="22"/>
                <w:u w:val="none"/>
              </w:rPr>
            </w:pPr>
          </w:p>
        </w:tc>
      </w:tr>
      <w:tr w14:paraId="3EEC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6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5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C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E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45A5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软尺全长2000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AD88">
            <w:pPr>
              <w:jc w:val="center"/>
              <w:rPr>
                <w:rFonts w:hint="eastAsia" w:ascii="宋体" w:hAnsi="宋体" w:eastAsia="宋体" w:cs="宋体"/>
                <w:i w:val="0"/>
                <w:iCs w:val="0"/>
                <w:color w:val="000000"/>
                <w:sz w:val="22"/>
                <w:szCs w:val="22"/>
                <w:u w:val="none"/>
              </w:rPr>
            </w:pPr>
          </w:p>
        </w:tc>
      </w:tr>
      <w:tr w14:paraId="1501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3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1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1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0FD1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最大称量 500 g，分度值 0.5 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CCFC">
            <w:pPr>
              <w:jc w:val="center"/>
              <w:rPr>
                <w:rFonts w:hint="eastAsia" w:ascii="宋体" w:hAnsi="宋体" w:eastAsia="宋体" w:cs="宋体"/>
                <w:i w:val="0"/>
                <w:iCs w:val="0"/>
                <w:color w:val="000000"/>
                <w:sz w:val="22"/>
                <w:szCs w:val="22"/>
                <w:u w:val="none"/>
              </w:rPr>
            </w:pPr>
          </w:p>
        </w:tc>
      </w:tr>
      <w:tr w14:paraId="2855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0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金属钩码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5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304D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每套10 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768B">
            <w:pPr>
              <w:jc w:val="center"/>
              <w:rPr>
                <w:rFonts w:hint="eastAsia" w:ascii="宋体" w:hAnsi="宋体" w:eastAsia="宋体" w:cs="宋体"/>
                <w:i w:val="0"/>
                <w:iCs w:val="0"/>
                <w:color w:val="000000"/>
                <w:sz w:val="22"/>
                <w:szCs w:val="22"/>
                <w:u w:val="none"/>
              </w:rPr>
            </w:pPr>
          </w:p>
        </w:tc>
      </w:tr>
      <w:tr w14:paraId="27CE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F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6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C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5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4299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由金属底座、脚踏面、刻度盘、调零旋钮等构成；刻度盘标有 0～120 kg</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5B46">
            <w:pPr>
              <w:jc w:val="center"/>
              <w:rPr>
                <w:rFonts w:hint="eastAsia" w:ascii="宋体" w:hAnsi="宋体" w:eastAsia="宋体" w:cs="宋体"/>
                <w:i w:val="0"/>
                <w:iCs w:val="0"/>
                <w:color w:val="000000"/>
                <w:sz w:val="22"/>
                <w:szCs w:val="22"/>
                <w:u w:val="none"/>
              </w:rPr>
            </w:pPr>
          </w:p>
        </w:tc>
      </w:tr>
      <w:tr w14:paraId="47BA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8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8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电子停表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7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6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AAE2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具有石英谐振器、分辨率为 0.1S、标称电压为 DC1.5V 或 DC3.0V的扣式电池为能源的液晶教学式石英电子停表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5EA4">
            <w:pPr>
              <w:jc w:val="center"/>
              <w:rPr>
                <w:rFonts w:hint="eastAsia" w:ascii="宋体" w:hAnsi="宋体" w:eastAsia="宋体" w:cs="宋体"/>
                <w:i w:val="0"/>
                <w:iCs w:val="0"/>
                <w:color w:val="000000"/>
                <w:sz w:val="22"/>
                <w:szCs w:val="22"/>
                <w:u w:val="none"/>
              </w:rPr>
            </w:pPr>
          </w:p>
        </w:tc>
      </w:tr>
      <w:tr w14:paraId="2E74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B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A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9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B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71FB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红液，测量范围：0～100℃，分度值为1℃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490B">
            <w:pPr>
              <w:jc w:val="center"/>
              <w:rPr>
                <w:rFonts w:hint="eastAsia" w:ascii="宋体" w:hAnsi="宋体" w:eastAsia="宋体" w:cs="宋体"/>
                <w:i w:val="0"/>
                <w:iCs w:val="0"/>
                <w:color w:val="000000"/>
                <w:sz w:val="22"/>
                <w:szCs w:val="22"/>
                <w:u w:val="none"/>
              </w:rPr>
            </w:pPr>
          </w:p>
        </w:tc>
      </w:tr>
      <w:tr w14:paraId="5F0A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F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7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A6464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水银；测量范围：0～100℃；最小分度值：1℃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C859">
            <w:pPr>
              <w:jc w:val="center"/>
              <w:rPr>
                <w:rFonts w:hint="eastAsia" w:ascii="宋体" w:hAnsi="宋体" w:eastAsia="宋体" w:cs="宋体"/>
                <w:i w:val="0"/>
                <w:iCs w:val="0"/>
                <w:color w:val="000000"/>
                <w:sz w:val="22"/>
                <w:szCs w:val="22"/>
                <w:u w:val="none"/>
              </w:rPr>
            </w:pPr>
          </w:p>
        </w:tc>
      </w:tr>
      <w:tr w14:paraId="5D21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E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A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体温计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7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B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EBCA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棒式，测量部位为口腔，测量范围：35～42℃</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80AB">
            <w:pPr>
              <w:jc w:val="center"/>
              <w:rPr>
                <w:rFonts w:hint="eastAsia" w:ascii="宋体" w:hAnsi="宋体" w:eastAsia="宋体" w:cs="宋体"/>
                <w:i w:val="0"/>
                <w:iCs w:val="0"/>
                <w:color w:val="000000"/>
                <w:sz w:val="22"/>
                <w:szCs w:val="22"/>
                <w:u w:val="none"/>
              </w:rPr>
            </w:pPr>
          </w:p>
        </w:tc>
      </w:tr>
      <w:tr w14:paraId="3C6F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A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2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寒暑表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B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E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6D5C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采用摄氏（℃）和华氏（℉）木板双刻度；面板标有:摄氏30～ 50℃；华氏20～120℉的标志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D7E5">
            <w:pPr>
              <w:jc w:val="center"/>
              <w:rPr>
                <w:rFonts w:hint="eastAsia" w:ascii="宋体" w:hAnsi="宋体" w:eastAsia="宋体" w:cs="宋体"/>
                <w:i w:val="0"/>
                <w:iCs w:val="0"/>
                <w:color w:val="000000"/>
                <w:sz w:val="22"/>
                <w:szCs w:val="22"/>
                <w:u w:val="none"/>
              </w:rPr>
            </w:pPr>
          </w:p>
        </w:tc>
      </w:tr>
      <w:tr w14:paraId="0DD8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2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B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最高温度表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E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B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0639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最高温度计玻璃管上刻有16～81℃的标志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97EE">
            <w:pPr>
              <w:jc w:val="center"/>
              <w:rPr>
                <w:rFonts w:hint="eastAsia" w:ascii="宋体" w:hAnsi="宋体" w:eastAsia="宋体" w:cs="宋体"/>
                <w:i w:val="0"/>
                <w:iCs w:val="0"/>
                <w:color w:val="000000"/>
                <w:sz w:val="22"/>
                <w:szCs w:val="22"/>
                <w:u w:val="none"/>
              </w:rPr>
            </w:pPr>
          </w:p>
        </w:tc>
      </w:tr>
      <w:tr w14:paraId="477C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1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3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最低温度表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3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0E90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最低温度计玻璃管上刻有52～41℃的标志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A670">
            <w:pPr>
              <w:jc w:val="center"/>
              <w:rPr>
                <w:rFonts w:hint="eastAsia" w:ascii="宋体" w:hAnsi="宋体" w:eastAsia="宋体" w:cs="宋体"/>
                <w:i w:val="0"/>
                <w:iCs w:val="0"/>
                <w:color w:val="000000"/>
                <w:sz w:val="22"/>
                <w:szCs w:val="22"/>
                <w:u w:val="none"/>
              </w:rPr>
            </w:pPr>
          </w:p>
        </w:tc>
      </w:tr>
      <w:tr w14:paraId="445F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1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E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F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EF8D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压力量程5.0N的条形盒测力计；外壳：金属或塑料材质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FA91">
            <w:pPr>
              <w:jc w:val="center"/>
              <w:rPr>
                <w:rFonts w:hint="eastAsia" w:ascii="宋体" w:hAnsi="宋体" w:eastAsia="宋体" w:cs="宋体"/>
                <w:i w:val="0"/>
                <w:iCs w:val="0"/>
                <w:color w:val="000000"/>
                <w:sz w:val="22"/>
                <w:szCs w:val="22"/>
                <w:u w:val="none"/>
              </w:rPr>
            </w:pPr>
          </w:p>
        </w:tc>
      </w:tr>
      <w:tr w14:paraId="0598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1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A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6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D7C2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压力量程2.5N的条形盒测力计；外壳：金属或塑料材质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510E">
            <w:pPr>
              <w:jc w:val="center"/>
              <w:rPr>
                <w:rFonts w:hint="eastAsia" w:ascii="宋体" w:hAnsi="宋体" w:eastAsia="宋体" w:cs="宋体"/>
                <w:i w:val="0"/>
                <w:iCs w:val="0"/>
                <w:color w:val="000000"/>
                <w:sz w:val="22"/>
                <w:szCs w:val="22"/>
                <w:u w:val="none"/>
              </w:rPr>
            </w:pPr>
          </w:p>
        </w:tc>
      </w:tr>
      <w:tr w14:paraId="15E9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1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C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条形盒测力计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9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6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E9A4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压力量程1.0N的条形盒测力计；外壳：金属或塑料材质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3C77">
            <w:pPr>
              <w:jc w:val="center"/>
              <w:rPr>
                <w:rFonts w:hint="eastAsia" w:ascii="宋体" w:hAnsi="宋体" w:eastAsia="宋体" w:cs="宋体"/>
                <w:i w:val="0"/>
                <w:iCs w:val="0"/>
                <w:color w:val="000000"/>
                <w:sz w:val="22"/>
                <w:szCs w:val="22"/>
                <w:u w:val="none"/>
              </w:rPr>
            </w:pPr>
          </w:p>
        </w:tc>
      </w:tr>
      <w:tr w14:paraId="6E84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0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多用电表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1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98CF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精度≥2.5 级；配测笔一套，可测量范围：交流电压：0～10～50～250～500 V；直流电压：0～2.5～10～50～250～500 V；直流电流：0～50 μA、1～10～100～500 mA；电阻：0～2～ 20～200 KΩ～2 MΩ～20 MΩ；音频电平：-10～5±22 db</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7ECF">
            <w:pPr>
              <w:jc w:val="center"/>
              <w:rPr>
                <w:rFonts w:hint="eastAsia" w:ascii="宋体" w:hAnsi="宋体" w:eastAsia="宋体" w:cs="宋体"/>
                <w:i w:val="0"/>
                <w:iCs w:val="0"/>
                <w:color w:val="000000"/>
                <w:sz w:val="22"/>
                <w:szCs w:val="22"/>
                <w:u w:val="none"/>
              </w:rPr>
            </w:pPr>
          </w:p>
        </w:tc>
      </w:tr>
      <w:tr w14:paraId="7B25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A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6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4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B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466A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双金属片结构，指针式，直径≥100 mm；可测范围：0～ 100%RH；测量误差：中间部位≤±2RH，其余≤±5RH</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3FB8">
            <w:pPr>
              <w:jc w:val="center"/>
              <w:rPr>
                <w:rFonts w:hint="eastAsia" w:ascii="宋体" w:hAnsi="宋体" w:eastAsia="宋体" w:cs="宋体"/>
                <w:i w:val="0"/>
                <w:iCs w:val="0"/>
                <w:color w:val="000000"/>
                <w:sz w:val="22"/>
                <w:szCs w:val="22"/>
                <w:u w:val="none"/>
              </w:rPr>
            </w:pPr>
          </w:p>
        </w:tc>
      </w:tr>
      <w:tr w14:paraId="5082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6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6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指南针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9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8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A661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指南针由塑料圆盒、方位盘、小指针、有机塑料盖组合；塑料圆盒直径≥50 mm，并带有悬挂孔</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3D29">
            <w:pPr>
              <w:jc w:val="center"/>
              <w:rPr>
                <w:rFonts w:hint="eastAsia" w:ascii="宋体" w:hAnsi="宋体" w:eastAsia="宋体" w:cs="宋体"/>
                <w:i w:val="0"/>
                <w:iCs w:val="0"/>
                <w:color w:val="000000"/>
                <w:sz w:val="22"/>
                <w:szCs w:val="22"/>
                <w:u w:val="none"/>
              </w:rPr>
            </w:pPr>
          </w:p>
        </w:tc>
      </w:tr>
      <w:tr w14:paraId="522C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0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5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E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C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36E5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0.5～5.5 L，一次性吹嘴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894A">
            <w:pPr>
              <w:jc w:val="center"/>
              <w:rPr>
                <w:rFonts w:hint="eastAsia" w:ascii="宋体" w:hAnsi="宋体" w:eastAsia="宋体" w:cs="宋体"/>
                <w:i w:val="0"/>
                <w:iCs w:val="0"/>
                <w:color w:val="000000"/>
                <w:sz w:val="22"/>
                <w:szCs w:val="22"/>
                <w:u w:val="none"/>
              </w:rPr>
            </w:pPr>
          </w:p>
        </w:tc>
      </w:tr>
      <w:tr w14:paraId="6FA3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8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F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9400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不锈钢外壳，0.5～5.5 L，一次性吹嘴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E36A">
            <w:pPr>
              <w:jc w:val="center"/>
              <w:rPr>
                <w:rFonts w:hint="eastAsia" w:ascii="宋体" w:hAnsi="宋体" w:eastAsia="宋体" w:cs="宋体"/>
                <w:i w:val="0"/>
                <w:iCs w:val="0"/>
                <w:color w:val="000000"/>
                <w:sz w:val="22"/>
                <w:szCs w:val="22"/>
                <w:u w:val="none"/>
              </w:rPr>
            </w:pPr>
          </w:p>
        </w:tc>
      </w:tr>
      <w:tr w14:paraId="76EF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A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9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E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2082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由承水器漏斗、储水筒外筒、储水瓶组成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C4C5">
            <w:pPr>
              <w:jc w:val="center"/>
              <w:rPr>
                <w:rFonts w:hint="eastAsia" w:ascii="宋体" w:hAnsi="宋体" w:eastAsia="宋体" w:cs="宋体"/>
                <w:i w:val="0"/>
                <w:iCs w:val="0"/>
                <w:color w:val="000000"/>
                <w:sz w:val="22"/>
                <w:szCs w:val="22"/>
                <w:u w:val="none"/>
              </w:rPr>
            </w:pPr>
          </w:p>
        </w:tc>
      </w:tr>
      <w:tr w14:paraId="05F0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A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风杯式风速表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8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8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1F1C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风速测量范围 0～30m/s，可显示风向 0～360°内 12 个方位，使用电源DC3V，2 节5 号干电池，电流小于5 mA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F45C">
            <w:pPr>
              <w:jc w:val="center"/>
              <w:rPr>
                <w:rFonts w:hint="eastAsia" w:ascii="宋体" w:hAnsi="宋体" w:eastAsia="宋体" w:cs="宋体"/>
                <w:i w:val="0"/>
                <w:iCs w:val="0"/>
                <w:color w:val="000000"/>
                <w:sz w:val="22"/>
                <w:szCs w:val="22"/>
                <w:u w:val="none"/>
              </w:rPr>
            </w:pPr>
          </w:p>
        </w:tc>
      </w:tr>
      <w:tr w14:paraId="2110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4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5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1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2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400C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木质表面必须涂清漆处理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3BD4">
            <w:pPr>
              <w:jc w:val="center"/>
              <w:rPr>
                <w:rFonts w:hint="eastAsia" w:ascii="宋体" w:hAnsi="宋体" w:eastAsia="宋体" w:cs="宋体"/>
                <w:i w:val="0"/>
                <w:iCs w:val="0"/>
                <w:color w:val="000000"/>
                <w:sz w:val="22"/>
                <w:szCs w:val="22"/>
                <w:u w:val="none"/>
              </w:rPr>
            </w:pPr>
          </w:p>
        </w:tc>
      </w:tr>
      <w:tr w14:paraId="6C51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2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3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E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8595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金属制品，表面镀镍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E666">
            <w:pPr>
              <w:jc w:val="center"/>
              <w:rPr>
                <w:rFonts w:hint="eastAsia" w:ascii="宋体" w:hAnsi="宋体" w:eastAsia="宋体" w:cs="宋体"/>
                <w:i w:val="0"/>
                <w:iCs w:val="0"/>
                <w:color w:val="000000"/>
                <w:sz w:val="22"/>
                <w:szCs w:val="22"/>
                <w:u w:val="none"/>
              </w:rPr>
            </w:pPr>
          </w:p>
        </w:tc>
      </w:tr>
      <w:tr w14:paraId="2F1B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1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133E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金属制品，表面镀镍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8BE9">
            <w:pPr>
              <w:jc w:val="center"/>
              <w:rPr>
                <w:rFonts w:hint="eastAsia" w:ascii="宋体" w:hAnsi="宋体" w:eastAsia="宋体" w:cs="宋体"/>
                <w:i w:val="0"/>
                <w:iCs w:val="0"/>
                <w:color w:val="000000"/>
                <w:sz w:val="22"/>
                <w:szCs w:val="22"/>
                <w:u w:val="none"/>
              </w:rPr>
            </w:pPr>
          </w:p>
        </w:tc>
      </w:tr>
      <w:tr w14:paraId="168B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4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1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沉浮块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3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B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AB41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同体积不同质量、同质量不同形状、可改变质量等物体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6401">
            <w:pPr>
              <w:jc w:val="center"/>
              <w:rPr>
                <w:rFonts w:hint="eastAsia" w:ascii="宋体" w:hAnsi="宋体" w:eastAsia="宋体" w:cs="宋体"/>
                <w:i w:val="0"/>
                <w:iCs w:val="0"/>
                <w:color w:val="000000"/>
                <w:sz w:val="22"/>
                <w:szCs w:val="22"/>
                <w:u w:val="none"/>
              </w:rPr>
            </w:pPr>
          </w:p>
        </w:tc>
      </w:tr>
      <w:tr w14:paraId="254C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B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杠杆尺及支架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8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2D2E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由杠杆尺、支撑杆，2 个调平装置和4 只挂钩组成。杠杆尺为木质或塑料，支撑为镀锌铁件，2 个调平装置为镀锌铁件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9EDE">
            <w:pPr>
              <w:jc w:val="center"/>
              <w:rPr>
                <w:rFonts w:hint="eastAsia" w:ascii="宋体" w:hAnsi="宋体" w:eastAsia="宋体" w:cs="宋体"/>
                <w:i w:val="0"/>
                <w:iCs w:val="0"/>
                <w:color w:val="000000"/>
                <w:sz w:val="22"/>
                <w:szCs w:val="22"/>
                <w:u w:val="none"/>
              </w:rPr>
            </w:pPr>
          </w:p>
        </w:tc>
      </w:tr>
      <w:tr w14:paraId="6CDA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F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B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滑轮组及支架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A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BF6F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由滑轮组及支架组成材质：塑料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2D71">
            <w:pPr>
              <w:jc w:val="center"/>
              <w:rPr>
                <w:rFonts w:hint="eastAsia" w:ascii="宋体" w:hAnsi="宋体" w:eastAsia="宋体" w:cs="宋体"/>
                <w:i w:val="0"/>
                <w:iCs w:val="0"/>
                <w:color w:val="000000"/>
                <w:sz w:val="22"/>
                <w:szCs w:val="22"/>
                <w:u w:val="none"/>
              </w:rPr>
            </w:pPr>
          </w:p>
        </w:tc>
      </w:tr>
      <w:tr w14:paraId="2F77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6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轮轴及支架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1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D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3F37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仪器由手轮、轴及支架组成材质：塑料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79F5">
            <w:pPr>
              <w:jc w:val="center"/>
              <w:rPr>
                <w:rFonts w:hint="eastAsia" w:ascii="宋体" w:hAnsi="宋体" w:eastAsia="宋体" w:cs="宋体"/>
                <w:i w:val="0"/>
                <w:iCs w:val="0"/>
                <w:color w:val="000000"/>
                <w:sz w:val="22"/>
                <w:szCs w:val="22"/>
                <w:u w:val="none"/>
              </w:rPr>
            </w:pPr>
          </w:p>
        </w:tc>
      </w:tr>
      <w:tr w14:paraId="762C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8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D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齿轮组及支架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6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0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E0AC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产品组成：底座1 只、立杆1 根、大齿轮2 只、小齿轮1 只、螺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杆2 根、M4 螺母2 只、手柄1 只材质：塑料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D84C">
            <w:pPr>
              <w:jc w:val="center"/>
              <w:rPr>
                <w:rFonts w:hint="eastAsia" w:ascii="宋体" w:hAnsi="宋体" w:eastAsia="宋体" w:cs="宋体"/>
                <w:i w:val="0"/>
                <w:iCs w:val="0"/>
                <w:color w:val="000000"/>
                <w:sz w:val="22"/>
                <w:szCs w:val="22"/>
                <w:u w:val="none"/>
              </w:rPr>
            </w:pPr>
          </w:p>
        </w:tc>
      </w:tr>
      <w:tr w14:paraId="6576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C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6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8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C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7E0799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标准</w:t>
            </w:r>
            <w:r>
              <w:rPr>
                <w:rFonts w:hint="eastAsia" w:ascii="宋体" w:hAnsi="宋体" w:eastAsia="宋体" w:cs="宋体"/>
                <w:i w:val="0"/>
                <w:iCs w:val="0"/>
                <w:color w:val="000000"/>
                <w:kern w:val="0"/>
                <w:sz w:val="22"/>
                <w:szCs w:val="22"/>
                <w:u w:val="none"/>
                <w:lang w:val="en-US" w:eastAsia="zh-CN" w:bidi="ar"/>
              </w:rPr>
              <w:t>弹簧片</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C52D">
            <w:pPr>
              <w:jc w:val="center"/>
              <w:rPr>
                <w:rFonts w:hint="eastAsia" w:ascii="宋体" w:hAnsi="宋体" w:eastAsia="宋体" w:cs="宋体"/>
                <w:i w:val="0"/>
                <w:iCs w:val="0"/>
                <w:color w:val="000000"/>
                <w:sz w:val="22"/>
                <w:szCs w:val="22"/>
                <w:u w:val="none"/>
              </w:rPr>
            </w:pPr>
          </w:p>
        </w:tc>
      </w:tr>
      <w:tr w14:paraId="57E5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8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B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8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3173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符合相关规定材质：塑料及金属</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A1DB">
            <w:pPr>
              <w:jc w:val="center"/>
              <w:rPr>
                <w:rFonts w:hint="eastAsia" w:ascii="宋体" w:hAnsi="宋体" w:eastAsia="宋体" w:cs="宋体"/>
                <w:i w:val="0"/>
                <w:iCs w:val="0"/>
                <w:color w:val="000000"/>
                <w:sz w:val="22"/>
                <w:szCs w:val="22"/>
                <w:u w:val="none"/>
              </w:rPr>
            </w:pPr>
          </w:p>
        </w:tc>
      </w:tr>
      <w:tr w14:paraId="1EFB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F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0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太阳高度测量器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C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E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FAEB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产品组成：铝制量角器、测量架、重锤、底座；功能：能测量太阳在天体坐标中高度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9E87">
            <w:pPr>
              <w:jc w:val="center"/>
              <w:rPr>
                <w:rFonts w:hint="eastAsia" w:ascii="宋体" w:hAnsi="宋体" w:eastAsia="宋体" w:cs="宋体"/>
                <w:i w:val="0"/>
                <w:iCs w:val="0"/>
                <w:color w:val="000000"/>
                <w:sz w:val="22"/>
                <w:szCs w:val="22"/>
                <w:u w:val="none"/>
              </w:rPr>
            </w:pPr>
          </w:p>
        </w:tc>
      </w:tr>
      <w:tr w14:paraId="7F3E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C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1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风的形成实验材料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4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7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C74E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由箱体、出风管、蜡烛、蜡烛台、燃烟杆等组成；由有机玻璃制的风筒、金属制的风叶组件、蜡烛组成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C752">
            <w:pPr>
              <w:jc w:val="center"/>
              <w:rPr>
                <w:rFonts w:hint="eastAsia" w:ascii="宋体" w:hAnsi="宋体" w:eastAsia="宋体" w:cs="宋体"/>
                <w:i w:val="0"/>
                <w:iCs w:val="0"/>
                <w:color w:val="000000"/>
                <w:sz w:val="22"/>
                <w:szCs w:val="22"/>
                <w:u w:val="none"/>
              </w:rPr>
            </w:pPr>
          </w:p>
        </w:tc>
      </w:tr>
      <w:tr w14:paraId="1A92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4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3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龙卷风的形成演示器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8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7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0340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功能：演示龙卷风形成原理；产品组成：透明圆柱形风筒 1个（直径180 mm，高550 mm）、雾气发生器1 台（功率35 W）、内置MP3 播放器1 个（音频功率5 W）、风机1 个（12V，12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F4A2">
            <w:pPr>
              <w:jc w:val="center"/>
              <w:rPr>
                <w:rFonts w:hint="eastAsia" w:ascii="宋体" w:hAnsi="宋体" w:eastAsia="宋体" w:cs="宋体"/>
                <w:i w:val="0"/>
                <w:iCs w:val="0"/>
                <w:color w:val="000000"/>
                <w:sz w:val="22"/>
                <w:szCs w:val="22"/>
                <w:u w:val="none"/>
              </w:rPr>
            </w:pPr>
          </w:p>
        </w:tc>
      </w:tr>
      <w:tr w14:paraId="1052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A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8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组装风车材料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6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2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DDA7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由风叶、支杆、铆钉、细铁丝组成；风叶为纸质或塑料薄片</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C991">
            <w:pPr>
              <w:jc w:val="center"/>
              <w:rPr>
                <w:rFonts w:hint="eastAsia" w:ascii="宋体" w:hAnsi="宋体" w:eastAsia="宋体" w:cs="宋体"/>
                <w:i w:val="0"/>
                <w:iCs w:val="0"/>
                <w:color w:val="000000"/>
                <w:sz w:val="22"/>
                <w:szCs w:val="22"/>
                <w:u w:val="none"/>
              </w:rPr>
            </w:pPr>
          </w:p>
        </w:tc>
      </w:tr>
      <w:tr w14:paraId="3100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3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4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组装水轮材料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C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6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780D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水轮机元件、部件齐全；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B3F5">
            <w:pPr>
              <w:jc w:val="center"/>
              <w:rPr>
                <w:rFonts w:hint="eastAsia" w:ascii="宋体" w:hAnsi="宋体" w:eastAsia="宋体" w:cs="宋体"/>
                <w:i w:val="0"/>
                <w:iCs w:val="0"/>
                <w:color w:val="000000"/>
                <w:sz w:val="22"/>
                <w:szCs w:val="22"/>
                <w:u w:val="none"/>
              </w:rPr>
            </w:pPr>
          </w:p>
        </w:tc>
      </w:tr>
      <w:tr w14:paraId="4031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9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C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太阳能的应用材料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264A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太阳能电池板：最大开路电压约 3.4 V，最大短路电流约50 mA；小电机插件：工作电压3 V，工作电流约30 mA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AC4C">
            <w:pPr>
              <w:jc w:val="center"/>
              <w:rPr>
                <w:rFonts w:hint="eastAsia" w:ascii="宋体" w:hAnsi="宋体" w:eastAsia="宋体" w:cs="宋体"/>
                <w:i w:val="0"/>
                <w:iCs w:val="0"/>
                <w:color w:val="000000"/>
                <w:sz w:val="22"/>
                <w:szCs w:val="22"/>
                <w:u w:val="none"/>
              </w:rPr>
            </w:pPr>
          </w:p>
        </w:tc>
      </w:tr>
      <w:tr w14:paraId="42CD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F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2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BF45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振荡频率为256 Hz，频率误差≤0.5 Hz（20℃）</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CB65">
            <w:pPr>
              <w:jc w:val="center"/>
              <w:rPr>
                <w:rFonts w:hint="eastAsia" w:ascii="宋体" w:hAnsi="宋体" w:eastAsia="宋体" w:cs="宋体"/>
                <w:i w:val="0"/>
                <w:iCs w:val="0"/>
                <w:color w:val="000000"/>
                <w:sz w:val="22"/>
                <w:szCs w:val="22"/>
                <w:u w:val="none"/>
              </w:rPr>
            </w:pPr>
          </w:p>
        </w:tc>
      </w:tr>
      <w:tr w14:paraId="00E6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1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A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1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7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F5C5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木制外壳，羊皮纸鼓面；直径≥150 mm；配2 根木棒</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3E9F">
            <w:pPr>
              <w:jc w:val="center"/>
              <w:rPr>
                <w:rFonts w:hint="eastAsia" w:ascii="宋体" w:hAnsi="宋体" w:eastAsia="宋体" w:cs="宋体"/>
                <w:i w:val="0"/>
                <w:iCs w:val="0"/>
                <w:color w:val="000000"/>
                <w:sz w:val="22"/>
                <w:szCs w:val="22"/>
                <w:u w:val="none"/>
              </w:rPr>
            </w:pPr>
          </w:p>
        </w:tc>
      </w:tr>
      <w:tr w14:paraId="21AF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A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 土电话材料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8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07D4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由塑料外套、土电话筒、薄膜、棉线等组成，导线长度可在 5～20 m之间，以免影响实验效果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9A2E">
            <w:pPr>
              <w:jc w:val="center"/>
              <w:rPr>
                <w:rFonts w:hint="eastAsia" w:ascii="宋体" w:hAnsi="宋体" w:eastAsia="宋体" w:cs="宋体"/>
                <w:i w:val="0"/>
                <w:iCs w:val="0"/>
                <w:color w:val="000000"/>
                <w:sz w:val="22"/>
                <w:szCs w:val="22"/>
                <w:u w:val="none"/>
              </w:rPr>
            </w:pPr>
          </w:p>
        </w:tc>
      </w:tr>
      <w:tr w14:paraId="4CBF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7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热传导实验材料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F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6A9C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由木片、金属片、塑料片、玻璃片、陶瓷片、棉花、石棉等材料组成，配有塑料盒体</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6EAD">
            <w:pPr>
              <w:jc w:val="center"/>
              <w:rPr>
                <w:rFonts w:hint="eastAsia" w:ascii="宋体" w:hAnsi="宋体" w:eastAsia="宋体" w:cs="宋体"/>
                <w:i w:val="0"/>
                <w:iCs w:val="0"/>
                <w:color w:val="000000"/>
                <w:sz w:val="22"/>
                <w:szCs w:val="22"/>
                <w:u w:val="none"/>
              </w:rPr>
            </w:pPr>
          </w:p>
        </w:tc>
      </w:tr>
      <w:tr w14:paraId="2C3C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3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3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物体热胀冷缩实验材料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0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4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C63F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带吊链手柄的铜球与带手柄的圆环及带柄塑料球组成，演示固体的热胀冷缩之用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B5CC">
            <w:pPr>
              <w:jc w:val="center"/>
              <w:rPr>
                <w:rFonts w:hint="eastAsia" w:ascii="宋体" w:hAnsi="宋体" w:eastAsia="宋体" w:cs="宋体"/>
                <w:i w:val="0"/>
                <w:iCs w:val="0"/>
                <w:color w:val="000000"/>
                <w:sz w:val="22"/>
                <w:szCs w:val="22"/>
                <w:u w:val="none"/>
              </w:rPr>
            </w:pPr>
          </w:p>
        </w:tc>
      </w:tr>
      <w:tr w14:paraId="3775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3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灯座及灯泡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D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E406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底座：长 75 mm×宽 35 mm×高 10 mm；工作电压≤36 V，工作电流≤2.5 A，配2.5 V小灯泡1 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CB4A">
            <w:pPr>
              <w:jc w:val="center"/>
              <w:rPr>
                <w:rFonts w:hint="eastAsia" w:ascii="宋体" w:hAnsi="宋体" w:eastAsia="宋体" w:cs="宋体"/>
                <w:i w:val="0"/>
                <w:iCs w:val="0"/>
                <w:color w:val="000000"/>
                <w:sz w:val="22"/>
                <w:szCs w:val="22"/>
                <w:u w:val="none"/>
              </w:rPr>
            </w:pPr>
          </w:p>
        </w:tc>
      </w:tr>
      <w:tr w14:paraId="6679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D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F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E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A959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开关的最高工作电压36 V，额定工作电流6 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4F5C">
            <w:pPr>
              <w:jc w:val="center"/>
              <w:rPr>
                <w:rFonts w:hint="eastAsia" w:ascii="宋体" w:hAnsi="宋体" w:eastAsia="宋体" w:cs="宋体"/>
                <w:i w:val="0"/>
                <w:iCs w:val="0"/>
                <w:color w:val="000000"/>
                <w:sz w:val="22"/>
                <w:szCs w:val="22"/>
                <w:u w:val="none"/>
              </w:rPr>
            </w:pPr>
          </w:p>
        </w:tc>
      </w:tr>
      <w:tr w14:paraId="56C6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0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6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物体导电性实验材料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A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C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87E5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由线叉、导线、电阻、二极管、电子蜂鸣器、实验板、三极管、电容、电池盒等组成；可试验液体的导电性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173D">
            <w:pPr>
              <w:jc w:val="center"/>
              <w:rPr>
                <w:rFonts w:hint="eastAsia" w:ascii="宋体" w:hAnsi="宋体" w:eastAsia="宋体" w:cs="宋体"/>
                <w:i w:val="0"/>
                <w:iCs w:val="0"/>
                <w:color w:val="000000"/>
                <w:sz w:val="22"/>
                <w:szCs w:val="22"/>
                <w:u w:val="none"/>
              </w:rPr>
            </w:pPr>
          </w:p>
        </w:tc>
      </w:tr>
      <w:tr w14:paraId="3BB4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8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9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6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7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2770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规格型号：DCGLT270；磁感应强度：≥60×102 T，磁极端大约可收起50～100 颗大头钉；材质：磁钢制品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EDBF">
            <w:pPr>
              <w:jc w:val="center"/>
              <w:rPr>
                <w:rFonts w:hint="eastAsia" w:ascii="宋体" w:hAnsi="宋体" w:eastAsia="宋体" w:cs="宋体"/>
                <w:i w:val="0"/>
                <w:iCs w:val="0"/>
                <w:color w:val="000000"/>
                <w:sz w:val="22"/>
                <w:szCs w:val="22"/>
                <w:u w:val="none"/>
              </w:rPr>
            </w:pPr>
          </w:p>
        </w:tc>
      </w:tr>
      <w:tr w14:paraId="7734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4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0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B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1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CE19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学生用，条形；铁氧体材料，DCGLT180；材质：磁钢制品，一对产品有一个纸盒包装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4A47">
            <w:pPr>
              <w:jc w:val="center"/>
              <w:rPr>
                <w:rFonts w:hint="eastAsia" w:ascii="宋体" w:hAnsi="宋体" w:eastAsia="宋体" w:cs="宋体"/>
                <w:i w:val="0"/>
                <w:iCs w:val="0"/>
                <w:color w:val="000000"/>
                <w:sz w:val="22"/>
                <w:szCs w:val="22"/>
                <w:u w:val="none"/>
              </w:rPr>
            </w:pPr>
          </w:p>
        </w:tc>
      </w:tr>
      <w:tr w14:paraId="7AF8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2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5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D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2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1653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磁铁经高温老化处理后两磁极磁感应强度平均值应≥70 mT；材质：磁钢制品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6797">
            <w:pPr>
              <w:jc w:val="center"/>
              <w:rPr>
                <w:rFonts w:hint="eastAsia" w:ascii="宋体" w:hAnsi="宋体" w:eastAsia="宋体" w:cs="宋体"/>
                <w:i w:val="0"/>
                <w:iCs w:val="0"/>
                <w:color w:val="000000"/>
                <w:sz w:val="22"/>
                <w:szCs w:val="22"/>
                <w:u w:val="none"/>
              </w:rPr>
            </w:pPr>
          </w:p>
        </w:tc>
      </w:tr>
      <w:tr w14:paraId="2C34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E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B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蹄形磁铁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9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9D793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型号规格：U082 型；磁感应强度≥50 × 102 T；材质：磁钢制品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8C53">
            <w:pPr>
              <w:jc w:val="center"/>
              <w:rPr>
                <w:rFonts w:hint="eastAsia" w:ascii="宋体" w:hAnsi="宋体" w:eastAsia="宋体" w:cs="宋体"/>
                <w:i w:val="0"/>
                <w:iCs w:val="0"/>
                <w:color w:val="000000"/>
                <w:sz w:val="22"/>
                <w:szCs w:val="22"/>
                <w:u w:val="none"/>
              </w:rPr>
            </w:pPr>
          </w:p>
        </w:tc>
      </w:tr>
      <w:tr w14:paraId="7110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E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2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3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2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A063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产品组成：底座、支架、翼形磁针；材质：塑料，磁钢；尺寸：底座直径 70 mm，支架高度 85 mm，磁针翼展 14.5 mm；每套2 支</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909C">
            <w:pPr>
              <w:jc w:val="center"/>
              <w:rPr>
                <w:rFonts w:hint="eastAsia" w:ascii="宋体" w:hAnsi="宋体" w:eastAsia="宋体" w:cs="宋体"/>
                <w:i w:val="0"/>
                <w:iCs w:val="0"/>
                <w:color w:val="000000"/>
                <w:sz w:val="22"/>
                <w:szCs w:val="22"/>
                <w:u w:val="none"/>
              </w:rPr>
            </w:pPr>
          </w:p>
        </w:tc>
      </w:tr>
      <w:tr w14:paraId="3E50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4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8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环形磁铁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D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E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68BF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每只磁铁上有红、蓝两面，分别表示 N、S 两极；材质：磁钢制品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157C">
            <w:pPr>
              <w:jc w:val="center"/>
              <w:rPr>
                <w:rFonts w:hint="eastAsia" w:ascii="宋体" w:hAnsi="宋体" w:eastAsia="宋体" w:cs="宋体"/>
                <w:i w:val="0"/>
                <w:iCs w:val="0"/>
                <w:color w:val="000000"/>
                <w:sz w:val="22"/>
                <w:szCs w:val="22"/>
                <w:u w:val="none"/>
              </w:rPr>
            </w:pPr>
          </w:p>
        </w:tc>
      </w:tr>
      <w:tr w14:paraId="08A7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B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8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电磁铁组装材料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C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0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E437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 V 电源，线圈有地互助组，每组约200 匝，每组线圈配有 3 个接线柱，可在U 形铁芯和圆柱形铁芯上互换使用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B482">
            <w:pPr>
              <w:jc w:val="center"/>
              <w:rPr>
                <w:rFonts w:hint="eastAsia" w:ascii="宋体" w:hAnsi="宋体" w:eastAsia="宋体" w:cs="宋体"/>
                <w:i w:val="0"/>
                <w:iCs w:val="0"/>
                <w:color w:val="000000"/>
                <w:sz w:val="22"/>
                <w:szCs w:val="22"/>
                <w:u w:val="none"/>
              </w:rPr>
            </w:pPr>
          </w:p>
        </w:tc>
      </w:tr>
      <w:tr w14:paraId="39D6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1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5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E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4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BA50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由螺线管、铁芯、轭铁、接触片、接线柱等组成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2C29">
            <w:pPr>
              <w:jc w:val="center"/>
              <w:rPr>
                <w:rFonts w:hint="eastAsia" w:ascii="宋体" w:hAnsi="宋体" w:eastAsia="宋体" w:cs="宋体"/>
                <w:i w:val="0"/>
                <w:iCs w:val="0"/>
                <w:color w:val="000000"/>
                <w:sz w:val="22"/>
                <w:szCs w:val="22"/>
                <w:u w:val="none"/>
              </w:rPr>
            </w:pPr>
          </w:p>
        </w:tc>
      </w:tr>
      <w:tr w14:paraId="18C1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9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5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手摇发电机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F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5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7A51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旋转磁场式，由底座、电枢、磁块、大、小皮带轮、手柄轴、电路板等组成；立式结构，发光二极管显示；符合原教育部《手摇交直流发电机技术条件》（JY2179）的标准要求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AFA8">
            <w:pPr>
              <w:jc w:val="center"/>
              <w:rPr>
                <w:rFonts w:hint="eastAsia" w:ascii="宋体" w:hAnsi="宋体" w:eastAsia="宋体" w:cs="宋体"/>
                <w:i w:val="0"/>
                <w:iCs w:val="0"/>
                <w:color w:val="000000"/>
                <w:sz w:val="22"/>
                <w:szCs w:val="22"/>
                <w:u w:val="none"/>
              </w:rPr>
            </w:pPr>
          </w:p>
        </w:tc>
      </w:tr>
      <w:tr w14:paraId="61F4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A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5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F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ABCA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合金材料，四种不同效果镜头，三节纽扣电池，电压4.5 V</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3614">
            <w:pPr>
              <w:jc w:val="center"/>
              <w:rPr>
                <w:rFonts w:hint="eastAsia" w:ascii="宋体" w:hAnsi="宋体" w:eastAsia="宋体" w:cs="宋体"/>
                <w:i w:val="0"/>
                <w:iCs w:val="0"/>
                <w:color w:val="000000"/>
                <w:sz w:val="22"/>
                <w:szCs w:val="22"/>
                <w:u w:val="none"/>
              </w:rPr>
            </w:pPr>
          </w:p>
        </w:tc>
      </w:tr>
      <w:tr w14:paraId="47A4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2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B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D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0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EFE9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红色激光，电压4.5 V；USB 充电接口；具有无线电教鞭、ppt翻页、红外线遥控功能</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71C1">
            <w:pPr>
              <w:jc w:val="center"/>
              <w:rPr>
                <w:rFonts w:hint="eastAsia" w:ascii="宋体" w:hAnsi="宋体" w:eastAsia="宋体" w:cs="宋体"/>
                <w:i w:val="0"/>
                <w:iCs w:val="0"/>
                <w:color w:val="000000"/>
                <w:sz w:val="22"/>
                <w:szCs w:val="22"/>
                <w:u w:val="none"/>
              </w:rPr>
            </w:pPr>
          </w:p>
        </w:tc>
      </w:tr>
      <w:tr w14:paraId="36B1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7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6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小孔成像装置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5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4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173FF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用于小学光学教学实验，由烟台、小孔板、毛玻璃、投影屏及底座组成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BCCD">
            <w:pPr>
              <w:jc w:val="center"/>
              <w:rPr>
                <w:rFonts w:hint="eastAsia" w:ascii="宋体" w:hAnsi="宋体" w:eastAsia="宋体" w:cs="宋体"/>
                <w:i w:val="0"/>
                <w:iCs w:val="0"/>
                <w:color w:val="000000"/>
                <w:sz w:val="22"/>
                <w:szCs w:val="22"/>
                <w:u w:val="none"/>
              </w:rPr>
            </w:pPr>
          </w:p>
        </w:tc>
      </w:tr>
      <w:tr w14:paraId="6E93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6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F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平面镜及支架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B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380E7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由平面镜及座各二组，光屏板及座、蜡烛组成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5472">
            <w:pPr>
              <w:jc w:val="center"/>
              <w:rPr>
                <w:rFonts w:hint="eastAsia" w:ascii="宋体" w:hAnsi="宋体" w:eastAsia="宋体" w:cs="宋体"/>
                <w:i w:val="0"/>
                <w:iCs w:val="0"/>
                <w:color w:val="000000"/>
                <w:sz w:val="22"/>
                <w:szCs w:val="22"/>
                <w:u w:val="none"/>
              </w:rPr>
            </w:pPr>
          </w:p>
        </w:tc>
      </w:tr>
      <w:tr w14:paraId="4A83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6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8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曲面镜及支架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D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2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B6CE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组成：由凸、凹镜曲面镜（直径约 50 mm）、圆形底座（直径70 mm）及可调节高度支架组成；材质：镜片为玻璃，底座、支座为塑料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505B">
            <w:pPr>
              <w:jc w:val="center"/>
              <w:rPr>
                <w:rFonts w:hint="eastAsia" w:ascii="宋体" w:hAnsi="宋体" w:eastAsia="宋体" w:cs="宋体"/>
                <w:i w:val="0"/>
                <w:iCs w:val="0"/>
                <w:color w:val="000000"/>
                <w:sz w:val="22"/>
                <w:szCs w:val="22"/>
                <w:u w:val="none"/>
              </w:rPr>
            </w:pPr>
          </w:p>
        </w:tc>
      </w:tr>
      <w:tr w14:paraId="51D3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3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3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透镜、棱镜及支架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D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FE93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由凸透镜、三棱镜及支架组成；玻璃材料要求符合《无色光学玻璃》（GB90365）中的规定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FB57">
            <w:pPr>
              <w:jc w:val="center"/>
              <w:rPr>
                <w:rFonts w:hint="eastAsia" w:ascii="宋体" w:hAnsi="宋体" w:eastAsia="宋体" w:cs="宋体"/>
                <w:i w:val="0"/>
                <w:iCs w:val="0"/>
                <w:color w:val="000000"/>
                <w:sz w:val="22"/>
                <w:szCs w:val="22"/>
                <w:u w:val="none"/>
              </w:rPr>
            </w:pPr>
          </w:p>
        </w:tc>
      </w:tr>
      <w:tr w14:paraId="61DE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2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2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成像屏及支架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0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F6F7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纸盒装</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9532">
            <w:pPr>
              <w:jc w:val="center"/>
              <w:rPr>
                <w:rFonts w:hint="eastAsia" w:ascii="宋体" w:hAnsi="宋体" w:eastAsia="宋体" w:cs="宋体"/>
                <w:i w:val="0"/>
                <w:iCs w:val="0"/>
                <w:color w:val="000000"/>
                <w:sz w:val="22"/>
                <w:szCs w:val="22"/>
                <w:u w:val="none"/>
              </w:rPr>
            </w:pPr>
          </w:p>
        </w:tc>
      </w:tr>
      <w:tr w14:paraId="64ED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4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2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昆虫观察盒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C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2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52DA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昆虫盒放大镜直径（64±1）mm，焦距（150±10）mm。放大倍数≥3 倍；材质：有机玻璃制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7124">
            <w:pPr>
              <w:jc w:val="center"/>
              <w:rPr>
                <w:rFonts w:hint="eastAsia" w:ascii="宋体" w:hAnsi="宋体" w:eastAsia="宋体" w:cs="宋体"/>
                <w:i w:val="0"/>
                <w:iCs w:val="0"/>
                <w:color w:val="000000"/>
                <w:sz w:val="22"/>
                <w:szCs w:val="22"/>
                <w:u w:val="none"/>
              </w:rPr>
            </w:pPr>
          </w:p>
        </w:tc>
      </w:tr>
      <w:tr w14:paraId="1269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2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15" w:type="dxa"/>
            <w:tcBorders>
              <w:top w:val="nil"/>
              <w:left w:val="nil"/>
              <w:bottom w:val="nil"/>
              <w:right w:val="nil"/>
            </w:tcBorders>
            <w:shd w:val="clear" w:color="auto" w:fill="auto"/>
            <w:noWrap/>
            <w:vAlign w:val="center"/>
          </w:tcPr>
          <w:p w14:paraId="2843F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动物饲养笼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C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noWrap/>
            <w:vAlign w:val="center"/>
          </w:tcPr>
          <w:p w14:paraId="7F893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饲养笼用铁丝网制成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F8A3">
            <w:pPr>
              <w:jc w:val="center"/>
              <w:rPr>
                <w:rFonts w:hint="eastAsia" w:ascii="宋体" w:hAnsi="宋体" w:eastAsia="宋体" w:cs="宋体"/>
                <w:i w:val="0"/>
                <w:iCs w:val="0"/>
                <w:color w:val="000000"/>
                <w:sz w:val="22"/>
                <w:szCs w:val="22"/>
                <w:u w:val="none"/>
              </w:rPr>
            </w:pPr>
          </w:p>
        </w:tc>
      </w:tr>
      <w:tr w14:paraId="64A3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0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1E6F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由塑料底座、金属支架、金属摆球、摆绳组成；摆球直径≥15 mm，支架高度≥350 mm，底座≥长100 mm×宽300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89CF">
            <w:pPr>
              <w:jc w:val="center"/>
              <w:rPr>
                <w:rFonts w:hint="eastAsia" w:ascii="宋体" w:hAnsi="宋体" w:eastAsia="宋体" w:cs="宋体"/>
                <w:i w:val="0"/>
                <w:iCs w:val="0"/>
                <w:color w:val="000000"/>
                <w:sz w:val="22"/>
                <w:szCs w:val="22"/>
                <w:u w:val="none"/>
              </w:rPr>
            </w:pPr>
          </w:p>
        </w:tc>
      </w:tr>
      <w:tr w14:paraId="4BC5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4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8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照相机模型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E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5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C09D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做工精细刻度清晰</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367C">
            <w:pPr>
              <w:jc w:val="center"/>
              <w:rPr>
                <w:rFonts w:hint="eastAsia" w:ascii="宋体" w:hAnsi="宋体" w:eastAsia="宋体" w:cs="宋体"/>
                <w:i w:val="0"/>
                <w:iCs w:val="0"/>
                <w:color w:val="000000"/>
                <w:sz w:val="22"/>
                <w:szCs w:val="22"/>
                <w:u w:val="none"/>
              </w:rPr>
            </w:pPr>
          </w:p>
        </w:tc>
      </w:tr>
      <w:tr w14:paraId="5782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A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儿童骨骼模型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0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3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02C2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PVC塑料制品，整体高度≥400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EA8C">
            <w:pPr>
              <w:jc w:val="center"/>
              <w:rPr>
                <w:rFonts w:hint="eastAsia" w:ascii="宋体" w:hAnsi="宋体" w:eastAsia="宋体" w:cs="宋体"/>
                <w:i w:val="0"/>
                <w:iCs w:val="0"/>
                <w:color w:val="000000"/>
                <w:sz w:val="22"/>
                <w:szCs w:val="22"/>
                <w:u w:val="none"/>
              </w:rPr>
            </w:pPr>
          </w:p>
        </w:tc>
      </w:tr>
      <w:tr w14:paraId="0371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7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儿童牙列模型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A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7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F24D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PVC塑料制品，1 倍大</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CA2F">
            <w:pPr>
              <w:jc w:val="center"/>
              <w:rPr>
                <w:rFonts w:hint="eastAsia" w:ascii="宋体" w:hAnsi="宋体" w:eastAsia="宋体" w:cs="宋体"/>
                <w:i w:val="0"/>
                <w:iCs w:val="0"/>
                <w:color w:val="000000"/>
                <w:sz w:val="22"/>
                <w:szCs w:val="22"/>
                <w:u w:val="none"/>
              </w:rPr>
            </w:pPr>
          </w:p>
        </w:tc>
      </w:tr>
      <w:tr w14:paraId="1688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8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少年人体半身模型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9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EFD8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整体高度≥550 mm，PVC 塑料制品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C758">
            <w:pPr>
              <w:jc w:val="center"/>
              <w:rPr>
                <w:rFonts w:hint="eastAsia" w:ascii="宋体" w:hAnsi="宋体" w:eastAsia="宋体" w:cs="宋体"/>
                <w:i w:val="0"/>
                <w:iCs w:val="0"/>
                <w:color w:val="000000"/>
                <w:sz w:val="22"/>
                <w:szCs w:val="22"/>
                <w:u w:val="none"/>
              </w:rPr>
            </w:pPr>
          </w:p>
        </w:tc>
      </w:tr>
      <w:tr w14:paraId="431E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2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D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眼构造模型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E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A9B7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放大 3 倍之人体眼球构造模型，可拆装，置于底座上，PVC塑料制品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5FFF">
            <w:pPr>
              <w:jc w:val="center"/>
              <w:rPr>
                <w:rFonts w:hint="eastAsia" w:ascii="宋体" w:hAnsi="宋体" w:eastAsia="宋体" w:cs="宋体"/>
                <w:i w:val="0"/>
                <w:iCs w:val="0"/>
                <w:color w:val="000000"/>
                <w:sz w:val="22"/>
                <w:szCs w:val="22"/>
                <w:u w:val="none"/>
              </w:rPr>
            </w:pPr>
          </w:p>
        </w:tc>
      </w:tr>
      <w:tr w14:paraId="0B75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2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7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啄木鸟仿真模型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1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C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6548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模型应为自然大小，居于一段树干上，用喙捉虫的仿真模型，整体固定在底盘上</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D106">
            <w:pPr>
              <w:jc w:val="center"/>
              <w:rPr>
                <w:rFonts w:hint="eastAsia" w:ascii="宋体" w:hAnsi="宋体" w:eastAsia="宋体" w:cs="宋体"/>
                <w:i w:val="0"/>
                <w:iCs w:val="0"/>
                <w:color w:val="000000"/>
                <w:sz w:val="22"/>
                <w:szCs w:val="22"/>
                <w:u w:val="none"/>
              </w:rPr>
            </w:pPr>
          </w:p>
        </w:tc>
      </w:tr>
      <w:tr w14:paraId="28A5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8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猫头鹰仿真模型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5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7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68D3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模型应为自然大小，栖于一段树干的仿真模型，整体固定在底盘上</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2DE2">
            <w:pPr>
              <w:jc w:val="center"/>
              <w:rPr>
                <w:rFonts w:hint="eastAsia" w:ascii="宋体" w:hAnsi="宋体" w:eastAsia="宋体" w:cs="宋体"/>
                <w:i w:val="0"/>
                <w:iCs w:val="0"/>
                <w:color w:val="000000"/>
                <w:sz w:val="22"/>
                <w:szCs w:val="22"/>
                <w:u w:val="none"/>
              </w:rPr>
            </w:pPr>
          </w:p>
        </w:tc>
      </w:tr>
      <w:tr w14:paraId="59FB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6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7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月相变化演示器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2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DBBB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本模型能演示月亮圆缺的各种形状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30D3">
            <w:pPr>
              <w:jc w:val="center"/>
              <w:rPr>
                <w:rFonts w:hint="eastAsia" w:ascii="宋体" w:hAnsi="宋体" w:eastAsia="宋体" w:cs="宋体"/>
                <w:i w:val="0"/>
                <w:iCs w:val="0"/>
                <w:color w:val="000000"/>
                <w:sz w:val="22"/>
                <w:szCs w:val="22"/>
                <w:u w:val="none"/>
              </w:rPr>
            </w:pPr>
          </w:p>
        </w:tc>
      </w:tr>
      <w:tr w14:paraId="310D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B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7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蟾蜍浸制标本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D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C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B5CB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标本用体长≥90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8F49">
            <w:pPr>
              <w:jc w:val="center"/>
              <w:rPr>
                <w:rFonts w:hint="eastAsia" w:ascii="宋体" w:hAnsi="宋体" w:eastAsia="宋体" w:cs="宋体"/>
                <w:i w:val="0"/>
                <w:iCs w:val="0"/>
                <w:color w:val="000000"/>
                <w:sz w:val="22"/>
                <w:szCs w:val="22"/>
                <w:u w:val="none"/>
              </w:rPr>
            </w:pPr>
          </w:p>
        </w:tc>
      </w:tr>
      <w:tr w14:paraId="6643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9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5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河蚌浸制标本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2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D813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规格≥长70 mm×宽70 mm×高25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42F">
            <w:pPr>
              <w:jc w:val="center"/>
              <w:rPr>
                <w:rFonts w:hint="eastAsia" w:ascii="宋体" w:hAnsi="宋体" w:eastAsia="宋体" w:cs="宋体"/>
                <w:i w:val="0"/>
                <w:iCs w:val="0"/>
                <w:color w:val="000000"/>
                <w:sz w:val="22"/>
                <w:szCs w:val="22"/>
                <w:u w:val="none"/>
              </w:rPr>
            </w:pPr>
          </w:p>
        </w:tc>
      </w:tr>
      <w:tr w14:paraId="1C362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3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9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爬行类动物浸制标 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2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0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4B5C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规格≥长160 mm×宽70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5A3A">
            <w:pPr>
              <w:jc w:val="center"/>
              <w:rPr>
                <w:rFonts w:hint="eastAsia" w:ascii="宋体" w:hAnsi="宋体" w:eastAsia="宋体" w:cs="宋体"/>
                <w:i w:val="0"/>
                <w:iCs w:val="0"/>
                <w:color w:val="000000"/>
                <w:sz w:val="22"/>
                <w:szCs w:val="22"/>
                <w:u w:val="none"/>
              </w:rPr>
            </w:pPr>
          </w:p>
        </w:tc>
      </w:tr>
      <w:tr w14:paraId="1A60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3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5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蛙发育顺序标本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E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5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EBC8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规格≥长135 mm×宽60 mm×高15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26E0">
            <w:pPr>
              <w:jc w:val="center"/>
              <w:rPr>
                <w:rFonts w:hint="eastAsia" w:ascii="宋体" w:hAnsi="宋体" w:eastAsia="宋体" w:cs="宋体"/>
                <w:i w:val="0"/>
                <w:iCs w:val="0"/>
                <w:color w:val="000000"/>
                <w:sz w:val="22"/>
                <w:szCs w:val="22"/>
                <w:u w:val="none"/>
              </w:rPr>
            </w:pPr>
          </w:p>
        </w:tc>
      </w:tr>
      <w:tr w14:paraId="302D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C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昆虫标本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B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B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EB0E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标本盒材质：塑料或木质底盒，玻璃盖板；标本盒尺寸：≥长 160 mm×宽 70 mm×高 18 mm；内容组成：6 种益虫和 6 种害虫，每盒装1 种昆虫</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679F">
            <w:pPr>
              <w:jc w:val="center"/>
              <w:rPr>
                <w:rFonts w:hint="eastAsia" w:ascii="宋体" w:hAnsi="宋体" w:eastAsia="宋体" w:cs="宋体"/>
                <w:i w:val="0"/>
                <w:iCs w:val="0"/>
                <w:color w:val="000000"/>
                <w:sz w:val="22"/>
                <w:szCs w:val="22"/>
                <w:u w:val="none"/>
              </w:rPr>
            </w:pPr>
          </w:p>
        </w:tc>
      </w:tr>
      <w:tr w14:paraId="1120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6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桑蚕生活史标本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9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A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0AAC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组成：标本由卵、幼虫、蛹、雌雄成虫及茧组成，附蚕丝、丝绸及桑叶。按生活史顺序排列；标本盒材质：塑料或木质底盒，玻璃盖板；标本盒尺寸≥长160 mm×宽70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357E">
            <w:pPr>
              <w:jc w:val="center"/>
              <w:rPr>
                <w:rFonts w:hint="eastAsia" w:ascii="宋体" w:hAnsi="宋体" w:eastAsia="宋体" w:cs="宋体"/>
                <w:i w:val="0"/>
                <w:iCs w:val="0"/>
                <w:color w:val="000000"/>
                <w:sz w:val="22"/>
                <w:szCs w:val="22"/>
                <w:u w:val="none"/>
              </w:rPr>
            </w:pPr>
          </w:p>
        </w:tc>
      </w:tr>
      <w:tr w14:paraId="77E3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1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F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兔外形标本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A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7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342E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材质：选用白色家兔制作，无影响观察的各种缺陷规格≥长180 mm×宽80 mm×高85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14B9">
            <w:pPr>
              <w:jc w:val="center"/>
              <w:rPr>
                <w:rFonts w:hint="eastAsia" w:ascii="宋体" w:hAnsi="宋体" w:eastAsia="宋体" w:cs="宋体"/>
                <w:i w:val="0"/>
                <w:iCs w:val="0"/>
                <w:color w:val="000000"/>
                <w:sz w:val="22"/>
                <w:szCs w:val="22"/>
                <w:u w:val="none"/>
              </w:rPr>
            </w:pPr>
          </w:p>
        </w:tc>
      </w:tr>
      <w:tr w14:paraId="3C7C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1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B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兔外形标本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4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B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FE92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兔形仿真模型，坚牢挺括、易洗易干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759C">
            <w:pPr>
              <w:jc w:val="center"/>
              <w:rPr>
                <w:rFonts w:hint="eastAsia" w:ascii="宋体" w:hAnsi="宋体" w:eastAsia="宋体" w:cs="宋体"/>
                <w:i w:val="0"/>
                <w:iCs w:val="0"/>
                <w:color w:val="000000"/>
                <w:sz w:val="22"/>
                <w:szCs w:val="22"/>
                <w:u w:val="none"/>
              </w:rPr>
            </w:pPr>
          </w:p>
        </w:tc>
      </w:tr>
      <w:tr w14:paraId="591F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5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8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植物种子传播方式标本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7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6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CCE8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材质：4 种植物种子组成；标本盒材质、塑料或木质底盒、玻璃盖板；标本盒尺寸：≥长135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AB88">
            <w:pPr>
              <w:jc w:val="center"/>
              <w:rPr>
                <w:rFonts w:hint="eastAsia" w:ascii="宋体" w:hAnsi="宋体" w:eastAsia="宋体" w:cs="宋体"/>
                <w:i w:val="0"/>
                <w:iCs w:val="0"/>
                <w:color w:val="000000"/>
                <w:sz w:val="22"/>
                <w:szCs w:val="22"/>
                <w:u w:val="none"/>
              </w:rPr>
            </w:pPr>
          </w:p>
        </w:tc>
      </w:tr>
      <w:tr w14:paraId="426A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D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B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天然材料标本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F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C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B2BA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材质：木、棉花、石油、煤、矿石等；标本盒材质：塑料或木质底盒，玻璃盖板；标本盒尺寸≥长135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218E">
            <w:pPr>
              <w:jc w:val="center"/>
              <w:rPr>
                <w:rFonts w:hint="eastAsia" w:ascii="宋体" w:hAnsi="宋体" w:eastAsia="宋体" w:cs="宋体"/>
                <w:i w:val="0"/>
                <w:iCs w:val="0"/>
                <w:color w:val="000000"/>
                <w:sz w:val="22"/>
                <w:szCs w:val="22"/>
                <w:u w:val="none"/>
              </w:rPr>
            </w:pPr>
          </w:p>
        </w:tc>
      </w:tr>
      <w:tr w14:paraId="6C60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C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F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人造材料标本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9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3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75B4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材质：金属、塑料、玻璃、陶瓷、纸、布、密度 板、水泥等；标本盒材质：塑料或木质底盒，玻璃盖板；标本盒尺寸≥长135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21DD">
            <w:pPr>
              <w:jc w:val="center"/>
              <w:rPr>
                <w:rFonts w:hint="eastAsia" w:ascii="宋体" w:hAnsi="宋体" w:eastAsia="宋体" w:cs="宋体"/>
                <w:i w:val="0"/>
                <w:iCs w:val="0"/>
                <w:color w:val="000000"/>
                <w:sz w:val="22"/>
                <w:szCs w:val="22"/>
                <w:u w:val="none"/>
              </w:rPr>
            </w:pPr>
          </w:p>
        </w:tc>
      </w:tr>
      <w:tr w14:paraId="1AC2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C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9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纺织品标本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F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C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98A7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标本盒尺寸≥长135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2F9">
            <w:pPr>
              <w:jc w:val="center"/>
              <w:rPr>
                <w:rFonts w:hint="eastAsia" w:ascii="宋体" w:hAnsi="宋体" w:eastAsia="宋体" w:cs="宋体"/>
                <w:i w:val="0"/>
                <w:iCs w:val="0"/>
                <w:color w:val="000000"/>
                <w:sz w:val="22"/>
                <w:szCs w:val="22"/>
                <w:u w:val="none"/>
              </w:rPr>
            </w:pPr>
          </w:p>
        </w:tc>
      </w:tr>
      <w:tr w14:paraId="13E3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1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6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各种纸样标本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3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7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694F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标本盒尺寸≥长135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4A72">
            <w:pPr>
              <w:jc w:val="center"/>
              <w:rPr>
                <w:rFonts w:hint="eastAsia" w:ascii="宋体" w:hAnsi="宋体" w:eastAsia="宋体" w:cs="宋体"/>
                <w:i w:val="0"/>
                <w:iCs w:val="0"/>
                <w:color w:val="000000"/>
                <w:sz w:val="22"/>
                <w:szCs w:val="22"/>
                <w:u w:val="none"/>
              </w:rPr>
            </w:pPr>
          </w:p>
        </w:tc>
      </w:tr>
      <w:tr w14:paraId="643B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4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A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9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4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FD8F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材质：有辉铜矿、磁铁矿、方铅矿、云母等8 种；标本盒尺寸≥长190 mm×宽120 mm×高28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C7A2">
            <w:pPr>
              <w:jc w:val="center"/>
              <w:rPr>
                <w:rFonts w:hint="eastAsia" w:ascii="宋体" w:hAnsi="宋体" w:eastAsia="宋体" w:cs="宋体"/>
                <w:i w:val="0"/>
                <w:iCs w:val="0"/>
                <w:color w:val="000000"/>
                <w:sz w:val="22"/>
                <w:szCs w:val="22"/>
                <w:u w:val="none"/>
              </w:rPr>
            </w:pPr>
          </w:p>
        </w:tc>
      </w:tr>
      <w:tr w14:paraId="0244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岩石标本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7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598D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岩石应有花岗岩、砂岩、页岩、石灰岩、重晶石和大理岩 6种。盒体规格≥长135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ECCE">
            <w:pPr>
              <w:jc w:val="center"/>
              <w:rPr>
                <w:rFonts w:hint="eastAsia" w:ascii="宋体" w:hAnsi="宋体" w:eastAsia="宋体" w:cs="宋体"/>
                <w:i w:val="0"/>
                <w:iCs w:val="0"/>
                <w:color w:val="000000"/>
                <w:sz w:val="22"/>
                <w:szCs w:val="22"/>
                <w:u w:val="none"/>
              </w:rPr>
            </w:pPr>
          </w:p>
        </w:tc>
      </w:tr>
      <w:tr w14:paraId="6EF7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C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4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金属矿物标本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4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A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1E54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矿物标本：包括铜、铁、铝、钨、锡；标本盒材质：塑料或木质底盒，玻璃盖板；标本盒尺寸≥长135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0F31">
            <w:pPr>
              <w:jc w:val="center"/>
              <w:rPr>
                <w:rFonts w:hint="eastAsia" w:ascii="宋体" w:hAnsi="宋体" w:eastAsia="宋体" w:cs="宋体"/>
                <w:i w:val="0"/>
                <w:iCs w:val="0"/>
                <w:color w:val="000000"/>
                <w:sz w:val="22"/>
                <w:szCs w:val="22"/>
                <w:u w:val="none"/>
              </w:rPr>
            </w:pPr>
          </w:p>
        </w:tc>
      </w:tr>
      <w:tr w14:paraId="6217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4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3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4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1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6C1A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盒体规格≥长135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2797">
            <w:pPr>
              <w:jc w:val="center"/>
              <w:rPr>
                <w:rFonts w:hint="eastAsia" w:ascii="宋体" w:hAnsi="宋体" w:eastAsia="宋体" w:cs="宋体"/>
                <w:i w:val="0"/>
                <w:iCs w:val="0"/>
                <w:color w:val="000000"/>
                <w:sz w:val="22"/>
                <w:szCs w:val="22"/>
                <w:u w:val="none"/>
              </w:rPr>
            </w:pPr>
          </w:p>
        </w:tc>
      </w:tr>
      <w:tr w14:paraId="3441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9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C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矿物提炼物标本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9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9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F152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盒体规格≥长135 mm×宽60 mm×高18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EC4C">
            <w:pPr>
              <w:jc w:val="center"/>
              <w:rPr>
                <w:rFonts w:hint="eastAsia" w:ascii="宋体" w:hAnsi="宋体" w:eastAsia="宋体" w:cs="宋体"/>
                <w:i w:val="0"/>
                <w:iCs w:val="0"/>
                <w:color w:val="000000"/>
                <w:sz w:val="22"/>
                <w:szCs w:val="22"/>
                <w:u w:val="none"/>
              </w:rPr>
            </w:pPr>
          </w:p>
        </w:tc>
      </w:tr>
      <w:tr w14:paraId="4CC5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6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C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兔外形标本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5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51C3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规格≥长190 mm×宽90 mm×高90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38B0">
            <w:pPr>
              <w:jc w:val="center"/>
              <w:rPr>
                <w:rFonts w:hint="eastAsia" w:ascii="宋体" w:hAnsi="宋体" w:eastAsia="宋体" w:cs="宋体"/>
                <w:i w:val="0"/>
                <w:iCs w:val="0"/>
                <w:color w:val="000000"/>
                <w:sz w:val="22"/>
                <w:szCs w:val="22"/>
                <w:u w:val="none"/>
              </w:rPr>
            </w:pPr>
          </w:p>
        </w:tc>
      </w:tr>
      <w:tr w14:paraId="56D1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0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3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蟾蜍标本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8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D57B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规格≥长75 mm×宽75 mm×高30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0574">
            <w:pPr>
              <w:jc w:val="center"/>
              <w:rPr>
                <w:rFonts w:hint="eastAsia" w:ascii="宋体" w:hAnsi="宋体" w:eastAsia="宋体" w:cs="宋体"/>
                <w:i w:val="0"/>
                <w:iCs w:val="0"/>
                <w:color w:val="000000"/>
                <w:sz w:val="22"/>
                <w:szCs w:val="22"/>
                <w:u w:val="none"/>
              </w:rPr>
            </w:pPr>
          </w:p>
        </w:tc>
      </w:tr>
      <w:tr w14:paraId="3AAC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0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B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河蚌标本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2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BDB1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规格≥长75 mm×宽75 mm×高24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67E5">
            <w:pPr>
              <w:jc w:val="center"/>
              <w:rPr>
                <w:rFonts w:hint="eastAsia" w:ascii="宋体" w:hAnsi="宋体" w:eastAsia="宋体" w:cs="宋体"/>
                <w:i w:val="0"/>
                <w:iCs w:val="0"/>
                <w:color w:val="000000"/>
                <w:sz w:val="22"/>
                <w:szCs w:val="22"/>
                <w:u w:val="none"/>
              </w:rPr>
            </w:pPr>
          </w:p>
        </w:tc>
      </w:tr>
      <w:tr w14:paraId="121E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0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0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爬行动物水蛇标本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F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D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3344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C4EE">
            <w:pPr>
              <w:jc w:val="center"/>
              <w:rPr>
                <w:rFonts w:hint="eastAsia" w:ascii="宋体" w:hAnsi="宋体" w:eastAsia="宋体" w:cs="宋体"/>
                <w:i w:val="0"/>
                <w:iCs w:val="0"/>
                <w:color w:val="000000"/>
                <w:sz w:val="22"/>
                <w:szCs w:val="22"/>
                <w:u w:val="none"/>
              </w:rPr>
            </w:pPr>
          </w:p>
        </w:tc>
      </w:tr>
      <w:tr w14:paraId="7F87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F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2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六害标本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3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E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900C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8A41">
            <w:pPr>
              <w:jc w:val="center"/>
              <w:rPr>
                <w:rFonts w:hint="eastAsia" w:ascii="宋体" w:hAnsi="宋体" w:eastAsia="宋体" w:cs="宋体"/>
                <w:i w:val="0"/>
                <w:iCs w:val="0"/>
                <w:color w:val="000000"/>
                <w:sz w:val="22"/>
                <w:szCs w:val="22"/>
                <w:u w:val="none"/>
              </w:rPr>
            </w:pPr>
          </w:p>
        </w:tc>
      </w:tr>
      <w:tr w14:paraId="18EE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D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8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六益标本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B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C04C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928A">
            <w:pPr>
              <w:jc w:val="center"/>
              <w:rPr>
                <w:rFonts w:hint="eastAsia" w:ascii="宋体" w:hAnsi="宋体" w:eastAsia="宋体" w:cs="宋体"/>
                <w:i w:val="0"/>
                <w:iCs w:val="0"/>
                <w:color w:val="000000"/>
                <w:sz w:val="22"/>
                <w:szCs w:val="22"/>
                <w:u w:val="none"/>
              </w:rPr>
            </w:pPr>
          </w:p>
        </w:tc>
      </w:tr>
      <w:tr w14:paraId="599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2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B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蛙发育顺序标本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F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F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D3E7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1CB3">
            <w:pPr>
              <w:jc w:val="center"/>
              <w:rPr>
                <w:rFonts w:hint="eastAsia" w:ascii="宋体" w:hAnsi="宋体" w:eastAsia="宋体" w:cs="宋体"/>
                <w:i w:val="0"/>
                <w:iCs w:val="0"/>
                <w:color w:val="000000"/>
                <w:sz w:val="22"/>
                <w:szCs w:val="22"/>
                <w:u w:val="none"/>
              </w:rPr>
            </w:pPr>
          </w:p>
        </w:tc>
      </w:tr>
      <w:tr w14:paraId="16F2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5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0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桑蚕生活史标本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0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F689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规格≥长166 mm×宽80 mm×高22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C7EC">
            <w:pPr>
              <w:jc w:val="center"/>
              <w:rPr>
                <w:rFonts w:hint="eastAsia" w:ascii="宋体" w:hAnsi="宋体" w:eastAsia="宋体" w:cs="宋体"/>
                <w:i w:val="0"/>
                <w:iCs w:val="0"/>
                <w:color w:val="000000"/>
                <w:sz w:val="22"/>
                <w:szCs w:val="22"/>
                <w:u w:val="none"/>
              </w:rPr>
            </w:pPr>
          </w:p>
        </w:tc>
      </w:tr>
      <w:tr w14:paraId="40BC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F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种子传播方式标本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5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1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0EDB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6056">
            <w:pPr>
              <w:jc w:val="center"/>
              <w:rPr>
                <w:rFonts w:hint="eastAsia" w:ascii="宋体" w:hAnsi="宋体" w:eastAsia="宋体" w:cs="宋体"/>
                <w:i w:val="0"/>
                <w:iCs w:val="0"/>
                <w:color w:val="000000"/>
                <w:sz w:val="22"/>
                <w:szCs w:val="22"/>
                <w:u w:val="none"/>
              </w:rPr>
            </w:pPr>
          </w:p>
        </w:tc>
      </w:tr>
      <w:tr w14:paraId="3E44F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A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B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天然材料标本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D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3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1159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E672">
            <w:pPr>
              <w:jc w:val="center"/>
              <w:rPr>
                <w:rFonts w:hint="eastAsia" w:ascii="宋体" w:hAnsi="宋体" w:eastAsia="宋体" w:cs="宋体"/>
                <w:i w:val="0"/>
                <w:iCs w:val="0"/>
                <w:color w:val="000000"/>
                <w:sz w:val="22"/>
                <w:szCs w:val="22"/>
                <w:u w:val="none"/>
              </w:rPr>
            </w:pPr>
          </w:p>
        </w:tc>
      </w:tr>
      <w:tr w14:paraId="558C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D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人造材料标本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B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0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E12E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0F33">
            <w:pPr>
              <w:jc w:val="center"/>
              <w:rPr>
                <w:rFonts w:hint="eastAsia" w:ascii="宋体" w:hAnsi="宋体" w:eastAsia="宋体" w:cs="宋体"/>
                <w:i w:val="0"/>
                <w:iCs w:val="0"/>
                <w:color w:val="000000"/>
                <w:sz w:val="22"/>
                <w:szCs w:val="22"/>
                <w:u w:val="none"/>
              </w:rPr>
            </w:pPr>
          </w:p>
        </w:tc>
      </w:tr>
      <w:tr w14:paraId="27AB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4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F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纺织品标本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0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9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8473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FA4F">
            <w:pPr>
              <w:jc w:val="center"/>
              <w:rPr>
                <w:rFonts w:hint="eastAsia" w:ascii="宋体" w:hAnsi="宋体" w:eastAsia="宋体" w:cs="宋体"/>
                <w:i w:val="0"/>
                <w:iCs w:val="0"/>
                <w:color w:val="000000"/>
                <w:sz w:val="22"/>
                <w:szCs w:val="22"/>
                <w:u w:val="none"/>
              </w:rPr>
            </w:pPr>
          </w:p>
        </w:tc>
      </w:tr>
      <w:tr w14:paraId="7F7A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F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各种纸样标本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9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07B4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373F">
            <w:pPr>
              <w:jc w:val="center"/>
              <w:rPr>
                <w:rFonts w:hint="eastAsia" w:ascii="宋体" w:hAnsi="宋体" w:eastAsia="宋体" w:cs="宋体"/>
                <w:i w:val="0"/>
                <w:iCs w:val="0"/>
                <w:color w:val="000000"/>
                <w:sz w:val="22"/>
                <w:szCs w:val="22"/>
                <w:u w:val="none"/>
              </w:rPr>
            </w:pPr>
          </w:p>
        </w:tc>
      </w:tr>
      <w:tr w14:paraId="0543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5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5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8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E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F498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4E73">
            <w:pPr>
              <w:jc w:val="center"/>
              <w:rPr>
                <w:rFonts w:hint="eastAsia" w:ascii="宋体" w:hAnsi="宋体" w:eastAsia="宋体" w:cs="宋体"/>
                <w:i w:val="0"/>
                <w:iCs w:val="0"/>
                <w:color w:val="000000"/>
                <w:sz w:val="22"/>
                <w:szCs w:val="22"/>
                <w:u w:val="none"/>
              </w:rPr>
            </w:pPr>
          </w:p>
        </w:tc>
      </w:tr>
      <w:tr w14:paraId="434A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6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B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岩石标本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8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4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C15E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9953">
            <w:pPr>
              <w:jc w:val="center"/>
              <w:rPr>
                <w:rFonts w:hint="eastAsia" w:ascii="宋体" w:hAnsi="宋体" w:eastAsia="宋体" w:cs="宋体"/>
                <w:i w:val="0"/>
                <w:iCs w:val="0"/>
                <w:color w:val="000000"/>
                <w:sz w:val="22"/>
                <w:szCs w:val="22"/>
                <w:u w:val="none"/>
              </w:rPr>
            </w:pPr>
          </w:p>
        </w:tc>
      </w:tr>
      <w:tr w14:paraId="5DAB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6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金属矿物标本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A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E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F603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9384">
            <w:pPr>
              <w:jc w:val="center"/>
              <w:rPr>
                <w:rFonts w:hint="eastAsia" w:ascii="宋体" w:hAnsi="宋体" w:eastAsia="宋体" w:cs="宋体"/>
                <w:i w:val="0"/>
                <w:iCs w:val="0"/>
                <w:color w:val="000000"/>
                <w:sz w:val="22"/>
                <w:szCs w:val="22"/>
                <w:u w:val="none"/>
              </w:rPr>
            </w:pPr>
          </w:p>
        </w:tc>
      </w:tr>
      <w:tr w14:paraId="55D5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D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C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4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8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E5B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CE46">
            <w:pPr>
              <w:jc w:val="center"/>
              <w:rPr>
                <w:rFonts w:hint="eastAsia" w:ascii="宋体" w:hAnsi="宋体" w:eastAsia="宋体" w:cs="宋体"/>
                <w:i w:val="0"/>
                <w:iCs w:val="0"/>
                <w:color w:val="000000"/>
                <w:sz w:val="22"/>
                <w:szCs w:val="22"/>
                <w:u w:val="none"/>
              </w:rPr>
            </w:pPr>
          </w:p>
        </w:tc>
      </w:tr>
      <w:tr w14:paraId="346D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0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E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矿物提炼标本</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E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E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FEFD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规格≥长140 mm×宽64 mm×高20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80C7">
            <w:pPr>
              <w:jc w:val="center"/>
              <w:rPr>
                <w:rFonts w:hint="eastAsia" w:ascii="宋体" w:hAnsi="宋体" w:eastAsia="宋体" w:cs="宋体"/>
                <w:i w:val="0"/>
                <w:iCs w:val="0"/>
                <w:color w:val="000000"/>
                <w:sz w:val="22"/>
                <w:szCs w:val="22"/>
                <w:u w:val="none"/>
              </w:rPr>
            </w:pPr>
          </w:p>
        </w:tc>
      </w:tr>
      <w:tr w14:paraId="2950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8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2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2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A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BD97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植物根尖纵切</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354D">
            <w:pPr>
              <w:jc w:val="center"/>
              <w:rPr>
                <w:rFonts w:hint="eastAsia" w:ascii="宋体" w:hAnsi="宋体" w:eastAsia="宋体" w:cs="宋体"/>
                <w:i w:val="0"/>
                <w:iCs w:val="0"/>
                <w:color w:val="000000"/>
                <w:sz w:val="22"/>
                <w:szCs w:val="22"/>
                <w:u w:val="none"/>
              </w:rPr>
            </w:pPr>
          </w:p>
        </w:tc>
      </w:tr>
      <w:tr w14:paraId="6402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2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3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E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C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41E1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木本双子叶植物茎横切</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BAD5">
            <w:pPr>
              <w:jc w:val="center"/>
              <w:rPr>
                <w:rFonts w:hint="eastAsia" w:ascii="宋体" w:hAnsi="宋体" w:eastAsia="宋体" w:cs="宋体"/>
                <w:i w:val="0"/>
                <w:iCs w:val="0"/>
                <w:color w:val="000000"/>
                <w:sz w:val="22"/>
                <w:szCs w:val="22"/>
                <w:u w:val="none"/>
              </w:rPr>
            </w:pPr>
          </w:p>
        </w:tc>
      </w:tr>
      <w:tr w14:paraId="26E1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4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1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0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9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6822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草本植物茎横切，11 种</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70E6">
            <w:pPr>
              <w:jc w:val="center"/>
              <w:rPr>
                <w:rFonts w:hint="eastAsia" w:ascii="宋体" w:hAnsi="宋体" w:eastAsia="宋体" w:cs="宋体"/>
                <w:i w:val="0"/>
                <w:iCs w:val="0"/>
                <w:color w:val="000000"/>
                <w:sz w:val="22"/>
                <w:szCs w:val="22"/>
                <w:u w:val="none"/>
              </w:rPr>
            </w:pPr>
          </w:p>
        </w:tc>
      </w:tr>
      <w:tr w14:paraId="7D27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7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C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B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0E6B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洋葱表皮装片，标本取材为新鲜的洋葱鳞片叶的表皮，每片取材≥2 mm×2 mm，四周剪切整齐；标本应平铺装片，不带表皮下的组织，可轻度染色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9416">
            <w:pPr>
              <w:jc w:val="center"/>
              <w:rPr>
                <w:rFonts w:hint="eastAsia" w:ascii="宋体" w:hAnsi="宋体" w:eastAsia="宋体" w:cs="宋体"/>
                <w:i w:val="0"/>
                <w:iCs w:val="0"/>
                <w:color w:val="000000"/>
                <w:sz w:val="22"/>
                <w:szCs w:val="22"/>
                <w:u w:val="none"/>
              </w:rPr>
            </w:pPr>
          </w:p>
        </w:tc>
      </w:tr>
      <w:tr w14:paraId="51DA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6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D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C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A1FD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叶片横切，标本用番红、固绿染色，使表皮、叶脉呈红色，其他绿色</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05C0">
            <w:pPr>
              <w:jc w:val="center"/>
              <w:rPr>
                <w:rFonts w:hint="eastAsia" w:ascii="宋体" w:hAnsi="宋体" w:eastAsia="宋体" w:cs="宋体"/>
                <w:i w:val="0"/>
                <w:iCs w:val="0"/>
                <w:color w:val="000000"/>
                <w:sz w:val="22"/>
                <w:szCs w:val="22"/>
                <w:u w:val="none"/>
              </w:rPr>
            </w:pPr>
          </w:p>
        </w:tc>
      </w:tr>
      <w:tr w14:paraId="2491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E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5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4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E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CD78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叶片气孔装片，标本取材为新鲜的气孔开放蚕豆叶</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89DA">
            <w:pPr>
              <w:jc w:val="center"/>
              <w:rPr>
                <w:rFonts w:hint="eastAsia" w:ascii="宋体" w:hAnsi="宋体" w:eastAsia="宋体" w:cs="宋体"/>
                <w:i w:val="0"/>
                <w:iCs w:val="0"/>
                <w:color w:val="000000"/>
                <w:sz w:val="22"/>
                <w:szCs w:val="22"/>
                <w:u w:val="none"/>
              </w:rPr>
            </w:pPr>
          </w:p>
        </w:tc>
      </w:tr>
      <w:tr w14:paraId="44226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0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1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5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5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EF2C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动物表皮细胞装片，标本取材为两栖动物的表皮</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CE7B">
            <w:pPr>
              <w:jc w:val="center"/>
              <w:rPr>
                <w:rFonts w:hint="eastAsia" w:ascii="宋体" w:hAnsi="宋体" w:eastAsia="宋体" w:cs="宋体"/>
                <w:i w:val="0"/>
                <w:iCs w:val="0"/>
                <w:color w:val="000000"/>
                <w:sz w:val="22"/>
                <w:szCs w:val="22"/>
                <w:u w:val="none"/>
              </w:rPr>
            </w:pPr>
          </w:p>
        </w:tc>
      </w:tr>
      <w:tr w14:paraId="343A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A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E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8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7517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蛙卵细胞切片，标本选自32～64 细胞之间的卵裂期</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EC7D">
            <w:pPr>
              <w:jc w:val="center"/>
              <w:rPr>
                <w:rFonts w:hint="eastAsia" w:ascii="宋体" w:hAnsi="宋体" w:eastAsia="宋体" w:cs="宋体"/>
                <w:i w:val="0"/>
                <w:iCs w:val="0"/>
                <w:color w:val="000000"/>
                <w:sz w:val="22"/>
                <w:szCs w:val="22"/>
                <w:u w:val="none"/>
              </w:rPr>
            </w:pPr>
          </w:p>
        </w:tc>
      </w:tr>
      <w:tr w14:paraId="69BA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5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B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1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E0EA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骨细胞切片，骨细胞是多突起的细胞，核为卵圆形，骨细胞位于骨板内或骨板之间，细胞的突起穿越骨板层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6E48">
            <w:pPr>
              <w:jc w:val="center"/>
              <w:rPr>
                <w:rFonts w:hint="eastAsia" w:ascii="宋体" w:hAnsi="宋体" w:eastAsia="宋体" w:cs="宋体"/>
                <w:i w:val="0"/>
                <w:iCs w:val="0"/>
                <w:color w:val="000000"/>
                <w:sz w:val="22"/>
                <w:szCs w:val="22"/>
                <w:u w:val="none"/>
              </w:rPr>
            </w:pPr>
          </w:p>
        </w:tc>
      </w:tr>
      <w:tr w14:paraId="117B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6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5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7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7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5990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口腔黏膜细胞装片，标本取材为人的口腔黏膜</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89CF">
            <w:pPr>
              <w:jc w:val="center"/>
              <w:rPr>
                <w:rFonts w:hint="eastAsia" w:ascii="宋体" w:hAnsi="宋体" w:eastAsia="宋体" w:cs="宋体"/>
                <w:i w:val="0"/>
                <w:iCs w:val="0"/>
                <w:color w:val="000000"/>
                <w:sz w:val="22"/>
                <w:szCs w:val="22"/>
                <w:u w:val="none"/>
              </w:rPr>
            </w:pPr>
          </w:p>
        </w:tc>
      </w:tr>
      <w:tr w14:paraId="035D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D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9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玻片标本11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E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9BD8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人血细胞装片，标本取材于人的新鲜血液，血细胞变形者，不宜使用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3CC4">
            <w:pPr>
              <w:jc w:val="center"/>
              <w:rPr>
                <w:rFonts w:hint="eastAsia" w:ascii="宋体" w:hAnsi="宋体" w:eastAsia="宋体" w:cs="宋体"/>
                <w:i w:val="0"/>
                <w:iCs w:val="0"/>
                <w:color w:val="000000"/>
                <w:sz w:val="22"/>
                <w:szCs w:val="22"/>
                <w:u w:val="none"/>
              </w:rPr>
            </w:pPr>
          </w:p>
        </w:tc>
      </w:tr>
      <w:tr w14:paraId="5D94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5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E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小学科学安全操作挂图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E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F25E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挂图：人教版，对开四色胶印；每套数量：40 幅；印刷质量：符合《平板装潢印刷品》（GB/T 77052008）标准；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532B">
            <w:pPr>
              <w:jc w:val="center"/>
              <w:rPr>
                <w:rFonts w:hint="eastAsia" w:ascii="宋体" w:hAnsi="宋体" w:eastAsia="宋体" w:cs="宋体"/>
                <w:i w:val="0"/>
                <w:iCs w:val="0"/>
                <w:color w:val="000000"/>
                <w:sz w:val="22"/>
                <w:szCs w:val="22"/>
                <w:u w:val="none"/>
              </w:rPr>
            </w:pPr>
          </w:p>
        </w:tc>
      </w:tr>
      <w:tr w14:paraId="3D98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4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A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小学科学生命世界教学挂图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C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A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09C7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挂图：每张幅面≥长 540 mm×宽 780 mm；印刷：彩色胶印，印刷符合《平板装潢印刷品》（GB/T 77052008）标准；每套数量：≥29 幅，附光盘一张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308">
            <w:pPr>
              <w:jc w:val="center"/>
              <w:rPr>
                <w:rFonts w:hint="eastAsia" w:ascii="宋体" w:hAnsi="宋体" w:eastAsia="宋体" w:cs="宋体"/>
                <w:i w:val="0"/>
                <w:iCs w:val="0"/>
                <w:color w:val="000000"/>
                <w:sz w:val="22"/>
                <w:szCs w:val="22"/>
                <w:u w:val="none"/>
              </w:rPr>
            </w:pPr>
          </w:p>
        </w:tc>
      </w:tr>
      <w:tr w14:paraId="41C5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9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9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小学科学物质世界教学挂图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D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C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7C56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挂图：每张幅面≥长540 mm×宽780 mm。印刷：彩色胶印，印刷符合《平板装潢印刷品》（GB/T 77052008）标准；每套数量：≥22 幅，附光盘一张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1C3C">
            <w:pPr>
              <w:jc w:val="center"/>
              <w:rPr>
                <w:rFonts w:hint="eastAsia" w:ascii="宋体" w:hAnsi="宋体" w:eastAsia="宋体" w:cs="宋体"/>
                <w:i w:val="0"/>
                <w:iCs w:val="0"/>
                <w:color w:val="000000"/>
                <w:sz w:val="22"/>
                <w:szCs w:val="22"/>
                <w:u w:val="none"/>
              </w:rPr>
            </w:pPr>
          </w:p>
        </w:tc>
      </w:tr>
      <w:tr w14:paraId="65D5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5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B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小学科学地球与宇宙教学挂图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5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0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F5B8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挂图：每张幅面≥长540 mm×宽780 mm。印刷：彩色胶印，印刷符合《平板装潢印刷品》（GB/T 77052008）标准；每套数量：≥28 幅，附光盘一张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00F6">
            <w:pPr>
              <w:jc w:val="center"/>
              <w:rPr>
                <w:rFonts w:hint="eastAsia" w:ascii="宋体" w:hAnsi="宋体" w:eastAsia="宋体" w:cs="宋体"/>
                <w:i w:val="0"/>
                <w:iCs w:val="0"/>
                <w:color w:val="000000"/>
                <w:sz w:val="22"/>
                <w:szCs w:val="22"/>
                <w:u w:val="none"/>
              </w:rPr>
            </w:pPr>
          </w:p>
        </w:tc>
      </w:tr>
      <w:tr w14:paraId="46B6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7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6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科学史挂图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6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A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57B2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挂图：每张幅面≥长540 mm×宽780 mm。印刷：彩色胶印，印刷符合《平板装潢印刷品》（GB/T 77052008）标准；每套数量：≥24 幅，附光盘一张</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EE34">
            <w:pPr>
              <w:jc w:val="center"/>
              <w:rPr>
                <w:rFonts w:hint="eastAsia" w:ascii="宋体" w:hAnsi="宋体" w:eastAsia="宋体" w:cs="宋体"/>
                <w:i w:val="0"/>
                <w:iCs w:val="0"/>
                <w:color w:val="000000"/>
                <w:sz w:val="22"/>
                <w:szCs w:val="22"/>
                <w:u w:val="none"/>
              </w:rPr>
            </w:pPr>
          </w:p>
        </w:tc>
      </w:tr>
      <w:tr w14:paraId="1A4D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D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0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植物分类图谱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9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EE09A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大16开；印刷质量:符合《平板装潢印刷品》（GB/T 77052008）标准；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34E1">
            <w:pPr>
              <w:jc w:val="center"/>
              <w:rPr>
                <w:rFonts w:hint="eastAsia" w:ascii="宋体" w:hAnsi="宋体" w:eastAsia="宋体" w:cs="宋体"/>
                <w:i w:val="0"/>
                <w:iCs w:val="0"/>
                <w:color w:val="000000"/>
                <w:sz w:val="22"/>
                <w:szCs w:val="22"/>
                <w:u w:val="none"/>
              </w:rPr>
            </w:pPr>
          </w:p>
        </w:tc>
      </w:tr>
      <w:tr w14:paraId="3FB1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3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3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动物分类图谱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C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E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4778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大16开、四色胶印；印刷质量：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ABC2">
            <w:pPr>
              <w:jc w:val="center"/>
              <w:rPr>
                <w:rFonts w:hint="eastAsia" w:ascii="宋体" w:hAnsi="宋体" w:eastAsia="宋体" w:cs="宋体"/>
                <w:i w:val="0"/>
                <w:iCs w:val="0"/>
                <w:color w:val="000000"/>
                <w:sz w:val="22"/>
                <w:szCs w:val="22"/>
                <w:u w:val="none"/>
              </w:rPr>
            </w:pPr>
          </w:p>
        </w:tc>
      </w:tr>
      <w:tr w14:paraId="7E26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6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1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实验室建设管理手册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A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6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A61A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标准实验室建设管理手册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1CF0">
            <w:pPr>
              <w:jc w:val="center"/>
              <w:rPr>
                <w:rFonts w:hint="eastAsia" w:ascii="宋体" w:hAnsi="宋体" w:eastAsia="宋体" w:cs="宋体"/>
                <w:i w:val="0"/>
                <w:iCs w:val="0"/>
                <w:color w:val="000000"/>
                <w:sz w:val="22"/>
                <w:szCs w:val="22"/>
                <w:u w:val="none"/>
              </w:rPr>
            </w:pPr>
          </w:p>
        </w:tc>
      </w:tr>
      <w:tr w14:paraId="718D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1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6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8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5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EDC2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7EE3">
            <w:pPr>
              <w:jc w:val="center"/>
              <w:rPr>
                <w:rFonts w:hint="eastAsia" w:ascii="宋体" w:hAnsi="宋体" w:eastAsia="宋体" w:cs="宋体"/>
                <w:i w:val="0"/>
                <w:iCs w:val="0"/>
                <w:color w:val="000000"/>
                <w:sz w:val="22"/>
                <w:szCs w:val="22"/>
                <w:u w:val="none"/>
              </w:rPr>
            </w:pPr>
          </w:p>
        </w:tc>
      </w:tr>
      <w:tr w14:paraId="67A5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B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D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0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3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DA5F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A6F6">
            <w:pPr>
              <w:jc w:val="center"/>
              <w:rPr>
                <w:rFonts w:hint="eastAsia" w:ascii="宋体" w:hAnsi="宋体" w:eastAsia="宋体" w:cs="宋体"/>
                <w:i w:val="0"/>
                <w:iCs w:val="0"/>
                <w:color w:val="000000"/>
                <w:sz w:val="22"/>
                <w:szCs w:val="22"/>
                <w:u w:val="none"/>
              </w:rPr>
            </w:pPr>
          </w:p>
        </w:tc>
      </w:tr>
      <w:tr w14:paraId="7EEF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B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甘油注射器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9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C91A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容量：30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8176">
            <w:pPr>
              <w:jc w:val="center"/>
              <w:rPr>
                <w:rFonts w:hint="eastAsia" w:ascii="宋体" w:hAnsi="宋体" w:eastAsia="宋体" w:cs="宋体"/>
                <w:i w:val="0"/>
                <w:iCs w:val="0"/>
                <w:color w:val="000000"/>
                <w:sz w:val="22"/>
                <w:szCs w:val="22"/>
                <w:u w:val="none"/>
              </w:rPr>
            </w:pPr>
          </w:p>
        </w:tc>
      </w:tr>
      <w:tr w14:paraId="14F1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A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2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甘油注射器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E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C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5CA9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容量：30 mL，塑料</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AD5B">
            <w:pPr>
              <w:jc w:val="center"/>
              <w:rPr>
                <w:rFonts w:hint="eastAsia" w:ascii="宋体" w:hAnsi="宋体" w:eastAsia="宋体" w:cs="宋体"/>
                <w:i w:val="0"/>
                <w:iCs w:val="0"/>
                <w:color w:val="000000"/>
                <w:sz w:val="22"/>
                <w:szCs w:val="22"/>
                <w:u w:val="none"/>
              </w:rPr>
            </w:pPr>
          </w:p>
        </w:tc>
      </w:tr>
      <w:tr w14:paraId="26FD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6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D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8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C68C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规格：直径15 mm×高150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B2BD">
            <w:pPr>
              <w:jc w:val="center"/>
              <w:rPr>
                <w:rFonts w:hint="eastAsia" w:ascii="宋体" w:hAnsi="宋体" w:eastAsia="宋体" w:cs="宋体"/>
                <w:i w:val="0"/>
                <w:iCs w:val="0"/>
                <w:color w:val="000000"/>
                <w:sz w:val="22"/>
                <w:szCs w:val="22"/>
                <w:u w:val="none"/>
              </w:rPr>
            </w:pPr>
          </w:p>
        </w:tc>
      </w:tr>
      <w:tr w14:paraId="088D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3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2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1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5D6B9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规格：直径12 mm×高150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BDA5">
            <w:pPr>
              <w:jc w:val="center"/>
              <w:rPr>
                <w:rFonts w:hint="eastAsia" w:ascii="宋体" w:hAnsi="宋体" w:eastAsia="宋体" w:cs="宋体"/>
                <w:i w:val="0"/>
                <w:iCs w:val="0"/>
                <w:color w:val="000000"/>
                <w:sz w:val="22"/>
                <w:szCs w:val="22"/>
                <w:u w:val="none"/>
              </w:rPr>
            </w:pPr>
          </w:p>
        </w:tc>
      </w:tr>
      <w:tr w14:paraId="5478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9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5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D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B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2A11E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规格：直径20 mm×高200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65B6">
            <w:pPr>
              <w:jc w:val="center"/>
              <w:rPr>
                <w:rFonts w:hint="eastAsia" w:ascii="宋体" w:hAnsi="宋体" w:eastAsia="宋体" w:cs="宋体"/>
                <w:i w:val="0"/>
                <w:iCs w:val="0"/>
                <w:color w:val="000000"/>
                <w:sz w:val="22"/>
                <w:szCs w:val="22"/>
                <w:u w:val="none"/>
              </w:rPr>
            </w:pPr>
          </w:p>
        </w:tc>
      </w:tr>
      <w:tr w14:paraId="1D73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C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2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8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6805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F4BF">
            <w:pPr>
              <w:jc w:val="center"/>
              <w:rPr>
                <w:rFonts w:hint="eastAsia" w:ascii="宋体" w:hAnsi="宋体" w:eastAsia="宋体" w:cs="宋体"/>
                <w:i w:val="0"/>
                <w:iCs w:val="0"/>
                <w:color w:val="000000"/>
                <w:sz w:val="22"/>
                <w:szCs w:val="22"/>
                <w:u w:val="none"/>
              </w:rPr>
            </w:pPr>
          </w:p>
        </w:tc>
      </w:tr>
      <w:tr w14:paraId="7D5E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F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E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9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A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F718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7A65">
            <w:pPr>
              <w:jc w:val="center"/>
              <w:rPr>
                <w:rFonts w:hint="eastAsia" w:ascii="宋体" w:hAnsi="宋体" w:eastAsia="宋体" w:cs="宋体"/>
                <w:i w:val="0"/>
                <w:iCs w:val="0"/>
                <w:color w:val="000000"/>
                <w:sz w:val="22"/>
                <w:szCs w:val="22"/>
                <w:u w:val="none"/>
              </w:rPr>
            </w:pPr>
          </w:p>
        </w:tc>
      </w:tr>
      <w:tr w14:paraId="6F87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4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1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9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B09C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容量：250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B8C4">
            <w:pPr>
              <w:jc w:val="center"/>
              <w:rPr>
                <w:rFonts w:hint="eastAsia" w:ascii="宋体" w:hAnsi="宋体" w:eastAsia="宋体" w:cs="宋体"/>
                <w:i w:val="0"/>
                <w:iCs w:val="0"/>
                <w:color w:val="000000"/>
                <w:sz w:val="22"/>
                <w:szCs w:val="22"/>
                <w:u w:val="none"/>
              </w:rPr>
            </w:pPr>
          </w:p>
        </w:tc>
      </w:tr>
      <w:tr w14:paraId="32CA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5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6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FC3D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FCB3">
            <w:pPr>
              <w:jc w:val="center"/>
              <w:rPr>
                <w:rFonts w:hint="eastAsia" w:ascii="宋体" w:hAnsi="宋体" w:eastAsia="宋体" w:cs="宋体"/>
                <w:i w:val="0"/>
                <w:iCs w:val="0"/>
                <w:color w:val="000000"/>
                <w:sz w:val="22"/>
                <w:szCs w:val="22"/>
                <w:u w:val="none"/>
              </w:rPr>
            </w:pPr>
          </w:p>
        </w:tc>
      </w:tr>
      <w:tr w14:paraId="5AC9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7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6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71F3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规格：平底、长颈圆烧瓶，容量250 ml；全高：（176±2）mm；瓶身外径：（88±2）mm；瓶颈直径：（25±1）mm；瓶颈长：（88±3）mm；瓶壁厚：1.5～1.6 mm±2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0903">
            <w:pPr>
              <w:jc w:val="center"/>
              <w:rPr>
                <w:rFonts w:hint="eastAsia" w:ascii="宋体" w:hAnsi="宋体" w:eastAsia="宋体" w:cs="宋体"/>
                <w:i w:val="0"/>
                <w:iCs w:val="0"/>
                <w:color w:val="000000"/>
                <w:sz w:val="22"/>
                <w:szCs w:val="22"/>
                <w:u w:val="none"/>
              </w:rPr>
            </w:pPr>
          </w:p>
        </w:tc>
      </w:tr>
      <w:tr w14:paraId="7A8F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0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A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0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8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BE7FE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34CC">
            <w:pPr>
              <w:jc w:val="center"/>
              <w:rPr>
                <w:rFonts w:hint="eastAsia" w:ascii="宋体" w:hAnsi="宋体" w:eastAsia="宋体" w:cs="宋体"/>
                <w:i w:val="0"/>
                <w:iCs w:val="0"/>
                <w:color w:val="000000"/>
                <w:sz w:val="22"/>
                <w:szCs w:val="22"/>
                <w:u w:val="none"/>
              </w:rPr>
            </w:pPr>
          </w:p>
        </w:tc>
      </w:tr>
      <w:tr w14:paraId="58D8E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C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5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3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C62C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容量：150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B111">
            <w:pPr>
              <w:jc w:val="center"/>
              <w:rPr>
                <w:rFonts w:hint="eastAsia" w:ascii="宋体" w:hAnsi="宋体" w:eastAsia="宋体" w:cs="宋体"/>
                <w:i w:val="0"/>
                <w:iCs w:val="0"/>
                <w:color w:val="000000"/>
                <w:sz w:val="22"/>
                <w:szCs w:val="22"/>
                <w:u w:val="none"/>
              </w:rPr>
            </w:pPr>
          </w:p>
        </w:tc>
      </w:tr>
      <w:tr w14:paraId="29A2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0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6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C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0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8DE6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口径：（60±2）mm；漏斗高：（50±1）mm；斗柄外径：7～8 mm；斗柄长：（60±5）mm；漏斗角度：60°；厚度：1.5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EEAE">
            <w:pPr>
              <w:jc w:val="center"/>
              <w:rPr>
                <w:rFonts w:hint="eastAsia" w:ascii="宋体" w:hAnsi="宋体" w:eastAsia="宋体" w:cs="宋体"/>
                <w:i w:val="0"/>
                <w:iCs w:val="0"/>
                <w:color w:val="000000"/>
                <w:sz w:val="22"/>
                <w:szCs w:val="22"/>
                <w:u w:val="none"/>
              </w:rPr>
            </w:pPr>
          </w:p>
        </w:tc>
      </w:tr>
      <w:tr w14:paraId="2550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 形管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6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D093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选用钠钙玻璃制成Y形，用于导管分流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CEBD">
            <w:pPr>
              <w:jc w:val="center"/>
              <w:rPr>
                <w:rFonts w:hint="eastAsia" w:ascii="宋体" w:hAnsi="宋体" w:eastAsia="宋体" w:cs="宋体"/>
                <w:i w:val="0"/>
                <w:iCs w:val="0"/>
                <w:color w:val="000000"/>
                <w:sz w:val="22"/>
                <w:szCs w:val="22"/>
                <w:u w:val="none"/>
              </w:rPr>
            </w:pPr>
          </w:p>
        </w:tc>
      </w:tr>
      <w:tr w14:paraId="0178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5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7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4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4A42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直形滴管，长90 mm，上部套有吸液用的橡皮头</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E0C1">
            <w:pPr>
              <w:jc w:val="center"/>
              <w:rPr>
                <w:rFonts w:hint="eastAsia" w:ascii="宋体" w:hAnsi="宋体" w:eastAsia="宋体" w:cs="宋体"/>
                <w:i w:val="0"/>
                <w:iCs w:val="0"/>
                <w:color w:val="000000"/>
                <w:sz w:val="22"/>
                <w:szCs w:val="22"/>
                <w:u w:val="none"/>
              </w:rPr>
            </w:pPr>
          </w:p>
        </w:tc>
      </w:tr>
      <w:tr w14:paraId="4D66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0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4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1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C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DA32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规格：125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6B25">
            <w:pPr>
              <w:jc w:val="center"/>
              <w:rPr>
                <w:rFonts w:hint="eastAsia" w:ascii="宋体" w:hAnsi="宋体" w:eastAsia="宋体" w:cs="宋体"/>
                <w:i w:val="0"/>
                <w:iCs w:val="0"/>
                <w:color w:val="000000"/>
                <w:sz w:val="22"/>
                <w:szCs w:val="22"/>
                <w:u w:val="none"/>
              </w:rPr>
            </w:pPr>
          </w:p>
        </w:tc>
      </w:tr>
      <w:tr w14:paraId="5273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F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6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F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6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AF09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用铁质或不锈钢制成，表面作镀铬处理；总长度≥120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1AF2">
            <w:pPr>
              <w:jc w:val="center"/>
              <w:rPr>
                <w:rFonts w:hint="eastAsia" w:ascii="宋体" w:hAnsi="宋体" w:eastAsia="宋体" w:cs="宋体"/>
                <w:i w:val="0"/>
                <w:iCs w:val="0"/>
                <w:color w:val="000000"/>
                <w:sz w:val="22"/>
                <w:szCs w:val="22"/>
                <w:u w:val="none"/>
              </w:rPr>
            </w:pPr>
          </w:p>
        </w:tc>
      </w:tr>
      <w:tr w14:paraId="2AD7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4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9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2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2881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由竹质材料制成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549D">
            <w:pPr>
              <w:jc w:val="center"/>
              <w:rPr>
                <w:rFonts w:hint="eastAsia" w:ascii="宋体" w:hAnsi="宋体" w:eastAsia="宋体" w:cs="宋体"/>
                <w:i w:val="0"/>
                <w:iCs w:val="0"/>
                <w:color w:val="000000"/>
                <w:sz w:val="22"/>
                <w:szCs w:val="22"/>
                <w:u w:val="none"/>
              </w:rPr>
            </w:pPr>
          </w:p>
        </w:tc>
      </w:tr>
      <w:tr w14:paraId="33DA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9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0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2FBA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在金属网上涂敷石棉材料而制成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3EB9">
            <w:pPr>
              <w:jc w:val="center"/>
              <w:rPr>
                <w:rFonts w:hint="eastAsia" w:ascii="宋体" w:hAnsi="宋体" w:eastAsia="宋体" w:cs="宋体"/>
                <w:i w:val="0"/>
                <w:iCs w:val="0"/>
                <w:color w:val="000000"/>
                <w:sz w:val="22"/>
                <w:szCs w:val="22"/>
                <w:u w:val="none"/>
              </w:rPr>
            </w:pPr>
          </w:p>
        </w:tc>
      </w:tr>
      <w:tr w14:paraId="45E7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E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0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C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8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5BC8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燃烧勺用紫铜制成，手柄杆长度≥200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560D">
            <w:pPr>
              <w:jc w:val="center"/>
              <w:rPr>
                <w:rFonts w:hint="eastAsia" w:ascii="宋体" w:hAnsi="宋体" w:eastAsia="宋体" w:cs="宋体"/>
                <w:i w:val="0"/>
                <w:iCs w:val="0"/>
                <w:color w:val="000000"/>
                <w:sz w:val="22"/>
                <w:szCs w:val="22"/>
                <w:u w:val="none"/>
              </w:rPr>
            </w:pPr>
          </w:p>
        </w:tc>
      </w:tr>
      <w:tr w14:paraId="1C86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0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3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1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6BE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塑料或金属材料制成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21A4">
            <w:pPr>
              <w:jc w:val="center"/>
              <w:rPr>
                <w:rFonts w:hint="eastAsia" w:ascii="宋体" w:hAnsi="宋体" w:eastAsia="宋体" w:cs="宋体"/>
                <w:i w:val="0"/>
                <w:iCs w:val="0"/>
                <w:color w:val="000000"/>
                <w:sz w:val="22"/>
                <w:szCs w:val="22"/>
                <w:u w:val="none"/>
              </w:rPr>
            </w:pPr>
          </w:p>
        </w:tc>
      </w:tr>
      <w:tr w14:paraId="235E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C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3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F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E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9B57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玻璃管直径5～6 mm，壁厚≥1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0959">
            <w:pPr>
              <w:jc w:val="center"/>
              <w:rPr>
                <w:rFonts w:hint="eastAsia" w:ascii="宋体" w:hAnsi="宋体" w:eastAsia="宋体" w:cs="宋体"/>
                <w:i w:val="0"/>
                <w:iCs w:val="0"/>
                <w:color w:val="000000"/>
                <w:sz w:val="22"/>
                <w:szCs w:val="22"/>
                <w:u w:val="none"/>
              </w:rPr>
            </w:pPr>
          </w:p>
        </w:tc>
      </w:tr>
      <w:tr w14:paraId="7946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3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F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E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4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DD49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玻璃管直径5～6 mm，壁厚≥1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193E">
            <w:pPr>
              <w:jc w:val="center"/>
              <w:rPr>
                <w:rFonts w:hint="eastAsia" w:ascii="宋体" w:hAnsi="宋体" w:eastAsia="宋体" w:cs="宋体"/>
                <w:i w:val="0"/>
                <w:iCs w:val="0"/>
                <w:color w:val="000000"/>
                <w:sz w:val="22"/>
                <w:szCs w:val="22"/>
                <w:u w:val="none"/>
              </w:rPr>
            </w:pPr>
          </w:p>
        </w:tc>
      </w:tr>
      <w:tr w14:paraId="3AFF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4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8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7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4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46BE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符合国标《胶管外观质量》（GB118981）的规定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6326">
            <w:pPr>
              <w:jc w:val="center"/>
              <w:rPr>
                <w:rFonts w:hint="eastAsia" w:ascii="宋体" w:hAnsi="宋体" w:eastAsia="宋体" w:cs="宋体"/>
                <w:i w:val="0"/>
                <w:iCs w:val="0"/>
                <w:color w:val="000000"/>
                <w:sz w:val="22"/>
                <w:szCs w:val="22"/>
                <w:u w:val="none"/>
              </w:rPr>
            </w:pPr>
          </w:p>
        </w:tc>
      </w:tr>
      <w:tr w14:paraId="1E75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6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9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8C38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符合有关规定</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802B">
            <w:pPr>
              <w:jc w:val="center"/>
              <w:rPr>
                <w:rFonts w:hint="eastAsia" w:ascii="宋体" w:hAnsi="宋体" w:eastAsia="宋体" w:cs="宋体"/>
                <w:i w:val="0"/>
                <w:iCs w:val="0"/>
                <w:color w:val="000000"/>
                <w:sz w:val="22"/>
                <w:szCs w:val="22"/>
                <w:u w:val="none"/>
              </w:rPr>
            </w:pPr>
          </w:p>
        </w:tc>
      </w:tr>
      <w:tr w14:paraId="3F70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3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E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E522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用铁丝或钢丝拧制而成，刷端嵌夹致密毛发</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18B5">
            <w:pPr>
              <w:jc w:val="center"/>
              <w:rPr>
                <w:rFonts w:hint="eastAsia" w:ascii="宋体" w:hAnsi="宋体" w:eastAsia="宋体" w:cs="宋体"/>
                <w:i w:val="0"/>
                <w:iCs w:val="0"/>
                <w:color w:val="000000"/>
                <w:sz w:val="22"/>
                <w:szCs w:val="22"/>
                <w:u w:val="none"/>
              </w:rPr>
            </w:pPr>
          </w:p>
        </w:tc>
      </w:tr>
      <w:tr w14:paraId="1E1B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1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E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4D8C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用铁丝或钢丝拧制而成，刷端嵌夹致密毛发</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0647">
            <w:pPr>
              <w:jc w:val="center"/>
              <w:rPr>
                <w:rFonts w:hint="eastAsia" w:ascii="宋体" w:hAnsi="宋体" w:eastAsia="宋体" w:cs="宋体"/>
                <w:i w:val="0"/>
                <w:iCs w:val="0"/>
                <w:color w:val="000000"/>
                <w:sz w:val="22"/>
                <w:szCs w:val="22"/>
                <w:u w:val="none"/>
              </w:rPr>
            </w:pPr>
          </w:p>
        </w:tc>
      </w:tr>
      <w:tr w14:paraId="68E0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B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F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F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A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3C3D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外形尺寸：盖径（103±1.5）mm；盖高：（18±2）mm；底径：（100 ± 1）mm；底高：（20 ± 1.5）mm；厚度（1.5 ± 0.5）mm。有机玻璃或塑料或玻璃制品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4DD2">
            <w:pPr>
              <w:jc w:val="center"/>
              <w:rPr>
                <w:rFonts w:hint="eastAsia" w:ascii="宋体" w:hAnsi="宋体" w:eastAsia="宋体" w:cs="宋体"/>
                <w:i w:val="0"/>
                <w:iCs w:val="0"/>
                <w:color w:val="000000"/>
                <w:sz w:val="22"/>
                <w:szCs w:val="22"/>
                <w:u w:val="none"/>
              </w:rPr>
            </w:pPr>
          </w:p>
        </w:tc>
      </w:tr>
      <w:tr w14:paraId="6C7F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9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A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5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447D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为白色瓷质材料制作；外形尺寸：口径（60±5）mm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2963">
            <w:pPr>
              <w:jc w:val="center"/>
              <w:rPr>
                <w:rFonts w:hint="eastAsia" w:ascii="宋体" w:hAnsi="宋体" w:eastAsia="宋体" w:cs="宋体"/>
                <w:i w:val="0"/>
                <w:iCs w:val="0"/>
                <w:color w:val="000000"/>
                <w:sz w:val="22"/>
                <w:szCs w:val="22"/>
                <w:u w:val="none"/>
              </w:rPr>
            </w:pPr>
          </w:p>
        </w:tc>
      </w:tr>
      <w:tr w14:paraId="178F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8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D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塑料量杯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B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A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13A0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规格：500 ml</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FDC7">
            <w:pPr>
              <w:jc w:val="center"/>
              <w:rPr>
                <w:rFonts w:hint="eastAsia" w:ascii="宋体" w:hAnsi="宋体" w:eastAsia="宋体" w:cs="宋体"/>
                <w:i w:val="0"/>
                <w:iCs w:val="0"/>
                <w:color w:val="000000"/>
                <w:sz w:val="22"/>
                <w:szCs w:val="22"/>
                <w:u w:val="none"/>
              </w:rPr>
            </w:pPr>
          </w:p>
        </w:tc>
      </w:tr>
      <w:tr w14:paraId="3BB2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3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7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 广范围试纸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A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D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030A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pH值:1～14</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E1FB">
            <w:pPr>
              <w:jc w:val="center"/>
              <w:rPr>
                <w:rFonts w:hint="eastAsia" w:ascii="宋体" w:hAnsi="宋体" w:eastAsia="宋体" w:cs="宋体"/>
                <w:i w:val="0"/>
                <w:iCs w:val="0"/>
                <w:color w:val="000000"/>
                <w:sz w:val="22"/>
                <w:szCs w:val="22"/>
                <w:u w:val="none"/>
              </w:rPr>
            </w:pPr>
          </w:p>
        </w:tc>
      </w:tr>
      <w:tr w14:paraId="7510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5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F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小学科学一般实验材料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9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D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D0E1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蜡纸、锡箔纸、塑料手套、塑料管、毛细管、种子、橡皮泥、种植土、过滤纸、导线、碘酒、蜡烛塑料薄膜、透明塑料袋、不透明塑料袋、棉布、吸管、食用油、食盐、食糖、气球、方格纸、松香等；泡沫包装盒</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4721">
            <w:pPr>
              <w:jc w:val="center"/>
              <w:rPr>
                <w:rFonts w:hint="eastAsia" w:ascii="宋体" w:hAnsi="宋体" w:eastAsia="宋体" w:cs="宋体"/>
                <w:i w:val="0"/>
                <w:iCs w:val="0"/>
                <w:color w:val="000000"/>
                <w:sz w:val="22"/>
                <w:szCs w:val="22"/>
                <w:u w:val="none"/>
              </w:rPr>
            </w:pPr>
          </w:p>
        </w:tc>
      </w:tr>
      <w:tr w14:paraId="34C1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D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5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载玻片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1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E32E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规格：50 片/盒；钠钙玻璃载玻片尺寸：长25.4 mm×宽76.2 mm，厚度0.8～1.2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81EA">
            <w:pPr>
              <w:jc w:val="center"/>
              <w:rPr>
                <w:rFonts w:hint="eastAsia" w:ascii="宋体" w:hAnsi="宋体" w:eastAsia="宋体" w:cs="宋体"/>
                <w:i w:val="0"/>
                <w:iCs w:val="0"/>
                <w:color w:val="000000"/>
                <w:sz w:val="22"/>
                <w:szCs w:val="22"/>
                <w:u w:val="none"/>
              </w:rPr>
            </w:pPr>
          </w:p>
        </w:tc>
      </w:tr>
      <w:tr w14:paraId="6CEF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9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3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盖玻片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D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EB63B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规格：100 片/盒；钠钙玻璃盖玻片尺寸：≥长 18 mm×宽 18 mm ，厚度应为0.13～0.17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6877">
            <w:pPr>
              <w:jc w:val="center"/>
              <w:rPr>
                <w:rFonts w:hint="eastAsia" w:ascii="宋体" w:hAnsi="宋体" w:eastAsia="宋体" w:cs="宋体"/>
                <w:i w:val="0"/>
                <w:iCs w:val="0"/>
                <w:color w:val="000000"/>
                <w:sz w:val="22"/>
                <w:szCs w:val="22"/>
                <w:u w:val="none"/>
              </w:rPr>
            </w:pPr>
          </w:p>
        </w:tc>
      </w:tr>
      <w:tr w14:paraId="0812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B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9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测电笔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D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4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27E9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感应数字式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725B">
            <w:pPr>
              <w:jc w:val="center"/>
              <w:rPr>
                <w:rFonts w:hint="eastAsia" w:ascii="宋体" w:hAnsi="宋体" w:eastAsia="宋体" w:cs="宋体"/>
                <w:i w:val="0"/>
                <w:iCs w:val="0"/>
                <w:color w:val="000000"/>
                <w:sz w:val="22"/>
                <w:szCs w:val="22"/>
                <w:u w:val="none"/>
              </w:rPr>
            </w:pPr>
          </w:p>
        </w:tc>
      </w:tr>
      <w:tr w14:paraId="1023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E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5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测电笔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6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7EB8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氖泡式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0CD5">
            <w:pPr>
              <w:jc w:val="center"/>
              <w:rPr>
                <w:rFonts w:hint="eastAsia" w:ascii="宋体" w:hAnsi="宋体" w:eastAsia="宋体" w:cs="宋体"/>
                <w:i w:val="0"/>
                <w:iCs w:val="0"/>
                <w:color w:val="000000"/>
                <w:sz w:val="22"/>
                <w:szCs w:val="22"/>
                <w:u w:val="none"/>
              </w:rPr>
            </w:pPr>
          </w:p>
        </w:tc>
      </w:tr>
      <w:tr w14:paraId="75FE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F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5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A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251F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旋杆长度采用45 号钢；旋杆长度75 mm，直径4 mm；旋杆应经镀铬防锈处理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5A42">
            <w:pPr>
              <w:jc w:val="center"/>
              <w:rPr>
                <w:rFonts w:hint="eastAsia" w:ascii="宋体" w:hAnsi="宋体" w:eastAsia="宋体" w:cs="宋体"/>
                <w:i w:val="0"/>
                <w:iCs w:val="0"/>
                <w:color w:val="000000"/>
                <w:sz w:val="22"/>
                <w:szCs w:val="22"/>
                <w:u w:val="none"/>
              </w:rPr>
            </w:pPr>
          </w:p>
        </w:tc>
      </w:tr>
      <w:tr w14:paraId="10F9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1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B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ACA0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旋杆材料采用45 号钢；旋杆长度75 mm，直径4 mm；旋杆应经镀铬防锈处理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00AE">
            <w:pPr>
              <w:jc w:val="center"/>
              <w:rPr>
                <w:rFonts w:hint="eastAsia" w:ascii="宋体" w:hAnsi="宋体" w:eastAsia="宋体" w:cs="宋体"/>
                <w:i w:val="0"/>
                <w:iCs w:val="0"/>
                <w:color w:val="000000"/>
                <w:sz w:val="22"/>
                <w:szCs w:val="22"/>
                <w:u w:val="none"/>
              </w:rPr>
            </w:pPr>
          </w:p>
        </w:tc>
      </w:tr>
      <w:tr w14:paraId="60CE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9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8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尖嘴钳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5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E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B626B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规格：≥160 mm，抗弯强度 710 N；剪切性能：直径 1.6 mm 钢丝，570 N</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9154">
            <w:pPr>
              <w:jc w:val="center"/>
              <w:rPr>
                <w:rFonts w:hint="eastAsia" w:ascii="宋体" w:hAnsi="宋体" w:eastAsia="宋体" w:cs="宋体"/>
                <w:i w:val="0"/>
                <w:iCs w:val="0"/>
                <w:color w:val="000000"/>
                <w:sz w:val="22"/>
                <w:szCs w:val="22"/>
                <w:u w:val="none"/>
              </w:rPr>
            </w:pPr>
          </w:p>
        </w:tc>
      </w:tr>
      <w:tr w14:paraId="0FF6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2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5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9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E866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木质工字锯表面必须涂清漆处理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A240">
            <w:pPr>
              <w:jc w:val="center"/>
              <w:rPr>
                <w:rFonts w:hint="eastAsia" w:ascii="宋体" w:hAnsi="宋体" w:eastAsia="宋体" w:cs="宋体"/>
                <w:i w:val="0"/>
                <w:iCs w:val="0"/>
                <w:color w:val="000000"/>
                <w:sz w:val="22"/>
                <w:szCs w:val="22"/>
                <w:u w:val="none"/>
              </w:rPr>
            </w:pPr>
          </w:p>
        </w:tc>
      </w:tr>
      <w:tr w14:paraId="5073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D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2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钢手锯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E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0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BBD2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规格：≥长300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D7F7">
            <w:pPr>
              <w:jc w:val="center"/>
              <w:rPr>
                <w:rFonts w:hint="eastAsia" w:ascii="宋体" w:hAnsi="宋体" w:eastAsia="宋体" w:cs="宋体"/>
                <w:i w:val="0"/>
                <w:iCs w:val="0"/>
                <w:color w:val="000000"/>
                <w:sz w:val="22"/>
                <w:szCs w:val="22"/>
                <w:u w:val="none"/>
              </w:rPr>
            </w:pPr>
          </w:p>
        </w:tc>
      </w:tr>
      <w:tr w14:paraId="1819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4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6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E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A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78DC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规格：≥160 mm；剪切性能：直径16 mm钢丝，580 N</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F87A">
            <w:pPr>
              <w:jc w:val="center"/>
              <w:rPr>
                <w:rFonts w:hint="eastAsia" w:ascii="宋体" w:hAnsi="宋体" w:eastAsia="宋体" w:cs="宋体"/>
                <w:i w:val="0"/>
                <w:iCs w:val="0"/>
                <w:color w:val="000000"/>
                <w:sz w:val="22"/>
                <w:szCs w:val="22"/>
                <w:u w:val="none"/>
              </w:rPr>
            </w:pPr>
          </w:p>
        </w:tc>
      </w:tr>
      <w:tr w14:paraId="254F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E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2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2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6893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规格：锤体重0.44 kg；材质：45～55 优质碳素结构钢</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4E9F">
            <w:pPr>
              <w:jc w:val="center"/>
              <w:rPr>
                <w:rFonts w:hint="eastAsia" w:ascii="宋体" w:hAnsi="宋体" w:eastAsia="宋体" w:cs="宋体"/>
                <w:i w:val="0"/>
                <w:iCs w:val="0"/>
                <w:color w:val="000000"/>
                <w:sz w:val="22"/>
                <w:szCs w:val="22"/>
                <w:u w:val="none"/>
              </w:rPr>
            </w:pPr>
          </w:p>
        </w:tc>
      </w:tr>
      <w:tr w14:paraId="230B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6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活扳手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2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7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4CE5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1A15">
            <w:pPr>
              <w:jc w:val="center"/>
              <w:rPr>
                <w:rFonts w:hint="eastAsia" w:ascii="宋体" w:hAnsi="宋体" w:eastAsia="宋体" w:cs="宋体"/>
                <w:i w:val="0"/>
                <w:iCs w:val="0"/>
                <w:color w:val="000000"/>
                <w:sz w:val="22"/>
                <w:szCs w:val="22"/>
                <w:u w:val="none"/>
              </w:rPr>
            </w:pPr>
          </w:p>
        </w:tc>
      </w:tr>
      <w:tr w14:paraId="3EC2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6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电烙铁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0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0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3ECD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参数规格:电源: 220 V/50 Hz；功率: 30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4A74">
            <w:pPr>
              <w:jc w:val="center"/>
              <w:rPr>
                <w:rFonts w:hint="eastAsia" w:ascii="宋体" w:hAnsi="宋体" w:eastAsia="宋体" w:cs="宋体"/>
                <w:i w:val="0"/>
                <w:iCs w:val="0"/>
                <w:color w:val="000000"/>
                <w:sz w:val="22"/>
                <w:szCs w:val="22"/>
                <w:u w:val="none"/>
              </w:rPr>
            </w:pPr>
          </w:p>
        </w:tc>
      </w:tr>
      <w:tr w14:paraId="0273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D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1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0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0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F16B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电源：220 V；功率：300 W；转向：双向；调速：无极调速；最大加持：10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334B">
            <w:pPr>
              <w:jc w:val="center"/>
              <w:rPr>
                <w:rFonts w:hint="eastAsia" w:ascii="宋体" w:hAnsi="宋体" w:eastAsia="宋体" w:cs="宋体"/>
                <w:i w:val="0"/>
                <w:iCs w:val="0"/>
                <w:color w:val="000000"/>
                <w:sz w:val="22"/>
                <w:szCs w:val="22"/>
                <w:u w:val="none"/>
              </w:rPr>
            </w:pPr>
          </w:p>
        </w:tc>
      </w:tr>
      <w:tr w14:paraId="29D4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1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A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C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CC86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表面处理分电镀剪 ，发 蓝剪。 剪刀刃口硬度不低于 HRC52，两片刃口对应点硬度差不大于HRC4</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3D3C">
            <w:pPr>
              <w:jc w:val="center"/>
              <w:rPr>
                <w:rFonts w:hint="eastAsia" w:ascii="宋体" w:hAnsi="宋体" w:eastAsia="宋体" w:cs="宋体"/>
                <w:i w:val="0"/>
                <w:iCs w:val="0"/>
                <w:color w:val="000000"/>
                <w:sz w:val="22"/>
                <w:szCs w:val="22"/>
                <w:u w:val="none"/>
              </w:rPr>
            </w:pPr>
          </w:p>
        </w:tc>
      </w:tr>
      <w:tr w14:paraId="614A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0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A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C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0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11D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用环保材料制；高≥120 mm，上口直径≥190 mm，底部直径≥ 110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FF76">
            <w:pPr>
              <w:jc w:val="center"/>
              <w:rPr>
                <w:rFonts w:hint="eastAsia" w:ascii="宋体" w:hAnsi="宋体" w:eastAsia="宋体" w:cs="宋体"/>
                <w:i w:val="0"/>
                <w:iCs w:val="0"/>
                <w:color w:val="000000"/>
                <w:sz w:val="22"/>
                <w:szCs w:val="22"/>
                <w:u w:val="none"/>
              </w:rPr>
            </w:pPr>
          </w:p>
        </w:tc>
      </w:tr>
      <w:tr w14:paraId="20D4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3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8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1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B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EF09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标准小刀</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00BF">
            <w:pPr>
              <w:jc w:val="center"/>
              <w:rPr>
                <w:rFonts w:hint="eastAsia" w:ascii="宋体" w:hAnsi="宋体" w:eastAsia="宋体" w:cs="宋体"/>
                <w:i w:val="0"/>
                <w:iCs w:val="0"/>
                <w:color w:val="000000"/>
                <w:sz w:val="22"/>
                <w:szCs w:val="22"/>
                <w:u w:val="none"/>
              </w:rPr>
            </w:pPr>
          </w:p>
        </w:tc>
      </w:tr>
      <w:tr w14:paraId="378C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A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A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1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A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5794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尺寸：≥高270 mm，上口内径≥270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8F13">
            <w:pPr>
              <w:jc w:val="center"/>
              <w:rPr>
                <w:rFonts w:hint="eastAsia" w:ascii="宋体" w:hAnsi="宋体" w:eastAsia="宋体" w:cs="宋体"/>
                <w:i w:val="0"/>
                <w:iCs w:val="0"/>
                <w:color w:val="000000"/>
                <w:sz w:val="22"/>
                <w:szCs w:val="22"/>
                <w:u w:val="none"/>
              </w:rPr>
            </w:pPr>
          </w:p>
        </w:tc>
      </w:tr>
      <w:tr w14:paraId="5736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6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5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A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F83F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金属壳体，木质手柄表面清漆处理；</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E23E">
            <w:pPr>
              <w:jc w:val="center"/>
              <w:rPr>
                <w:rFonts w:hint="eastAsia" w:ascii="宋体" w:hAnsi="宋体" w:eastAsia="宋体" w:cs="宋体"/>
                <w:i w:val="0"/>
                <w:iCs w:val="0"/>
                <w:color w:val="000000"/>
                <w:sz w:val="22"/>
                <w:szCs w:val="22"/>
                <w:u w:val="none"/>
              </w:rPr>
            </w:pPr>
          </w:p>
        </w:tc>
      </w:tr>
      <w:tr w14:paraId="6B194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A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5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手持筛子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3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E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5081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直径≥200 mm，深≥50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335A">
            <w:pPr>
              <w:jc w:val="center"/>
              <w:rPr>
                <w:rFonts w:hint="eastAsia" w:ascii="宋体" w:hAnsi="宋体" w:eastAsia="宋体" w:cs="宋体"/>
                <w:i w:val="0"/>
                <w:iCs w:val="0"/>
                <w:color w:val="000000"/>
                <w:sz w:val="22"/>
                <w:szCs w:val="22"/>
                <w:u w:val="none"/>
              </w:rPr>
            </w:pPr>
          </w:p>
        </w:tc>
      </w:tr>
      <w:tr w14:paraId="73EF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1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B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喷水壶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C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9B48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喷壶为塑料制产品；</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617B">
            <w:pPr>
              <w:jc w:val="center"/>
              <w:rPr>
                <w:rFonts w:hint="eastAsia" w:ascii="宋体" w:hAnsi="宋体" w:eastAsia="宋体" w:cs="宋体"/>
                <w:i w:val="0"/>
                <w:iCs w:val="0"/>
                <w:color w:val="000000"/>
                <w:sz w:val="22"/>
                <w:szCs w:val="22"/>
                <w:u w:val="none"/>
              </w:rPr>
            </w:pPr>
          </w:p>
        </w:tc>
      </w:tr>
      <w:tr w14:paraId="3C7F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3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吹风机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2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D4BA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额定电压220 V，50 Hz，功率800～1000 W</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7862">
            <w:pPr>
              <w:jc w:val="center"/>
              <w:rPr>
                <w:rFonts w:hint="eastAsia" w:ascii="宋体" w:hAnsi="宋体" w:eastAsia="宋体" w:cs="宋体"/>
                <w:i w:val="0"/>
                <w:iCs w:val="0"/>
                <w:color w:val="000000"/>
                <w:sz w:val="22"/>
                <w:szCs w:val="22"/>
                <w:u w:val="none"/>
              </w:rPr>
            </w:pPr>
          </w:p>
        </w:tc>
      </w:tr>
      <w:tr w14:paraId="31E3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D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采集捕捞工具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7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C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A638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标本夹用木板或胶合板组成，捕虫网由网圈、网袋和网柄组成</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D8E4">
            <w:pPr>
              <w:jc w:val="center"/>
              <w:rPr>
                <w:rFonts w:hint="eastAsia" w:ascii="宋体" w:hAnsi="宋体" w:eastAsia="宋体" w:cs="宋体"/>
                <w:i w:val="0"/>
                <w:iCs w:val="0"/>
                <w:color w:val="000000"/>
                <w:sz w:val="22"/>
                <w:szCs w:val="22"/>
                <w:u w:val="none"/>
              </w:rPr>
            </w:pPr>
          </w:p>
        </w:tc>
      </w:tr>
      <w:tr w14:paraId="61BA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8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A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榨汁器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7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A0CC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FED1">
            <w:pPr>
              <w:jc w:val="center"/>
              <w:rPr>
                <w:rFonts w:hint="eastAsia" w:ascii="宋体" w:hAnsi="宋体" w:eastAsia="宋体" w:cs="宋体"/>
                <w:i w:val="0"/>
                <w:iCs w:val="0"/>
                <w:color w:val="000000"/>
                <w:sz w:val="22"/>
                <w:szCs w:val="22"/>
                <w:u w:val="none"/>
              </w:rPr>
            </w:pPr>
          </w:p>
        </w:tc>
      </w:tr>
      <w:tr w14:paraId="13A1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7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D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D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AE24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与计算机USB接口通信，无须外接电源，最大采样率80 K</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D8FA">
            <w:pPr>
              <w:jc w:val="center"/>
              <w:rPr>
                <w:rFonts w:hint="eastAsia" w:ascii="宋体" w:hAnsi="宋体" w:eastAsia="宋体" w:cs="宋体"/>
                <w:i w:val="0"/>
                <w:iCs w:val="0"/>
                <w:color w:val="000000"/>
                <w:sz w:val="22"/>
                <w:szCs w:val="22"/>
                <w:u w:val="none"/>
              </w:rPr>
            </w:pPr>
          </w:p>
        </w:tc>
      </w:tr>
      <w:tr w14:paraId="29A9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D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7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传感器数据显示模块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7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F9C3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 吋彩屏，带BT 自锁接头，支持热插拔连接，接入后自动识别传感器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8F17">
            <w:pPr>
              <w:jc w:val="center"/>
              <w:rPr>
                <w:rFonts w:hint="eastAsia" w:ascii="宋体" w:hAnsi="宋体" w:eastAsia="宋体" w:cs="宋体"/>
                <w:i w:val="0"/>
                <w:iCs w:val="0"/>
                <w:color w:val="000000"/>
                <w:sz w:val="22"/>
                <w:szCs w:val="22"/>
                <w:u w:val="none"/>
              </w:rPr>
            </w:pPr>
          </w:p>
        </w:tc>
      </w:tr>
      <w:tr w14:paraId="7193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8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0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专用充电线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6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F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3F6B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直接连接传感器无线发射模块或显示模块进行充电，一端为USB接口，另一端为microUSB 接口</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5DE3">
            <w:pPr>
              <w:jc w:val="center"/>
              <w:rPr>
                <w:rFonts w:hint="eastAsia" w:ascii="宋体" w:hAnsi="宋体" w:eastAsia="宋体" w:cs="宋体"/>
                <w:i w:val="0"/>
                <w:iCs w:val="0"/>
                <w:color w:val="000000"/>
                <w:sz w:val="22"/>
                <w:szCs w:val="22"/>
                <w:u w:val="none"/>
              </w:rPr>
            </w:pPr>
          </w:p>
        </w:tc>
      </w:tr>
      <w:tr w14:paraId="19EC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C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0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F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B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7D77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含USB 通信线 1 条、传感器线 4 条、A 型转接器 2 只、B 型转接器2 只、技术资料等</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2B6B">
            <w:pPr>
              <w:jc w:val="center"/>
              <w:rPr>
                <w:rFonts w:hint="eastAsia" w:ascii="宋体" w:hAnsi="宋体" w:eastAsia="宋体" w:cs="宋体"/>
                <w:i w:val="0"/>
                <w:iCs w:val="0"/>
                <w:color w:val="000000"/>
                <w:sz w:val="22"/>
                <w:szCs w:val="22"/>
                <w:u w:val="none"/>
              </w:rPr>
            </w:pPr>
          </w:p>
        </w:tc>
      </w:tr>
      <w:tr w14:paraId="40C6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8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6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D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D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0E2F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光盘存储，含教材通用软件、教材专用软件。专用软件分八个大类，共30 个模块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AF90">
            <w:pPr>
              <w:jc w:val="center"/>
              <w:rPr>
                <w:rFonts w:hint="eastAsia" w:ascii="宋体" w:hAnsi="宋体" w:eastAsia="宋体" w:cs="宋体"/>
                <w:i w:val="0"/>
                <w:iCs w:val="0"/>
                <w:color w:val="000000"/>
                <w:sz w:val="22"/>
                <w:szCs w:val="22"/>
                <w:u w:val="none"/>
              </w:rPr>
            </w:pPr>
          </w:p>
        </w:tc>
      </w:tr>
      <w:tr w14:paraId="2028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2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0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7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5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D7C3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测量范围：-20～20 N；分度：0.1 N</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6B35">
            <w:pPr>
              <w:jc w:val="center"/>
              <w:rPr>
                <w:rFonts w:hint="eastAsia" w:ascii="宋体" w:hAnsi="宋体" w:eastAsia="宋体" w:cs="宋体"/>
                <w:i w:val="0"/>
                <w:iCs w:val="0"/>
                <w:color w:val="000000"/>
                <w:sz w:val="22"/>
                <w:szCs w:val="22"/>
                <w:u w:val="none"/>
              </w:rPr>
            </w:pPr>
          </w:p>
        </w:tc>
      </w:tr>
      <w:tr w14:paraId="3A29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B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E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分体式位移传感器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E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A31F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由发射器与接收器构成，接收器与采集器连接，接收发射器发出的信号，并显示与发射器前沿之间的距离。测量范围： 0～2000 mm；分度：1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8CB3">
            <w:pPr>
              <w:jc w:val="center"/>
              <w:rPr>
                <w:rFonts w:hint="eastAsia" w:ascii="宋体" w:hAnsi="宋体" w:eastAsia="宋体" w:cs="宋体"/>
                <w:i w:val="0"/>
                <w:iCs w:val="0"/>
                <w:color w:val="000000"/>
                <w:sz w:val="22"/>
                <w:szCs w:val="22"/>
                <w:u w:val="none"/>
              </w:rPr>
            </w:pPr>
          </w:p>
        </w:tc>
      </w:tr>
      <w:tr w14:paraId="7EEB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B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8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光电门传感器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9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4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9543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分度：0.1 毫秒；有计时、计数、单摆三种测量方式，支持与采集器的有线通信、无线通信工作方式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AA5E">
            <w:pPr>
              <w:jc w:val="center"/>
              <w:rPr>
                <w:rFonts w:hint="eastAsia" w:ascii="宋体" w:hAnsi="宋体" w:eastAsia="宋体" w:cs="宋体"/>
                <w:i w:val="0"/>
                <w:iCs w:val="0"/>
                <w:color w:val="000000"/>
                <w:sz w:val="22"/>
                <w:szCs w:val="22"/>
                <w:u w:val="none"/>
              </w:rPr>
            </w:pPr>
          </w:p>
        </w:tc>
      </w:tr>
      <w:tr w14:paraId="0F46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3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A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3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B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0F2B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测量范围：20～130℃；分度：0.1℃；不锈钢探针，可测各种物体或溶液的温度，支持与采集器的有线通信、无线通信和独立数据显示三种工作方式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F75D">
            <w:pPr>
              <w:jc w:val="center"/>
              <w:rPr>
                <w:rFonts w:hint="eastAsia" w:ascii="宋体" w:hAnsi="宋体" w:eastAsia="宋体" w:cs="宋体"/>
                <w:i w:val="0"/>
                <w:iCs w:val="0"/>
                <w:color w:val="000000"/>
                <w:sz w:val="22"/>
                <w:szCs w:val="22"/>
                <w:u w:val="none"/>
              </w:rPr>
            </w:pPr>
          </w:p>
        </w:tc>
      </w:tr>
      <w:tr w14:paraId="7139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5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声波/声级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A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8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D453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通过转换按钮切换测量声音的波形和强度，研究声音的频率、周期、振幅等特征。声波频率测量范围：20～20000 Hz；声压级测量范围：20～120 dB；分度：1 dB</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C2FA">
            <w:pPr>
              <w:jc w:val="center"/>
              <w:rPr>
                <w:rFonts w:hint="eastAsia" w:ascii="宋体" w:hAnsi="宋体" w:eastAsia="宋体" w:cs="宋体"/>
                <w:i w:val="0"/>
                <w:iCs w:val="0"/>
                <w:color w:val="000000"/>
                <w:sz w:val="22"/>
                <w:szCs w:val="22"/>
                <w:u w:val="none"/>
              </w:rPr>
            </w:pPr>
          </w:p>
        </w:tc>
      </w:tr>
      <w:tr w14:paraId="4BD2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2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7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多量程电流传感器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0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8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3311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测量范围：-2～2 A；分度：0.01 A；测量范围：-200～200 mA；分度：1 mA；测量范围：-20～20 mA；分度：0.1 mA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BAD5">
            <w:pPr>
              <w:jc w:val="center"/>
              <w:rPr>
                <w:rFonts w:hint="eastAsia" w:ascii="宋体" w:hAnsi="宋体" w:eastAsia="宋体" w:cs="宋体"/>
                <w:i w:val="0"/>
                <w:iCs w:val="0"/>
                <w:color w:val="000000"/>
                <w:sz w:val="22"/>
                <w:szCs w:val="22"/>
                <w:u w:val="none"/>
              </w:rPr>
            </w:pPr>
          </w:p>
        </w:tc>
      </w:tr>
      <w:tr w14:paraId="7F69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9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0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微电流传感器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7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5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EFB8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测量范围：-5～5 uA；分度：0.1 uA</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2912">
            <w:pPr>
              <w:jc w:val="center"/>
              <w:rPr>
                <w:rFonts w:hint="eastAsia" w:ascii="宋体" w:hAnsi="宋体" w:eastAsia="宋体" w:cs="宋体"/>
                <w:i w:val="0"/>
                <w:iCs w:val="0"/>
                <w:color w:val="000000"/>
                <w:sz w:val="22"/>
                <w:szCs w:val="22"/>
                <w:u w:val="none"/>
              </w:rPr>
            </w:pPr>
          </w:p>
        </w:tc>
      </w:tr>
      <w:tr w14:paraId="701C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D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多量程电压传感器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C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7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48BC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测量范围：-20～20 V；分度：0.1 伏特；测量范围：-2～2 V；分度：0.01 伏特；测量范围：-.2～0.2 V；分度：0.001 伏特</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E286">
            <w:pPr>
              <w:jc w:val="center"/>
              <w:rPr>
                <w:rFonts w:hint="eastAsia" w:ascii="宋体" w:hAnsi="宋体" w:eastAsia="宋体" w:cs="宋体"/>
                <w:i w:val="0"/>
                <w:iCs w:val="0"/>
                <w:color w:val="000000"/>
                <w:sz w:val="22"/>
                <w:szCs w:val="22"/>
                <w:u w:val="none"/>
              </w:rPr>
            </w:pPr>
          </w:p>
        </w:tc>
      </w:tr>
      <w:tr w14:paraId="63F6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6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6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磁感应强度传感器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7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6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55C8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测量范围：15～15 mT；分度：0.1 mT</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2EC2">
            <w:pPr>
              <w:jc w:val="center"/>
              <w:rPr>
                <w:rFonts w:hint="eastAsia" w:ascii="宋体" w:hAnsi="宋体" w:eastAsia="宋体" w:cs="宋体"/>
                <w:i w:val="0"/>
                <w:iCs w:val="0"/>
                <w:color w:val="000000"/>
                <w:sz w:val="22"/>
                <w:szCs w:val="22"/>
                <w:u w:val="none"/>
              </w:rPr>
            </w:pPr>
          </w:p>
        </w:tc>
      </w:tr>
      <w:tr w14:paraId="26B3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2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C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7CA8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测量范围：0～14；分度：0.01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B31E">
            <w:pPr>
              <w:jc w:val="center"/>
              <w:rPr>
                <w:rFonts w:hint="eastAsia" w:ascii="宋体" w:hAnsi="宋体" w:eastAsia="宋体" w:cs="宋体"/>
                <w:i w:val="0"/>
                <w:iCs w:val="0"/>
                <w:color w:val="000000"/>
                <w:sz w:val="22"/>
                <w:szCs w:val="22"/>
                <w:u w:val="none"/>
              </w:rPr>
            </w:pPr>
          </w:p>
        </w:tc>
      </w:tr>
      <w:tr w14:paraId="3AD5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B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6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D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38C7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测量范围：0％～100％；分度：0.1％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0182">
            <w:pPr>
              <w:jc w:val="center"/>
              <w:rPr>
                <w:rFonts w:hint="eastAsia" w:ascii="宋体" w:hAnsi="宋体" w:eastAsia="宋体" w:cs="宋体"/>
                <w:i w:val="0"/>
                <w:iCs w:val="0"/>
                <w:color w:val="000000"/>
                <w:sz w:val="22"/>
                <w:szCs w:val="22"/>
                <w:u w:val="none"/>
              </w:rPr>
            </w:pPr>
          </w:p>
        </w:tc>
      </w:tr>
      <w:tr w14:paraId="5ED6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A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2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二氧化碳传感器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F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9480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测量范围：0～50000 ppm；分度:1 ppm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AB42">
            <w:pPr>
              <w:jc w:val="center"/>
              <w:rPr>
                <w:rFonts w:hint="eastAsia" w:ascii="宋体" w:hAnsi="宋体" w:eastAsia="宋体" w:cs="宋体"/>
                <w:i w:val="0"/>
                <w:iCs w:val="0"/>
                <w:color w:val="000000"/>
                <w:sz w:val="22"/>
                <w:szCs w:val="22"/>
                <w:u w:val="none"/>
              </w:rPr>
            </w:pPr>
          </w:p>
        </w:tc>
      </w:tr>
      <w:tr w14:paraId="03A4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流速温度仪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5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8F9D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由传感器系统、伸缩杆及数据显示控制器三大模块组成。流速测量范围：0～4 m/s；分度：0.01 m/s；温度测量范围： 0～50℃；分度：0.1℃</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823F">
            <w:pPr>
              <w:jc w:val="center"/>
              <w:rPr>
                <w:rFonts w:hint="eastAsia" w:ascii="宋体" w:hAnsi="宋体" w:eastAsia="宋体" w:cs="宋体"/>
                <w:i w:val="0"/>
                <w:iCs w:val="0"/>
                <w:color w:val="000000"/>
                <w:sz w:val="22"/>
                <w:szCs w:val="22"/>
                <w:u w:val="none"/>
              </w:rPr>
            </w:pPr>
          </w:p>
        </w:tc>
      </w:tr>
      <w:tr w14:paraId="2D5F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B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5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学生健康指标测量系统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C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9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974F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由采集器、呼吸率传感器、皮肤电阻传感器、心电图传感器、血压/心率传感器、耳蜗式无线体温传感器、充电器、数据线、收纳袋及APP 组成。可同时测量体温、血压、心率、呼吸率、皮肤电阻、心电图共6 项人体生理指标</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41D2">
            <w:pPr>
              <w:jc w:val="center"/>
              <w:rPr>
                <w:rFonts w:hint="eastAsia" w:ascii="宋体" w:hAnsi="宋体" w:eastAsia="宋体" w:cs="宋体"/>
                <w:i w:val="0"/>
                <w:iCs w:val="0"/>
                <w:color w:val="000000"/>
                <w:sz w:val="22"/>
                <w:szCs w:val="22"/>
                <w:u w:val="none"/>
              </w:rPr>
            </w:pPr>
          </w:p>
        </w:tc>
      </w:tr>
      <w:tr w14:paraId="576A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5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4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DIS 超级模块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9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0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4B9C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 20 种电路模块组成，根据模块的功能又分为核心模块 4种、输入模块4 种、输出模块4 种、通信模块3 种、扩展模块5种五个大类</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32E3">
            <w:pPr>
              <w:jc w:val="center"/>
              <w:rPr>
                <w:rFonts w:hint="eastAsia" w:ascii="宋体" w:hAnsi="宋体" w:eastAsia="宋体" w:cs="宋体"/>
                <w:i w:val="0"/>
                <w:iCs w:val="0"/>
                <w:color w:val="000000"/>
                <w:sz w:val="22"/>
                <w:szCs w:val="22"/>
                <w:u w:val="none"/>
              </w:rPr>
            </w:pPr>
          </w:p>
        </w:tc>
      </w:tr>
      <w:tr w14:paraId="34C6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2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电磁铁实验器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3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DD81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由不同匝数线圈、铁芯、电池组成，与磁传感器配合使用，可测量不同匝数相同电流或同一线圈不同电流时线圈产生磁感强度</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CEEC">
            <w:pPr>
              <w:jc w:val="center"/>
              <w:rPr>
                <w:rFonts w:hint="eastAsia" w:ascii="宋体" w:hAnsi="宋体" w:eastAsia="宋体" w:cs="宋体"/>
                <w:i w:val="0"/>
                <w:iCs w:val="0"/>
                <w:color w:val="000000"/>
                <w:sz w:val="22"/>
                <w:szCs w:val="22"/>
                <w:u w:val="none"/>
              </w:rPr>
            </w:pPr>
          </w:p>
        </w:tc>
      </w:tr>
      <w:tr w14:paraId="76B1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A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3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热传导实验器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F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9DFE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由导热基座、三种不同材料的金属棒、传感器支架、固定螺栓组成，与三只温度传感器、酒精灯配合使用，可完成热的传导方向与不同金属的传热能力实验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AEC3">
            <w:pPr>
              <w:jc w:val="center"/>
              <w:rPr>
                <w:rFonts w:hint="eastAsia" w:ascii="宋体" w:hAnsi="宋体" w:eastAsia="宋体" w:cs="宋体"/>
                <w:i w:val="0"/>
                <w:iCs w:val="0"/>
                <w:color w:val="000000"/>
                <w:sz w:val="22"/>
                <w:szCs w:val="22"/>
                <w:u w:val="none"/>
              </w:rPr>
            </w:pPr>
          </w:p>
        </w:tc>
      </w:tr>
      <w:tr w14:paraId="66C2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7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B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多用力学轨道系统 V2.0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9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D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A6F2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 1.2 m 黑色强化铝合金轨道 1 条、轨道小车 2 辆、弹簧 2条、固定柱 2 只、50 克配重片 4 片、5 克配重块 4 块、沙桶 1个、挡光片五片20×2、40、60、80、摩擦块1 块、磁碰片2 片、弹性碰圈2 圈、滑轮1 套、磁碰座架1 套、小车收纳器1 套、轨道倾角调节器1 套、T 型支撑架1 只、L 型挂架2 只、铝合金I型支架4 只、塑料I 型支架2 只、策动源1 套、紧固件1 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A801">
            <w:pPr>
              <w:jc w:val="center"/>
              <w:rPr>
                <w:rFonts w:hint="eastAsia" w:ascii="宋体" w:hAnsi="宋体" w:eastAsia="宋体" w:cs="宋体"/>
                <w:i w:val="0"/>
                <w:iCs w:val="0"/>
                <w:color w:val="000000"/>
                <w:sz w:val="22"/>
                <w:szCs w:val="22"/>
                <w:u w:val="none"/>
              </w:rPr>
            </w:pPr>
          </w:p>
        </w:tc>
      </w:tr>
      <w:tr w14:paraId="256C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2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摩擦力实验器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E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F65D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由轨道、摩擦台底座、多种摩擦块、电机组成，与力传感器配合使用，可实现摩擦物体做匀速直线运动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C13E">
            <w:pPr>
              <w:jc w:val="center"/>
              <w:rPr>
                <w:rFonts w:hint="eastAsia" w:ascii="宋体" w:hAnsi="宋体" w:eastAsia="宋体" w:cs="宋体"/>
                <w:i w:val="0"/>
                <w:iCs w:val="0"/>
                <w:color w:val="000000"/>
                <w:sz w:val="22"/>
                <w:szCs w:val="22"/>
                <w:u w:val="none"/>
              </w:rPr>
            </w:pPr>
          </w:p>
        </w:tc>
      </w:tr>
      <w:tr w14:paraId="2272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6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斜面作用实验器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6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49A25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包括配合上位机软件使用，可在软件界面上实时显示测量的角度与力的数据</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3131">
            <w:pPr>
              <w:jc w:val="center"/>
              <w:rPr>
                <w:rFonts w:hint="eastAsia" w:ascii="宋体" w:hAnsi="宋体" w:eastAsia="宋体" w:cs="宋体"/>
                <w:i w:val="0"/>
                <w:iCs w:val="0"/>
                <w:color w:val="000000"/>
                <w:sz w:val="22"/>
                <w:szCs w:val="22"/>
                <w:u w:val="none"/>
              </w:rPr>
            </w:pPr>
          </w:p>
        </w:tc>
      </w:tr>
      <w:tr w14:paraId="2E51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9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摆的秘密实验器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7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1122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由三组摆球、摆线、支架、刻度盘、转接器等组成，与铁架台、光电门传感器配合使用，完成测量摆的摆动次数实验</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47FC">
            <w:pPr>
              <w:jc w:val="center"/>
              <w:rPr>
                <w:rFonts w:hint="eastAsia" w:ascii="宋体" w:hAnsi="宋体" w:eastAsia="宋体" w:cs="宋体"/>
                <w:i w:val="0"/>
                <w:iCs w:val="0"/>
                <w:color w:val="000000"/>
                <w:sz w:val="22"/>
                <w:szCs w:val="22"/>
                <w:u w:val="none"/>
              </w:rPr>
            </w:pPr>
          </w:p>
        </w:tc>
      </w:tr>
      <w:tr w14:paraId="0395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2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F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E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0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A213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模型尺寸：≥长320 mm×宽320 cm×高320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BE36">
            <w:pPr>
              <w:jc w:val="center"/>
              <w:rPr>
                <w:rFonts w:hint="eastAsia" w:ascii="宋体" w:hAnsi="宋体" w:eastAsia="宋体" w:cs="宋体"/>
                <w:i w:val="0"/>
                <w:iCs w:val="0"/>
                <w:color w:val="000000"/>
                <w:sz w:val="22"/>
                <w:szCs w:val="22"/>
                <w:u w:val="none"/>
              </w:rPr>
            </w:pPr>
          </w:p>
        </w:tc>
      </w:tr>
      <w:tr w14:paraId="7577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D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D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2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F072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尺寸：≥长350 mm×宽350 mm×高350 mm；配件表：太阳、地球、月球、四季盘、月相盘、指针、回转组件、回转台、推柄</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5720">
            <w:pPr>
              <w:rPr>
                <w:rFonts w:hint="eastAsia" w:ascii="宋体" w:hAnsi="宋体" w:eastAsia="宋体" w:cs="宋体"/>
                <w:i w:val="0"/>
                <w:iCs w:val="0"/>
                <w:color w:val="000000"/>
                <w:sz w:val="22"/>
                <w:szCs w:val="22"/>
                <w:u w:val="none"/>
              </w:rPr>
            </w:pPr>
          </w:p>
        </w:tc>
      </w:tr>
      <w:tr w14:paraId="0B3D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D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8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月相仪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C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D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7BDB3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 230 mm×宽 230 mm×高 180 mm；颜色：黑、蓝；用途：观察月亮的变化</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F27B">
            <w:pPr>
              <w:rPr>
                <w:rFonts w:hint="eastAsia" w:ascii="宋体" w:hAnsi="宋体" w:eastAsia="宋体" w:cs="宋体"/>
                <w:i w:val="0"/>
                <w:iCs w:val="0"/>
                <w:color w:val="000000"/>
                <w:sz w:val="22"/>
                <w:szCs w:val="22"/>
                <w:u w:val="none"/>
              </w:rPr>
            </w:pPr>
          </w:p>
        </w:tc>
      </w:tr>
      <w:tr w14:paraId="1AFF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2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9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八大行星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3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F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1271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尺寸：≥长400 mm×宽300 mm×高180 mm；用于太阳系天体的构成及其运转的学习和研究；底座：ABS-GP22；球体：HIPS；旋杆：PP-7033N</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C8E7">
            <w:pPr>
              <w:rPr>
                <w:rFonts w:hint="eastAsia" w:ascii="宋体" w:hAnsi="宋体" w:eastAsia="宋体" w:cs="宋体"/>
                <w:i w:val="0"/>
                <w:iCs w:val="0"/>
                <w:color w:val="000000"/>
                <w:sz w:val="22"/>
                <w:szCs w:val="22"/>
                <w:u w:val="none"/>
              </w:rPr>
            </w:pPr>
          </w:p>
        </w:tc>
      </w:tr>
      <w:tr w14:paraId="1B64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6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2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4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F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E8BF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规格：直径60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A97F">
            <w:pPr>
              <w:rPr>
                <w:rFonts w:hint="eastAsia" w:ascii="宋体" w:hAnsi="宋体" w:eastAsia="宋体" w:cs="宋体"/>
                <w:i w:val="0"/>
                <w:iCs w:val="0"/>
                <w:color w:val="000000"/>
                <w:sz w:val="22"/>
                <w:szCs w:val="22"/>
                <w:u w:val="none"/>
              </w:rPr>
            </w:pPr>
          </w:p>
        </w:tc>
      </w:tr>
      <w:tr w14:paraId="2905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0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5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地球进化史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8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E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0EAC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小学课实验材料盒：尺寸≥30 cm×22 cm×8 cm地球进化史实验包：尺寸14 cm×31 cm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FB3B">
            <w:pPr>
              <w:rPr>
                <w:rFonts w:hint="eastAsia" w:ascii="宋体" w:hAnsi="宋体" w:eastAsia="宋体" w:cs="宋体"/>
                <w:i w:val="0"/>
                <w:iCs w:val="0"/>
                <w:color w:val="000000"/>
                <w:sz w:val="22"/>
                <w:szCs w:val="22"/>
                <w:u w:val="none"/>
              </w:rPr>
            </w:pPr>
          </w:p>
        </w:tc>
      </w:tr>
      <w:tr w14:paraId="3935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D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自制指南针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D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3B9A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mm；自制指南针实验包：尺寸≥长140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A322">
            <w:pPr>
              <w:rPr>
                <w:rFonts w:hint="eastAsia" w:ascii="宋体" w:hAnsi="宋体" w:eastAsia="宋体" w:cs="宋体"/>
                <w:i w:val="0"/>
                <w:iCs w:val="0"/>
                <w:color w:val="000000"/>
                <w:sz w:val="22"/>
                <w:szCs w:val="22"/>
                <w:u w:val="none"/>
              </w:rPr>
            </w:pPr>
          </w:p>
        </w:tc>
      </w:tr>
      <w:tr w14:paraId="7492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7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F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旋转月相灯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D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EE44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mm；旋转月相灯实验包：尺寸≥长140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85CB">
            <w:pPr>
              <w:rPr>
                <w:rFonts w:hint="eastAsia" w:ascii="宋体" w:hAnsi="宋体" w:eastAsia="宋体" w:cs="宋体"/>
                <w:i w:val="0"/>
                <w:iCs w:val="0"/>
                <w:color w:val="000000"/>
                <w:sz w:val="22"/>
                <w:szCs w:val="22"/>
                <w:u w:val="none"/>
              </w:rPr>
            </w:pPr>
          </w:p>
        </w:tc>
      </w:tr>
      <w:tr w14:paraId="3569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3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四季轮回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2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7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C327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mm；四季轮回实验包：尺寸≥长140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E43F">
            <w:pPr>
              <w:rPr>
                <w:rFonts w:hint="eastAsia" w:ascii="宋体" w:hAnsi="宋体" w:eastAsia="宋体" w:cs="宋体"/>
                <w:i w:val="0"/>
                <w:iCs w:val="0"/>
                <w:color w:val="000000"/>
                <w:sz w:val="22"/>
                <w:szCs w:val="22"/>
                <w:u w:val="none"/>
              </w:rPr>
            </w:pPr>
          </w:p>
        </w:tc>
      </w:tr>
      <w:tr w14:paraId="5181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B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9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蓝色海洋瓶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5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5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B4AC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mm；蓝色海洋瓶实验包：尺寸≥长140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9B7E">
            <w:pPr>
              <w:rPr>
                <w:rFonts w:hint="eastAsia" w:ascii="宋体" w:hAnsi="宋体" w:eastAsia="宋体" w:cs="宋体"/>
                <w:i w:val="0"/>
                <w:iCs w:val="0"/>
                <w:color w:val="000000"/>
                <w:sz w:val="22"/>
                <w:szCs w:val="22"/>
                <w:u w:val="none"/>
              </w:rPr>
            </w:pPr>
          </w:p>
        </w:tc>
      </w:tr>
      <w:tr w14:paraId="4FA2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生命世界拼图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4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D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F785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mm；生命世界拼图实验包：尺寸≥长140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1F8">
            <w:pPr>
              <w:rPr>
                <w:rFonts w:hint="eastAsia" w:ascii="宋体" w:hAnsi="宋体" w:eastAsia="宋体" w:cs="宋体"/>
                <w:i w:val="0"/>
                <w:iCs w:val="0"/>
                <w:color w:val="000000"/>
                <w:sz w:val="22"/>
                <w:szCs w:val="22"/>
                <w:u w:val="none"/>
              </w:rPr>
            </w:pPr>
          </w:p>
        </w:tc>
      </w:tr>
      <w:tr w14:paraId="061A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B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9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海蚀地貌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F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7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8D94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mm；海蚀地貌实验包：尺寸≥长140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9A20">
            <w:pPr>
              <w:rPr>
                <w:rFonts w:hint="eastAsia" w:ascii="宋体" w:hAnsi="宋体" w:eastAsia="宋体" w:cs="宋体"/>
                <w:i w:val="0"/>
                <w:iCs w:val="0"/>
                <w:color w:val="000000"/>
                <w:sz w:val="22"/>
                <w:szCs w:val="22"/>
                <w:u w:val="none"/>
              </w:rPr>
            </w:pPr>
          </w:p>
        </w:tc>
      </w:tr>
      <w:tr w14:paraId="2445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5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旋转的星空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C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CE02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mm；旋转的星空实验包：尺寸≥长140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35CC">
            <w:pPr>
              <w:rPr>
                <w:rFonts w:hint="eastAsia" w:ascii="宋体" w:hAnsi="宋体" w:eastAsia="宋体" w:cs="宋体"/>
                <w:i w:val="0"/>
                <w:iCs w:val="0"/>
                <w:color w:val="000000"/>
                <w:sz w:val="22"/>
                <w:szCs w:val="22"/>
                <w:u w:val="none"/>
              </w:rPr>
            </w:pPr>
          </w:p>
        </w:tc>
      </w:tr>
      <w:tr w14:paraId="0C29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F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1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遥远的星空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5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D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A377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mm；遥远的星空实验包：尺寸≥长140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E9A3">
            <w:pPr>
              <w:rPr>
                <w:rFonts w:hint="eastAsia" w:ascii="宋体" w:hAnsi="宋体" w:eastAsia="宋体" w:cs="宋体"/>
                <w:i w:val="0"/>
                <w:iCs w:val="0"/>
                <w:color w:val="000000"/>
                <w:sz w:val="22"/>
                <w:szCs w:val="22"/>
                <w:u w:val="none"/>
              </w:rPr>
            </w:pPr>
          </w:p>
        </w:tc>
      </w:tr>
      <w:tr w14:paraId="5105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3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1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星座与星空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A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B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DDE3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mm；星座与星空实验包：尺寸≥长140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F5A1">
            <w:pPr>
              <w:rPr>
                <w:rFonts w:hint="eastAsia" w:ascii="宋体" w:hAnsi="宋体" w:eastAsia="宋体" w:cs="宋体"/>
                <w:i w:val="0"/>
                <w:iCs w:val="0"/>
                <w:color w:val="000000"/>
                <w:sz w:val="22"/>
                <w:szCs w:val="22"/>
                <w:u w:val="none"/>
              </w:rPr>
            </w:pPr>
          </w:p>
        </w:tc>
      </w:tr>
      <w:tr w14:paraId="32FE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8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简易三球仪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D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0041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mm；简易三球仪实验包：尺寸≥长140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8B09">
            <w:pPr>
              <w:rPr>
                <w:rFonts w:hint="eastAsia" w:ascii="宋体" w:hAnsi="宋体" w:eastAsia="宋体" w:cs="宋体"/>
                <w:i w:val="0"/>
                <w:iCs w:val="0"/>
                <w:color w:val="000000"/>
                <w:sz w:val="22"/>
                <w:szCs w:val="22"/>
                <w:u w:val="none"/>
              </w:rPr>
            </w:pPr>
          </w:p>
        </w:tc>
      </w:tr>
      <w:tr w14:paraId="05E3D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0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9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地球的历史转盘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1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26F5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mm；地球的历史转盘实验包：尺寸≥长140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0959">
            <w:pPr>
              <w:rPr>
                <w:rFonts w:hint="eastAsia" w:ascii="宋体" w:hAnsi="宋体" w:eastAsia="宋体" w:cs="宋体"/>
                <w:i w:val="0"/>
                <w:iCs w:val="0"/>
                <w:color w:val="000000"/>
                <w:sz w:val="22"/>
                <w:szCs w:val="22"/>
                <w:u w:val="none"/>
              </w:rPr>
            </w:pPr>
          </w:p>
        </w:tc>
      </w:tr>
      <w:tr w14:paraId="2B66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9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漂移的板块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D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6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5677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mm；漂移的板块实验包：尺寸≥长140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D585">
            <w:pPr>
              <w:rPr>
                <w:rFonts w:hint="eastAsia" w:ascii="宋体" w:hAnsi="宋体" w:eastAsia="宋体" w:cs="宋体"/>
                <w:i w:val="0"/>
                <w:iCs w:val="0"/>
                <w:color w:val="000000"/>
                <w:sz w:val="22"/>
                <w:szCs w:val="22"/>
                <w:u w:val="none"/>
              </w:rPr>
            </w:pPr>
          </w:p>
        </w:tc>
      </w:tr>
      <w:tr w14:paraId="34C7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C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3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旋转岩石盘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2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9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761C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mm；旋转岩石盘实验包：尺寸≥长140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E2B2">
            <w:pPr>
              <w:rPr>
                <w:rFonts w:hint="eastAsia" w:ascii="宋体" w:hAnsi="宋体" w:eastAsia="宋体" w:cs="宋体"/>
                <w:i w:val="0"/>
                <w:iCs w:val="0"/>
                <w:color w:val="000000"/>
                <w:sz w:val="22"/>
                <w:szCs w:val="22"/>
                <w:u w:val="none"/>
              </w:rPr>
            </w:pPr>
          </w:p>
        </w:tc>
      </w:tr>
      <w:tr w14:paraId="4AB7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4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5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绘制海陆地图模型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9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E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8022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mm；绘制海陆地图模型实验包：尺寸≥长140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768D">
            <w:pPr>
              <w:rPr>
                <w:rFonts w:hint="eastAsia" w:ascii="宋体" w:hAnsi="宋体" w:eastAsia="宋体" w:cs="宋体"/>
                <w:i w:val="0"/>
                <w:iCs w:val="0"/>
                <w:color w:val="000000"/>
                <w:sz w:val="22"/>
                <w:szCs w:val="22"/>
                <w:u w:val="none"/>
              </w:rPr>
            </w:pPr>
          </w:p>
        </w:tc>
      </w:tr>
      <w:tr w14:paraId="6E36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6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C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自制温度计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E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8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7709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mm；自制温度计实验包：尺寸≥长140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E272">
            <w:pPr>
              <w:rPr>
                <w:rFonts w:hint="eastAsia" w:ascii="宋体" w:hAnsi="宋体" w:eastAsia="宋体" w:cs="宋体"/>
                <w:i w:val="0"/>
                <w:iCs w:val="0"/>
                <w:color w:val="000000"/>
                <w:sz w:val="22"/>
                <w:szCs w:val="22"/>
                <w:u w:val="none"/>
              </w:rPr>
            </w:pPr>
          </w:p>
        </w:tc>
      </w:tr>
      <w:tr w14:paraId="7D05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E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1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制作量雨器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F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4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8DB0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mm；制作量雨器实验包：尺寸≥长140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58B9">
            <w:pPr>
              <w:rPr>
                <w:rFonts w:hint="eastAsia" w:ascii="宋体" w:hAnsi="宋体" w:eastAsia="宋体" w:cs="宋体"/>
                <w:i w:val="0"/>
                <w:iCs w:val="0"/>
                <w:color w:val="000000"/>
                <w:sz w:val="22"/>
                <w:szCs w:val="22"/>
                <w:u w:val="none"/>
              </w:rPr>
            </w:pPr>
          </w:p>
        </w:tc>
      </w:tr>
      <w:tr w14:paraId="20A0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A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自制风力计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8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4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D78C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mm；自制风力计实验包：尺寸≥140 mm×200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B61">
            <w:pPr>
              <w:rPr>
                <w:rFonts w:hint="eastAsia" w:ascii="宋体" w:hAnsi="宋体" w:eastAsia="宋体" w:cs="宋体"/>
                <w:i w:val="0"/>
                <w:iCs w:val="0"/>
                <w:color w:val="000000"/>
                <w:sz w:val="22"/>
                <w:szCs w:val="22"/>
                <w:u w:val="none"/>
              </w:rPr>
            </w:pPr>
          </w:p>
        </w:tc>
      </w:tr>
      <w:tr w14:paraId="5CBF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F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3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山脉的形成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D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B76E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mm；山脉的形成实验包：尺寸≥长140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98B4">
            <w:pPr>
              <w:rPr>
                <w:rFonts w:hint="eastAsia" w:ascii="宋体" w:hAnsi="宋体" w:eastAsia="宋体" w:cs="宋体"/>
                <w:i w:val="0"/>
                <w:iCs w:val="0"/>
                <w:color w:val="000000"/>
                <w:sz w:val="22"/>
                <w:szCs w:val="22"/>
                <w:u w:val="none"/>
              </w:rPr>
            </w:pPr>
          </w:p>
        </w:tc>
      </w:tr>
      <w:tr w14:paraId="69E0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E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体会风化的力量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9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8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DCF9B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mm；体会风化的力量实验包：尺寸≥长140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3C5D">
            <w:pPr>
              <w:rPr>
                <w:rFonts w:hint="eastAsia" w:ascii="宋体" w:hAnsi="宋体" w:eastAsia="宋体" w:cs="宋体"/>
                <w:i w:val="0"/>
                <w:iCs w:val="0"/>
                <w:color w:val="000000"/>
                <w:sz w:val="22"/>
                <w:szCs w:val="22"/>
                <w:u w:val="none"/>
              </w:rPr>
            </w:pPr>
          </w:p>
        </w:tc>
      </w:tr>
      <w:tr w14:paraId="33C2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6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D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培养微生物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1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9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1431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mm；培养微生物实验包：尺寸≥长140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8116">
            <w:pPr>
              <w:rPr>
                <w:rFonts w:hint="eastAsia" w:ascii="宋体" w:hAnsi="宋体" w:eastAsia="宋体" w:cs="宋体"/>
                <w:i w:val="0"/>
                <w:iCs w:val="0"/>
                <w:color w:val="000000"/>
                <w:sz w:val="22"/>
                <w:szCs w:val="22"/>
                <w:u w:val="none"/>
              </w:rPr>
            </w:pPr>
          </w:p>
        </w:tc>
      </w:tr>
      <w:tr w14:paraId="61D4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8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8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食物金字塔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1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9A83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mm；食物金字塔实验包：尺寸≥长140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BE8C">
            <w:pPr>
              <w:rPr>
                <w:rFonts w:hint="eastAsia" w:ascii="宋体" w:hAnsi="宋体" w:eastAsia="宋体" w:cs="宋体"/>
                <w:i w:val="0"/>
                <w:iCs w:val="0"/>
                <w:color w:val="000000"/>
                <w:sz w:val="22"/>
                <w:szCs w:val="22"/>
                <w:u w:val="none"/>
              </w:rPr>
            </w:pPr>
          </w:p>
        </w:tc>
      </w:tr>
      <w:tr w14:paraId="4532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8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6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模拟温室效应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C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F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A863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mm；模拟温室效应实验包：尺寸≥长140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F686">
            <w:pPr>
              <w:rPr>
                <w:rFonts w:hint="eastAsia" w:ascii="宋体" w:hAnsi="宋体" w:eastAsia="宋体" w:cs="宋体"/>
                <w:i w:val="0"/>
                <w:iCs w:val="0"/>
                <w:color w:val="000000"/>
                <w:sz w:val="22"/>
                <w:szCs w:val="22"/>
                <w:u w:val="none"/>
              </w:rPr>
            </w:pPr>
          </w:p>
        </w:tc>
      </w:tr>
      <w:tr w14:paraId="0741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6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7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定格地球幸运时刻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9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D0CC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mm；定格地球幸运时刻实验包：尺寸≥长140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C744">
            <w:pPr>
              <w:rPr>
                <w:rFonts w:hint="eastAsia" w:ascii="宋体" w:hAnsi="宋体" w:eastAsia="宋体" w:cs="宋体"/>
                <w:i w:val="0"/>
                <w:iCs w:val="0"/>
                <w:color w:val="000000"/>
                <w:sz w:val="22"/>
                <w:szCs w:val="22"/>
                <w:u w:val="none"/>
              </w:rPr>
            </w:pPr>
          </w:p>
        </w:tc>
      </w:tr>
      <w:tr w14:paraId="5351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C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4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寻找行星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F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835A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mm；寻找行星实验包：尺寸≥长140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D313">
            <w:pPr>
              <w:rPr>
                <w:rFonts w:hint="eastAsia" w:ascii="宋体" w:hAnsi="宋体" w:eastAsia="宋体" w:cs="宋体"/>
                <w:i w:val="0"/>
                <w:iCs w:val="0"/>
                <w:color w:val="000000"/>
                <w:sz w:val="22"/>
                <w:szCs w:val="22"/>
                <w:u w:val="none"/>
              </w:rPr>
            </w:pPr>
          </w:p>
        </w:tc>
      </w:tr>
      <w:tr w14:paraId="1F6E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3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D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探秘恒星的前世今生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B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C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436C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mm；探秘恒星的前世今生实验包：尺寸≥140 mm×200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D18F">
            <w:pPr>
              <w:rPr>
                <w:rFonts w:hint="eastAsia" w:ascii="宋体" w:hAnsi="宋体" w:eastAsia="宋体" w:cs="宋体"/>
                <w:i w:val="0"/>
                <w:iCs w:val="0"/>
                <w:color w:val="000000"/>
                <w:sz w:val="22"/>
                <w:szCs w:val="22"/>
                <w:u w:val="none"/>
              </w:rPr>
            </w:pPr>
          </w:p>
        </w:tc>
      </w:tr>
      <w:tr w14:paraId="32FB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0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C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近地天体防护盾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0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F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BDBF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mm；近地天体防护盾实验包：尺寸≥长140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ECB2">
            <w:pPr>
              <w:rPr>
                <w:rFonts w:hint="eastAsia" w:ascii="宋体" w:hAnsi="宋体" w:eastAsia="宋体" w:cs="宋体"/>
                <w:i w:val="0"/>
                <w:iCs w:val="0"/>
                <w:color w:val="000000"/>
                <w:sz w:val="22"/>
                <w:szCs w:val="22"/>
                <w:u w:val="none"/>
              </w:rPr>
            </w:pPr>
          </w:p>
        </w:tc>
      </w:tr>
      <w:tr w14:paraId="1AA3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6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A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宇宙大探秘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1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F0A8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mm；宇宙大探秘实验包：尺寸≥长140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F88F">
            <w:pPr>
              <w:rPr>
                <w:rFonts w:hint="eastAsia" w:ascii="宋体" w:hAnsi="宋体" w:eastAsia="宋体" w:cs="宋体"/>
                <w:i w:val="0"/>
                <w:iCs w:val="0"/>
                <w:color w:val="000000"/>
                <w:sz w:val="22"/>
                <w:szCs w:val="22"/>
                <w:u w:val="none"/>
              </w:rPr>
            </w:pPr>
          </w:p>
        </w:tc>
      </w:tr>
      <w:tr w14:paraId="00F0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8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2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实验资料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E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F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9243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地球的诞生之初、跟着地球去旅行、一起看月亮大变脸、春夏秋冬的小秘密、探索生命的起源等，共34 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0167">
            <w:pPr>
              <w:rPr>
                <w:rFonts w:hint="eastAsia" w:ascii="宋体" w:hAnsi="宋体" w:eastAsia="宋体" w:cs="宋体"/>
                <w:i w:val="0"/>
                <w:iCs w:val="0"/>
                <w:color w:val="000000"/>
                <w:sz w:val="22"/>
                <w:szCs w:val="22"/>
                <w:u w:val="none"/>
              </w:rPr>
            </w:pPr>
          </w:p>
        </w:tc>
      </w:tr>
      <w:tr w14:paraId="3141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4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D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天平秤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3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0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01D2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规格：托盘天平100 g分度值：0.1 g；配套：砝码5 个+镊子1 个；砝码包含：50 g1 个、20 g2 个、10 g1 个、5 g1 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6C57">
            <w:pPr>
              <w:rPr>
                <w:rFonts w:hint="eastAsia" w:ascii="宋体" w:hAnsi="宋体" w:eastAsia="宋体" w:cs="宋体"/>
                <w:i w:val="0"/>
                <w:iCs w:val="0"/>
                <w:color w:val="000000"/>
                <w:sz w:val="22"/>
                <w:szCs w:val="22"/>
                <w:u w:val="none"/>
              </w:rPr>
            </w:pPr>
          </w:p>
        </w:tc>
      </w:tr>
      <w:tr w14:paraId="7FC5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F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0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物质大搜寻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8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E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A55E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mm；物质大搜寻实验包：尺寸≥长140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8C77">
            <w:pPr>
              <w:rPr>
                <w:rFonts w:hint="eastAsia" w:ascii="宋体" w:hAnsi="宋体" w:eastAsia="宋体" w:cs="宋体"/>
                <w:i w:val="0"/>
                <w:iCs w:val="0"/>
                <w:color w:val="000000"/>
                <w:sz w:val="22"/>
                <w:szCs w:val="22"/>
                <w:u w:val="none"/>
              </w:rPr>
            </w:pPr>
          </w:p>
        </w:tc>
      </w:tr>
      <w:tr w14:paraId="03B7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2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E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微观结构探秘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93DD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mm；围观结构探秘实验包：尺寸≥长140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5A24">
            <w:pPr>
              <w:rPr>
                <w:rFonts w:hint="eastAsia" w:ascii="宋体" w:hAnsi="宋体" w:eastAsia="宋体" w:cs="宋体"/>
                <w:i w:val="0"/>
                <w:iCs w:val="0"/>
                <w:color w:val="000000"/>
                <w:sz w:val="22"/>
                <w:szCs w:val="22"/>
                <w:u w:val="none"/>
              </w:rPr>
            </w:pPr>
          </w:p>
        </w:tc>
      </w:tr>
      <w:tr w14:paraId="6B12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E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9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水的三态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5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B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E7AE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mm；水的三态实验包：尺寸≥长140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0D98">
            <w:pPr>
              <w:rPr>
                <w:rFonts w:hint="eastAsia" w:ascii="宋体" w:hAnsi="宋体" w:eastAsia="宋体" w:cs="宋体"/>
                <w:i w:val="0"/>
                <w:iCs w:val="0"/>
                <w:color w:val="000000"/>
                <w:sz w:val="22"/>
                <w:szCs w:val="22"/>
                <w:u w:val="none"/>
              </w:rPr>
            </w:pPr>
          </w:p>
        </w:tc>
      </w:tr>
      <w:tr w14:paraId="6754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0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神奇变变变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E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8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E04D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mm；神奇变变变实验包：尺寸≥长140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C79D">
            <w:pPr>
              <w:rPr>
                <w:rFonts w:hint="eastAsia" w:ascii="宋体" w:hAnsi="宋体" w:eastAsia="宋体" w:cs="宋体"/>
                <w:i w:val="0"/>
                <w:iCs w:val="0"/>
                <w:color w:val="000000"/>
                <w:sz w:val="22"/>
                <w:szCs w:val="22"/>
                <w:u w:val="none"/>
              </w:rPr>
            </w:pPr>
          </w:p>
        </w:tc>
      </w:tr>
      <w:tr w14:paraId="733D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A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5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沸腾之谜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7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7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506C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mm；沸腾之谜实验包：尺寸≥长140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C97A">
            <w:pPr>
              <w:rPr>
                <w:rFonts w:hint="eastAsia" w:ascii="宋体" w:hAnsi="宋体" w:eastAsia="宋体" w:cs="宋体"/>
                <w:i w:val="0"/>
                <w:iCs w:val="0"/>
                <w:color w:val="000000"/>
                <w:sz w:val="22"/>
                <w:szCs w:val="22"/>
                <w:u w:val="none"/>
              </w:rPr>
            </w:pPr>
          </w:p>
        </w:tc>
      </w:tr>
      <w:tr w14:paraId="7B63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A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神秘的变形—被双向拉伸的弹簧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1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5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4EE3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mm；神秘的变形—— 被双向拉伸的弹簧实验包：尺寸≥长 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B05C">
            <w:pPr>
              <w:rPr>
                <w:rFonts w:hint="eastAsia" w:ascii="宋体" w:hAnsi="宋体" w:eastAsia="宋体" w:cs="宋体"/>
                <w:i w:val="0"/>
                <w:iCs w:val="0"/>
                <w:color w:val="000000"/>
                <w:sz w:val="22"/>
                <w:szCs w:val="22"/>
                <w:u w:val="none"/>
              </w:rPr>
            </w:pPr>
          </w:p>
        </w:tc>
      </w:tr>
      <w:tr w14:paraId="3E17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1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7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磁铁的奥秘—指挥小车的魔法棒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6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E5A4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mm；磁铁的奥秘—— 指挥小车的魔法棒实验包：尺寸≥长 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9405">
            <w:pPr>
              <w:rPr>
                <w:rFonts w:hint="eastAsia" w:ascii="宋体" w:hAnsi="宋体" w:eastAsia="宋体" w:cs="宋体"/>
                <w:i w:val="0"/>
                <w:iCs w:val="0"/>
                <w:color w:val="000000"/>
                <w:sz w:val="22"/>
                <w:szCs w:val="22"/>
                <w:u w:val="none"/>
              </w:rPr>
            </w:pPr>
          </w:p>
        </w:tc>
      </w:tr>
      <w:tr w14:paraId="3537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E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9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自制电磁铁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1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E9D2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mm；自制电磁铁实验包：尺寸≥长140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4396">
            <w:pPr>
              <w:rPr>
                <w:rFonts w:hint="eastAsia" w:ascii="宋体" w:hAnsi="宋体" w:eastAsia="宋体" w:cs="宋体"/>
                <w:i w:val="0"/>
                <w:iCs w:val="0"/>
                <w:color w:val="000000"/>
                <w:sz w:val="22"/>
                <w:szCs w:val="22"/>
                <w:u w:val="none"/>
              </w:rPr>
            </w:pPr>
          </w:p>
        </w:tc>
      </w:tr>
      <w:tr w14:paraId="2E68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4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风力小车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8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494C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mm；风力小车实验包：尺寸≥长140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F248">
            <w:pPr>
              <w:rPr>
                <w:rFonts w:hint="eastAsia" w:ascii="宋体" w:hAnsi="宋体" w:eastAsia="宋体" w:cs="宋体"/>
                <w:i w:val="0"/>
                <w:iCs w:val="0"/>
                <w:color w:val="000000"/>
                <w:sz w:val="22"/>
                <w:szCs w:val="22"/>
                <w:u w:val="none"/>
              </w:rPr>
            </w:pPr>
          </w:p>
        </w:tc>
      </w:tr>
      <w:tr w14:paraId="5A51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C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6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声音的奥秘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7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6D30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mm；声音的奥秘实验包：尺寸≥长140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26DB">
            <w:pPr>
              <w:rPr>
                <w:rFonts w:hint="eastAsia" w:ascii="宋体" w:hAnsi="宋体" w:eastAsia="宋体" w:cs="宋体"/>
                <w:i w:val="0"/>
                <w:iCs w:val="0"/>
                <w:color w:val="000000"/>
                <w:sz w:val="22"/>
                <w:szCs w:val="22"/>
                <w:u w:val="none"/>
              </w:rPr>
            </w:pPr>
          </w:p>
        </w:tc>
      </w:tr>
      <w:tr w14:paraId="0625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6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自制全息投影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0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A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3C54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mm；自制全息投影实验包：尺寸≥长140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EE2E">
            <w:pPr>
              <w:rPr>
                <w:rFonts w:hint="eastAsia" w:ascii="宋体" w:hAnsi="宋体" w:eastAsia="宋体" w:cs="宋体"/>
                <w:i w:val="0"/>
                <w:iCs w:val="0"/>
                <w:color w:val="000000"/>
                <w:sz w:val="22"/>
                <w:szCs w:val="22"/>
                <w:u w:val="none"/>
              </w:rPr>
            </w:pPr>
          </w:p>
        </w:tc>
      </w:tr>
      <w:tr w14:paraId="06D4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3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0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自制简易秤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7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D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93AE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mm；自制简易秤实验包：尺寸≥长140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1486">
            <w:pPr>
              <w:rPr>
                <w:rFonts w:hint="eastAsia" w:ascii="宋体" w:hAnsi="宋体" w:eastAsia="宋体" w:cs="宋体"/>
                <w:i w:val="0"/>
                <w:iCs w:val="0"/>
                <w:color w:val="000000"/>
                <w:sz w:val="22"/>
                <w:szCs w:val="22"/>
                <w:u w:val="none"/>
              </w:rPr>
            </w:pPr>
          </w:p>
        </w:tc>
      </w:tr>
      <w:tr w14:paraId="581E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8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4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比比谁更快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2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4F1C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mm；比比谁更快实验包：尺寸≥长140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66AC">
            <w:pPr>
              <w:rPr>
                <w:rFonts w:hint="eastAsia" w:ascii="宋体" w:hAnsi="宋体" w:eastAsia="宋体" w:cs="宋体"/>
                <w:i w:val="0"/>
                <w:iCs w:val="0"/>
                <w:color w:val="000000"/>
                <w:sz w:val="22"/>
                <w:szCs w:val="22"/>
                <w:u w:val="none"/>
              </w:rPr>
            </w:pPr>
          </w:p>
        </w:tc>
      </w:tr>
      <w:tr w14:paraId="7330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5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液体表面张力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0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8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D2F7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mm；液体表面张力实验包：尺寸≥长140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CBB2">
            <w:pPr>
              <w:rPr>
                <w:rFonts w:hint="eastAsia" w:ascii="宋体" w:hAnsi="宋体" w:eastAsia="宋体" w:cs="宋体"/>
                <w:i w:val="0"/>
                <w:iCs w:val="0"/>
                <w:color w:val="000000"/>
                <w:sz w:val="22"/>
                <w:szCs w:val="22"/>
                <w:u w:val="none"/>
              </w:rPr>
            </w:pPr>
          </w:p>
        </w:tc>
      </w:tr>
      <w:tr w14:paraId="68FD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2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滑稽的摩擦力—测试摩擦力大小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C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8C29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mm；滑稽的摩擦力—— 测试摩擦力大小实验包：尺寸≥长 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CE9E">
            <w:pPr>
              <w:rPr>
                <w:rFonts w:hint="eastAsia" w:ascii="宋体" w:hAnsi="宋体" w:eastAsia="宋体" w:cs="宋体"/>
                <w:i w:val="0"/>
                <w:iCs w:val="0"/>
                <w:color w:val="000000"/>
                <w:sz w:val="22"/>
                <w:szCs w:val="22"/>
                <w:u w:val="none"/>
              </w:rPr>
            </w:pPr>
          </w:p>
        </w:tc>
      </w:tr>
      <w:tr w14:paraId="60DE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9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8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声音的王国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8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C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32F0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mm；声音的王国实验包：尺寸≥长140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7340">
            <w:pPr>
              <w:rPr>
                <w:rFonts w:hint="eastAsia" w:ascii="宋体" w:hAnsi="宋体" w:eastAsia="宋体" w:cs="宋体"/>
                <w:i w:val="0"/>
                <w:iCs w:val="0"/>
                <w:color w:val="000000"/>
                <w:sz w:val="22"/>
                <w:szCs w:val="22"/>
                <w:u w:val="none"/>
              </w:rPr>
            </w:pPr>
          </w:p>
        </w:tc>
      </w:tr>
      <w:tr w14:paraId="1D64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8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D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看不见的光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C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64E2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mm；看不见的光实验包：尺寸≥长140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FCD0">
            <w:pPr>
              <w:rPr>
                <w:rFonts w:hint="eastAsia" w:ascii="宋体" w:hAnsi="宋体" w:eastAsia="宋体" w:cs="宋体"/>
                <w:i w:val="0"/>
                <w:iCs w:val="0"/>
                <w:color w:val="000000"/>
                <w:sz w:val="22"/>
                <w:szCs w:val="22"/>
                <w:u w:val="none"/>
              </w:rPr>
            </w:pPr>
          </w:p>
        </w:tc>
      </w:tr>
      <w:tr w14:paraId="5BD8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D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B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探索光影的秘密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B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E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C62F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mm；探索光影的秘密实验包：尺寸≥长140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AA2E">
            <w:pPr>
              <w:rPr>
                <w:rFonts w:hint="eastAsia" w:ascii="宋体" w:hAnsi="宋体" w:eastAsia="宋体" w:cs="宋体"/>
                <w:i w:val="0"/>
                <w:iCs w:val="0"/>
                <w:color w:val="000000"/>
                <w:sz w:val="22"/>
                <w:szCs w:val="22"/>
                <w:u w:val="none"/>
              </w:rPr>
            </w:pPr>
          </w:p>
        </w:tc>
      </w:tr>
      <w:tr w14:paraId="567F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3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自制简易电路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8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8E04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mm；自制简易电路实验包：尺寸≥140 mm×200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7D8D">
            <w:pPr>
              <w:rPr>
                <w:rFonts w:hint="eastAsia" w:ascii="宋体" w:hAnsi="宋体" w:eastAsia="宋体" w:cs="宋体"/>
                <w:i w:val="0"/>
                <w:iCs w:val="0"/>
                <w:color w:val="000000"/>
                <w:sz w:val="22"/>
                <w:szCs w:val="22"/>
                <w:u w:val="none"/>
              </w:rPr>
            </w:pPr>
          </w:p>
        </w:tc>
      </w:tr>
      <w:tr w14:paraId="35B63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0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让人惊奇的电能—自制红绿灯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6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8115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mm；让人惊奇的电能——自制红绿灯实验包：尺寸≥长 140mm×宽200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99D6">
            <w:pPr>
              <w:rPr>
                <w:rFonts w:hint="eastAsia" w:ascii="宋体" w:hAnsi="宋体" w:eastAsia="宋体" w:cs="宋体"/>
                <w:i w:val="0"/>
                <w:iCs w:val="0"/>
                <w:color w:val="000000"/>
                <w:sz w:val="22"/>
                <w:szCs w:val="22"/>
                <w:u w:val="none"/>
              </w:rPr>
            </w:pPr>
          </w:p>
        </w:tc>
      </w:tr>
      <w:tr w14:paraId="142B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6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7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看不见的波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6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FCE6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mm；看不见的波实验包：尺寸≥长140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199A">
            <w:pPr>
              <w:rPr>
                <w:rFonts w:hint="eastAsia" w:ascii="宋体" w:hAnsi="宋体" w:eastAsia="宋体" w:cs="宋体"/>
                <w:i w:val="0"/>
                <w:iCs w:val="0"/>
                <w:color w:val="000000"/>
                <w:sz w:val="22"/>
                <w:szCs w:val="22"/>
                <w:u w:val="none"/>
              </w:rPr>
            </w:pPr>
          </w:p>
        </w:tc>
      </w:tr>
      <w:tr w14:paraId="6CE1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8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5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不速之客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8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6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8564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mm；不速之客实验包：尺寸≥长140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A666">
            <w:pPr>
              <w:rPr>
                <w:rFonts w:hint="eastAsia" w:ascii="宋体" w:hAnsi="宋体" w:eastAsia="宋体" w:cs="宋体"/>
                <w:i w:val="0"/>
                <w:iCs w:val="0"/>
                <w:color w:val="000000"/>
                <w:sz w:val="22"/>
                <w:szCs w:val="22"/>
                <w:u w:val="none"/>
              </w:rPr>
            </w:pPr>
          </w:p>
        </w:tc>
      </w:tr>
      <w:tr w14:paraId="56FD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F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8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声音大炮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F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A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C04A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mm；声音大炮实验包：尺寸≥长140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1308">
            <w:pPr>
              <w:rPr>
                <w:rFonts w:hint="eastAsia" w:ascii="宋体" w:hAnsi="宋体" w:eastAsia="宋体" w:cs="宋体"/>
                <w:i w:val="0"/>
                <w:iCs w:val="0"/>
                <w:color w:val="000000"/>
                <w:sz w:val="22"/>
                <w:szCs w:val="22"/>
                <w:u w:val="none"/>
              </w:rPr>
            </w:pPr>
          </w:p>
        </w:tc>
      </w:tr>
      <w:tr w14:paraId="37B7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2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2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融化巧克力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3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5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3719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mm；融化巧克力实验包：尺寸≥长140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FD69">
            <w:pPr>
              <w:rPr>
                <w:rFonts w:hint="eastAsia" w:ascii="宋体" w:hAnsi="宋体" w:eastAsia="宋体" w:cs="宋体"/>
                <w:i w:val="0"/>
                <w:iCs w:val="0"/>
                <w:color w:val="000000"/>
                <w:sz w:val="22"/>
                <w:szCs w:val="22"/>
                <w:u w:val="none"/>
              </w:rPr>
            </w:pPr>
          </w:p>
        </w:tc>
      </w:tr>
      <w:tr w14:paraId="6EC6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C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4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二氧化碳灭火器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1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6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37EA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mm；二氧化碳灭火器实验包：尺寸≥长140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A343">
            <w:pPr>
              <w:rPr>
                <w:rFonts w:hint="eastAsia" w:ascii="宋体" w:hAnsi="宋体" w:eastAsia="宋体" w:cs="宋体"/>
                <w:i w:val="0"/>
                <w:iCs w:val="0"/>
                <w:color w:val="000000"/>
                <w:sz w:val="22"/>
                <w:szCs w:val="22"/>
                <w:u w:val="none"/>
              </w:rPr>
            </w:pPr>
          </w:p>
        </w:tc>
      </w:tr>
      <w:tr w14:paraId="5B5F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3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4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气压水枪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C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9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9F3C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mm；气压水枪实验包：尺寸≥长140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6A71">
            <w:pPr>
              <w:rPr>
                <w:rFonts w:hint="eastAsia" w:ascii="宋体" w:hAnsi="宋体" w:eastAsia="宋体" w:cs="宋体"/>
                <w:i w:val="0"/>
                <w:iCs w:val="0"/>
                <w:color w:val="000000"/>
                <w:sz w:val="22"/>
                <w:szCs w:val="22"/>
                <w:u w:val="none"/>
              </w:rPr>
            </w:pPr>
          </w:p>
        </w:tc>
      </w:tr>
      <w:tr w14:paraId="64DD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A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7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液体压强的力量—U形计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F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9886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mm；液体压强的力量——U 形计实验包：尺寸≥长140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8AB5">
            <w:pPr>
              <w:rPr>
                <w:rFonts w:hint="eastAsia" w:ascii="宋体" w:hAnsi="宋体" w:eastAsia="宋体" w:cs="宋体"/>
                <w:i w:val="0"/>
                <w:iCs w:val="0"/>
                <w:color w:val="000000"/>
                <w:sz w:val="22"/>
                <w:szCs w:val="22"/>
                <w:u w:val="none"/>
              </w:rPr>
            </w:pPr>
          </w:p>
        </w:tc>
      </w:tr>
      <w:tr w14:paraId="52C9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C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C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物质分离术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C9AA3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mm；物质分离术实验包：尺寸≥长140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2498">
            <w:pPr>
              <w:rPr>
                <w:rFonts w:hint="eastAsia" w:ascii="宋体" w:hAnsi="宋体" w:eastAsia="宋体" w:cs="宋体"/>
                <w:i w:val="0"/>
                <w:iCs w:val="0"/>
                <w:color w:val="000000"/>
                <w:sz w:val="22"/>
                <w:szCs w:val="22"/>
                <w:u w:val="none"/>
              </w:rPr>
            </w:pPr>
          </w:p>
        </w:tc>
      </w:tr>
      <w:tr w14:paraId="4E4B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E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1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平衡的艺术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6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DAAC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mm；平衡的艺术实验包：尺寸≥长140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8C1">
            <w:pPr>
              <w:rPr>
                <w:rFonts w:hint="eastAsia" w:ascii="宋体" w:hAnsi="宋体" w:eastAsia="宋体" w:cs="宋体"/>
                <w:i w:val="0"/>
                <w:iCs w:val="0"/>
                <w:color w:val="000000"/>
                <w:sz w:val="22"/>
                <w:szCs w:val="22"/>
                <w:u w:val="none"/>
              </w:rPr>
            </w:pPr>
          </w:p>
        </w:tc>
      </w:tr>
      <w:tr w14:paraId="1DF2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A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9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谁主沉浮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5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D44B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mm；谁主沉浮实验包：尺寸≥长140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7D74">
            <w:pPr>
              <w:rPr>
                <w:rFonts w:hint="eastAsia" w:ascii="宋体" w:hAnsi="宋体" w:eastAsia="宋体" w:cs="宋体"/>
                <w:i w:val="0"/>
                <w:iCs w:val="0"/>
                <w:color w:val="000000"/>
                <w:sz w:val="22"/>
                <w:szCs w:val="22"/>
                <w:u w:val="none"/>
              </w:rPr>
            </w:pPr>
          </w:p>
        </w:tc>
      </w:tr>
      <w:tr w14:paraId="597D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C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E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小球大力士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C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8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2329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mm；小球大力士实验包：尺寸≥长140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9217">
            <w:pPr>
              <w:rPr>
                <w:rFonts w:hint="eastAsia" w:ascii="宋体" w:hAnsi="宋体" w:eastAsia="宋体" w:cs="宋体"/>
                <w:i w:val="0"/>
                <w:iCs w:val="0"/>
                <w:color w:val="000000"/>
                <w:sz w:val="22"/>
                <w:szCs w:val="22"/>
                <w:u w:val="none"/>
              </w:rPr>
            </w:pPr>
          </w:p>
        </w:tc>
      </w:tr>
      <w:tr w14:paraId="313F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1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6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听话的光线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4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7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A153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mm；听话的光线实验包：尺寸≥长140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81A5">
            <w:pPr>
              <w:rPr>
                <w:rFonts w:hint="eastAsia" w:ascii="宋体" w:hAnsi="宋体" w:eastAsia="宋体" w:cs="宋体"/>
                <w:i w:val="0"/>
                <w:iCs w:val="0"/>
                <w:color w:val="000000"/>
                <w:sz w:val="22"/>
                <w:szCs w:val="22"/>
                <w:u w:val="none"/>
              </w:rPr>
            </w:pPr>
          </w:p>
        </w:tc>
      </w:tr>
      <w:tr w14:paraId="1A8C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E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F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地震报警器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A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7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40CB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mm；地震报警器实验包：尺寸≥长140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951F">
            <w:pPr>
              <w:rPr>
                <w:rFonts w:hint="eastAsia" w:ascii="宋体" w:hAnsi="宋体" w:eastAsia="宋体" w:cs="宋体"/>
                <w:i w:val="0"/>
                <w:iCs w:val="0"/>
                <w:color w:val="000000"/>
                <w:sz w:val="22"/>
                <w:szCs w:val="22"/>
                <w:u w:val="none"/>
              </w:rPr>
            </w:pPr>
          </w:p>
        </w:tc>
      </w:tr>
      <w:tr w14:paraId="389C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3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F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静电发生器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7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A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BC97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mm；静电发生器实验包：尺寸≥长140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A4E5">
            <w:pPr>
              <w:rPr>
                <w:rFonts w:hint="eastAsia" w:ascii="宋体" w:hAnsi="宋体" w:eastAsia="宋体" w:cs="宋体"/>
                <w:i w:val="0"/>
                <w:iCs w:val="0"/>
                <w:color w:val="000000"/>
                <w:sz w:val="22"/>
                <w:szCs w:val="22"/>
                <w:u w:val="none"/>
              </w:rPr>
            </w:pPr>
          </w:p>
        </w:tc>
      </w:tr>
      <w:tr w14:paraId="38BB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6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手摇发电机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1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E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2A89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mm；手摇发电机实验包：尺寸≥长140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F5D7">
            <w:pPr>
              <w:rPr>
                <w:rFonts w:hint="eastAsia" w:ascii="宋体" w:hAnsi="宋体" w:eastAsia="宋体" w:cs="宋体"/>
                <w:i w:val="0"/>
                <w:iCs w:val="0"/>
                <w:color w:val="000000"/>
                <w:sz w:val="22"/>
                <w:szCs w:val="22"/>
                <w:u w:val="none"/>
              </w:rPr>
            </w:pPr>
          </w:p>
        </w:tc>
      </w:tr>
      <w:tr w14:paraId="0D63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2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7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自制电话机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4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1895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mm；自制电话机实验包：尺寸≥长140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5588">
            <w:pPr>
              <w:rPr>
                <w:rFonts w:hint="eastAsia" w:ascii="宋体" w:hAnsi="宋体" w:eastAsia="宋体" w:cs="宋体"/>
                <w:i w:val="0"/>
                <w:iCs w:val="0"/>
                <w:color w:val="000000"/>
                <w:sz w:val="22"/>
                <w:szCs w:val="22"/>
                <w:u w:val="none"/>
              </w:rPr>
            </w:pPr>
          </w:p>
        </w:tc>
      </w:tr>
      <w:tr w14:paraId="1021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0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B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简易电动机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7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53A7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mm；简易电动机实验包：尺寸≥长140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218B">
            <w:pPr>
              <w:rPr>
                <w:rFonts w:hint="eastAsia" w:ascii="宋体" w:hAnsi="宋体" w:eastAsia="宋体" w:cs="宋体"/>
                <w:i w:val="0"/>
                <w:iCs w:val="0"/>
                <w:color w:val="000000"/>
                <w:sz w:val="22"/>
                <w:szCs w:val="22"/>
                <w:u w:val="none"/>
              </w:rPr>
            </w:pPr>
          </w:p>
        </w:tc>
      </w:tr>
      <w:tr w14:paraId="65AE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4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2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风扇小模型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A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E2B0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mm；风扇小模型实验包：尺寸≥长140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3A33">
            <w:pPr>
              <w:rPr>
                <w:rFonts w:hint="eastAsia" w:ascii="宋体" w:hAnsi="宋体" w:eastAsia="宋体" w:cs="宋体"/>
                <w:i w:val="0"/>
                <w:iCs w:val="0"/>
                <w:color w:val="000000"/>
                <w:sz w:val="22"/>
                <w:szCs w:val="22"/>
                <w:u w:val="none"/>
              </w:rPr>
            </w:pPr>
          </w:p>
        </w:tc>
      </w:tr>
      <w:tr w14:paraId="60AD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9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7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蒸汽的力量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8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CBF8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mm；蒸汽的力量实验包：尺寸≥长140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FD44">
            <w:pPr>
              <w:rPr>
                <w:rFonts w:hint="eastAsia" w:ascii="宋体" w:hAnsi="宋体" w:eastAsia="宋体" w:cs="宋体"/>
                <w:i w:val="0"/>
                <w:iCs w:val="0"/>
                <w:color w:val="000000"/>
                <w:sz w:val="22"/>
                <w:szCs w:val="22"/>
                <w:u w:val="none"/>
              </w:rPr>
            </w:pPr>
          </w:p>
        </w:tc>
      </w:tr>
      <w:tr w14:paraId="48D2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1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5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七色光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2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42A6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mm；七色光实验包：尺寸≥长140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E78D">
            <w:pPr>
              <w:rPr>
                <w:rFonts w:hint="eastAsia" w:ascii="宋体" w:hAnsi="宋体" w:eastAsia="宋体" w:cs="宋体"/>
                <w:i w:val="0"/>
                <w:iCs w:val="0"/>
                <w:color w:val="000000"/>
                <w:sz w:val="22"/>
                <w:szCs w:val="22"/>
                <w:u w:val="none"/>
              </w:rPr>
            </w:pPr>
          </w:p>
        </w:tc>
      </w:tr>
      <w:tr w14:paraId="0FFC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7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B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热胀冷缩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8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A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A4E3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mm；热胀冷缩实验包：尺寸≥长140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B917">
            <w:pPr>
              <w:rPr>
                <w:rFonts w:hint="eastAsia" w:ascii="宋体" w:hAnsi="宋体" w:eastAsia="宋体" w:cs="宋体"/>
                <w:i w:val="0"/>
                <w:iCs w:val="0"/>
                <w:color w:val="000000"/>
                <w:sz w:val="22"/>
                <w:szCs w:val="22"/>
                <w:u w:val="none"/>
              </w:rPr>
            </w:pPr>
          </w:p>
        </w:tc>
      </w:tr>
      <w:tr w14:paraId="0AA6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7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6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环保卫士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1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6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80C5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mm；环保卫士实验包：尺寸≥长140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DE06">
            <w:pPr>
              <w:rPr>
                <w:rFonts w:hint="eastAsia" w:ascii="宋体" w:hAnsi="宋体" w:eastAsia="宋体" w:cs="宋体"/>
                <w:i w:val="0"/>
                <w:iCs w:val="0"/>
                <w:color w:val="000000"/>
                <w:sz w:val="22"/>
                <w:szCs w:val="22"/>
                <w:u w:val="none"/>
              </w:rPr>
            </w:pPr>
          </w:p>
        </w:tc>
      </w:tr>
      <w:tr w14:paraId="78EB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6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A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脏水净化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F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5B3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mm；脏水净化实验包：尺寸≥长140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14A3">
            <w:pPr>
              <w:rPr>
                <w:rFonts w:hint="eastAsia" w:ascii="宋体" w:hAnsi="宋体" w:eastAsia="宋体" w:cs="宋体"/>
                <w:i w:val="0"/>
                <w:iCs w:val="0"/>
                <w:color w:val="000000"/>
                <w:sz w:val="22"/>
                <w:szCs w:val="22"/>
                <w:u w:val="none"/>
              </w:rPr>
            </w:pPr>
          </w:p>
        </w:tc>
      </w:tr>
      <w:tr w14:paraId="6095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A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3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制作太阳灯小夜灯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D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6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8553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mm；制作太阳灯小夜灯实验包：尺寸≥长140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635F">
            <w:pPr>
              <w:rPr>
                <w:rFonts w:hint="eastAsia" w:ascii="宋体" w:hAnsi="宋体" w:eastAsia="宋体" w:cs="宋体"/>
                <w:i w:val="0"/>
                <w:iCs w:val="0"/>
                <w:color w:val="000000"/>
                <w:sz w:val="22"/>
                <w:szCs w:val="22"/>
                <w:u w:val="none"/>
              </w:rPr>
            </w:pPr>
          </w:p>
        </w:tc>
      </w:tr>
      <w:tr w14:paraId="598D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3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0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实验资料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B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0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C9B6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到处捣蛋的电、探寻电的王国、千里之外的传声筒——电话、从小磁针跳动到电动机的发明、隐藏在电风扇里的机关、瓦特与蒸汽时代的传奇等，共41 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2F04">
            <w:pPr>
              <w:rPr>
                <w:rFonts w:hint="eastAsia" w:ascii="宋体" w:hAnsi="宋体" w:eastAsia="宋体" w:cs="宋体"/>
                <w:i w:val="0"/>
                <w:iCs w:val="0"/>
                <w:color w:val="000000"/>
                <w:sz w:val="22"/>
                <w:szCs w:val="22"/>
                <w:u w:val="none"/>
              </w:rPr>
            </w:pPr>
          </w:p>
        </w:tc>
      </w:tr>
      <w:tr w14:paraId="0DBB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5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6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裁纸刀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D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E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9355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小型切纸刀标尺型：尺寸≥长 380 mm×宽 150 mm×高5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1490">
            <w:pPr>
              <w:rPr>
                <w:rFonts w:hint="eastAsia" w:ascii="宋体" w:hAnsi="宋体" w:eastAsia="宋体" w:cs="宋体"/>
                <w:i w:val="0"/>
                <w:iCs w:val="0"/>
                <w:color w:val="000000"/>
                <w:sz w:val="22"/>
                <w:szCs w:val="22"/>
                <w:u w:val="none"/>
              </w:rPr>
            </w:pPr>
          </w:p>
        </w:tc>
      </w:tr>
      <w:tr w14:paraId="3CEF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0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3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剥线钳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F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7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B6D2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外箱尺寸：≥长 235 mm×宽 305 mm×高 210 mm；材质：洛钒钢；剪切线径：0.2～6 mm2；火花塞接头：7～8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9085">
            <w:pPr>
              <w:rPr>
                <w:rFonts w:hint="eastAsia" w:ascii="宋体" w:hAnsi="宋体" w:eastAsia="宋体" w:cs="宋体"/>
                <w:i w:val="0"/>
                <w:iCs w:val="0"/>
                <w:color w:val="000000"/>
                <w:sz w:val="22"/>
                <w:szCs w:val="22"/>
                <w:u w:val="none"/>
              </w:rPr>
            </w:pPr>
          </w:p>
        </w:tc>
      </w:tr>
      <w:tr w14:paraId="6D8E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7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8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机械传动模型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4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0983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 320 mm×宽 215 mm×高 155 mm；材质:金属、环保塑料等；机械传动模型包含皮带传动、涡轮涡杆传动、链条传动、圆柱齿轮传动、圆锥齿轮传动、摩擦传动等 6 种传动模式，采用直流电动机驱动</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4E67">
            <w:pPr>
              <w:rPr>
                <w:rFonts w:hint="eastAsia" w:ascii="宋体" w:hAnsi="宋体" w:eastAsia="宋体" w:cs="宋体"/>
                <w:i w:val="0"/>
                <w:iCs w:val="0"/>
                <w:color w:val="000000"/>
                <w:sz w:val="22"/>
                <w:szCs w:val="22"/>
                <w:u w:val="none"/>
              </w:rPr>
            </w:pPr>
          </w:p>
        </w:tc>
      </w:tr>
      <w:tr w14:paraId="0854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9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裁切板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4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3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FA82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尺寸：≥长300 mm×宽450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C6F2">
            <w:pPr>
              <w:rPr>
                <w:rFonts w:hint="eastAsia" w:ascii="宋体" w:hAnsi="宋体" w:eastAsia="宋体" w:cs="宋体"/>
                <w:i w:val="0"/>
                <w:iCs w:val="0"/>
                <w:color w:val="000000"/>
                <w:sz w:val="22"/>
                <w:szCs w:val="22"/>
                <w:u w:val="none"/>
              </w:rPr>
            </w:pPr>
          </w:p>
        </w:tc>
      </w:tr>
      <w:tr w14:paraId="3C7D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B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E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材料工艺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1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4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57B0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mm；材料工艺实验包：尺寸≥长140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8C56">
            <w:pPr>
              <w:rPr>
                <w:rFonts w:hint="eastAsia" w:ascii="宋体" w:hAnsi="宋体" w:eastAsia="宋体" w:cs="宋体"/>
                <w:i w:val="0"/>
                <w:iCs w:val="0"/>
                <w:color w:val="000000"/>
                <w:sz w:val="22"/>
                <w:szCs w:val="22"/>
                <w:u w:val="none"/>
              </w:rPr>
            </w:pPr>
          </w:p>
        </w:tc>
      </w:tr>
      <w:tr w14:paraId="7B01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4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E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玩转几何图形</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9AFD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mm；玩转几何图形实验包：尺寸≥长140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5D8F">
            <w:pPr>
              <w:rPr>
                <w:rFonts w:hint="eastAsia" w:ascii="宋体" w:hAnsi="宋体" w:eastAsia="宋体" w:cs="宋体"/>
                <w:i w:val="0"/>
                <w:iCs w:val="0"/>
                <w:color w:val="000000"/>
                <w:sz w:val="22"/>
                <w:szCs w:val="22"/>
                <w:u w:val="none"/>
              </w:rPr>
            </w:pPr>
          </w:p>
        </w:tc>
      </w:tr>
      <w:tr w14:paraId="5780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F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1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结构里的秘密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F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6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8E6E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mm；结构里的秘密实验包：尺寸≥长140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D996">
            <w:pPr>
              <w:rPr>
                <w:rFonts w:hint="eastAsia" w:ascii="宋体" w:hAnsi="宋体" w:eastAsia="宋体" w:cs="宋体"/>
                <w:i w:val="0"/>
                <w:iCs w:val="0"/>
                <w:color w:val="000000"/>
                <w:sz w:val="22"/>
                <w:szCs w:val="22"/>
                <w:u w:val="none"/>
              </w:rPr>
            </w:pPr>
          </w:p>
        </w:tc>
      </w:tr>
      <w:tr w14:paraId="4CAC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0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F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微型甩干机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0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3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23F5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mm；微型甩干机实验包：尺寸≥长140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6ADE">
            <w:pPr>
              <w:rPr>
                <w:rFonts w:hint="eastAsia" w:ascii="宋体" w:hAnsi="宋体" w:eastAsia="宋体" w:cs="宋体"/>
                <w:i w:val="0"/>
                <w:iCs w:val="0"/>
                <w:color w:val="000000"/>
                <w:sz w:val="22"/>
                <w:szCs w:val="22"/>
                <w:u w:val="none"/>
              </w:rPr>
            </w:pPr>
          </w:p>
        </w:tc>
      </w:tr>
      <w:tr w14:paraId="26D9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6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B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静止还是运动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8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7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090D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mm；静止还是运动实验包：尺寸≥长140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9029">
            <w:pPr>
              <w:rPr>
                <w:rFonts w:hint="eastAsia" w:ascii="宋体" w:hAnsi="宋体" w:eastAsia="宋体" w:cs="宋体"/>
                <w:i w:val="0"/>
                <w:iCs w:val="0"/>
                <w:color w:val="000000"/>
                <w:sz w:val="22"/>
                <w:szCs w:val="22"/>
                <w:u w:val="none"/>
              </w:rPr>
            </w:pPr>
          </w:p>
        </w:tc>
      </w:tr>
      <w:tr w14:paraId="7715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E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7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自制气压计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D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9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0D27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mm；自制气压计实验包：尺寸≥长140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1D65">
            <w:pPr>
              <w:rPr>
                <w:rFonts w:hint="eastAsia" w:ascii="宋体" w:hAnsi="宋体" w:eastAsia="宋体" w:cs="宋体"/>
                <w:i w:val="0"/>
                <w:iCs w:val="0"/>
                <w:color w:val="000000"/>
                <w:sz w:val="22"/>
                <w:szCs w:val="22"/>
                <w:u w:val="none"/>
              </w:rPr>
            </w:pPr>
          </w:p>
        </w:tc>
      </w:tr>
      <w:tr w14:paraId="1685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F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自制潜水艇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B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2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4BCF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mm；自制潜水艇实验包：尺寸≥长140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39EA">
            <w:pPr>
              <w:rPr>
                <w:rFonts w:hint="eastAsia" w:ascii="宋体" w:hAnsi="宋体" w:eastAsia="宋体" w:cs="宋体"/>
                <w:i w:val="0"/>
                <w:iCs w:val="0"/>
                <w:color w:val="000000"/>
                <w:sz w:val="22"/>
                <w:szCs w:val="22"/>
                <w:u w:val="none"/>
              </w:rPr>
            </w:pPr>
          </w:p>
        </w:tc>
      </w:tr>
      <w:tr w14:paraId="734E3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6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F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自制降落伞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9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0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2BA6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mm；自制降落伞实验包：尺寸≥长140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6217">
            <w:pPr>
              <w:rPr>
                <w:rFonts w:hint="eastAsia" w:ascii="宋体" w:hAnsi="宋体" w:eastAsia="宋体" w:cs="宋体"/>
                <w:i w:val="0"/>
                <w:iCs w:val="0"/>
                <w:color w:val="000000"/>
                <w:sz w:val="22"/>
                <w:szCs w:val="22"/>
                <w:u w:val="none"/>
              </w:rPr>
            </w:pPr>
          </w:p>
        </w:tc>
      </w:tr>
      <w:tr w14:paraId="2852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3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0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水与油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3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C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D95B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mm；水与油实验包：尺寸≥长140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2DAE">
            <w:pPr>
              <w:rPr>
                <w:rFonts w:hint="eastAsia" w:ascii="宋体" w:hAnsi="宋体" w:eastAsia="宋体" w:cs="宋体"/>
                <w:i w:val="0"/>
                <w:iCs w:val="0"/>
                <w:color w:val="000000"/>
                <w:sz w:val="22"/>
                <w:szCs w:val="22"/>
                <w:u w:val="none"/>
              </w:rPr>
            </w:pPr>
          </w:p>
        </w:tc>
      </w:tr>
      <w:tr w14:paraId="1D2B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3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E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材料摆饰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6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EB9E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mm；材料摆饰实验包：尺寸≥长140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B62C">
            <w:pPr>
              <w:rPr>
                <w:rFonts w:hint="eastAsia" w:ascii="宋体" w:hAnsi="宋体" w:eastAsia="宋体" w:cs="宋体"/>
                <w:i w:val="0"/>
                <w:iCs w:val="0"/>
                <w:color w:val="000000"/>
                <w:sz w:val="22"/>
                <w:szCs w:val="22"/>
                <w:u w:val="none"/>
              </w:rPr>
            </w:pPr>
          </w:p>
        </w:tc>
      </w:tr>
      <w:tr w14:paraId="209B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F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E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陶泥篆刻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9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F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45FB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mm；陶泥篆刻实验包：尺寸≥长140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1702">
            <w:pPr>
              <w:rPr>
                <w:rFonts w:hint="eastAsia" w:ascii="宋体" w:hAnsi="宋体" w:eastAsia="宋体" w:cs="宋体"/>
                <w:i w:val="0"/>
                <w:iCs w:val="0"/>
                <w:color w:val="000000"/>
                <w:sz w:val="22"/>
                <w:szCs w:val="22"/>
                <w:u w:val="none"/>
              </w:rPr>
            </w:pPr>
          </w:p>
        </w:tc>
      </w:tr>
      <w:tr w14:paraId="460F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D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自制再生纸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6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D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848D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mm；自制再生纸实验包：尺寸≥140 mm×200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1E71">
            <w:pPr>
              <w:rPr>
                <w:rFonts w:hint="eastAsia" w:ascii="宋体" w:hAnsi="宋体" w:eastAsia="宋体" w:cs="宋体"/>
                <w:i w:val="0"/>
                <w:iCs w:val="0"/>
                <w:color w:val="000000"/>
                <w:sz w:val="22"/>
                <w:szCs w:val="22"/>
                <w:u w:val="none"/>
              </w:rPr>
            </w:pPr>
          </w:p>
        </w:tc>
      </w:tr>
      <w:tr w14:paraId="5140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0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2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摩擦的好与坏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A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7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8BFB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mm；摩擦的好与坏实验包：尺寸≥长140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88B3">
            <w:pPr>
              <w:rPr>
                <w:rFonts w:hint="eastAsia" w:ascii="宋体" w:hAnsi="宋体" w:eastAsia="宋体" w:cs="宋体"/>
                <w:i w:val="0"/>
                <w:iCs w:val="0"/>
                <w:color w:val="000000"/>
                <w:sz w:val="22"/>
                <w:szCs w:val="22"/>
                <w:u w:val="none"/>
              </w:rPr>
            </w:pPr>
          </w:p>
        </w:tc>
      </w:tr>
      <w:tr w14:paraId="7036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8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液压千斤顶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C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A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4CBD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mm；液压千斤顶实验包：尺寸≥长140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EB93">
            <w:pPr>
              <w:rPr>
                <w:rFonts w:hint="eastAsia" w:ascii="宋体" w:hAnsi="宋体" w:eastAsia="宋体" w:cs="宋体"/>
                <w:i w:val="0"/>
                <w:iCs w:val="0"/>
                <w:color w:val="000000"/>
                <w:sz w:val="22"/>
                <w:szCs w:val="22"/>
                <w:u w:val="none"/>
              </w:rPr>
            </w:pPr>
          </w:p>
        </w:tc>
      </w:tr>
      <w:tr w14:paraId="0543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F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7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小火箭飞起来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3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1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9748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mm；小火箭飞起来实验包：尺寸≥长140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AC4A">
            <w:pPr>
              <w:rPr>
                <w:rFonts w:hint="eastAsia" w:ascii="宋体" w:hAnsi="宋体" w:eastAsia="宋体" w:cs="宋体"/>
                <w:i w:val="0"/>
                <w:iCs w:val="0"/>
                <w:color w:val="000000"/>
                <w:sz w:val="22"/>
                <w:szCs w:val="22"/>
                <w:u w:val="none"/>
              </w:rPr>
            </w:pPr>
          </w:p>
        </w:tc>
      </w:tr>
      <w:tr w14:paraId="3A57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6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小小投石机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4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F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884E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mm；小小投石机实验包：尺寸≥长140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6C81">
            <w:pPr>
              <w:rPr>
                <w:rFonts w:hint="eastAsia" w:ascii="宋体" w:hAnsi="宋体" w:eastAsia="宋体" w:cs="宋体"/>
                <w:i w:val="0"/>
                <w:iCs w:val="0"/>
                <w:color w:val="000000"/>
                <w:sz w:val="22"/>
                <w:szCs w:val="22"/>
                <w:u w:val="none"/>
              </w:rPr>
            </w:pPr>
          </w:p>
        </w:tc>
      </w:tr>
      <w:tr w14:paraId="46C2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A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3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拼装鲁班锁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8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A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E5D2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mm；拼装鲁班锁实验包：尺寸≥长140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4808">
            <w:pPr>
              <w:rPr>
                <w:rFonts w:hint="eastAsia" w:ascii="宋体" w:hAnsi="宋体" w:eastAsia="宋体" w:cs="宋体"/>
                <w:i w:val="0"/>
                <w:iCs w:val="0"/>
                <w:color w:val="000000"/>
                <w:sz w:val="22"/>
                <w:szCs w:val="22"/>
                <w:u w:val="none"/>
              </w:rPr>
            </w:pPr>
          </w:p>
        </w:tc>
      </w:tr>
      <w:tr w14:paraId="7DA4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0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C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掌上3D电影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3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3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75BE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mm；掌上3D电影实验包：尺寸≥长140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D960">
            <w:pPr>
              <w:rPr>
                <w:rFonts w:hint="eastAsia" w:ascii="宋体" w:hAnsi="宋体" w:eastAsia="宋体" w:cs="宋体"/>
                <w:i w:val="0"/>
                <w:iCs w:val="0"/>
                <w:color w:val="000000"/>
                <w:sz w:val="22"/>
                <w:szCs w:val="22"/>
                <w:u w:val="none"/>
              </w:rPr>
            </w:pPr>
          </w:p>
        </w:tc>
      </w:tr>
      <w:tr w14:paraId="17DE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5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模拟发报机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1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C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2B5D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mm；模拟发报机实验包：尺寸≥长140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E188">
            <w:pPr>
              <w:rPr>
                <w:rFonts w:hint="eastAsia" w:ascii="宋体" w:hAnsi="宋体" w:eastAsia="宋体" w:cs="宋体"/>
                <w:i w:val="0"/>
                <w:iCs w:val="0"/>
                <w:color w:val="000000"/>
                <w:sz w:val="22"/>
                <w:szCs w:val="22"/>
                <w:u w:val="none"/>
              </w:rPr>
            </w:pPr>
          </w:p>
        </w:tc>
      </w:tr>
      <w:tr w14:paraId="4EE5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C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4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实验资料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C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7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EFD3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大自然里的人造世界、神奇的材料、工程中的图形、我是小小建筑师、机械运转大揭秘、洗衣机里的“过山车”等，共 27 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8392">
            <w:pPr>
              <w:rPr>
                <w:rFonts w:hint="eastAsia" w:ascii="宋体" w:hAnsi="宋体" w:eastAsia="宋体" w:cs="宋体"/>
                <w:i w:val="0"/>
                <w:iCs w:val="0"/>
                <w:color w:val="000000"/>
                <w:sz w:val="22"/>
                <w:szCs w:val="22"/>
                <w:u w:val="none"/>
              </w:rPr>
            </w:pPr>
          </w:p>
        </w:tc>
      </w:tr>
      <w:tr w14:paraId="7694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2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岌岌可危的珊瑚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6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3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2862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mm；岌岌可危的珊瑚实验包：尺寸≥长140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2180">
            <w:pPr>
              <w:rPr>
                <w:rFonts w:hint="eastAsia" w:ascii="宋体" w:hAnsi="宋体" w:eastAsia="宋体" w:cs="宋体"/>
                <w:i w:val="0"/>
                <w:iCs w:val="0"/>
                <w:color w:val="000000"/>
                <w:sz w:val="22"/>
                <w:szCs w:val="22"/>
                <w:u w:val="none"/>
              </w:rPr>
            </w:pPr>
          </w:p>
        </w:tc>
      </w:tr>
      <w:tr w14:paraId="50A7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9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0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生物大探秘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0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9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C376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mm；生物大探秘实验包：尺寸≥长140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8C43">
            <w:pPr>
              <w:rPr>
                <w:rFonts w:hint="eastAsia" w:ascii="宋体" w:hAnsi="宋体" w:eastAsia="宋体" w:cs="宋体"/>
                <w:i w:val="0"/>
                <w:iCs w:val="0"/>
                <w:color w:val="000000"/>
                <w:sz w:val="22"/>
                <w:szCs w:val="22"/>
                <w:u w:val="none"/>
              </w:rPr>
            </w:pPr>
          </w:p>
        </w:tc>
      </w:tr>
      <w:tr w14:paraId="67F6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C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2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种子也疯狂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6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0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48DE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mm；种子也分疯狂实验包：尺寸≥长140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818B">
            <w:pPr>
              <w:rPr>
                <w:rFonts w:hint="eastAsia" w:ascii="宋体" w:hAnsi="宋体" w:eastAsia="宋体" w:cs="宋体"/>
                <w:i w:val="0"/>
                <w:iCs w:val="0"/>
                <w:color w:val="000000"/>
                <w:sz w:val="22"/>
                <w:szCs w:val="22"/>
                <w:u w:val="none"/>
              </w:rPr>
            </w:pPr>
          </w:p>
        </w:tc>
      </w:tr>
      <w:tr w14:paraId="2047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6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有趣的足迹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F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0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E140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mm；有趣的足迹实验包：尺寸≥长140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B4D7">
            <w:pPr>
              <w:rPr>
                <w:rFonts w:hint="eastAsia" w:ascii="宋体" w:hAnsi="宋体" w:eastAsia="宋体" w:cs="宋体"/>
                <w:i w:val="0"/>
                <w:iCs w:val="0"/>
                <w:color w:val="000000"/>
                <w:sz w:val="22"/>
                <w:szCs w:val="22"/>
                <w:u w:val="none"/>
              </w:rPr>
            </w:pPr>
          </w:p>
        </w:tc>
      </w:tr>
      <w:tr w14:paraId="7087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A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9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身体的秘密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B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7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21E0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7B46">
            <w:pPr>
              <w:rPr>
                <w:rFonts w:hint="eastAsia" w:ascii="宋体" w:hAnsi="宋体" w:eastAsia="宋体" w:cs="宋体"/>
                <w:i w:val="0"/>
                <w:iCs w:val="0"/>
                <w:color w:val="000000"/>
                <w:sz w:val="22"/>
                <w:szCs w:val="22"/>
                <w:u w:val="none"/>
              </w:rPr>
            </w:pPr>
          </w:p>
        </w:tc>
      </w:tr>
      <w:tr w14:paraId="60C5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8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3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奇趣的大脑指挥部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3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F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9DD9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mm；奇趣的大脑指挥部实验包：尺寸≥长140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28ED">
            <w:pPr>
              <w:rPr>
                <w:rFonts w:hint="eastAsia" w:ascii="宋体" w:hAnsi="宋体" w:eastAsia="宋体" w:cs="宋体"/>
                <w:i w:val="0"/>
                <w:iCs w:val="0"/>
                <w:color w:val="000000"/>
                <w:sz w:val="22"/>
                <w:szCs w:val="22"/>
                <w:u w:val="none"/>
              </w:rPr>
            </w:pPr>
          </w:p>
        </w:tc>
      </w:tr>
      <w:tr w14:paraId="684D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2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8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穿越之谜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7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A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134B6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mm；穿越之谜实验包：尺寸≥长140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6ADC">
            <w:pPr>
              <w:rPr>
                <w:rFonts w:hint="eastAsia" w:ascii="宋体" w:hAnsi="宋体" w:eastAsia="宋体" w:cs="宋体"/>
                <w:i w:val="0"/>
                <w:iCs w:val="0"/>
                <w:color w:val="000000"/>
                <w:sz w:val="22"/>
                <w:szCs w:val="22"/>
                <w:u w:val="none"/>
              </w:rPr>
            </w:pPr>
          </w:p>
        </w:tc>
      </w:tr>
      <w:tr w14:paraId="416E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E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5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成长的秘密—蒜苗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A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11EB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mm；成长的秘密实验包：尺寸≥长140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368D">
            <w:pPr>
              <w:rPr>
                <w:rFonts w:hint="eastAsia" w:ascii="宋体" w:hAnsi="宋体" w:eastAsia="宋体" w:cs="宋体"/>
                <w:i w:val="0"/>
                <w:iCs w:val="0"/>
                <w:color w:val="000000"/>
                <w:sz w:val="22"/>
                <w:szCs w:val="22"/>
                <w:u w:val="none"/>
              </w:rPr>
            </w:pPr>
          </w:p>
        </w:tc>
      </w:tr>
      <w:tr w14:paraId="6DB8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C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8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走进生物的家园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E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F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30B5E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mm；走进生物的实验包：尺寸≥长140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A672">
            <w:pPr>
              <w:rPr>
                <w:rFonts w:hint="eastAsia" w:ascii="宋体" w:hAnsi="宋体" w:eastAsia="宋体" w:cs="宋体"/>
                <w:i w:val="0"/>
                <w:iCs w:val="0"/>
                <w:color w:val="000000"/>
                <w:sz w:val="22"/>
                <w:szCs w:val="22"/>
                <w:u w:val="none"/>
              </w:rPr>
            </w:pPr>
          </w:p>
        </w:tc>
      </w:tr>
      <w:tr w14:paraId="3D54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7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F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身边的大千世界—眼睛里的成像原理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D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4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7F38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mm；身边的大千世界——眼睛里的成像原理实验包：尺寸≥长140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3F75">
            <w:pPr>
              <w:rPr>
                <w:rFonts w:hint="eastAsia" w:ascii="宋体" w:hAnsi="宋体" w:eastAsia="宋体" w:cs="宋体"/>
                <w:i w:val="0"/>
                <w:iCs w:val="0"/>
                <w:color w:val="000000"/>
                <w:sz w:val="22"/>
                <w:szCs w:val="22"/>
                <w:u w:val="none"/>
              </w:rPr>
            </w:pPr>
          </w:p>
        </w:tc>
      </w:tr>
      <w:tr w14:paraId="4AC0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3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E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原始人的模样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7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1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1F7F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mm；原始人的模样实验包：尺寸≥长140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F507">
            <w:pPr>
              <w:rPr>
                <w:rFonts w:hint="eastAsia" w:ascii="宋体" w:hAnsi="宋体" w:eastAsia="宋体" w:cs="宋体"/>
                <w:i w:val="0"/>
                <w:iCs w:val="0"/>
                <w:color w:val="000000"/>
                <w:sz w:val="22"/>
                <w:szCs w:val="22"/>
                <w:u w:val="none"/>
              </w:rPr>
            </w:pPr>
          </w:p>
        </w:tc>
      </w:tr>
      <w:tr w14:paraId="6B79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9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1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生物一家亲—森林益鸟啄 木鸟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3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5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4712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mm；生物一家亲——森林益鸟啄木鸟实验包：尺寸≥长 140mm×宽200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C520">
            <w:pPr>
              <w:rPr>
                <w:rFonts w:hint="eastAsia" w:ascii="宋体" w:hAnsi="宋体" w:eastAsia="宋体" w:cs="宋体"/>
                <w:i w:val="0"/>
                <w:iCs w:val="0"/>
                <w:color w:val="000000"/>
                <w:sz w:val="22"/>
                <w:szCs w:val="22"/>
                <w:u w:val="none"/>
              </w:rPr>
            </w:pPr>
          </w:p>
        </w:tc>
      </w:tr>
      <w:tr w14:paraId="0758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0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9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探访植物部落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7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F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601C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mm；探访"植物部落”实验包：尺寸≥长140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001A">
            <w:pPr>
              <w:rPr>
                <w:rFonts w:hint="eastAsia" w:ascii="宋体" w:hAnsi="宋体" w:eastAsia="宋体" w:cs="宋体"/>
                <w:i w:val="0"/>
                <w:iCs w:val="0"/>
                <w:color w:val="000000"/>
                <w:sz w:val="22"/>
                <w:szCs w:val="22"/>
                <w:u w:val="none"/>
              </w:rPr>
            </w:pPr>
          </w:p>
        </w:tc>
      </w:tr>
      <w:tr w14:paraId="4F51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4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有趣的植物“司南”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5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324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mm；有趣的植物“司南”实验包：尺寸≥长140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72E6">
            <w:pPr>
              <w:rPr>
                <w:rFonts w:hint="eastAsia" w:ascii="宋体" w:hAnsi="宋体" w:eastAsia="宋体" w:cs="宋体"/>
                <w:i w:val="0"/>
                <w:iCs w:val="0"/>
                <w:color w:val="000000"/>
                <w:sz w:val="22"/>
                <w:szCs w:val="22"/>
                <w:u w:val="none"/>
              </w:rPr>
            </w:pPr>
          </w:p>
        </w:tc>
      </w:tr>
      <w:tr w14:paraId="236B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A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E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观察鸡蛋的结构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F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FC7C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mm；观察鸡蛋的结构实验包：尺寸≥长140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2FF8">
            <w:pPr>
              <w:rPr>
                <w:rFonts w:hint="eastAsia" w:ascii="宋体" w:hAnsi="宋体" w:eastAsia="宋体" w:cs="宋体"/>
                <w:i w:val="0"/>
                <w:iCs w:val="0"/>
                <w:color w:val="000000"/>
                <w:sz w:val="22"/>
                <w:szCs w:val="22"/>
                <w:u w:val="none"/>
              </w:rPr>
            </w:pPr>
          </w:p>
        </w:tc>
      </w:tr>
      <w:tr w14:paraId="3DF4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C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6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不一样的动物世界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3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8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1FAA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mm；不一样的动物世界实验包：尺寸≥长140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8698">
            <w:pPr>
              <w:rPr>
                <w:rFonts w:hint="eastAsia" w:ascii="宋体" w:hAnsi="宋体" w:eastAsia="宋体" w:cs="宋体"/>
                <w:i w:val="0"/>
                <w:iCs w:val="0"/>
                <w:color w:val="000000"/>
                <w:sz w:val="22"/>
                <w:szCs w:val="22"/>
                <w:u w:val="none"/>
              </w:rPr>
            </w:pPr>
          </w:p>
        </w:tc>
      </w:tr>
      <w:tr w14:paraId="31AE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A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5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消化工厂中的秘密—唾液淀粉酶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0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8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ED98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mm；消化工厂中的秘密—— 唾液淀粉酶实验包：尺寸≥长 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E3E6">
            <w:pPr>
              <w:rPr>
                <w:rFonts w:hint="eastAsia" w:ascii="宋体" w:hAnsi="宋体" w:eastAsia="宋体" w:cs="宋体"/>
                <w:i w:val="0"/>
                <w:iCs w:val="0"/>
                <w:color w:val="000000"/>
                <w:sz w:val="22"/>
                <w:szCs w:val="22"/>
                <w:u w:val="none"/>
              </w:rPr>
            </w:pPr>
          </w:p>
        </w:tc>
      </w:tr>
      <w:tr w14:paraId="012C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6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破解遗传密码—指纹提取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7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6161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mm；破解遗传密码——指纹提取实验包：尺寸≥长140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8122">
            <w:pPr>
              <w:rPr>
                <w:rFonts w:hint="eastAsia" w:ascii="宋体" w:hAnsi="宋体" w:eastAsia="宋体" w:cs="宋体"/>
                <w:i w:val="0"/>
                <w:iCs w:val="0"/>
                <w:color w:val="000000"/>
                <w:sz w:val="22"/>
                <w:szCs w:val="22"/>
                <w:u w:val="none"/>
              </w:rPr>
            </w:pPr>
          </w:p>
        </w:tc>
      </w:tr>
      <w:tr w14:paraId="128C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F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9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探秘热带雨林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5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8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12DD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mm；探秘热带雨林实验包：尺寸≥长140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E297">
            <w:pPr>
              <w:rPr>
                <w:rFonts w:hint="eastAsia" w:ascii="宋体" w:hAnsi="宋体" w:eastAsia="宋体" w:cs="宋体"/>
                <w:i w:val="0"/>
                <w:iCs w:val="0"/>
                <w:color w:val="000000"/>
                <w:sz w:val="22"/>
                <w:szCs w:val="22"/>
                <w:u w:val="none"/>
              </w:rPr>
            </w:pPr>
          </w:p>
        </w:tc>
      </w:tr>
      <w:tr w14:paraId="5CEE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7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B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水域生态传奇制作一个简单的水域生态系统—鱼缸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1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9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4E64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mm；制作一个简单的水域生态系统——鱼缸实验包：尺寸≥长140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5A99">
            <w:pPr>
              <w:rPr>
                <w:rFonts w:hint="eastAsia" w:ascii="宋体" w:hAnsi="宋体" w:eastAsia="宋体" w:cs="宋体"/>
                <w:i w:val="0"/>
                <w:iCs w:val="0"/>
                <w:color w:val="000000"/>
                <w:sz w:val="22"/>
                <w:szCs w:val="22"/>
                <w:u w:val="none"/>
              </w:rPr>
            </w:pPr>
          </w:p>
        </w:tc>
      </w:tr>
      <w:tr w14:paraId="14B5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2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苍耳的本领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A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0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2C86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mm；苍耳的本领实验包：尺寸≥长140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C198">
            <w:pPr>
              <w:rPr>
                <w:rFonts w:hint="eastAsia" w:ascii="宋体" w:hAnsi="宋体" w:eastAsia="宋体" w:cs="宋体"/>
                <w:i w:val="0"/>
                <w:iCs w:val="0"/>
                <w:color w:val="000000"/>
                <w:sz w:val="22"/>
                <w:szCs w:val="22"/>
                <w:u w:val="none"/>
              </w:rPr>
            </w:pPr>
          </w:p>
        </w:tc>
      </w:tr>
      <w:tr w14:paraId="464F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E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F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厉害的细胞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4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4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ED20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mm；厉害的细胞实验包：尺寸≥长140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C2E3">
            <w:pPr>
              <w:rPr>
                <w:rFonts w:hint="eastAsia" w:ascii="宋体" w:hAnsi="宋体" w:eastAsia="宋体" w:cs="宋体"/>
                <w:i w:val="0"/>
                <w:iCs w:val="0"/>
                <w:color w:val="000000"/>
                <w:sz w:val="22"/>
                <w:szCs w:val="22"/>
                <w:u w:val="none"/>
              </w:rPr>
            </w:pPr>
          </w:p>
        </w:tc>
      </w:tr>
      <w:tr w14:paraId="1DF6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A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寄生植物大揭秘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8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A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A45C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mm；寄生植物大揭秘实验包：尺寸≥长140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A166">
            <w:pPr>
              <w:rPr>
                <w:rFonts w:hint="eastAsia" w:ascii="宋体" w:hAnsi="宋体" w:eastAsia="宋体" w:cs="宋体"/>
                <w:i w:val="0"/>
                <w:iCs w:val="0"/>
                <w:color w:val="000000"/>
                <w:sz w:val="22"/>
                <w:szCs w:val="22"/>
                <w:u w:val="none"/>
              </w:rPr>
            </w:pPr>
          </w:p>
        </w:tc>
      </w:tr>
      <w:tr w14:paraId="3B84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F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D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是敌是友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5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1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58518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mm；是敌是友实验包：尺寸≥长140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4C79">
            <w:pPr>
              <w:rPr>
                <w:rFonts w:hint="eastAsia" w:ascii="宋体" w:hAnsi="宋体" w:eastAsia="宋体" w:cs="宋体"/>
                <w:i w:val="0"/>
                <w:iCs w:val="0"/>
                <w:color w:val="000000"/>
                <w:sz w:val="22"/>
                <w:szCs w:val="22"/>
                <w:u w:val="none"/>
              </w:rPr>
            </w:pPr>
          </w:p>
        </w:tc>
      </w:tr>
      <w:tr w14:paraId="5332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A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3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生物生存的密码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1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F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0F8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mm；生物生存的密码实验包：尺寸≥长140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C220">
            <w:pPr>
              <w:rPr>
                <w:rFonts w:hint="eastAsia" w:ascii="宋体" w:hAnsi="宋体" w:eastAsia="宋体" w:cs="宋体"/>
                <w:i w:val="0"/>
                <w:iCs w:val="0"/>
                <w:color w:val="000000"/>
                <w:sz w:val="22"/>
                <w:szCs w:val="22"/>
                <w:u w:val="none"/>
              </w:rPr>
            </w:pPr>
          </w:p>
        </w:tc>
      </w:tr>
      <w:tr w14:paraId="5528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6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E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揭秘动物的伪装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7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F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0C20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mm；揭秘动物的伪装实验包：尺寸≥长140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BE44">
            <w:pPr>
              <w:rPr>
                <w:rFonts w:hint="eastAsia" w:ascii="宋体" w:hAnsi="宋体" w:eastAsia="宋体" w:cs="宋体"/>
                <w:i w:val="0"/>
                <w:iCs w:val="0"/>
                <w:color w:val="000000"/>
                <w:sz w:val="22"/>
                <w:szCs w:val="22"/>
                <w:u w:val="none"/>
              </w:rPr>
            </w:pPr>
          </w:p>
        </w:tc>
      </w:tr>
      <w:tr w14:paraId="49D5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E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0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寒冷的考—紫甘蓝酸碱指示剂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D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D625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mm；寒冷的考验—— 紫甘蓝酸碱指示剂实验包：尺寸≥长 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042C">
            <w:pPr>
              <w:rPr>
                <w:rFonts w:hint="eastAsia" w:ascii="宋体" w:hAnsi="宋体" w:eastAsia="宋体" w:cs="宋体"/>
                <w:i w:val="0"/>
                <w:iCs w:val="0"/>
                <w:color w:val="000000"/>
                <w:sz w:val="22"/>
                <w:szCs w:val="22"/>
                <w:u w:val="none"/>
              </w:rPr>
            </w:pPr>
          </w:p>
        </w:tc>
      </w:tr>
      <w:tr w14:paraId="55E7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1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2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血液交通—人体血液循环模型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1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36C2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mm；血液交通网—— 人体血液循环模型实验包：尺寸≥长 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EF93">
            <w:pPr>
              <w:rPr>
                <w:rFonts w:hint="eastAsia" w:ascii="宋体" w:hAnsi="宋体" w:eastAsia="宋体" w:cs="宋体"/>
                <w:i w:val="0"/>
                <w:iCs w:val="0"/>
                <w:color w:val="000000"/>
                <w:sz w:val="22"/>
                <w:szCs w:val="22"/>
                <w:u w:val="none"/>
              </w:rPr>
            </w:pPr>
          </w:p>
        </w:tc>
      </w:tr>
      <w:tr w14:paraId="6AF4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7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D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神奇的生物节律—鸟钟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F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E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04D8C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mm；神奇的生物节律——鸟钟实验包：尺寸≥长140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598E">
            <w:pPr>
              <w:rPr>
                <w:rFonts w:hint="eastAsia" w:ascii="宋体" w:hAnsi="宋体" w:eastAsia="宋体" w:cs="宋体"/>
                <w:i w:val="0"/>
                <w:iCs w:val="0"/>
                <w:color w:val="000000"/>
                <w:sz w:val="22"/>
                <w:szCs w:val="22"/>
                <w:u w:val="none"/>
              </w:rPr>
            </w:pPr>
          </w:p>
        </w:tc>
      </w:tr>
      <w:tr w14:paraId="0A07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1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仿生的密—鲁班锯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3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D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7615A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mm；仿生的密码——鲁班锯实验包：尺寸≥长 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23DC">
            <w:pPr>
              <w:rPr>
                <w:rFonts w:hint="eastAsia" w:ascii="宋体" w:hAnsi="宋体" w:eastAsia="宋体" w:cs="宋体"/>
                <w:i w:val="0"/>
                <w:iCs w:val="0"/>
                <w:color w:val="000000"/>
                <w:sz w:val="22"/>
                <w:szCs w:val="22"/>
                <w:u w:val="none"/>
              </w:rPr>
            </w:pPr>
          </w:p>
        </w:tc>
      </w:tr>
      <w:tr w14:paraId="7C532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E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我的校园生态群落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E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0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23D7B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mm；我的校园生态群落实验包：尺寸≥长140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A3B5">
            <w:pPr>
              <w:rPr>
                <w:rFonts w:hint="eastAsia" w:ascii="宋体" w:hAnsi="宋体" w:eastAsia="宋体" w:cs="宋体"/>
                <w:i w:val="0"/>
                <w:iCs w:val="0"/>
                <w:color w:val="000000"/>
                <w:sz w:val="22"/>
                <w:szCs w:val="22"/>
                <w:u w:val="none"/>
              </w:rPr>
            </w:pPr>
          </w:p>
        </w:tc>
      </w:tr>
      <w:tr w14:paraId="5ED3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C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4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植物寻觅家园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B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A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9DF8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mm；植物寻觅家园实验包：尺寸≥长140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3CF2">
            <w:pPr>
              <w:rPr>
                <w:rFonts w:hint="eastAsia" w:ascii="宋体" w:hAnsi="宋体" w:eastAsia="宋体" w:cs="宋体"/>
                <w:i w:val="0"/>
                <w:iCs w:val="0"/>
                <w:color w:val="000000"/>
                <w:sz w:val="22"/>
                <w:szCs w:val="22"/>
                <w:u w:val="none"/>
              </w:rPr>
            </w:pPr>
          </w:p>
        </w:tc>
      </w:tr>
      <w:tr w14:paraId="1B1E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E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分离叶绿素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D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C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D629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mm；分离叶绿素实验包：尺寸≥长140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866D">
            <w:pPr>
              <w:rPr>
                <w:rFonts w:hint="eastAsia" w:ascii="宋体" w:hAnsi="宋体" w:eastAsia="宋体" w:cs="宋体"/>
                <w:i w:val="0"/>
                <w:iCs w:val="0"/>
                <w:color w:val="000000"/>
                <w:sz w:val="22"/>
                <w:szCs w:val="22"/>
                <w:u w:val="none"/>
              </w:rPr>
            </w:pPr>
          </w:p>
        </w:tc>
      </w:tr>
      <w:tr w14:paraId="0448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3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0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制作昆虫模型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F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A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6B69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mm；制作昆虫模型实验包：尺寸≥长140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B2C0">
            <w:pPr>
              <w:rPr>
                <w:rFonts w:hint="eastAsia" w:ascii="宋体" w:hAnsi="宋体" w:eastAsia="宋体" w:cs="宋体"/>
                <w:i w:val="0"/>
                <w:iCs w:val="0"/>
                <w:color w:val="000000"/>
                <w:sz w:val="22"/>
                <w:szCs w:val="22"/>
                <w:u w:val="none"/>
              </w:rPr>
            </w:pPr>
          </w:p>
        </w:tc>
      </w:tr>
      <w:tr w14:paraId="5DCC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5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5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植物的自我防御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A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45321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小学课实验材料盒：尺寸≥长 300 mm×宽 220 mm×高80 mm；植物的自我防御实验包：尺寸≥长140 mm×宽200 mm</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E82D">
            <w:pPr>
              <w:rPr>
                <w:rFonts w:hint="eastAsia" w:ascii="宋体" w:hAnsi="宋体" w:eastAsia="宋体" w:cs="宋体"/>
                <w:i w:val="0"/>
                <w:iCs w:val="0"/>
                <w:color w:val="000000"/>
                <w:sz w:val="22"/>
                <w:szCs w:val="22"/>
                <w:u w:val="none"/>
              </w:rPr>
            </w:pPr>
          </w:p>
        </w:tc>
      </w:tr>
      <w:tr w14:paraId="1F9B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F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4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课程资料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0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2" w:type="dxa"/>
            <w:tcBorders>
              <w:top w:val="single" w:color="000000" w:sz="4" w:space="0"/>
              <w:left w:val="single" w:color="000000" w:sz="4" w:space="0"/>
              <w:bottom w:val="single" w:color="000000" w:sz="4" w:space="0"/>
              <w:right w:val="nil"/>
            </w:tcBorders>
            <w:shd w:val="clear" w:color="auto" w:fill="auto"/>
            <w:vAlign w:val="center"/>
          </w:tcPr>
          <w:p w14:paraId="69251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小草和大树、植物也疯狂、大眼睛看世界、身边的奇趣生物王国、植物的生长加油站、探寻植物的一生等，共36 节</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C537">
            <w:pPr>
              <w:rPr>
                <w:rFonts w:hint="eastAsia" w:ascii="宋体" w:hAnsi="宋体" w:eastAsia="宋体" w:cs="宋体"/>
                <w:i w:val="0"/>
                <w:iCs w:val="0"/>
                <w:color w:val="000000"/>
                <w:sz w:val="22"/>
                <w:szCs w:val="22"/>
                <w:u w:val="none"/>
              </w:rPr>
            </w:pPr>
          </w:p>
        </w:tc>
      </w:tr>
    </w:tbl>
    <w:p w14:paraId="56898589"/>
    <w:p w14:paraId="6B9F0AF0">
      <w:pPr>
        <w:rPr>
          <w:rFonts w:hint="eastAsia" w:eastAsia="宋体"/>
          <w:b/>
          <w:bCs/>
          <w:sz w:val="40"/>
          <w:szCs w:val="40"/>
          <w:lang w:eastAsia="zh-CN"/>
        </w:rPr>
      </w:pPr>
    </w:p>
    <w:p w14:paraId="01B11BEC">
      <w:pPr>
        <w:rPr>
          <w:rFonts w:hint="default" w:eastAsia="宋体"/>
          <w:color w:val="FF0000"/>
          <w:lang w:val="en-US" w:eastAsia="zh-CN"/>
        </w:rPr>
      </w:pPr>
    </w:p>
    <w:p w14:paraId="40F5D7B3">
      <w:pPr>
        <w:pStyle w:val="25"/>
        <w:rPr>
          <w:rFonts w:hint="default"/>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p w14:paraId="22077001">
      <w:pPr>
        <w:pStyle w:val="26"/>
        <w:rPr>
          <w:rFonts w:hint="default"/>
          <w:lang w:val="en-US" w:eastAsia="zh-CN"/>
        </w:rPr>
      </w:pPr>
    </w:p>
    <w:p w14:paraId="1D409E01">
      <w:pPr>
        <w:rPr>
          <w:rFonts w:hint="eastAsia"/>
          <w:color w:val="FF0000"/>
        </w:rPr>
      </w:pPr>
    </w:p>
    <w:p w14:paraId="7C2D66A8">
      <w:pPr>
        <w:rPr>
          <w:color w:val="FF0000"/>
        </w:rPr>
      </w:pPr>
      <w:r>
        <w:rPr>
          <w:rFonts w:hint="eastAsia"/>
          <w:color w:val="FF0000"/>
        </w:rPr>
        <w:t>备注：</w:t>
      </w:r>
    </w:p>
    <w:p w14:paraId="0821AAFC">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1224E67D">
      <w:pPr>
        <w:ind w:firstLine="480" w:firstLineChars="200"/>
        <w:rPr>
          <w:color w:val="FF0000"/>
        </w:rPr>
      </w:pPr>
      <w:r>
        <w:rPr>
          <w:rFonts w:hint="eastAsia"/>
          <w:color w:val="FF0000"/>
        </w:rPr>
        <w:t>2、如注明有单价控制金额的产品，投标人对该产品的报价不得超过控制金额，否则将作投标无效处理。</w:t>
      </w:r>
    </w:p>
    <w:p w14:paraId="3FD30825">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6726BFB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30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bCs/>
                <w:sz w:val="22"/>
                <w:szCs w:val="28"/>
                <w:lang w:val="en-US" w:eastAsia="zh-CN"/>
              </w:rPr>
              <w:t>100</w:t>
            </w:r>
            <w:r>
              <w:rPr>
                <w:rFonts w:hint="eastAsia" w:ascii="宋体" w:hAnsi="宋体" w:eastAsia="宋体" w:cs="仿宋_GB2312"/>
                <w:bCs/>
                <w:sz w:val="22"/>
                <w:szCs w:val="28"/>
              </w:rPr>
              <w:t>%，履约保证金延长至质保结束时间。</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喀什市教育局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3E94B277">
      <w:pPr>
        <w:pStyle w:val="11"/>
        <w:tabs>
          <w:tab w:val="left" w:pos="5580"/>
        </w:tabs>
        <w:spacing w:line="240" w:lineRule="atLeast"/>
        <w:rPr>
          <w:rFonts w:hint="eastAsia" w:ascii="仿宋_GB2312" w:hAnsi="宋体" w:eastAsia="仿宋_GB2312"/>
          <w:b/>
          <w:bCs w:val="0"/>
          <w:sz w:val="36"/>
          <w:szCs w:val="36"/>
          <w:lang w:eastAsia="zh-CN"/>
        </w:rPr>
      </w:pPr>
    </w:p>
    <w:p w14:paraId="795AD868">
      <w:pPr>
        <w:pStyle w:val="11"/>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17625A30">
      <w:pPr>
        <w:tabs>
          <w:tab w:val="left" w:pos="7016"/>
        </w:tabs>
        <w:rPr>
          <w:rFonts w:ascii="Arial" w:hAnsi="Arial" w:eastAsia="宋体"/>
        </w:rPr>
      </w:pPr>
      <w:r>
        <w:rPr>
          <w:rFonts w:ascii="Arial" w:hAnsi="Arial" w:eastAsia="宋体"/>
        </w:rPr>
        <w:tab/>
      </w:r>
    </w:p>
    <w:p w14:paraId="41452321">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6943C68">
      <w:pPr>
        <w:rPr>
          <w:rFonts w:ascii="宋体" w:hAnsi="宋体" w:eastAsia="黑体"/>
          <w:bCs/>
          <w:kern w:val="44"/>
          <w:sz w:val="28"/>
          <w:szCs w:val="44"/>
        </w:rPr>
      </w:pPr>
      <w:r>
        <w:rPr>
          <w:rFonts w:hint="eastAsia" w:eastAsia="宋体"/>
          <w:lang w:eastAsia="zh-CN"/>
        </w:rPr>
        <w:t>详见二、货物需求明细</w:t>
      </w:r>
      <w:r>
        <w:br w:type="page"/>
      </w:r>
    </w:p>
    <w:p w14:paraId="4E3BC45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7BDDD34">
      <w:pPr>
        <w:jc w:val="center"/>
        <w:rPr>
          <w:rFonts w:ascii="黑体" w:eastAsia="黑体"/>
          <w:b/>
          <w:bCs/>
          <w:color w:val="FF0000"/>
          <w:sz w:val="28"/>
        </w:rPr>
      </w:pPr>
    </w:p>
    <w:p w14:paraId="4D64A7D4">
      <w:pPr>
        <w:rPr>
          <w:rFonts w:ascii="宋体" w:hAnsi="宋体" w:eastAsia="黑体"/>
          <w:bCs/>
          <w:kern w:val="44"/>
          <w:sz w:val="32"/>
          <w:szCs w:val="32"/>
        </w:rPr>
      </w:pPr>
      <w:r>
        <w:rPr>
          <w:rFonts w:hint="eastAsia" w:ascii="宋体" w:hAnsi="宋体" w:eastAsia="黑体"/>
          <w:bCs/>
          <w:kern w:val="44"/>
          <w:sz w:val="32"/>
          <w:szCs w:val="32"/>
        </w:rPr>
        <w:t>投标文件组成：</w:t>
      </w:r>
    </w:p>
    <w:p w14:paraId="6176CECF">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2DC0833D">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791BC368">
      <w:pPr>
        <w:numPr>
          <w:ilvl w:val="0"/>
          <w:numId w:val="5"/>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2182964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49718FF8">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104BF93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CE82A02">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0C7439B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140E1EA8">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07597225">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7C2568BC">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5B11BB89">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77639389">
      <w:pPr>
        <w:numPr>
          <w:ilvl w:val="0"/>
          <w:numId w:val="5"/>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21EED6AC">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7B3C67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6484514">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AD38587">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7746DC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8E08294">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11DE80A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26C8A8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539CFFFD">
      <w:pPr>
        <w:pStyle w:val="16"/>
        <w:rPr>
          <w:rFonts w:hint="eastAsia"/>
        </w:rPr>
      </w:pPr>
    </w:p>
    <w:p w14:paraId="0B06829C">
      <w:pPr>
        <w:snapToGrid w:val="0"/>
        <w:spacing w:after="60" w:afterLines="25"/>
        <w:rPr>
          <w:rFonts w:ascii="宋体" w:hAnsi="宋体" w:eastAsia="宋体" w:cs="宋体"/>
          <w:b/>
          <w:color w:val="FF0000"/>
          <w:sz w:val="32"/>
          <w:szCs w:val="32"/>
        </w:rPr>
      </w:pPr>
      <w:r>
        <w:br w:type="page"/>
      </w:r>
    </w:p>
    <w:p w14:paraId="5C60EAFE">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7E302830">
      <w:pPr>
        <w:spacing w:line="440" w:lineRule="exact"/>
        <w:rPr>
          <w:rFonts w:hint="eastAsia" w:asciiTheme="minorEastAsia" w:hAnsiTheme="minorEastAsia" w:eastAsiaTheme="minorEastAsia" w:cstheme="minorEastAsia"/>
          <w:b w:val="0"/>
          <w:bCs w:val="0"/>
          <w:szCs w:val="21"/>
        </w:rPr>
      </w:pPr>
    </w:p>
    <w:p w14:paraId="70ECB5B3">
      <w:pPr>
        <w:spacing w:line="440" w:lineRule="exact"/>
        <w:rPr>
          <w:rFonts w:hint="eastAsia" w:asciiTheme="minorEastAsia" w:hAnsiTheme="minorEastAsia" w:eastAsiaTheme="minorEastAsia" w:cstheme="minorEastAsia"/>
          <w:b w:val="0"/>
          <w:bCs w:val="0"/>
          <w:szCs w:val="21"/>
        </w:rPr>
      </w:pPr>
    </w:p>
    <w:p w14:paraId="5856D2C1">
      <w:pPr>
        <w:spacing w:line="440" w:lineRule="exact"/>
        <w:rPr>
          <w:rFonts w:hint="eastAsia" w:asciiTheme="minorEastAsia" w:hAnsiTheme="minorEastAsia" w:eastAsiaTheme="minorEastAsia" w:cstheme="minorEastAsia"/>
          <w:b w:val="0"/>
          <w:bCs w:val="0"/>
          <w:szCs w:val="21"/>
        </w:rPr>
      </w:pPr>
    </w:p>
    <w:p w14:paraId="5DDA2996">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6B2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653E06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4F71D37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4D48D56">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573F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6D4842F5">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52DC3338">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6DCBF87D">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570F060E">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34AE7945">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5B4593C8">
      <w:pPr>
        <w:pStyle w:val="9"/>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7F2F938D">
      <w:pPr>
        <w:spacing w:line="600" w:lineRule="exact"/>
        <w:ind w:firstLine="560" w:firstLineChars="200"/>
        <w:rPr>
          <w:rFonts w:hint="eastAsia" w:asciiTheme="minorEastAsia" w:hAnsiTheme="minorEastAsia" w:eastAsiaTheme="minorEastAsia" w:cstheme="minorEastAsia"/>
          <w:sz w:val="28"/>
          <w:szCs w:val="28"/>
        </w:rPr>
      </w:pPr>
    </w:p>
    <w:p w14:paraId="598E0F89">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0C16022E">
      <w:pPr>
        <w:pStyle w:val="19"/>
        <w:rPr>
          <w:rFonts w:hint="eastAsia" w:asciiTheme="minorEastAsia" w:hAnsiTheme="minorEastAsia" w:eastAsiaTheme="minorEastAsia" w:cstheme="minorEastAsia"/>
        </w:rPr>
      </w:pPr>
    </w:p>
    <w:p w14:paraId="755D2564">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758020BB">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6CD65E7">
      <w:pPr>
        <w:pStyle w:val="17"/>
        <w:rPr>
          <w:rFonts w:hint="eastAsia" w:ascii="仿宋" w:hAnsi="仿宋" w:eastAsia="仿宋"/>
          <w:sz w:val="28"/>
          <w:szCs w:val="28"/>
        </w:rPr>
      </w:pPr>
    </w:p>
    <w:p w14:paraId="5BFBA7C0">
      <w:pPr>
        <w:pStyle w:val="17"/>
        <w:rPr>
          <w:rFonts w:hint="eastAsia" w:ascii="仿宋" w:hAnsi="仿宋" w:eastAsia="仿宋"/>
          <w:sz w:val="28"/>
          <w:szCs w:val="28"/>
        </w:rPr>
      </w:pPr>
    </w:p>
    <w:p w14:paraId="147FF568">
      <w:pPr>
        <w:pStyle w:val="17"/>
        <w:rPr>
          <w:rFonts w:hint="eastAsia" w:ascii="仿宋" w:hAnsi="仿宋" w:eastAsia="仿宋"/>
          <w:sz w:val="28"/>
          <w:szCs w:val="28"/>
        </w:rPr>
      </w:pPr>
    </w:p>
    <w:p w14:paraId="7868C84B">
      <w:pPr>
        <w:pStyle w:val="17"/>
        <w:rPr>
          <w:rFonts w:hint="eastAsia" w:ascii="仿宋" w:hAnsi="仿宋" w:eastAsia="仿宋"/>
          <w:sz w:val="28"/>
          <w:szCs w:val="28"/>
        </w:rPr>
      </w:pPr>
    </w:p>
    <w:p w14:paraId="3C8C70E8">
      <w:pPr>
        <w:spacing w:after="60" w:afterLines="25" w:line="300" w:lineRule="auto"/>
      </w:pPr>
    </w:p>
    <w:p w14:paraId="0D853F61">
      <w:pPr>
        <w:spacing w:after="60" w:afterLines="25" w:line="300" w:lineRule="auto"/>
      </w:pPr>
    </w:p>
    <w:p w14:paraId="4FB1162C">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3516F8D4">
      <w:pPr>
        <w:snapToGrid w:val="0"/>
        <w:spacing w:line="360" w:lineRule="auto"/>
        <w:rPr>
          <w:rFonts w:ascii="Arial" w:hAnsi="Arial" w:eastAsia="宋体"/>
        </w:rPr>
      </w:pPr>
    </w:p>
    <w:p w14:paraId="3AF893D7">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喀什市教育局</w:t>
      </w:r>
    </w:p>
    <w:p w14:paraId="3BD5BECC">
      <w:pPr>
        <w:ind w:right="-815" w:firstLine="480" w:firstLineChars="200"/>
        <w:rPr>
          <w:rFonts w:ascii="宋体" w:hAnsi="宋体"/>
          <w:szCs w:val="21"/>
        </w:rPr>
      </w:pPr>
      <w:r>
        <w:rPr>
          <w:rFonts w:hint="eastAsia" w:ascii="宋体" w:hAnsi="宋体"/>
          <w:szCs w:val="21"/>
        </w:rPr>
        <w:t>我单位承诺：</w:t>
      </w:r>
    </w:p>
    <w:p w14:paraId="3D9FA3E7">
      <w:pPr>
        <w:ind w:firstLine="480" w:firstLineChars="200"/>
        <w:rPr>
          <w:rFonts w:ascii="宋体" w:hAnsi="宋体"/>
          <w:szCs w:val="21"/>
        </w:rPr>
      </w:pPr>
      <w:r>
        <w:rPr>
          <w:rFonts w:hint="eastAsia" w:ascii="宋体" w:hAnsi="宋体"/>
          <w:szCs w:val="21"/>
        </w:rPr>
        <w:t>1.我单位本招标项目所提供的货物或服务未侵犯知识产权。</w:t>
      </w:r>
    </w:p>
    <w:p w14:paraId="04743A7B">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0E5092B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36775D1">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3592F18">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1937300">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BA04D22">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C939A5">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B6AFF3">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58FBA7">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D4108BE">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CAF1AE4">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4E223638">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2AF225F">
      <w:pPr>
        <w:snapToGrid w:val="0"/>
        <w:ind w:firstLine="480" w:firstLineChars="200"/>
        <w:rPr>
          <w:rFonts w:ascii="宋体" w:hAnsi="宋体" w:eastAsia="宋体"/>
        </w:rPr>
      </w:pPr>
    </w:p>
    <w:p w14:paraId="2580D8C7">
      <w:pPr>
        <w:snapToGrid w:val="0"/>
        <w:ind w:firstLine="480" w:firstLineChars="200"/>
        <w:rPr>
          <w:rFonts w:ascii="宋体" w:hAnsi="宋体" w:eastAsia="宋体"/>
        </w:rPr>
      </w:pPr>
    </w:p>
    <w:p w14:paraId="22583487">
      <w:pPr>
        <w:snapToGrid w:val="0"/>
        <w:ind w:right="420"/>
        <w:rPr>
          <w:rFonts w:ascii="宋体" w:hAnsi="宋体" w:eastAsia="宋体"/>
        </w:rPr>
      </w:pPr>
      <w:r>
        <w:rPr>
          <w:rFonts w:hint="eastAsia" w:ascii="宋体" w:hAnsi="宋体" w:eastAsia="宋体"/>
        </w:rPr>
        <w:t xml:space="preserve">                        投标单位（投标人）名称：</w:t>
      </w:r>
    </w:p>
    <w:p w14:paraId="478353B9">
      <w:pPr>
        <w:snapToGrid w:val="0"/>
        <w:ind w:right="450" w:firstLine="480" w:firstLineChars="200"/>
        <w:jc w:val="right"/>
        <w:rPr>
          <w:rFonts w:ascii="宋体" w:hAnsi="宋体" w:eastAsia="宋体"/>
        </w:rPr>
      </w:pPr>
      <w:r>
        <w:rPr>
          <w:rFonts w:hint="eastAsia" w:ascii="宋体" w:hAnsi="宋体" w:eastAsia="宋体"/>
        </w:rPr>
        <w:t>年月日</w:t>
      </w:r>
    </w:p>
    <w:p w14:paraId="1ACEC12C">
      <w:pPr>
        <w:snapToGrid w:val="0"/>
        <w:spacing w:line="360" w:lineRule="auto"/>
        <w:ind w:right="450" w:firstLine="480" w:firstLineChars="200"/>
        <w:jc w:val="right"/>
        <w:rPr>
          <w:rFonts w:ascii="仿宋" w:hAnsi="仿宋" w:eastAsia="仿宋"/>
        </w:rPr>
      </w:pPr>
    </w:p>
    <w:p w14:paraId="1BE437A1">
      <w:pPr>
        <w:snapToGrid w:val="0"/>
        <w:spacing w:line="360" w:lineRule="auto"/>
        <w:ind w:right="450" w:firstLine="480" w:firstLineChars="200"/>
        <w:jc w:val="right"/>
        <w:rPr>
          <w:rFonts w:ascii="仿宋" w:hAnsi="仿宋" w:eastAsia="仿宋"/>
        </w:rPr>
      </w:pPr>
    </w:p>
    <w:p w14:paraId="54DAC79E">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6B3E66FD">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D4401A0">
      <w:pPr>
        <w:rPr>
          <w:rFonts w:hint="eastAsia"/>
        </w:rPr>
      </w:pPr>
    </w:p>
    <w:p w14:paraId="3EA13F52">
      <w:pPr>
        <w:rPr>
          <w:rFonts w:hint="eastAsia"/>
        </w:rPr>
      </w:pPr>
    </w:p>
    <w:p w14:paraId="6A8B4171">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BCE8A7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4E4E6496">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508A8F7F">
      <w:pPr>
        <w:pStyle w:val="9"/>
        <w:ind w:left="0" w:leftChars="0" w:firstLine="0" w:firstLineChars="0"/>
        <w:rPr>
          <w:rFonts w:hint="eastAsia"/>
        </w:rPr>
      </w:pPr>
      <w:r>
        <w:rPr>
          <w:rFonts w:hint="eastAsia"/>
        </w:rPr>
        <w:br w:type="page"/>
      </w:r>
    </w:p>
    <w:p w14:paraId="269C4241">
      <w:pPr>
        <w:rPr>
          <w:rFonts w:hint="eastAsia"/>
        </w:rPr>
      </w:pPr>
    </w:p>
    <w:p w14:paraId="4AFEFD2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6041E89A">
      <w:pPr>
        <w:tabs>
          <w:tab w:val="left" w:pos="5580"/>
        </w:tabs>
        <w:spacing w:line="240" w:lineRule="atLeast"/>
        <w:ind w:left="1157" w:leftChars="257" w:hanging="540"/>
        <w:rPr>
          <w:rFonts w:hint="eastAsia" w:ascii="仿宋_GB2312" w:eastAsia="仿宋_GB2312"/>
          <w:sz w:val="24"/>
        </w:rPr>
      </w:pPr>
    </w:p>
    <w:p w14:paraId="7BB09984">
      <w:pPr>
        <w:pStyle w:val="30"/>
        <w:numPr>
          <w:ilvl w:val="0"/>
          <w:numId w:val="0"/>
        </w:numPr>
        <w:ind w:left="900" w:leftChars="0"/>
        <w:jc w:val="both"/>
        <w:rPr>
          <w:rFonts w:hint="eastAsia" w:eastAsia="宋体"/>
          <w:lang w:eastAsia="zh-CN"/>
        </w:rPr>
      </w:pPr>
      <w:r>
        <w:rPr>
          <w:rFonts w:hint="eastAsia" w:eastAsia="宋体"/>
          <w:lang w:eastAsia="zh-CN"/>
        </w:rPr>
        <w:t>说明：</w:t>
      </w:r>
    </w:p>
    <w:p w14:paraId="0264FD1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3033139">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28FFC3D2">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4A633FD">
      <w:pPr>
        <w:jc w:val="center"/>
        <w:rPr>
          <w:rFonts w:hint="eastAsia" w:asciiTheme="majorEastAsia" w:hAnsiTheme="majorEastAsia" w:eastAsiaTheme="majorEastAsia" w:cstheme="majorEastAsia"/>
          <w:b/>
          <w:bCs/>
          <w:szCs w:val="20"/>
          <w:lang w:val="en-US" w:eastAsia="zh-CN"/>
        </w:rPr>
      </w:pPr>
    </w:p>
    <w:p w14:paraId="6EB8D48C">
      <w:pPr>
        <w:jc w:val="center"/>
        <w:rPr>
          <w:rFonts w:hint="eastAsia" w:asciiTheme="majorEastAsia" w:hAnsiTheme="majorEastAsia" w:eastAsiaTheme="majorEastAsia" w:cstheme="majorEastAsia"/>
          <w:b/>
          <w:bCs/>
          <w:szCs w:val="20"/>
          <w:lang w:val="en-US" w:eastAsia="zh-CN"/>
        </w:rPr>
      </w:pPr>
    </w:p>
    <w:p w14:paraId="07E9A76E">
      <w:pPr>
        <w:pStyle w:val="9"/>
        <w:rPr>
          <w:rFonts w:hint="eastAsia" w:asciiTheme="majorEastAsia" w:hAnsiTheme="majorEastAsia" w:eastAsiaTheme="majorEastAsia" w:cstheme="majorEastAsia"/>
          <w:b/>
          <w:bCs/>
          <w:szCs w:val="20"/>
          <w:lang w:val="en-US" w:eastAsia="zh-CN"/>
        </w:rPr>
      </w:pPr>
    </w:p>
    <w:p w14:paraId="2399B4E9">
      <w:pPr>
        <w:rPr>
          <w:rFonts w:hint="eastAsia" w:asciiTheme="majorEastAsia" w:hAnsiTheme="majorEastAsia" w:eastAsiaTheme="majorEastAsia" w:cstheme="majorEastAsia"/>
          <w:b/>
          <w:bCs/>
          <w:szCs w:val="20"/>
          <w:lang w:val="en-US" w:eastAsia="zh-CN"/>
        </w:rPr>
      </w:pPr>
    </w:p>
    <w:p w14:paraId="4303ED8F">
      <w:pPr>
        <w:pStyle w:val="9"/>
        <w:rPr>
          <w:rFonts w:hint="eastAsia" w:asciiTheme="majorEastAsia" w:hAnsiTheme="majorEastAsia" w:eastAsiaTheme="majorEastAsia" w:cstheme="majorEastAsia"/>
          <w:b/>
          <w:bCs/>
          <w:szCs w:val="20"/>
          <w:lang w:val="en-US" w:eastAsia="zh-CN"/>
        </w:rPr>
      </w:pPr>
    </w:p>
    <w:p w14:paraId="1295F5B0">
      <w:pPr>
        <w:rPr>
          <w:rFonts w:hint="eastAsia" w:asciiTheme="majorEastAsia" w:hAnsiTheme="majorEastAsia" w:eastAsiaTheme="majorEastAsia" w:cstheme="majorEastAsia"/>
          <w:b/>
          <w:bCs/>
          <w:szCs w:val="20"/>
          <w:lang w:val="en-US" w:eastAsia="zh-CN"/>
        </w:rPr>
      </w:pPr>
    </w:p>
    <w:p w14:paraId="7A679596">
      <w:pPr>
        <w:pStyle w:val="9"/>
        <w:rPr>
          <w:rFonts w:hint="eastAsia" w:asciiTheme="majorEastAsia" w:hAnsiTheme="majorEastAsia" w:eastAsiaTheme="majorEastAsia" w:cstheme="majorEastAsia"/>
          <w:b/>
          <w:bCs/>
          <w:szCs w:val="20"/>
          <w:lang w:val="en-US" w:eastAsia="zh-CN"/>
        </w:rPr>
      </w:pPr>
    </w:p>
    <w:p w14:paraId="5355F200">
      <w:pPr>
        <w:rPr>
          <w:rFonts w:hint="eastAsia" w:asciiTheme="majorEastAsia" w:hAnsiTheme="majorEastAsia" w:eastAsiaTheme="majorEastAsia" w:cstheme="majorEastAsia"/>
          <w:b/>
          <w:bCs/>
          <w:szCs w:val="20"/>
          <w:lang w:val="en-US" w:eastAsia="zh-CN"/>
        </w:rPr>
      </w:pPr>
    </w:p>
    <w:p w14:paraId="257340A8">
      <w:pPr>
        <w:pStyle w:val="9"/>
        <w:rPr>
          <w:rFonts w:hint="eastAsia" w:asciiTheme="majorEastAsia" w:hAnsiTheme="majorEastAsia" w:eastAsiaTheme="majorEastAsia" w:cstheme="majorEastAsia"/>
          <w:b/>
          <w:bCs/>
          <w:szCs w:val="20"/>
          <w:lang w:val="en-US" w:eastAsia="zh-CN"/>
        </w:rPr>
      </w:pPr>
    </w:p>
    <w:p w14:paraId="38331987">
      <w:pPr>
        <w:rPr>
          <w:rFonts w:hint="eastAsia" w:asciiTheme="majorEastAsia" w:hAnsiTheme="majorEastAsia" w:eastAsiaTheme="majorEastAsia" w:cstheme="majorEastAsia"/>
          <w:b/>
          <w:bCs/>
          <w:szCs w:val="20"/>
          <w:lang w:val="en-US" w:eastAsia="zh-CN"/>
        </w:rPr>
      </w:pPr>
    </w:p>
    <w:p w14:paraId="615F3EE1">
      <w:pPr>
        <w:pStyle w:val="9"/>
        <w:rPr>
          <w:rFonts w:hint="eastAsia" w:asciiTheme="majorEastAsia" w:hAnsiTheme="majorEastAsia" w:eastAsiaTheme="majorEastAsia" w:cstheme="majorEastAsia"/>
          <w:b/>
          <w:bCs/>
          <w:szCs w:val="20"/>
          <w:lang w:val="en-US" w:eastAsia="zh-CN"/>
        </w:rPr>
      </w:pPr>
    </w:p>
    <w:p w14:paraId="1A4825ED">
      <w:pPr>
        <w:rPr>
          <w:rFonts w:hint="eastAsia" w:asciiTheme="majorEastAsia" w:hAnsiTheme="majorEastAsia" w:eastAsiaTheme="majorEastAsia" w:cstheme="majorEastAsia"/>
          <w:b/>
          <w:bCs/>
          <w:szCs w:val="20"/>
          <w:lang w:val="en-US" w:eastAsia="zh-CN"/>
        </w:rPr>
      </w:pPr>
    </w:p>
    <w:p w14:paraId="65E45E0D">
      <w:pPr>
        <w:pStyle w:val="9"/>
        <w:rPr>
          <w:rFonts w:hint="eastAsia" w:asciiTheme="majorEastAsia" w:hAnsiTheme="majorEastAsia" w:eastAsiaTheme="majorEastAsia" w:cstheme="majorEastAsia"/>
          <w:b/>
          <w:bCs/>
          <w:szCs w:val="20"/>
          <w:lang w:val="en-US" w:eastAsia="zh-CN"/>
        </w:rPr>
      </w:pPr>
    </w:p>
    <w:p w14:paraId="56976280">
      <w:pPr>
        <w:rPr>
          <w:rFonts w:hint="eastAsia" w:asciiTheme="majorEastAsia" w:hAnsiTheme="majorEastAsia" w:eastAsiaTheme="majorEastAsia" w:cstheme="majorEastAsia"/>
          <w:b/>
          <w:bCs/>
          <w:szCs w:val="20"/>
          <w:lang w:val="en-US" w:eastAsia="zh-CN"/>
        </w:rPr>
      </w:pPr>
    </w:p>
    <w:p w14:paraId="610377C2">
      <w:pPr>
        <w:pStyle w:val="9"/>
        <w:rPr>
          <w:rFonts w:hint="eastAsia" w:asciiTheme="majorEastAsia" w:hAnsiTheme="majorEastAsia" w:eastAsiaTheme="majorEastAsia" w:cstheme="majorEastAsia"/>
          <w:b/>
          <w:bCs/>
          <w:szCs w:val="20"/>
          <w:lang w:val="en-US" w:eastAsia="zh-CN"/>
        </w:rPr>
      </w:pPr>
    </w:p>
    <w:p w14:paraId="0DD3C9B7">
      <w:pPr>
        <w:rPr>
          <w:rFonts w:hint="eastAsia" w:asciiTheme="majorEastAsia" w:hAnsiTheme="majorEastAsia" w:eastAsiaTheme="majorEastAsia" w:cstheme="majorEastAsia"/>
          <w:b/>
          <w:bCs/>
          <w:szCs w:val="20"/>
          <w:lang w:val="en-US" w:eastAsia="zh-CN"/>
        </w:rPr>
      </w:pPr>
    </w:p>
    <w:p w14:paraId="5FF6B0A3">
      <w:pPr>
        <w:pStyle w:val="9"/>
        <w:rPr>
          <w:rFonts w:hint="eastAsia" w:asciiTheme="majorEastAsia" w:hAnsiTheme="majorEastAsia" w:eastAsiaTheme="majorEastAsia" w:cstheme="majorEastAsia"/>
          <w:b/>
          <w:bCs/>
          <w:szCs w:val="20"/>
          <w:lang w:val="en-US" w:eastAsia="zh-CN"/>
        </w:rPr>
      </w:pPr>
    </w:p>
    <w:p w14:paraId="4E880029">
      <w:pPr>
        <w:rPr>
          <w:rFonts w:hint="eastAsia" w:asciiTheme="majorEastAsia" w:hAnsiTheme="majorEastAsia" w:eastAsiaTheme="majorEastAsia" w:cstheme="majorEastAsia"/>
          <w:b/>
          <w:bCs/>
          <w:szCs w:val="20"/>
          <w:lang w:val="en-US" w:eastAsia="zh-CN"/>
        </w:rPr>
      </w:pPr>
    </w:p>
    <w:p w14:paraId="08DE2552">
      <w:pPr>
        <w:pStyle w:val="9"/>
        <w:rPr>
          <w:rFonts w:hint="eastAsia" w:asciiTheme="majorEastAsia" w:hAnsiTheme="majorEastAsia" w:eastAsiaTheme="majorEastAsia" w:cstheme="majorEastAsia"/>
          <w:b/>
          <w:bCs/>
          <w:szCs w:val="20"/>
          <w:lang w:val="en-US" w:eastAsia="zh-CN"/>
        </w:rPr>
      </w:pPr>
    </w:p>
    <w:p w14:paraId="78E2AA8B">
      <w:pPr>
        <w:rPr>
          <w:rFonts w:hint="eastAsia" w:asciiTheme="majorEastAsia" w:hAnsiTheme="majorEastAsia" w:eastAsiaTheme="majorEastAsia" w:cstheme="majorEastAsia"/>
          <w:b/>
          <w:bCs/>
          <w:szCs w:val="20"/>
          <w:lang w:val="en-US" w:eastAsia="zh-CN"/>
        </w:rPr>
      </w:pPr>
    </w:p>
    <w:p w14:paraId="790FA571">
      <w:pPr>
        <w:pStyle w:val="9"/>
        <w:rPr>
          <w:rFonts w:hint="eastAsia" w:asciiTheme="majorEastAsia" w:hAnsiTheme="majorEastAsia" w:eastAsiaTheme="majorEastAsia" w:cstheme="majorEastAsia"/>
          <w:b/>
          <w:bCs/>
          <w:szCs w:val="20"/>
          <w:lang w:val="en-US" w:eastAsia="zh-CN"/>
        </w:rPr>
      </w:pPr>
    </w:p>
    <w:p w14:paraId="1E07BB40">
      <w:pPr>
        <w:rPr>
          <w:rFonts w:hint="eastAsia" w:asciiTheme="majorEastAsia" w:hAnsiTheme="majorEastAsia" w:eastAsiaTheme="majorEastAsia" w:cstheme="majorEastAsia"/>
          <w:b/>
          <w:bCs/>
          <w:szCs w:val="20"/>
          <w:lang w:val="en-US" w:eastAsia="zh-CN"/>
        </w:rPr>
      </w:pPr>
    </w:p>
    <w:p w14:paraId="4446E6CF">
      <w:pPr>
        <w:pStyle w:val="9"/>
        <w:rPr>
          <w:rFonts w:hint="eastAsia" w:asciiTheme="majorEastAsia" w:hAnsiTheme="majorEastAsia" w:eastAsiaTheme="majorEastAsia" w:cstheme="majorEastAsia"/>
          <w:b/>
          <w:bCs/>
          <w:szCs w:val="20"/>
          <w:lang w:val="en-US" w:eastAsia="zh-CN"/>
        </w:rPr>
      </w:pPr>
    </w:p>
    <w:p w14:paraId="66A6A1D4">
      <w:pPr>
        <w:rPr>
          <w:rFonts w:hint="eastAsia" w:asciiTheme="majorEastAsia" w:hAnsiTheme="majorEastAsia" w:eastAsiaTheme="majorEastAsia" w:cstheme="majorEastAsia"/>
          <w:b/>
          <w:bCs/>
          <w:szCs w:val="20"/>
          <w:lang w:val="en-US" w:eastAsia="zh-CN"/>
        </w:rPr>
      </w:pPr>
    </w:p>
    <w:p w14:paraId="1FFCBB25">
      <w:pPr>
        <w:pStyle w:val="9"/>
        <w:ind w:left="0" w:leftChars="0" w:firstLine="0" w:firstLineChars="0"/>
        <w:rPr>
          <w:rFonts w:hint="eastAsia"/>
          <w:lang w:val="en-US" w:eastAsia="zh-CN"/>
        </w:rPr>
      </w:pPr>
    </w:p>
    <w:p w14:paraId="42505E02">
      <w:pPr>
        <w:rPr>
          <w:rFonts w:hint="eastAsia"/>
          <w:lang w:val="en-US" w:eastAsia="zh-CN"/>
        </w:rPr>
      </w:pPr>
    </w:p>
    <w:p w14:paraId="50C040AA">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7E99827">
      <w:pPr>
        <w:tabs>
          <w:tab w:val="left" w:pos="5580"/>
        </w:tabs>
        <w:spacing w:line="240" w:lineRule="atLeast"/>
        <w:ind w:left="540"/>
        <w:rPr>
          <w:rFonts w:hint="eastAsia" w:ascii="仿宋_GB2312" w:eastAsia="仿宋_GB2312"/>
          <w:sz w:val="24"/>
          <w:lang w:val="en-US" w:eastAsia="zh-CN"/>
        </w:rPr>
      </w:pPr>
    </w:p>
    <w:p w14:paraId="1DD9B43A">
      <w:pPr>
        <w:tabs>
          <w:tab w:val="left" w:pos="5580"/>
        </w:tabs>
        <w:spacing w:line="240" w:lineRule="atLeast"/>
        <w:ind w:left="540"/>
        <w:rPr>
          <w:rFonts w:hint="eastAsia" w:ascii="仿宋_GB2312" w:eastAsia="仿宋_GB2312"/>
          <w:sz w:val="24"/>
          <w:lang w:val="en-US" w:eastAsia="zh-CN"/>
        </w:rPr>
      </w:pPr>
    </w:p>
    <w:p w14:paraId="7351AF54">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2361621B">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55626527">
      <w:pPr>
        <w:pStyle w:val="9"/>
        <w:numPr>
          <w:ilvl w:val="0"/>
          <w:numId w:val="0"/>
        </w:numPr>
        <w:rPr>
          <w:rFonts w:hint="eastAsia"/>
          <w:lang w:val="en-US" w:eastAsia="zh-CN"/>
        </w:rPr>
      </w:pPr>
    </w:p>
    <w:p w14:paraId="7C4DEA01">
      <w:pPr>
        <w:rPr>
          <w:rFonts w:hint="eastAsia"/>
          <w:lang w:val="en-US" w:eastAsia="zh-CN"/>
        </w:rPr>
      </w:pPr>
    </w:p>
    <w:p w14:paraId="1DDB8877">
      <w:pPr>
        <w:rPr>
          <w:rFonts w:hint="eastAsia"/>
          <w:lang w:val="en-US" w:eastAsia="zh-CN"/>
        </w:rPr>
      </w:pPr>
    </w:p>
    <w:p w14:paraId="3913788C">
      <w:pPr>
        <w:pStyle w:val="9"/>
        <w:rPr>
          <w:rFonts w:hint="eastAsia"/>
          <w:lang w:val="en-US" w:eastAsia="zh-CN"/>
        </w:rPr>
      </w:pPr>
    </w:p>
    <w:p w14:paraId="0BD55E8D">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3F1A5540">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1110E7">
      <w:pPr>
        <w:pStyle w:val="9"/>
        <w:ind w:left="0" w:leftChars="0" w:firstLine="0" w:firstLineChars="0"/>
        <w:rPr>
          <w:rFonts w:hint="default" w:eastAsia="宋体"/>
          <w:lang w:val="en-US" w:eastAsia="zh-CN"/>
        </w:rPr>
      </w:pPr>
    </w:p>
    <w:p w14:paraId="35F784CF"/>
    <w:p w14:paraId="0AAD9B51">
      <w:pPr>
        <w:pStyle w:val="9"/>
      </w:pPr>
    </w:p>
    <w:p w14:paraId="354815C4"/>
    <w:p w14:paraId="77155B85">
      <w:pPr>
        <w:pStyle w:val="9"/>
      </w:pPr>
    </w:p>
    <w:p w14:paraId="4EC901E9"/>
    <w:p w14:paraId="57D29355">
      <w:pPr>
        <w:pStyle w:val="9"/>
      </w:pPr>
    </w:p>
    <w:p w14:paraId="08D5314F"/>
    <w:p w14:paraId="19A0A26F">
      <w:pPr>
        <w:pStyle w:val="9"/>
      </w:pPr>
    </w:p>
    <w:p w14:paraId="63D2B89B"/>
    <w:p w14:paraId="5F808404">
      <w:pPr>
        <w:pStyle w:val="9"/>
      </w:pPr>
    </w:p>
    <w:p w14:paraId="3857CCDA"/>
    <w:p w14:paraId="37477291">
      <w:pPr>
        <w:pStyle w:val="9"/>
      </w:pPr>
    </w:p>
    <w:p w14:paraId="3856A6F6"/>
    <w:p w14:paraId="57FE70DC">
      <w:pPr>
        <w:pStyle w:val="9"/>
      </w:pPr>
    </w:p>
    <w:p w14:paraId="2DFD3204"/>
    <w:p w14:paraId="2F9F4DF9">
      <w:pPr>
        <w:pStyle w:val="9"/>
      </w:pPr>
    </w:p>
    <w:p w14:paraId="5DA7F2E2"/>
    <w:p w14:paraId="3E60B458">
      <w:pPr>
        <w:pStyle w:val="9"/>
      </w:pPr>
    </w:p>
    <w:p w14:paraId="7F6C199C"/>
    <w:p w14:paraId="3A6B9FFB">
      <w:pPr>
        <w:pStyle w:val="9"/>
      </w:pPr>
    </w:p>
    <w:p w14:paraId="6F602532"/>
    <w:p w14:paraId="0B140AE2">
      <w:pPr>
        <w:pStyle w:val="9"/>
        <w:ind w:left="0" w:leftChars="0" w:firstLine="0" w:firstLineChars="0"/>
      </w:pPr>
    </w:p>
    <w:p w14:paraId="4B566D5C"/>
    <w:p w14:paraId="39BC2025">
      <w:pPr>
        <w:pStyle w:val="9"/>
        <w:numPr>
          <w:ilvl w:val="0"/>
          <w:numId w:val="0"/>
        </w:numPr>
      </w:pPr>
    </w:p>
    <w:p w14:paraId="2399CD6F">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0BB8096F">
      <w:pPr>
        <w:snapToGrid w:val="0"/>
        <w:spacing w:line="360" w:lineRule="auto"/>
        <w:rPr>
          <w:rFonts w:ascii="Arial" w:hAnsi="Arial" w:eastAsia="宋体"/>
        </w:rPr>
      </w:pPr>
    </w:p>
    <w:p w14:paraId="1A2B9813">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喀什市教育局</w:t>
      </w:r>
    </w:p>
    <w:p w14:paraId="143652B6">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KSS(GK)2025-028</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喀什市第三十中学教学仪器采购项目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63D047E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428B191D">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711350EC">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33549429">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071FD7B2">
      <w:pPr>
        <w:snapToGrid w:val="0"/>
        <w:spacing w:line="360" w:lineRule="auto"/>
        <w:ind w:firstLine="560"/>
        <w:rPr>
          <w:rFonts w:ascii="Arial" w:hAnsi="Arial" w:eastAsia="宋体" w:cs="Arial"/>
        </w:rPr>
      </w:pPr>
    </w:p>
    <w:p w14:paraId="464DC20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2C34A792">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0F56DAB">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784C8F83">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6E1C1C0">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75B8478C">
      <w:pPr>
        <w:snapToGrid w:val="0"/>
        <w:spacing w:line="360" w:lineRule="auto"/>
        <w:ind w:firstLine="560"/>
        <w:rPr>
          <w:rFonts w:ascii="Arial" w:hAnsi="Arial" w:eastAsia="宋体" w:cs="Arial"/>
        </w:rPr>
      </w:pPr>
    </w:p>
    <w:p w14:paraId="2FDF3DB1">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7D981369">
      <w:pPr>
        <w:snapToGrid w:val="0"/>
        <w:spacing w:line="360" w:lineRule="auto"/>
        <w:rPr>
          <w:rFonts w:ascii="Arial" w:hAnsi="Arial" w:eastAsia="宋体" w:cs="Arial"/>
        </w:rPr>
      </w:pPr>
      <w:r>
        <w:rPr>
          <w:rFonts w:hint="eastAsia" w:ascii="Arial" w:hAnsi="Arial" w:eastAsia="宋体" w:cs="Arial"/>
        </w:rPr>
        <w:t>联系电话：</w:t>
      </w:r>
    </w:p>
    <w:p w14:paraId="7FF31A27">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1914EE33">
      <w:pPr>
        <w:snapToGrid w:val="0"/>
        <w:spacing w:line="360" w:lineRule="auto"/>
        <w:rPr>
          <w:rFonts w:ascii="Arial" w:hAnsi="Arial" w:eastAsia="宋体"/>
        </w:rPr>
      </w:pPr>
    </w:p>
    <w:p w14:paraId="15953549">
      <w:pPr>
        <w:spacing w:after="60" w:afterLines="25" w:line="300" w:lineRule="auto"/>
      </w:pPr>
    </w:p>
    <w:p w14:paraId="4BF522A7">
      <w:pPr>
        <w:pStyle w:val="9"/>
      </w:pPr>
    </w:p>
    <w:p w14:paraId="38394E58"/>
    <w:p w14:paraId="05443FA9">
      <w:pPr>
        <w:spacing w:after="60" w:afterLines="25" w:line="300" w:lineRule="auto"/>
      </w:pPr>
    </w:p>
    <w:p w14:paraId="2D31DCD8">
      <w:pPr>
        <w:spacing w:after="60" w:afterLines="25" w:line="300" w:lineRule="auto"/>
      </w:pPr>
    </w:p>
    <w:p w14:paraId="21D7D82C">
      <w:pPr>
        <w:pStyle w:val="27"/>
      </w:pPr>
    </w:p>
    <w:p w14:paraId="12A5BF56">
      <w:pPr>
        <w:pStyle w:val="27"/>
      </w:pPr>
    </w:p>
    <w:p w14:paraId="2F793DAD">
      <w:pPr>
        <w:pStyle w:val="27"/>
      </w:pPr>
    </w:p>
    <w:p w14:paraId="41C0D5CE">
      <w:pPr>
        <w:spacing w:after="60" w:afterLines="25" w:line="300" w:lineRule="auto"/>
      </w:pPr>
    </w:p>
    <w:p w14:paraId="5419141F">
      <w:pPr>
        <w:spacing w:after="60" w:afterLines="25" w:line="300" w:lineRule="auto"/>
      </w:pPr>
    </w:p>
    <w:p w14:paraId="7147B9A2">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2624A311">
      <w:pPr>
        <w:spacing w:line="300" w:lineRule="auto"/>
        <w:ind w:left="140"/>
        <w:jc w:val="center"/>
        <w:rPr>
          <w:rFonts w:hint="eastAsia" w:ascii="Arial" w:hAnsi="Arial" w:eastAsia="宋体" w:cs="Arial"/>
          <w:b/>
        </w:rPr>
      </w:pPr>
    </w:p>
    <w:p w14:paraId="569D9BA4">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2273BAD">
      <w:pPr>
        <w:spacing w:line="480" w:lineRule="atLeast"/>
        <w:ind w:firstLine="480" w:firstLineChars="200"/>
        <w:rPr>
          <w:rFonts w:ascii="Arial" w:hAnsi="Arial" w:eastAsia="仿宋_GB2312"/>
        </w:rPr>
      </w:pPr>
    </w:p>
    <w:p w14:paraId="0B955796">
      <w:pPr>
        <w:spacing w:line="300" w:lineRule="auto"/>
        <w:rPr>
          <w:rFonts w:ascii="Arial" w:hAnsi="Arial" w:eastAsia="宋体"/>
          <w:szCs w:val="21"/>
          <w:u w:val="single"/>
        </w:rPr>
      </w:pPr>
      <w:r>
        <w:rPr>
          <w:rFonts w:hint="eastAsia" w:ascii="Arial" w:hAnsi="Arial" w:eastAsia="宋体"/>
          <w:szCs w:val="21"/>
        </w:rPr>
        <w:t>单位名称：</w:t>
      </w:r>
    </w:p>
    <w:p w14:paraId="71B628F5">
      <w:pPr>
        <w:spacing w:line="300" w:lineRule="auto"/>
        <w:rPr>
          <w:rFonts w:ascii="Arial" w:hAnsi="Arial" w:eastAsia="宋体"/>
          <w:szCs w:val="21"/>
          <w:u w:val="single"/>
        </w:rPr>
      </w:pPr>
      <w:r>
        <w:rPr>
          <w:rFonts w:hint="eastAsia" w:ascii="Arial" w:hAnsi="Arial" w:eastAsia="宋体"/>
          <w:szCs w:val="21"/>
        </w:rPr>
        <w:t>地址：</w:t>
      </w:r>
    </w:p>
    <w:p w14:paraId="63CF03D1">
      <w:pPr>
        <w:spacing w:line="300" w:lineRule="auto"/>
        <w:rPr>
          <w:rFonts w:ascii="Arial" w:hAnsi="Arial" w:eastAsia="宋体"/>
          <w:szCs w:val="21"/>
          <w:u w:val="single"/>
        </w:rPr>
      </w:pPr>
      <w:r>
        <w:rPr>
          <w:rFonts w:hint="eastAsia" w:ascii="Arial" w:hAnsi="Arial" w:eastAsia="宋体"/>
          <w:szCs w:val="21"/>
        </w:rPr>
        <w:t>姓名：性别：年龄：职务：</w:t>
      </w:r>
    </w:p>
    <w:p w14:paraId="28576801">
      <w:pPr>
        <w:spacing w:line="300" w:lineRule="auto"/>
        <w:rPr>
          <w:rFonts w:ascii="Arial" w:hAnsi="Arial" w:eastAsia="宋体"/>
          <w:szCs w:val="21"/>
        </w:rPr>
      </w:pPr>
      <w:r>
        <w:rPr>
          <w:rFonts w:hint="eastAsia" w:ascii="Arial" w:hAnsi="Arial" w:eastAsia="宋体"/>
          <w:szCs w:val="21"/>
        </w:rPr>
        <w:t>系的法定代表人。</w:t>
      </w:r>
    </w:p>
    <w:p w14:paraId="6D5B0145">
      <w:pPr>
        <w:spacing w:line="300" w:lineRule="auto"/>
        <w:rPr>
          <w:rFonts w:ascii="Arial" w:hAnsi="Arial" w:eastAsia="宋体"/>
          <w:szCs w:val="21"/>
        </w:rPr>
      </w:pPr>
      <w:r>
        <w:rPr>
          <w:rFonts w:hint="eastAsia" w:ascii="Arial" w:hAnsi="Arial" w:eastAsia="宋体"/>
          <w:szCs w:val="21"/>
        </w:rPr>
        <w:t>特此证明</w:t>
      </w:r>
    </w:p>
    <w:p w14:paraId="7E24EBDD">
      <w:pPr>
        <w:spacing w:line="300" w:lineRule="auto"/>
        <w:rPr>
          <w:rFonts w:ascii="Arial" w:hAnsi="Arial" w:eastAsia="宋体"/>
          <w:szCs w:val="21"/>
        </w:rPr>
      </w:pPr>
    </w:p>
    <w:p w14:paraId="42F29EB0">
      <w:pPr>
        <w:spacing w:line="300" w:lineRule="auto"/>
        <w:rPr>
          <w:rFonts w:ascii="Arial" w:hAnsi="Arial" w:eastAsia="宋体"/>
          <w:szCs w:val="21"/>
        </w:rPr>
      </w:pPr>
      <w:r>
        <w:rPr>
          <w:rFonts w:hint="eastAsia" w:ascii="Arial" w:hAnsi="Arial" w:eastAsia="宋体"/>
          <w:szCs w:val="21"/>
        </w:rPr>
        <w:t>投标人（投标单位）：</w:t>
      </w:r>
    </w:p>
    <w:p w14:paraId="164A3525">
      <w:pPr>
        <w:spacing w:line="300" w:lineRule="auto"/>
        <w:rPr>
          <w:rFonts w:ascii="Arial" w:hAnsi="Arial" w:eastAsia="宋体"/>
          <w:szCs w:val="21"/>
        </w:rPr>
      </w:pPr>
      <w:r>
        <w:rPr>
          <w:rFonts w:hint="eastAsia" w:ascii="Arial" w:hAnsi="Arial" w:eastAsia="宋体"/>
          <w:szCs w:val="21"/>
        </w:rPr>
        <w:t>日期：年月日</w:t>
      </w:r>
    </w:p>
    <w:p w14:paraId="5F6BD0AE">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0CF43911">
      <w:pPr>
        <w:spacing w:line="500" w:lineRule="exact"/>
        <w:ind w:firstLine="480" w:firstLineChars="200"/>
        <w:rPr>
          <w:rFonts w:ascii="Arial" w:hAnsi="Arial" w:eastAsia="宋体"/>
        </w:rPr>
      </w:pPr>
    </w:p>
    <w:p w14:paraId="5C1A961C">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558AE09A">
      <w:pPr>
        <w:spacing w:line="500" w:lineRule="exact"/>
        <w:rPr>
          <w:rFonts w:ascii="宋体" w:hAnsi="宋体" w:eastAsia="宋体"/>
          <w:b/>
          <w:color w:val="FF0000"/>
          <w:sz w:val="32"/>
          <w:szCs w:val="32"/>
        </w:rPr>
      </w:pPr>
    </w:p>
    <w:p w14:paraId="4A737CDC">
      <w:pPr>
        <w:snapToGrid w:val="0"/>
        <w:rPr>
          <w:rFonts w:ascii="宋体" w:hAnsi="宋体" w:eastAsia="宋体"/>
          <w:color w:val="FF0000"/>
          <w:sz w:val="28"/>
          <w:szCs w:val="28"/>
        </w:rPr>
      </w:pPr>
      <w:r>
        <w:rPr>
          <w:rFonts w:hint="eastAsia" w:ascii="宋体" w:hAnsi="宋体" w:eastAsia="宋体"/>
          <w:color w:val="FF0000"/>
          <w:sz w:val="28"/>
          <w:szCs w:val="28"/>
        </w:rPr>
        <w:t>备注：</w:t>
      </w:r>
    </w:p>
    <w:p w14:paraId="7B8795F9">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6B8C9DD0">
      <w:pPr>
        <w:spacing w:line="500" w:lineRule="exact"/>
        <w:ind w:firstLine="480" w:firstLineChars="200"/>
        <w:rPr>
          <w:rFonts w:ascii="Arial" w:hAnsi="Arial" w:eastAsia="宋体"/>
        </w:rPr>
      </w:pPr>
    </w:p>
    <w:p w14:paraId="2BDE6999">
      <w:pPr>
        <w:pStyle w:val="9"/>
        <w:rPr>
          <w:rFonts w:hint="eastAsia"/>
          <w:lang w:val="en-US" w:eastAsia="zh-CN"/>
        </w:rPr>
      </w:pPr>
    </w:p>
    <w:p w14:paraId="37DBA2FC">
      <w:pPr>
        <w:rPr>
          <w:rFonts w:hint="eastAsia"/>
          <w:lang w:val="en-US" w:eastAsia="zh-CN"/>
        </w:rPr>
      </w:pPr>
    </w:p>
    <w:p w14:paraId="121AE704">
      <w:pPr>
        <w:pStyle w:val="9"/>
        <w:rPr>
          <w:rFonts w:hint="eastAsia"/>
          <w:lang w:val="en-US" w:eastAsia="zh-CN"/>
        </w:rPr>
      </w:pPr>
    </w:p>
    <w:p w14:paraId="3B6C22CC">
      <w:pPr>
        <w:rPr>
          <w:rFonts w:hint="eastAsia"/>
          <w:lang w:val="en-US" w:eastAsia="zh-CN"/>
        </w:rPr>
      </w:pPr>
    </w:p>
    <w:p w14:paraId="149D1592">
      <w:pPr>
        <w:pStyle w:val="9"/>
        <w:rPr>
          <w:rFonts w:hint="eastAsia"/>
          <w:lang w:val="en-US" w:eastAsia="zh-CN"/>
        </w:rPr>
      </w:pPr>
    </w:p>
    <w:p w14:paraId="61B5BB5D">
      <w:pPr>
        <w:rPr>
          <w:rFonts w:hint="eastAsia"/>
          <w:lang w:val="en-US" w:eastAsia="zh-CN"/>
        </w:rPr>
      </w:pPr>
    </w:p>
    <w:p w14:paraId="6E405ACC">
      <w:pPr>
        <w:pStyle w:val="9"/>
        <w:rPr>
          <w:rFonts w:hint="eastAsia"/>
          <w:lang w:val="en-US" w:eastAsia="zh-CN"/>
        </w:rPr>
      </w:pPr>
    </w:p>
    <w:p w14:paraId="04B3B750">
      <w:pPr>
        <w:rPr>
          <w:rFonts w:hint="eastAsia"/>
          <w:lang w:val="en-US" w:eastAsia="zh-CN"/>
        </w:rPr>
      </w:pPr>
    </w:p>
    <w:p w14:paraId="5F92E146">
      <w:pPr>
        <w:pStyle w:val="27"/>
        <w:rPr>
          <w:rFonts w:hint="eastAsia"/>
          <w:lang w:val="en-US" w:eastAsia="zh-CN"/>
        </w:rPr>
      </w:pPr>
    </w:p>
    <w:p w14:paraId="3379E5B3">
      <w:pPr>
        <w:pStyle w:val="27"/>
        <w:rPr>
          <w:rFonts w:hint="eastAsia"/>
          <w:lang w:val="en-US" w:eastAsia="zh-CN"/>
        </w:rPr>
      </w:pPr>
    </w:p>
    <w:p w14:paraId="2AEC0010">
      <w:pPr>
        <w:pStyle w:val="27"/>
        <w:rPr>
          <w:rFonts w:hint="eastAsia"/>
          <w:lang w:val="en-US" w:eastAsia="zh-CN"/>
        </w:rPr>
      </w:pPr>
    </w:p>
    <w:p w14:paraId="15D4738E">
      <w:pPr>
        <w:rPr>
          <w:rFonts w:hint="eastAsia"/>
          <w:lang w:val="en-US" w:eastAsia="zh-CN"/>
        </w:rPr>
      </w:pPr>
    </w:p>
    <w:p w14:paraId="0A19B845">
      <w:pPr>
        <w:pStyle w:val="9"/>
        <w:ind w:left="0" w:leftChars="0" w:firstLine="0" w:firstLineChars="0"/>
        <w:rPr>
          <w:rFonts w:hint="eastAsia"/>
          <w:lang w:val="en-US" w:eastAsia="zh-CN"/>
        </w:rPr>
      </w:pPr>
    </w:p>
    <w:p w14:paraId="7CC99107">
      <w:pPr>
        <w:rPr>
          <w:rFonts w:hint="eastAsia"/>
          <w:lang w:val="en-US" w:eastAsia="zh-CN"/>
        </w:rPr>
      </w:pPr>
    </w:p>
    <w:p w14:paraId="1BD96FD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3032CC19">
      <w:pPr>
        <w:spacing w:line="300" w:lineRule="auto"/>
        <w:ind w:left="140"/>
        <w:jc w:val="center"/>
        <w:rPr>
          <w:rFonts w:hint="eastAsia" w:ascii="Arial" w:hAnsi="Arial" w:eastAsia="宋体" w:cs="Arial"/>
          <w:b/>
        </w:rPr>
      </w:pPr>
    </w:p>
    <w:p w14:paraId="76958F64">
      <w:pPr>
        <w:spacing w:line="300" w:lineRule="auto"/>
        <w:ind w:left="140"/>
        <w:jc w:val="center"/>
        <w:rPr>
          <w:rFonts w:hint="eastAsia" w:ascii="Arial" w:hAnsi="Arial" w:eastAsia="宋体" w:cs="Arial"/>
          <w:b/>
        </w:rPr>
      </w:pPr>
    </w:p>
    <w:p w14:paraId="18584184">
      <w:pPr>
        <w:spacing w:line="300" w:lineRule="auto"/>
        <w:ind w:left="140"/>
        <w:jc w:val="center"/>
        <w:rPr>
          <w:rFonts w:ascii="Arial" w:hAnsi="Arial" w:eastAsia="宋体" w:cs="Arial"/>
          <w:b/>
        </w:rPr>
      </w:pPr>
      <w:r>
        <w:rPr>
          <w:rFonts w:hint="eastAsia" w:ascii="Arial" w:hAnsi="Arial" w:eastAsia="宋体" w:cs="Arial"/>
          <w:b/>
        </w:rPr>
        <w:t>法定代表人授权书</w:t>
      </w:r>
    </w:p>
    <w:p w14:paraId="6E2EEB03">
      <w:pPr>
        <w:spacing w:line="360" w:lineRule="auto"/>
        <w:ind w:firstLine="480" w:firstLineChars="200"/>
        <w:rPr>
          <w:rFonts w:ascii="Arial" w:hAnsi="Arial" w:eastAsia="宋体"/>
          <w:szCs w:val="21"/>
        </w:rPr>
      </w:pPr>
    </w:p>
    <w:p w14:paraId="09C5540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2CA3148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2EC0238D">
      <w:pPr>
        <w:spacing w:line="300" w:lineRule="auto"/>
        <w:rPr>
          <w:rFonts w:ascii="Arial" w:hAnsi="Arial" w:eastAsia="宋体"/>
          <w:szCs w:val="21"/>
        </w:rPr>
      </w:pPr>
    </w:p>
    <w:p w14:paraId="034B5BC4">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707405DC">
      <w:pPr>
        <w:spacing w:line="360" w:lineRule="auto"/>
        <w:ind w:left="3840" w:leftChars="1600"/>
        <w:rPr>
          <w:rFonts w:ascii="Arial" w:hAnsi="Arial" w:eastAsia="宋体"/>
          <w:szCs w:val="21"/>
        </w:rPr>
      </w:pPr>
      <w:r>
        <w:rPr>
          <w:rFonts w:hint="eastAsia" w:ascii="Arial" w:hAnsi="Arial" w:eastAsia="宋体"/>
          <w:szCs w:val="21"/>
        </w:rPr>
        <w:t>联系电话：手机：</w:t>
      </w:r>
    </w:p>
    <w:p w14:paraId="616E05E7">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36B26527">
      <w:pPr>
        <w:spacing w:line="360" w:lineRule="auto"/>
        <w:ind w:left="3840" w:leftChars="1600"/>
        <w:rPr>
          <w:rFonts w:ascii="Arial" w:hAnsi="Arial" w:eastAsia="宋体"/>
          <w:szCs w:val="21"/>
        </w:rPr>
      </w:pPr>
      <w:r>
        <w:rPr>
          <w:rFonts w:hint="eastAsia" w:ascii="Arial" w:hAnsi="Arial" w:eastAsia="宋体"/>
          <w:szCs w:val="21"/>
        </w:rPr>
        <w:t>投标人（投标单位）：</w:t>
      </w:r>
    </w:p>
    <w:p w14:paraId="22D68222">
      <w:pPr>
        <w:spacing w:line="360" w:lineRule="auto"/>
        <w:ind w:left="3840" w:leftChars="1600"/>
        <w:rPr>
          <w:rFonts w:ascii="Arial" w:hAnsi="Arial" w:eastAsia="宋体"/>
          <w:szCs w:val="21"/>
        </w:rPr>
      </w:pPr>
      <w:r>
        <w:rPr>
          <w:rFonts w:hint="eastAsia" w:ascii="Arial" w:hAnsi="Arial" w:eastAsia="宋体"/>
          <w:szCs w:val="21"/>
        </w:rPr>
        <w:t>法定代表人：</w:t>
      </w:r>
    </w:p>
    <w:p w14:paraId="3D42A694">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AE854D7">
      <w:pPr>
        <w:spacing w:line="500" w:lineRule="exact"/>
        <w:ind w:firstLine="480" w:firstLineChars="200"/>
        <w:rPr>
          <w:rFonts w:ascii="Arial" w:hAnsi="Arial" w:eastAsia="宋体"/>
        </w:rPr>
      </w:pPr>
    </w:p>
    <w:p w14:paraId="3246BFEA">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981AC10">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AF8ECDC">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185DA4C0">
      <w:pPr>
        <w:rPr>
          <w:rFonts w:hint="eastAsia"/>
          <w:lang w:val="en-US" w:eastAsia="zh-CN"/>
        </w:rPr>
      </w:pPr>
    </w:p>
    <w:p w14:paraId="478A687A">
      <w:pPr>
        <w:pStyle w:val="17"/>
        <w:rPr>
          <w:rFonts w:hint="eastAsia"/>
          <w:lang w:val="en-US" w:eastAsia="zh-CN"/>
        </w:rPr>
      </w:pPr>
    </w:p>
    <w:p w14:paraId="2833A914">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44241D4">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4B41C238">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64CCA865">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05ED2B6E">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4CF4DA2C">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7CB06635">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1CDAFD2C">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4FAC0233">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BE80B59">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348DC43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5DD25E12">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E3232A9">
      <w:pPr>
        <w:rPr>
          <w:rFonts w:ascii="宋体" w:hAnsi="宋体" w:eastAsia="宋体"/>
          <w:b/>
        </w:rPr>
      </w:pPr>
      <w:r>
        <w:br w:type="page"/>
      </w:r>
    </w:p>
    <w:p w14:paraId="5856F3BC">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071E403A">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205D1A7E">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936F9E1">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D1D9E45">
      <w:pPr>
        <w:spacing w:after="60" w:afterLines="25" w:line="300" w:lineRule="auto"/>
        <w:ind w:firstLine="480" w:firstLineChars="200"/>
        <w:rPr>
          <w:rFonts w:ascii="宋体" w:hAnsi="宋体"/>
          <w:szCs w:val="21"/>
        </w:rPr>
      </w:pPr>
      <w:r>
        <w:rPr>
          <w:rFonts w:ascii="宋体" w:hAnsi="宋体"/>
          <w:szCs w:val="21"/>
        </w:rPr>
        <w:t xml:space="preserve">…… </w:t>
      </w:r>
    </w:p>
    <w:p w14:paraId="19BFC756">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09D091DA">
      <w:pPr>
        <w:spacing w:after="60" w:afterLines="25" w:line="300" w:lineRule="auto"/>
        <w:jc w:val="right"/>
        <w:rPr>
          <w:rFonts w:ascii="宋体" w:hAnsi="宋体"/>
          <w:szCs w:val="21"/>
        </w:rPr>
      </w:pPr>
    </w:p>
    <w:p w14:paraId="4E4093AB">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21493465">
      <w:pPr>
        <w:spacing w:after="60" w:afterLines="25" w:line="300" w:lineRule="auto"/>
        <w:ind w:right="420" w:firstLine="6600" w:firstLineChars="2750"/>
        <w:rPr>
          <w:rFonts w:ascii="宋体" w:hAnsi="宋体"/>
          <w:szCs w:val="21"/>
        </w:rPr>
      </w:pPr>
      <w:r>
        <w:rPr>
          <w:rFonts w:hint="eastAsia" w:ascii="宋体" w:hAnsi="宋体"/>
          <w:szCs w:val="21"/>
        </w:rPr>
        <w:t>日期：</w:t>
      </w:r>
    </w:p>
    <w:p w14:paraId="10C67287">
      <w:pPr>
        <w:spacing w:after="60" w:afterLines="25" w:line="300" w:lineRule="auto"/>
        <w:jc w:val="right"/>
        <w:rPr>
          <w:rFonts w:ascii="宋体" w:hAnsi="宋体"/>
          <w:b/>
          <w:color w:val="FF0000"/>
          <w:sz w:val="28"/>
          <w:szCs w:val="28"/>
        </w:rPr>
      </w:pPr>
    </w:p>
    <w:p w14:paraId="7DD14B2F">
      <w:pPr>
        <w:spacing w:after="60" w:afterLines="25" w:line="300" w:lineRule="auto"/>
        <w:jc w:val="right"/>
        <w:rPr>
          <w:rFonts w:ascii="Arial" w:hAnsi="Arial" w:eastAsia="宋体"/>
          <w:b/>
          <w:color w:val="FF0000"/>
          <w:sz w:val="28"/>
          <w:szCs w:val="28"/>
        </w:rPr>
      </w:pPr>
    </w:p>
    <w:p w14:paraId="08D8853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34A5A55D">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1FC2D38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2C65A4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73E617F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0B6FD9E">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00A806">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2DC02F2">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6483001E">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C2502F">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34862DF4">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2975D06F">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1E5B7B41">
      <w:pPr>
        <w:spacing w:after="60" w:afterLines="25" w:line="300" w:lineRule="auto"/>
        <w:ind w:firstLine="482" w:firstLineChars="200"/>
        <w:rPr>
          <w:rFonts w:ascii="Arial" w:hAnsi="Arial" w:eastAsia="宋体"/>
          <w:b/>
          <w:color w:val="FF0000"/>
          <w:szCs w:val="21"/>
        </w:rPr>
      </w:pPr>
    </w:p>
    <w:p w14:paraId="39DBE3B5">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1987C8AA">
      <w:pPr>
        <w:spacing w:after="60" w:afterLines="25" w:line="300" w:lineRule="auto"/>
        <w:ind w:firstLine="482" w:firstLineChars="200"/>
        <w:rPr>
          <w:rFonts w:ascii="Arial" w:hAnsi="Arial" w:eastAsia="宋体"/>
          <w:b/>
          <w:color w:val="FF0000"/>
          <w:szCs w:val="21"/>
        </w:rPr>
      </w:pPr>
    </w:p>
    <w:p w14:paraId="39D60AE8">
      <w:pPr>
        <w:spacing w:after="60" w:afterLines="25" w:line="300" w:lineRule="auto"/>
        <w:ind w:firstLine="482" w:firstLineChars="200"/>
        <w:rPr>
          <w:rFonts w:ascii="Arial" w:hAnsi="Arial" w:eastAsia="宋体"/>
          <w:b/>
          <w:color w:val="FF0000"/>
          <w:szCs w:val="21"/>
        </w:rPr>
      </w:pPr>
    </w:p>
    <w:p w14:paraId="5191284A">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19E449C2">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740E7EA">
      <w:pPr>
        <w:rPr>
          <w:rFonts w:ascii="宋体" w:hAnsi="宋体" w:eastAsia="宋体"/>
          <w:b/>
        </w:rPr>
      </w:pPr>
      <w:r>
        <w:br w:type="page"/>
      </w:r>
    </w:p>
    <w:p w14:paraId="70D082B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1FCBC895">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22808DB">
      <w:pPr>
        <w:snapToGrid w:val="0"/>
        <w:spacing w:after="60" w:afterLines="25" w:line="300" w:lineRule="auto"/>
        <w:ind w:firstLine="480" w:firstLineChars="200"/>
        <w:jc w:val="center"/>
      </w:pPr>
      <w:r>
        <w:br w:type="page"/>
      </w:r>
    </w:p>
    <w:p w14:paraId="146A67BB">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003A6BCD">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71285EFD">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44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16678479">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8B5A7FB">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32303FC3">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18683508">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84C143D">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12F620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28DDB395">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185DDF5">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65C130AF">
            <w:pPr>
              <w:spacing w:after="60" w:afterLines="25" w:line="300" w:lineRule="auto"/>
              <w:jc w:val="center"/>
              <w:rPr>
                <w:rFonts w:ascii="Arial" w:hAnsi="Arial" w:eastAsia="宋体"/>
              </w:rPr>
            </w:pPr>
            <w:r>
              <w:rPr>
                <w:rFonts w:hint="eastAsia" w:ascii="Arial" w:hAnsi="Arial" w:eastAsia="宋体"/>
              </w:rPr>
              <w:t>合价(元)</w:t>
            </w:r>
          </w:p>
        </w:tc>
      </w:tr>
      <w:tr w14:paraId="3EB8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3FB8C8D1">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194DEBD2">
            <w:pPr>
              <w:spacing w:after="60" w:afterLines="25" w:line="300" w:lineRule="auto"/>
              <w:rPr>
                <w:rFonts w:ascii="Arial" w:hAnsi="Arial" w:eastAsia="宋体"/>
                <w:b/>
              </w:rPr>
            </w:pPr>
          </w:p>
        </w:tc>
        <w:tc>
          <w:tcPr>
            <w:tcW w:w="1417" w:type="dxa"/>
          </w:tcPr>
          <w:p w14:paraId="4BFA2A7C">
            <w:pPr>
              <w:spacing w:after="60" w:afterLines="25" w:line="300" w:lineRule="auto"/>
              <w:rPr>
                <w:rFonts w:ascii="Arial" w:hAnsi="Arial" w:eastAsia="宋体"/>
              </w:rPr>
            </w:pPr>
          </w:p>
        </w:tc>
        <w:tc>
          <w:tcPr>
            <w:tcW w:w="993" w:type="dxa"/>
          </w:tcPr>
          <w:p w14:paraId="7A5B70DC">
            <w:pPr>
              <w:spacing w:after="60" w:afterLines="25" w:line="300" w:lineRule="auto"/>
              <w:rPr>
                <w:rFonts w:ascii="Arial" w:hAnsi="Arial" w:eastAsia="宋体"/>
              </w:rPr>
            </w:pPr>
          </w:p>
        </w:tc>
        <w:tc>
          <w:tcPr>
            <w:tcW w:w="992" w:type="dxa"/>
          </w:tcPr>
          <w:p w14:paraId="546FBE2E">
            <w:pPr>
              <w:spacing w:after="60" w:afterLines="25" w:line="300" w:lineRule="auto"/>
              <w:rPr>
                <w:rFonts w:ascii="Arial" w:hAnsi="Arial" w:eastAsia="宋体"/>
              </w:rPr>
            </w:pPr>
          </w:p>
        </w:tc>
        <w:tc>
          <w:tcPr>
            <w:tcW w:w="709" w:type="dxa"/>
          </w:tcPr>
          <w:p w14:paraId="040255A2">
            <w:pPr>
              <w:spacing w:after="60" w:afterLines="25" w:line="300" w:lineRule="auto"/>
              <w:rPr>
                <w:rFonts w:ascii="Arial" w:hAnsi="Arial" w:eastAsia="宋体"/>
              </w:rPr>
            </w:pPr>
          </w:p>
        </w:tc>
        <w:tc>
          <w:tcPr>
            <w:tcW w:w="708" w:type="dxa"/>
          </w:tcPr>
          <w:p w14:paraId="2749C56A">
            <w:pPr>
              <w:spacing w:after="60" w:afterLines="25" w:line="300" w:lineRule="auto"/>
              <w:rPr>
                <w:rFonts w:ascii="Arial" w:hAnsi="Arial" w:eastAsia="宋体"/>
              </w:rPr>
            </w:pPr>
          </w:p>
        </w:tc>
        <w:tc>
          <w:tcPr>
            <w:tcW w:w="993" w:type="dxa"/>
          </w:tcPr>
          <w:p w14:paraId="23A509F1">
            <w:pPr>
              <w:spacing w:after="60" w:afterLines="25" w:line="300" w:lineRule="auto"/>
              <w:rPr>
                <w:rFonts w:ascii="Arial" w:hAnsi="Arial" w:eastAsia="宋体"/>
              </w:rPr>
            </w:pPr>
          </w:p>
        </w:tc>
        <w:tc>
          <w:tcPr>
            <w:tcW w:w="1322" w:type="dxa"/>
          </w:tcPr>
          <w:p w14:paraId="14613901">
            <w:pPr>
              <w:spacing w:after="60" w:afterLines="25" w:line="300" w:lineRule="auto"/>
              <w:rPr>
                <w:rFonts w:ascii="Arial" w:hAnsi="Arial" w:eastAsia="宋体"/>
              </w:rPr>
            </w:pPr>
          </w:p>
        </w:tc>
      </w:tr>
      <w:tr w14:paraId="341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2D0E436C">
            <w:pPr>
              <w:spacing w:after="60" w:afterLines="25" w:line="300" w:lineRule="auto"/>
              <w:jc w:val="center"/>
              <w:rPr>
                <w:rFonts w:ascii="Arial" w:hAnsi="Arial" w:eastAsia="宋体"/>
              </w:rPr>
            </w:pPr>
            <w:r>
              <w:rPr>
                <w:rFonts w:hint="eastAsia" w:ascii="Arial" w:hAnsi="Arial" w:eastAsia="宋体"/>
              </w:rPr>
              <w:t>2</w:t>
            </w:r>
          </w:p>
        </w:tc>
        <w:tc>
          <w:tcPr>
            <w:tcW w:w="2127" w:type="dxa"/>
          </w:tcPr>
          <w:p w14:paraId="2BC56C58">
            <w:pPr>
              <w:spacing w:after="60" w:afterLines="25" w:line="300" w:lineRule="auto"/>
              <w:rPr>
                <w:rFonts w:ascii="Arial" w:hAnsi="Arial" w:eastAsia="宋体"/>
                <w:b/>
              </w:rPr>
            </w:pPr>
          </w:p>
        </w:tc>
        <w:tc>
          <w:tcPr>
            <w:tcW w:w="1417" w:type="dxa"/>
          </w:tcPr>
          <w:p w14:paraId="0E996696">
            <w:pPr>
              <w:spacing w:after="60" w:afterLines="25" w:line="300" w:lineRule="auto"/>
              <w:rPr>
                <w:rFonts w:ascii="Arial" w:hAnsi="Arial" w:eastAsia="宋体"/>
              </w:rPr>
            </w:pPr>
          </w:p>
        </w:tc>
        <w:tc>
          <w:tcPr>
            <w:tcW w:w="993" w:type="dxa"/>
          </w:tcPr>
          <w:p w14:paraId="5594DE1D">
            <w:pPr>
              <w:spacing w:after="60" w:afterLines="25" w:line="300" w:lineRule="auto"/>
              <w:rPr>
                <w:rFonts w:ascii="Arial" w:hAnsi="Arial" w:eastAsia="宋体"/>
              </w:rPr>
            </w:pPr>
          </w:p>
        </w:tc>
        <w:tc>
          <w:tcPr>
            <w:tcW w:w="992" w:type="dxa"/>
          </w:tcPr>
          <w:p w14:paraId="5B9196B4">
            <w:pPr>
              <w:spacing w:after="60" w:afterLines="25" w:line="300" w:lineRule="auto"/>
              <w:rPr>
                <w:rFonts w:ascii="Arial" w:hAnsi="Arial" w:eastAsia="宋体"/>
              </w:rPr>
            </w:pPr>
          </w:p>
        </w:tc>
        <w:tc>
          <w:tcPr>
            <w:tcW w:w="709" w:type="dxa"/>
          </w:tcPr>
          <w:p w14:paraId="65531F55">
            <w:pPr>
              <w:spacing w:after="60" w:afterLines="25" w:line="300" w:lineRule="auto"/>
              <w:rPr>
                <w:rFonts w:ascii="Arial" w:hAnsi="Arial" w:eastAsia="宋体"/>
              </w:rPr>
            </w:pPr>
          </w:p>
        </w:tc>
        <w:tc>
          <w:tcPr>
            <w:tcW w:w="708" w:type="dxa"/>
          </w:tcPr>
          <w:p w14:paraId="6AD9304C">
            <w:pPr>
              <w:spacing w:after="60" w:afterLines="25" w:line="300" w:lineRule="auto"/>
              <w:rPr>
                <w:rFonts w:ascii="Arial" w:hAnsi="Arial" w:eastAsia="宋体"/>
              </w:rPr>
            </w:pPr>
          </w:p>
        </w:tc>
        <w:tc>
          <w:tcPr>
            <w:tcW w:w="993" w:type="dxa"/>
          </w:tcPr>
          <w:p w14:paraId="264FA493">
            <w:pPr>
              <w:spacing w:after="60" w:afterLines="25" w:line="300" w:lineRule="auto"/>
              <w:rPr>
                <w:rFonts w:ascii="Arial" w:hAnsi="Arial" w:eastAsia="宋体"/>
              </w:rPr>
            </w:pPr>
          </w:p>
        </w:tc>
        <w:tc>
          <w:tcPr>
            <w:tcW w:w="1322" w:type="dxa"/>
          </w:tcPr>
          <w:p w14:paraId="23B7FACD">
            <w:pPr>
              <w:spacing w:after="60" w:afterLines="25" w:line="300" w:lineRule="auto"/>
              <w:rPr>
                <w:rFonts w:ascii="Arial" w:hAnsi="Arial" w:eastAsia="宋体"/>
              </w:rPr>
            </w:pPr>
          </w:p>
        </w:tc>
      </w:tr>
      <w:tr w14:paraId="75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616A9905">
            <w:pPr>
              <w:spacing w:after="60" w:afterLines="25" w:line="300" w:lineRule="auto"/>
              <w:jc w:val="center"/>
              <w:rPr>
                <w:rFonts w:ascii="Arial" w:hAnsi="Arial" w:eastAsia="宋体"/>
              </w:rPr>
            </w:pPr>
            <w:r>
              <w:rPr>
                <w:rFonts w:hint="eastAsia" w:ascii="Arial" w:hAnsi="Arial" w:eastAsia="宋体"/>
              </w:rPr>
              <w:t>3</w:t>
            </w:r>
          </w:p>
        </w:tc>
        <w:tc>
          <w:tcPr>
            <w:tcW w:w="2127" w:type="dxa"/>
          </w:tcPr>
          <w:p w14:paraId="09C0ADCC">
            <w:pPr>
              <w:spacing w:after="60" w:afterLines="25" w:line="300" w:lineRule="auto"/>
              <w:rPr>
                <w:rFonts w:ascii="Arial" w:hAnsi="Arial" w:eastAsia="宋体"/>
                <w:b/>
              </w:rPr>
            </w:pPr>
          </w:p>
        </w:tc>
        <w:tc>
          <w:tcPr>
            <w:tcW w:w="1417" w:type="dxa"/>
          </w:tcPr>
          <w:p w14:paraId="2A85B154">
            <w:pPr>
              <w:spacing w:after="60" w:afterLines="25" w:line="300" w:lineRule="auto"/>
              <w:rPr>
                <w:rFonts w:ascii="Arial" w:hAnsi="Arial" w:eastAsia="宋体"/>
              </w:rPr>
            </w:pPr>
          </w:p>
        </w:tc>
        <w:tc>
          <w:tcPr>
            <w:tcW w:w="993" w:type="dxa"/>
          </w:tcPr>
          <w:p w14:paraId="47B9FF09">
            <w:pPr>
              <w:spacing w:after="60" w:afterLines="25" w:line="300" w:lineRule="auto"/>
              <w:rPr>
                <w:rFonts w:ascii="Arial" w:hAnsi="Arial" w:eastAsia="宋体"/>
              </w:rPr>
            </w:pPr>
          </w:p>
        </w:tc>
        <w:tc>
          <w:tcPr>
            <w:tcW w:w="992" w:type="dxa"/>
          </w:tcPr>
          <w:p w14:paraId="0C20E9A9">
            <w:pPr>
              <w:spacing w:after="60" w:afterLines="25" w:line="300" w:lineRule="auto"/>
              <w:rPr>
                <w:rFonts w:ascii="Arial" w:hAnsi="Arial" w:eastAsia="宋体"/>
              </w:rPr>
            </w:pPr>
          </w:p>
        </w:tc>
        <w:tc>
          <w:tcPr>
            <w:tcW w:w="709" w:type="dxa"/>
          </w:tcPr>
          <w:p w14:paraId="247B6F68">
            <w:pPr>
              <w:spacing w:after="60" w:afterLines="25" w:line="300" w:lineRule="auto"/>
              <w:rPr>
                <w:rFonts w:ascii="Arial" w:hAnsi="Arial" w:eastAsia="宋体"/>
              </w:rPr>
            </w:pPr>
          </w:p>
        </w:tc>
        <w:tc>
          <w:tcPr>
            <w:tcW w:w="708" w:type="dxa"/>
          </w:tcPr>
          <w:p w14:paraId="7C0C7316">
            <w:pPr>
              <w:spacing w:after="60" w:afterLines="25" w:line="300" w:lineRule="auto"/>
              <w:rPr>
                <w:rFonts w:ascii="Arial" w:hAnsi="Arial" w:eastAsia="宋体"/>
              </w:rPr>
            </w:pPr>
          </w:p>
        </w:tc>
        <w:tc>
          <w:tcPr>
            <w:tcW w:w="993" w:type="dxa"/>
          </w:tcPr>
          <w:p w14:paraId="26C86795">
            <w:pPr>
              <w:spacing w:after="60" w:afterLines="25" w:line="300" w:lineRule="auto"/>
              <w:rPr>
                <w:rFonts w:ascii="Arial" w:hAnsi="Arial" w:eastAsia="宋体"/>
              </w:rPr>
            </w:pPr>
          </w:p>
        </w:tc>
        <w:tc>
          <w:tcPr>
            <w:tcW w:w="1322" w:type="dxa"/>
          </w:tcPr>
          <w:p w14:paraId="097C4969">
            <w:pPr>
              <w:spacing w:after="60" w:afterLines="25" w:line="300" w:lineRule="auto"/>
              <w:rPr>
                <w:rFonts w:ascii="Arial" w:hAnsi="Arial" w:eastAsia="宋体"/>
              </w:rPr>
            </w:pPr>
          </w:p>
        </w:tc>
      </w:tr>
      <w:tr w14:paraId="04FD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FE61DF1">
            <w:pPr>
              <w:spacing w:after="60" w:afterLines="25" w:line="300" w:lineRule="auto"/>
              <w:jc w:val="center"/>
              <w:rPr>
                <w:rFonts w:ascii="Arial" w:hAnsi="Arial" w:eastAsia="宋体"/>
              </w:rPr>
            </w:pPr>
            <w:r>
              <w:rPr>
                <w:rFonts w:hint="eastAsia" w:ascii="Arial" w:hAnsi="Arial" w:eastAsia="宋体"/>
              </w:rPr>
              <w:t>……</w:t>
            </w:r>
          </w:p>
        </w:tc>
        <w:tc>
          <w:tcPr>
            <w:tcW w:w="2127" w:type="dxa"/>
          </w:tcPr>
          <w:p w14:paraId="19C29C28">
            <w:pPr>
              <w:spacing w:after="60" w:afterLines="25" w:line="300" w:lineRule="auto"/>
              <w:rPr>
                <w:rFonts w:ascii="Arial" w:hAnsi="Arial" w:eastAsia="宋体"/>
                <w:b/>
              </w:rPr>
            </w:pPr>
          </w:p>
        </w:tc>
        <w:tc>
          <w:tcPr>
            <w:tcW w:w="1417" w:type="dxa"/>
          </w:tcPr>
          <w:p w14:paraId="3BF1CEE7">
            <w:pPr>
              <w:spacing w:after="60" w:afterLines="25" w:line="300" w:lineRule="auto"/>
              <w:rPr>
                <w:rFonts w:ascii="Arial" w:hAnsi="Arial" w:eastAsia="宋体"/>
              </w:rPr>
            </w:pPr>
          </w:p>
        </w:tc>
        <w:tc>
          <w:tcPr>
            <w:tcW w:w="993" w:type="dxa"/>
          </w:tcPr>
          <w:p w14:paraId="547B61F4">
            <w:pPr>
              <w:spacing w:after="60" w:afterLines="25" w:line="300" w:lineRule="auto"/>
              <w:rPr>
                <w:rFonts w:ascii="Arial" w:hAnsi="Arial" w:eastAsia="宋体"/>
              </w:rPr>
            </w:pPr>
          </w:p>
        </w:tc>
        <w:tc>
          <w:tcPr>
            <w:tcW w:w="992" w:type="dxa"/>
          </w:tcPr>
          <w:p w14:paraId="7E22F368">
            <w:pPr>
              <w:spacing w:after="60" w:afterLines="25" w:line="300" w:lineRule="auto"/>
              <w:rPr>
                <w:rFonts w:ascii="Arial" w:hAnsi="Arial" w:eastAsia="宋体"/>
              </w:rPr>
            </w:pPr>
          </w:p>
        </w:tc>
        <w:tc>
          <w:tcPr>
            <w:tcW w:w="709" w:type="dxa"/>
          </w:tcPr>
          <w:p w14:paraId="3909485E">
            <w:pPr>
              <w:spacing w:after="60" w:afterLines="25" w:line="300" w:lineRule="auto"/>
              <w:rPr>
                <w:rFonts w:ascii="Arial" w:hAnsi="Arial" w:eastAsia="宋体"/>
              </w:rPr>
            </w:pPr>
          </w:p>
        </w:tc>
        <w:tc>
          <w:tcPr>
            <w:tcW w:w="708" w:type="dxa"/>
          </w:tcPr>
          <w:p w14:paraId="78B779A1">
            <w:pPr>
              <w:spacing w:after="60" w:afterLines="25" w:line="300" w:lineRule="auto"/>
              <w:rPr>
                <w:rFonts w:ascii="Arial" w:hAnsi="Arial" w:eastAsia="宋体"/>
              </w:rPr>
            </w:pPr>
          </w:p>
        </w:tc>
        <w:tc>
          <w:tcPr>
            <w:tcW w:w="993" w:type="dxa"/>
          </w:tcPr>
          <w:p w14:paraId="325D091F">
            <w:pPr>
              <w:spacing w:after="60" w:afterLines="25" w:line="300" w:lineRule="auto"/>
              <w:rPr>
                <w:rFonts w:ascii="Arial" w:hAnsi="Arial" w:eastAsia="宋体"/>
              </w:rPr>
            </w:pPr>
          </w:p>
        </w:tc>
        <w:tc>
          <w:tcPr>
            <w:tcW w:w="1322" w:type="dxa"/>
          </w:tcPr>
          <w:p w14:paraId="37BACC55">
            <w:pPr>
              <w:spacing w:after="60" w:afterLines="25" w:line="300" w:lineRule="auto"/>
              <w:rPr>
                <w:rFonts w:ascii="Arial" w:hAnsi="Arial" w:eastAsia="宋体"/>
              </w:rPr>
            </w:pPr>
          </w:p>
        </w:tc>
      </w:tr>
      <w:tr w14:paraId="614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1B3A0ED">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5CB086C9">
            <w:pPr>
              <w:spacing w:after="60" w:afterLines="25" w:line="300" w:lineRule="auto"/>
              <w:rPr>
                <w:rFonts w:ascii="Arial" w:hAnsi="Arial" w:eastAsia="宋体"/>
              </w:rPr>
            </w:pPr>
          </w:p>
        </w:tc>
      </w:tr>
    </w:tbl>
    <w:p w14:paraId="70F6309E">
      <w:pPr>
        <w:tabs>
          <w:tab w:val="left" w:pos="720"/>
        </w:tabs>
        <w:rPr>
          <w:rFonts w:eastAsia="宋体"/>
          <w:b/>
        </w:rPr>
      </w:pPr>
    </w:p>
    <w:p w14:paraId="49239E05">
      <w:pPr>
        <w:tabs>
          <w:tab w:val="left" w:pos="720"/>
        </w:tabs>
        <w:rPr>
          <w:rFonts w:eastAsia="宋体"/>
          <w:b/>
          <w:color w:val="FF0000"/>
        </w:rPr>
      </w:pPr>
      <w:r>
        <w:rPr>
          <w:rFonts w:hint="eastAsia" w:eastAsia="宋体"/>
          <w:b/>
          <w:color w:val="FF0000"/>
        </w:rPr>
        <w:t>（二）核心产品品牌</w:t>
      </w:r>
    </w:p>
    <w:p w14:paraId="7A541698">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5C3E53A8">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64B13F6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02DB5EAE">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42A6A0CF">
      <w:pPr>
        <w:spacing w:after="60" w:afterLines="25" w:line="300" w:lineRule="auto"/>
        <w:rPr>
          <w:rFonts w:ascii="Arial" w:hAnsi="Arial" w:eastAsia="宋体"/>
        </w:rPr>
      </w:pPr>
    </w:p>
    <w:p w14:paraId="199A085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2DB12549">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D842A66">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429EB8A5">
      <w:pPr>
        <w:snapToGrid w:val="0"/>
        <w:rPr>
          <w:rFonts w:ascii="宋体" w:hAnsi="宋体"/>
          <w:b/>
        </w:rPr>
      </w:pPr>
    </w:p>
    <w:p w14:paraId="10E2635E">
      <w:pPr>
        <w:snapToGrid w:val="0"/>
        <w:rPr>
          <w:rFonts w:ascii="宋体" w:hAnsi="宋体"/>
          <w:b/>
        </w:rPr>
      </w:pPr>
      <w:r>
        <w:rPr>
          <w:rFonts w:hint="eastAsia" w:ascii="宋体" w:hAnsi="宋体"/>
          <w:b/>
        </w:rPr>
        <w:t>填写说明：</w:t>
      </w:r>
    </w:p>
    <w:p w14:paraId="0331DD5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4EE032C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1DE4262E">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1A737239">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14B701EC">
      <w:pPr>
        <w:snapToGrid w:val="0"/>
        <w:rPr>
          <w:rFonts w:ascii="宋体" w:hAnsi="宋体"/>
        </w:rPr>
      </w:pPr>
    </w:p>
    <w:p w14:paraId="5CCBDA2A">
      <w:pPr>
        <w:tabs>
          <w:tab w:val="left" w:pos="651"/>
        </w:tabs>
        <w:snapToGrid w:val="0"/>
        <w:rPr>
          <w:rFonts w:ascii="宋体" w:hAnsi="宋体" w:eastAsia="宋体"/>
          <w:color w:val="FF0000"/>
          <w:sz w:val="28"/>
          <w:szCs w:val="28"/>
        </w:rPr>
      </w:pPr>
    </w:p>
    <w:p w14:paraId="0D74575D">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73FB74F2">
      <w:pPr>
        <w:snapToGrid w:val="0"/>
        <w:rPr>
          <w:rFonts w:ascii="Arial" w:hAnsi="Arial" w:eastAsia="宋体" w:cs="Arial"/>
        </w:rPr>
      </w:pPr>
      <w:r>
        <w:rPr>
          <w:rFonts w:hint="eastAsia" w:ascii="Arial" w:hAnsi="Arial" w:eastAsia="宋体" w:cs="Arial"/>
          <w:color w:val="000000"/>
        </w:rPr>
        <w:t>投标单位（投标人）名称：</w:t>
      </w:r>
    </w:p>
    <w:p w14:paraId="1DCE8F2C">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DF449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FC16E4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606BDEB3">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3C6FF0A">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41D5F485">
            <w:pPr>
              <w:jc w:val="center"/>
              <w:rPr>
                <w:rFonts w:ascii="宋体" w:hAnsi="宋体" w:eastAsia="宋体" w:cs="Arial"/>
                <w:b/>
                <w:szCs w:val="21"/>
              </w:rPr>
            </w:pPr>
            <w:r>
              <w:rPr>
                <w:rFonts w:hint="eastAsia" w:ascii="宋体" w:hAnsi="宋体" w:eastAsia="宋体" w:cs="Arial"/>
                <w:b/>
                <w:szCs w:val="21"/>
              </w:rPr>
              <w:t>说明</w:t>
            </w:r>
          </w:p>
        </w:tc>
      </w:tr>
      <w:tr w14:paraId="3D0796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BB0577">
            <w:pPr>
              <w:spacing w:line="300" w:lineRule="auto"/>
              <w:jc w:val="center"/>
              <w:rPr>
                <w:rFonts w:ascii="Arial" w:hAnsi="Arial" w:eastAsia="宋体"/>
              </w:rPr>
            </w:pPr>
            <w:r>
              <w:rPr>
                <w:rFonts w:hint="eastAsia" w:ascii="Arial" w:hAnsi="Arial" w:eastAsia="宋体"/>
              </w:rPr>
              <w:t>1</w:t>
            </w:r>
          </w:p>
        </w:tc>
        <w:tc>
          <w:tcPr>
            <w:tcW w:w="3901" w:type="dxa"/>
            <w:vAlign w:val="center"/>
          </w:tcPr>
          <w:p w14:paraId="71982D81">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7E308FC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007624AA">
            <w:pPr>
              <w:rPr>
                <w:rFonts w:ascii="宋体" w:hAnsi="宋体" w:eastAsia="宋体" w:cs="Arial"/>
                <w:szCs w:val="21"/>
              </w:rPr>
            </w:pPr>
            <w:r>
              <w:rPr>
                <w:rFonts w:hint="eastAsia" w:ascii="宋体" w:hAnsi="宋体" w:eastAsia="宋体" w:cs="Arial"/>
                <w:szCs w:val="21"/>
              </w:rPr>
              <w:t>无偏离</w:t>
            </w:r>
          </w:p>
        </w:tc>
      </w:tr>
    </w:tbl>
    <w:p w14:paraId="4E5D8885">
      <w:pPr>
        <w:snapToGrid w:val="0"/>
        <w:rPr>
          <w:rFonts w:ascii="宋体" w:hAnsi="宋体"/>
        </w:rPr>
      </w:pPr>
    </w:p>
    <w:p w14:paraId="3A4914B9">
      <w:pPr>
        <w:snapToGrid w:val="0"/>
        <w:rPr>
          <w:rFonts w:ascii="宋体" w:hAnsi="宋体"/>
          <w:b/>
        </w:rPr>
      </w:pPr>
      <w:r>
        <w:rPr>
          <w:rFonts w:hint="eastAsia" w:ascii="宋体" w:hAnsi="宋体" w:eastAsia="宋体"/>
          <w:b/>
        </w:rPr>
        <w:t>填写说明：</w:t>
      </w:r>
    </w:p>
    <w:p w14:paraId="124BF780">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0CB0ED3C">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66244868">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17D2A794">
      <w:pPr>
        <w:rPr>
          <w:rFonts w:ascii="宋体" w:hAnsi="宋体" w:eastAsia="宋体"/>
          <w:color w:val="FF0000"/>
          <w:sz w:val="32"/>
          <w:szCs w:val="32"/>
        </w:rPr>
      </w:pPr>
    </w:p>
    <w:p w14:paraId="5A1A5C92">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4AFD0036">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126B5B7E">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365F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F1962D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34A6F5">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6FCCCA84">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5F92DDE9">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1C5D3994">
            <w:pPr>
              <w:snapToGrid w:val="0"/>
              <w:jc w:val="center"/>
              <w:rPr>
                <w:rFonts w:ascii="宋体" w:hAnsi="宋体"/>
                <w:b/>
              </w:rPr>
            </w:pPr>
            <w:r>
              <w:rPr>
                <w:rFonts w:hint="eastAsia" w:ascii="宋体" w:hAnsi="宋体"/>
                <w:b/>
              </w:rPr>
              <w:t>说明</w:t>
            </w:r>
          </w:p>
        </w:tc>
      </w:tr>
      <w:tr w14:paraId="71E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ACB6BEB">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78761F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96439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885A06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7DADC9C0">
            <w:pPr>
              <w:snapToGrid w:val="0"/>
              <w:rPr>
                <w:rFonts w:ascii="宋体" w:hAnsi="宋体"/>
              </w:rPr>
            </w:pPr>
          </w:p>
        </w:tc>
      </w:tr>
      <w:tr w14:paraId="364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42670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35E0D1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EBC93B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3779C0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716A8E7">
            <w:pPr>
              <w:snapToGrid w:val="0"/>
              <w:rPr>
                <w:rFonts w:ascii="宋体" w:hAnsi="宋体"/>
              </w:rPr>
            </w:pPr>
          </w:p>
        </w:tc>
      </w:tr>
      <w:tr w14:paraId="15CD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3C4C05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787368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DC175D1">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3DB957B">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9AA68E5">
            <w:pPr>
              <w:snapToGrid w:val="0"/>
              <w:rPr>
                <w:rFonts w:ascii="宋体" w:hAnsi="宋体"/>
              </w:rPr>
            </w:pPr>
          </w:p>
        </w:tc>
      </w:tr>
    </w:tbl>
    <w:p w14:paraId="64903DD5">
      <w:pPr>
        <w:snapToGrid w:val="0"/>
        <w:rPr>
          <w:rFonts w:ascii="宋体" w:hAnsi="宋体"/>
        </w:rPr>
      </w:pPr>
      <w:r>
        <w:rPr>
          <w:rFonts w:hint="eastAsia" w:ascii="宋体" w:hAnsi="宋体"/>
        </w:rPr>
        <w:t>此表可延长。</w:t>
      </w:r>
    </w:p>
    <w:p w14:paraId="06FC15FB">
      <w:pPr>
        <w:snapToGrid w:val="0"/>
        <w:rPr>
          <w:rFonts w:ascii="宋体" w:hAnsi="宋体"/>
        </w:rPr>
      </w:pPr>
    </w:p>
    <w:p w14:paraId="55FFAA0E">
      <w:pPr>
        <w:snapToGrid w:val="0"/>
        <w:rPr>
          <w:rFonts w:ascii="宋体" w:hAnsi="宋体"/>
          <w:b/>
        </w:rPr>
      </w:pPr>
      <w:r>
        <w:rPr>
          <w:rFonts w:hint="eastAsia" w:ascii="宋体" w:hAnsi="宋体"/>
          <w:b/>
        </w:rPr>
        <w:t>填写说明：</w:t>
      </w:r>
    </w:p>
    <w:p w14:paraId="3D3DC80D">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C516BCA">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7F182BD4">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6A8DD51">
      <w:pPr>
        <w:rPr>
          <w:rFonts w:ascii="宋体" w:hAnsi="宋体" w:eastAsia="宋体"/>
          <w:color w:val="FF0000"/>
          <w:sz w:val="32"/>
          <w:szCs w:val="32"/>
        </w:rPr>
      </w:pPr>
      <w:r>
        <w:br w:type="page"/>
      </w:r>
    </w:p>
    <w:p w14:paraId="2CB2D76A">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67BAF487">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0E4D2C4">
      <w:pPr>
        <w:pStyle w:val="9"/>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5C5A0C93">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63E047">
      <w:pPr>
        <w:pStyle w:val="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587CE870">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592F28B">
      <w:pPr>
        <w:pStyle w:val="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F9F91AF">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41F4CA7">
      <w:pPr>
        <w:pStyle w:val="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75D8B990">
      <w:pPr>
        <w:pStyle w:val="9"/>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692CBC4">
      <w:pPr>
        <w:pStyle w:val="9"/>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7CBED017">
      <w:pPr>
        <w:pStyle w:val="9"/>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4628D854">
      <w:pPr>
        <w:rPr>
          <w:rFonts w:hint="eastAsia"/>
        </w:rPr>
      </w:pPr>
    </w:p>
    <w:p w14:paraId="00898E2D"/>
    <w:p w14:paraId="30443A2E">
      <w:pPr>
        <w:spacing w:after="60" w:afterLines="25" w:line="300" w:lineRule="auto"/>
        <w:rPr>
          <w:rFonts w:ascii="宋体" w:hAnsi="宋体" w:eastAsia="宋体"/>
          <w:color w:val="FF0000"/>
          <w:sz w:val="32"/>
          <w:szCs w:val="32"/>
        </w:rPr>
      </w:pPr>
      <w:r>
        <w:br w:type="page"/>
      </w:r>
    </w:p>
    <w:p w14:paraId="12C73BD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A559EA2">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08A83C6B">
      <w:pPr>
        <w:snapToGrid w:val="0"/>
        <w:spacing w:line="300" w:lineRule="auto"/>
        <w:jc w:val="center"/>
        <w:rPr>
          <w:rFonts w:ascii="仿宋" w:hAnsi="仿宋" w:eastAsia="仿宋"/>
          <w:sz w:val="28"/>
          <w:szCs w:val="28"/>
        </w:rPr>
      </w:pPr>
    </w:p>
    <w:p w14:paraId="498FA702">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2CB11FA9">
      <w:pPr>
        <w:pStyle w:val="16"/>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439EFB17">
      <w:pPr>
        <w:adjustRightInd w:val="0"/>
        <w:snapToGrid w:val="0"/>
        <w:spacing w:line="700" w:lineRule="exact"/>
        <w:rPr>
          <w:rFonts w:ascii="仿宋_GB2312" w:hAnsi="仿宋_GB2312" w:eastAsia="仿宋_GB2312" w:cs="仿宋_GB2312"/>
          <w:sz w:val="32"/>
          <w:szCs w:val="32"/>
        </w:rPr>
      </w:pPr>
    </w:p>
    <w:p w14:paraId="039F87B2">
      <w:pPr>
        <w:adjustRightInd w:val="0"/>
        <w:snapToGrid w:val="0"/>
        <w:spacing w:line="700" w:lineRule="exact"/>
        <w:rPr>
          <w:rFonts w:ascii="宋体" w:hAnsi="宋体"/>
          <w:sz w:val="20"/>
          <w:szCs w:val="20"/>
        </w:rPr>
      </w:pPr>
    </w:p>
    <w:p w14:paraId="08B830D4">
      <w:pPr>
        <w:adjustRightInd w:val="0"/>
        <w:snapToGrid w:val="0"/>
        <w:spacing w:line="700" w:lineRule="exact"/>
        <w:jc w:val="center"/>
        <w:rPr>
          <w:rFonts w:ascii="宋体" w:hAnsi="宋体"/>
          <w:sz w:val="20"/>
          <w:szCs w:val="20"/>
        </w:rPr>
      </w:pPr>
    </w:p>
    <w:p w14:paraId="7AE2080B">
      <w:pPr>
        <w:pStyle w:val="11"/>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7133F3EA">
      <w:pPr>
        <w:adjustRightInd w:val="0"/>
        <w:snapToGrid w:val="0"/>
        <w:spacing w:line="700" w:lineRule="exact"/>
        <w:jc w:val="center"/>
        <w:rPr>
          <w:rFonts w:ascii="宋体" w:hAnsi="宋体"/>
          <w:sz w:val="20"/>
          <w:szCs w:val="20"/>
        </w:rPr>
      </w:pPr>
    </w:p>
    <w:p w14:paraId="043915C9">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2068E4A7">
      <w:pPr>
        <w:adjustRightInd w:val="0"/>
        <w:snapToGrid w:val="0"/>
        <w:spacing w:line="700" w:lineRule="exact"/>
        <w:jc w:val="center"/>
        <w:rPr>
          <w:rFonts w:hint="default" w:ascii="宋体" w:hAnsi="宋体"/>
          <w:b/>
          <w:bCs/>
          <w:sz w:val="36"/>
          <w:szCs w:val="36"/>
          <w:lang w:val="en-US" w:eastAsia="zh-CN"/>
        </w:rPr>
      </w:pPr>
    </w:p>
    <w:p w14:paraId="1356170B">
      <w:pPr>
        <w:pStyle w:val="16"/>
        <w:rPr>
          <w:rFonts w:ascii="宋体" w:hAnsi="宋体"/>
          <w:b/>
          <w:sz w:val="36"/>
          <w:szCs w:val="36"/>
        </w:rPr>
      </w:pPr>
    </w:p>
    <w:p w14:paraId="52ECD120">
      <w:pPr>
        <w:pStyle w:val="16"/>
        <w:rPr>
          <w:rFonts w:ascii="宋体" w:hAnsi="宋体"/>
          <w:b/>
          <w:sz w:val="36"/>
          <w:szCs w:val="36"/>
        </w:rPr>
      </w:pPr>
    </w:p>
    <w:p w14:paraId="2380BA80">
      <w:pPr>
        <w:adjustRightInd w:val="0"/>
        <w:snapToGrid w:val="0"/>
        <w:spacing w:line="500" w:lineRule="exact"/>
        <w:rPr>
          <w:rFonts w:ascii="宋体" w:hAnsi="宋体"/>
          <w:b/>
          <w:sz w:val="36"/>
          <w:szCs w:val="36"/>
        </w:rPr>
      </w:pPr>
    </w:p>
    <w:p w14:paraId="27700971">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594198E0">
      <w:pPr>
        <w:adjustRightInd w:val="0"/>
        <w:snapToGrid w:val="0"/>
        <w:spacing w:line="500" w:lineRule="exact"/>
        <w:rPr>
          <w:rFonts w:ascii="宋体" w:hAnsi="宋体"/>
          <w:b/>
          <w:sz w:val="28"/>
          <w:szCs w:val="36"/>
        </w:rPr>
      </w:pPr>
    </w:p>
    <w:p w14:paraId="15BF6247">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34AF1366">
      <w:pPr>
        <w:adjustRightInd w:val="0"/>
        <w:snapToGrid w:val="0"/>
        <w:spacing w:line="500" w:lineRule="exact"/>
        <w:ind w:firstLine="1120" w:firstLineChars="400"/>
        <w:rPr>
          <w:rFonts w:ascii="宋体" w:hAnsi="宋体"/>
          <w:sz w:val="28"/>
          <w:szCs w:val="28"/>
          <w:u w:val="single"/>
        </w:rPr>
      </w:pPr>
    </w:p>
    <w:p w14:paraId="3438A7E6">
      <w:pPr>
        <w:adjustRightInd w:val="0"/>
        <w:snapToGrid w:val="0"/>
        <w:spacing w:line="500" w:lineRule="exact"/>
        <w:rPr>
          <w:rFonts w:ascii="宋体" w:hAnsi="宋体"/>
          <w:sz w:val="28"/>
          <w:szCs w:val="28"/>
          <w:u w:val="single"/>
        </w:rPr>
      </w:pPr>
    </w:p>
    <w:p w14:paraId="690AC49F">
      <w:pPr>
        <w:pStyle w:val="16"/>
      </w:pPr>
    </w:p>
    <w:p w14:paraId="7296C781">
      <w:pPr>
        <w:adjustRightInd w:val="0"/>
        <w:snapToGrid w:val="0"/>
        <w:spacing w:line="500" w:lineRule="exact"/>
        <w:jc w:val="center"/>
        <w:rPr>
          <w:rFonts w:hint="eastAsia" w:ascii="宋体" w:hAnsi="宋体"/>
          <w:b/>
          <w:sz w:val="28"/>
          <w:szCs w:val="36"/>
        </w:rPr>
      </w:pPr>
    </w:p>
    <w:p w14:paraId="0807D0AA">
      <w:pPr>
        <w:adjustRightInd w:val="0"/>
        <w:snapToGrid w:val="0"/>
        <w:spacing w:line="500" w:lineRule="exact"/>
        <w:jc w:val="center"/>
        <w:rPr>
          <w:rFonts w:hint="eastAsia" w:ascii="宋体" w:hAnsi="宋体"/>
          <w:b/>
          <w:sz w:val="28"/>
          <w:szCs w:val="36"/>
        </w:rPr>
      </w:pPr>
    </w:p>
    <w:p w14:paraId="35C5E7AE">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3708E862">
      <w:pPr>
        <w:pStyle w:val="8"/>
        <w:adjustRightInd w:val="0"/>
        <w:snapToGrid w:val="0"/>
        <w:spacing w:line="480" w:lineRule="exact"/>
        <w:jc w:val="center"/>
        <w:rPr>
          <w:rFonts w:ascii="黑体" w:hAnsi="黑体" w:eastAsia="黑体" w:cs="黑体"/>
          <w:b/>
          <w:bCs/>
          <w:snapToGrid w:val="0"/>
          <w:color w:val="auto"/>
          <w:sz w:val="44"/>
          <w:szCs w:val="44"/>
        </w:rPr>
        <w:sectPr>
          <w:footerReference r:id="rId5" w:type="default"/>
          <w:pgSz w:w="11906" w:h="16838"/>
          <w:pgMar w:top="720" w:right="720" w:bottom="720" w:left="720" w:header="851" w:footer="992" w:gutter="0"/>
          <w:cols w:space="425" w:num="1"/>
          <w:docGrid w:type="lines" w:linePitch="312" w:charSpace="0"/>
        </w:sectPr>
      </w:pPr>
    </w:p>
    <w:p w14:paraId="4EC68EC2">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68A61A30">
      <w:pPr>
        <w:pStyle w:val="8"/>
        <w:tabs>
          <w:tab w:val="left" w:pos="1565"/>
          <w:tab w:val="left" w:pos="4085"/>
        </w:tabs>
        <w:adjustRightInd w:val="0"/>
        <w:snapToGrid w:val="0"/>
        <w:spacing w:line="480" w:lineRule="exact"/>
        <w:rPr>
          <w:sz w:val="28"/>
          <w:szCs w:val="28"/>
        </w:rPr>
      </w:pPr>
    </w:p>
    <w:p w14:paraId="5379B2F1">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7E427AF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EFC6018">
      <w:pPr>
        <w:pStyle w:val="16"/>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51537B94">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0F1A127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FA52C0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EFDE4A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771DAC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62FF8B65">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4065FB5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3517715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6897084A">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5D73D8E">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8E8E2A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2DB7CD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567B3A1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2B5A4B8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772BC250">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1A4BE1E5">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806B523">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27511CB">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58D51D9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F8C6F7A">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30CA29B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88BE7D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5A938CC5">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13E8305F">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5B55ED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D6BB86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505202B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9FCD819">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5953DD64">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77FC695B">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606C4C3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2E82A13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37D78C62">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6051EDE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2ECAE07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60E16488">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330F0DD3">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56BB9F2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1B997AE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7DEB49D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77CA1A0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3ED0B92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7BCE222C">
      <w:pPr>
        <w:pStyle w:val="16"/>
        <w:keepNext w:val="0"/>
        <w:keepLines w:val="0"/>
        <w:pageBreakBefore w:val="0"/>
        <w:widowControl w:val="0"/>
        <w:kinsoku/>
        <w:wordWrap/>
        <w:overflowPunct/>
        <w:topLinePunct w:val="0"/>
        <w:autoSpaceDE/>
        <w:autoSpaceDN/>
        <w:bidi w:val="0"/>
        <w:spacing w:line="520" w:lineRule="exact"/>
      </w:pPr>
    </w:p>
    <w:p w14:paraId="32FAC0B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喀什市教育局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1604CB2C">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4E189528">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560DDC8B">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2DB4620E">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296BD258">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23B63411">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6EBBB2D8">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3C3251D5">
      <w:pPr>
        <w:pStyle w:val="17"/>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38CEA50">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1E8B011B">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5BACEFEB">
      <w:pPr>
        <w:pStyle w:val="18"/>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14:paraId="114C6D2A">
      <w:pPr>
        <w:rPr>
          <w:rFonts w:ascii="宋体" w:hAnsi="宋体" w:eastAsia="黑体"/>
          <w:b/>
          <w:bCs/>
          <w:color w:val="0000FF"/>
          <w:kern w:val="44"/>
          <w:sz w:val="36"/>
          <w:szCs w:val="44"/>
        </w:rPr>
      </w:pPr>
    </w:p>
    <w:p w14:paraId="75AD9DB5">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56B0479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6DF79F86">
      <w:pPr>
        <w:outlineLvl w:val="1"/>
        <w:rPr>
          <w:rFonts w:ascii="黑体" w:hAnsi="宋体" w:eastAsia="黑体"/>
        </w:rPr>
      </w:pPr>
      <w:r>
        <w:rPr>
          <w:rFonts w:hint="eastAsia" w:ascii="黑体" w:hAnsi="宋体" w:eastAsia="黑体"/>
        </w:rPr>
        <w:t>1. 通用条款说明</w:t>
      </w:r>
    </w:p>
    <w:p w14:paraId="617E25AF">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273966C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77B2407">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0CDDE402">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7C52DECB">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24ED6FD5">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51546C29">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50E507FF">
      <w:pPr>
        <w:outlineLvl w:val="1"/>
        <w:rPr>
          <w:rFonts w:ascii="黑体" w:hAnsi="宋体" w:eastAsia="黑体"/>
        </w:rPr>
      </w:pPr>
      <w:r>
        <w:rPr>
          <w:rFonts w:hint="eastAsia" w:ascii="黑体" w:hAnsi="宋体" w:eastAsia="黑体"/>
        </w:rPr>
        <w:t>3．定义</w:t>
      </w:r>
    </w:p>
    <w:p w14:paraId="007F430C">
      <w:pPr>
        <w:ind w:firstLine="480" w:firstLineChars="200"/>
        <w:rPr>
          <w:rFonts w:ascii="宋体" w:hAnsi="宋体" w:eastAsia="宋体"/>
          <w:szCs w:val="21"/>
        </w:rPr>
      </w:pPr>
      <w:r>
        <w:rPr>
          <w:rFonts w:ascii="宋体" w:hAnsi="宋体" w:eastAsia="宋体"/>
          <w:szCs w:val="21"/>
        </w:rPr>
        <w:t>招标文件中下列术语应解释为：</w:t>
      </w:r>
    </w:p>
    <w:p w14:paraId="3B9C675F">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2EF87F12">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39979BE1">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CA3455B">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39012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FEBC74B">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619F467">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44998239">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61C089B7">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654DD092">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7B2B5561">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5BF962C4">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253A98CD">
      <w:pPr>
        <w:outlineLvl w:val="1"/>
        <w:rPr>
          <w:rFonts w:ascii="黑体" w:hAnsi="宋体" w:eastAsia="黑体"/>
        </w:rPr>
      </w:pPr>
      <w:r>
        <w:rPr>
          <w:rFonts w:hint="eastAsia" w:ascii="黑体" w:hAnsi="宋体" w:eastAsia="黑体"/>
        </w:rPr>
        <w:t>5．投标人参加政府采购的条件</w:t>
      </w:r>
    </w:p>
    <w:p w14:paraId="1F7BA0D7">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33733FC2">
      <w:pPr>
        <w:ind w:firstLine="470" w:firstLineChars="196"/>
        <w:rPr>
          <w:rFonts w:ascii="宋体" w:hAnsi="宋体" w:eastAsia="宋体"/>
          <w:szCs w:val="21"/>
        </w:rPr>
      </w:pPr>
      <w:r>
        <w:rPr>
          <w:rFonts w:hint="eastAsia" w:ascii="宋体" w:hAnsi="宋体" w:eastAsia="宋体"/>
          <w:szCs w:val="21"/>
        </w:rPr>
        <w:t>5.2投标人资格要求</w:t>
      </w:r>
    </w:p>
    <w:p w14:paraId="09E42E3D">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15D8B061">
      <w:pPr>
        <w:ind w:firstLine="470" w:firstLineChars="196"/>
        <w:rPr>
          <w:rFonts w:ascii="宋体" w:hAnsi="宋体" w:eastAsia="宋体"/>
          <w:szCs w:val="21"/>
        </w:rPr>
      </w:pPr>
      <w:r>
        <w:rPr>
          <w:rFonts w:hint="eastAsia" w:ascii="宋体" w:hAnsi="宋体" w:eastAsia="宋体"/>
          <w:szCs w:val="21"/>
        </w:rPr>
        <w:t>5.3联合体投标</w:t>
      </w:r>
    </w:p>
    <w:p w14:paraId="3F10E5FF">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A643685">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6D407211">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361EA39">
      <w:pPr>
        <w:ind w:left="480" w:leftChars="200" w:firstLine="470" w:firstLineChars="196"/>
        <w:rPr>
          <w:rFonts w:ascii="宋体" w:hAnsi="宋体" w:eastAsia="宋体"/>
        </w:rPr>
      </w:pPr>
      <w:r>
        <w:rPr>
          <w:rFonts w:hint="eastAsia" w:ascii="宋体" w:hAnsi="宋体" w:eastAsia="宋体"/>
        </w:rPr>
        <w:t>1、具有独立承担民事责任的能力；</w:t>
      </w:r>
    </w:p>
    <w:p w14:paraId="31FFC010">
      <w:pPr>
        <w:ind w:left="420" w:firstLine="470" w:firstLineChars="196"/>
        <w:rPr>
          <w:rFonts w:ascii="宋体" w:hAnsi="宋体" w:eastAsia="宋体"/>
        </w:rPr>
      </w:pPr>
      <w:r>
        <w:rPr>
          <w:rFonts w:hint="eastAsia" w:ascii="宋体" w:hAnsi="宋体" w:eastAsia="宋体"/>
        </w:rPr>
        <w:t>2、有良好的商业信誉和健全的财务会计制度；</w:t>
      </w:r>
    </w:p>
    <w:p w14:paraId="7219ED25">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06A1589">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4A17341">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1A72948">
      <w:pPr>
        <w:ind w:left="480" w:leftChars="200" w:firstLine="470" w:firstLineChars="196"/>
        <w:rPr>
          <w:rFonts w:ascii="宋体" w:hAnsi="宋体" w:eastAsia="宋体"/>
        </w:rPr>
      </w:pPr>
      <w:r>
        <w:rPr>
          <w:rFonts w:hint="eastAsia" w:ascii="宋体" w:hAnsi="宋体" w:eastAsia="宋体"/>
        </w:rPr>
        <w:t>6、法律、行政法规规定的其他条件。</w:t>
      </w:r>
    </w:p>
    <w:p w14:paraId="24D9F5D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6D3D5834">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4B6812ED">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AB90EB6">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4DECD286">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46BB02CD">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665CFEC2">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9DC07C3">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2D6DE265">
      <w:pPr>
        <w:outlineLvl w:val="1"/>
        <w:rPr>
          <w:rFonts w:ascii="黑体" w:hAnsi="宋体" w:eastAsia="黑体"/>
        </w:rPr>
      </w:pPr>
      <w:r>
        <w:rPr>
          <w:rFonts w:hint="eastAsia" w:ascii="黑体" w:hAnsi="宋体" w:eastAsia="黑体"/>
        </w:rPr>
        <w:t>6．政策导向</w:t>
      </w:r>
    </w:p>
    <w:p w14:paraId="68FD9D1E">
      <w:pPr>
        <w:ind w:firstLine="405"/>
        <w:rPr>
          <w:rFonts w:eastAsia="宋体"/>
          <w:shd w:val="clear" w:color="auto" w:fill="FFFFFF"/>
        </w:rPr>
      </w:pPr>
      <w:r>
        <w:rPr>
          <w:rFonts w:hint="eastAsia" w:ascii="宋体" w:hAnsi="宋体" w:eastAsia="宋体"/>
          <w:lang w:eastAsia="zh-CN"/>
        </w:rPr>
        <w:t>无</w:t>
      </w:r>
      <w:r>
        <w:rPr>
          <w:rFonts w:hint="eastAsia" w:ascii="宋体" w:hAnsi="宋体" w:eastAsia="宋体"/>
        </w:rPr>
        <w:t>。</w:t>
      </w:r>
    </w:p>
    <w:p w14:paraId="26145AEF">
      <w:pPr>
        <w:outlineLvl w:val="1"/>
        <w:rPr>
          <w:rFonts w:ascii="黑体" w:hAnsi="宋体" w:eastAsia="黑体"/>
        </w:rPr>
      </w:pPr>
      <w:r>
        <w:rPr>
          <w:rFonts w:hint="eastAsia" w:ascii="黑体" w:hAnsi="宋体" w:eastAsia="黑体"/>
        </w:rPr>
        <w:t>7. 本项目若涉及采购货物，则合格的货物及相应服务应满足以下要求：</w:t>
      </w:r>
    </w:p>
    <w:p w14:paraId="44697288">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4DFE87F">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6EBADF6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B14ACF9">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0639A786">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26D7B0B">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C6EE6EE">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6FF9E0FA">
      <w:pPr>
        <w:outlineLvl w:val="1"/>
        <w:rPr>
          <w:rFonts w:ascii="黑体" w:hAnsi="宋体" w:eastAsia="黑体"/>
        </w:rPr>
      </w:pPr>
      <w:r>
        <w:rPr>
          <w:rFonts w:hint="eastAsia" w:ascii="黑体" w:hAnsi="宋体" w:eastAsia="黑体"/>
        </w:rPr>
        <w:t>8．投标费用</w:t>
      </w:r>
    </w:p>
    <w:p w14:paraId="633BE15C">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45016514">
      <w:pPr>
        <w:outlineLvl w:val="1"/>
        <w:rPr>
          <w:rFonts w:ascii="黑体" w:hAnsi="宋体" w:eastAsia="黑体"/>
        </w:rPr>
      </w:pPr>
      <w:r>
        <w:rPr>
          <w:rFonts w:hint="eastAsia" w:ascii="黑体" w:hAnsi="宋体" w:eastAsia="黑体"/>
        </w:rPr>
        <w:t>9．踏勘现场</w:t>
      </w:r>
    </w:p>
    <w:p w14:paraId="524C1872">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1B799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B422F7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5D03D44">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FBF5C88">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4C38F3A">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7DB56BB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238D1BFF">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058E281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51A8AEE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28AD730C">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27D8B046">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7AB883F">
      <w:pPr>
        <w:ind w:firstLine="470" w:firstLineChars="196"/>
        <w:rPr>
          <w:rFonts w:ascii="宋体" w:hAnsi="宋体" w:eastAsia="宋体"/>
          <w:szCs w:val="21"/>
        </w:rPr>
      </w:pPr>
      <w:r>
        <w:rPr>
          <w:rFonts w:hint="eastAsia" w:ascii="宋体" w:hAnsi="宋体" w:eastAsia="宋体"/>
          <w:szCs w:val="21"/>
        </w:rPr>
        <w:t>招标文件包括下列内容：</w:t>
      </w:r>
    </w:p>
    <w:p w14:paraId="34D6AE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45021105">
      <w:pPr>
        <w:ind w:left="1234" w:leftChars="514"/>
        <w:rPr>
          <w:rFonts w:ascii="宋体" w:hAnsi="宋体" w:eastAsia="宋体"/>
          <w:b/>
          <w:szCs w:val="21"/>
        </w:rPr>
      </w:pPr>
      <w:r>
        <w:rPr>
          <w:rFonts w:hint="eastAsia" w:ascii="宋体" w:hAnsi="宋体" w:eastAsia="宋体"/>
          <w:b/>
          <w:szCs w:val="21"/>
        </w:rPr>
        <w:t>关键信息</w:t>
      </w:r>
    </w:p>
    <w:p w14:paraId="33E51D3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2ABF9C9D">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1BA46C5">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06D74E50">
      <w:pPr>
        <w:ind w:left="720" w:leftChars="300" w:firstLine="470" w:firstLineChars="196"/>
        <w:rPr>
          <w:rFonts w:ascii="宋体" w:hAnsi="宋体" w:eastAsia="宋体"/>
          <w:szCs w:val="21"/>
        </w:rPr>
      </w:pPr>
      <w:r>
        <w:rPr>
          <w:rFonts w:hint="eastAsia" w:eastAsia="宋体"/>
        </w:rPr>
        <w:t>第四章投标文件格式及附件</w:t>
      </w:r>
    </w:p>
    <w:p w14:paraId="0897AD56">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529E09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0E775E35">
      <w:pPr>
        <w:ind w:left="720" w:leftChars="300" w:firstLine="470" w:firstLineChars="196"/>
        <w:rPr>
          <w:rFonts w:ascii="宋体" w:hAnsi="宋体" w:eastAsia="宋体"/>
          <w:szCs w:val="21"/>
        </w:rPr>
      </w:pPr>
      <w:r>
        <w:rPr>
          <w:rFonts w:hint="eastAsia" w:ascii="宋体" w:hAnsi="宋体" w:eastAsia="宋体"/>
          <w:szCs w:val="21"/>
        </w:rPr>
        <w:t>第一章  总则</w:t>
      </w:r>
    </w:p>
    <w:p w14:paraId="1026C12B">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3DB5293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2042293">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67553FEB">
      <w:pPr>
        <w:ind w:left="720" w:leftChars="300" w:firstLine="470" w:firstLineChars="196"/>
        <w:rPr>
          <w:rFonts w:ascii="宋体" w:hAnsi="宋体" w:eastAsia="宋体"/>
          <w:szCs w:val="21"/>
        </w:rPr>
      </w:pPr>
      <w:r>
        <w:rPr>
          <w:rFonts w:hint="eastAsia" w:ascii="宋体" w:hAnsi="宋体" w:eastAsia="宋体"/>
          <w:szCs w:val="21"/>
        </w:rPr>
        <w:t>第五章  开标</w:t>
      </w:r>
    </w:p>
    <w:p w14:paraId="0C42CCC8">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521C8EB">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70989032">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02A2743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CA29A9B">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1925B905">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35E18D2C">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A5756E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3067B78D">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17123A9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20415D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1042007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230B6B4D">
      <w:pPr>
        <w:rPr>
          <w:rFonts w:ascii="黑体" w:hAnsi="宋体" w:eastAsia="黑体"/>
        </w:rPr>
      </w:pPr>
      <w:r>
        <w:rPr>
          <w:rFonts w:ascii="黑体" w:hAnsi="宋体" w:eastAsia="黑体"/>
        </w:rPr>
        <w:t>1</w:t>
      </w:r>
      <w:r>
        <w:rPr>
          <w:rFonts w:hint="eastAsia" w:ascii="黑体" w:hAnsi="宋体" w:eastAsia="黑体"/>
        </w:rPr>
        <w:t>3．招标文件的修改</w:t>
      </w:r>
    </w:p>
    <w:p w14:paraId="1600F5B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221DD1A">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663514E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0D9A22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523E3B4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6F5D05EB">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380F372B">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B82007">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2B033CCF">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47935643">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112EACA0">
      <w:pPr>
        <w:rPr>
          <w:rFonts w:ascii="黑体" w:hAnsi="宋体" w:eastAsia="黑体"/>
        </w:rPr>
      </w:pPr>
      <w:r>
        <w:rPr>
          <w:rFonts w:ascii="黑体" w:hAnsi="宋体" w:eastAsia="黑体"/>
        </w:rPr>
        <w:t>16．投标文件格式</w:t>
      </w:r>
    </w:p>
    <w:p w14:paraId="6BB7D823">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18A7429">
      <w:pPr>
        <w:rPr>
          <w:rFonts w:ascii="黑体" w:hAnsi="宋体" w:eastAsia="黑体"/>
        </w:rPr>
      </w:pPr>
      <w:r>
        <w:rPr>
          <w:rFonts w:hint="eastAsia" w:ascii="黑体" w:hAnsi="宋体" w:eastAsia="黑体"/>
        </w:rPr>
        <w:t>17．投标货币</w:t>
      </w:r>
    </w:p>
    <w:p w14:paraId="69674BAA">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F5ED652">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483BF9C4">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39A42AA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6144A7">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0C364412">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0FC4249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FAEEB39">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421AA8D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050CDA1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831EC9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360FE1E4">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AE79815">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1845C1B7">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7DC2DCE5">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B9B2419">
      <w:pPr>
        <w:rPr>
          <w:rFonts w:ascii="黑体" w:hAnsi="宋体" w:eastAsia="黑体"/>
        </w:rPr>
      </w:pPr>
      <w:r>
        <w:rPr>
          <w:rFonts w:hint="eastAsia" w:ascii="黑体" w:hAnsi="宋体" w:eastAsia="黑体"/>
        </w:rPr>
        <w:t>20．投标有效期</w:t>
      </w:r>
    </w:p>
    <w:bookmarkEnd w:id="24"/>
    <w:p w14:paraId="37598FE6">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2E9841BB">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640F3A">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6D39F2AC">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CE05043">
      <w:pPr>
        <w:pStyle w:val="11"/>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288674C">
      <w:pPr>
        <w:rPr>
          <w:rFonts w:ascii="黑体" w:hAnsi="宋体" w:eastAsia="黑体"/>
        </w:rPr>
      </w:pPr>
      <w:r>
        <w:rPr>
          <w:rFonts w:hint="eastAsia" w:ascii="黑体" w:hAnsi="宋体" w:eastAsia="黑体"/>
        </w:rPr>
        <w:t>22．投标人的替代方案</w:t>
      </w:r>
    </w:p>
    <w:p w14:paraId="4F5160A8">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26D0F4F">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A28A035">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0958307">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6CC68FF">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528075">
      <w:pPr>
        <w:ind w:firstLine="470" w:firstLineChars="196"/>
        <w:rPr>
          <w:rFonts w:ascii="宋体" w:hAnsi="宋体" w:eastAsia="宋体"/>
        </w:rPr>
      </w:pPr>
      <w:r>
        <w:rPr>
          <w:rFonts w:hint="eastAsia" w:ascii="宋体" w:hAnsi="宋体" w:eastAsia="宋体"/>
        </w:rPr>
        <w:t>23.3电报、电话、传真形式的投标概不接受。</w:t>
      </w:r>
    </w:p>
    <w:p w14:paraId="16714706">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6291C86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53E2BF49">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533AD9A1">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02C2FE8D">
      <w:pPr>
        <w:jc w:val="center"/>
        <w:rPr>
          <w:rFonts w:eastAsia="宋体"/>
        </w:rPr>
      </w:pPr>
    </w:p>
    <w:bookmarkEnd w:id="29"/>
    <w:p w14:paraId="5BEA7532">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358F6E2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9AB196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01CDC30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2AFCED8">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4837BF2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E0E7DCF">
      <w:pPr>
        <w:rPr>
          <w:rFonts w:ascii="黑体" w:hAnsi="宋体" w:eastAsia="黑体"/>
        </w:rPr>
      </w:pPr>
      <w:r>
        <w:rPr>
          <w:rFonts w:hint="eastAsia" w:ascii="黑体" w:hAnsi="宋体" w:eastAsia="黑体"/>
        </w:rPr>
        <w:t>28．开标</w:t>
      </w:r>
    </w:p>
    <w:p w14:paraId="57553B22">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47411CF0">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1BCE63A">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AE171B3">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4EAD725B">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F6CB3F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359EF435">
      <w:pPr>
        <w:rPr>
          <w:rFonts w:ascii="黑体" w:hAnsi="宋体" w:eastAsia="黑体"/>
          <w:color w:val="auto"/>
        </w:rPr>
      </w:pPr>
      <w:r>
        <w:rPr>
          <w:rFonts w:hint="eastAsia" w:ascii="黑体" w:hAnsi="宋体" w:eastAsia="黑体"/>
          <w:color w:val="auto"/>
        </w:rPr>
        <w:t>29．评审委员会组成</w:t>
      </w:r>
    </w:p>
    <w:p w14:paraId="7DC8D36B">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40C5EB4A">
      <w:pPr>
        <w:ind w:firstLine="470" w:firstLineChars="196"/>
        <w:rPr>
          <w:rFonts w:ascii="宋体" w:hAnsi="宋体" w:eastAsia="宋体"/>
        </w:rPr>
      </w:pPr>
      <w:r>
        <w:rPr>
          <w:rFonts w:hint="eastAsia" w:ascii="宋体" w:hAnsi="宋体" w:eastAsia="宋体"/>
        </w:rPr>
        <w:t>29.2评审定标应当遵循公平、公正、科学、择优的原则。</w:t>
      </w:r>
    </w:p>
    <w:p w14:paraId="25B2688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714A2880">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1AB4D97C">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64A093DD">
      <w:pPr>
        <w:rPr>
          <w:rFonts w:ascii="黑体" w:hAnsi="宋体" w:eastAsia="黑体"/>
        </w:rPr>
      </w:pPr>
      <w:r>
        <w:rPr>
          <w:rFonts w:hint="eastAsia" w:ascii="黑体" w:hAnsi="宋体" w:eastAsia="黑体"/>
        </w:rPr>
        <w:t>30．向评审委员会提供的资料</w:t>
      </w:r>
    </w:p>
    <w:p w14:paraId="5A1C10E3">
      <w:pPr>
        <w:ind w:firstLine="470" w:firstLineChars="196"/>
        <w:rPr>
          <w:rFonts w:ascii="宋体" w:hAnsi="宋体" w:eastAsia="宋体"/>
        </w:rPr>
      </w:pPr>
      <w:r>
        <w:rPr>
          <w:rFonts w:hint="eastAsia" w:ascii="宋体" w:hAnsi="宋体" w:eastAsia="宋体"/>
        </w:rPr>
        <w:t>30.1公开发布的招标文件，包括图纸、服务清单、答疑文件等；</w:t>
      </w:r>
    </w:p>
    <w:p w14:paraId="1E329707">
      <w:pPr>
        <w:ind w:firstLine="470" w:firstLineChars="196"/>
        <w:rPr>
          <w:rFonts w:ascii="宋体" w:hAnsi="宋体" w:eastAsia="宋体"/>
        </w:rPr>
      </w:pPr>
      <w:r>
        <w:rPr>
          <w:rFonts w:hint="eastAsia" w:ascii="宋体" w:hAnsi="宋体" w:eastAsia="宋体"/>
        </w:rPr>
        <w:t>30.2其他评标必须的资料。</w:t>
      </w:r>
    </w:p>
    <w:p w14:paraId="04C8E86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A6FDBD0">
      <w:pPr>
        <w:ind w:firstLine="470" w:firstLineChars="196"/>
        <w:rPr>
          <w:rFonts w:ascii="宋体" w:hAnsi="宋体" w:eastAsia="宋体"/>
        </w:rPr>
      </w:pPr>
      <w:r>
        <w:rPr>
          <w:rFonts w:hint="eastAsia" w:ascii="宋体" w:hAnsi="宋体" w:eastAsia="宋体"/>
        </w:rPr>
        <w:t>（1）招标的目的；</w:t>
      </w:r>
    </w:p>
    <w:p w14:paraId="6E076227">
      <w:pPr>
        <w:ind w:firstLine="470" w:firstLineChars="196"/>
        <w:rPr>
          <w:rFonts w:ascii="宋体" w:hAnsi="宋体" w:eastAsia="宋体"/>
        </w:rPr>
      </w:pPr>
      <w:r>
        <w:rPr>
          <w:rFonts w:hint="eastAsia" w:ascii="宋体" w:hAnsi="宋体" w:eastAsia="宋体"/>
        </w:rPr>
        <w:t>（2）招标项目需求的范围和性质；</w:t>
      </w:r>
    </w:p>
    <w:p w14:paraId="7279F9C4">
      <w:pPr>
        <w:ind w:firstLine="470" w:firstLineChars="196"/>
        <w:rPr>
          <w:rFonts w:ascii="宋体" w:hAnsi="宋体" w:eastAsia="宋体"/>
        </w:rPr>
      </w:pPr>
      <w:r>
        <w:rPr>
          <w:rFonts w:hint="eastAsia" w:ascii="宋体" w:hAnsi="宋体" w:eastAsia="宋体"/>
        </w:rPr>
        <w:t>（3）招标文件规定的投标人的资格、财政预算限额、商务条款；</w:t>
      </w:r>
    </w:p>
    <w:p w14:paraId="7138B2CB">
      <w:pPr>
        <w:ind w:firstLine="470" w:firstLineChars="196"/>
        <w:rPr>
          <w:rFonts w:ascii="宋体" w:hAnsi="宋体" w:eastAsia="宋体"/>
        </w:rPr>
      </w:pPr>
      <w:r>
        <w:rPr>
          <w:rFonts w:hint="eastAsia" w:ascii="宋体" w:hAnsi="宋体" w:eastAsia="宋体"/>
        </w:rPr>
        <w:t>（4）招标文件规定的评标程序、评标方法和评标因素；</w:t>
      </w:r>
    </w:p>
    <w:p w14:paraId="212EB5FF">
      <w:pPr>
        <w:ind w:firstLine="470" w:firstLineChars="196"/>
        <w:rPr>
          <w:rFonts w:ascii="宋体" w:hAnsi="宋体" w:eastAsia="宋体"/>
        </w:rPr>
      </w:pPr>
      <w:r>
        <w:rPr>
          <w:rFonts w:hint="eastAsia" w:ascii="宋体" w:hAnsi="宋体" w:eastAsia="宋体"/>
        </w:rPr>
        <w:t>（5）招标文件所列示的资格性审查表及符合性审查表。</w:t>
      </w:r>
    </w:p>
    <w:p w14:paraId="44204D01">
      <w:pPr>
        <w:rPr>
          <w:rFonts w:ascii="黑体" w:hAnsi="宋体" w:eastAsia="黑体"/>
        </w:rPr>
      </w:pPr>
      <w:r>
        <w:rPr>
          <w:rFonts w:hint="eastAsia" w:ascii="黑体" w:hAnsi="宋体" w:eastAsia="黑体"/>
        </w:rPr>
        <w:t>31．独立评审</w:t>
      </w:r>
    </w:p>
    <w:p w14:paraId="6A4A552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00025C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E29EE58">
      <w:pPr>
        <w:rPr>
          <w:rFonts w:ascii="黑体" w:hAnsi="宋体" w:eastAsia="黑体"/>
        </w:rPr>
      </w:pPr>
      <w:r>
        <w:rPr>
          <w:rFonts w:hint="eastAsia" w:ascii="黑体" w:hAnsi="宋体" w:eastAsia="黑体"/>
        </w:rPr>
        <w:t>32．投标文件初审</w:t>
      </w:r>
    </w:p>
    <w:p w14:paraId="5E491D8F">
      <w:pPr>
        <w:ind w:firstLine="470" w:firstLineChars="196"/>
        <w:rPr>
          <w:rFonts w:ascii="宋体" w:hAnsi="宋体" w:eastAsia="宋体"/>
        </w:rPr>
      </w:pPr>
      <w:r>
        <w:rPr>
          <w:rFonts w:hint="eastAsia" w:ascii="宋体" w:hAnsi="宋体" w:eastAsia="宋体"/>
        </w:rPr>
        <w:t>32.1投标文件初审包括资格性审查和符合性审查。</w:t>
      </w:r>
    </w:p>
    <w:p w14:paraId="2A1A569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1A307952">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401E0F9">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51CC51F9">
      <w:pPr>
        <w:ind w:firstLine="470" w:firstLineChars="196"/>
        <w:rPr>
          <w:rFonts w:ascii="宋体" w:hAnsi="宋体" w:eastAsia="宋体"/>
          <w:bCs/>
        </w:rPr>
      </w:pPr>
      <w:r>
        <w:rPr>
          <w:rFonts w:hint="eastAsia" w:ascii="宋体" w:hAnsi="宋体" w:eastAsia="宋体"/>
          <w:bCs/>
        </w:rPr>
        <w:t>32.3 投标文件初审中关于供应商家数的计算:</w:t>
      </w:r>
    </w:p>
    <w:p w14:paraId="7CD3BB64">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BA7256E">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BC9BF3">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19DF228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712A722B">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A9AFCA5">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0DF73EF6">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5FECF0E6">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651662F3">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3316B728">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277E65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2A4326B">
      <w:pPr>
        <w:ind w:firstLine="470" w:firstLineChars="196"/>
        <w:rPr>
          <w:rFonts w:ascii="宋体" w:hAnsi="宋体" w:eastAsia="宋体"/>
        </w:rPr>
      </w:pPr>
      <w:r>
        <w:rPr>
          <w:rFonts w:hint="eastAsia" w:ascii="宋体" w:hAnsi="宋体" w:eastAsia="宋体"/>
        </w:rPr>
        <w:t>32.4.8不同投标供应商的投标文件内容存在非正常一致；</w:t>
      </w:r>
    </w:p>
    <w:p w14:paraId="553A9A0E">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1D6DB33E">
      <w:pPr>
        <w:ind w:firstLine="470" w:firstLineChars="196"/>
        <w:rPr>
          <w:rFonts w:ascii="宋体" w:hAnsi="宋体" w:eastAsia="宋体"/>
        </w:rPr>
      </w:pPr>
      <w:r>
        <w:rPr>
          <w:rFonts w:hint="eastAsia" w:ascii="宋体" w:hAnsi="宋体" w:eastAsia="宋体"/>
        </w:rPr>
        <w:t>32.4.10主管部门依照法律、法规认定的其他情形。</w:t>
      </w:r>
    </w:p>
    <w:p w14:paraId="67C46F05">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61DD6FF3">
      <w:pPr>
        <w:rPr>
          <w:rFonts w:ascii="黑体" w:hAnsi="宋体" w:eastAsia="黑体"/>
        </w:rPr>
      </w:pPr>
      <w:r>
        <w:rPr>
          <w:rFonts w:hint="eastAsia" w:ascii="黑体" w:hAnsi="宋体" w:eastAsia="黑体"/>
        </w:rPr>
        <w:t>33．澄清有关问题</w:t>
      </w:r>
    </w:p>
    <w:p w14:paraId="5133FD35">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204ED49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42AA44FA">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55E0D149">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1FD76D7">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8E47831">
      <w:pPr>
        <w:rPr>
          <w:rFonts w:ascii="黑体" w:hAnsi="宋体" w:eastAsia="黑体"/>
        </w:rPr>
      </w:pPr>
      <w:bookmarkStart w:id="33" w:name="_Toc73521581"/>
      <w:bookmarkStart w:id="34" w:name="_Toc100052400"/>
      <w:bookmarkStart w:id="35" w:name="_Toc73518151"/>
      <w:bookmarkStart w:id="36" w:name="_Toc73521669"/>
      <w:bookmarkStart w:id="37" w:name="_Toc73517673"/>
      <w:r>
        <w:rPr>
          <w:rFonts w:hint="eastAsia" w:ascii="黑体" w:hAnsi="宋体" w:eastAsia="黑体"/>
        </w:rPr>
        <w:t>34．错误的修正</w:t>
      </w:r>
      <w:bookmarkEnd w:id="33"/>
      <w:bookmarkEnd w:id="34"/>
      <w:bookmarkEnd w:id="35"/>
      <w:bookmarkEnd w:id="36"/>
      <w:bookmarkEnd w:id="37"/>
    </w:p>
    <w:p w14:paraId="6FE673DC">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36B931A6">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62AD856A">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7F47BB78">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27BC5B86">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4C38BF3E">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D3FE10E">
      <w:pPr>
        <w:rPr>
          <w:rFonts w:ascii="黑体" w:hAnsi="宋体" w:eastAsia="黑体"/>
        </w:rPr>
      </w:pPr>
      <w:r>
        <w:rPr>
          <w:rFonts w:hint="eastAsia" w:ascii="黑体" w:hAnsi="宋体" w:eastAsia="黑体"/>
        </w:rPr>
        <w:t>35．投标文件的比较与评价</w:t>
      </w:r>
    </w:p>
    <w:p w14:paraId="041A4761">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BCE5C47">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0AC40DD7">
      <w:pPr>
        <w:rPr>
          <w:rFonts w:ascii="黑体" w:hAnsi="宋体" w:eastAsia="黑体"/>
        </w:rPr>
      </w:pPr>
      <w:r>
        <w:rPr>
          <w:rFonts w:hint="eastAsia" w:ascii="黑体" w:hAnsi="宋体" w:eastAsia="黑体"/>
        </w:rPr>
        <w:t>36. 实地考察或资料查验</w:t>
      </w:r>
    </w:p>
    <w:p w14:paraId="691C0CC1">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F62564A">
      <w:pPr>
        <w:rPr>
          <w:rFonts w:ascii="黑体" w:hAnsi="宋体" w:eastAsia="黑体"/>
        </w:rPr>
      </w:pPr>
      <w:r>
        <w:rPr>
          <w:rFonts w:hint="eastAsia" w:ascii="黑体" w:hAnsi="宋体" w:eastAsia="黑体"/>
        </w:rPr>
        <w:t>37．评审方法</w:t>
      </w:r>
    </w:p>
    <w:p w14:paraId="32D9E5FB">
      <w:pPr>
        <w:ind w:firstLine="472" w:firstLineChars="196"/>
        <w:rPr>
          <w:rFonts w:ascii="宋体" w:hAnsi="宋体" w:eastAsia="宋体"/>
          <w:b/>
          <w:bCs/>
          <w:szCs w:val="21"/>
        </w:rPr>
      </w:pPr>
      <w:r>
        <w:rPr>
          <w:rFonts w:hint="eastAsia" w:ascii="宋体" w:hAnsi="宋体" w:eastAsia="宋体"/>
          <w:b/>
          <w:bCs/>
          <w:szCs w:val="21"/>
        </w:rPr>
        <w:t>37.1.1最低价法</w:t>
      </w:r>
    </w:p>
    <w:p w14:paraId="001F9339">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F636F09">
      <w:pPr>
        <w:ind w:firstLine="472" w:firstLineChars="196"/>
        <w:rPr>
          <w:rFonts w:ascii="宋体" w:hAnsi="宋体" w:eastAsia="宋体"/>
          <w:b/>
          <w:bCs/>
          <w:szCs w:val="21"/>
        </w:rPr>
      </w:pPr>
      <w:r>
        <w:rPr>
          <w:rFonts w:hint="eastAsia" w:ascii="宋体" w:hAnsi="宋体" w:eastAsia="宋体"/>
          <w:b/>
          <w:bCs/>
          <w:szCs w:val="21"/>
        </w:rPr>
        <w:t>37.1.2综合评分法</w:t>
      </w:r>
    </w:p>
    <w:p w14:paraId="423F6F6C">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0B221361">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45C3075C">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25E07EA">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399125B9">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765A30D">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23FF0C18">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690B1012">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08CFF00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9F6B28">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289C9BC7">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1C8601D0">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2C3B1D3">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BBA0D0">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479A1CE">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5520C1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75F308D2">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4BCFD38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70790987">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A9BA1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3284CEE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562DEB33">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DF2A602">
      <w:pPr>
        <w:rPr>
          <w:rFonts w:ascii="黑体" w:hAnsi="宋体" w:eastAsia="黑体"/>
        </w:rPr>
      </w:pPr>
      <w:r>
        <w:rPr>
          <w:rFonts w:hint="eastAsia" w:ascii="黑体" w:hAnsi="宋体" w:eastAsia="黑体"/>
        </w:rPr>
        <w:t>39．编写评审报告</w:t>
      </w:r>
    </w:p>
    <w:p w14:paraId="6DE17568">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454567A">
      <w:pPr>
        <w:rPr>
          <w:rFonts w:ascii="黑体" w:hAnsi="宋体" w:eastAsia="黑体"/>
        </w:rPr>
      </w:pPr>
      <w:r>
        <w:rPr>
          <w:rFonts w:hint="eastAsia" w:ascii="黑体" w:hAnsi="宋体" w:eastAsia="黑体"/>
        </w:rPr>
        <w:t>40．中标公告</w:t>
      </w:r>
    </w:p>
    <w:p w14:paraId="0377E97E">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2F3A9B57">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3340BB4C">
      <w:pPr>
        <w:rPr>
          <w:rFonts w:ascii="黑体" w:hAnsi="宋体" w:eastAsia="黑体"/>
        </w:rPr>
      </w:pPr>
      <w:r>
        <w:rPr>
          <w:rFonts w:hint="eastAsia" w:ascii="黑体" w:hAnsi="宋体" w:eastAsia="黑体"/>
        </w:rPr>
        <w:t>41．中标通知书</w:t>
      </w:r>
    </w:p>
    <w:p w14:paraId="35FA3C05">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79826356">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486B5E60">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EC55FF1">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2F8874E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764218EC">
      <w:pPr>
        <w:rPr>
          <w:rFonts w:ascii="黑体" w:hAnsi="宋体" w:eastAsia="黑体"/>
        </w:rPr>
      </w:pPr>
      <w:r>
        <w:rPr>
          <w:rFonts w:hint="eastAsia" w:ascii="黑体" w:hAnsi="宋体" w:eastAsia="黑体"/>
        </w:rPr>
        <w:t>42．公开招标失败的处理</w:t>
      </w:r>
    </w:p>
    <w:p w14:paraId="7FDA9138">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337A177C">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0BD7778">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01A62E6E">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5B439B46">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7DC705D">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6CEC2980">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4E5F1E9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5F20F436">
      <w:pPr>
        <w:rPr>
          <w:rFonts w:ascii="黑体" w:hAnsi="宋体" w:eastAsia="黑体"/>
        </w:rPr>
      </w:pPr>
      <w:bookmarkStart w:id="45" w:name="_Toc73521586"/>
      <w:bookmarkStart w:id="46" w:name="_Toc73517679"/>
      <w:bookmarkStart w:id="47" w:name="_Toc73521674"/>
      <w:bookmarkStart w:id="48" w:name="_Toc100052408"/>
      <w:bookmarkStart w:id="49" w:name="_Toc73518157"/>
      <w:bookmarkStart w:id="50" w:name="_Hlk72439088"/>
      <w:r>
        <w:rPr>
          <w:rFonts w:hint="eastAsia" w:ascii="黑体" w:hAnsi="宋体" w:eastAsia="黑体"/>
        </w:rPr>
        <w:t>43．合同授予标准</w:t>
      </w:r>
      <w:bookmarkEnd w:id="45"/>
      <w:bookmarkEnd w:id="46"/>
      <w:bookmarkEnd w:id="47"/>
      <w:bookmarkEnd w:id="48"/>
      <w:bookmarkEnd w:id="49"/>
    </w:p>
    <w:p w14:paraId="36A13CAA">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689DC4E1">
      <w:pPr>
        <w:rPr>
          <w:rFonts w:ascii="黑体" w:hAnsi="宋体" w:eastAsia="黑体"/>
        </w:rPr>
      </w:pPr>
      <w:bookmarkStart w:id="51" w:name="_Toc100052409"/>
      <w:bookmarkStart w:id="52" w:name="_Toc73521587"/>
      <w:bookmarkStart w:id="53" w:name="_Toc73518158"/>
      <w:bookmarkStart w:id="54" w:name="_Toc73521675"/>
      <w:bookmarkStart w:id="55" w:name="_Toc73517680"/>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6E75D818">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C604B08">
      <w:pPr>
        <w:rPr>
          <w:rFonts w:ascii="黑体" w:hAnsi="宋体" w:eastAsia="黑体"/>
        </w:rPr>
      </w:pPr>
      <w:bookmarkStart w:id="56" w:name="_Toc73517682"/>
      <w:bookmarkStart w:id="57" w:name="_Toc73521589"/>
      <w:bookmarkStart w:id="58" w:name="_Toc100052410"/>
      <w:bookmarkStart w:id="59" w:name="_Toc73518160"/>
      <w:bookmarkStart w:id="60" w:name="_Toc73521677"/>
      <w:r>
        <w:rPr>
          <w:rFonts w:hint="eastAsia" w:ascii="黑体" w:hAnsi="宋体" w:eastAsia="黑体"/>
        </w:rPr>
        <w:t>45．合同的签订</w:t>
      </w:r>
      <w:bookmarkEnd w:id="56"/>
      <w:bookmarkEnd w:id="57"/>
      <w:bookmarkEnd w:id="58"/>
      <w:bookmarkEnd w:id="59"/>
      <w:bookmarkEnd w:id="60"/>
    </w:p>
    <w:p w14:paraId="5CE87CFA">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566747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1A36FE3B">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68C892B7">
      <w:pPr>
        <w:rPr>
          <w:rFonts w:ascii="黑体" w:hAnsi="宋体" w:eastAsia="黑体"/>
        </w:rPr>
      </w:pPr>
      <w:bookmarkStart w:id="61" w:name="_Toc73517683"/>
      <w:bookmarkStart w:id="62" w:name="_Toc73521590"/>
      <w:bookmarkStart w:id="63" w:name="_Toc73518161"/>
      <w:bookmarkStart w:id="64" w:name="_Toc73521678"/>
      <w:bookmarkStart w:id="65" w:name="_Toc100052411"/>
      <w:r>
        <w:rPr>
          <w:rFonts w:hint="eastAsia" w:ascii="黑体" w:hAnsi="宋体" w:eastAsia="黑体"/>
        </w:rPr>
        <w:t>46．履约担保</w:t>
      </w:r>
      <w:bookmarkEnd w:id="61"/>
      <w:bookmarkEnd w:id="62"/>
      <w:bookmarkEnd w:id="63"/>
      <w:bookmarkEnd w:id="64"/>
      <w:bookmarkEnd w:id="65"/>
    </w:p>
    <w:p w14:paraId="076B4C21">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58BF66D1">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3C213BF3">
      <w:pPr>
        <w:rPr>
          <w:rFonts w:ascii="黑体" w:hAnsi="宋体" w:eastAsia="黑体"/>
        </w:rPr>
      </w:pPr>
      <w:r>
        <w:rPr>
          <w:rFonts w:hint="eastAsia" w:ascii="黑体" w:hAnsi="宋体" w:eastAsia="黑体"/>
        </w:rPr>
        <w:t>47. 合同备案</w:t>
      </w:r>
    </w:p>
    <w:p w14:paraId="2E05DBFF">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6A1C38CE">
      <w:pPr>
        <w:rPr>
          <w:rFonts w:ascii="黑体" w:hAnsi="宋体" w:eastAsia="黑体"/>
        </w:rPr>
      </w:pPr>
      <w:r>
        <w:rPr>
          <w:rFonts w:hint="eastAsia" w:ascii="黑体" w:hAnsi="宋体" w:eastAsia="黑体"/>
        </w:rPr>
        <w:t>48. 合同变更</w:t>
      </w:r>
    </w:p>
    <w:p w14:paraId="55A024B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0D573261">
      <w:pPr>
        <w:rPr>
          <w:rFonts w:ascii="黑体" w:hAnsi="宋体" w:eastAsia="黑体"/>
        </w:rPr>
      </w:pPr>
      <w:r>
        <w:rPr>
          <w:rFonts w:hint="eastAsia" w:ascii="黑体" w:hAnsi="宋体" w:eastAsia="黑体"/>
        </w:rPr>
        <w:t>49. 项目验收</w:t>
      </w:r>
    </w:p>
    <w:p w14:paraId="6355D834">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0DE63C20">
      <w:pPr>
        <w:rPr>
          <w:rFonts w:ascii="黑体" w:hAnsi="宋体" w:eastAsia="黑体"/>
        </w:rPr>
      </w:pPr>
      <w:r>
        <w:rPr>
          <w:rFonts w:hint="eastAsia" w:ascii="黑体" w:hAnsi="宋体" w:eastAsia="黑体"/>
        </w:rPr>
        <w:t>50. 宣传</w:t>
      </w:r>
    </w:p>
    <w:p w14:paraId="7B9D5EFA">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5AB882BC">
      <w:pPr>
        <w:ind w:left="240" w:leftChars="100" w:firstLine="470" w:firstLineChars="196"/>
        <w:rPr>
          <w:rFonts w:ascii="宋体" w:hAnsi="宋体" w:eastAsia="宋体"/>
        </w:rPr>
      </w:pPr>
      <w:r>
        <w:rPr>
          <w:rFonts w:ascii="宋体" w:hAnsi="宋体" w:eastAsia="宋体"/>
        </w:rPr>
        <w:t>a.名片、宣传册、广告标语等；</w:t>
      </w:r>
    </w:p>
    <w:p w14:paraId="28FF2EE2">
      <w:pPr>
        <w:ind w:left="240" w:leftChars="100" w:firstLine="470" w:firstLineChars="196"/>
        <w:rPr>
          <w:rFonts w:ascii="宋体" w:hAnsi="宋体" w:eastAsia="宋体"/>
        </w:rPr>
      </w:pPr>
      <w:r>
        <w:rPr>
          <w:rFonts w:ascii="宋体" w:hAnsi="宋体" w:eastAsia="宋体"/>
        </w:rPr>
        <w:t>b.案例介绍、推广等；</w:t>
      </w:r>
    </w:p>
    <w:p w14:paraId="20CC67FA">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7DD5EE2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39EE8625">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5DC6723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0FBD354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4E31398A">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46AC7E6F">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FA70348">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FA1FC39">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5F39194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40A6561">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39C8F9DD">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45FB4A28">
      <w:pPr>
        <w:ind w:firstLine="480" w:firstLineChars="200"/>
        <w:rPr>
          <w:rFonts w:ascii="宋体" w:hAnsi="宋体" w:eastAsia="宋体"/>
          <w:szCs w:val="21"/>
        </w:rPr>
      </w:pPr>
      <w:r>
        <w:rPr>
          <w:rFonts w:hint="eastAsia" w:ascii="宋体" w:hAnsi="宋体" w:eastAsia="宋体"/>
          <w:szCs w:val="21"/>
        </w:rPr>
        <w:t>（2）质疑项目的名称、编号；</w:t>
      </w:r>
    </w:p>
    <w:p w14:paraId="2A1D6017">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047186FA">
      <w:pPr>
        <w:ind w:firstLine="480" w:firstLineChars="200"/>
        <w:rPr>
          <w:rFonts w:ascii="宋体" w:hAnsi="宋体" w:eastAsia="宋体"/>
          <w:szCs w:val="21"/>
        </w:rPr>
      </w:pPr>
      <w:r>
        <w:rPr>
          <w:rFonts w:hint="eastAsia" w:ascii="宋体" w:hAnsi="宋体" w:eastAsia="宋体"/>
          <w:szCs w:val="21"/>
        </w:rPr>
        <w:t>（4）因质疑事项而受损害的权益；</w:t>
      </w:r>
    </w:p>
    <w:p w14:paraId="6B4A35FA">
      <w:pPr>
        <w:ind w:firstLine="480" w:firstLineChars="200"/>
        <w:rPr>
          <w:rFonts w:ascii="宋体" w:hAnsi="宋体" w:eastAsia="宋体"/>
          <w:szCs w:val="21"/>
        </w:rPr>
      </w:pPr>
      <w:r>
        <w:rPr>
          <w:rFonts w:hint="eastAsia" w:ascii="宋体" w:hAnsi="宋体" w:eastAsia="宋体"/>
          <w:szCs w:val="21"/>
        </w:rPr>
        <w:t>（5）事实依据；</w:t>
      </w:r>
    </w:p>
    <w:p w14:paraId="4481CA31">
      <w:pPr>
        <w:ind w:firstLine="480" w:firstLineChars="200"/>
        <w:rPr>
          <w:rFonts w:ascii="宋体" w:hAnsi="宋体" w:eastAsia="宋体"/>
          <w:szCs w:val="21"/>
        </w:rPr>
      </w:pPr>
      <w:r>
        <w:rPr>
          <w:rFonts w:hint="eastAsia" w:ascii="宋体" w:hAnsi="宋体" w:eastAsia="宋体"/>
          <w:szCs w:val="21"/>
        </w:rPr>
        <w:t>（6）必要的法律依据；</w:t>
      </w:r>
    </w:p>
    <w:p w14:paraId="22B073B9">
      <w:pPr>
        <w:ind w:firstLine="480" w:firstLineChars="200"/>
        <w:rPr>
          <w:rFonts w:ascii="宋体" w:hAnsi="宋体" w:eastAsia="宋体"/>
          <w:szCs w:val="21"/>
        </w:rPr>
      </w:pPr>
      <w:r>
        <w:rPr>
          <w:rFonts w:hint="eastAsia" w:ascii="宋体" w:hAnsi="宋体" w:eastAsia="宋体"/>
          <w:szCs w:val="21"/>
        </w:rPr>
        <w:t>（7）提出质疑的日期。</w:t>
      </w:r>
    </w:p>
    <w:p w14:paraId="1CCD29E2">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797F651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44344C3B">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D1C86CA">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A61D0A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788FD130">
      <w:pPr>
        <w:ind w:firstLine="482" w:firstLineChars="200"/>
        <w:rPr>
          <w:rFonts w:ascii="宋体" w:hAnsi="宋体" w:eastAsia="宋体"/>
          <w:b/>
          <w:bCs/>
          <w:szCs w:val="21"/>
        </w:rPr>
      </w:pPr>
      <w:r>
        <w:rPr>
          <w:rFonts w:hint="eastAsia" w:ascii="宋体" w:hAnsi="宋体" w:eastAsia="宋体"/>
          <w:b/>
          <w:bCs/>
          <w:szCs w:val="21"/>
          <w:lang w:eastAsia="zh-CN"/>
        </w:rPr>
        <w:t>详见采购文件</w:t>
      </w:r>
      <w:r>
        <w:rPr>
          <w:rFonts w:hint="eastAsia" w:ascii="宋体" w:hAnsi="宋体" w:eastAsia="宋体"/>
          <w:b/>
          <w:bCs/>
          <w:szCs w:val="21"/>
        </w:rPr>
        <w:t>。</w:t>
      </w:r>
    </w:p>
    <w:p w14:paraId="3914937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587A1FCE">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26299B2">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2AD06DB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2EB11BF5">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1D1284B">
      <w:pPr>
        <w:ind w:firstLine="480" w:firstLineChars="200"/>
        <w:rPr>
          <w:rFonts w:ascii="宋体" w:hAnsi="宋体" w:eastAsia="宋体"/>
          <w:szCs w:val="21"/>
        </w:rPr>
      </w:pPr>
      <w:r>
        <w:rPr>
          <w:rFonts w:hint="eastAsia" w:ascii="宋体" w:hAnsi="宋体" w:eastAsia="宋体"/>
          <w:szCs w:val="21"/>
        </w:rPr>
        <w:t>（1）质疑主体不满足要求的；</w:t>
      </w:r>
    </w:p>
    <w:p w14:paraId="432F207F">
      <w:pPr>
        <w:ind w:firstLine="480" w:firstLineChars="200"/>
        <w:rPr>
          <w:rFonts w:ascii="宋体" w:hAnsi="宋体" w:eastAsia="宋体"/>
          <w:szCs w:val="21"/>
        </w:rPr>
      </w:pPr>
      <w:r>
        <w:rPr>
          <w:rFonts w:hint="eastAsia" w:ascii="宋体" w:hAnsi="宋体" w:eastAsia="宋体"/>
          <w:szCs w:val="21"/>
        </w:rPr>
        <w:t>（2）供应商自身权益未受到损害的；</w:t>
      </w:r>
    </w:p>
    <w:p w14:paraId="60884B7C">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1FEE676">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D0ECD80">
      <w:pPr>
        <w:ind w:firstLine="480" w:firstLineChars="200"/>
        <w:rPr>
          <w:rFonts w:ascii="宋体" w:hAnsi="宋体" w:eastAsia="宋体"/>
          <w:szCs w:val="21"/>
        </w:rPr>
      </w:pPr>
      <w:r>
        <w:rPr>
          <w:rFonts w:hint="eastAsia" w:ascii="宋体" w:hAnsi="宋体" w:eastAsia="宋体"/>
          <w:szCs w:val="21"/>
        </w:rPr>
        <w:t>（5）其他不符合受理条件情形的。</w:t>
      </w:r>
    </w:p>
    <w:p w14:paraId="476C66E9">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1B77973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1F8B0007">
      <w:pPr>
        <w:rPr>
          <w:rFonts w:ascii="宋体" w:hAnsi="宋体" w:eastAsia="宋体"/>
          <w:szCs w:val="21"/>
        </w:rPr>
      </w:pPr>
      <w:r>
        <w:rPr>
          <w:rFonts w:hint="eastAsia" w:ascii="宋体" w:hAnsi="宋体" w:eastAsia="宋体"/>
          <w:szCs w:val="21"/>
        </w:rPr>
        <w:t xml:space="preserve">    自收文之日起七个工作日内。</w:t>
      </w:r>
    </w:p>
    <w:p w14:paraId="787E7D6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86098C0">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4FEA043">
      <w:pPr>
        <w:rPr>
          <w:rFonts w:ascii="黑体" w:hAnsi="宋体" w:eastAsia="黑体"/>
        </w:rPr>
      </w:pPr>
      <w:r>
        <w:rPr>
          <w:rFonts w:hint="eastAsia" w:ascii="黑体" w:hAnsi="宋体" w:eastAsia="黑体"/>
        </w:rPr>
        <w:t>53. 质疑后续处理</w:t>
      </w:r>
    </w:p>
    <w:p w14:paraId="73CDF39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124C207D">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DC4BBBB">
      <w:pPr>
        <w:jc w:val="center"/>
        <w:rPr>
          <w:rFonts w:eastAsia="宋体"/>
        </w:rPr>
      </w:pPr>
      <w:r>
        <w:rPr>
          <w:rFonts w:eastAsia="宋体"/>
        </w:rPr>
        <w:t>---- END ----</w:t>
      </w:r>
      <w:bookmarkEnd w:id="66"/>
    </w:p>
    <w:p w14:paraId="74F930F4">
      <w:pPr>
        <w:rPr>
          <w:rFonts w:ascii="宋体" w:hAnsi="宋体" w:eastAsia="黑体"/>
          <w:b/>
          <w:bCs/>
          <w:color w:val="0000FF"/>
          <w:kern w:val="44"/>
          <w:sz w:val="36"/>
          <w:szCs w:val="44"/>
        </w:rPr>
      </w:pPr>
    </w:p>
    <w:p w14:paraId="39C51945"/>
    <w:p w14:paraId="4317D0AC"/>
    <w:sectPr>
      <w:headerReference r:id="rId7" w:type="default"/>
      <w:footerReference r:id="rId8"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082E">
    <w:pPr>
      <w:pStyle w:val="13"/>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55C644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3B8">
    <w:pPr>
      <w:pStyle w:val="13"/>
      <w:rPr>
        <w:rStyle w:val="22"/>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6F36E6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E2219E1">
    <w:pPr>
      <w:pStyle w:val="13"/>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A334">
    <w:pPr>
      <w:pStyle w:val="13"/>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6E52F18">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1172">
    <w:pPr>
      <w:pStyle w:val="13"/>
    </w:pPr>
    <w:r>
      <w:pict>
        <v:shape id="文本框 2" o:spid="_x0000_s410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63190AE">
                <w:pPr>
                  <w:pStyle w:val="13"/>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B482">
    <w:pPr>
      <w:pStyle w:val="13"/>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AEC107">
                <w:pPr>
                  <w:pStyle w:val="13"/>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DE22">
    <w:pPr>
      <w:pStyle w:val="15"/>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MxYTdkZWU3NmI4YzdhOTM3MWY3NTRmY2I1MTlkZDgifQ=="/>
  </w:docVars>
  <w:rsids>
    <w:rsidRoot w:val="00000000"/>
    <w:rsid w:val="00706E70"/>
    <w:rsid w:val="00B50F6D"/>
    <w:rsid w:val="00B63402"/>
    <w:rsid w:val="00C75AB3"/>
    <w:rsid w:val="01D50540"/>
    <w:rsid w:val="01F675D4"/>
    <w:rsid w:val="02194A67"/>
    <w:rsid w:val="028616E1"/>
    <w:rsid w:val="030750A8"/>
    <w:rsid w:val="038251E4"/>
    <w:rsid w:val="041167A0"/>
    <w:rsid w:val="04A15E29"/>
    <w:rsid w:val="04AE174B"/>
    <w:rsid w:val="04CB5735"/>
    <w:rsid w:val="051B4E0A"/>
    <w:rsid w:val="05305D13"/>
    <w:rsid w:val="062F16E4"/>
    <w:rsid w:val="064E24D1"/>
    <w:rsid w:val="06552769"/>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EEB43BB"/>
    <w:rsid w:val="0F1038DB"/>
    <w:rsid w:val="0F255064"/>
    <w:rsid w:val="0FD33EF7"/>
    <w:rsid w:val="10425CC2"/>
    <w:rsid w:val="10666311"/>
    <w:rsid w:val="115026BC"/>
    <w:rsid w:val="1192589F"/>
    <w:rsid w:val="119C4A9A"/>
    <w:rsid w:val="12545C6B"/>
    <w:rsid w:val="12A213A1"/>
    <w:rsid w:val="139B589E"/>
    <w:rsid w:val="1459306E"/>
    <w:rsid w:val="157561D4"/>
    <w:rsid w:val="161336C9"/>
    <w:rsid w:val="16C77479"/>
    <w:rsid w:val="16CE79D0"/>
    <w:rsid w:val="170C3143"/>
    <w:rsid w:val="17342A38"/>
    <w:rsid w:val="17AA1C54"/>
    <w:rsid w:val="17CA22F9"/>
    <w:rsid w:val="18AB0BAE"/>
    <w:rsid w:val="18EB58CD"/>
    <w:rsid w:val="19494D99"/>
    <w:rsid w:val="19594CC1"/>
    <w:rsid w:val="19F46573"/>
    <w:rsid w:val="1A731EBA"/>
    <w:rsid w:val="1A740C56"/>
    <w:rsid w:val="1AEE53F8"/>
    <w:rsid w:val="1B0A5CD0"/>
    <w:rsid w:val="1BB03ACD"/>
    <w:rsid w:val="1BBF1083"/>
    <w:rsid w:val="1BC6570B"/>
    <w:rsid w:val="1BE13527"/>
    <w:rsid w:val="1C413FB1"/>
    <w:rsid w:val="1CF5533A"/>
    <w:rsid w:val="1EA26DA7"/>
    <w:rsid w:val="1F126F1D"/>
    <w:rsid w:val="1F1360AF"/>
    <w:rsid w:val="1F8D54FC"/>
    <w:rsid w:val="1FD7365B"/>
    <w:rsid w:val="20513484"/>
    <w:rsid w:val="20596F74"/>
    <w:rsid w:val="21C4062D"/>
    <w:rsid w:val="21E611DE"/>
    <w:rsid w:val="224220C0"/>
    <w:rsid w:val="229878CB"/>
    <w:rsid w:val="22E605A9"/>
    <w:rsid w:val="24F700FC"/>
    <w:rsid w:val="256646C4"/>
    <w:rsid w:val="258E40CB"/>
    <w:rsid w:val="25AF0B4D"/>
    <w:rsid w:val="267A507C"/>
    <w:rsid w:val="278A541F"/>
    <w:rsid w:val="288F1671"/>
    <w:rsid w:val="28E16CE0"/>
    <w:rsid w:val="296C066D"/>
    <w:rsid w:val="2A4F66B0"/>
    <w:rsid w:val="2A5155A0"/>
    <w:rsid w:val="2A546D3D"/>
    <w:rsid w:val="2AF754D0"/>
    <w:rsid w:val="2B5C1E1D"/>
    <w:rsid w:val="2B803D16"/>
    <w:rsid w:val="2BA0389E"/>
    <w:rsid w:val="2C366F69"/>
    <w:rsid w:val="2C816A44"/>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D1734B"/>
    <w:rsid w:val="35143E54"/>
    <w:rsid w:val="358E30D3"/>
    <w:rsid w:val="36A73E8D"/>
    <w:rsid w:val="37204E24"/>
    <w:rsid w:val="372A1525"/>
    <w:rsid w:val="37631054"/>
    <w:rsid w:val="37BF70C0"/>
    <w:rsid w:val="38DA1714"/>
    <w:rsid w:val="3B01799A"/>
    <w:rsid w:val="3B747AD5"/>
    <w:rsid w:val="3C795F8F"/>
    <w:rsid w:val="3CB971DE"/>
    <w:rsid w:val="3D224849"/>
    <w:rsid w:val="3D863DAC"/>
    <w:rsid w:val="3D9E261B"/>
    <w:rsid w:val="3DCE79EC"/>
    <w:rsid w:val="3E457CCA"/>
    <w:rsid w:val="3E9A489A"/>
    <w:rsid w:val="3EF93097"/>
    <w:rsid w:val="3FBA7223"/>
    <w:rsid w:val="403C7B9C"/>
    <w:rsid w:val="40831298"/>
    <w:rsid w:val="40A317DF"/>
    <w:rsid w:val="41C7263B"/>
    <w:rsid w:val="429750D7"/>
    <w:rsid w:val="42F25C9A"/>
    <w:rsid w:val="43951802"/>
    <w:rsid w:val="43FF0431"/>
    <w:rsid w:val="441F4958"/>
    <w:rsid w:val="4422077D"/>
    <w:rsid w:val="459310B3"/>
    <w:rsid w:val="474A3B91"/>
    <w:rsid w:val="48041F58"/>
    <w:rsid w:val="49A322FA"/>
    <w:rsid w:val="4A29520E"/>
    <w:rsid w:val="4B2D0A8B"/>
    <w:rsid w:val="4B8E7058"/>
    <w:rsid w:val="4BEC2AF5"/>
    <w:rsid w:val="4D2C2FDF"/>
    <w:rsid w:val="4D6B7D2D"/>
    <w:rsid w:val="4DF43159"/>
    <w:rsid w:val="4EB42E91"/>
    <w:rsid w:val="4ED24C7F"/>
    <w:rsid w:val="4F19287C"/>
    <w:rsid w:val="4F501050"/>
    <w:rsid w:val="4FA414D0"/>
    <w:rsid w:val="5043767F"/>
    <w:rsid w:val="50666AAF"/>
    <w:rsid w:val="50EB470D"/>
    <w:rsid w:val="51680854"/>
    <w:rsid w:val="51B44C64"/>
    <w:rsid w:val="51F0678B"/>
    <w:rsid w:val="52222C20"/>
    <w:rsid w:val="524A7C1A"/>
    <w:rsid w:val="526410AB"/>
    <w:rsid w:val="52EA38FE"/>
    <w:rsid w:val="53367546"/>
    <w:rsid w:val="546B5413"/>
    <w:rsid w:val="55A933BA"/>
    <w:rsid w:val="565B127B"/>
    <w:rsid w:val="56606BE9"/>
    <w:rsid w:val="56A70E94"/>
    <w:rsid w:val="56AC329E"/>
    <w:rsid w:val="56EB5A6D"/>
    <w:rsid w:val="57B8283C"/>
    <w:rsid w:val="589C4418"/>
    <w:rsid w:val="599E5466"/>
    <w:rsid w:val="59C818E0"/>
    <w:rsid w:val="59D2767F"/>
    <w:rsid w:val="5B005FB6"/>
    <w:rsid w:val="5B466A7D"/>
    <w:rsid w:val="5B4E180B"/>
    <w:rsid w:val="5B533795"/>
    <w:rsid w:val="5C317BC6"/>
    <w:rsid w:val="5C5A72CB"/>
    <w:rsid w:val="5C707BAC"/>
    <w:rsid w:val="5C911386"/>
    <w:rsid w:val="5DE1267B"/>
    <w:rsid w:val="5E283577"/>
    <w:rsid w:val="5E62468B"/>
    <w:rsid w:val="5E722706"/>
    <w:rsid w:val="5EFE6F1B"/>
    <w:rsid w:val="5F545379"/>
    <w:rsid w:val="5F6D4019"/>
    <w:rsid w:val="5F794E6B"/>
    <w:rsid w:val="6043490F"/>
    <w:rsid w:val="604E7BD7"/>
    <w:rsid w:val="610B0018"/>
    <w:rsid w:val="610C6EFD"/>
    <w:rsid w:val="61C72196"/>
    <w:rsid w:val="62003A97"/>
    <w:rsid w:val="62210B08"/>
    <w:rsid w:val="634940F0"/>
    <w:rsid w:val="63BE0BF0"/>
    <w:rsid w:val="643D1580"/>
    <w:rsid w:val="643E619F"/>
    <w:rsid w:val="64763454"/>
    <w:rsid w:val="64CD0C92"/>
    <w:rsid w:val="65173D2C"/>
    <w:rsid w:val="652B4692"/>
    <w:rsid w:val="653B3E1C"/>
    <w:rsid w:val="657A2A1F"/>
    <w:rsid w:val="6594282D"/>
    <w:rsid w:val="659922CD"/>
    <w:rsid w:val="6615747B"/>
    <w:rsid w:val="66A46A20"/>
    <w:rsid w:val="66EA4DB3"/>
    <w:rsid w:val="67283F04"/>
    <w:rsid w:val="673F14F0"/>
    <w:rsid w:val="677A03A2"/>
    <w:rsid w:val="677F7E04"/>
    <w:rsid w:val="68653FE4"/>
    <w:rsid w:val="68A76B92"/>
    <w:rsid w:val="68DC1286"/>
    <w:rsid w:val="69A725C4"/>
    <w:rsid w:val="6A032432"/>
    <w:rsid w:val="6A0C7756"/>
    <w:rsid w:val="6AA16C7F"/>
    <w:rsid w:val="6AC231BE"/>
    <w:rsid w:val="6BF33AEB"/>
    <w:rsid w:val="6BF502A5"/>
    <w:rsid w:val="6C581636"/>
    <w:rsid w:val="6E197A1C"/>
    <w:rsid w:val="6E1E6425"/>
    <w:rsid w:val="6F421E56"/>
    <w:rsid w:val="6F55274A"/>
    <w:rsid w:val="7014409C"/>
    <w:rsid w:val="705F4544"/>
    <w:rsid w:val="70633668"/>
    <w:rsid w:val="706C7AA2"/>
    <w:rsid w:val="707873B4"/>
    <w:rsid w:val="708B1138"/>
    <w:rsid w:val="709E5C3E"/>
    <w:rsid w:val="718F4CCE"/>
    <w:rsid w:val="720A7EAD"/>
    <w:rsid w:val="72476B05"/>
    <w:rsid w:val="74421070"/>
    <w:rsid w:val="7464773E"/>
    <w:rsid w:val="74A65F0A"/>
    <w:rsid w:val="74EE29CE"/>
    <w:rsid w:val="74F51ED1"/>
    <w:rsid w:val="752776A3"/>
    <w:rsid w:val="762C4BB0"/>
    <w:rsid w:val="76B87EA5"/>
    <w:rsid w:val="76E22EC3"/>
    <w:rsid w:val="773A3E9D"/>
    <w:rsid w:val="779C18C8"/>
    <w:rsid w:val="781669EC"/>
    <w:rsid w:val="78503C95"/>
    <w:rsid w:val="78970267"/>
    <w:rsid w:val="78C60CFB"/>
    <w:rsid w:val="78CE0BEB"/>
    <w:rsid w:val="79D35B29"/>
    <w:rsid w:val="7A551BD0"/>
    <w:rsid w:val="7AC54225"/>
    <w:rsid w:val="7CBF6D37"/>
    <w:rsid w:val="7DAC456F"/>
    <w:rsid w:val="7DD131BD"/>
    <w:rsid w:val="7E24403B"/>
    <w:rsid w:val="7E51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9"/>
    <w:qFormat/>
    <w:uiPriority w:val="0"/>
    <w:pPr>
      <w:tabs>
        <w:tab w:val="left" w:pos="567"/>
      </w:tabs>
      <w:spacing w:before="120" w:line="22" w:lineRule="atLeast"/>
    </w:pPr>
    <w:rPr>
      <w:rFonts w:ascii="宋体" w:hAnsi="宋体"/>
      <w:sz w:val="24"/>
    </w:rPr>
  </w:style>
  <w:style w:type="paragraph" w:styleId="9">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ind w:left="100" w:leftChars="2500"/>
    </w:pPr>
    <w:rPr>
      <w:rFonts w:hint="eastAsia"/>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qFormat/>
    <w:uiPriority w:val="99"/>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next w:val="8"/>
    <w:qFormat/>
    <w:uiPriority w:val="99"/>
    <w:pPr>
      <w:snapToGrid w:val="0"/>
      <w:jc w:val="left"/>
    </w:pPr>
    <w:rPr>
      <w:sz w:val="18"/>
    </w:rPr>
  </w:style>
  <w:style w:type="paragraph" w:styleId="17">
    <w:name w:val="Body Text 2"/>
    <w:basedOn w:val="1"/>
    <w:qFormat/>
    <w:uiPriority w:val="0"/>
    <w:pPr>
      <w:spacing w:after="120" w:line="480" w:lineRule="auto"/>
    </w:pPr>
    <w:rPr>
      <w:rFonts w:ascii="Arial" w:hAnsi="Arial"/>
      <w:sz w:val="24"/>
    </w:rPr>
  </w:style>
  <w:style w:type="paragraph" w:styleId="18">
    <w:name w:val="Normal (Web)"/>
    <w:basedOn w:val="1"/>
    <w:next w:val="15"/>
    <w:qFormat/>
    <w:uiPriority w:val="99"/>
    <w:pPr>
      <w:widowControl/>
      <w:spacing w:before="100" w:beforeAutospacing="1" w:afterAutospacing="1"/>
      <w:jc w:val="left"/>
    </w:pPr>
    <w:rPr>
      <w:rFonts w:ascii="宋体" w:hAnsi="宋体"/>
      <w:sz w:val="24"/>
      <w:szCs w:val="24"/>
    </w:rPr>
  </w:style>
  <w:style w:type="paragraph" w:styleId="19">
    <w:name w:val="Body Text First Indent 2"/>
    <w:basedOn w:val="10"/>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textRotate="1"/>
    <customShpInfo spid="_x0000_s4100" textRotate="1"/>
    <customShpInfo spid="_x0000_s4098"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127</Pages>
  <Words>5241</Words>
  <Characters>5605</Characters>
  <Lines>1</Lines>
  <Paragraphs>1</Paragraphs>
  <TotalTime>1</TotalTime>
  <ScaleCrop>false</ScaleCrop>
  <LinksUpToDate>false</LinksUpToDate>
  <CharactersWithSpaces>5664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2025-07-07T12:00:34Z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935660C978D94C32BF724DB1FCB36441_12</vt:lpwstr>
  </property>
  <property fmtid="{D5CDD505-2E9C-101B-9397-08002B2CF9AE}" pid="4" name="KSOTemplateDocerSaveRecord">
    <vt:lpwstr>eyJoZGlkIjoiYWQzZDJkMTcwMGI3ODk5Y2RkZTJmNjEzOTc4ZDYzNmQiLCJ1c2VySWQiOiIxNzEyMTM0Njk0In0=</vt:lpwstr>
  </property>
</Properties>
</file>