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C03C3"/>
    <w:p w14:paraId="2B8BC881">
      <w:pPr>
        <w:jc w:val="center"/>
        <w:rPr>
          <w:b/>
          <w:sz w:val="84"/>
          <w:szCs w:val="84"/>
        </w:rPr>
      </w:pPr>
    </w:p>
    <w:p w14:paraId="34578E1F">
      <w:pPr>
        <w:jc w:val="center"/>
        <w:rPr>
          <w:b/>
          <w:sz w:val="84"/>
          <w:szCs w:val="84"/>
        </w:rPr>
      </w:pPr>
    </w:p>
    <w:p w14:paraId="06A48F6E">
      <w:pPr>
        <w:jc w:val="center"/>
        <w:rPr>
          <w:b/>
          <w:sz w:val="84"/>
          <w:szCs w:val="84"/>
        </w:rPr>
      </w:pPr>
    </w:p>
    <w:p w14:paraId="51661E3C">
      <w:pPr>
        <w:jc w:val="center"/>
        <w:rPr>
          <w:b/>
          <w:sz w:val="120"/>
          <w:szCs w:val="120"/>
        </w:rPr>
      </w:pPr>
      <w:r>
        <w:rPr>
          <w:rFonts w:hint="eastAsia"/>
          <w:b/>
          <w:sz w:val="120"/>
          <w:szCs w:val="120"/>
        </w:rPr>
        <w:t>政府采购</w:t>
      </w:r>
    </w:p>
    <w:p w14:paraId="5B14EC59">
      <w:pPr>
        <w:jc w:val="center"/>
        <w:rPr>
          <w:b/>
          <w:sz w:val="120"/>
          <w:szCs w:val="120"/>
        </w:rPr>
      </w:pPr>
      <w:r>
        <w:rPr>
          <w:rFonts w:hint="eastAsia"/>
          <w:b/>
          <w:sz w:val="120"/>
          <w:szCs w:val="120"/>
        </w:rPr>
        <w:t>招标文件</w:t>
      </w:r>
    </w:p>
    <w:p w14:paraId="1B19C185"/>
    <w:p w14:paraId="4047A3E4"/>
    <w:p w14:paraId="6B5C6395"/>
    <w:p w14:paraId="4831786A"/>
    <w:p w14:paraId="320B5014"/>
    <w:p w14:paraId="075660CB"/>
    <w:p w14:paraId="417995E4"/>
    <w:p w14:paraId="5D7894E4"/>
    <w:p w14:paraId="08E051CC"/>
    <w:p w14:paraId="7F4016E5"/>
    <w:p w14:paraId="0F090FB6"/>
    <w:p w14:paraId="2F77A6B3"/>
    <w:p w14:paraId="1D1EE0CD">
      <w:pPr>
        <w:jc w:val="center"/>
        <w:rPr>
          <w:rFonts w:hint="eastAsia" w:eastAsia="宋体"/>
          <w:b/>
          <w:sz w:val="44"/>
          <w:szCs w:val="44"/>
          <w:lang w:eastAsia="zh-CN"/>
        </w:rPr>
      </w:pPr>
      <w:r>
        <w:rPr>
          <w:rFonts w:hint="eastAsia" w:eastAsia="宋体"/>
          <w:b/>
          <w:sz w:val="44"/>
          <w:szCs w:val="44"/>
          <w:lang w:eastAsia="zh-CN"/>
        </w:rPr>
        <w:t>喀什市招投标中心</w:t>
      </w:r>
    </w:p>
    <w:p w14:paraId="267C3326">
      <w:pPr>
        <w:rPr>
          <w:rFonts w:ascii="宋体" w:hAnsi="宋体" w:eastAsia="黑体"/>
          <w:b/>
          <w:bCs/>
          <w:color w:val="0000FF"/>
          <w:kern w:val="44"/>
          <w:sz w:val="36"/>
          <w:szCs w:val="44"/>
        </w:rPr>
      </w:pPr>
      <w:r>
        <w:br w:type="page"/>
      </w:r>
    </w:p>
    <w:p w14:paraId="1419BF9D">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45DBE8A6">
      <w:pPr>
        <w:outlineLvl w:val="0"/>
        <w:rPr>
          <w:b/>
        </w:rPr>
      </w:pPr>
      <w:r>
        <w:rPr>
          <w:rFonts w:hint="eastAsia"/>
          <w:b/>
        </w:rPr>
        <w:t>第一册专用条款</w:t>
      </w:r>
    </w:p>
    <w:p w14:paraId="1654B800">
      <w:pPr>
        <w:rPr>
          <w:b/>
        </w:rPr>
      </w:pPr>
      <w:r>
        <w:rPr>
          <w:rFonts w:hint="eastAsia"/>
          <w:b/>
        </w:rPr>
        <w:tab/>
      </w:r>
      <w:r>
        <w:rPr>
          <w:rFonts w:hint="eastAsia"/>
          <w:b/>
        </w:rPr>
        <w:t>关键信息</w:t>
      </w:r>
    </w:p>
    <w:p w14:paraId="63975983">
      <w:pPr>
        <w:ind w:left="720" w:leftChars="300" w:firstLine="470" w:firstLineChars="196"/>
        <w:rPr>
          <w:rFonts w:ascii="宋体" w:hAnsi="宋体"/>
          <w:szCs w:val="21"/>
        </w:rPr>
      </w:pPr>
      <w:r>
        <w:rPr>
          <w:rFonts w:hint="eastAsia" w:ascii="宋体" w:hAnsi="宋体"/>
          <w:szCs w:val="21"/>
        </w:rPr>
        <w:t>第一章  招标公告</w:t>
      </w:r>
    </w:p>
    <w:p w14:paraId="5A425459">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245F4E15">
      <w:pPr>
        <w:ind w:left="720" w:leftChars="300" w:firstLine="470" w:firstLineChars="196"/>
        <w:rPr>
          <w:rFonts w:ascii="宋体" w:hAnsi="宋体"/>
          <w:szCs w:val="21"/>
        </w:rPr>
      </w:pPr>
      <w:r>
        <w:rPr>
          <w:rFonts w:hint="eastAsia" w:ascii="宋体" w:hAnsi="宋体"/>
          <w:szCs w:val="21"/>
        </w:rPr>
        <w:t>第三章 用户需求书</w:t>
      </w:r>
    </w:p>
    <w:p w14:paraId="6894CF8B">
      <w:pPr>
        <w:ind w:left="720" w:leftChars="300" w:firstLine="470" w:firstLineChars="196"/>
        <w:rPr>
          <w:rFonts w:ascii="宋体" w:hAnsi="宋体"/>
          <w:szCs w:val="21"/>
        </w:rPr>
      </w:pPr>
      <w:r>
        <w:rPr>
          <w:rFonts w:hint="eastAsia" w:ascii="宋体" w:hAnsi="宋体"/>
          <w:szCs w:val="21"/>
        </w:rPr>
        <w:t>第四章 投标文件组成要求及格式</w:t>
      </w:r>
    </w:p>
    <w:p w14:paraId="6D966E68">
      <w:pPr>
        <w:ind w:left="720" w:leftChars="300" w:firstLine="470" w:firstLineChars="196"/>
        <w:rPr>
          <w:rFonts w:ascii="宋体" w:hAnsi="宋体"/>
          <w:szCs w:val="21"/>
        </w:rPr>
      </w:pPr>
      <w:r>
        <w:rPr>
          <w:rFonts w:hint="eastAsia" w:ascii="宋体" w:hAnsi="宋体"/>
          <w:szCs w:val="21"/>
        </w:rPr>
        <w:t>第五章  合同条款及格式</w:t>
      </w:r>
    </w:p>
    <w:p w14:paraId="0C4B4327">
      <w:pPr>
        <w:rPr>
          <w:b/>
        </w:rPr>
      </w:pPr>
    </w:p>
    <w:p w14:paraId="6CB4F201">
      <w:pPr>
        <w:outlineLvl w:val="0"/>
        <w:rPr>
          <w:b/>
        </w:rPr>
      </w:pPr>
      <w:r>
        <w:rPr>
          <w:rFonts w:hint="eastAsia"/>
          <w:b/>
        </w:rPr>
        <w:t>第二册通用条款</w:t>
      </w:r>
    </w:p>
    <w:p w14:paraId="6DAA1334">
      <w:pPr>
        <w:ind w:left="720" w:leftChars="300" w:firstLine="470" w:firstLineChars="196"/>
        <w:rPr>
          <w:rFonts w:ascii="宋体" w:hAnsi="宋体"/>
          <w:szCs w:val="21"/>
        </w:rPr>
      </w:pPr>
      <w:r>
        <w:rPr>
          <w:rFonts w:hint="eastAsia" w:ascii="宋体" w:hAnsi="宋体"/>
          <w:szCs w:val="21"/>
        </w:rPr>
        <w:t>第一章  总则</w:t>
      </w:r>
    </w:p>
    <w:p w14:paraId="5A888FD1">
      <w:pPr>
        <w:ind w:left="720" w:leftChars="300" w:firstLine="470" w:firstLineChars="196"/>
        <w:rPr>
          <w:rFonts w:ascii="宋体" w:hAnsi="宋体"/>
          <w:szCs w:val="21"/>
        </w:rPr>
      </w:pPr>
      <w:r>
        <w:rPr>
          <w:rFonts w:hint="eastAsia" w:ascii="宋体" w:hAnsi="宋体"/>
          <w:szCs w:val="21"/>
        </w:rPr>
        <w:t>第二章  招标文件</w:t>
      </w:r>
    </w:p>
    <w:p w14:paraId="503BC6E4">
      <w:pPr>
        <w:ind w:left="720" w:leftChars="300" w:firstLine="470" w:firstLineChars="196"/>
        <w:rPr>
          <w:rFonts w:ascii="宋体" w:hAnsi="宋体"/>
          <w:szCs w:val="21"/>
        </w:rPr>
      </w:pPr>
      <w:r>
        <w:rPr>
          <w:rFonts w:hint="eastAsia" w:ascii="宋体" w:hAnsi="宋体"/>
          <w:szCs w:val="21"/>
        </w:rPr>
        <w:t>第三章  投标文件的编制</w:t>
      </w:r>
    </w:p>
    <w:p w14:paraId="3D26A2FA">
      <w:pPr>
        <w:ind w:left="720" w:leftChars="300" w:firstLine="470" w:firstLineChars="196"/>
        <w:rPr>
          <w:rFonts w:ascii="宋体" w:hAnsi="宋体"/>
          <w:szCs w:val="21"/>
        </w:rPr>
      </w:pPr>
      <w:r>
        <w:rPr>
          <w:rFonts w:hint="eastAsia" w:ascii="宋体" w:hAnsi="宋体"/>
          <w:szCs w:val="21"/>
        </w:rPr>
        <w:t>第四章  投标文件的递交</w:t>
      </w:r>
    </w:p>
    <w:p w14:paraId="505067C2">
      <w:pPr>
        <w:ind w:left="720" w:leftChars="300" w:firstLine="470" w:firstLineChars="196"/>
        <w:rPr>
          <w:rFonts w:ascii="宋体" w:hAnsi="宋体"/>
          <w:szCs w:val="21"/>
        </w:rPr>
      </w:pPr>
      <w:r>
        <w:rPr>
          <w:rFonts w:hint="eastAsia" w:ascii="宋体" w:hAnsi="宋体"/>
          <w:szCs w:val="21"/>
        </w:rPr>
        <w:t>第五章  开标</w:t>
      </w:r>
    </w:p>
    <w:p w14:paraId="7C1B6E79">
      <w:pPr>
        <w:ind w:left="720" w:leftChars="300" w:firstLine="470" w:firstLineChars="196"/>
        <w:rPr>
          <w:rFonts w:ascii="宋体" w:hAnsi="宋体"/>
          <w:szCs w:val="21"/>
        </w:rPr>
      </w:pPr>
      <w:r>
        <w:rPr>
          <w:rFonts w:hint="eastAsia" w:ascii="宋体" w:hAnsi="宋体"/>
          <w:szCs w:val="21"/>
        </w:rPr>
        <w:t>第六章  评审要求</w:t>
      </w:r>
    </w:p>
    <w:p w14:paraId="6D28BA2B">
      <w:pPr>
        <w:ind w:left="720" w:leftChars="300" w:firstLine="470" w:firstLineChars="196"/>
        <w:rPr>
          <w:rFonts w:ascii="宋体" w:hAnsi="宋体"/>
          <w:szCs w:val="21"/>
        </w:rPr>
      </w:pPr>
      <w:r>
        <w:rPr>
          <w:rFonts w:hint="eastAsia" w:ascii="宋体" w:hAnsi="宋体"/>
          <w:szCs w:val="21"/>
        </w:rPr>
        <w:t>第七章  评审程序及评审方法</w:t>
      </w:r>
    </w:p>
    <w:p w14:paraId="4DF75280">
      <w:pPr>
        <w:ind w:left="720" w:leftChars="300" w:firstLine="470" w:firstLineChars="196"/>
        <w:rPr>
          <w:rFonts w:ascii="宋体" w:hAnsi="宋体"/>
          <w:szCs w:val="21"/>
        </w:rPr>
      </w:pPr>
      <w:r>
        <w:rPr>
          <w:rFonts w:hint="eastAsia" w:ascii="宋体" w:hAnsi="宋体"/>
          <w:szCs w:val="21"/>
        </w:rPr>
        <w:t>第八章  定标及公示</w:t>
      </w:r>
    </w:p>
    <w:p w14:paraId="4D634EDC">
      <w:pPr>
        <w:ind w:left="720" w:leftChars="300" w:firstLine="470" w:firstLineChars="196"/>
        <w:rPr>
          <w:rFonts w:ascii="宋体" w:hAnsi="宋体"/>
          <w:szCs w:val="21"/>
        </w:rPr>
      </w:pPr>
      <w:r>
        <w:rPr>
          <w:rFonts w:hint="eastAsia" w:ascii="宋体" w:hAnsi="宋体"/>
          <w:szCs w:val="21"/>
        </w:rPr>
        <w:t>第九章  公开招标失败的后续处理</w:t>
      </w:r>
    </w:p>
    <w:p w14:paraId="7449810B">
      <w:pPr>
        <w:ind w:left="720" w:leftChars="300" w:firstLine="470" w:firstLineChars="196"/>
        <w:rPr>
          <w:rFonts w:ascii="宋体" w:hAnsi="宋体"/>
          <w:szCs w:val="21"/>
        </w:rPr>
      </w:pPr>
      <w:r>
        <w:rPr>
          <w:rFonts w:hint="eastAsia" w:ascii="宋体" w:hAnsi="宋体"/>
          <w:szCs w:val="21"/>
        </w:rPr>
        <w:t>第十章  合同的授予与备案</w:t>
      </w:r>
    </w:p>
    <w:p w14:paraId="56D0650F">
      <w:r>
        <w:rPr>
          <w:rFonts w:hint="eastAsia"/>
        </w:rPr>
        <w:t>第十一章质疑处理</w:t>
      </w:r>
    </w:p>
    <w:p w14:paraId="15E33BE1"/>
    <w:p w14:paraId="05C3B110"/>
    <w:p w14:paraId="5670F4A8">
      <w:r>
        <w:br w:type="page"/>
      </w:r>
    </w:p>
    <w:p w14:paraId="7EB3423D">
      <w:pPr>
        <w:pStyle w:val="28"/>
        <w:spacing w:after="60"/>
        <w:jc w:val="center"/>
        <w:rPr>
          <w:sz w:val="32"/>
          <w:szCs w:val="32"/>
        </w:rPr>
      </w:pPr>
      <w:r>
        <w:rPr>
          <w:rFonts w:hint="eastAsia"/>
          <w:sz w:val="32"/>
          <w:szCs w:val="32"/>
        </w:rPr>
        <w:t>第一册专用条款</w:t>
      </w:r>
    </w:p>
    <w:p w14:paraId="3DE449EA">
      <w:pPr>
        <w:tabs>
          <w:tab w:val="left" w:pos="2790"/>
        </w:tabs>
        <w:snapToGrid w:val="0"/>
        <w:jc w:val="center"/>
        <w:rPr>
          <w:b/>
        </w:rPr>
      </w:pPr>
      <w:r>
        <w:rPr>
          <w:rFonts w:hint="eastAsia"/>
          <w:b/>
        </w:rPr>
        <w:t>关键信息</w:t>
      </w:r>
    </w:p>
    <w:p w14:paraId="77D8DE2A">
      <w:pPr>
        <w:tabs>
          <w:tab w:val="left" w:pos="2790"/>
        </w:tabs>
        <w:snapToGrid w:val="0"/>
        <w:rPr>
          <w:rFonts w:hint="eastAsia" w:eastAsia="宋体"/>
          <w:lang w:eastAsia="zh-CN"/>
        </w:rPr>
      </w:pPr>
      <w:r>
        <w:t>项目编号：</w:t>
      </w:r>
      <w:r>
        <w:rPr>
          <w:rFonts w:hint="eastAsia" w:eastAsia="宋体"/>
          <w:lang w:eastAsia="zh-CN"/>
        </w:rPr>
        <w:t>KSS(GK)2025-032</w:t>
      </w:r>
    </w:p>
    <w:p w14:paraId="162F59DC">
      <w:pPr>
        <w:tabs>
          <w:tab w:val="left" w:pos="2790"/>
        </w:tabs>
        <w:snapToGrid w:val="0"/>
        <w:rPr>
          <w:rFonts w:hint="eastAsia" w:eastAsia="宋体"/>
          <w:lang w:eastAsia="zh-CN"/>
        </w:rPr>
      </w:pPr>
      <w:r>
        <w:t>项目名称：</w:t>
      </w:r>
      <w:r>
        <w:rPr>
          <w:rFonts w:hint="eastAsia" w:ascii="宋体" w:hAnsi="宋体" w:eastAsia="宋体" w:cs="宋体"/>
          <w:lang w:eastAsia="zh-CN"/>
        </w:rPr>
        <w:t>数字政府基础设施建设项目</w:t>
      </w:r>
    </w:p>
    <w:p w14:paraId="17D5426B">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喀什市政务服务中心（喀什市数据信息服务中心）</w:t>
      </w:r>
    </w:p>
    <w:p w14:paraId="6FD23359">
      <w:pPr>
        <w:tabs>
          <w:tab w:val="left" w:pos="2790"/>
        </w:tabs>
        <w:snapToGrid w:val="0"/>
      </w:pPr>
      <w:r>
        <w:rPr>
          <w:rFonts w:hint="eastAsia"/>
        </w:rPr>
        <w:t>项目类型：货物类</w:t>
      </w:r>
    </w:p>
    <w:p w14:paraId="06877733">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6CA4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6687CE80">
            <w:pPr>
              <w:jc w:val="center"/>
              <w:rPr>
                <w:rFonts w:ascii="Calibri" w:hAnsi="Calibri" w:eastAsia="宋体"/>
                <w:b/>
              </w:rPr>
            </w:pPr>
            <w:r>
              <w:rPr>
                <w:rFonts w:hint="eastAsia" w:ascii="Calibri" w:hAnsi="Calibri" w:eastAsia="宋体"/>
                <w:b/>
              </w:rPr>
              <w:t>资格性检查表</w:t>
            </w:r>
          </w:p>
        </w:tc>
      </w:tr>
      <w:tr w14:paraId="0E79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15CDA86">
            <w:pPr>
              <w:rPr>
                <w:rFonts w:ascii="Calibri" w:hAnsi="Calibri" w:eastAsia="宋体"/>
              </w:rPr>
            </w:pPr>
            <w:r>
              <w:rPr>
                <w:rFonts w:ascii="Calibri" w:hAnsi="Calibri" w:eastAsia="宋体"/>
              </w:rPr>
              <w:t>1</w:t>
            </w:r>
          </w:p>
        </w:tc>
        <w:tc>
          <w:tcPr>
            <w:tcW w:w="8229" w:type="dxa"/>
          </w:tcPr>
          <w:p w14:paraId="6396226E">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5DF2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6FAF6687">
            <w:pPr>
              <w:jc w:val="center"/>
              <w:rPr>
                <w:rFonts w:ascii="Calibri" w:hAnsi="Calibri" w:eastAsia="宋体"/>
                <w:b/>
              </w:rPr>
            </w:pPr>
            <w:r>
              <w:rPr>
                <w:rFonts w:hint="eastAsia" w:ascii="Calibri" w:hAnsi="Calibri" w:eastAsia="宋体"/>
                <w:b/>
              </w:rPr>
              <w:t>符合性检查表</w:t>
            </w:r>
          </w:p>
        </w:tc>
      </w:tr>
      <w:tr w14:paraId="7D4A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2175AF">
            <w:pPr>
              <w:rPr>
                <w:rFonts w:ascii="Calibri" w:hAnsi="Calibri" w:eastAsia="宋体"/>
              </w:rPr>
            </w:pPr>
            <w:r>
              <w:rPr>
                <w:rFonts w:ascii="Calibri" w:hAnsi="Calibri" w:eastAsia="宋体"/>
              </w:rPr>
              <w:t>1</w:t>
            </w:r>
          </w:p>
        </w:tc>
        <w:tc>
          <w:tcPr>
            <w:tcW w:w="8229" w:type="dxa"/>
          </w:tcPr>
          <w:p w14:paraId="47CD2543">
            <w:pPr>
              <w:rPr>
                <w:rFonts w:ascii="Calibri" w:hAnsi="Calibri" w:eastAsia="宋体"/>
              </w:rPr>
            </w:pPr>
            <w:r>
              <w:rPr>
                <w:rFonts w:ascii="Calibri" w:hAnsi="Calibri" w:eastAsia="宋体"/>
              </w:rPr>
              <w:t>按要求提供法定代表人证明书及法定代表人授权书。</w:t>
            </w:r>
          </w:p>
        </w:tc>
      </w:tr>
      <w:tr w14:paraId="23FB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98729E1">
            <w:pPr>
              <w:rPr>
                <w:rFonts w:ascii="Calibri" w:hAnsi="Calibri" w:eastAsia="宋体"/>
              </w:rPr>
            </w:pPr>
            <w:r>
              <w:rPr>
                <w:rFonts w:ascii="Calibri" w:hAnsi="Calibri" w:eastAsia="宋体"/>
              </w:rPr>
              <w:t>2</w:t>
            </w:r>
          </w:p>
        </w:tc>
        <w:tc>
          <w:tcPr>
            <w:tcW w:w="8229" w:type="dxa"/>
          </w:tcPr>
          <w:p w14:paraId="5453CAB0">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560E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4BA9E04">
            <w:pPr>
              <w:rPr>
                <w:rFonts w:ascii="Calibri" w:hAnsi="Calibri" w:eastAsia="宋体"/>
              </w:rPr>
            </w:pPr>
            <w:r>
              <w:rPr>
                <w:rFonts w:ascii="Calibri" w:hAnsi="Calibri" w:eastAsia="宋体"/>
              </w:rPr>
              <w:t>3</w:t>
            </w:r>
          </w:p>
        </w:tc>
        <w:tc>
          <w:tcPr>
            <w:tcW w:w="8229" w:type="dxa"/>
          </w:tcPr>
          <w:p w14:paraId="13895BA5">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4E5D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9AF242F">
            <w:pPr>
              <w:rPr>
                <w:rFonts w:ascii="Calibri" w:hAnsi="Calibri" w:eastAsia="宋体"/>
              </w:rPr>
            </w:pPr>
            <w:r>
              <w:rPr>
                <w:rFonts w:ascii="Calibri" w:hAnsi="Calibri" w:eastAsia="宋体"/>
              </w:rPr>
              <w:t>4</w:t>
            </w:r>
          </w:p>
        </w:tc>
        <w:tc>
          <w:tcPr>
            <w:tcW w:w="8229" w:type="dxa"/>
          </w:tcPr>
          <w:p w14:paraId="2ACD1F6E">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0AFD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EBEBFD">
            <w:pPr>
              <w:rPr>
                <w:rFonts w:ascii="Calibri" w:hAnsi="Calibri" w:eastAsia="宋体"/>
              </w:rPr>
            </w:pPr>
            <w:r>
              <w:rPr>
                <w:rFonts w:ascii="Calibri" w:hAnsi="Calibri" w:eastAsia="宋体"/>
              </w:rPr>
              <w:t>5</w:t>
            </w:r>
          </w:p>
        </w:tc>
        <w:tc>
          <w:tcPr>
            <w:tcW w:w="8229" w:type="dxa"/>
          </w:tcPr>
          <w:p w14:paraId="3F1452D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10C0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EBD0D59">
            <w:pPr>
              <w:rPr>
                <w:rFonts w:ascii="Calibri" w:hAnsi="Calibri" w:eastAsia="宋体"/>
              </w:rPr>
            </w:pPr>
            <w:r>
              <w:rPr>
                <w:rFonts w:ascii="Calibri" w:hAnsi="Calibri" w:eastAsia="宋体"/>
              </w:rPr>
              <w:t>6</w:t>
            </w:r>
          </w:p>
        </w:tc>
        <w:tc>
          <w:tcPr>
            <w:tcW w:w="8229" w:type="dxa"/>
          </w:tcPr>
          <w:p w14:paraId="09EF9995">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59E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732204E">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7F5DE63">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3D832E43">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6404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2E32183">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6A38E2BE">
            <w:pPr>
              <w:rPr>
                <w:rFonts w:ascii="Calibri" w:hAnsi="Calibri" w:eastAsia="宋体"/>
              </w:rPr>
            </w:pPr>
            <w:r>
              <w:rPr>
                <w:rFonts w:hint="eastAsia" w:ascii="Calibri" w:hAnsi="Calibri" w:eastAsia="宋体"/>
              </w:rPr>
              <w:t>投标文件电子文档不得携带病毒。</w:t>
            </w:r>
          </w:p>
        </w:tc>
      </w:tr>
      <w:tr w14:paraId="72A8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1A95B497">
            <w:pPr>
              <w:rPr>
                <w:rFonts w:ascii="Calibri" w:hAnsi="Calibri" w:eastAsia="宋体"/>
              </w:rPr>
            </w:pPr>
            <w:r>
              <w:rPr>
                <w:rFonts w:ascii="Calibri" w:hAnsi="Calibri" w:eastAsia="宋体"/>
              </w:rPr>
              <w:t>9</w:t>
            </w:r>
          </w:p>
        </w:tc>
        <w:tc>
          <w:tcPr>
            <w:tcW w:w="8229" w:type="dxa"/>
          </w:tcPr>
          <w:p w14:paraId="0E491C0B">
            <w:pPr>
              <w:rPr>
                <w:rFonts w:ascii="Calibri" w:hAnsi="Calibri" w:eastAsia="宋体"/>
              </w:rPr>
            </w:pPr>
            <w:r>
              <w:rPr>
                <w:rFonts w:ascii="Calibri" w:hAnsi="Calibri" w:eastAsia="宋体"/>
              </w:rPr>
              <w:t>对招标文件中带</w:t>
            </w:r>
            <w:r>
              <w:rPr>
                <w:rFonts w:hint="eastAsia" w:ascii="Calibri" w:hAnsi="Calibri" w:eastAsia="宋体"/>
                <w:lang w:eastAsia="zh-CN"/>
              </w:rPr>
              <w:t>▲</w:t>
            </w:r>
            <w:r>
              <w:rPr>
                <w:rFonts w:ascii="Calibri" w:hAnsi="Calibri" w:eastAsia="宋体"/>
              </w:rPr>
              <w:t>号条款的响应没有负偏离、不满足或未响应的情形。</w:t>
            </w:r>
          </w:p>
        </w:tc>
      </w:tr>
      <w:tr w14:paraId="486A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31AFFA0E">
            <w:pPr>
              <w:rPr>
                <w:rFonts w:ascii="Calibri" w:hAnsi="Calibri" w:eastAsia="宋体"/>
              </w:rPr>
            </w:pPr>
            <w:r>
              <w:rPr>
                <w:rFonts w:ascii="Calibri" w:hAnsi="Calibri" w:eastAsia="宋体"/>
              </w:rPr>
              <w:t>10</w:t>
            </w:r>
          </w:p>
        </w:tc>
        <w:tc>
          <w:tcPr>
            <w:tcW w:w="8229" w:type="dxa"/>
          </w:tcPr>
          <w:p w14:paraId="0AD40B21">
            <w:pPr>
              <w:rPr>
                <w:rFonts w:ascii="Calibri" w:hAnsi="Calibri" w:eastAsia="宋体"/>
              </w:rPr>
            </w:pPr>
            <w:r>
              <w:rPr>
                <w:rFonts w:ascii="Calibri" w:hAnsi="Calibri" w:eastAsia="宋体"/>
              </w:rPr>
              <w:t>无招标文件中列明导致投标无效的其他因素。</w:t>
            </w:r>
          </w:p>
        </w:tc>
      </w:tr>
      <w:tr w14:paraId="2CA8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1198FDC">
            <w:pPr>
              <w:rPr>
                <w:rFonts w:ascii="Calibri" w:hAnsi="Calibri" w:eastAsia="宋体"/>
              </w:rPr>
            </w:pPr>
            <w:r>
              <w:rPr>
                <w:rFonts w:ascii="Calibri" w:hAnsi="Calibri" w:eastAsia="宋体"/>
              </w:rPr>
              <w:t>11</w:t>
            </w:r>
          </w:p>
        </w:tc>
        <w:tc>
          <w:tcPr>
            <w:tcW w:w="8229" w:type="dxa"/>
          </w:tcPr>
          <w:p w14:paraId="7A34D86D">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72718C60">
      <w:pPr>
        <w:jc w:val="center"/>
        <w:rPr>
          <w:b/>
        </w:rPr>
      </w:pPr>
      <w:r>
        <w:rPr>
          <w:rFonts w:hint="eastAsia"/>
          <w:b/>
        </w:rPr>
        <w:t>评标信息</w:t>
      </w:r>
    </w:p>
    <w:p w14:paraId="44EA5B6D">
      <w:pPr>
        <w:pStyle w:val="18"/>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1C86061F">
      <w:pPr>
        <w:pStyle w:val="18"/>
        <w:snapToGrid w:val="0"/>
        <w:spacing w:before="0" w:beforeAutospacing="0" w:afterAutospacing="0"/>
        <w:ind w:firstLine="420"/>
        <w:rPr>
          <w:sz w:val="21"/>
          <w:szCs w:val="21"/>
        </w:rPr>
      </w:pPr>
      <w:r>
        <w:rPr>
          <w:sz w:val="21"/>
          <w:szCs w:val="21"/>
        </w:rPr>
        <w:t>价格分计算方法：</w:t>
      </w:r>
    </w:p>
    <w:p w14:paraId="6E3C80E0">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596C4FE9">
      <w:pPr>
        <w:snapToGrid w:val="0"/>
        <w:rPr>
          <w:rFonts w:hint="eastAsia" w:eastAsia="宋体"/>
          <w:szCs w:val="21"/>
          <w:lang w:eastAsia="zh-CN"/>
        </w:rPr>
      </w:pPr>
      <w:r>
        <w:rPr>
          <w:szCs w:val="21"/>
        </w:rPr>
        <w:t xml:space="preserve">投标报价得分=(评标基准价／投标报价)×100 </w:t>
      </w:r>
    </w:p>
    <w:p w14:paraId="687F2548">
      <w:pPr>
        <w:snapToGrid w:val="0"/>
        <w:rPr>
          <w:rFonts w:hint="eastAsia" w:eastAsia="宋体"/>
          <w:szCs w:val="21"/>
          <w:lang w:eastAsia="zh-CN"/>
        </w:rPr>
      </w:pPr>
      <w:r>
        <w:rPr>
          <w:szCs w:val="21"/>
        </w:rPr>
        <w:t xml:space="preserve">评标总得分＝F1×A1＋F2×A2＋……＋Fn×An </w:t>
      </w:r>
    </w:p>
    <w:p w14:paraId="2CF98FFB">
      <w:pPr>
        <w:snapToGrid w:val="0"/>
        <w:rPr>
          <w:rFonts w:hint="eastAsia" w:eastAsia="宋体"/>
          <w:szCs w:val="21"/>
          <w:lang w:eastAsia="zh-CN"/>
        </w:rPr>
      </w:pPr>
      <w:r>
        <w:rPr>
          <w:szCs w:val="21"/>
        </w:rPr>
        <w:t>F1、F2……Fn分别为各项评审因素的得分；</w:t>
      </w:r>
    </w:p>
    <w:p w14:paraId="302920BF">
      <w:pPr>
        <w:snapToGrid w:val="0"/>
        <w:rPr>
          <w:rFonts w:hint="eastAsia" w:eastAsia="宋体"/>
          <w:szCs w:val="21"/>
          <w:lang w:eastAsia="zh-CN"/>
        </w:rPr>
      </w:pPr>
      <w:r>
        <w:rPr>
          <w:szCs w:val="21"/>
        </w:rPr>
        <w:t>A1、A2、……An 分别为各项评审因素所占的权重(A1＋A2＋……＋An＝1)。</w:t>
      </w:r>
    </w:p>
    <w:p w14:paraId="41F98B10">
      <w:pPr>
        <w:snapToGrid w:val="0"/>
        <w:rPr>
          <w:rFonts w:hint="eastAsia" w:eastAsia="宋体"/>
          <w:szCs w:val="21"/>
          <w:lang w:eastAsia="zh-CN"/>
        </w:rPr>
      </w:pPr>
      <w:r>
        <w:rPr>
          <w:szCs w:val="21"/>
        </w:rPr>
        <w:t>评标过程中，不得去掉报价中的最高报价和最低报价。</w:t>
      </w:r>
    </w:p>
    <w:p w14:paraId="1B887DA0">
      <w:pPr>
        <w:snapToGrid w:val="0"/>
      </w:pPr>
      <w:r>
        <w:rPr>
          <w:szCs w:val="21"/>
        </w:rPr>
        <w:t>此方法适用于货物类、服务类、工程类项目。</w:t>
      </w:r>
    </w:p>
    <w:p w14:paraId="0411EB24">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61996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4"/>
          <w:szCs w:val="24"/>
          <w:lang w:val="en-US" w:eastAsia="zh-CN" w:bidi="ar"/>
        </w:rPr>
        <w:t>本次评标采用综合评分法。评标以招标文件规定的条件为依据。</w:t>
      </w:r>
    </w:p>
    <w:p w14:paraId="41CFA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评分比重构成如下：</w:t>
      </w:r>
    </w:p>
    <w:tbl>
      <w:tblPr>
        <w:tblStyle w:val="46"/>
        <w:tblpPr w:leftFromText="180" w:rightFromText="180" w:vertAnchor="text" w:tblpX="1" w:tblpY="1"/>
        <w:tblOverlap w:val="never"/>
        <w:tblW w:w="8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7333"/>
      </w:tblGrid>
      <w:tr w14:paraId="4B32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327" w:type="dxa"/>
            <w:gridSpan w:val="2"/>
            <w:vAlign w:val="center"/>
          </w:tcPr>
          <w:p w14:paraId="65F343F3">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rPr>
              <w:t>喀什市政务服务中心“数字政府基础设施建设项目”</w:t>
            </w:r>
            <w:r>
              <w:rPr>
                <w:rFonts w:hint="eastAsia" w:eastAsia="仿宋" w:cs="仿宋"/>
                <w:sz w:val="24"/>
                <w:szCs w:val="24"/>
                <w:lang w:eastAsia="zh-CN"/>
              </w:rPr>
              <w:t>评分办法</w:t>
            </w:r>
          </w:p>
        </w:tc>
      </w:tr>
      <w:tr w14:paraId="4E9A2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4" w:type="dxa"/>
            <w:vAlign w:val="center"/>
          </w:tcPr>
          <w:p w14:paraId="563BE6C0">
            <w:pPr>
              <w:bidi w:val="0"/>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7333" w:type="dxa"/>
            <w:vAlign w:val="center"/>
          </w:tcPr>
          <w:p w14:paraId="1E573D28">
            <w:pPr>
              <w:bidi w:val="0"/>
              <w:jc w:val="center"/>
              <w:rPr>
                <w:rFonts w:hint="eastAsia" w:ascii="仿宋" w:hAnsi="仿宋" w:eastAsia="仿宋" w:cs="仿宋"/>
                <w:sz w:val="24"/>
                <w:szCs w:val="24"/>
              </w:rPr>
            </w:pPr>
            <w:r>
              <w:rPr>
                <w:rFonts w:hint="eastAsia" w:ascii="仿宋" w:hAnsi="仿宋" w:eastAsia="仿宋" w:cs="仿宋"/>
                <w:sz w:val="24"/>
                <w:szCs w:val="24"/>
              </w:rPr>
              <w:t>评审标准</w:t>
            </w:r>
          </w:p>
        </w:tc>
      </w:tr>
      <w:tr w14:paraId="7467D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4" w:type="dxa"/>
            <w:vAlign w:val="center"/>
          </w:tcPr>
          <w:p w14:paraId="3CEDAA3B">
            <w:pPr>
              <w:bidi w:val="0"/>
              <w:rPr>
                <w:rFonts w:hint="eastAsia" w:ascii="仿宋" w:hAnsi="仿宋" w:eastAsia="仿宋" w:cs="仿宋"/>
                <w:sz w:val="24"/>
                <w:szCs w:val="24"/>
              </w:rPr>
            </w:pPr>
            <w:r>
              <w:rPr>
                <w:rFonts w:hint="eastAsia" w:ascii="仿宋" w:hAnsi="仿宋" w:eastAsia="仿宋" w:cs="仿宋"/>
                <w:sz w:val="24"/>
                <w:szCs w:val="24"/>
              </w:rPr>
              <w:t>价格评分</w:t>
            </w:r>
          </w:p>
          <w:p w14:paraId="369BD7A0">
            <w:pPr>
              <w:bidi w:val="0"/>
              <w:rPr>
                <w:rFonts w:hint="eastAsia" w:ascii="仿宋" w:hAnsi="仿宋" w:eastAsia="仿宋" w:cs="仿宋"/>
                <w:sz w:val="24"/>
                <w:szCs w:val="24"/>
              </w:rPr>
            </w:pPr>
            <w:r>
              <w:rPr>
                <w:rFonts w:hint="eastAsia" w:ascii="仿宋" w:hAnsi="仿宋" w:eastAsia="仿宋" w:cs="仿宋"/>
                <w:sz w:val="24"/>
                <w:szCs w:val="24"/>
              </w:rPr>
              <w:t>标准(30</w:t>
            </w:r>
          </w:p>
          <w:p w14:paraId="63748293">
            <w:pPr>
              <w:bidi w:val="0"/>
              <w:rPr>
                <w:rFonts w:hint="eastAsia" w:ascii="仿宋" w:hAnsi="仿宋" w:eastAsia="仿宋" w:cs="仿宋"/>
                <w:sz w:val="24"/>
                <w:szCs w:val="24"/>
              </w:rPr>
            </w:pPr>
            <w:r>
              <w:rPr>
                <w:rFonts w:hint="eastAsia" w:ascii="仿宋" w:hAnsi="仿宋" w:eastAsia="仿宋" w:cs="仿宋"/>
                <w:sz w:val="24"/>
                <w:szCs w:val="24"/>
              </w:rPr>
              <w:t>分)</w:t>
            </w:r>
          </w:p>
        </w:tc>
        <w:tc>
          <w:tcPr>
            <w:tcW w:w="7333" w:type="dxa"/>
            <w:vAlign w:val="center"/>
          </w:tcPr>
          <w:p w14:paraId="5E5C4D6D">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30%×100（计算分值时，百分比按四舍五入原则，保留小数点后二位数）。</w:t>
            </w:r>
          </w:p>
          <w:p w14:paraId="7E92FB0C">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54484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4" w:type="dxa"/>
            <w:shd w:val="clear" w:color="auto" w:fill="auto"/>
            <w:vAlign w:val="center"/>
          </w:tcPr>
          <w:p w14:paraId="52BF9E31">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业绩</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7333" w:type="dxa"/>
            <w:shd w:val="clear" w:color="auto" w:fill="auto"/>
            <w:vAlign w:val="center"/>
          </w:tcPr>
          <w:p w14:paraId="7B02576E">
            <w:pPr>
              <w:bidi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需提供</w:t>
            </w:r>
            <w:r>
              <w:rPr>
                <w:rFonts w:hint="eastAsia" w:ascii="仿宋" w:hAnsi="仿宋" w:eastAsia="仿宋" w:cs="仿宋"/>
                <w:sz w:val="24"/>
                <w:szCs w:val="24"/>
                <w:lang w:val="en-US" w:eastAsia="zh-CN"/>
              </w:rPr>
              <w:t>2022年以来</w:t>
            </w:r>
            <w:r>
              <w:rPr>
                <w:rFonts w:hint="eastAsia" w:ascii="仿宋" w:hAnsi="仿宋" w:eastAsia="仿宋" w:cs="仿宋"/>
                <w:sz w:val="24"/>
                <w:szCs w:val="24"/>
                <w:lang w:eastAsia="zh-CN"/>
              </w:rPr>
              <w:t>的同类项目业绩，每提供一项得</w:t>
            </w:r>
            <w:r>
              <w:rPr>
                <w:rFonts w:hint="eastAsia" w:eastAsia="仿宋" w:cs="仿宋"/>
                <w:sz w:val="24"/>
                <w:szCs w:val="24"/>
                <w:lang w:val="en-US" w:eastAsia="zh-CN"/>
              </w:rPr>
              <w:t>2.5</w:t>
            </w:r>
            <w:r>
              <w:rPr>
                <w:rFonts w:hint="eastAsia" w:ascii="仿宋" w:hAnsi="仿宋" w:eastAsia="仿宋" w:cs="仿宋"/>
                <w:sz w:val="24"/>
                <w:szCs w:val="24"/>
                <w:lang w:eastAsia="zh-CN"/>
              </w:rPr>
              <w:t>分，最多得</w:t>
            </w:r>
            <w:r>
              <w:rPr>
                <w:rFonts w:hint="eastAsia" w:eastAsia="仿宋" w:cs="仿宋"/>
                <w:sz w:val="24"/>
                <w:szCs w:val="24"/>
                <w:lang w:val="en-US" w:eastAsia="zh-CN"/>
              </w:rPr>
              <w:t>5</w:t>
            </w:r>
            <w:r>
              <w:rPr>
                <w:rFonts w:hint="eastAsia" w:ascii="仿宋" w:hAnsi="仿宋" w:eastAsia="仿宋" w:cs="仿宋"/>
                <w:sz w:val="24"/>
                <w:szCs w:val="24"/>
                <w:lang w:eastAsia="zh-CN"/>
              </w:rPr>
              <w:t>分，（项目合同及中标通知书原件扫描件加盖公章），二项资料为一套完整的资料，如不完整，业绩不予得分。</w:t>
            </w:r>
          </w:p>
        </w:tc>
      </w:tr>
      <w:tr w14:paraId="528F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4" w:type="dxa"/>
            <w:vAlign w:val="center"/>
          </w:tcPr>
          <w:p w14:paraId="73CC7D9F">
            <w:pPr>
              <w:bidi w:val="0"/>
              <w:rPr>
                <w:rFonts w:hint="eastAsia" w:ascii="仿宋" w:hAnsi="仿宋" w:eastAsia="仿宋" w:cs="仿宋"/>
                <w:sz w:val="24"/>
                <w:szCs w:val="24"/>
              </w:rPr>
            </w:pPr>
            <w:r>
              <w:rPr>
                <w:rFonts w:hint="eastAsia" w:ascii="仿宋" w:hAnsi="仿宋" w:eastAsia="仿宋" w:cs="仿宋"/>
                <w:sz w:val="24"/>
                <w:szCs w:val="24"/>
              </w:rPr>
              <w:t>技术参数</w:t>
            </w:r>
          </w:p>
          <w:p w14:paraId="42116005">
            <w:pPr>
              <w:bidi w:val="0"/>
              <w:rPr>
                <w:rFonts w:hint="eastAsia" w:ascii="仿宋" w:hAnsi="仿宋" w:eastAsia="仿宋" w:cs="仿宋"/>
                <w:sz w:val="24"/>
                <w:szCs w:val="24"/>
              </w:rPr>
            </w:pPr>
            <w:r>
              <w:rPr>
                <w:rFonts w:hint="eastAsia" w:ascii="仿宋" w:hAnsi="仿宋" w:eastAsia="仿宋" w:cs="仿宋"/>
                <w:sz w:val="24"/>
                <w:szCs w:val="24"/>
              </w:rPr>
              <w:t>（40分）</w:t>
            </w:r>
          </w:p>
        </w:tc>
        <w:tc>
          <w:tcPr>
            <w:tcW w:w="7333" w:type="dxa"/>
            <w:vAlign w:val="center"/>
          </w:tcPr>
          <w:p w14:paraId="6EA4D37F">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评审委员会将逐条对所有产品的技术参数进行比较评分，投标人需对投标分项报价表、货物说明一览表、技术规格偏离表中的各项内容按照投标产品如实完整的填写，并对采购参数逐条响应，全部满足得</w:t>
            </w:r>
            <w:r>
              <w:rPr>
                <w:rFonts w:hint="eastAsia" w:eastAsia="仿宋" w:cs="仿宋"/>
                <w:sz w:val="24"/>
                <w:szCs w:val="24"/>
                <w:lang w:val="en-US" w:eastAsia="zh-CN"/>
              </w:rPr>
              <w:t>4</w:t>
            </w:r>
            <w:r>
              <w:rPr>
                <w:rFonts w:hint="eastAsia" w:ascii="仿宋" w:hAnsi="仿宋" w:eastAsia="仿宋" w:cs="仿宋"/>
                <w:sz w:val="24"/>
                <w:szCs w:val="24"/>
                <w:lang w:eastAsia="zh-CN"/>
              </w:rPr>
              <w:t>0分。</w:t>
            </w:r>
          </w:p>
          <w:p w14:paraId="45C23358">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注：1、</w:t>
            </w:r>
            <w:r>
              <w:rPr>
                <w:rFonts w:hint="eastAsia" w:ascii="仿宋" w:hAnsi="仿宋" w:eastAsia="仿宋" w:cs="仿宋"/>
                <w:color w:val="FF0000"/>
                <w:sz w:val="24"/>
                <w:szCs w:val="24"/>
                <w:lang w:eastAsia="zh-CN"/>
              </w:rPr>
              <w:t>有</w:t>
            </w:r>
            <w:r>
              <w:rPr>
                <w:rFonts w:hint="eastAsia" w:ascii="宋体" w:hAnsi="宋体" w:eastAsia="宋体" w:cs="宋体"/>
                <w:color w:val="FF0000"/>
                <w:sz w:val="24"/>
                <w:szCs w:val="24"/>
                <w:lang w:eastAsia="zh-CN"/>
              </w:rPr>
              <w:t>▲</w:t>
            </w:r>
            <w:r>
              <w:rPr>
                <w:rFonts w:hint="eastAsia" w:ascii="仿宋" w:hAnsi="仿宋" w:eastAsia="仿宋" w:cs="仿宋"/>
                <w:color w:val="FF0000"/>
                <w:sz w:val="24"/>
                <w:szCs w:val="24"/>
                <w:lang w:eastAsia="zh-CN"/>
              </w:rPr>
              <w:t>标记的参数项，需提供相关证明材料（检测报告）</w:t>
            </w:r>
            <w:r>
              <w:rPr>
                <w:rFonts w:hint="eastAsia" w:eastAsia="仿宋" w:cs="仿宋"/>
                <w:color w:val="FF0000"/>
                <w:sz w:val="24"/>
                <w:szCs w:val="24"/>
                <w:lang w:eastAsia="zh-CN"/>
              </w:rPr>
              <w:t>。</w:t>
            </w:r>
            <w:r>
              <w:rPr>
                <w:rFonts w:hint="eastAsia" w:ascii="仿宋" w:hAnsi="仿宋" w:eastAsia="仿宋" w:cs="仿宋"/>
                <w:color w:val="FF0000"/>
                <w:sz w:val="24"/>
                <w:szCs w:val="24"/>
                <w:lang w:val="en-US" w:eastAsia="zh-CN"/>
              </w:rPr>
              <w:t>每</w:t>
            </w:r>
            <w:r>
              <w:rPr>
                <w:rFonts w:hint="eastAsia" w:ascii="仿宋" w:hAnsi="仿宋" w:eastAsia="仿宋" w:cs="仿宋"/>
                <w:color w:val="FF0000"/>
                <w:sz w:val="24"/>
                <w:szCs w:val="24"/>
                <w:lang w:eastAsia="zh-CN"/>
              </w:rPr>
              <w:t>缺一项</w:t>
            </w:r>
            <w:r>
              <w:rPr>
                <w:rFonts w:hint="eastAsia" w:ascii="仿宋" w:hAnsi="仿宋" w:eastAsia="仿宋" w:cs="仿宋"/>
                <w:color w:val="FF0000"/>
                <w:sz w:val="24"/>
                <w:szCs w:val="24"/>
                <w:lang w:val="en-US" w:eastAsia="zh-CN"/>
              </w:rPr>
              <w:t>扣</w:t>
            </w:r>
            <w:r>
              <w:rPr>
                <w:rFonts w:hint="eastAsia" w:eastAsia="仿宋" w:cs="仿宋"/>
                <w:color w:val="FF0000"/>
                <w:sz w:val="24"/>
                <w:szCs w:val="24"/>
                <w:lang w:val="en-US" w:eastAsia="zh-CN"/>
              </w:rPr>
              <w:t>3</w:t>
            </w:r>
            <w:r>
              <w:rPr>
                <w:rFonts w:hint="eastAsia" w:ascii="仿宋" w:hAnsi="仿宋" w:eastAsia="仿宋" w:cs="仿宋"/>
                <w:color w:val="FF0000"/>
                <w:sz w:val="24"/>
                <w:szCs w:val="24"/>
                <w:lang w:val="en-US" w:eastAsia="zh-CN"/>
              </w:rPr>
              <w:t>分，扣完为止</w:t>
            </w:r>
            <w:r>
              <w:rPr>
                <w:rFonts w:hint="eastAsia" w:ascii="仿宋" w:hAnsi="仿宋" w:eastAsia="仿宋" w:cs="仿宋"/>
                <w:sz w:val="24"/>
                <w:szCs w:val="24"/>
                <w:lang w:val="en-US" w:eastAsia="zh-CN"/>
              </w:rPr>
              <w:t>。</w:t>
            </w:r>
          </w:p>
        </w:tc>
      </w:tr>
      <w:tr w14:paraId="4C93F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4" w:type="dxa"/>
            <w:vAlign w:val="center"/>
          </w:tcPr>
          <w:p w14:paraId="683032A9">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设计方案</w:t>
            </w:r>
          </w:p>
          <w:p w14:paraId="083AFDD0">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eastAsia="仿宋" w:cs="仿宋"/>
                <w:sz w:val="24"/>
                <w:szCs w:val="24"/>
                <w:lang w:val="en-US" w:eastAsia="zh-CN"/>
              </w:rPr>
              <w:t>10</w:t>
            </w:r>
            <w:r>
              <w:rPr>
                <w:rFonts w:hint="eastAsia" w:ascii="仿宋" w:hAnsi="仿宋" w:eastAsia="仿宋" w:cs="仿宋"/>
                <w:sz w:val="24"/>
                <w:szCs w:val="24"/>
                <w:lang w:eastAsia="zh-CN"/>
              </w:rPr>
              <w:t>分）</w:t>
            </w:r>
          </w:p>
        </w:tc>
        <w:tc>
          <w:tcPr>
            <w:tcW w:w="7333" w:type="dxa"/>
            <w:vAlign w:val="center"/>
          </w:tcPr>
          <w:p w14:paraId="0B99E6A2">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、针对网络现状和实际需求，提供整体网络解决方案，方案中分别提供不同网络的拓扑规划和网络拓扑图及综合拓扑方案（含本次网络整体规划如地址规划等）得</w:t>
            </w:r>
            <w:r>
              <w:rPr>
                <w:rFonts w:hint="eastAsia" w:ascii="仿宋" w:hAnsi="仿宋" w:eastAsia="仿宋" w:cs="仿宋"/>
                <w:sz w:val="24"/>
                <w:szCs w:val="24"/>
                <w:lang w:val="en-US" w:eastAsia="zh-CN"/>
              </w:rPr>
              <w:t>6分</w:t>
            </w:r>
            <w:r>
              <w:rPr>
                <w:rFonts w:hint="eastAsia" w:ascii="仿宋" w:hAnsi="仿宋" w:eastAsia="仿宋" w:cs="仿宋"/>
                <w:sz w:val="24"/>
                <w:szCs w:val="24"/>
                <w:lang w:eastAsia="zh-CN"/>
              </w:rPr>
              <w:t>。</w:t>
            </w:r>
          </w:p>
          <w:p w14:paraId="661F34D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2、承诺本次投标产品可以和网络设备兼容得2分。</w:t>
            </w:r>
          </w:p>
          <w:p w14:paraId="1B043D61">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3、提供视频监控平面部署图，网络拓扑图得2分。</w:t>
            </w:r>
          </w:p>
        </w:tc>
      </w:tr>
      <w:tr w14:paraId="18E35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4" w:type="dxa"/>
            <w:vAlign w:val="center"/>
          </w:tcPr>
          <w:p w14:paraId="2BBA8215">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实施方案（</w:t>
            </w:r>
            <w:r>
              <w:rPr>
                <w:rFonts w:hint="eastAsia" w:eastAsia="仿宋" w:cs="仿宋"/>
                <w:sz w:val="24"/>
                <w:szCs w:val="24"/>
                <w:lang w:val="en-US" w:eastAsia="zh-CN"/>
              </w:rPr>
              <w:t>6</w:t>
            </w:r>
            <w:r>
              <w:rPr>
                <w:rFonts w:hint="eastAsia" w:ascii="仿宋" w:hAnsi="仿宋" w:eastAsia="仿宋" w:cs="仿宋"/>
                <w:sz w:val="24"/>
                <w:szCs w:val="24"/>
                <w:lang w:eastAsia="zh-CN"/>
              </w:rPr>
              <w:t>分）</w:t>
            </w:r>
          </w:p>
        </w:tc>
        <w:tc>
          <w:tcPr>
            <w:tcW w:w="7333" w:type="dxa"/>
            <w:vAlign w:val="center"/>
          </w:tcPr>
          <w:p w14:paraId="1268588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投标人需根据本项目提供项目实施方案，根据方案响应程度进行综合评审，方案内容包括但不限于供货计划、项目实施组织、实施进度计划、质量保证措施、进度保证措施、项目团队、人员管理等。</w:t>
            </w:r>
          </w:p>
          <w:p w14:paraId="1392ABE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（1）项目实施方案内容特别详尽，各阶段进度计划安排完全符合招标人实施周期要求、并采用横道图/甘特图、网络安全防护及管理方案等方式非常清晰标明各阶段任务的实施周期。所提供方案内容齐全，得6分；</w:t>
            </w:r>
          </w:p>
          <w:p w14:paraId="7693B01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（2）项目实施方案内容完整，项目管理进度计划安排较详尽，质量保证、进度保证、风险管控措施、网络安全防护及管理方案较合理可行，所提供方案内容不详细或内容缺失1项以内，得3分；</w:t>
            </w:r>
          </w:p>
          <w:p w14:paraId="3136DE8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（3）项目实施方案内容有缺失项，项目管理进度计划安排简单，质量保证、进度保证、风险管控措施欠佳，所提供方案内容不详细或内容缺失2项，得1分；</w:t>
            </w:r>
          </w:p>
          <w:p w14:paraId="5376A0AB">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（4）未提供项目实施方案或所提供方案内容不详细或内容缺失3项以上，不得分。</w:t>
            </w:r>
          </w:p>
        </w:tc>
      </w:tr>
      <w:tr w14:paraId="4E199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4" w:type="dxa"/>
            <w:vAlign w:val="center"/>
          </w:tcPr>
          <w:p w14:paraId="1EA17B11">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培训方案（</w:t>
            </w:r>
            <w:r>
              <w:rPr>
                <w:rFonts w:hint="eastAsia" w:eastAsia="仿宋" w:cs="仿宋"/>
                <w:sz w:val="24"/>
                <w:szCs w:val="24"/>
                <w:lang w:val="en-US" w:eastAsia="zh-CN"/>
              </w:rPr>
              <w:t>2</w:t>
            </w:r>
            <w:r>
              <w:rPr>
                <w:rFonts w:hint="eastAsia" w:ascii="仿宋" w:hAnsi="仿宋" w:eastAsia="仿宋" w:cs="仿宋"/>
                <w:sz w:val="24"/>
                <w:szCs w:val="24"/>
                <w:lang w:eastAsia="zh-CN"/>
              </w:rPr>
              <w:t>分）</w:t>
            </w:r>
          </w:p>
        </w:tc>
        <w:tc>
          <w:tcPr>
            <w:tcW w:w="7333" w:type="dxa"/>
            <w:vAlign w:val="center"/>
          </w:tcPr>
          <w:p w14:paraId="241887B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投标人需根据本项目提供项目培训方案，根据方案响应程度进行综合评审，方案内容包括但不限于培训目标、培训对象、培训师资力量、培训实施流程、培训方式、培训内容等。</w:t>
            </w:r>
          </w:p>
          <w:p w14:paraId="39AC203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（1）项目培训方案内容特别详尽，合理可行，针对性强，清晰展示出各培训课程编号、课时、名称、培训讲师、培训内容、培训教材等内容，得2分；</w:t>
            </w:r>
          </w:p>
          <w:p w14:paraId="7BC9A147">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（2）项目培训方案内容较详尽，较合理可行，具有一定针对性，部分展示出各培训课程的名称、课时、培训讲师、培训教材等内容，所提供方案内容不详细或内容缺失2项以内，得1分；</w:t>
            </w:r>
          </w:p>
          <w:p w14:paraId="4F8022E0">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（3）未提供项目培训方案或所提供方案内容不详细或内容缺失2项以上，不得分。</w:t>
            </w:r>
          </w:p>
        </w:tc>
      </w:tr>
      <w:tr w14:paraId="4D75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4" w:type="dxa"/>
            <w:vAlign w:val="center"/>
          </w:tcPr>
          <w:p w14:paraId="25C0C319">
            <w:pPr>
              <w:bidi w:val="0"/>
              <w:rPr>
                <w:rFonts w:hint="eastAsia" w:ascii="仿宋" w:hAnsi="仿宋" w:eastAsia="仿宋" w:cs="仿宋"/>
                <w:sz w:val="24"/>
                <w:szCs w:val="24"/>
              </w:rPr>
            </w:pPr>
            <w:r>
              <w:rPr>
                <w:rFonts w:hint="eastAsia" w:ascii="仿宋" w:hAnsi="仿宋" w:eastAsia="仿宋" w:cs="仿宋"/>
                <w:sz w:val="24"/>
                <w:szCs w:val="24"/>
              </w:rPr>
              <w:t>售后</w:t>
            </w:r>
            <w:r>
              <w:rPr>
                <w:rFonts w:hint="eastAsia" w:ascii="仿宋" w:hAnsi="仿宋" w:eastAsia="仿宋" w:cs="仿宋"/>
                <w:sz w:val="24"/>
                <w:szCs w:val="24"/>
                <w:lang w:eastAsia="zh-CN"/>
              </w:rPr>
              <w:t>方案</w:t>
            </w:r>
            <w:r>
              <w:rPr>
                <w:rFonts w:hint="eastAsia" w:ascii="仿宋" w:hAnsi="仿宋" w:eastAsia="仿宋" w:cs="仿宋"/>
                <w:sz w:val="24"/>
                <w:szCs w:val="24"/>
              </w:rPr>
              <w:t>（</w:t>
            </w:r>
            <w:r>
              <w:rPr>
                <w:rFonts w:hint="eastAsia" w:ascii="仿宋" w:hAnsi="仿宋" w:eastAsia="仿宋" w:cs="仿宋"/>
                <w:sz w:val="24"/>
                <w:szCs w:val="24"/>
                <w:lang w:eastAsia="zh-CN"/>
              </w:rPr>
              <w:t>4</w:t>
            </w:r>
            <w:r>
              <w:rPr>
                <w:rFonts w:hint="eastAsia" w:ascii="仿宋" w:hAnsi="仿宋" w:eastAsia="仿宋" w:cs="仿宋"/>
                <w:sz w:val="24"/>
                <w:szCs w:val="24"/>
              </w:rPr>
              <w:t>分）</w:t>
            </w:r>
          </w:p>
        </w:tc>
        <w:tc>
          <w:tcPr>
            <w:tcW w:w="7333" w:type="dxa"/>
            <w:vAlign w:val="center"/>
          </w:tcPr>
          <w:p w14:paraId="37C630F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投标人需根据本项目提供售后服务方案，根据方案响应程度进行综合评审，方案内容包括但不限于售后服务承诺、服务管理策略、维护响应方式、技术支持、本地化服务团队、售后服务组织、应急服务措施等。</w:t>
            </w:r>
          </w:p>
          <w:p w14:paraId="085FEE3E">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提供方案合理，满足本项目的需求，提供以上全部售后服务的得4分；每缺失一项内容扣1分，每项内容中有一处内容缺陷扣0.5分(缺陷是指：存在不适用项目实际情况的情形、凭空编造、内容不完整、逻辑不清、涉及的规范及标准错误、内容遗漏、不符合采购需求等)上述每项内容1分， 扣完为止。</w:t>
            </w:r>
          </w:p>
        </w:tc>
      </w:tr>
      <w:tr w14:paraId="6CAA0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4" w:type="dxa"/>
            <w:vAlign w:val="center"/>
          </w:tcPr>
          <w:p w14:paraId="5220D4AB">
            <w:pPr>
              <w:bidi w:val="0"/>
              <w:rPr>
                <w:rFonts w:hint="eastAsia" w:ascii="仿宋" w:hAnsi="仿宋" w:eastAsia="仿宋" w:cs="仿宋"/>
                <w:sz w:val="24"/>
                <w:szCs w:val="24"/>
              </w:rPr>
            </w:pPr>
            <w:r>
              <w:rPr>
                <w:rFonts w:hint="eastAsia" w:ascii="仿宋" w:hAnsi="仿宋" w:eastAsia="仿宋" w:cs="仿宋"/>
                <w:sz w:val="24"/>
                <w:szCs w:val="24"/>
                <w:lang w:eastAsia="zh-CN"/>
              </w:rPr>
              <w:t>驻场</w:t>
            </w:r>
            <w:r>
              <w:rPr>
                <w:rFonts w:hint="eastAsia" w:ascii="仿宋" w:hAnsi="仿宋" w:eastAsia="仿宋" w:cs="仿宋"/>
                <w:sz w:val="24"/>
                <w:szCs w:val="24"/>
              </w:rPr>
              <w:t>服务（</w:t>
            </w:r>
            <w:r>
              <w:rPr>
                <w:rFonts w:hint="eastAsia" w:eastAsia="仿宋" w:cs="仿宋"/>
                <w:sz w:val="24"/>
                <w:szCs w:val="24"/>
                <w:lang w:val="en-US" w:eastAsia="zh-CN"/>
              </w:rPr>
              <w:t>3</w:t>
            </w:r>
            <w:r>
              <w:rPr>
                <w:rFonts w:hint="eastAsia" w:ascii="仿宋" w:hAnsi="仿宋" w:eastAsia="仿宋" w:cs="仿宋"/>
                <w:sz w:val="24"/>
                <w:szCs w:val="24"/>
                <w:lang w:eastAsia="zh-CN"/>
              </w:rPr>
              <w:t>分</w:t>
            </w:r>
            <w:r>
              <w:rPr>
                <w:rFonts w:hint="eastAsia" w:ascii="仿宋" w:hAnsi="仿宋" w:eastAsia="仿宋" w:cs="仿宋"/>
                <w:sz w:val="24"/>
                <w:szCs w:val="24"/>
              </w:rPr>
              <w:t>）</w:t>
            </w:r>
          </w:p>
        </w:tc>
        <w:tc>
          <w:tcPr>
            <w:tcW w:w="7333" w:type="dxa"/>
            <w:vAlign w:val="center"/>
          </w:tcPr>
          <w:p w14:paraId="08DBC3A8">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投标人</w:t>
            </w:r>
            <w:r>
              <w:rPr>
                <w:rFonts w:hint="eastAsia" w:eastAsia="仿宋" w:cs="仿宋"/>
                <w:sz w:val="24"/>
                <w:szCs w:val="24"/>
                <w:lang w:val="en-US" w:eastAsia="zh-CN"/>
              </w:rPr>
              <w:t>提供</w:t>
            </w:r>
            <w:r>
              <w:rPr>
                <w:rFonts w:hint="eastAsia" w:ascii="仿宋" w:hAnsi="仿宋" w:eastAsia="仿宋" w:cs="仿宋"/>
                <w:sz w:val="24"/>
                <w:szCs w:val="24"/>
                <w:lang w:eastAsia="zh-CN"/>
              </w:rPr>
              <w:t>网络系统原厂工程师2人3年驻场服务</w:t>
            </w:r>
            <w:r>
              <w:rPr>
                <w:rFonts w:hint="eastAsia" w:eastAsia="仿宋" w:cs="仿宋"/>
                <w:sz w:val="24"/>
                <w:szCs w:val="24"/>
                <w:lang w:val="en-US" w:eastAsia="zh-CN"/>
              </w:rPr>
              <w:t>承诺函及</w:t>
            </w:r>
            <w:r>
              <w:rPr>
                <w:rFonts w:hint="eastAsia" w:ascii="仿宋" w:hAnsi="仿宋" w:eastAsia="仿宋" w:cs="仿宋"/>
                <w:sz w:val="24"/>
                <w:szCs w:val="24"/>
                <w:lang w:val="en-US" w:eastAsia="zh-CN"/>
              </w:rPr>
              <w:t>近3个月中</w:t>
            </w:r>
            <w:r>
              <w:rPr>
                <w:rFonts w:hint="eastAsia" w:ascii="仿宋" w:hAnsi="仿宋" w:eastAsia="仿宋" w:cs="仿宋"/>
                <w:sz w:val="24"/>
                <w:szCs w:val="24"/>
                <w:lang w:eastAsia="zh-CN"/>
              </w:rPr>
              <w:t>的一个月资料</w:t>
            </w:r>
            <w:r>
              <w:rPr>
                <w:rFonts w:hint="eastAsia" w:eastAsia="仿宋" w:cs="仿宋"/>
                <w:sz w:val="24"/>
                <w:szCs w:val="24"/>
                <w:lang w:val="en-US" w:eastAsia="zh-CN"/>
              </w:rPr>
              <w:t>社保证明材料</w:t>
            </w:r>
            <w:r>
              <w:rPr>
                <w:rFonts w:hint="eastAsia" w:ascii="仿宋" w:hAnsi="仿宋" w:eastAsia="仿宋" w:cs="仿宋"/>
                <w:sz w:val="24"/>
                <w:szCs w:val="24"/>
                <w:lang w:eastAsia="zh-CN"/>
              </w:rPr>
              <w:t>得</w:t>
            </w:r>
            <w:r>
              <w:rPr>
                <w:rFonts w:hint="eastAsia" w:eastAsia="仿宋" w:cs="仿宋"/>
                <w:sz w:val="24"/>
                <w:szCs w:val="24"/>
                <w:lang w:val="en-US" w:eastAsia="zh-CN"/>
              </w:rPr>
              <w:t>3</w:t>
            </w:r>
            <w:r>
              <w:rPr>
                <w:rFonts w:hint="eastAsia" w:ascii="仿宋" w:hAnsi="仿宋" w:eastAsia="仿宋" w:cs="仿宋"/>
                <w:sz w:val="24"/>
                <w:szCs w:val="24"/>
                <w:lang w:eastAsia="zh-CN"/>
              </w:rPr>
              <w:t>分，未提供不得分。</w:t>
            </w:r>
          </w:p>
        </w:tc>
      </w:tr>
    </w:tbl>
    <w:p w14:paraId="75F451CD">
      <w:pPr>
        <w:rPr>
          <w:rFonts w:hint="eastAsia"/>
          <w:sz w:val="18"/>
          <w:szCs w:val="18"/>
          <w:lang w:val="en-US" w:eastAsia="zh-CN"/>
        </w:rPr>
      </w:pPr>
    </w:p>
    <w:p w14:paraId="49596F35">
      <w:pPr>
        <w:rPr>
          <w:rFonts w:hint="eastAsia"/>
          <w:sz w:val="18"/>
          <w:szCs w:val="18"/>
          <w:lang w:val="en-US" w:eastAsia="zh-CN"/>
        </w:rPr>
      </w:pPr>
    </w:p>
    <w:p w14:paraId="1FBAFD08">
      <w:pPr>
        <w:rPr>
          <w:rFonts w:hint="eastAsia"/>
          <w:sz w:val="18"/>
          <w:szCs w:val="18"/>
          <w:lang w:val="en-US" w:eastAsia="zh-CN"/>
        </w:rPr>
      </w:pPr>
      <w:r>
        <w:rPr>
          <w:rFonts w:hint="eastAsia"/>
          <w:sz w:val="18"/>
          <w:szCs w:val="18"/>
          <w:lang w:val="en-US" w:eastAsia="zh-CN"/>
        </w:rPr>
        <w:t>备注：</w:t>
      </w:r>
    </w:p>
    <w:p w14:paraId="03874FB9">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45BD1835">
      <w:pPr>
        <w:numPr>
          <w:ilvl w:val="0"/>
          <w:numId w:val="3"/>
        </w:numPr>
        <w:rPr>
          <w:rFonts w:hint="default"/>
          <w:sz w:val="18"/>
          <w:szCs w:val="18"/>
          <w:lang w:val="en-US" w:eastAsia="zh-CN"/>
        </w:rPr>
      </w:pPr>
      <w:r>
        <w:rPr>
          <w:rFonts w:hint="eastAsia"/>
          <w:sz w:val="18"/>
          <w:szCs w:val="18"/>
          <w:lang w:val="en-US" w:eastAsia="zh-CN"/>
        </w:rPr>
        <w:t>技术、商务部分权重70%，报价部分权重30%；</w:t>
      </w:r>
    </w:p>
    <w:p w14:paraId="4AE6FCCA">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0D9D80F9">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203CF1B8">
      <w:r>
        <w:br w:type="page"/>
      </w:r>
    </w:p>
    <w:p w14:paraId="526E82CB">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0F3B3941">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7B352BD8">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0A2E3E73">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4583F4E9">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01590305">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5916A0A8">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479F9CE1">
      <w:pPr>
        <w:snapToGrid w:val="0"/>
        <w:spacing w:line="300" w:lineRule="exact"/>
        <w:ind w:firstLine="465"/>
        <w:rPr>
          <w:rFonts w:hint="eastAsia" w:eastAsia="宋体"/>
          <w:b/>
          <w:bCs w:val="0"/>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2A286B6D">
      <w:pPr>
        <w:pStyle w:val="10"/>
        <w:rPr>
          <w:rFonts w:hint="eastAsia"/>
          <w:lang w:eastAsia="zh-CN"/>
        </w:rPr>
      </w:pPr>
    </w:p>
    <w:p w14:paraId="49280220">
      <w:pPr>
        <w:snapToGrid w:val="0"/>
        <w:spacing w:line="300" w:lineRule="exact"/>
        <w:rPr>
          <w:rFonts w:ascii="Arial" w:hAnsi="Arial" w:eastAsia="宋体"/>
        </w:rPr>
      </w:pPr>
      <w:r>
        <w:rPr>
          <w:rFonts w:ascii="Arial" w:hAnsi="Arial" w:eastAsia="宋体"/>
        </w:rPr>
        <w:br w:type="page"/>
      </w:r>
    </w:p>
    <w:p w14:paraId="1CE7F6B3">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356C1A8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0FEE346">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3853859D">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5B07562B">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E26CC1F">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D3A2195">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2AC0AD22">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4550E6F8">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2E01018D">
            <w:pPr>
              <w:jc w:val="center"/>
              <w:rPr>
                <w:rFonts w:hint="eastAsia" w:ascii="宋体" w:hAnsi="宋体"/>
                <w:bCs/>
              </w:rPr>
            </w:pPr>
            <w:r>
              <w:rPr>
                <w:rFonts w:hint="eastAsia" w:eastAsia="宋体"/>
                <w:lang w:eastAsia="zh-CN"/>
              </w:rPr>
              <w:t>KSS(GK)2025-032</w:t>
            </w:r>
          </w:p>
        </w:tc>
        <w:tc>
          <w:tcPr>
            <w:tcW w:w="2906" w:type="dxa"/>
            <w:tcBorders>
              <w:top w:val="single" w:color="auto" w:sz="4" w:space="0"/>
              <w:left w:val="single" w:color="000000" w:sz="4" w:space="0"/>
              <w:bottom w:val="single" w:color="auto" w:sz="4" w:space="0"/>
              <w:right w:val="single" w:color="000000" w:sz="4" w:space="0"/>
            </w:tcBorders>
            <w:vAlign w:val="center"/>
          </w:tcPr>
          <w:p w14:paraId="55DC1638">
            <w:pPr>
              <w:jc w:val="center"/>
              <w:rPr>
                <w:b/>
                <w:bCs/>
              </w:rPr>
            </w:pPr>
            <w:r>
              <w:rPr>
                <w:rFonts w:hint="eastAsia" w:eastAsia="宋体" w:cs="Times New Roman"/>
                <w:lang w:eastAsia="zh-CN"/>
              </w:rPr>
              <w:t>数字政府基础设施建设项目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3F3D05C0">
            <w:pPr>
              <w:jc w:val="center"/>
              <w:rPr>
                <w:rFonts w:hint="eastAsia" w:ascii="宋体" w:hAnsi="宋体" w:eastAsia="宋体"/>
                <w:bCs/>
                <w:lang w:eastAsia="zh-CN"/>
              </w:rPr>
            </w:pPr>
            <w:r>
              <w:rPr>
                <w:rFonts w:hint="eastAsia" w:ascii="宋体" w:hAnsi="宋体" w:eastAsia="宋体"/>
                <w:bCs/>
                <w:lang w:eastAsia="zh-CN"/>
              </w:rPr>
              <w:t>2766700.00元（贰佰柒拾陆万陆仟柒佰元整）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6DDF8DE6">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6E50710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159E4D7A">
      <w:pPr>
        <w:pStyle w:val="27"/>
        <w:rPr>
          <w:rFonts w:hint="eastAsia"/>
          <w:lang w:eastAsia="zh-CN"/>
        </w:rPr>
      </w:pPr>
    </w:p>
    <w:p w14:paraId="3624158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1F2DC632">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w:t>
      </w:r>
      <w:r>
        <w:rPr>
          <w:rFonts w:hint="eastAsia" w:ascii="仿宋" w:hAnsi="仿宋" w:eastAsia="仿宋"/>
          <w:color w:val="000000"/>
          <w:sz w:val="28"/>
          <w:szCs w:val="28"/>
          <w:lang w:val="en-US" w:eastAsia="zh-CN"/>
        </w:rPr>
        <w:t>7</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11</w:t>
      </w:r>
      <w:r>
        <w:rPr>
          <w:rFonts w:hint="eastAsia" w:ascii="仿宋" w:hAnsi="仿宋" w:eastAsia="仿宋"/>
          <w:color w:val="000000"/>
          <w:sz w:val="28"/>
          <w:szCs w:val="28"/>
          <w:lang w:eastAsia="zh-CN"/>
        </w:rPr>
        <w:t>日至2025年</w:t>
      </w:r>
      <w:r>
        <w:rPr>
          <w:rFonts w:hint="eastAsia" w:ascii="仿宋" w:hAnsi="仿宋" w:eastAsia="仿宋"/>
          <w:color w:val="000000"/>
          <w:sz w:val="28"/>
          <w:szCs w:val="28"/>
          <w:lang w:val="en-US" w:eastAsia="zh-CN"/>
        </w:rPr>
        <w:t>8</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7</w:t>
      </w:r>
      <w:r>
        <w:rPr>
          <w:rFonts w:hint="eastAsia" w:ascii="仿宋" w:hAnsi="仿宋" w:eastAsia="仿宋"/>
          <w:color w:val="000000"/>
          <w:sz w:val="28"/>
          <w:szCs w:val="28"/>
          <w:lang w:eastAsia="zh-CN"/>
        </w:rPr>
        <w:t>日11:00:00</w:t>
      </w:r>
      <w:r>
        <w:rPr>
          <w:rFonts w:hint="eastAsia" w:ascii="仿宋" w:hAnsi="仿宋" w:eastAsia="仿宋"/>
          <w:color w:val="000000"/>
          <w:sz w:val="28"/>
          <w:szCs w:val="28"/>
        </w:rPr>
        <w:t>（法定节假日除外）</w:t>
      </w:r>
    </w:p>
    <w:p w14:paraId="003F95B9">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7EA53FE0">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43CA074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6C0F6E02">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w:t>
      </w:r>
      <w:r>
        <w:rPr>
          <w:rFonts w:hint="eastAsia" w:ascii="仿宋" w:hAnsi="仿宋" w:eastAsia="仿宋"/>
          <w:color w:val="000000"/>
          <w:sz w:val="28"/>
          <w:szCs w:val="28"/>
          <w:lang w:val="en-US" w:eastAsia="zh-CN"/>
        </w:rPr>
        <w:t>8</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7</w:t>
      </w:r>
      <w:r>
        <w:rPr>
          <w:rFonts w:hint="eastAsia" w:ascii="仿宋" w:hAnsi="仿宋" w:eastAsia="仿宋"/>
          <w:color w:val="000000"/>
          <w:sz w:val="28"/>
          <w:szCs w:val="28"/>
          <w:lang w:eastAsia="zh-CN"/>
        </w:rPr>
        <w:t>日11:00:00</w:t>
      </w:r>
    </w:p>
    <w:p w14:paraId="584CCC7C">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bookmarkStart w:id="68" w:name="_GoBack"/>
      <w:bookmarkEnd w:id="68"/>
    </w:p>
    <w:p w14:paraId="14F4B632">
      <w:pPr>
        <w:pStyle w:val="17"/>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B2E58B7">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1CCF5C43">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79EE1D5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632C7C53">
      <w:pPr>
        <w:pStyle w:val="17"/>
        <w:spacing w:after="0" w:line="560" w:lineRule="exact"/>
        <w:ind w:firstLine="560" w:firstLineChars="200"/>
        <w:rPr>
          <w:rFonts w:ascii="仿宋" w:hAnsi="仿宋" w:eastAsia="仿宋"/>
          <w:color w:val="FF0000"/>
          <w:sz w:val="28"/>
          <w:szCs w:val="28"/>
          <w:lang w:val="en-US" w:eastAsia="zh-CN"/>
        </w:rPr>
      </w:pPr>
      <w:r>
        <w:rPr>
          <w:rFonts w:hint="eastAsia" w:ascii="仿宋" w:hAnsi="仿宋" w:eastAsia="仿宋"/>
          <w:color w:val="FF0000"/>
          <w:sz w:val="28"/>
          <w:szCs w:val="28"/>
          <w:lang w:val="en-US" w:eastAsia="zh-CN"/>
        </w:rPr>
        <w:t>自本公告发布之日起6个工作日。</w:t>
      </w:r>
    </w:p>
    <w:p w14:paraId="476BFE1B">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031ED90">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3C9B2F57">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2750682A">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77AA5FF8">
      <w:pPr>
        <w:pStyle w:val="18"/>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33FD26B3">
      <w:pPr>
        <w:pStyle w:val="18"/>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6D8C7B42">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7CDF1747">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5301E887">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喀什市政务服务中心（喀什市数据信息服务中心）</w:t>
      </w:r>
    </w:p>
    <w:p w14:paraId="2E37AAEB">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喀什市政务服务中心（喀什市数据信息服务中心）</w:t>
      </w:r>
    </w:p>
    <w:p w14:paraId="312DDE8C">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吴雪峰</w:t>
      </w:r>
      <w:r>
        <w:rPr>
          <w:rFonts w:hint="eastAsia" w:ascii="仿宋" w:hAnsi="仿宋" w:eastAsia="仿宋"/>
          <w:color w:val="000000"/>
          <w:sz w:val="28"/>
          <w:szCs w:val="28"/>
        </w:rPr>
        <w:t>，</w:t>
      </w:r>
      <w:r>
        <w:rPr>
          <w:rFonts w:hint="eastAsia" w:ascii="仿宋" w:hAnsi="仿宋" w:eastAsia="仿宋"/>
          <w:color w:val="000000"/>
          <w:sz w:val="28"/>
          <w:szCs w:val="28"/>
          <w:lang w:eastAsia="zh-CN"/>
        </w:rPr>
        <w:t>18999099253</w:t>
      </w:r>
    </w:p>
    <w:p w14:paraId="56AEA10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A5D0E25">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A70925A">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572ED88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023890A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5C6D7103">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398EC24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6BDFE04E">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36A99CE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79B4D504">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吴雪峰</w:t>
      </w:r>
      <w:r>
        <w:rPr>
          <w:rFonts w:hint="eastAsia" w:ascii="仿宋" w:hAnsi="仿宋" w:eastAsia="仿宋"/>
          <w:color w:val="000000"/>
          <w:sz w:val="28"/>
          <w:szCs w:val="28"/>
        </w:rPr>
        <w:t>：</w:t>
      </w:r>
      <w:r>
        <w:rPr>
          <w:rFonts w:hint="eastAsia" w:ascii="仿宋" w:hAnsi="仿宋" w:eastAsia="仿宋"/>
          <w:color w:val="000000"/>
          <w:sz w:val="28"/>
          <w:szCs w:val="28"/>
          <w:lang w:eastAsia="zh-CN"/>
        </w:rPr>
        <w:t>18999099253</w:t>
      </w:r>
      <w:r>
        <w:rPr>
          <w:rFonts w:hint="eastAsia" w:ascii="仿宋" w:hAnsi="仿宋" w:eastAsia="仿宋"/>
          <w:color w:val="000000"/>
          <w:sz w:val="28"/>
          <w:szCs w:val="28"/>
        </w:rPr>
        <w:t>　</w:t>
      </w:r>
    </w:p>
    <w:p w14:paraId="7621E245">
      <w:pPr>
        <w:spacing w:line="560" w:lineRule="exact"/>
        <w:ind w:firstLine="560" w:firstLineChars="200"/>
        <w:outlineLvl w:val="2"/>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14:paraId="5D57E633">
      <w:pPr>
        <w:ind w:firstLine="480"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喀什市政务服务中心（喀什市数据信息服务中心）</w:t>
      </w:r>
      <w:r>
        <w:rPr>
          <w:rFonts w:hint="eastAsia" w:ascii="宋体" w:hAnsi="宋体" w:eastAsia="宋体"/>
          <w:b/>
          <w:bCs/>
          <w:szCs w:val="21"/>
        </w:rPr>
        <w:t>，质疑咨询电话：</w:t>
      </w:r>
      <w:r>
        <w:rPr>
          <w:rFonts w:hint="eastAsia" w:ascii="宋体" w:hAnsi="宋体" w:eastAsia="宋体"/>
          <w:b/>
          <w:bCs/>
          <w:szCs w:val="21"/>
          <w:lang w:eastAsia="zh-CN"/>
        </w:rPr>
        <w:t>吴雪峰</w:t>
      </w:r>
      <w:r>
        <w:rPr>
          <w:rFonts w:hint="eastAsia" w:ascii="宋体" w:hAnsi="宋体" w:eastAsia="宋体"/>
          <w:b/>
          <w:bCs/>
          <w:szCs w:val="21"/>
        </w:rPr>
        <w:t>，</w:t>
      </w:r>
      <w:r>
        <w:rPr>
          <w:rFonts w:hint="eastAsia" w:ascii="宋体" w:hAnsi="宋体" w:eastAsia="宋体"/>
          <w:b/>
          <w:bCs/>
          <w:szCs w:val="21"/>
          <w:lang w:eastAsia="zh-CN"/>
        </w:rPr>
        <w:t>18999099253</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喀什市政务服务中心（喀什市数据信息服务中心）</w:t>
      </w:r>
      <w:r>
        <w:rPr>
          <w:rFonts w:hint="eastAsia" w:ascii="宋体" w:hAnsi="宋体" w:eastAsia="宋体"/>
          <w:b/>
          <w:bCs/>
          <w:szCs w:val="21"/>
        </w:rPr>
        <w:t>，未提前电联</w:t>
      </w:r>
      <w:r>
        <w:rPr>
          <w:rFonts w:hint="eastAsia" w:ascii="宋体" w:hAnsi="宋体" w:eastAsia="宋体"/>
          <w:b/>
          <w:bCs/>
          <w:szCs w:val="21"/>
          <w:lang w:eastAsia="zh-CN"/>
        </w:rPr>
        <w:t>喀什市政务服务中心（喀什市数据信息服务中心）</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501169FF">
      <w:pPr>
        <w:pStyle w:val="6"/>
        <w:rPr>
          <w:rFonts w:hint="default"/>
          <w:lang w:val="en-US" w:eastAsia="zh-CN"/>
        </w:rPr>
      </w:pPr>
    </w:p>
    <w:p w14:paraId="46E11605">
      <w:pPr>
        <w:pStyle w:val="17"/>
        <w:spacing w:after="0" w:line="560" w:lineRule="exact"/>
        <w:rPr>
          <w:rFonts w:hint="eastAsia" w:ascii="仿宋" w:hAnsi="仿宋" w:eastAsia="仿宋"/>
          <w:color w:val="000000"/>
          <w:sz w:val="28"/>
          <w:szCs w:val="28"/>
        </w:rPr>
      </w:pPr>
    </w:p>
    <w:p w14:paraId="6B7640FE">
      <w:pPr>
        <w:rPr>
          <w:rFonts w:ascii="Arial" w:hAnsi="Arial" w:eastAsia="宋体"/>
          <w:b/>
          <w:color w:val="FF0000"/>
          <w:sz w:val="32"/>
          <w:szCs w:val="32"/>
        </w:rPr>
      </w:pPr>
      <w:r>
        <w:br w:type="page"/>
      </w:r>
    </w:p>
    <w:p w14:paraId="341ADAA0">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506C9C95">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73521635"/>
      <w:bookmarkStart w:id="3" w:name="_Toc73517639"/>
      <w:bookmarkStart w:id="4" w:name="_Toc73521547"/>
      <w:bookmarkStart w:id="5" w:name="_Toc60560625"/>
      <w:bookmarkStart w:id="6" w:name="_Toc60631620"/>
      <w:bookmarkStart w:id="7" w:name="_Toc73518117"/>
      <w:bookmarkStart w:id="8" w:name="_Toc101074876"/>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3107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15C984E">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5146FE41">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21887FCA">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04D8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6CE01BE">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44EECA85">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3EDEBDEA">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喀什市政务服务中心（喀什市数据信息服务中心）</w:t>
            </w:r>
          </w:p>
        </w:tc>
      </w:tr>
      <w:tr w14:paraId="4D3B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4ED4B17B">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F072166">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6A5D2A1F">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4219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6B6CDB7">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43C87B78">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50364E56">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5BF1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8B455A2">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4D6CEB2F">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685C56B0">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0488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C539923">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335E11EF">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CBC9452">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6714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FE66C7F">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64180B5A">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26CC908A">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2E306A3D">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15E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5D1D7FA">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DE8B8A8">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1D28E416">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5E80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13952D3">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7DAA5B42">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6D9C5E98">
            <w:pPr>
              <w:spacing w:line="240" w:lineRule="atLeast"/>
              <w:ind w:left="814" w:hanging="814" w:hangingChars="354"/>
              <w:rPr>
                <w:rFonts w:hint="eastAsia" w:ascii="宋体" w:hAnsi="宋体" w:cs="宋体"/>
                <w:b/>
                <w:bCs/>
                <w:color w:val="auto"/>
                <w:sz w:val="23"/>
                <w:szCs w:val="23"/>
                <w:u w:val="single"/>
                <w:shd w:val="clear" w:color="auto" w:fill="auto"/>
              </w:rPr>
            </w:pPr>
          </w:p>
          <w:p w14:paraId="2718BA13">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448B1EEA">
            <w:pPr>
              <w:snapToGrid w:val="0"/>
              <w:jc w:val="center"/>
              <w:rPr>
                <w:rFonts w:hint="eastAsia" w:ascii="宋体" w:hAnsi="宋体" w:eastAsia="宋体" w:cs="Arial"/>
                <w:sz w:val="24"/>
                <w:szCs w:val="21"/>
              </w:rPr>
            </w:pPr>
          </w:p>
        </w:tc>
      </w:tr>
      <w:tr w14:paraId="2CA7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2998720">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1276" w:type="dxa"/>
            <w:vAlign w:val="center"/>
          </w:tcPr>
          <w:p w14:paraId="2EFC0ECD">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7424" w:type="dxa"/>
            <w:vAlign w:val="top"/>
          </w:tcPr>
          <w:p w14:paraId="280A6589">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履约保证金：合同总价的1%。</w:t>
            </w:r>
          </w:p>
          <w:p w14:paraId="63FDA4E1">
            <w:pPr>
              <w:pStyle w:val="19"/>
              <w:ind w:left="0" w:leftChars="0" w:firstLine="0" w:firstLineChars="0"/>
              <w:rPr>
                <w:rFonts w:hint="eastAsia" w:ascii="Arial" w:hAnsi="Arial" w:eastAsia="Times New Roman" w:cs="Times New Roman"/>
                <w:sz w:val="21"/>
                <w:szCs w:val="24"/>
                <w:lang w:val="en-US"/>
              </w:rPr>
            </w:pPr>
            <w:r>
              <w:rPr>
                <w:rFonts w:hint="eastAsia" w:ascii="宋体" w:hAnsi="宋体" w:eastAsia="宋体"/>
                <w:sz w:val="22"/>
                <w:szCs w:val="21"/>
                <w:lang w:val="en-US" w:eastAsia="zh-CN"/>
              </w:rPr>
              <w:t>签订合同时</w:t>
            </w:r>
            <w:r>
              <w:rPr>
                <w:rFonts w:hint="eastAsia" w:ascii="宋体" w:hAnsi="宋体" w:eastAsia="宋体"/>
                <w:sz w:val="22"/>
                <w:szCs w:val="21"/>
              </w:rPr>
              <w:t>乙方提交</w:t>
            </w:r>
            <w:r>
              <w:rPr>
                <w:rFonts w:hint="eastAsia" w:ascii="宋体" w:hAnsi="宋体" w:eastAsia="宋体"/>
                <w:sz w:val="22"/>
                <w:szCs w:val="21"/>
                <w:lang w:val="en-US" w:eastAsia="zh-CN"/>
              </w:rPr>
              <w:t>1</w:t>
            </w:r>
            <w:r>
              <w:rPr>
                <w:rFonts w:hint="eastAsia" w:ascii="宋体" w:hAnsi="宋体" w:eastAsia="宋体"/>
                <w:sz w:val="22"/>
                <w:szCs w:val="21"/>
              </w:rPr>
              <w:t>%履约保证金或履约保函</w:t>
            </w:r>
            <w:r>
              <w:rPr>
                <w:rFonts w:hint="eastAsia" w:ascii="宋体" w:hAnsi="宋体" w:eastAsia="宋体"/>
                <w:sz w:val="22"/>
                <w:szCs w:val="21"/>
                <w:lang w:eastAsia="zh-CN"/>
              </w:rPr>
              <w:t>，完成验收</w:t>
            </w:r>
            <w:r>
              <w:rPr>
                <w:rFonts w:hint="eastAsia" w:ascii="宋体" w:hAnsi="宋体" w:eastAsia="宋体"/>
                <w:sz w:val="22"/>
                <w:szCs w:val="21"/>
                <w:lang w:val="en-US" w:eastAsia="zh-CN"/>
              </w:rPr>
              <w:t>后</w:t>
            </w:r>
            <w:r>
              <w:rPr>
                <w:rFonts w:hint="eastAsia" w:ascii="宋体" w:hAnsi="宋体" w:eastAsia="宋体"/>
                <w:sz w:val="22"/>
                <w:szCs w:val="21"/>
                <w:lang w:eastAsia="zh-CN"/>
              </w:rPr>
              <w:t>退还</w:t>
            </w:r>
            <w:r>
              <w:rPr>
                <w:rFonts w:hint="eastAsia" w:ascii="宋体" w:hAnsi="宋体" w:eastAsia="宋体" w:cs="Arial"/>
                <w:szCs w:val="21"/>
                <w:lang w:val="en-US" w:eastAsia="zh-CN"/>
              </w:rPr>
              <w:t>。</w:t>
            </w:r>
          </w:p>
        </w:tc>
      </w:tr>
    </w:tbl>
    <w:p w14:paraId="2441BCC8">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128C5720">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228218EE">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3B829F9B">
      <w:pPr>
        <w:tabs>
          <w:tab w:val="left" w:pos="720"/>
        </w:tabs>
        <w:rPr>
          <w:rFonts w:ascii="黑体" w:hAnsi="宋体" w:eastAsia="黑体"/>
          <w:bCs/>
        </w:rPr>
      </w:pPr>
      <w:r>
        <w:rPr>
          <w:rFonts w:hint="eastAsia" w:ascii="黑体" w:hAnsi="宋体" w:eastAsia="黑体"/>
          <w:bCs/>
        </w:rPr>
        <w:t>1、关于标项的定义</w:t>
      </w:r>
    </w:p>
    <w:p w14:paraId="4CF1E0C7">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212D5E0E">
      <w:pPr>
        <w:tabs>
          <w:tab w:val="left" w:pos="720"/>
        </w:tabs>
        <w:rPr>
          <w:rFonts w:ascii="黑体" w:hAnsi="宋体" w:eastAsia="黑体"/>
        </w:rPr>
      </w:pPr>
      <w:r>
        <w:rPr>
          <w:rFonts w:hint="eastAsia" w:ascii="黑体" w:hAnsi="宋体" w:eastAsia="黑体"/>
        </w:rPr>
        <w:t>（二）其他事项</w:t>
      </w:r>
    </w:p>
    <w:p w14:paraId="326350FA">
      <w:pPr>
        <w:tabs>
          <w:tab w:val="left" w:pos="720"/>
        </w:tabs>
        <w:rPr>
          <w:rFonts w:ascii="黑体" w:hAnsi="宋体" w:eastAsia="黑体"/>
        </w:rPr>
      </w:pPr>
      <w:r>
        <w:rPr>
          <w:rFonts w:hint="eastAsia" w:ascii="黑体" w:hAnsi="宋体" w:eastAsia="黑体"/>
        </w:rPr>
        <w:t>1、关于享受优惠政策的主体及价格扣除比例</w:t>
      </w:r>
    </w:p>
    <w:p w14:paraId="1A3DA959">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0C65DB6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5445145A">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0AFA2C59">
      <w:pPr>
        <w:tabs>
          <w:tab w:val="left" w:pos="720"/>
        </w:tabs>
        <w:rPr>
          <w:rFonts w:ascii="黑体" w:hAnsi="宋体" w:eastAsia="黑体"/>
        </w:rPr>
      </w:pPr>
    </w:p>
    <w:p w14:paraId="4A95403F">
      <w:pPr>
        <w:rPr>
          <w:rFonts w:ascii="宋体" w:hAnsi="宋体" w:eastAsia="黑体"/>
          <w:bCs/>
          <w:kern w:val="44"/>
          <w:sz w:val="28"/>
          <w:szCs w:val="44"/>
        </w:rPr>
      </w:pPr>
      <w:r>
        <w:br w:type="page"/>
      </w:r>
    </w:p>
    <w:p w14:paraId="5B0A714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7D6E225E">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5586B5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362C1F26">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62724EDE">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060B1155">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D700EC7">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533976A">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302F256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C78BDFF">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5B8B2852">
            <w:pPr>
              <w:jc w:val="center"/>
              <w:rPr>
                <w:rFonts w:hint="eastAsia" w:ascii="宋体" w:hAnsi="宋体"/>
                <w:bCs/>
              </w:rPr>
            </w:pPr>
            <w:r>
              <w:rPr>
                <w:rFonts w:hint="eastAsia" w:eastAsia="宋体"/>
                <w:lang w:eastAsia="zh-CN"/>
              </w:rPr>
              <w:t>KSS(GK)2025-032</w:t>
            </w:r>
          </w:p>
        </w:tc>
        <w:tc>
          <w:tcPr>
            <w:tcW w:w="2906" w:type="dxa"/>
            <w:tcBorders>
              <w:top w:val="single" w:color="auto" w:sz="4" w:space="0"/>
              <w:left w:val="single" w:color="000000" w:sz="4" w:space="0"/>
              <w:bottom w:val="single" w:color="auto" w:sz="4" w:space="0"/>
              <w:right w:val="single" w:color="000000" w:sz="4" w:space="0"/>
            </w:tcBorders>
            <w:vAlign w:val="center"/>
          </w:tcPr>
          <w:p w14:paraId="744CE8A7">
            <w:pPr>
              <w:jc w:val="center"/>
              <w:rPr>
                <w:b/>
                <w:bCs/>
              </w:rPr>
            </w:pPr>
            <w:r>
              <w:rPr>
                <w:rFonts w:hint="eastAsia" w:eastAsia="宋体" w:cs="Times New Roman"/>
                <w:lang w:eastAsia="zh-CN"/>
              </w:rPr>
              <w:t>数字政府基础设施建设项目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5F40F860">
            <w:pPr>
              <w:jc w:val="center"/>
              <w:rPr>
                <w:rFonts w:hint="eastAsia" w:ascii="宋体" w:hAnsi="宋体" w:eastAsia="宋体"/>
                <w:bCs/>
                <w:lang w:eastAsia="zh-CN"/>
              </w:rPr>
            </w:pPr>
            <w:r>
              <w:rPr>
                <w:rFonts w:hint="eastAsia" w:ascii="宋体" w:hAnsi="宋体" w:eastAsia="宋体"/>
                <w:bCs/>
                <w:lang w:eastAsia="zh-CN"/>
              </w:rPr>
              <w:t>2766700.00元（贰佰柒拾陆万陆仟柒佰元整）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24EDD0F">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2964DDF7">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2766700.00元（贰佰柒拾陆万陆仟柒佰元整）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1246D285">
      <w:pPr>
        <w:pStyle w:val="27"/>
        <w:rPr>
          <w:rFonts w:hint="eastAsia" w:ascii="Arial" w:hAnsi="Arial" w:eastAsia="宋体"/>
          <w:b/>
          <w:sz w:val="32"/>
          <w:szCs w:val="32"/>
        </w:rPr>
      </w:pPr>
    </w:p>
    <w:p w14:paraId="0EF1C394">
      <w:pPr>
        <w:pStyle w:val="27"/>
        <w:rPr>
          <w:rFonts w:hint="eastAsia" w:ascii="Arial" w:hAnsi="Arial" w:eastAsia="宋体"/>
          <w:b/>
          <w:sz w:val="32"/>
          <w:szCs w:val="32"/>
        </w:rPr>
      </w:pPr>
    </w:p>
    <w:p w14:paraId="4CA21D85">
      <w:pPr>
        <w:pStyle w:val="27"/>
        <w:rPr>
          <w:rFonts w:hint="eastAsia" w:ascii="Arial" w:hAnsi="Arial" w:eastAsia="宋体"/>
          <w:b/>
          <w:sz w:val="32"/>
          <w:szCs w:val="32"/>
        </w:rPr>
      </w:pPr>
    </w:p>
    <w:p w14:paraId="3526605F">
      <w:pPr>
        <w:pStyle w:val="27"/>
        <w:rPr>
          <w:rFonts w:hint="eastAsia" w:ascii="Arial" w:hAnsi="Arial" w:eastAsia="宋体"/>
          <w:b/>
          <w:sz w:val="32"/>
          <w:szCs w:val="32"/>
        </w:rPr>
      </w:pPr>
    </w:p>
    <w:p w14:paraId="0E24B3A1">
      <w:pPr>
        <w:pStyle w:val="27"/>
        <w:rPr>
          <w:rFonts w:hint="eastAsia" w:ascii="Arial" w:hAnsi="Arial" w:eastAsia="宋体"/>
          <w:b/>
          <w:sz w:val="32"/>
          <w:szCs w:val="32"/>
        </w:rPr>
      </w:pPr>
    </w:p>
    <w:p w14:paraId="2C24D04A">
      <w:pPr>
        <w:pStyle w:val="27"/>
        <w:rPr>
          <w:rFonts w:hint="eastAsia" w:ascii="Arial" w:hAnsi="Arial" w:eastAsia="宋体"/>
          <w:b/>
          <w:sz w:val="32"/>
          <w:szCs w:val="32"/>
        </w:rPr>
      </w:pPr>
    </w:p>
    <w:p w14:paraId="40BDDD53">
      <w:pPr>
        <w:pStyle w:val="27"/>
        <w:rPr>
          <w:rFonts w:hint="eastAsia" w:ascii="Arial" w:hAnsi="Arial" w:eastAsia="宋体"/>
          <w:b/>
          <w:sz w:val="32"/>
          <w:szCs w:val="32"/>
        </w:rPr>
      </w:pPr>
    </w:p>
    <w:p w14:paraId="368FD019">
      <w:pPr>
        <w:pStyle w:val="27"/>
        <w:rPr>
          <w:rFonts w:hint="eastAsia" w:ascii="Arial" w:hAnsi="Arial" w:eastAsia="宋体"/>
          <w:b/>
          <w:sz w:val="32"/>
          <w:szCs w:val="32"/>
        </w:rPr>
      </w:pPr>
    </w:p>
    <w:p w14:paraId="2A571734">
      <w:pPr>
        <w:pStyle w:val="27"/>
        <w:rPr>
          <w:rFonts w:hint="eastAsia" w:ascii="Arial" w:hAnsi="Arial" w:eastAsia="宋体"/>
          <w:b/>
          <w:sz w:val="32"/>
          <w:szCs w:val="32"/>
        </w:rPr>
      </w:pPr>
    </w:p>
    <w:p w14:paraId="60F6FA68">
      <w:pPr>
        <w:pStyle w:val="27"/>
        <w:rPr>
          <w:rFonts w:hint="eastAsia" w:ascii="Arial" w:hAnsi="Arial" w:eastAsia="宋体"/>
          <w:b/>
          <w:sz w:val="32"/>
          <w:szCs w:val="32"/>
        </w:rPr>
      </w:pPr>
    </w:p>
    <w:p w14:paraId="7F29A605">
      <w:pPr>
        <w:pStyle w:val="27"/>
        <w:rPr>
          <w:rFonts w:hint="eastAsia" w:ascii="Arial" w:hAnsi="Arial" w:eastAsia="宋体"/>
          <w:b/>
          <w:sz w:val="32"/>
          <w:szCs w:val="32"/>
        </w:rPr>
      </w:pPr>
    </w:p>
    <w:p w14:paraId="7807177C">
      <w:pPr>
        <w:pStyle w:val="27"/>
        <w:rPr>
          <w:rFonts w:hint="eastAsia" w:ascii="Arial" w:hAnsi="Arial" w:eastAsia="宋体"/>
          <w:b/>
          <w:sz w:val="32"/>
          <w:szCs w:val="32"/>
        </w:rPr>
      </w:pPr>
    </w:p>
    <w:p w14:paraId="5769ADB1">
      <w:pPr>
        <w:pStyle w:val="27"/>
        <w:rPr>
          <w:rFonts w:hint="eastAsia" w:ascii="Arial" w:hAnsi="Arial" w:eastAsia="宋体"/>
          <w:b/>
          <w:sz w:val="32"/>
          <w:szCs w:val="32"/>
        </w:rPr>
      </w:pPr>
    </w:p>
    <w:p w14:paraId="52D57C3B">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05C80D32">
      <w:pPr>
        <w:rPr>
          <w:rFonts w:hint="eastAsia" w:ascii="宋体" w:hAnsi="宋体" w:eastAsia="宋体"/>
          <w:b/>
          <w:color w:val="FF0000"/>
          <w:sz w:val="32"/>
          <w:szCs w:val="32"/>
          <w:lang w:val="en-US" w:eastAsia="zh-CN"/>
        </w:rPr>
      </w:pPr>
      <w:r>
        <w:rPr>
          <w:rFonts w:hint="eastAsia" w:ascii="宋体" w:hAnsi="宋体"/>
          <w:b/>
          <w:color w:val="FF0000"/>
          <w:sz w:val="32"/>
          <w:szCs w:val="32"/>
        </w:rPr>
        <w:t>本项目核心产品为：</w:t>
      </w:r>
      <w:r>
        <w:rPr>
          <w:rFonts w:hint="eastAsia" w:ascii="宋体" w:hAnsi="宋体" w:eastAsia="宋体"/>
          <w:b/>
          <w:color w:val="FF0000"/>
          <w:sz w:val="32"/>
          <w:szCs w:val="32"/>
          <w:lang w:eastAsia="zh-CN"/>
        </w:rPr>
        <w:t>内网核心交换机、互联网核心交换机</w:t>
      </w:r>
    </w:p>
    <w:p w14:paraId="576F7BE7">
      <w:pPr>
        <w:rPr>
          <w:rFonts w:hint="eastAsia" w:eastAsia="宋体"/>
          <w:b/>
          <w:bCs/>
          <w:sz w:val="40"/>
          <w:szCs w:val="40"/>
          <w:lang w:eastAsia="zh-CN"/>
        </w:rPr>
      </w:pPr>
      <w:r>
        <w:rPr>
          <w:rFonts w:hint="eastAsia" w:eastAsia="宋体"/>
          <w:b/>
          <w:bCs/>
          <w:sz w:val="40"/>
          <w:szCs w:val="40"/>
          <w:lang w:eastAsia="zh-CN"/>
        </w:rPr>
        <w:t>货物需求明细：</w:t>
      </w:r>
    </w:p>
    <w:p w14:paraId="06989D5D">
      <w:pPr>
        <w:rPr>
          <w:rFonts w:hint="eastAsia" w:eastAsia="宋体"/>
          <w:b/>
          <w:bCs/>
          <w:sz w:val="40"/>
          <w:szCs w:val="40"/>
          <w:lang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tbl>
      <w:tblPr>
        <w:tblStyle w:val="20"/>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2892"/>
        <w:gridCol w:w="9279"/>
        <w:gridCol w:w="628"/>
        <w:gridCol w:w="776"/>
      </w:tblGrid>
      <w:tr w14:paraId="43FA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FA88">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喀什市政务服务中心“数字政府基础设施建设项目”清单</w:t>
            </w:r>
          </w:p>
        </w:tc>
      </w:tr>
      <w:tr w14:paraId="4B01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2D162883">
            <w:pPr>
              <w:keepNext w:val="0"/>
              <w:keepLines w:val="0"/>
              <w:widowControl/>
              <w:suppressLineNumbers w:val="0"/>
              <w:jc w:val="left"/>
              <w:textAlignment w:val="center"/>
              <w:rPr>
                <w:rFonts w:ascii="方正小标宋_GBK" w:hAnsi="方正小标宋_GBK" w:eastAsia="方正小标宋_GBK" w:cs="方正小标宋_GBK"/>
                <w:i w:val="0"/>
                <w:iCs w:val="0"/>
                <w:color w:val="000000"/>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1.1中心一楼网络信息点位维修</w:t>
            </w:r>
          </w:p>
        </w:tc>
      </w:tr>
      <w:tr w14:paraId="3F7D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3EC7">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0F0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内容</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AA2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技术要求</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83B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DAD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数量</w:t>
            </w:r>
          </w:p>
        </w:tc>
      </w:tr>
      <w:tr w14:paraId="402A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E6D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CA7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窗口网络信息点面板修复</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7F8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1、修复的现有信息点位为每工位配备 4 个标准千兆接入接口，需对损坏的面板或连接器进行更换，确保至少完成 3 个点位的修复工作。</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2、连接器的安装必须严格遵循千兆接入标准要求，在安装过程中，要确保连接器与电缆之间接触良好，无松动、虚接等问题，保障网络信号稳定传输。</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3、修复完成后，需对弱电井配线架与各个修复的信息点位进行一对一标识，标识应清晰、准确、持久，便于后期维护与管理。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提供完整的相关资料，包括但不限于详细的修复点位图纸，标注出每个修复信息点的位置、布线走向、与配线架的连接关系等；同时提供修复过程记录、使用的材料清单、测试报告等，以便招标方存档与后续维护查阅。</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A2F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6F1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252</w:t>
            </w:r>
          </w:p>
        </w:tc>
      </w:tr>
      <w:tr w14:paraId="1008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C8F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549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卡座（后台）网络信息点面板修复</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53D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1、对卡座（后台）所有网络信息点面板进行全面排查，准确判断出故障类型，如面板损坏、连接器松动、线路短路或断路等，并详细记录故障点位及相关信息。</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对于损坏的网络信息点面板和连接器，严格按照原有的规格和标准进行更换。选用的新面板和连接器应具备良好的兼容性，确保能与现有网络系统无缝对接，满足千兆网络传输需求。在更换过程中，需小心操作，避免对周边卡座设施及其他布线造成损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3、若线路存在问题，应在不破坏原有装修和其他线路的前提下进行修复。对线路进行全面整理，避免出现线路外露、缠绕等情况，保障网络信号稳定传输。</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4、对修复后的每个卡座（后台）网络信息点进行清晰、准确的标识，标识内容应包括信息点编号、对应的网络端口号等。标识采用不易褪色、脱落的材质制作，确保长期有效。</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提供完整的相关资料，包括但不限于详细的修复点位图纸，标注出每个修复信息点的位置、布线走向、与配线架的连接关系等；同时提供修复过程记录、使用的材料清单、测试报告等，以便招标方存档与后续维护查阅。</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0F3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F9E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300</w:t>
            </w:r>
          </w:p>
        </w:tc>
      </w:tr>
      <w:tr w14:paraId="3D09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FCF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BB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弱电井内机柜配线架修复</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C58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对损坏或有故障的配线架及连接器进行修复或更换。连接器的安装应符合千兆接入标准要求，确保连接器与电缆之间的接触良好。与各工位网络信息点位一对一进行标识。完成修复后应提供相关资料图纸等。</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机房机柜/弱电井机柜设备,线路整理检修和测试</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机打打标签：在每条线路的两端都要贴上标签，标签内容应包含线路的起点设备名称、端口号，以及终点设备名称、端口号。</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初步整理：将机柜内的线路进行初步梳理，将明显混乱、交叉的线路分开，大致按照从左到右或从上到下的顺序排列。</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分层整理：根据线路的类型，如电源线、网线、光纤等，将它们分层排列。一般来说，电源线可以放在最下层，网线和光纤等信号线路放在上层，避免电源线对信号线路产生干扰。</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去除冗余：检查线路是否存在冗余或废弃的部分，如多余的跳线、老化损坏的线路等，将它们清理掉。</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检查测试：线路的通断、带宽、延迟等指标是否正常。</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A40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E99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12</w:t>
            </w:r>
          </w:p>
        </w:tc>
      </w:tr>
      <w:tr w14:paraId="2A72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D72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A09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机房机柜/弱电井机柜设备线路整理检修</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619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机房机柜/弱电井机柜设备,线路整理检修和测试</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机打打标签：在每条线路的两端都要贴上标签，标签内容应包含线路的起点设备名称、端口号，以及终点设备名称、端口号。</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初步整理：将机柜内的线路进行初步梳理，将明显混乱、交叉的线路分开，大致按照从左到右或从上到下的顺序排列。</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分层整理：根据线路的类型，如电源线、网线、光纤等，将它们分层排列。一般来说，电源线可以放在最下层，网线和光纤等信号线路放在上层，避免电源线对信号线路产生干扰。</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去除冗余：检查线路是否存在冗余或废弃的部分，如多余的跳线、老化损坏的线路等，将它们清理掉。</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检查测试：线路的通断、带宽、延迟等指标是否正常。</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86A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9D8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1350</w:t>
            </w:r>
          </w:p>
        </w:tc>
      </w:tr>
      <w:tr w14:paraId="7F60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D6DC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分项合计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6298">
            <w:pPr>
              <w:jc w:val="center"/>
              <w:rPr>
                <w:rFonts w:hint="default" w:ascii="仿宋_GB2312" w:hAnsi="宋体" w:eastAsia="仿宋_GB2312" w:cs="仿宋_GB2312"/>
                <w:i w:val="0"/>
                <w:iCs w:val="0"/>
                <w:color w:val="000000"/>
                <w:sz w:val="28"/>
                <w:szCs w:val="2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0AFB">
            <w:pPr>
              <w:jc w:val="center"/>
              <w:rPr>
                <w:rFonts w:hint="default" w:ascii="仿宋_GB2312" w:hAnsi="宋体" w:eastAsia="仿宋_GB2312" w:cs="仿宋_GB2312"/>
                <w:i w:val="0"/>
                <w:iCs w:val="0"/>
                <w:color w:val="000000"/>
                <w:sz w:val="28"/>
                <w:szCs w:val="28"/>
                <w:u w:val="none"/>
              </w:rPr>
            </w:pPr>
          </w:p>
        </w:tc>
      </w:tr>
      <w:tr w14:paraId="52B5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43646F26">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1.2、中心一楼监控系统更换</w:t>
            </w:r>
          </w:p>
        </w:tc>
      </w:tr>
      <w:tr w14:paraId="2BBB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5CE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33C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内容</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DB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技术要求</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292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409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数量</w:t>
            </w:r>
          </w:p>
        </w:tc>
      </w:tr>
      <w:tr w14:paraId="7FA1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E09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0B2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柜台枪机摄像头</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D4B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采用星光级低照度400万像素1/2.7英寸CMOS图像传感器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最大可输出400万(2688×1520)@25fps</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内置高效红外补光灯，补光距离≥50米</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摄像机具有有2个报警输入接口、2个报警输出接口、1个音频输入接口、1个音频输出接口、1个内置麦克风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支持DC12V/POE供电方式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▲可通过IE浏览器在视频图像上叠加最多10行字符，字符可选择项包括通道名称、时间、地理位置</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可设置字体颜色和设置字符大小为大、中、小像素，可设置文字左、右对齐和叠加位置</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支持通用行为分析：绊线入侵，区域入侵（两项支持人车分类及精准检测），物品遗留，物品搬移，徘徊检测，人员聚集；支持SMD</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▲支持灵敏度设置1~10；当小动物、灯光、树叶、气球等非人或机动车目标出现在检测区域时，不会触发报警。</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可对打伞、拎包、骑车的人员进行检测；可对目标大小范围进行设置，使样机只对预设大小范围内的人员及机动车辆进行检测；</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▲可在监视画面上设置最多8个遮盖的区域，区域的大小、位置可设置</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86A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2E1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80</w:t>
            </w:r>
          </w:p>
        </w:tc>
      </w:tr>
      <w:tr w14:paraId="0AD4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04C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603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拾音器</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DF8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采用高灵敏度全指向性电容咪头，全向拾音、声音清晰自然；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内置专用音频信号处理技术，宽频带响应。</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专用电位器，可音量调节；</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内置雷击保护、电源极性反接保护和静电保护；</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连接方式：3条引线（电源、音频、公共地）；</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拾音范围：5-200平方米；</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指向特性：全指向性；</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动态范围：104dB</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BCA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A2F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80</w:t>
            </w:r>
          </w:p>
        </w:tc>
      </w:tr>
      <w:tr w14:paraId="1C0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382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B89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公共区域半球摄像头</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777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采用星光级低照度400万像素1/1.8英寸CMOS图像传感器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最大可输出400万(2688×1520)@25fps</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内置高效红外补光灯，补光距离≥50米</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1个内置麦克风；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支持DC12V/POE供电方式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▲用户登录锁定功能检验:通过客户端软件或IE浏览器登录样机时，如密码输入错误次数超过设定值，样机可给出报警，并锁定用户</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支持通用行为分析：绊线入侵，区域入侵（两项支持人车分类及精准检测），物品遗留，物品搬移，徘徊检测，人员聚集；支持SMD</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▲红外夜视距离检验:夜晚天气晴朗无遮挡，红外补光灯开启，可识别距离样机100m处的人体轮廓</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通过IE浏览器在预览画面上叠加最多20行字符，字符可选择包括通道名称、时间、地理位置；地理位置默认为5行，可扩展为14行，自定义OSD默认为1行，可扩展为2行；可设置字体颜色、背景和设置字符大小为最大、大、中、小共4档，字体边缘颜色可根据字体颜色进行反色，支持文字左右对齐，可设置叠加位置，字符叠加支持矢量类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C6C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8BA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48</w:t>
            </w:r>
          </w:p>
        </w:tc>
      </w:tr>
      <w:tr w14:paraId="4191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0D3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3A4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出入口半球网络摄像机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754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采用星光级低照度400万像素1/1.8英寸CMOS图像传感器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最大可输出400万(2688×1520)@25fps</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内置高效红外补光灯，补光距离≥50米</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报警2进2出，音频1进1出，最大支持256G Micro SD卡，内置MIC</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支持DC12V/POE供电方式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▲用户登录锁定功能检验:通过客户端软件或IE浏览器登录样机时，如密码输入错误次数超过设定值，样机可给出报警，并锁定用户</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支持通用行为分析：绊线入侵，区域入侵（两项支持人车分类及精准检测），物品遗留，物品搬移，徘徊检测，人员聚集；支持SMD</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▲红外夜视距离检验:夜晚天气晴朗无遮挡，红外补光灯开启，可识别距离样机100m处的人体轮廓</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▲可通过IE浏览器在视频图像上叠加最多20行字符，字符可选择项包括通道名称、时间、地理位置，可设置字体颜色和设置字符大小为大、中、小像素，可设置文字左、右对齐和叠加位置</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A3B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D3A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r>
      <w:tr w14:paraId="66B7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8AF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5</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EC5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全彩半球</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287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采用高性能400万像素1/1.8英寸图像传感器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可输出400万(2560×1440)@25fps</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内置高效暖光和红外补光灯，最大红外监控距离50米，最大暖光监控距离20米</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1个内置麦克风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供电方式：DC12V/PoE</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支持人脸检测、通用行为分析、智能动检，人脸检测，车辆检测；支持机动车抓拍及号牌识别；支持跟踪、优选及人脸属性提取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设备支持自动防闪烁功能,开启该功能后,可以消除闪烁条纹</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设备支持一键诊断网络工况、运行工况;支持网络抓包、运行日志导出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通过IE浏览器在视频图像上叠加最多30行字符，字符可选择项包括通道名称、时间、地理位置；可设置字体颜色、背景和设置字符大小为64*64、48*48、32*32、16*16、自适应5档，字体边缘部分可根据字体颜色进行反色，支持文字左右对齐，可设置叠加位置，字符叠加字库支持矢量类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8F7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51C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r>
      <w:tr w14:paraId="239C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FD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A28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128路网络硬盘录像机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C76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支持16个内置SATA接口，单盘最大容量支持20T，可配置成单盘，支持Raid0、Raid1、Raid5、Raid6、Raid10、JBOD等各种数据保护模式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支持N+M集群管理功能，当主机发生故障时，备机可替换故障主机继续录像，故障恢复后，备机可将存储的录像回传至故障主机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支持32路报警输入、16路报警输出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▲支持128 路网络摄像机接入，总码流为 1280Mbps；最大存储码流为 1280Mbps；最大转发码流为 1280Mbps；最大回放码流为 1280Mbps</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支持4个USB接口（2个前置USB2.0接口、2个后置USB3.0接口）</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设备的 4 个 RJ45 接口为 10M/100M/1000M/2500M自适应以太网接口；</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▲支持将预览监视画面和回放画面进行视频冻结，通过手动和自动的方式框选人/车目标，将所选目标与数据库中的历史目标抓拍数据进行比对检索。检索结果可根据相似度或抓拍时间进行排序展示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支持对检索结果进行收藏夹保存、备份和隐藏，同时支持对搜索结果自动连续播放关联录像，可对播放录像进行视频冻结，进行二次检索</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▲支持主动搜索局域网中设备。搜索到的设备信息包含：设备运行状态、IP 地址、厂商类型、设备类型、MAC 地址、端口、设备名称。并可通过这些设备信息对搜索列表中的设备进行排序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SmartIPC接入、绊线入侵、区域入侵、场景变化、移动侦测、人脸检测、物品遗留和物品搬移时，可给出报警/联动/上传，同时支持智能动检、人群分布、热度图、人数统计、车牌检测（支持卡口ITC、球机）、智能跟踪球</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支持接入热成像相机 ，当触发 火情检测，冷点检测，热点检测，测温检测，温差检测，打电话检测，吸烟检测，烟雾检测等报警时，可联动录像、抓拍并保存图片、弹出报警画面、声音警告、上传中心、发送邮件、触发报警输出，并按通道、时间、类型检索报警图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839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FC7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4E9D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B2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7</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9C2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32路网络硬盘录像机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582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支持16个内置SATA接口</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支持16路报警输入、8路报警输出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可自适应接入H.265、H.264、MPEG4、MJPE、SmartH.264、SmartH.265、SVAC编码格式的网络视频并解码支持2路分辨率为8192×3840、帧率为25帧/s或5路分辨率为4000×3000、帧率为25帧/s或8路分辨率为4096×2160、帧率为25帧/s或16路分辨率为2560×1440、帧率为30帧/s或32路分辨率为1920*1080、帧率为30帧/s</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支持4个USB接口（2个前置USB2.0接口、2个后置USB3.0接口）</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▲支持同时接入2路普通的网络摄像机，触发人脸检测报警时，可联动录像、抓拍图片、弹出报警画面、语音提示、上传中心、发送邮件、蜂鸣报警、轮巡、云台联动以及日志记录；</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▲样机可对指定网卡设置多个路由表信息，可访问多个不同局域网网段的网络环境设备</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▲支持实时查看已添加设备的设备状态，实时显示设备连接状态，动态检测、视频丢失、遮挡检测、外部报警等事件的触发状态等状态信息；</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▲支持摄像头属性调节页面直接展示视频效果，调节效果随参数调整实时展现</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接入带有火情检测、冷点检测、热点检测、温度/温差检测、打电话检测、吸烟检测、烟雾检测报警功能的网络摄像机，当触发报警时，可联动录像、抓拍并保存图片、弹出报警画面、声音警告、上传中心、发送邮件、触发报警输出，并按通道、时间、类型检索报警图片，录像搜索结果支持图片和列表2种展现形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EBA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CE3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4C7C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F1A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8</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CA8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16TB硬盘</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81A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单盘容量：16TB；</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缓存：256MB；</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转速：7200RPM；</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硬盘接口：SATA</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ED5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CB8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31</w:t>
            </w:r>
          </w:p>
        </w:tc>
      </w:tr>
      <w:tr w14:paraId="1C67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255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9</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339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智能物联综合管理平台</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AE3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一、硬件参数</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1、尺寸：2U机架式服务器机箱</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2、处理器：1颗满足安全可靠测评要求处理器， CPU</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24核 主频</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2.5GHz</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3、内存：配置</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64G内存（2根32G DDR4 ECC内存条）</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4个DDR4 DIMM插槽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4、硬盘：</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2块4T 3.5吋 SATA 热插拔机械硬盘，最大支持</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12块3.5吋/2.5吋的SAS/SATA机械硬盘或固态硬盘</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5、电源：2个</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900W交流电源模块，支持1+1冗余；</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6、风扇：</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4个热拔插风扇，支持N+1冗余</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7、RAID卡：SAS3408无缓存，支持RAID 0,1,10</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8、认证：CCC、节能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性能规格</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1、支持管理视频通道点位</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100万路；</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2、支持管理门禁点位</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100000路，管理存储门禁记录</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1亿条；</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3、支持管理室内机点位</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10000路，虚拟室内机</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200000路；</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4、支持管理园区卡口点位</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10000路；</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5、支持管理出入口车道</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500进500出，车位</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10000个；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6、支持管理用户数量</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100万个，支持同时用户在线数量</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5000个；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支持按设备批量开启/暂停权限下发进度，对排队中、运行中的设备，可进行单个、批量暂停，暂停后，该设备的权限暂停下发，优先下发其他设备的权限,同时针对暂停的设备，可单个、批量启用，启用后，设备的权限再次加入到下发授权等待队列中；</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8、▲支持根据当前系统具备的业务组件，动态加载组织类型，可自动加载新增业务组件具备的业务组织类型；</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9、▲支持在浏览器中进行多路无插件视频预览；支持设备对讲、抓图、本地录像、声音控制、窗口分割、全屏、自适应、云台控制、预置点、点间巡航等功能；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10、▲支持对 UPS 市电断电/市电恢复报警事件进行管理，并配置报警预案及对应的事件联动动作，并在客户端、APP、管理端事件中心可以查询和处理；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11、支持在地图图片管理列表中标记高清大图图片，支持过滤展示正在切片的任务处理进度信息；</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A94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D62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235E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796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10</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425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集中供电模块及配套线路</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536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与摄像头配套的集中供电电源模块，国标电源线、电源替换、线缆整治等。</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对修复后的电源网络线路进行清晰、准确的标识，标识内容应包括信息点编号、对应的网络端口号等。标识采用不易褪色、脱落的材质制作，确保长期有效。</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提供完整的相关资料，包括但不限于详细的点位图纸，标注出每个点的位置、布线走向、与配线架的连接关系等；同时提供修复过程记录、使用的材料清单、测试报告等，以便招标方存档与后续维护查阅。</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4B3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3F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20</w:t>
            </w:r>
          </w:p>
        </w:tc>
      </w:tr>
      <w:tr w14:paraId="2D11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FEF8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分项合计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65D0">
            <w:pPr>
              <w:jc w:val="center"/>
              <w:rPr>
                <w:rFonts w:hint="default" w:ascii="仿宋_GB2312" w:hAnsi="宋体" w:eastAsia="仿宋_GB2312" w:cs="仿宋_GB2312"/>
                <w:i w:val="0"/>
                <w:iCs w:val="0"/>
                <w:color w:val="000000"/>
                <w:sz w:val="28"/>
                <w:szCs w:val="2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9B6F">
            <w:pPr>
              <w:jc w:val="center"/>
              <w:rPr>
                <w:rFonts w:hint="default" w:ascii="仿宋_GB2312" w:hAnsi="宋体" w:eastAsia="仿宋_GB2312" w:cs="仿宋_GB2312"/>
                <w:i w:val="0"/>
                <w:iCs w:val="0"/>
                <w:color w:val="000000"/>
                <w:sz w:val="28"/>
                <w:szCs w:val="28"/>
                <w:u w:val="none"/>
              </w:rPr>
            </w:pPr>
          </w:p>
        </w:tc>
      </w:tr>
      <w:tr w14:paraId="2C66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799B49DC">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1.3、互联网、内网的网络设备更换</w:t>
            </w:r>
          </w:p>
        </w:tc>
      </w:tr>
      <w:tr w14:paraId="143A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8E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D3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EA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21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CC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889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B29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578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防火墙</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8A6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2、网络层吞吐量≥30Gbps，并发连接数≥1600万，每秒新建连接数≥30万；</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3、▲配置千兆电口≥8个，配置千兆光口≥8个，配置480G SSD硬盘≥1块，接口扩展槽位≥6个；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4、支持策略风险调优，支持安全策略优化分析，支持策略数冗余及命中分析，支持基于应用风险的策略调优，可根据流量、应用、风险类型等细粒度展示，并给出总体安全评分，便于用户更好的管理安全策略；</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6、支持虚拟防火墙功能，支持虚拟防火墙的创建、启动、关闭、删除功能；可独立分配CPU、接口、吞吐量、内存、磁盘空间等资源；</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7、支持2台设备堆叠成一台设备使用，实现统一管理，统一配置，所投设备支持高可靠性（包含主备/主主模式）部署；</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8、支持网页诊断功能，用于当内网用户访问网页出现故障时，对网络进行基本的诊断，并给出故障原因；</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9、▲产品制造商应通过ISO27701隐私信息管理体系认证，提供证书复印件；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10、▲产品制造商应是中国国家信息安全漏洞库（CNNVD）一级技术支撑单位，提供证书复印件；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11、配置IPS特征库升级服务≥3年，配置AV防病毒授权≥3年，配置3年质保服务；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9F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0E0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r>
      <w:tr w14:paraId="2788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25A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BD6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上网行为管理</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041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2、网络层吞吐量≥15Gbps，应用层吞吐量≥5Gbps，并发连接数≥340万，每秒新建连接数≥10万，功能全开适应带宽≥1G，审计规模≥5000人；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3、配置千兆电口≥6个，配置千兆光口≥4个，配置1TB SATA HDD硬盘≥1块，接口扩展槽位≥6个；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4、支持应用特征库数量不低于7100+，支持用户上网应用的精细化控制；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5、支持移动终端发现管理，可一键添加为信任终端、发现终端后可邮件告警/冻结等，支持趋势图呈现移动终端接入趋势及列表详情等；</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6、支持用户虚拟身份画像，以时间轴的形式展示用户上网行为轨迹；</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支持单用户全天行为分析报表，一个界面同时展示用户名、用户组、在线时长、虚拟身份（如QQ号码、微博账号等）、日志关联情况、全天流量使用分布、网站访问类别分布、全天关键网络行为轴等信息，支持对单用户进行网站访问质量检测；</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8、▲产品制造商应是中国国家信息安全漏洞库（CNNVD）一级技术支撑单位，提供证书复印件；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9、配置APP&amp;URL特征库升级授权函≥3年，配置3年质保服务；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ACE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2E4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57AE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262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9C0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互联网设备准入管理</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6A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1、配置终端准入授权≥500套；</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2、支持身份与接入终端的MAC地址、IP地址、所在VLAN、接入设备IP、接入设备端口号等信息进行绑定，支持智能卡、数字证书认证，增强身份认证的安全性；</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3、可基于终端用户的角色，向安全联动设备下发事先配置的接入控制策略，按照用户角色权限规范用户的网络使用行为；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4、终端用户的所属VLAN、ACL访问策略、是否禁止使用代理、是否禁止使用双网卡等安全措施均可由管理员统一配置实施；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5、安全策略区别对待不同身份的用户，定制不同的安全检查和处理模式，包括监控模式、提醒模式、隔离模式和下线模式；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6、用户可以根据自己的实际需要，为VIP客户、内部员工、外来访客等不同人群，定义不同的安全策略执行方式；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7、配置3年软件技术支持服务；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F89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ED2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4258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4F3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9A0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哑终端设备准入认证</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FF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1、配置亚终端准入授权≥500套；</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2、能够自动识别接入网络所有IP端点，识别信息包括端点IP、MAC、端点类型、操作系统、厂商信息，在线状态、合规状态等（提供截图）；</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3、内置丰富设备指纹库，包括但不限于网络设备、服务器、安全设备、PC终端、无线设备、智能终端、语音终端、安防监控终端、工控终端等，支持终端指纹支持自定义。（提供截图）</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4、网络中所有IP端点类型、数量、在线状态、合规状态、告警信息统一图形化展示；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5、能够自动识别非法私接、仿冒的设备，并实时告警，告警方式包括但不限于：大屏、短信、邮件；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6、为了确保接入端点的合规，保障在网端点的安全，新的端点接入网络后，即使没有产生流量，也能够对此端点合规性进行判断；</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7、能够主动判断和识别网络中是否存在HUB。能够识别出HUB下接入终端的IP、MAC、设备类型、操作系统、厂商信息，并通过端点拓扑进行展示。（提供截图）</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8、配置3年软件技术支持服务；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75A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DD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0B7B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49D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5</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92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w:t>
            </w:r>
            <w:r>
              <w:rPr>
                <w:rFonts w:hint="default" w:ascii="仿宋_GB2312" w:hAnsi="宋体" w:eastAsia="仿宋_GB2312" w:cs="仿宋_GB2312"/>
                <w:i w:val="0"/>
                <w:iCs w:val="0"/>
                <w:color w:val="000000"/>
                <w:kern w:val="0"/>
                <w:sz w:val="28"/>
                <w:szCs w:val="28"/>
                <w:u w:val="none"/>
                <w:lang w:val="en-US" w:eastAsia="zh-CN" w:bidi="ar"/>
              </w:rPr>
              <w:t>互联网核心交换机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807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1、标准插槽式交换机，主控槽位≥2个，交换网板槽位≥2个，业务槽位≥6个；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2、性能：交换容量≥102Tbps，包转发率≥57000Mpps，以官网最小值为准；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3、支持主控板、风扇、电源冗余，主控板主备切换无丢包</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4、交换机支持堆叠技术，支持≥4台设备横向虚拟化成一个整体，堆叠延迟小于2us；提供相应第三方检测报告复印件证明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5、支持一虚多技术，通过该功能可以实现创建、删除、单板划入、单板划出交换机的特性，最大支持9个虚拟交换机；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6、支持融合AC功能，无需额外配置单独硬件，在交换机上实现对AP的接入控制和管理，有线无线用户的统一认证管理；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7、MAC表项 ≥1M，学习速率≥83K/S；IPv4 FIB ≥3M，IPv6 FIB ≥1M；</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8、内置智能图形化管理功能，支持通过图形化界面设备配置及命令一键下发和版本智能升级,提供相应第三方检测报告复印件证明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9、支持TAP能力，可支持TAP 同源同宿功能，支持 TAP 基于端口的 M:N 模型功能;提供第三方权威机构测试报告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10、支持全端口MACsec加密功能，支持CPU保护功能；提供第三方测试报告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11、配置要求:主控引擎≥2个、交换网板≥2个，电源数量≥2个、千兆电接口≥48个，万兆光接口≥48个；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12、要求产品制造商通过ISO 27701隐私信息管理体系认证和ISO 22320应急管理体系认证，提供证书复印件；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13、提供3年质保服务。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B88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3C7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0C14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F5E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E44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互联网接入交换机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D12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1、交换容量≥670Gbps，包转发率≥200Mpps，以官网最小值为准；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3、配置千兆电口≥48个，配置10G光口≥6个；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4、支持IPv4/IPv6静态路由，支持RIPv1/v2/RIPng，支持OSPFv1/v2/v3；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5、支持BGP4/BGP4+ for IPv6，支持IS-IS/IS-IS v6，支持VRRP/VRRPv3；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6、▲支持全端口MACsec加密功能，支持CPU保护功能；提供第三方测试报告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15F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FD1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10</w:t>
            </w:r>
          </w:p>
        </w:tc>
      </w:tr>
      <w:tr w14:paraId="4112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E5A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7</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800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w:t>
            </w:r>
            <w:r>
              <w:rPr>
                <w:rFonts w:hint="default" w:ascii="仿宋_GB2312" w:hAnsi="宋体" w:eastAsia="仿宋_GB2312" w:cs="仿宋_GB2312"/>
                <w:i w:val="0"/>
                <w:iCs w:val="0"/>
                <w:color w:val="000000"/>
                <w:kern w:val="0"/>
                <w:sz w:val="28"/>
                <w:szCs w:val="28"/>
                <w:u w:val="none"/>
                <w:lang w:val="en-US" w:eastAsia="zh-CN" w:bidi="ar"/>
              </w:rPr>
              <w:t>内网核心交换机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629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1、标准插槽式交换机，主控槽位≥2个，交换网板槽位≥2个，业务槽位≥6个；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2、性能：交换容量≥102Tbps，包转发率≥57000Mpps，以官网最小值为准；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3、支持主控板、风扇、电源冗余，主控板主备切换无丢包</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4、交换机支持堆叠技术，支持≥4台设备横向虚拟化成一个整体，堆叠延迟小于2us；提供相应第三方检测报告复印件证明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5、支持一虚多技术，通过该功能可以实现创建、删除、单板划入、单板划出交换机的特性，最大支持9个虚拟交换机；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6、支持融合AC功能，无需额外配置单独硬件，在交换机上实现对AP的接入控制和管理，有线无线用户的统一认证管理；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7、MAC表项 ≥1M，学习速率≥83K/S；IPv4 FIB ≥3M，IPv6 FIB ≥1M；</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8、内置智能图形化管理功能，支持通过图形化界面设备配置及命令一键下发和版本智能升级,提供相应第三方检测报告复印件证明</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9、支持TAP能力，可支持TAP 同源同宿功能，支持 TAP 基于端口的 M:N 模型功能;提供第三方权威机构测试报告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10、支持全端口MACsec加密功能，支持CPU保护功能；提供第三方测试报告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11、配置要求:主控引擎≥2个、交换网板≥2个，电源数量≥2个、千兆电接口≥48个，万兆光接口≥48个；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12、要求产品制造商通过ISO 27701隐私信息管理体系认证和ISO 22320应急管理体系认证，提供证书复印件；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13、提供3年质保服务。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B67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A58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275F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118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8</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548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内网接入交换机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A43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1、交换容量≥670Gbps，包转发率≥200Mpps，以官网最小值为准；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3、配置千兆电口≥48个，配置10G光口≥6个；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4、支持IPv4/IPv6静态路由，支持RIPv1/v2/RIPng，支持OSPFv1/v2/v3；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5、支持BGP4/BGP4+ for IPv6，支持IS-IS/IS-IS v6，支持VRRP/VRRPv3；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6、▲支持全端口MACsec加密功能，支持CPU保护功能；提供第三方测试报告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128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AFA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8</w:t>
            </w:r>
          </w:p>
        </w:tc>
      </w:tr>
      <w:tr w14:paraId="7566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804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9</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3D7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超融合服务器集群管理网、业务网交换机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65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1、交换容量≥2.4Tbps，包转发率≥660Mpps，以官网最小值为准；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3、配置千兆电口≥28个，配置千兆光电复用接口≥4个，配置10G光口≥8个，接口扩展槽位≥2个；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4、支持IPv4/IPv6静态路由，支持RIPv1/v2/RIPng，支持OSPFv1/v2/v3；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5、支持BGP4/BGP4+ for IPv6，支持IS-IS/IS-IS v6，支持VRRP/VRRPv3；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6、▲支持全端口MACsec加密功能，支持CPU保护功能；提供第三方测试报告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7、配置热插拔风扇模块≥2块，配置交流电源模块≥2块；</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3A3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EE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r>
      <w:tr w14:paraId="7F00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E15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10</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3EA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超融合服务器集群存储网交换机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FEE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1、交换容量≥4.8Tbps，包转发率≥1600Mpps，以官网最小值为准；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3、配置10G光口≥24个，配置40G光口≥8个；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4、支持IPv4/IPv6静态路由，支持RIPv1/v2/RIPng，支持OSPFv1/v2/v3；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5、支持BGP4/BGP4+ for IPv6，支持IS-IS/IS-IS v6，支持VRRP/VRRPv3；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7、配置热插拔风扇模块≥5块，配置交流电源模块≥2块；</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B73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113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r>
      <w:tr w14:paraId="00EF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365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FF3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带外管理交换机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056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1、交换容量≥670Gbps，包转发率≥100Mpps，以官网最小值为准；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3、配置千兆电口≥8个，配置10G光口≥4个；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4、支持IPv4/IPv6静态路由，支持RIPv1/v2/RIPng，支持OSPFv1/v2/v3；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5、支持BGP4/BGP4+ for IPv6，支持IS-IS/IS-IS v6，支持VRRP/VRRPv3；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6、▲支持全端口MACsec加密功能，支持CPU保护功能；提供第三方测试报告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E9F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982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5</w:t>
            </w:r>
          </w:p>
        </w:tc>
      </w:tr>
      <w:tr w14:paraId="0E60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B25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12</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3B2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48口带外管理交换机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018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1、交换容量≥670Gbps，包转发率≥200Mpps，以官网最小值为准；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3、配置千兆电口≥48个，配置10G光口≥6个；</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4、支持IPv4/IPv6静态路由，支持RIPv1/v2/RIPng，支持OSPFv1/v2/v3；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5、支持BGP4/BGP4+ for IPv6，支持IS-IS/IS-IS v6，支持VRRP/VRRPv3；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6、支持全端口MACsec加密功能，支持CPU保护功能；提供第三方测试报告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9C67">
            <w:pPr>
              <w:jc w:val="center"/>
              <w:rPr>
                <w:rFonts w:hint="default" w:ascii="仿宋_GB2312" w:hAnsi="宋体" w:eastAsia="仿宋_GB2312" w:cs="仿宋_GB2312"/>
                <w:i w:val="0"/>
                <w:iCs w:val="0"/>
                <w:color w:val="000000"/>
                <w:sz w:val="28"/>
                <w:szCs w:val="2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41D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77CE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562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13</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704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网络统一管理设备</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25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1、配置50节点网络管理授权；</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2、支持国产操作系统、数据库，支持B/S架构</w:t>
            </w:r>
            <w:r>
              <w:rPr>
                <w:rFonts w:hint="eastAsia" w:ascii="仿宋_GB2312" w:hAnsi="宋体" w:eastAsia="仿宋_GB2312" w:cs="仿宋_GB2312"/>
                <w:i w:val="0"/>
                <w:iCs w:val="0"/>
                <w:color w:val="000000"/>
                <w:kern w:val="0"/>
                <w:sz w:val="28"/>
                <w:szCs w:val="28"/>
                <w:u w:val="none"/>
                <w:lang w:val="en-US" w:eastAsia="zh-CN" w:bidi="ar"/>
              </w:rPr>
              <w:t>，适配安全可靠测评的操作系统以及数据库软件</w:t>
            </w:r>
            <w:r>
              <w:rPr>
                <w:rFonts w:hint="default" w:ascii="仿宋_GB2312" w:hAnsi="宋体" w:eastAsia="仿宋_GB2312" w:cs="仿宋_GB2312"/>
                <w:i w:val="0"/>
                <w:iCs w:val="0"/>
                <w:color w:val="000000"/>
                <w:kern w:val="0"/>
                <w:sz w:val="28"/>
                <w:szCs w:val="28"/>
                <w:u w:val="none"/>
                <w:lang w:val="en-US" w:eastAsia="zh-CN" w:bidi="ar"/>
              </w:rPr>
              <w:t>；</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3、支持自定义用户主页：管理员可以首页中通过拖拽，自定义需要在首页展示页面，同时支持Widget扩展；</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4、自动发现网络中的所有网络设备，并在拓扑中显示出来，支持拓扑图自定义修改，包括设备、链路等；</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6、支持通过SNMP、SSH、SFTP等安全协议与设备交互，支持对设备性能监控功能；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7、配套管理服务器：配置</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2颗满足安全可靠测评要求处理器，</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16颗物理核，主频</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2.5GHz，内存</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128GB，配置</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2块480GB SSD硬盘，配置</w:t>
            </w:r>
            <w:r>
              <w:rPr>
                <w:rFonts w:hint="eastAsia" w:ascii="仿宋_GB2312" w:hAnsi="宋体" w:eastAsia="仿宋_GB2312" w:cs="仿宋_GB2312"/>
                <w:i w:val="0"/>
                <w:iCs w:val="0"/>
                <w:color w:val="000000"/>
                <w:kern w:val="0"/>
                <w:sz w:val="28"/>
                <w:szCs w:val="28"/>
                <w:u w:val="none"/>
                <w:lang w:val="en-US" w:eastAsia="zh-CN" w:bidi="ar"/>
              </w:rPr>
              <w:t>大于等于</w:t>
            </w:r>
            <w:r>
              <w:rPr>
                <w:rFonts w:hint="default" w:ascii="仿宋_GB2312" w:hAnsi="宋体" w:eastAsia="仿宋_GB2312" w:cs="仿宋_GB2312"/>
                <w:i w:val="0"/>
                <w:iCs w:val="0"/>
                <w:color w:val="000000"/>
                <w:kern w:val="0"/>
                <w:sz w:val="28"/>
                <w:szCs w:val="28"/>
                <w:u w:val="none"/>
                <w:lang w:val="en-US" w:eastAsia="zh-CN" w:bidi="ar"/>
              </w:rPr>
              <w:t>2块4TB硬盘；</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8、配置3年质保服务；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2AE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32D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1627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89D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14</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568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WIFI环境AC接入POE交换机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8E9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1、交换容量≥670Gbps，包转发率≥170Mpps，以官网最小值为准；</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2、符合自主可控要求，关键芯片国产化，芯片、CPU等关键器件国产化；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3、配置千兆POE+电口≥28个，配置10G光口≥8个，供电功率≥475W；</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4、支持IPv4/IPv6静态路由，支持RIPv1/v2/RIPng，支持OSPFv1/v2/v3；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5、支持BGP4/BGP4+ for IPv6，支持IS-IS/IS-IS v6，支持VRRP/VRRPv3；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6、▲支持全端口MACsec加密功能，支持CPU保护功能；提供第三方测试报告</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7、配置3年质保服务；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2D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FC2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r>
      <w:tr w14:paraId="7366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FA1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15</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60B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扩展内存</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A5B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64GB 2Rx4 DDR4-2933P-R内存模块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9F9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97F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r>
      <w:tr w14:paraId="70C4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93E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16</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88E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扩展接口</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F50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服务器用扩展板块，配置2个万兆接口</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4FD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23E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r>
      <w:tr w14:paraId="6825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9D7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17</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E6E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万兆单模</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1C5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SFP+ 万兆模块(1310nm,10km,LC)</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69C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3DC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70</w:t>
            </w:r>
          </w:p>
        </w:tc>
      </w:tr>
      <w:tr w14:paraId="2AC0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E4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18</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9EB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万兆多模</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B93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SFP+ 万兆模块(850nm,300m,LC)</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7DF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E70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65</w:t>
            </w:r>
          </w:p>
        </w:tc>
      </w:tr>
      <w:tr w14:paraId="0CFD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CCA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19</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85D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控制终端（台式计算机）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2E20">
            <w:pPr>
              <w:keepNext w:val="0"/>
              <w:keepLines w:val="0"/>
              <w:widowControl/>
              <w:numPr>
                <w:ilvl w:val="0"/>
                <w:numId w:val="0"/>
              </w:numPr>
              <w:suppressLineNumbers w:val="0"/>
              <w:jc w:val="both"/>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r>
              <w:rPr>
                <w:rFonts w:hint="default" w:ascii="仿宋_GB2312" w:hAnsi="宋体" w:eastAsia="仿宋_GB2312" w:cs="仿宋_GB2312"/>
                <w:i w:val="0"/>
                <w:iCs w:val="0"/>
                <w:color w:val="000000"/>
                <w:kern w:val="0"/>
                <w:sz w:val="28"/>
                <w:szCs w:val="28"/>
                <w:u w:val="none"/>
                <w:lang w:val="en-US" w:eastAsia="zh-CN" w:bidi="ar"/>
              </w:rPr>
              <w:t>、处理器：满足安全可靠测评要求处理器，主频≥3.0GHz、核心数≥8，线程数≥16；</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w:t>
            </w:r>
            <w:r>
              <w:rPr>
                <w:rFonts w:hint="default" w:ascii="仿宋_GB2312" w:hAnsi="宋体" w:eastAsia="仿宋_GB2312" w:cs="仿宋_GB2312"/>
                <w:i w:val="0"/>
                <w:iCs w:val="0"/>
                <w:color w:val="000000"/>
                <w:kern w:val="0"/>
                <w:sz w:val="28"/>
                <w:szCs w:val="28"/>
                <w:u w:val="none"/>
                <w:lang w:val="en-US" w:eastAsia="zh-CN" w:bidi="ar"/>
              </w:rPr>
              <w:t>、主板：带蜂鸣器，能实现故障报警功能；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w:t>
            </w:r>
            <w:r>
              <w:rPr>
                <w:rFonts w:hint="default" w:ascii="仿宋_GB2312" w:hAnsi="宋体" w:eastAsia="仿宋_GB2312" w:cs="仿宋_GB2312"/>
                <w:i w:val="0"/>
                <w:iCs w:val="0"/>
                <w:color w:val="000000"/>
                <w:kern w:val="0"/>
                <w:sz w:val="28"/>
                <w:szCs w:val="28"/>
                <w:u w:val="none"/>
                <w:lang w:val="en-US" w:eastAsia="zh-CN" w:bidi="ar"/>
              </w:rPr>
              <w:t>、内存：≥16GB DDR4 3200MHz内存，≥4个内存扩展槽，最大支持容量不低于128GB；</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w:t>
            </w:r>
            <w:r>
              <w:rPr>
                <w:rFonts w:hint="default" w:ascii="仿宋_GB2312" w:hAnsi="宋体" w:eastAsia="仿宋_GB2312" w:cs="仿宋_GB2312"/>
                <w:i w:val="0"/>
                <w:iCs w:val="0"/>
                <w:color w:val="000000"/>
                <w:kern w:val="0"/>
                <w:sz w:val="28"/>
                <w:szCs w:val="28"/>
                <w:u w:val="none"/>
                <w:lang w:val="en-US" w:eastAsia="zh-CN" w:bidi="ar"/>
              </w:rPr>
              <w:t xml:space="preserve">、硬盘：≥512GB M.2 SSD </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w:t>
            </w:r>
            <w:r>
              <w:rPr>
                <w:rFonts w:hint="default" w:ascii="仿宋_GB2312" w:hAnsi="宋体" w:eastAsia="仿宋_GB2312" w:cs="仿宋_GB2312"/>
                <w:i w:val="0"/>
                <w:iCs w:val="0"/>
                <w:color w:val="000000"/>
                <w:kern w:val="0"/>
                <w:sz w:val="28"/>
                <w:szCs w:val="28"/>
                <w:u w:val="none"/>
                <w:lang w:val="en-US" w:eastAsia="zh-CN" w:bidi="ar"/>
              </w:rPr>
              <w:t>、光驱：内置DVD-RW光驱；</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w:t>
            </w:r>
            <w:r>
              <w:rPr>
                <w:rFonts w:hint="default" w:ascii="仿宋_GB2312" w:hAnsi="宋体" w:eastAsia="仿宋_GB2312" w:cs="仿宋_GB2312"/>
                <w:i w:val="0"/>
                <w:iCs w:val="0"/>
                <w:color w:val="000000"/>
                <w:kern w:val="0"/>
                <w:sz w:val="28"/>
                <w:szCs w:val="28"/>
                <w:u w:val="none"/>
                <w:lang w:val="en-US" w:eastAsia="zh-CN" w:bidi="ar"/>
              </w:rPr>
              <w:t>、显卡：≥2GB显存独立显卡；</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w:t>
            </w:r>
            <w:r>
              <w:rPr>
                <w:rFonts w:hint="default" w:ascii="仿宋_GB2312" w:hAnsi="宋体" w:eastAsia="仿宋_GB2312" w:cs="仿宋_GB2312"/>
                <w:i w:val="0"/>
                <w:iCs w:val="0"/>
                <w:color w:val="000000"/>
                <w:kern w:val="0"/>
                <w:sz w:val="28"/>
                <w:szCs w:val="28"/>
                <w:u w:val="none"/>
                <w:lang w:val="en-US" w:eastAsia="zh-CN" w:bidi="ar"/>
              </w:rPr>
              <w:t>、音频：集成声卡，≥5个音频接口（前2后3）；</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8</w:t>
            </w:r>
            <w:r>
              <w:rPr>
                <w:rFonts w:hint="default" w:ascii="仿宋_GB2312" w:hAnsi="宋体" w:eastAsia="仿宋_GB2312" w:cs="仿宋_GB2312"/>
                <w:i w:val="0"/>
                <w:iCs w:val="0"/>
                <w:color w:val="000000"/>
                <w:kern w:val="0"/>
                <w:sz w:val="28"/>
                <w:szCs w:val="28"/>
                <w:u w:val="none"/>
                <w:lang w:val="en-US" w:eastAsia="zh-CN" w:bidi="ar"/>
              </w:rPr>
              <w:t>、网卡：集成千兆网卡；</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9</w:t>
            </w:r>
            <w:r>
              <w:rPr>
                <w:rFonts w:hint="default" w:ascii="仿宋_GB2312" w:hAnsi="宋体" w:eastAsia="仿宋_GB2312" w:cs="仿宋_GB2312"/>
                <w:i w:val="0"/>
                <w:iCs w:val="0"/>
                <w:color w:val="000000"/>
                <w:kern w:val="0"/>
                <w:sz w:val="28"/>
                <w:szCs w:val="28"/>
                <w:u w:val="none"/>
                <w:lang w:val="en-US" w:eastAsia="zh-CN" w:bidi="ar"/>
              </w:rPr>
              <w:t>、主板扩展：≥2个PCIe x16（至少1个为PCIe 4.0）+1个PCIe x8+1个PCIe x1+1个M.2；</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0</w:t>
            </w:r>
            <w:r>
              <w:rPr>
                <w:rFonts w:hint="default" w:ascii="仿宋_GB2312" w:hAnsi="宋体" w:eastAsia="仿宋_GB2312" w:cs="仿宋_GB2312"/>
                <w:i w:val="0"/>
                <w:iCs w:val="0"/>
                <w:color w:val="000000"/>
                <w:kern w:val="0"/>
                <w:sz w:val="28"/>
                <w:szCs w:val="28"/>
                <w:u w:val="none"/>
                <w:lang w:val="en-US" w:eastAsia="zh-CN" w:bidi="ar"/>
              </w:rPr>
              <w:t>、主板原生I/O扩展：≥9个USB3.2gen1+2个USB2.0，≥1个串口+1个RJ-45千兆网口；</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1</w:t>
            </w:r>
            <w:r>
              <w:rPr>
                <w:rFonts w:hint="default" w:ascii="仿宋_GB2312" w:hAnsi="宋体" w:eastAsia="仿宋_GB2312" w:cs="仿宋_GB2312"/>
                <w:i w:val="0"/>
                <w:iCs w:val="0"/>
                <w:color w:val="000000"/>
                <w:kern w:val="0"/>
                <w:sz w:val="28"/>
                <w:szCs w:val="28"/>
                <w:u w:val="none"/>
                <w:lang w:val="en-US" w:eastAsia="zh-CN" w:bidi="ar"/>
              </w:rPr>
              <w:t>、键盘鼠标：USB接口防泼溅键盘、光电鼠标；</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2</w:t>
            </w:r>
            <w:r>
              <w:rPr>
                <w:rFonts w:hint="default" w:ascii="仿宋_GB2312" w:hAnsi="宋体" w:eastAsia="仿宋_GB2312" w:cs="仿宋_GB2312"/>
                <w:i w:val="0"/>
                <w:iCs w:val="0"/>
                <w:color w:val="000000"/>
                <w:kern w:val="0"/>
                <w:sz w:val="28"/>
                <w:szCs w:val="28"/>
                <w:u w:val="none"/>
                <w:lang w:val="en-US" w:eastAsia="zh-CN" w:bidi="ar"/>
              </w:rPr>
              <w:t>、电源：≥200W电源；</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3</w:t>
            </w:r>
            <w:r>
              <w:rPr>
                <w:rFonts w:hint="default" w:ascii="仿宋_GB2312" w:hAnsi="宋体" w:eastAsia="仿宋_GB2312" w:cs="仿宋_GB2312"/>
                <w:i w:val="0"/>
                <w:iCs w:val="0"/>
                <w:color w:val="000000"/>
                <w:kern w:val="0"/>
                <w:sz w:val="28"/>
                <w:szCs w:val="28"/>
                <w:u w:val="none"/>
                <w:lang w:val="en-US" w:eastAsia="zh-CN" w:bidi="ar"/>
              </w:rPr>
              <w:t>、机箱：体积≤10L机箱，前置可拆卸防尘网；</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4</w:t>
            </w:r>
            <w:r>
              <w:rPr>
                <w:rFonts w:hint="default" w:ascii="仿宋_GB2312" w:hAnsi="宋体" w:eastAsia="仿宋_GB2312" w:cs="仿宋_GB2312"/>
                <w:i w:val="0"/>
                <w:iCs w:val="0"/>
                <w:color w:val="000000"/>
                <w:kern w:val="0"/>
                <w:sz w:val="28"/>
                <w:szCs w:val="28"/>
                <w:u w:val="none"/>
                <w:lang w:val="en-US" w:eastAsia="zh-CN" w:bidi="ar"/>
              </w:rPr>
              <w:t>、操作系统：满足安全可靠测评要求的操作系统；</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5</w:t>
            </w:r>
            <w:r>
              <w:rPr>
                <w:rFonts w:hint="default" w:ascii="仿宋_GB2312" w:hAnsi="宋体" w:eastAsia="仿宋_GB2312" w:cs="仿宋_GB2312"/>
                <w:i w:val="0"/>
                <w:iCs w:val="0"/>
                <w:color w:val="000000"/>
                <w:kern w:val="0"/>
                <w:sz w:val="28"/>
                <w:szCs w:val="28"/>
                <w:u w:val="none"/>
                <w:lang w:val="en-US" w:eastAsia="zh-CN" w:bidi="ar"/>
              </w:rPr>
              <w:t>、BIOS：中文BIOS，集成操作系统备份还原功能；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6</w:t>
            </w:r>
            <w:r>
              <w:rPr>
                <w:rFonts w:hint="default" w:ascii="仿宋_GB2312" w:hAnsi="宋体" w:eastAsia="仿宋_GB2312" w:cs="仿宋_GB2312"/>
                <w:i w:val="0"/>
                <w:iCs w:val="0"/>
                <w:color w:val="000000"/>
                <w:kern w:val="0"/>
                <w:sz w:val="28"/>
                <w:szCs w:val="28"/>
                <w:u w:val="none"/>
                <w:lang w:val="en-US" w:eastAsia="zh-CN" w:bidi="ar"/>
              </w:rPr>
              <w:t>、显示器：≥23.8吋，分辨率≥1920x1080、色域≥99% sRGB、最大刷新率≥100Hz，静态对比度≥4000:1，VGA + HDMI+DP接口，带原厂HDMI 线缆、支持VESA壁挂；</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7</w:t>
            </w:r>
            <w:r>
              <w:rPr>
                <w:rFonts w:hint="default" w:ascii="仿宋_GB2312" w:hAnsi="宋体" w:eastAsia="仿宋_GB2312" w:cs="仿宋_GB2312"/>
                <w:i w:val="0"/>
                <w:iCs w:val="0"/>
                <w:color w:val="000000"/>
                <w:kern w:val="0"/>
                <w:sz w:val="28"/>
                <w:szCs w:val="28"/>
                <w:u w:val="none"/>
                <w:lang w:val="en-US" w:eastAsia="zh-CN" w:bidi="ar"/>
              </w:rPr>
              <w:t>、原厂预装设备支持类软件：可查阅本机型号、操作系统版本、序列号、设备配置信息和使用状态；提供本机快捷键指南、系统使用指南以及使用说明书；实现本机驱动管理，方便升级；支持系统诊断；提供服务支持，可查询各地维修网点，查看维修进度，并提供服务公众号、服务电话等信息；集成常见问题清单，方便用户查阅。提供各功能截图。</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8</w:t>
            </w:r>
            <w:r>
              <w:rPr>
                <w:rFonts w:hint="default" w:ascii="仿宋_GB2312" w:hAnsi="宋体" w:eastAsia="仿宋_GB2312" w:cs="仿宋_GB2312"/>
                <w:i w:val="0"/>
                <w:iCs w:val="0"/>
                <w:color w:val="000000"/>
                <w:kern w:val="0"/>
                <w:sz w:val="28"/>
                <w:szCs w:val="28"/>
                <w:u w:val="none"/>
                <w:lang w:val="en-US" w:eastAsia="zh-CN" w:bidi="ar"/>
              </w:rPr>
              <w:t>、产品认证证书：符合国家级GB/T 9813.1-2016、GB/T 34986-2017、GB/T 5080.7-1986标准中的可靠性检验要求</w:t>
            </w:r>
            <w:r>
              <w:rPr>
                <w:rFonts w:hint="eastAsia" w:ascii="仿宋_GB2312" w:hAnsi="宋体" w:eastAsia="仿宋_GB2312" w:cs="仿宋_GB2312"/>
                <w:i w:val="0"/>
                <w:iCs w:val="0"/>
                <w:color w:val="000000"/>
                <w:kern w:val="0"/>
                <w:sz w:val="28"/>
                <w:szCs w:val="28"/>
                <w:u w:val="none"/>
                <w:lang w:val="en-US" w:eastAsia="zh-CN" w:bidi="ar"/>
              </w:rPr>
              <w:t>，</w:t>
            </w:r>
            <w:r>
              <w:rPr>
                <w:rFonts w:hint="default" w:ascii="仿宋_GB2312" w:hAnsi="宋体" w:eastAsia="仿宋_GB2312" w:cs="仿宋_GB2312"/>
                <w:i w:val="0"/>
                <w:iCs w:val="0"/>
                <w:color w:val="000000"/>
                <w:kern w:val="0"/>
                <w:sz w:val="28"/>
                <w:szCs w:val="28"/>
                <w:u w:val="none"/>
                <w:lang w:val="en-US" w:eastAsia="zh-CN" w:bidi="ar"/>
              </w:rPr>
              <w:t>提供认证证书扫描件。</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19</w:t>
            </w:r>
            <w:r>
              <w:rPr>
                <w:rFonts w:hint="default" w:ascii="仿宋_GB2312" w:hAnsi="宋体" w:eastAsia="仿宋_GB2312" w:cs="仿宋_GB2312"/>
                <w:i w:val="0"/>
                <w:iCs w:val="0"/>
                <w:color w:val="000000"/>
                <w:kern w:val="0"/>
                <w:sz w:val="28"/>
                <w:szCs w:val="28"/>
                <w:u w:val="none"/>
                <w:lang w:val="en-US" w:eastAsia="zh-CN" w:bidi="ar"/>
              </w:rPr>
              <w:t>、▲原厂商资质：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1）原厂商具备ISO28000供应链安全管理体系证书；</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2）原厂商具备ISO 22320应急预案管理能力评价认证证书；</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3）原厂商具备CTEAS售后服务体系完善程度认证七星级资质证书；</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w:t>
            </w:r>
            <w:r>
              <w:rPr>
                <w:rFonts w:hint="default" w:ascii="仿宋_GB2312" w:hAnsi="宋体" w:eastAsia="仿宋_GB2312" w:cs="仿宋_GB2312"/>
                <w:i w:val="0"/>
                <w:iCs w:val="0"/>
                <w:color w:val="000000"/>
                <w:kern w:val="0"/>
                <w:sz w:val="28"/>
                <w:szCs w:val="28"/>
                <w:u w:val="none"/>
                <w:lang w:val="en-US" w:eastAsia="zh-CN" w:bidi="ar"/>
              </w:rPr>
              <w:t>）原厂商具备ISO22301业务连续性管理体系证书。</w:t>
            </w:r>
          </w:p>
          <w:p w14:paraId="184838EB">
            <w:pPr>
              <w:keepNext w:val="0"/>
              <w:keepLines w:val="0"/>
              <w:widowControl/>
              <w:numPr>
                <w:ilvl w:val="0"/>
                <w:numId w:val="0"/>
              </w:numPr>
              <w:suppressLineNumbers w:val="0"/>
              <w:jc w:val="both"/>
              <w:textAlignment w:val="center"/>
              <w:rPr>
                <w:rFonts w:hint="default" w:eastAsia="宋体"/>
                <w:lang w:val="en-US" w:eastAsia="zh-CN"/>
              </w:rPr>
            </w:pPr>
            <w:r>
              <w:rPr>
                <w:rFonts w:hint="eastAsia" w:ascii="仿宋_GB2312" w:hAnsi="宋体" w:eastAsia="仿宋_GB2312" w:cs="仿宋_GB2312"/>
                <w:i w:val="0"/>
                <w:iCs w:val="0"/>
                <w:color w:val="000000"/>
                <w:kern w:val="0"/>
                <w:sz w:val="28"/>
                <w:szCs w:val="28"/>
                <w:u w:val="none"/>
                <w:lang w:val="en-US" w:eastAsia="zh-CN" w:bidi="ar"/>
              </w:rPr>
              <w:t>20、设备配置标准不得超过《新疆维吾尔自治区本级行政事业单位通用办公设备家具配置标准》新管发〔2023〕61号；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DB7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E35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r>
      <w:tr w14:paraId="477E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250A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分项合计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5856">
            <w:pPr>
              <w:rPr>
                <w:rFonts w:hint="eastAsia" w:ascii="宋体" w:hAnsi="宋体" w:eastAsia="宋体" w:cs="宋体"/>
                <w:b/>
                <w:bCs/>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8937">
            <w:pPr>
              <w:rPr>
                <w:rFonts w:hint="eastAsia" w:ascii="宋体" w:hAnsi="宋体" w:eastAsia="宋体" w:cs="宋体"/>
                <w:b/>
                <w:bCs/>
                <w:i w:val="0"/>
                <w:iCs w:val="0"/>
                <w:color w:val="000000"/>
                <w:sz w:val="24"/>
                <w:szCs w:val="24"/>
                <w:u w:val="none"/>
              </w:rPr>
            </w:pPr>
          </w:p>
        </w:tc>
      </w:tr>
      <w:tr w14:paraId="0BBD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16B4B89E">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1.4、中心WIFI环境建设</w:t>
            </w:r>
          </w:p>
        </w:tc>
      </w:tr>
      <w:tr w14:paraId="4820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D40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EE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内容</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7A2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技术要求</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654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417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数量</w:t>
            </w:r>
          </w:p>
        </w:tc>
      </w:tr>
      <w:tr w14:paraId="3DF1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19E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2DE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呼叫器、评价器所用WIFI环境维修</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078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保障现用1台AC及38个AP正常运行</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08D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5F6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63BB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994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D44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WIFI环境维修</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50B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保障现用1台行为管理、1台AC及26个AP正常运行</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按相关部门要求对接入用户进行手机短信验证以及上网行为审计和记录</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285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604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754C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A2D1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分项合计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404C">
            <w:pPr>
              <w:jc w:val="center"/>
              <w:rPr>
                <w:rFonts w:hint="default" w:ascii="仿宋_GB2312" w:hAnsi="宋体" w:eastAsia="仿宋_GB2312" w:cs="仿宋_GB2312"/>
                <w:i w:val="0"/>
                <w:iCs w:val="0"/>
                <w:color w:val="000000"/>
                <w:sz w:val="28"/>
                <w:szCs w:val="2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1CDB">
            <w:pPr>
              <w:jc w:val="center"/>
              <w:rPr>
                <w:rFonts w:hint="default" w:ascii="仿宋_GB2312" w:hAnsi="宋体" w:eastAsia="仿宋_GB2312" w:cs="仿宋_GB2312"/>
                <w:i w:val="0"/>
                <w:iCs w:val="0"/>
                <w:color w:val="000000"/>
                <w:sz w:val="28"/>
                <w:szCs w:val="28"/>
                <w:u w:val="none"/>
              </w:rPr>
            </w:pPr>
          </w:p>
        </w:tc>
      </w:tr>
      <w:tr w14:paraId="146A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17F05737">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1.5、中心网络日常维护及安全等保定级和测评</w:t>
            </w:r>
          </w:p>
        </w:tc>
      </w:tr>
      <w:tr w14:paraId="159C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635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437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内容</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086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技术要求</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FE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8E4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数量</w:t>
            </w:r>
          </w:p>
        </w:tc>
      </w:tr>
      <w:tr w14:paraId="7C7C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D53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582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辅材</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925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国标六类水晶头、跳线、网线等</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1D0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C82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328C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167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344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空调过滤网更换及维护</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DD5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中心机房6台空调配套过滤网</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63B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9C9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12</w:t>
            </w:r>
          </w:p>
        </w:tc>
      </w:tr>
      <w:tr w14:paraId="01BC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5AD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674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UPS配件及维护</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526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供配电部分：配电柜、精密配电柜、UPS设备、停机检修、清灰、物理检查所有电气连接并螺丝紧固、市电输入输出电压电流的测定、放电测试。</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00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A5C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532A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F009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分项合计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E275">
            <w:pPr>
              <w:jc w:val="center"/>
              <w:rPr>
                <w:rFonts w:hint="default" w:ascii="仿宋_GB2312" w:hAnsi="宋体" w:eastAsia="仿宋_GB2312" w:cs="仿宋_GB2312"/>
                <w:i w:val="0"/>
                <w:iCs w:val="0"/>
                <w:color w:val="000000"/>
                <w:sz w:val="28"/>
                <w:szCs w:val="2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01B6">
            <w:pPr>
              <w:jc w:val="center"/>
              <w:rPr>
                <w:rFonts w:hint="default" w:ascii="仿宋_GB2312" w:hAnsi="宋体" w:eastAsia="仿宋_GB2312" w:cs="仿宋_GB2312"/>
                <w:i w:val="0"/>
                <w:iCs w:val="0"/>
                <w:color w:val="000000"/>
                <w:sz w:val="28"/>
                <w:szCs w:val="28"/>
                <w:u w:val="none"/>
              </w:rPr>
            </w:pPr>
          </w:p>
        </w:tc>
      </w:tr>
      <w:tr w14:paraId="1133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4278EC1B">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1.6、二级等保及门禁</w:t>
            </w:r>
          </w:p>
        </w:tc>
      </w:tr>
      <w:tr w14:paraId="67D0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7AC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4CA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内容</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913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技术要求</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FA1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95B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数量</w:t>
            </w:r>
          </w:p>
        </w:tc>
      </w:tr>
      <w:tr w14:paraId="00E0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83A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EEB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网络安全等保二级定级及测评</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767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按国家规定对信息化系统进行网络安全等级测评</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每季度进行一次漏洞扫描并给出修复建议</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953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次</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C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B1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9D3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8DC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密评智能门禁一体主机</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460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▲采用 200万双目摄像头；采用8英寸IPS触摸显示屏，支持多点触控；屏幕分辨率应为1280×800，设备屏幕流明度应≥550cd/m²；设备刷卡距离应不小于6cm</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支持10万个用户、10万张人脸、10万个密码、50万张卡、1万枚指纹、30万条记录</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支持人脸、IC、CPU卡、密码、二维码、指纹等多种识别方式，并支持多种组合识别鉴权方式</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基于深度人脸识别算法，精准定位目标人脸360个以上关键点位置</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人脸验证准确率99.9%，1：N比对时间0.2s/人，可实现无感通行</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▲设备应支持管理平台、设备web端视频预览功能；支持对NVR设备进行配置，实现视频监控录像；支持H.264、H.265视频编码设置功能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支持口罩检测，实现异常事件告警</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支持活体检测功能，支持手机照片、打印照片和视频防假</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支持胁迫报警、 防拆报警、 闯入报警、 门超时报警、非法超次报警、胁迫指纹</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支持自定义语音播报，可通过文本转语音分时段自定义播报内容，可叠加播报姓名</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▲门牌模式下应支持门铃呼叫，可通过呼叫按钮一键呼叫室内机，进行对讲通话和远程开门</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F13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B0B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r>
      <w:tr w14:paraId="7723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EE2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3</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53D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电源适配器</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4DD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输入：100-240V ~50/60Hz</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输出：12V 2.0A</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8DE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697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r>
      <w:tr w14:paraId="2C9F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C44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E4F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门禁发卡器（CPU+IC+ID）</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84B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1.采用PC材质、亚克力面板，适用于室内</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2.内置PSAM卡槽及PSAM卡（Micro SIM），支持Mifare卡（IC卡）、CPU卡、ID卡、身份证(序列号)的发卡</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3.支持USB2.0接口，即插即用，无需安装驱动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4.发卡成功有LED指示灯、蜂鸣器提示</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3E0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B78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w:t>
            </w:r>
          </w:p>
        </w:tc>
      </w:tr>
      <w:tr w14:paraId="19FD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2B3A">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5</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18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280KG单门带锁信号磁力锁</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CCD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外壳采用铝合金材质，表面氧化工艺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内置反向电流保护装置；</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防残磁设计，防磨损材料制造；</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支持LED灯展示当前开关状态；</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五线，支持门磁信号反馈功能；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完全电磁吸力，不存在机械故障；</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经过4万次通电老化测试，寿命超长；</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断电情况下自动开门；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适合木门/玻璃门/金属门/防火门/AB门等多种门型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40D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把</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9CD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r>
      <w:tr w14:paraId="6A2B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721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69F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磁力锁支架（ZL型）</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E4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外壳材料：铝合金；</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表面工艺：阳极氧化；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适用门型：木门;玻璃门;金属门;防火门等；</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开门角度：90°；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AC5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DC6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r>
      <w:tr w14:paraId="280A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C33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7</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D21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电源适配器</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8F2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输入：100-240V ~50/60Hz</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输出：12V 2.0A</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F8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0DE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r>
      <w:tr w14:paraId="1104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CA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8</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95BE">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280KG双门带锁信号磁力锁</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D84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外壳采用铝合金材质，表面氧化工艺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内置反向电流保护装置；</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防残磁设计，防磨损材料制造；</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支持LED灯展示当前开关状态；</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五线，支持门磁信号反馈功能；</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完全电磁吸力，不存在机械故障；</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经过4万次通电老化测试，寿命超长；</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断电情况下自动开门；</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适合木门/玻璃门/金属门/防火门/AB门等多种门型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077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把</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743C">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r>
      <w:tr w14:paraId="15C9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843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9</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E938">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磁力锁支架（ZL型）</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C6A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外壳材料：铝合金；</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表面工艺：阳极氧化；</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适用门型：木门;玻璃门;金属门;防火门等；</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开门角度：90°；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3BF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538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4</w:t>
            </w:r>
          </w:p>
        </w:tc>
      </w:tr>
      <w:tr w14:paraId="36CD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3CE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10</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D43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电源适配器</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459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输入：100-240V ~50/60Hz</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输出：12V 2.0A</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4117">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469">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2</w:t>
            </w:r>
          </w:p>
        </w:tc>
      </w:tr>
      <w:tr w14:paraId="7DC1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760B">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11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0AD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出门按钮</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73B1">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ABS材料</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NO/COM 接点输出</w:t>
            </w:r>
            <w:r>
              <w:rPr>
                <w:rFonts w:hint="default" w:ascii="仿宋_GB2312" w:hAnsi="宋体" w:eastAsia="仿宋_GB2312" w:cs="仿宋_GB2312"/>
                <w:i w:val="0"/>
                <w:iCs w:val="0"/>
                <w:color w:val="000000"/>
                <w:kern w:val="0"/>
                <w:sz w:val="28"/>
                <w:szCs w:val="28"/>
                <w:u w:val="none"/>
                <w:lang w:val="en-US" w:eastAsia="zh-CN" w:bidi="ar"/>
              </w:rPr>
              <w:br w:type="textWrapping"/>
            </w:r>
            <w:r>
              <w:rPr>
                <w:rFonts w:hint="default" w:ascii="仿宋_GB2312" w:hAnsi="宋体" w:eastAsia="仿宋_GB2312" w:cs="仿宋_GB2312"/>
                <w:i w:val="0"/>
                <w:iCs w:val="0"/>
                <w:color w:val="000000"/>
                <w:kern w:val="0"/>
                <w:sz w:val="28"/>
                <w:szCs w:val="28"/>
                <w:u w:val="none"/>
                <w:lang w:val="en-US" w:eastAsia="zh-CN" w:bidi="ar"/>
              </w:rPr>
              <w:t>自带绿色夜光长条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59FF">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E384">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6</w:t>
            </w:r>
          </w:p>
        </w:tc>
      </w:tr>
      <w:tr w14:paraId="619C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ACE80">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分项合计</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29CD">
            <w:pPr>
              <w:jc w:val="center"/>
              <w:rPr>
                <w:rFonts w:hint="default" w:ascii="仿宋_GB2312" w:hAnsi="宋体" w:eastAsia="仿宋_GB2312" w:cs="仿宋_GB2312"/>
                <w:i w:val="0"/>
                <w:iCs w:val="0"/>
                <w:color w:val="000000"/>
                <w:sz w:val="28"/>
                <w:szCs w:val="2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E8E1">
            <w:pPr>
              <w:jc w:val="center"/>
              <w:rPr>
                <w:rFonts w:hint="default" w:ascii="仿宋_GB2312" w:hAnsi="宋体" w:eastAsia="仿宋_GB2312" w:cs="仿宋_GB2312"/>
                <w:i w:val="0"/>
                <w:iCs w:val="0"/>
                <w:color w:val="000000"/>
                <w:sz w:val="28"/>
                <w:szCs w:val="28"/>
                <w:u w:val="none"/>
              </w:rPr>
            </w:pPr>
          </w:p>
        </w:tc>
      </w:tr>
      <w:tr w14:paraId="6D7D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74"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75278D67">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1.7、驻场</w:t>
            </w:r>
          </w:p>
        </w:tc>
      </w:tr>
      <w:tr w14:paraId="6907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1A4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30B2">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内容</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E9D5">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技术要求</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CF03">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1696">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数量</w:t>
            </w:r>
          </w:p>
        </w:tc>
      </w:tr>
      <w:tr w14:paraId="0B33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2712">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8"/>
                <w:szCs w:val="28"/>
                <w:u w:val="none"/>
                <w14:textFill>
                  <w14:solidFill>
                    <w14:schemeClr w14:val="tx1"/>
                  </w14:solidFill>
                </w14:textFill>
              </w:rPr>
            </w:pPr>
            <w:r>
              <w:rPr>
                <w:rFonts w:hint="default"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1</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7435">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8"/>
                <w:szCs w:val="28"/>
                <w:u w:val="none"/>
                <w14:textFill>
                  <w14:solidFill>
                    <w14:schemeClr w14:val="tx1"/>
                  </w14:solidFill>
                </w14:textFill>
              </w:rPr>
            </w:pPr>
            <w:r>
              <w:rPr>
                <w:rFonts w:hint="default"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驻场服务</w:t>
            </w:r>
          </w:p>
        </w:tc>
        <w:tc>
          <w:tcPr>
            <w:tcW w:w="9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6107">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8"/>
                <w:szCs w:val="28"/>
                <w:u w:val="none"/>
                <w14:textFill>
                  <w14:solidFill>
                    <w14:schemeClr w14:val="tx1"/>
                  </w14:solidFill>
                </w14:textFill>
              </w:rPr>
            </w:pPr>
            <w:r>
              <w:rPr>
                <w:rFonts w:hint="default"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至少网络系统原厂工程师2人进行</w:t>
            </w: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3年</w:t>
            </w:r>
            <w:r>
              <w:rPr>
                <w:rFonts w:hint="default"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7×24 小时现场驻场，确保日常运维工作有序开展。节假日需安排专人值班，保障系统 7×24 小时稳定运行。</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3F3">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8"/>
                <w:szCs w:val="28"/>
                <w:u w:val="none"/>
                <w14:textFill>
                  <w14:solidFill>
                    <w14:schemeClr w14:val="tx1"/>
                  </w14:solidFill>
                </w14:textFill>
              </w:rPr>
            </w:pPr>
            <w:r>
              <w:rPr>
                <w:rFonts w:hint="default"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人/年</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4F68">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8"/>
                <w:szCs w:val="28"/>
                <w:u w:val="none"/>
                <w:lang w:val="en-US"/>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2人/</w:t>
            </w:r>
            <w:r>
              <w:rPr>
                <w:rFonts w:hint="default"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3</w:t>
            </w: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年</w:t>
            </w:r>
          </w:p>
        </w:tc>
      </w:tr>
    </w:tbl>
    <w:p w14:paraId="1CDE2230">
      <w:pPr>
        <w:pStyle w:val="10"/>
        <w:rPr>
          <w:rFonts w:hint="eastAsia"/>
          <w:lang w:eastAsia="zh-CN"/>
        </w:rPr>
        <w:sectPr>
          <w:pgSz w:w="16838" w:h="11906" w:orient="landscape"/>
          <w:pgMar w:top="1797" w:right="1440" w:bottom="1797" w:left="1440" w:header="851" w:footer="992" w:gutter="0"/>
          <w:pgNumType w:fmt="decimal" w:start="1"/>
          <w:cols w:space="720" w:num="1"/>
          <w:titlePg/>
          <w:docGrid w:type="linesAndChars" w:linePitch="312" w:charSpace="0"/>
        </w:sectPr>
      </w:pPr>
    </w:p>
    <w:p w14:paraId="71024822">
      <w:pPr>
        <w:rPr>
          <w:rFonts w:hint="eastAsia"/>
          <w:lang w:eastAsia="zh-CN"/>
        </w:rPr>
      </w:pPr>
    </w:p>
    <w:p w14:paraId="666B6563">
      <w:pPr>
        <w:rPr>
          <w:rFonts w:hint="default" w:eastAsia="宋体"/>
          <w:color w:val="FF0000"/>
          <w:lang w:val="en-US" w:eastAsia="zh-CN"/>
        </w:rPr>
      </w:pPr>
    </w:p>
    <w:p w14:paraId="65DD2C17">
      <w:pPr>
        <w:pStyle w:val="25"/>
        <w:rPr>
          <w:rFonts w:hint="default"/>
          <w:lang w:val="en-US" w:eastAsia="zh-CN"/>
        </w:rPr>
        <w:sectPr>
          <w:pgSz w:w="11906" w:h="16838"/>
          <w:pgMar w:top="1440" w:right="1797" w:bottom="1440" w:left="1797" w:header="851" w:footer="992" w:gutter="0"/>
          <w:pgNumType w:fmt="decimal" w:start="1"/>
          <w:cols w:space="720" w:num="1"/>
          <w:titlePg/>
          <w:docGrid w:type="linesAndChars" w:linePitch="312" w:charSpace="0"/>
        </w:sectPr>
      </w:pPr>
    </w:p>
    <w:p w14:paraId="7CC24F17">
      <w:pPr>
        <w:pStyle w:val="26"/>
        <w:rPr>
          <w:rFonts w:hint="default"/>
          <w:lang w:val="en-US" w:eastAsia="zh-CN"/>
        </w:rPr>
      </w:pPr>
    </w:p>
    <w:p w14:paraId="6196DD7B">
      <w:pPr>
        <w:rPr>
          <w:rFonts w:hint="eastAsia"/>
          <w:color w:val="FF0000"/>
        </w:rPr>
      </w:pPr>
    </w:p>
    <w:p w14:paraId="623A01EA">
      <w:pPr>
        <w:rPr>
          <w:color w:val="FF0000"/>
        </w:rPr>
      </w:pPr>
      <w:r>
        <w:rPr>
          <w:rFonts w:hint="eastAsia"/>
          <w:color w:val="FF0000"/>
        </w:rPr>
        <w:t>备注：</w:t>
      </w:r>
    </w:p>
    <w:p w14:paraId="3403C088">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738FFAF3">
      <w:pPr>
        <w:ind w:firstLine="480" w:firstLineChars="200"/>
        <w:rPr>
          <w:color w:val="FF0000"/>
        </w:rPr>
      </w:pPr>
      <w:r>
        <w:rPr>
          <w:rFonts w:hint="eastAsia"/>
          <w:color w:val="FF0000"/>
        </w:rPr>
        <w:t>2、如注明有单价控制金额的产品，投标人对该产品的报价不得超过控制金额，否则将作投标无效处理。</w:t>
      </w:r>
    </w:p>
    <w:p w14:paraId="1C8EA097">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22992D52">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lang w:eastAsia="zh-CN"/>
        </w:rPr>
        <w:t>▲</w:t>
      </w:r>
      <w:r>
        <w:rPr>
          <w:rFonts w:hint="eastAsia" w:ascii="宋体" w:hAnsi="宋体" w:eastAsia="宋体"/>
          <w:b/>
          <w:color w:val="FF0000"/>
          <w:szCs w:val="21"/>
        </w:rPr>
        <w:t>号条款为不可偏离条款，投标人必须完全响应满足，否则将导致投标无效。投标人是否满足本部分带</w:t>
      </w:r>
      <w:r>
        <w:rPr>
          <w:rFonts w:hint="eastAsia" w:ascii="宋体" w:hAnsi="宋体" w:eastAsia="宋体"/>
          <w:b/>
          <w:color w:val="FF0000"/>
          <w:szCs w:val="21"/>
          <w:lang w:eastAsia="zh-CN"/>
        </w:rPr>
        <w:t>▲</w:t>
      </w:r>
      <w:r>
        <w:rPr>
          <w:rFonts w:hint="eastAsia" w:ascii="宋体" w:hAnsi="宋体" w:eastAsia="宋体"/>
          <w:b/>
          <w:color w:val="FF0000"/>
          <w:szCs w:val="21"/>
        </w:rPr>
        <w:t>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6C4A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4E2A265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lang w:eastAsia="zh-CN"/>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740B2F1C">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5ED7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0AD422F5">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lang w:eastAsia="zh-CN"/>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78883C3B">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4F4B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07D9C36B">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lang w:eastAsia="zh-CN"/>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5DC188CE">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20</w:t>
            </w:r>
            <w:r>
              <w:rPr>
                <w:spacing w:val="-3"/>
                <w:sz w:val="22"/>
                <w:szCs w:val="22"/>
              </w:rPr>
              <w:t>日内完成供货及安装调试完毕</w:t>
            </w:r>
          </w:p>
        </w:tc>
      </w:tr>
      <w:tr w14:paraId="6753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09C2C360">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lang w:eastAsia="zh-CN"/>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2D2273B9">
            <w:pPr>
              <w:spacing w:after="60" w:afterLines="25" w:line="360" w:lineRule="exact"/>
              <w:rPr>
                <w:rFonts w:ascii="宋体" w:hAnsi="宋体" w:eastAsia="宋体"/>
                <w:sz w:val="22"/>
                <w:szCs w:val="21"/>
              </w:rPr>
            </w:pPr>
            <w:r>
              <w:rPr>
                <w:rFonts w:hint="eastAsia" w:ascii="宋体" w:hAnsi="宋体" w:eastAsia="宋体"/>
                <w:sz w:val="22"/>
                <w:szCs w:val="21"/>
                <w:lang w:val="en-US" w:eastAsia="zh-CN"/>
              </w:rPr>
              <w:t>合同签订同时，</w:t>
            </w:r>
            <w:r>
              <w:rPr>
                <w:rFonts w:hint="eastAsia" w:ascii="宋体" w:hAnsi="宋体" w:eastAsia="宋体"/>
                <w:sz w:val="22"/>
                <w:szCs w:val="21"/>
              </w:rPr>
              <w:t>乙方提交</w:t>
            </w:r>
            <w:r>
              <w:rPr>
                <w:rFonts w:hint="eastAsia" w:ascii="宋体" w:hAnsi="宋体" w:eastAsia="宋体"/>
                <w:sz w:val="22"/>
                <w:szCs w:val="21"/>
                <w:lang w:val="en-US" w:eastAsia="zh-CN"/>
              </w:rPr>
              <w:t>1</w:t>
            </w:r>
            <w:r>
              <w:rPr>
                <w:rFonts w:hint="eastAsia" w:ascii="宋体" w:hAnsi="宋体" w:eastAsia="宋体"/>
                <w:sz w:val="22"/>
                <w:szCs w:val="21"/>
              </w:rPr>
              <w:t>%履约保证金或履约保函</w:t>
            </w:r>
            <w:r>
              <w:rPr>
                <w:rFonts w:hint="eastAsia" w:ascii="宋体" w:hAnsi="宋体" w:eastAsia="宋体"/>
                <w:sz w:val="22"/>
                <w:szCs w:val="21"/>
                <w:lang w:eastAsia="zh-CN"/>
              </w:rPr>
              <w:t>，</w:t>
            </w:r>
            <w:r>
              <w:rPr>
                <w:rFonts w:hint="eastAsia" w:ascii="宋体" w:hAnsi="宋体" w:eastAsia="宋体"/>
                <w:sz w:val="22"/>
                <w:szCs w:val="21"/>
              </w:rPr>
              <w:t>合同签订后15个工作日内支付合同总价的30%预付款，设备到货后支付合同总价的50%，完成终验同时，支付合同总价的20%。验收</w:t>
            </w:r>
            <w:r>
              <w:rPr>
                <w:rFonts w:hint="eastAsia" w:ascii="宋体" w:hAnsi="宋体" w:eastAsia="宋体"/>
                <w:sz w:val="22"/>
                <w:szCs w:val="21"/>
                <w:lang w:val="en-US" w:eastAsia="zh-CN"/>
              </w:rPr>
              <w:t>通过后</w:t>
            </w:r>
            <w:r>
              <w:rPr>
                <w:rFonts w:hint="eastAsia" w:ascii="宋体" w:hAnsi="宋体" w:eastAsia="宋体"/>
                <w:sz w:val="22"/>
                <w:szCs w:val="21"/>
              </w:rPr>
              <w:t>，甲方退还履约保证或履约保函（具体以实际签订合同为准）。</w:t>
            </w:r>
          </w:p>
        </w:tc>
      </w:tr>
      <w:tr w14:paraId="275E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46FD24EB">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lang w:eastAsia="zh-CN"/>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709432D7">
            <w:pPr>
              <w:spacing w:after="60" w:afterLines="25" w:line="360" w:lineRule="exact"/>
              <w:rPr>
                <w:rFonts w:hint="eastAsia" w:ascii="宋体" w:hAnsi="宋体" w:eastAsia="宋体" w:cs="仿宋_GB2312"/>
                <w:sz w:val="22"/>
                <w:szCs w:val="28"/>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喀什市政务服务中心（喀什市数据信息服务中心）</w:t>
            </w:r>
            <w:r>
              <w:rPr>
                <w:rFonts w:hint="eastAsia" w:ascii="宋体" w:hAnsi="宋体" w:eastAsia="宋体" w:cs="仿宋_GB2312"/>
                <w:sz w:val="22"/>
                <w:szCs w:val="28"/>
              </w:rPr>
              <w:t>组织验收。</w:t>
            </w:r>
          </w:p>
          <w:p w14:paraId="745EA37B">
            <w:pPr>
              <w:spacing w:after="60" w:afterLines="25" w:line="360" w:lineRule="exact"/>
              <w:rPr>
                <w:rFonts w:hint="eastAsia" w:ascii="宋体" w:hAnsi="宋体" w:eastAsia="宋体" w:cs="仿宋_GB2312"/>
                <w:sz w:val="22"/>
                <w:szCs w:val="28"/>
              </w:rPr>
            </w:pPr>
            <w:r>
              <w:rPr>
                <w:rFonts w:hint="eastAsia" w:ascii="宋体" w:hAnsi="宋体" w:eastAsia="宋体" w:cs="仿宋_GB2312"/>
                <w:sz w:val="22"/>
                <w:szCs w:val="28"/>
              </w:rPr>
              <w:t>1、货物到达现场后，供应商应在使用单位人员在场情况下当面共同逐一清点、检查，作出 检查记录，双方签字确认。</w:t>
            </w:r>
          </w:p>
          <w:p w14:paraId="12C4AECE">
            <w:pPr>
              <w:spacing w:after="60" w:afterLines="25" w:line="360" w:lineRule="exact"/>
              <w:rPr>
                <w:rFonts w:ascii="宋体" w:hAnsi="宋体" w:eastAsia="宋体"/>
                <w:bCs/>
                <w:sz w:val="22"/>
                <w:szCs w:val="21"/>
              </w:rPr>
            </w:pPr>
            <w:r>
              <w:rPr>
                <w:rFonts w:hint="eastAsia" w:ascii="宋体" w:hAnsi="宋体" w:eastAsia="宋体" w:cs="仿宋_GB2312"/>
                <w:sz w:val="22"/>
                <w:szCs w:val="28"/>
              </w:rPr>
              <w:t>2、供应商提供的货物未达到招标文件规定要求，且对采购人造成损失的，由供应商 承担一切责任，并赔偿所造成的损失。</w:t>
            </w:r>
          </w:p>
        </w:tc>
      </w:tr>
      <w:tr w14:paraId="149E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53028444">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lang w:eastAsia="zh-CN"/>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5882B564">
            <w:pPr>
              <w:spacing w:after="60" w:afterLines="25" w:line="360" w:lineRule="exact"/>
              <w:ind w:left="-86" w:leftChars="-36"/>
              <w:rPr>
                <w:spacing w:val="-10"/>
                <w:sz w:val="22"/>
                <w:szCs w:val="22"/>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3</w:t>
            </w:r>
            <w:r>
              <w:rPr>
                <w:spacing w:val="-1"/>
                <w:sz w:val="22"/>
                <w:szCs w:val="22"/>
              </w:rPr>
              <w:t>年质保期（有注明的</w:t>
            </w:r>
            <w:r>
              <w:rPr>
                <w:spacing w:val="-10"/>
                <w:sz w:val="22"/>
                <w:szCs w:val="22"/>
              </w:rPr>
              <w:t>除外）。</w:t>
            </w:r>
          </w:p>
          <w:p w14:paraId="1D91CFA9">
            <w:pPr>
              <w:spacing w:before="156" w:line="290" w:lineRule="auto"/>
              <w:ind w:left="29" w:right="109" w:firstLine="223"/>
              <w:rPr>
                <w:rFonts w:ascii="仿宋" w:hAnsi="仿宋" w:eastAsia="仿宋" w:cs="仿宋"/>
                <w:sz w:val="23"/>
                <w:szCs w:val="23"/>
              </w:rPr>
            </w:pPr>
            <w:r>
              <w:rPr>
                <w:rFonts w:ascii="仿宋" w:hAnsi="仿宋" w:eastAsia="仿宋" w:cs="仿宋"/>
                <w:spacing w:val="9"/>
                <w:sz w:val="23"/>
                <w:szCs w:val="23"/>
              </w:rPr>
              <w:t>1、产品质量：在合同期内，甲方正常使用乙方所</w:t>
            </w:r>
            <w:r>
              <w:rPr>
                <w:rFonts w:ascii="仿宋" w:hAnsi="仿宋" w:eastAsia="仿宋" w:cs="仿宋"/>
                <w:spacing w:val="8"/>
                <w:sz w:val="23"/>
                <w:szCs w:val="23"/>
              </w:rPr>
              <w:t>供产品而出现质量问题时，乙方负责。产品使用：甲方在使用乙方所供产品中出现问题需乙方解决时，乙方应无偿解决（退换货）</w:t>
            </w:r>
          </w:p>
          <w:p w14:paraId="14B7C387">
            <w:pPr>
              <w:spacing w:before="156" w:line="293" w:lineRule="auto"/>
              <w:ind w:right="99" w:firstLine="238"/>
              <w:rPr>
                <w:rFonts w:ascii="仿宋" w:hAnsi="仿宋" w:eastAsia="仿宋" w:cs="仿宋"/>
                <w:sz w:val="23"/>
                <w:szCs w:val="23"/>
              </w:rPr>
            </w:pPr>
            <w:r>
              <w:rPr>
                <w:rFonts w:ascii="仿宋" w:hAnsi="仿宋" w:eastAsia="仿宋" w:cs="仿宋"/>
                <w:spacing w:val="9"/>
                <w:sz w:val="23"/>
                <w:szCs w:val="23"/>
              </w:rPr>
              <w:t>2、货物到达现场后，供应商应在使用单位人员在场情况下当面共同清点、检查，作出检查</w:t>
            </w:r>
            <w:r>
              <w:rPr>
                <w:rFonts w:ascii="仿宋" w:hAnsi="仿宋" w:eastAsia="仿宋" w:cs="仿宋"/>
                <w:spacing w:val="4"/>
                <w:sz w:val="23"/>
                <w:szCs w:val="23"/>
              </w:rPr>
              <w:t>记录，双方签字确认。</w:t>
            </w:r>
          </w:p>
          <w:p w14:paraId="5D46431C">
            <w:pPr>
              <w:spacing w:before="151" w:line="291" w:lineRule="auto"/>
              <w:ind w:left="4" w:right="107" w:firstLine="235"/>
              <w:rPr>
                <w:rFonts w:ascii="仿宋" w:hAnsi="仿宋" w:eastAsia="仿宋" w:cs="仿宋"/>
                <w:sz w:val="23"/>
                <w:szCs w:val="23"/>
              </w:rPr>
            </w:pPr>
            <w:r>
              <w:rPr>
                <w:rFonts w:ascii="仿宋" w:hAnsi="仿宋" w:eastAsia="仿宋" w:cs="仿宋"/>
                <w:spacing w:val="9"/>
                <w:sz w:val="23"/>
                <w:szCs w:val="23"/>
              </w:rPr>
              <w:t>3、货物验收时，供应商向采购人提供生产厂家出具的验收报告、合格证、厂家资格证</w:t>
            </w:r>
            <w:r>
              <w:rPr>
                <w:rFonts w:ascii="仿宋" w:hAnsi="仿宋" w:eastAsia="仿宋" w:cs="仿宋"/>
                <w:spacing w:val="8"/>
                <w:sz w:val="23"/>
                <w:szCs w:val="23"/>
              </w:rPr>
              <w:t>件等</w:t>
            </w:r>
            <w:r>
              <w:rPr>
                <w:rFonts w:ascii="仿宋" w:hAnsi="仿宋" w:eastAsia="仿宋" w:cs="仿宋"/>
                <w:sz w:val="23"/>
                <w:szCs w:val="23"/>
              </w:rPr>
              <w:t xml:space="preserve"> </w:t>
            </w:r>
            <w:r>
              <w:rPr>
                <w:rFonts w:ascii="仿宋" w:hAnsi="仿宋" w:eastAsia="仿宋" w:cs="仿宋"/>
                <w:spacing w:val="-1"/>
                <w:sz w:val="23"/>
                <w:szCs w:val="23"/>
              </w:rPr>
              <w:t>相关文件。</w:t>
            </w:r>
          </w:p>
          <w:p w14:paraId="633D1D6B">
            <w:pPr>
              <w:spacing w:before="157" w:line="290" w:lineRule="auto"/>
              <w:ind w:left="2" w:right="84" w:firstLine="231"/>
              <w:rPr>
                <w:rFonts w:ascii="仿宋" w:hAnsi="仿宋" w:eastAsia="仿宋" w:cs="仿宋"/>
                <w:sz w:val="23"/>
                <w:szCs w:val="23"/>
              </w:rPr>
            </w:pPr>
            <w:r>
              <w:rPr>
                <w:rFonts w:ascii="仿宋" w:hAnsi="仿宋" w:eastAsia="仿宋" w:cs="仿宋"/>
                <w:spacing w:val="10"/>
                <w:sz w:val="23"/>
                <w:szCs w:val="23"/>
              </w:rPr>
              <w:t>4、供应商提供的货物未达到</w:t>
            </w:r>
            <w:r>
              <w:rPr>
                <w:rFonts w:hint="eastAsia" w:ascii="仿宋" w:hAnsi="仿宋" w:eastAsia="仿宋" w:cs="仿宋"/>
                <w:spacing w:val="9"/>
                <w:sz w:val="23"/>
                <w:szCs w:val="23"/>
                <w:lang w:val="en-US" w:eastAsia="zh-CN"/>
              </w:rPr>
              <w:t>招标</w:t>
            </w:r>
            <w:r>
              <w:rPr>
                <w:rFonts w:ascii="仿宋" w:hAnsi="仿宋" w:eastAsia="仿宋" w:cs="仿宋"/>
                <w:spacing w:val="10"/>
                <w:sz w:val="23"/>
                <w:szCs w:val="23"/>
              </w:rPr>
              <w:t>文件规定要求，且</w:t>
            </w:r>
            <w:r>
              <w:rPr>
                <w:rFonts w:ascii="仿宋" w:hAnsi="仿宋" w:eastAsia="仿宋" w:cs="仿宋"/>
                <w:spacing w:val="9"/>
                <w:sz w:val="23"/>
                <w:szCs w:val="23"/>
              </w:rPr>
              <w:t>对采购人造成损失的，由供应商</w:t>
            </w:r>
            <w:r>
              <w:rPr>
                <w:rFonts w:ascii="仿宋" w:hAnsi="仿宋" w:eastAsia="仿宋" w:cs="仿宋"/>
                <w:spacing w:val="6"/>
                <w:sz w:val="23"/>
                <w:szCs w:val="23"/>
              </w:rPr>
              <w:t>承担一切责任，并赔偿所造成的损失。</w:t>
            </w:r>
          </w:p>
          <w:p w14:paraId="1BE4E738">
            <w:pPr>
              <w:spacing w:before="152" w:line="313" w:lineRule="auto"/>
              <w:ind w:left="2" w:firstLine="237"/>
              <w:rPr>
                <w:rFonts w:ascii="仿宋" w:hAnsi="仿宋" w:eastAsia="仿宋" w:cs="仿宋"/>
                <w:sz w:val="23"/>
                <w:szCs w:val="23"/>
              </w:rPr>
            </w:pPr>
            <w:r>
              <w:rPr>
                <w:rFonts w:ascii="仿宋" w:hAnsi="仿宋" w:eastAsia="仿宋" w:cs="仿宋"/>
                <w:spacing w:val="6"/>
                <w:sz w:val="23"/>
                <w:szCs w:val="23"/>
              </w:rPr>
              <w:t>5、如设备出现故障，须</w:t>
            </w:r>
            <w:r>
              <w:rPr>
                <w:rFonts w:ascii="仿宋" w:hAnsi="仿宋" w:eastAsia="仿宋" w:cs="仿宋"/>
                <w:spacing w:val="-29"/>
                <w:sz w:val="23"/>
                <w:szCs w:val="23"/>
              </w:rPr>
              <w:t xml:space="preserve"> </w:t>
            </w:r>
            <w:r>
              <w:rPr>
                <w:rFonts w:ascii="仿宋" w:hAnsi="仿宋" w:eastAsia="仿宋" w:cs="仿宋"/>
                <w:spacing w:val="6"/>
                <w:sz w:val="23"/>
                <w:szCs w:val="23"/>
              </w:rPr>
              <w:t>1</w:t>
            </w:r>
            <w:r>
              <w:rPr>
                <w:rFonts w:ascii="仿宋" w:hAnsi="仿宋" w:eastAsia="仿宋" w:cs="仿宋"/>
                <w:spacing w:val="-39"/>
                <w:sz w:val="23"/>
                <w:szCs w:val="23"/>
              </w:rPr>
              <w:t xml:space="preserve"> </w:t>
            </w:r>
            <w:r>
              <w:rPr>
                <w:rFonts w:ascii="仿宋" w:hAnsi="仿宋" w:eastAsia="仿宋" w:cs="仿宋"/>
                <w:spacing w:val="6"/>
                <w:sz w:val="23"/>
                <w:szCs w:val="23"/>
              </w:rPr>
              <w:t>小时内电话响应并提出</w:t>
            </w:r>
            <w:r>
              <w:rPr>
                <w:rFonts w:ascii="仿宋" w:hAnsi="仿宋" w:eastAsia="仿宋" w:cs="仿宋"/>
                <w:spacing w:val="5"/>
                <w:sz w:val="23"/>
                <w:szCs w:val="23"/>
              </w:rPr>
              <w:t>解决方案，3</w:t>
            </w:r>
            <w:r>
              <w:rPr>
                <w:rFonts w:ascii="仿宋" w:hAnsi="仿宋" w:eastAsia="仿宋" w:cs="仿宋"/>
                <w:spacing w:val="-39"/>
                <w:sz w:val="23"/>
                <w:szCs w:val="23"/>
              </w:rPr>
              <w:t xml:space="preserve"> </w:t>
            </w:r>
            <w:r>
              <w:rPr>
                <w:rFonts w:ascii="仿宋" w:hAnsi="仿宋" w:eastAsia="仿宋" w:cs="仿宋"/>
                <w:spacing w:val="5"/>
                <w:sz w:val="23"/>
                <w:szCs w:val="23"/>
              </w:rPr>
              <w:t>小时内对设备故障进行处理，</w:t>
            </w:r>
            <w:r>
              <w:rPr>
                <w:rFonts w:ascii="仿宋" w:hAnsi="仿宋" w:eastAsia="仿宋" w:cs="仿宋"/>
                <w:sz w:val="23"/>
                <w:szCs w:val="23"/>
              </w:rPr>
              <w:t xml:space="preserve"> </w:t>
            </w:r>
            <w:r>
              <w:rPr>
                <w:rFonts w:ascii="仿宋" w:hAnsi="仿宋" w:eastAsia="仿宋" w:cs="仿宋"/>
                <w:spacing w:val="9"/>
                <w:sz w:val="23"/>
                <w:szCs w:val="23"/>
              </w:rPr>
              <w:t>若现场不能解决故障问题的，采购人可以要求供应商退、换同等价</w:t>
            </w:r>
            <w:r>
              <w:rPr>
                <w:rFonts w:ascii="仿宋" w:hAnsi="仿宋" w:eastAsia="仿宋" w:cs="仿宋"/>
                <w:spacing w:val="8"/>
                <w:sz w:val="23"/>
                <w:szCs w:val="23"/>
              </w:rPr>
              <w:t>值型号设备替换故障设备，</w:t>
            </w:r>
            <w:r>
              <w:rPr>
                <w:rFonts w:ascii="仿宋" w:hAnsi="仿宋" w:eastAsia="仿宋" w:cs="仿宋"/>
                <w:spacing w:val="2"/>
                <w:sz w:val="23"/>
                <w:szCs w:val="23"/>
              </w:rPr>
              <w:t>直至正常使用。</w:t>
            </w:r>
          </w:p>
          <w:p w14:paraId="09AC35C4">
            <w:pPr>
              <w:spacing w:before="153" w:line="291" w:lineRule="auto"/>
              <w:ind w:left="2" w:right="139" w:firstLine="234"/>
              <w:rPr>
                <w:rFonts w:ascii="仿宋" w:hAnsi="仿宋" w:eastAsia="仿宋" w:cs="仿宋"/>
                <w:spacing w:val="7"/>
                <w:sz w:val="23"/>
                <w:szCs w:val="23"/>
              </w:rPr>
            </w:pPr>
            <w:r>
              <w:rPr>
                <w:rFonts w:ascii="仿宋" w:hAnsi="仿宋" w:eastAsia="仿宋" w:cs="仿宋"/>
                <w:spacing w:val="8"/>
                <w:sz w:val="23"/>
                <w:szCs w:val="23"/>
              </w:rPr>
              <w:t>6、供应商需在供货后提供专业的技术支持，组织专业人员对相关人员进行定期现场培训，</w:t>
            </w:r>
            <w:r>
              <w:rPr>
                <w:rFonts w:ascii="仿宋" w:hAnsi="仿宋" w:eastAsia="仿宋" w:cs="仿宋"/>
                <w:spacing w:val="7"/>
                <w:sz w:val="23"/>
                <w:szCs w:val="23"/>
              </w:rPr>
              <w:t>指导采购人熟悉、熟练的操作专业设备及系统。</w:t>
            </w:r>
          </w:p>
          <w:p w14:paraId="7CE55A17">
            <w:pPr>
              <w:pStyle w:val="10"/>
              <w:ind w:left="0" w:leftChars="0" w:firstLine="0" w:firstLineChars="0"/>
              <w:rPr>
                <w:rFonts w:hint="default" w:eastAsia="仿宋"/>
                <w:lang w:val="en-US" w:eastAsia="zh-CN"/>
              </w:rPr>
            </w:pPr>
            <w:r>
              <w:rPr>
                <w:rFonts w:hint="eastAsia" w:ascii="仿宋" w:hAnsi="仿宋" w:eastAsia="仿宋" w:cs="仿宋"/>
                <w:spacing w:val="7"/>
                <w:sz w:val="23"/>
                <w:szCs w:val="23"/>
                <w:lang w:val="en-US" w:eastAsia="zh-CN"/>
              </w:rPr>
              <w:t xml:space="preserve">  7、供应商提供的产品在交付过程中，出现与原有网络设备不兼容的问题，对采购人造成损失的，</w:t>
            </w:r>
            <w:r>
              <w:rPr>
                <w:rFonts w:ascii="仿宋" w:hAnsi="仿宋" w:eastAsia="仿宋" w:cs="仿宋"/>
                <w:spacing w:val="9"/>
                <w:sz w:val="23"/>
                <w:szCs w:val="23"/>
              </w:rPr>
              <w:t>由供应商</w:t>
            </w:r>
            <w:r>
              <w:rPr>
                <w:rFonts w:ascii="仿宋" w:hAnsi="仿宋" w:eastAsia="仿宋" w:cs="仿宋"/>
                <w:spacing w:val="6"/>
                <w:sz w:val="23"/>
                <w:szCs w:val="23"/>
              </w:rPr>
              <w:t>承担一切责任，并赔偿所造成的损失。</w:t>
            </w:r>
          </w:p>
          <w:p w14:paraId="0C9E1829">
            <w:pPr>
              <w:spacing w:before="151" w:line="291" w:lineRule="auto"/>
              <w:ind w:left="3" w:right="99" w:firstLine="249"/>
              <w:rPr>
                <w:rFonts w:hint="eastAsia" w:ascii="仿宋" w:hAnsi="仿宋" w:eastAsia="仿宋" w:cs="仿宋"/>
                <w:spacing w:val="9"/>
                <w:sz w:val="23"/>
                <w:szCs w:val="23"/>
                <w:highlight w:val="red"/>
                <w:lang w:val="en-US" w:eastAsia="zh-CN"/>
              </w:rPr>
            </w:pPr>
            <w:r>
              <w:rPr>
                <w:rFonts w:hint="eastAsia" w:ascii="仿宋" w:hAnsi="仿宋" w:eastAsia="仿宋" w:cs="仿宋"/>
                <w:spacing w:val="9"/>
                <w:sz w:val="23"/>
                <w:szCs w:val="23"/>
                <w:highlight w:val="red"/>
                <w:lang w:val="en-US" w:eastAsia="zh-CN"/>
              </w:rPr>
              <w:t>8</w:t>
            </w:r>
            <w:r>
              <w:rPr>
                <w:rFonts w:ascii="仿宋" w:hAnsi="仿宋" w:eastAsia="仿宋" w:cs="仿宋"/>
                <w:spacing w:val="9"/>
                <w:sz w:val="23"/>
                <w:szCs w:val="23"/>
                <w:highlight w:val="red"/>
              </w:rPr>
              <w:t>、</w:t>
            </w:r>
            <w:r>
              <w:rPr>
                <w:rFonts w:hint="eastAsia" w:ascii="仿宋" w:hAnsi="仿宋" w:eastAsia="仿宋" w:cs="仿宋"/>
                <w:spacing w:val="9"/>
                <w:sz w:val="23"/>
                <w:szCs w:val="23"/>
                <w:highlight w:val="red"/>
                <w:lang w:val="en-US" w:eastAsia="zh-CN"/>
              </w:rPr>
              <w:t>安装调试时间：由于甲方单位工作性质原因，不能影响第二天工作业务的正常开展，实施时间为周末及节假日休息时间。</w:t>
            </w:r>
          </w:p>
          <w:p w14:paraId="2DE8E207">
            <w:pPr>
              <w:spacing w:before="151" w:line="291" w:lineRule="auto"/>
              <w:ind w:left="3" w:right="99" w:firstLine="249"/>
              <w:rPr>
                <w:rFonts w:hint="default" w:ascii="仿宋" w:hAnsi="仿宋" w:eastAsia="仿宋" w:cs="仿宋"/>
                <w:spacing w:val="9"/>
                <w:sz w:val="23"/>
                <w:szCs w:val="23"/>
                <w:highlight w:val="red"/>
                <w:lang w:val="en-US" w:eastAsia="zh-CN"/>
              </w:rPr>
            </w:pPr>
            <w:r>
              <w:rPr>
                <w:rFonts w:hint="eastAsia" w:ascii="仿宋" w:hAnsi="仿宋" w:eastAsia="仿宋" w:cs="仿宋"/>
                <w:spacing w:val="9"/>
                <w:sz w:val="23"/>
                <w:szCs w:val="23"/>
                <w:highlight w:val="red"/>
                <w:lang w:val="en-US" w:eastAsia="zh-CN"/>
              </w:rPr>
              <w:t>9</w:t>
            </w:r>
            <w:r>
              <w:rPr>
                <w:rFonts w:ascii="仿宋" w:hAnsi="仿宋" w:eastAsia="仿宋" w:cs="仿宋"/>
                <w:spacing w:val="9"/>
                <w:sz w:val="23"/>
                <w:szCs w:val="23"/>
                <w:highlight w:val="red"/>
              </w:rPr>
              <w:t>、</w:t>
            </w:r>
            <w:r>
              <w:rPr>
                <w:rFonts w:hint="eastAsia" w:ascii="仿宋" w:hAnsi="仿宋" w:eastAsia="仿宋" w:cs="仿宋"/>
                <w:spacing w:val="9"/>
                <w:sz w:val="23"/>
                <w:szCs w:val="23"/>
                <w:highlight w:val="red"/>
                <w:lang w:val="en-US" w:eastAsia="zh-CN"/>
              </w:rPr>
              <w:t>供应商需梳理并规整所有线路并重新打标签。楼层较高，需搭建脚手架。</w:t>
            </w:r>
          </w:p>
          <w:p w14:paraId="4CE6D5B9">
            <w:pPr>
              <w:spacing w:before="151" w:line="291" w:lineRule="auto"/>
              <w:ind w:left="3" w:right="99" w:firstLine="249"/>
              <w:rPr>
                <w:rFonts w:hint="default" w:ascii="仿宋" w:hAnsi="仿宋" w:eastAsia="仿宋" w:cs="仿宋"/>
                <w:spacing w:val="9"/>
                <w:sz w:val="23"/>
                <w:szCs w:val="23"/>
                <w:highlight w:val="red"/>
                <w:lang w:val="en-US" w:eastAsia="zh-CN"/>
              </w:rPr>
            </w:pPr>
            <w:r>
              <w:rPr>
                <w:rFonts w:hint="eastAsia" w:ascii="仿宋" w:hAnsi="仿宋" w:eastAsia="仿宋" w:cs="仿宋"/>
                <w:spacing w:val="9"/>
                <w:sz w:val="23"/>
                <w:szCs w:val="23"/>
                <w:highlight w:val="red"/>
                <w:lang w:val="en-US" w:eastAsia="zh-CN"/>
              </w:rPr>
              <w:t>10</w:t>
            </w:r>
            <w:r>
              <w:rPr>
                <w:rFonts w:ascii="仿宋" w:hAnsi="仿宋" w:eastAsia="仿宋" w:cs="仿宋"/>
                <w:spacing w:val="9"/>
                <w:sz w:val="23"/>
                <w:szCs w:val="23"/>
                <w:highlight w:val="red"/>
              </w:rPr>
              <w:t>、</w:t>
            </w:r>
            <w:r>
              <w:rPr>
                <w:rFonts w:hint="eastAsia" w:ascii="仿宋" w:hAnsi="仿宋" w:eastAsia="仿宋" w:cs="仿宋"/>
                <w:spacing w:val="9"/>
                <w:sz w:val="23"/>
                <w:szCs w:val="23"/>
                <w:highlight w:val="red"/>
                <w:lang w:val="en-US" w:eastAsia="zh-CN"/>
              </w:rPr>
              <w:t>本项目所有监控应分接入值班室进行操控。</w:t>
            </w:r>
          </w:p>
          <w:p w14:paraId="48D66B1D">
            <w:pPr>
              <w:spacing w:before="155" w:line="232" w:lineRule="auto"/>
              <w:ind w:left="247"/>
              <w:rPr>
                <w:rFonts w:ascii="仿宋" w:hAnsi="仿宋" w:eastAsia="仿宋" w:cs="仿宋"/>
                <w:spacing w:val="7"/>
                <w:sz w:val="23"/>
                <w:szCs w:val="23"/>
              </w:rPr>
            </w:pPr>
            <w:r>
              <w:rPr>
                <w:rFonts w:ascii="仿宋" w:hAnsi="仿宋" w:eastAsia="仿宋" w:cs="仿宋"/>
                <w:spacing w:val="7"/>
                <w:sz w:val="23"/>
                <w:szCs w:val="23"/>
              </w:rPr>
              <w:t>安装调试</w:t>
            </w:r>
          </w:p>
          <w:p w14:paraId="1EDFC416">
            <w:pPr>
              <w:spacing w:before="151" w:line="291" w:lineRule="auto"/>
              <w:ind w:left="3" w:right="99" w:firstLine="249"/>
              <w:rPr>
                <w:rFonts w:ascii="仿宋" w:hAnsi="仿宋" w:eastAsia="仿宋" w:cs="仿宋"/>
                <w:sz w:val="23"/>
                <w:szCs w:val="23"/>
              </w:rPr>
            </w:pPr>
            <w:r>
              <w:rPr>
                <w:rFonts w:hint="eastAsia" w:ascii="仿宋" w:hAnsi="仿宋" w:eastAsia="仿宋" w:cs="仿宋"/>
                <w:spacing w:val="9"/>
                <w:sz w:val="23"/>
                <w:szCs w:val="23"/>
                <w:lang w:val="en-US" w:eastAsia="zh-CN"/>
              </w:rPr>
              <w:t>1、</w:t>
            </w:r>
            <w:r>
              <w:rPr>
                <w:rFonts w:ascii="仿宋" w:hAnsi="仿宋" w:eastAsia="仿宋" w:cs="仿宋"/>
                <w:spacing w:val="9"/>
                <w:sz w:val="23"/>
                <w:szCs w:val="23"/>
              </w:rPr>
              <w:t>供应商负责按合同中规定的设备型号、数量将设备免费送达指定地点</w:t>
            </w:r>
            <w:r>
              <w:rPr>
                <w:rFonts w:ascii="仿宋" w:hAnsi="仿宋" w:eastAsia="仿宋" w:cs="仿宋"/>
                <w:spacing w:val="8"/>
                <w:sz w:val="23"/>
                <w:szCs w:val="23"/>
              </w:rPr>
              <w:t>，合理安排人员并</w:t>
            </w:r>
            <w:r>
              <w:rPr>
                <w:rFonts w:ascii="仿宋" w:hAnsi="仿宋" w:eastAsia="仿宋" w:cs="仿宋"/>
                <w:spacing w:val="7"/>
                <w:sz w:val="23"/>
                <w:szCs w:val="23"/>
              </w:rPr>
              <w:t>保证按合同要求按时完成设备安装、调试等工作。</w:t>
            </w:r>
          </w:p>
          <w:p w14:paraId="5300C959">
            <w:pPr>
              <w:spacing w:before="155" w:line="229" w:lineRule="auto"/>
              <w:ind w:left="238"/>
              <w:rPr>
                <w:rFonts w:ascii="仿宋" w:hAnsi="仿宋" w:eastAsia="仿宋" w:cs="仿宋"/>
                <w:sz w:val="23"/>
                <w:szCs w:val="23"/>
              </w:rPr>
            </w:pPr>
            <w:r>
              <w:rPr>
                <w:rFonts w:hint="eastAsia" w:ascii="仿宋" w:hAnsi="仿宋" w:eastAsia="仿宋" w:cs="仿宋"/>
                <w:spacing w:val="8"/>
                <w:sz w:val="23"/>
                <w:szCs w:val="23"/>
                <w:lang w:val="en-US" w:eastAsia="zh-CN"/>
              </w:rPr>
              <w:t>2</w:t>
            </w:r>
            <w:r>
              <w:rPr>
                <w:rFonts w:ascii="仿宋" w:hAnsi="仿宋" w:eastAsia="仿宋" w:cs="仿宋"/>
                <w:spacing w:val="8"/>
                <w:sz w:val="23"/>
                <w:szCs w:val="23"/>
              </w:rPr>
              <w:t>、供应商按照合同要的手册及图纸或采购方现场根据实际情况所提出的要求。</w:t>
            </w:r>
          </w:p>
          <w:p w14:paraId="7DC70247">
            <w:pPr>
              <w:spacing w:before="155" w:line="294" w:lineRule="auto"/>
              <w:ind w:right="109" w:firstLine="239"/>
              <w:rPr>
                <w:rFonts w:ascii="仿宋" w:hAnsi="仿宋" w:eastAsia="仿宋" w:cs="仿宋"/>
                <w:spacing w:val="-8"/>
                <w:sz w:val="23"/>
                <w:szCs w:val="23"/>
              </w:rPr>
            </w:pPr>
            <w:r>
              <w:rPr>
                <w:rFonts w:hint="eastAsia" w:ascii="仿宋" w:hAnsi="仿宋" w:eastAsia="仿宋" w:cs="仿宋"/>
                <w:spacing w:val="9"/>
                <w:sz w:val="23"/>
                <w:szCs w:val="23"/>
                <w:lang w:val="en-US" w:eastAsia="zh-CN"/>
              </w:rPr>
              <w:t>3</w:t>
            </w:r>
            <w:r>
              <w:rPr>
                <w:rFonts w:ascii="仿宋" w:hAnsi="仿宋" w:eastAsia="仿宋" w:cs="仿宋"/>
                <w:spacing w:val="9"/>
                <w:sz w:val="23"/>
                <w:szCs w:val="23"/>
              </w:rPr>
              <w:t>、保证满足功能规范中所述运行要求，负责合同中所有设备的现场安装管理、现</w:t>
            </w:r>
            <w:r>
              <w:rPr>
                <w:rFonts w:ascii="仿宋" w:hAnsi="仿宋" w:eastAsia="仿宋" w:cs="仿宋"/>
                <w:spacing w:val="8"/>
                <w:sz w:val="23"/>
                <w:szCs w:val="23"/>
              </w:rPr>
              <w:t>场验收测</w:t>
            </w:r>
            <w:r>
              <w:rPr>
                <w:rFonts w:ascii="仿宋" w:hAnsi="仿宋" w:eastAsia="仿宋" w:cs="仿宋"/>
                <w:sz w:val="23"/>
                <w:szCs w:val="23"/>
              </w:rPr>
              <w:t xml:space="preserve"> </w:t>
            </w:r>
            <w:r>
              <w:rPr>
                <w:rFonts w:ascii="仿宋" w:hAnsi="仿宋" w:eastAsia="仿宋" w:cs="仿宋"/>
                <w:spacing w:val="-8"/>
                <w:sz w:val="23"/>
                <w:szCs w:val="23"/>
              </w:rPr>
              <w:t>试。</w:t>
            </w:r>
          </w:p>
          <w:p w14:paraId="19EEF119">
            <w:pPr>
              <w:spacing w:before="155" w:line="294" w:lineRule="auto"/>
              <w:ind w:right="109" w:firstLine="239"/>
              <w:rPr>
                <w:rFonts w:ascii="仿宋" w:hAnsi="仿宋" w:eastAsia="仿宋" w:cs="仿宋"/>
                <w:sz w:val="23"/>
                <w:szCs w:val="23"/>
              </w:rPr>
            </w:pPr>
            <w:r>
              <w:rPr>
                <w:rFonts w:hint="eastAsia" w:ascii="仿宋" w:hAnsi="仿宋" w:eastAsia="仿宋" w:cs="仿宋"/>
                <w:spacing w:val="9"/>
                <w:sz w:val="23"/>
                <w:szCs w:val="23"/>
                <w:lang w:val="en-US" w:eastAsia="zh-CN"/>
              </w:rPr>
              <w:t>4</w:t>
            </w:r>
            <w:r>
              <w:rPr>
                <w:rFonts w:ascii="仿宋" w:hAnsi="仿宋" w:eastAsia="仿宋" w:cs="仿宋"/>
                <w:spacing w:val="9"/>
                <w:sz w:val="23"/>
                <w:szCs w:val="23"/>
              </w:rPr>
              <w:t>、供应商确保所提供的施工方案及提供的设备材料的完整性和可用性，保证设备能够投入</w:t>
            </w:r>
            <w:r>
              <w:rPr>
                <w:rFonts w:ascii="仿宋" w:hAnsi="仿宋" w:eastAsia="仿宋" w:cs="仿宋"/>
                <w:spacing w:val="7"/>
                <w:sz w:val="23"/>
                <w:szCs w:val="23"/>
              </w:rPr>
              <w:t>正常运行。若出现由于供应商提供的设备材料不能满足要求或提供的技术支持和服务不全面而</w:t>
            </w:r>
            <w:r>
              <w:rPr>
                <w:rFonts w:ascii="仿宋" w:hAnsi="仿宋" w:eastAsia="仿宋" w:cs="仿宋"/>
                <w:spacing w:val="8"/>
                <w:sz w:val="23"/>
                <w:szCs w:val="23"/>
              </w:rPr>
              <w:t>导致设备功能无法实现或不能完全实现，由供应商负担全部责任。</w:t>
            </w:r>
          </w:p>
          <w:p w14:paraId="56FB57E8">
            <w:pPr>
              <w:spacing w:before="41" w:line="337" w:lineRule="auto"/>
              <w:ind w:left="3" w:firstLine="239"/>
              <w:rPr>
                <w:rFonts w:ascii="仿宋" w:hAnsi="仿宋" w:eastAsia="仿宋" w:cs="仿宋"/>
                <w:sz w:val="23"/>
                <w:szCs w:val="23"/>
              </w:rPr>
            </w:pPr>
            <w:r>
              <w:rPr>
                <w:rFonts w:ascii="仿宋" w:hAnsi="仿宋" w:eastAsia="仿宋" w:cs="仿宋"/>
                <w:spacing w:val="7"/>
                <w:sz w:val="23"/>
                <w:szCs w:val="23"/>
              </w:rPr>
              <w:t>采购方可以根据技术规范实施测试以检验货物是否满足要求。供应商工程技术人员将在现场</w:t>
            </w:r>
            <w:r>
              <w:rPr>
                <w:rFonts w:ascii="仿宋" w:hAnsi="仿宋" w:eastAsia="仿宋" w:cs="仿宋"/>
                <w:spacing w:val="4"/>
                <w:sz w:val="23"/>
                <w:szCs w:val="23"/>
              </w:rPr>
              <w:t>并予以协助及监管测试。</w:t>
            </w:r>
          </w:p>
          <w:p w14:paraId="7A58AE62">
            <w:pPr>
              <w:spacing w:before="39" w:line="228" w:lineRule="auto"/>
              <w:ind w:left="238"/>
              <w:rPr>
                <w:rFonts w:ascii="仿宋" w:hAnsi="仿宋" w:eastAsia="仿宋" w:cs="仿宋"/>
                <w:sz w:val="23"/>
                <w:szCs w:val="23"/>
              </w:rPr>
            </w:pPr>
            <w:r>
              <w:rPr>
                <w:rFonts w:hint="eastAsia" w:ascii="仿宋" w:hAnsi="仿宋" w:eastAsia="仿宋" w:cs="仿宋"/>
                <w:spacing w:val="7"/>
                <w:sz w:val="23"/>
                <w:szCs w:val="23"/>
                <w:lang w:val="en-US" w:eastAsia="zh-CN"/>
              </w:rPr>
              <w:t>5</w:t>
            </w:r>
            <w:r>
              <w:rPr>
                <w:rFonts w:ascii="仿宋" w:hAnsi="仿宋" w:eastAsia="仿宋" w:cs="仿宋"/>
                <w:spacing w:val="7"/>
                <w:sz w:val="23"/>
                <w:szCs w:val="23"/>
              </w:rPr>
              <w:t>、供应商工程师在现场安装其设备时</w:t>
            </w:r>
            <w:r>
              <w:rPr>
                <w:rFonts w:ascii="仿宋" w:hAnsi="仿宋" w:eastAsia="仿宋" w:cs="仿宋"/>
                <w:spacing w:val="-66"/>
                <w:sz w:val="23"/>
                <w:szCs w:val="23"/>
              </w:rPr>
              <w:t xml:space="preserve"> </w:t>
            </w:r>
            <w:r>
              <w:rPr>
                <w:rFonts w:hint="eastAsia" w:ascii="仿宋" w:hAnsi="仿宋" w:eastAsia="仿宋" w:cs="仿宋"/>
                <w:spacing w:val="-66"/>
                <w:sz w:val="23"/>
                <w:szCs w:val="23"/>
                <w:lang w:eastAsia="zh-CN"/>
              </w:rPr>
              <w:t>，</w:t>
            </w:r>
            <w:r>
              <w:rPr>
                <w:rFonts w:ascii="仿宋" w:hAnsi="仿宋" w:eastAsia="仿宋" w:cs="仿宋"/>
                <w:spacing w:val="7"/>
                <w:sz w:val="23"/>
                <w:szCs w:val="23"/>
              </w:rPr>
              <w:t>应遵守用户单位规定及当地的法律、法令。</w:t>
            </w:r>
          </w:p>
          <w:p w14:paraId="66A92D05">
            <w:pPr>
              <w:spacing w:before="37" w:line="231" w:lineRule="auto"/>
              <w:ind w:left="245"/>
              <w:rPr>
                <w:rFonts w:ascii="仿宋" w:hAnsi="仿宋" w:eastAsia="仿宋" w:cs="仿宋"/>
                <w:sz w:val="23"/>
                <w:szCs w:val="23"/>
              </w:rPr>
            </w:pPr>
            <w:r>
              <w:rPr>
                <w:rFonts w:ascii="仿宋" w:hAnsi="仿宋" w:eastAsia="仿宋" w:cs="仿宋"/>
                <w:spacing w:val="4"/>
                <w:sz w:val="23"/>
                <w:szCs w:val="23"/>
              </w:rPr>
              <w:t>知识产权</w:t>
            </w:r>
          </w:p>
          <w:p w14:paraId="37829029">
            <w:pPr>
              <w:spacing w:before="152" w:line="343" w:lineRule="auto"/>
              <w:ind w:firstLine="242"/>
              <w:rPr>
                <w:rFonts w:ascii="仿宋" w:hAnsi="仿宋" w:eastAsia="仿宋" w:cs="仿宋"/>
                <w:sz w:val="23"/>
                <w:szCs w:val="23"/>
              </w:rPr>
            </w:pPr>
            <w:r>
              <w:rPr>
                <w:rFonts w:ascii="仿宋" w:hAnsi="仿宋" w:eastAsia="仿宋" w:cs="仿宋"/>
                <w:spacing w:val="10"/>
                <w:sz w:val="23"/>
                <w:szCs w:val="23"/>
              </w:rPr>
              <w:t>采购人在中华人民共和国境内使用投标人提供</w:t>
            </w:r>
            <w:r>
              <w:rPr>
                <w:rFonts w:ascii="仿宋" w:hAnsi="仿宋" w:eastAsia="仿宋" w:cs="仿宋"/>
                <w:spacing w:val="9"/>
                <w:sz w:val="23"/>
                <w:szCs w:val="23"/>
              </w:rPr>
              <w:t>的货物及服务时免受第三方提出的侵犯其专</w:t>
            </w:r>
            <w:r>
              <w:rPr>
                <w:rFonts w:ascii="仿宋" w:hAnsi="仿宋" w:eastAsia="仿宋" w:cs="仿宋"/>
                <w:spacing w:val="7"/>
                <w:sz w:val="23"/>
                <w:szCs w:val="23"/>
              </w:rPr>
              <w:t>利权或其它知识产权的起诉。如果第三方提出侵权指控，中标人应承担由此而引起的一切法律</w:t>
            </w:r>
            <w:r>
              <w:rPr>
                <w:rFonts w:ascii="仿宋" w:hAnsi="仿宋" w:eastAsia="仿宋" w:cs="仿宋"/>
                <w:spacing w:val="1"/>
                <w:sz w:val="23"/>
                <w:szCs w:val="23"/>
              </w:rPr>
              <w:t>责任和费用。</w:t>
            </w:r>
          </w:p>
          <w:p w14:paraId="423B7AA0">
            <w:pPr>
              <w:spacing w:before="37" w:line="230" w:lineRule="auto"/>
              <w:ind w:left="245"/>
              <w:rPr>
                <w:rFonts w:ascii="仿宋" w:hAnsi="仿宋" w:eastAsia="仿宋" w:cs="仿宋"/>
                <w:sz w:val="23"/>
                <w:szCs w:val="23"/>
              </w:rPr>
            </w:pPr>
            <w:r>
              <w:rPr>
                <w:rFonts w:ascii="仿宋" w:hAnsi="仿宋" w:eastAsia="仿宋" w:cs="仿宋"/>
                <w:spacing w:val="2"/>
                <w:sz w:val="23"/>
                <w:szCs w:val="23"/>
              </w:rPr>
              <w:t>其他</w:t>
            </w:r>
          </w:p>
          <w:p w14:paraId="635058E1">
            <w:pPr>
              <w:spacing w:before="154" w:line="228" w:lineRule="auto"/>
              <w:ind w:left="236"/>
              <w:rPr>
                <w:rFonts w:ascii="仿宋" w:hAnsi="仿宋" w:eastAsia="仿宋" w:cs="仿宋"/>
                <w:sz w:val="23"/>
                <w:szCs w:val="23"/>
              </w:rPr>
            </w:pPr>
            <w:r>
              <w:rPr>
                <w:rFonts w:hint="eastAsia" w:ascii="仿宋" w:hAnsi="仿宋" w:eastAsia="仿宋" w:cs="仿宋"/>
                <w:spacing w:val="7"/>
                <w:sz w:val="23"/>
                <w:szCs w:val="23"/>
                <w:lang w:val="en-US" w:eastAsia="zh-CN"/>
              </w:rPr>
              <w:t>1</w:t>
            </w:r>
            <w:r>
              <w:rPr>
                <w:rFonts w:ascii="仿宋" w:hAnsi="仿宋" w:eastAsia="仿宋" w:cs="仿宋"/>
                <w:spacing w:val="7"/>
                <w:sz w:val="23"/>
                <w:szCs w:val="23"/>
              </w:rPr>
              <w:t>、其他未尽事宜由供需双方在采购合同中详细约定。</w:t>
            </w:r>
          </w:p>
          <w:p w14:paraId="17F71097">
            <w:pPr>
              <w:pStyle w:val="10"/>
              <w:ind w:left="0" w:leftChars="0" w:firstLine="0" w:firstLineChars="0"/>
              <w:rPr>
                <w:rFonts w:hint="eastAsia"/>
                <w:lang w:eastAsia="zh-CN"/>
              </w:rPr>
            </w:pPr>
          </w:p>
        </w:tc>
      </w:tr>
    </w:tbl>
    <w:p w14:paraId="47B1B67F">
      <w:pPr>
        <w:pStyle w:val="11"/>
        <w:tabs>
          <w:tab w:val="left" w:pos="5580"/>
        </w:tabs>
        <w:spacing w:line="240" w:lineRule="atLeast"/>
        <w:rPr>
          <w:rFonts w:hint="eastAsia" w:ascii="仿宋_GB2312" w:hAnsi="宋体" w:eastAsia="仿宋_GB2312"/>
          <w:b/>
          <w:bCs w:val="0"/>
          <w:sz w:val="36"/>
          <w:szCs w:val="36"/>
          <w:lang w:eastAsia="zh-CN"/>
        </w:rPr>
      </w:pPr>
    </w:p>
    <w:p w14:paraId="6120F441">
      <w:pPr>
        <w:pStyle w:val="11"/>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3FE93A1D">
      <w:pPr>
        <w:tabs>
          <w:tab w:val="left" w:pos="7016"/>
        </w:tabs>
        <w:rPr>
          <w:rFonts w:ascii="Arial" w:hAnsi="Arial" w:eastAsia="宋体"/>
        </w:rPr>
      </w:pPr>
      <w:r>
        <w:rPr>
          <w:rFonts w:ascii="Arial" w:hAnsi="Arial" w:eastAsia="宋体"/>
        </w:rPr>
        <w:tab/>
      </w:r>
    </w:p>
    <w:p w14:paraId="62B9AC48">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3F60A134">
      <w:pPr>
        <w:rPr>
          <w:rFonts w:ascii="宋体" w:hAnsi="宋体" w:eastAsia="黑体"/>
          <w:bCs/>
          <w:kern w:val="44"/>
          <w:sz w:val="28"/>
          <w:szCs w:val="44"/>
        </w:rPr>
      </w:pPr>
      <w:r>
        <w:rPr>
          <w:rFonts w:hint="eastAsia" w:eastAsia="宋体"/>
          <w:lang w:eastAsia="zh-CN"/>
        </w:rPr>
        <w:t>详见二、货物需求明细</w:t>
      </w:r>
      <w:r>
        <w:br w:type="page"/>
      </w:r>
    </w:p>
    <w:p w14:paraId="7718E20D">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235F4D22">
      <w:pPr>
        <w:jc w:val="center"/>
        <w:rPr>
          <w:rFonts w:ascii="黑体" w:eastAsia="黑体"/>
          <w:b/>
          <w:bCs/>
          <w:color w:val="FF0000"/>
          <w:sz w:val="28"/>
        </w:rPr>
      </w:pPr>
    </w:p>
    <w:p w14:paraId="647D5EA4">
      <w:pPr>
        <w:rPr>
          <w:rFonts w:ascii="宋体" w:hAnsi="宋体" w:eastAsia="黑体"/>
          <w:bCs/>
          <w:kern w:val="44"/>
          <w:sz w:val="32"/>
          <w:szCs w:val="32"/>
        </w:rPr>
      </w:pPr>
      <w:r>
        <w:rPr>
          <w:rFonts w:hint="eastAsia" w:ascii="宋体" w:hAnsi="宋体" w:eastAsia="黑体"/>
          <w:bCs/>
          <w:kern w:val="44"/>
          <w:sz w:val="32"/>
          <w:szCs w:val="32"/>
        </w:rPr>
        <w:t>投标文件组成：</w:t>
      </w:r>
    </w:p>
    <w:p w14:paraId="0F9DC9A2">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5E3248E8">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75ED3270">
      <w:pPr>
        <w:numPr>
          <w:ilvl w:val="0"/>
          <w:numId w:val="5"/>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21774893">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306E0454">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23AD1465">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03D16279">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0BE61432">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5C4D6002">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4D08859E">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47847BCA">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575EFEEB">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265BC8A4">
      <w:pPr>
        <w:numPr>
          <w:ilvl w:val="0"/>
          <w:numId w:val="5"/>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6E8FDD16">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3D47E384">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A3A5B13">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4B9AAA7C">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42FC8B1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9CFF9CD">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33A93D32">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B567E21">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1F02991E">
      <w:pPr>
        <w:pStyle w:val="16"/>
        <w:rPr>
          <w:rFonts w:hint="eastAsia"/>
        </w:rPr>
      </w:pPr>
    </w:p>
    <w:p w14:paraId="39BB7265">
      <w:pPr>
        <w:snapToGrid w:val="0"/>
        <w:spacing w:after="60" w:afterLines="25"/>
        <w:rPr>
          <w:rFonts w:ascii="宋体" w:hAnsi="宋体" w:eastAsia="宋体" w:cs="宋体"/>
          <w:b/>
          <w:color w:val="FF0000"/>
          <w:sz w:val="32"/>
          <w:szCs w:val="32"/>
        </w:rPr>
      </w:pPr>
      <w:r>
        <w:br w:type="page"/>
      </w:r>
    </w:p>
    <w:p w14:paraId="079D69B4">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335C7133">
      <w:pPr>
        <w:spacing w:line="440" w:lineRule="exact"/>
        <w:rPr>
          <w:rFonts w:hint="eastAsia" w:asciiTheme="minorEastAsia" w:hAnsiTheme="minorEastAsia" w:eastAsiaTheme="minorEastAsia" w:cstheme="minorEastAsia"/>
          <w:b w:val="0"/>
          <w:bCs w:val="0"/>
          <w:szCs w:val="21"/>
        </w:rPr>
      </w:pPr>
    </w:p>
    <w:p w14:paraId="2B54EDBD">
      <w:pPr>
        <w:spacing w:line="440" w:lineRule="exact"/>
        <w:rPr>
          <w:rFonts w:hint="eastAsia" w:asciiTheme="minorEastAsia" w:hAnsiTheme="minorEastAsia" w:eastAsiaTheme="minorEastAsia" w:cstheme="minorEastAsia"/>
          <w:b w:val="0"/>
          <w:bCs w:val="0"/>
          <w:szCs w:val="21"/>
        </w:rPr>
      </w:pPr>
    </w:p>
    <w:p w14:paraId="4B3373C5">
      <w:pPr>
        <w:spacing w:line="440" w:lineRule="exact"/>
        <w:rPr>
          <w:rFonts w:hint="eastAsia" w:asciiTheme="minorEastAsia" w:hAnsiTheme="minorEastAsia" w:eastAsiaTheme="minorEastAsia" w:cstheme="minorEastAsia"/>
          <w:b w:val="0"/>
          <w:bCs w:val="0"/>
          <w:szCs w:val="21"/>
        </w:rPr>
      </w:pPr>
    </w:p>
    <w:p w14:paraId="62CB9600">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502B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6511298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5793951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279A2856">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7EAC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1DBEBB7B">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30FF6009">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1B9F2125">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4F46A3F0">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09CFF0D7">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6E704670">
      <w:pPr>
        <w:pStyle w:val="1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2F08FBB3">
      <w:pPr>
        <w:spacing w:line="600" w:lineRule="exact"/>
        <w:ind w:firstLine="560" w:firstLineChars="200"/>
        <w:rPr>
          <w:rFonts w:hint="eastAsia" w:asciiTheme="minorEastAsia" w:hAnsiTheme="minorEastAsia" w:eastAsiaTheme="minorEastAsia" w:cstheme="minorEastAsia"/>
          <w:sz w:val="28"/>
          <w:szCs w:val="28"/>
        </w:rPr>
      </w:pPr>
    </w:p>
    <w:p w14:paraId="3B45A87B">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3767BE19">
      <w:pPr>
        <w:pStyle w:val="10"/>
        <w:rPr>
          <w:rFonts w:hint="eastAsia" w:asciiTheme="minorEastAsia" w:hAnsiTheme="minorEastAsia" w:eastAsiaTheme="minorEastAsia" w:cstheme="minorEastAsia"/>
        </w:rPr>
      </w:pPr>
    </w:p>
    <w:p w14:paraId="626C8A95">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70D9ADE0">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51CE339">
      <w:pPr>
        <w:pStyle w:val="17"/>
        <w:rPr>
          <w:rFonts w:hint="eastAsia" w:ascii="仿宋" w:hAnsi="仿宋" w:eastAsia="仿宋"/>
          <w:sz w:val="28"/>
          <w:szCs w:val="28"/>
        </w:rPr>
      </w:pPr>
    </w:p>
    <w:p w14:paraId="40F012E0">
      <w:pPr>
        <w:pStyle w:val="17"/>
        <w:rPr>
          <w:rFonts w:hint="eastAsia" w:ascii="仿宋" w:hAnsi="仿宋" w:eastAsia="仿宋"/>
          <w:sz w:val="28"/>
          <w:szCs w:val="28"/>
        </w:rPr>
      </w:pPr>
    </w:p>
    <w:p w14:paraId="5E5F26FF">
      <w:pPr>
        <w:pStyle w:val="17"/>
        <w:rPr>
          <w:rFonts w:hint="eastAsia" w:ascii="仿宋" w:hAnsi="仿宋" w:eastAsia="仿宋"/>
          <w:sz w:val="28"/>
          <w:szCs w:val="28"/>
        </w:rPr>
      </w:pPr>
    </w:p>
    <w:p w14:paraId="499CB0A6">
      <w:pPr>
        <w:pStyle w:val="17"/>
        <w:rPr>
          <w:rFonts w:hint="eastAsia" w:ascii="仿宋" w:hAnsi="仿宋" w:eastAsia="仿宋"/>
          <w:sz w:val="28"/>
          <w:szCs w:val="28"/>
        </w:rPr>
      </w:pPr>
    </w:p>
    <w:p w14:paraId="13BC8198">
      <w:pPr>
        <w:spacing w:after="60" w:afterLines="25" w:line="300" w:lineRule="auto"/>
      </w:pPr>
    </w:p>
    <w:p w14:paraId="43C8CC8E">
      <w:pPr>
        <w:spacing w:after="60" w:afterLines="25" w:line="300" w:lineRule="auto"/>
      </w:pPr>
    </w:p>
    <w:p w14:paraId="6CD1E419">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37AF006C">
      <w:pPr>
        <w:snapToGrid w:val="0"/>
        <w:spacing w:line="360" w:lineRule="auto"/>
        <w:rPr>
          <w:rFonts w:ascii="Arial" w:hAnsi="Arial" w:eastAsia="宋体"/>
        </w:rPr>
      </w:pPr>
    </w:p>
    <w:p w14:paraId="3C7AC0CD">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喀什市政务服务中心（喀什市数据信息服务中心）</w:t>
      </w:r>
    </w:p>
    <w:p w14:paraId="0B8A8AEB">
      <w:pPr>
        <w:ind w:right="-815" w:firstLine="480" w:firstLineChars="200"/>
        <w:rPr>
          <w:rFonts w:ascii="宋体" w:hAnsi="宋体"/>
          <w:szCs w:val="21"/>
        </w:rPr>
      </w:pPr>
      <w:r>
        <w:rPr>
          <w:rFonts w:hint="eastAsia" w:ascii="宋体" w:hAnsi="宋体"/>
          <w:szCs w:val="21"/>
        </w:rPr>
        <w:t>我单位承诺：</w:t>
      </w:r>
    </w:p>
    <w:p w14:paraId="58099B71">
      <w:pPr>
        <w:ind w:firstLine="480" w:firstLineChars="200"/>
        <w:rPr>
          <w:rFonts w:ascii="宋体" w:hAnsi="宋体"/>
          <w:szCs w:val="21"/>
        </w:rPr>
      </w:pPr>
      <w:r>
        <w:rPr>
          <w:rFonts w:hint="eastAsia" w:ascii="宋体" w:hAnsi="宋体"/>
          <w:szCs w:val="21"/>
        </w:rPr>
        <w:t>1.我单位本招标项目所提供的货物或服务未侵犯知识产权。</w:t>
      </w:r>
    </w:p>
    <w:p w14:paraId="681EF70F">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24D7FB04">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08D6F317">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2244F408">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CE7C243">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0C41EAD6">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13595E">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1BE1D3F">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048425D">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CDCCD18">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C3D56AB">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5DCDA764">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E109FE3">
      <w:pPr>
        <w:snapToGrid w:val="0"/>
        <w:ind w:firstLine="480" w:firstLineChars="200"/>
        <w:rPr>
          <w:rFonts w:ascii="宋体" w:hAnsi="宋体" w:eastAsia="宋体"/>
        </w:rPr>
      </w:pPr>
    </w:p>
    <w:p w14:paraId="38A8D6B9">
      <w:pPr>
        <w:snapToGrid w:val="0"/>
        <w:ind w:firstLine="480" w:firstLineChars="200"/>
        <w:rPr>
          <w:rFonts w:ascii="宋体" w:hAnsi="宋体" w:eastAsia="宋体"/>
        </w:rPr>
      </w:pPr>
    </w:p>
    <w:p w14:paraId="544A66C1">
      <w:pPr>
        <w:snapToGrid w:val="0"/>
        <w:ind w:right="420"/>
        <w:rPr>
          <w:rFonts w:ascii="宋体" w:hAnsi="宋体" w:eastAsia="宋体"/>
        </w:rPr>
      </w:pPr>
      <w:r>
        <w:rPr>
          <w:rFonts w:hint="eastAsia" w:ascii="宋体" w:hAnsi="宋体" w:eastAsia="宋体"/>
        </w:rPr>
        <w:t xml:space="preserve">                        投标单位（投标人）名称：</w:t>
      </w:r>
    </w:p>
    <w:p w14:paraId="0BE20A9A">
      <w:pPr>
        <w:snapToGrid w:val="0"/>
        <w:ind w:right="450" w:firstLine="480" w:firstLineChars="200"/>
        <w:jc w:val="right"/>
        <w:rPr>
          <w:rFonts w:ascii="宋体" w:hAnsi="宋体" w:eastAsia="宋体"/>
        </w:rPr>
      </w:pPr>
      <w:r>
        <w:rPr>
          <w:rFonts w:hint="eastAsia" w:ascii="宋体" w:hAnsi="宋体" w:eastAsia="宋体"/>
        </w:rPr>
        <w:t>年月日</w:t>
      </w:r>
    </w:p>
    <w:p w14:paraId="2F53BAAE">
      <w:pPr>
        <w:snapToGrid w:val="0"/>
        <w:spacing w:line="360" w:lineRule="auto"/>
        <w:ind w:right="450" w:firstLine="480" w:firstLineChars="200"/>
        <w:jc w:val="right"/>
        <w:rPr>
          <w:rFonts w:ascii="仿宋" w:hAnsi="仿宋" w:eastAsia="仿宋"/>
        </w:rPr>
      </w:pPr>
    </w:p>
    <w:p w14:paraId="4CD13F94">
      <w:pPr>
        <w:snapToGrid w:val="0"/>
        <w:spacing w:line="360" w:lineRule="auto"/>
        <w:ind w:right="450" w:firstLine="480" w:firstLineChars="200"/>
        <w:jc w:val="right"/>
        <w:rPr>
          <w:rFonts w:ascii="仿宋" w:hAnsi="仿宋" w:eastAsia="仿宋"/>
        </w:rPr>
      </w:pPr>
    </w:p>
    <w:p w14:paraId="23857891">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68871E53">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10AC622">
      <w:pPr>
        <w:rPr>
          <w:rFonts w:hint="eastAsia"/>
        </w:rPr>
      </w:pPr>
    </w:p>
    <w:p w14:paraId="3D7B2DF1">
      <w:pPr>
        <w:rPr>
          <w:rFonts w:hint="eastAsia"/>
        </w:rPr>
      </w:pPr>
    </w:p>
    <w:p w14:paraId="524C4BC0">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A92B95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0FFDEF4F">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5C0BCB74">
      <w:pPr>
        <w:pStyle w:val="19"/>
        <w:ind w:left="0" w:leftChars="0" w:firstLine="0" w:firstLineChars="0"/>
        <w:rPr>
          <w:rFonts w:hint="eastAsia"/>
        </w:rPr>
      </w:pPr>
      <w:r>
        <w:rPr>
          <w:rFonts w:hint="eastAsia"/>
        </w:rPr>
        <w:br w:type="page"/>
      </w:r>
    </w:p>
    <w:p w14:paraId="4A3419AC">
      <w:pPr>
        <w:rPr>
          <w:rFonts w:hint="eastAsia"/>
        </w:rPr>
      </w:pPr>
    </w:p>
    <w:p w14:paraId="3D9C428E">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509E0202">
      <w:pPr>
        <w:tabs>
          <w:tab w:val="left" w:pos="5580"/>
        </w:tabs>
        <w:spacing w:line="240" w:lineRule="atLeast"/>
        <w:ind w:left="1157" w:leftChars="257" w:hanging="540"/>
        <w:rPr>
          <w:rFonts w:hint="eastAsia" w:ascii="仿宋_GB2312" w:eastAsia="仿宋_GB2312"/>
          <w:sz w:val="24"/>
        </w:rPr>
      </w:pPr>
    </w:p>
    <w:p w14:paraId="774FB42E">
      <w:pPr>
        <w:pStyle w:val="30"/>
        <w:numPr>
          <w:ilvl w:val="0"/>
          <w:numId w:val="0"/>
        </w:numPr>
        <w:ind w:left="900" w:leftChars="0"/>
        <w:jc w:val="both"/>
        <w:rPr>
          <w:rFonts w:hint="eastAsia" w:eastAsia="宋体"/>
          <w:lang w:eastAsia="zh-CN"/>
        </w:rPr>
      </w:pPr>
      <w:r>
        <w:rPr>
          <w:rFonts w:hint="eastAsia" w:eastAsia="宋体"/>
          <w:lang w:eastAsia="zh-CN"/>
        </w:rPr>
        <w:t>说明：</w:t>
      </w:r>
    </w:p>
    <w:p w14:paraId="089C8DEF">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6C6689D">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5BEB1BC7">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6E3AD420">
      <w:pPr>
        <w:jc w:val="center"/>
        <w:rPr>
          <w:rFonts w:hint="eastAsia" w:asciiTheme="majorEastAsia" w:hAnsiTheme="majorEastAsia" w:eastAsiaTheme="majorEastAsia" w:cstheme="majorEastAsia"/>
          <w:b/>
          <w:bCs/>
          <w:szCs w:val="20"/>
          <w:lang w:val="en-US" w:eastAsia="zh-CN"/>
        </w:rPr>
      </w:pPr>
    </w:p>
    <w:p w14:paraId="0AE62B35">
      <w:pPr>
        <w:jc w:val="center"/>
        <w:rPr>
          <w:rFonts w:hint="eastAsia" w:asciiTheme="majorEastAsia" w:hAnsiTheme="majorEastAsia" w:eastAsiaTheme="majorEastAsia" w:cstheme="majorEastAsia"/>
          <w:b/>
          <w:bCs/>
          <w:szCs w:val="20"/>
          <w:lang w:val="en-US" w:eastAsia="zh-CN"/>
        </w:rPr>
      </w:pPr>
    </w:p>
    <w:p w14:paraId="30669CD8">
      <w:pPr>
        <w:pStyle w:val="19"/>
        <w:rPr>
          <w:rFonts w:hint="eastAsia" w:asciiTheme="majorEastAsia" w:hAnsiTheme="majorEastAsia" w:eastAsiaTheme="majorEastAsia" w:cstheme="majorEastAsia"/>
          <w:b/>
          <w:bCs/>
          <w:szCs w:val="20"/>
          <w:lang w:val="en-US" w:eastAsia="zh-CN"/>
        </w:rPr>
      </w:pPr>
    </w:p>
    <w:p w14:paraId="7E60A819">
      <w:pPr>
        <w:rPr>
          <w:rFonts w:hint="eastAsia" w:asciiTheme="majorEastAsia" w:hAnsiTheme="majorEastAsia" w:eastAsiaTheme="majorEastAsia" w:cstheme="majorEastAsia"/>
          <w:b/>
          <w:bCs/>
          <w:szCs w:val="20"/>
          <w:lang w:val="en-US" w:eastAsia="zh-CN"/>
        </w:rPr>
      </w:pPr>
    </w:p>
    <w:p w14:paraId="0F7DB51A">
      <w:pPr>
        <w:pStyle w:val="19"/>
        <w:rPr>
          <w:rFonts w:hint="eastAsia" w:asciiTheme="majorEastAsia" w:hAnsiTheme="majorEastAsia" w:eastAsiaTheme="majorEastAsia" w:cstheme="majorEastAsia"/>
          <w:b/>
          <w:bCs/>
          <w:szCs w:val="20"/>
          <w:lang w:val="en-US" w:eastAsia="zh-CN"/>
        </w:rPr>
      </w:pPr>
    </w:p>
    <w:p w14:paraId="0707B357">
      <w:pPr>
        <w:rPr>
          <w:rFonts w:hint="eastAsia" w:asciiTheme="majorEastAsia" w:hAnsiTheme="majorEastAsia" w:eastAsiaTheme="majorEastAsia" w:cstheme="majorEastAsia"/>
          <w:b/>
          <w:bCs/>
          <w:szCs w:val="20"/>
          <w:lang w:val="en-US" w:eastAsia="zh-CN"/>
        </w:rPr>
      </w:pPr>
    </w:p>
    <w:p w14:paraId="4DA5BA9C">
      <w:pPr>
        <w:pStyle w:val="19"/>
        <w:rPr>
          <w:rFonts w:hint="eastAsia" w:asciiTheme="majorEastAsia" w:hAnsiTheme="majorEastAsia" w:eastAsiaTheme="majorEastAsia" w:cstheme="majorEastAsia"/>
          <w:b/>
          <w:bCs/>
          <w:szCs w:val="20"/>
          <w:lang w:val="en-US" w:eastAsia="zh-CN"/>
        </w:rPr>
      </w:pPr>
    </w:p>
    <w:p w14:paraId="54E8B872">
      <w:pPr>
        <w:rPr>
          <w:rFonts w:hint="eastAsia" w:asciiTheme="majorEastAsia" w:hAnsiTheme="majorEastAsia" w:eastAsiaTheme="majorEastAsia" w:cstheme="majorEastAsia"/>
          <w:b/>
          <w:bCs/>
          <w:szCs w:val="20"/>
          <w:lang w:val="en-US" w:eastAsia="zh-CN"/>
        </w:rPr>
      </w:pPr>
    </w:p>
    <w:p w14:paraId="2E857CC4">
      <w:pPr>
        <w:pStyle w:val="19"/>
        <w:rPr>
          <w:rFonts w:hint="eastAsia" w:asciiTheme="majorEastAsia" w:hAnsiTheme="majorEastAsia" w:eastAsiaTheme="majorEastAsia" w:cstheme="majorEastAsia"/>
          <w:b/>
          <w:bCs/>
          <w:szCs w:val="20"/>
          <w:lang w:val="en-US" w:eastAsia="zh-CN"/>
        </w:rPr>
      </w:pPr>
    </w:p>
    <w:p w14:paraId="4B824053">
      <w:pPr>
        <w:rPr>
          <w:rFonts w:hint="eastAsia" w:asciiTheme="majorEastAsia" w:hAnsiTheme="majorEastAsia" w:eastAsiaTheme="majorEastAsia" w:cstheme="majorEastAsia"/>
          <w:b/>
          <w:bCs/>
          <w:szCs w:val="20"/>
          <w:lang w:val="en-US" w:eastAsia="zh-CN"/>
        </w:rPr>
      </w:pPr>
    </w:p>
    <w:p w14:paraId="75C95BE3">
      <w:pPr>
        <w:pStyle w:val="19"/>
        <w:rPr>
          <w:rFonts w:hint="eastAsia" w:asciiTheme="majorEastAsia" w:hAnsiTheme="majorEastAsia" w:eastAsiaTheme="majorEastAsia" w:cstheme="majorEastAsia"/>
          <w:b/>
          <w:bCs/>
          <w:szCs w:val="20"/>
          <w:lang w:val="en-US" w:eastAsia="zh-CN"/>
        </w:rPr>
      </w:pPr>
    </w:p>
    <w:p w14:paraId="7855D9C9">
      <w:pPr>
        <w:rPr>
          <w:rFonts w:hint="eastAsia" w:asciiTheme="majorEastAsia" w:hAnsiTheme="majorEastAsia" w:eastAsiaTheme="majorEastAsia" w:cstheme="majorEastAsia"/>
          <w:b/>
          <w:bCs/>
          <w:szCs w:val="20"/>
          <w:lang w:val="en-US" w:eastAsia="zh-CN"/>
        </w:rPr>
      </w:pPr>
    </w:p>
    <w:p w14:paraId="670E4DF3">
      <w:pPr>
        <w:pStyle w:val="19"/>
        <w:rPr>
          <w:rFonts w:hint="eastAsia" w:asciiTheme="majorEastAsia" w:hAnsiTheme="majorEastAsia" w:eastAsiaTheme="majorEastAsia" w:cstheme="majorEastAsia"/>
          <w:b/>
          <w:bCs/>
          <w:szCs w:val="20"/>
          <w:lang w:val="en-US" w:eastAsia="zh-CN"/>
        </w:rPr>
      </w:pPr>
    </w:p>
    <w:p w14:paraId="45796027">
      <w:pPr>
        <w:rPr>
          <w:rFonts w:hint="eastAsia" w:asciiTheme="majorEastAsia" w:hAnsiTheme="majorEastAsia" w:eastAsiaTheme="majorEastAsia" w:cstheme="majorEastAsia"/>
          <w:b/>
          <w:bCs/>
          <w:szCs w:val="20"/>
          <w:lang w:val="en-US" w:eastAsia="zh-CN"/>
        </w:rPr>
      </w:pPr>
    </w:p>
    <w:p w14:paraId="78BB6F06">
      <w:pPr>
        <w:pStyle w:val="19"/>
        <w:rPr>
          <w:rFonts w:hint="eastAsia" w:asciiTheme="majorEastAsia" w:hAnsiTheme="majorEastAsia" w:eastAsiaTheme="majorEastAsia" w:cstheme="majorEastAsia"/>
          <w:b/>
          <w:bCs/>
          <w:szCs w:val="20"/>
          <w:lang w:val="en-US" w:eastAsia="zh-CN"/>
        </w:rPr>
      </w:pPr>
    </w:p>
    <w:p w14:paraId="55DD8657">
      <w:pPr>
        <w:rPr>
          <w:rFonts w:hint="eastAsia" w:asciiTheme="majorEastAsia" w:hAnsiTheme="majorEastAsia" w:eastAsiaTheme="majorEastAsia" w:cstheme="majorEastAsia"/>
          <w:b/>
          <w:bCs/>
          <w:szCs w:val="20"/>
          <w:lang w:val="en-US" w:eastAsia="zh-CN"/>
        </w:rPr>
      </w:pPr>
    </w:p>
    <w:p w14:paraId="0FFF39E2">
      <w:pPr>
        <w:pStyle w:val="19"/>
        <w:rPr>
          <w:rFonts w:hint="eastAsia" w:asciiTheme="majorEastAsia" w:hAnsiTheme="majorEastAsia" w:eastAsiaTheme="majorEastAsia" w:cstheme="majorEastAsia"/>
          <w:b/>
          <w:bCs/>
          <w:szCs w:val="20"/>
          <w:lang w:val="en-US" w:eastAsia="zh-CN"/>
        </w:rPr>
      </w:pPr>
    </w:p>
    <w:p w14:paraId="4B595B67">
      <w:pPr>
        <w:rPr>
          <w:rFonts w:hint="eastAsia" w:asciiTheme="majorEastAsia" w:hAnsiTheme="majorEastAsia" w:eastAsiaTheme="majorEastAsia" w:cstheme="majorEastAsia"/>
          <w:b/>
          <w:bCs/>
          <w:szCs w:val="20"/>
          <w:lang w:val="en-US" w:eastAsia="zh-CN"/>
        </w:rPr>
      </w:pPr>
    </w:p>
    <w:p w14:paraId="0EE41CCA">
      <w:pPr>
        <w:pStyle w:val="19"/>
        <w:rPr>
          <w:rFonts w:hint="eastAsia" w:asciiTheme="majorEastAsia" w:hAnsiTheme="majorEastAsia" w:eastAsiaTheme="majorEastAsia" w:cstheme="majorEastAsia"/>
          <w:b/>
          <w:bCs/>
          <w:szCs w:val="20"/>
          <w:lang w:val="en-US" w:eastAsia="zh-CN"/>
        </w:rPr>
      </w:pPr>
    </w:p>
    <w:p w14:paraId="5C62A2ED">
      <w:pPr>
        <w:rPr>
          <w:rFonts w:hint="eastAsia" w:asciiTheme="majorEastAsia" w:hAnsiTheme="majorEastAsia" w:eastAsiaTheme="majorEastAsia" w:cstheme="majorEastAsia"/>
          <w:b/>
          <w:bCs/>
          <w:szCs w:val="20"/>
          <w:lang w:val="en-US" w:eastAsia="zh-CN"/>
        </w:rPr>
      </w:pPr>
    </w:p>
    <w:p w14:paraId="2B6E5B7F">
      <w:pPr>
        <w:pStyle w:val="19"/>
        <w:rPr>
          <w:rFonts w:hint="eastAsia" w:asciiTheme="majorEastAsia" w:hAnsiTheme="majorEastAsia" w:eastAsiaTheme="majorEastAsia" w:cstheme="majorEastAsia"/>
          <w:b/>
          <w:bCs/>
          <w:szCs w:val="20"/>
          <w:lang w:val="en-US" w:eastAsia="zh-CN"/>
        </w:rPr>
      </w:pPr>
    </w:p>
    <w:p w14:paraId="3518F6AA">
      <w:pPr>
        <w:rPr>
          <w:rFonts w:hint="eastAsia" w:asciiTheme="majorEastAsia" w:hAnsiTheme="majorEastAsia" w:eastAsiaTheme="majorEastAsia" w:cstheme="majorEastAsia"/>
          <w:b/>
          <w:bCs/>
          <w:szCs w:val="20"/>
          <w:lang w:val="en-US" w:eastAsia="zh-CN"/>
        </w:rPr>
      </w:pPr>
    </w:p>
    <w:p w14:paraId="29274DCF">
      <w:pPr>
        <w:pStyle w:val="19"/>
        <w:rPr>
          <w:rFonts w:hint="eastAsia" w:asciiTheme="majorEastAsia" w:hAnsiTheme="majorEastAsia" w:eastAsiaTheme="majorEastAsia" w:cstheme="majorEastAsia"/>
          <w:b/>
          <w:bCs/>
          <w:szCs w:val="20"/>
          <w:lang w:val="en-US" w:eastAsia="zh-CN"/>
        </w:rPr>
      </w:pPr>
    </w:p>
    <w:p w14:paraId="257FA88C">
      <w:pPr>
        <w:rPr>
          <w:rFonts w:hint="eastAsia" w:asciiTheme="majorEastAsia" w:hAnsiTheme="majorEastAsia" w:eastAsiaTheme="majorEastAsia" w:cstheme="majorEastAsia"/>
          <w:b/>
          <w:bCs/>
          <w:szCs w:val="20"/>
          <w:lang w:val="en-US" w:eastAsia="zh-CN"/>
        </w:rPr>
      </w:pPr>
    </w:p>
    <w:p w14:paraId="6A175E23">
      <w:pPr>
        <w:pStyle w:val="19"/>
        <w:ind w:left="0" w:leftChars="0" w:firstLine="0" w:firstLineChars="0"/>
        <w:rPr>
          <w:rFonts w:hint="eastAsia"/>
          <w:lang w:val="en-US" w:eastAsia="zh-CN"/>
        </w:rPr>
      </w:pPr>
    </w:p>
    <w:p w14:paraId="72937AC5">
      <w:pPr>
        <w:rPr>
          <w:rFonts w:hint="eastAsia"/>
          <w:lang w:val="en-US" w:eastAsia="zh-CN"/>
        </w:rPr>
      </w:pPr>
    </w:p>
    <w:p w14:paraId="65F301A5">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A726587">
      <w:pPr>
        <w:tabs>
          <w:tab w:val="left" w:pos="5580"/>
        </w:tabs>
        <w:spacing w:line="240" w:lineRule="atLeast"/>
        <w:ind w:left="540"/>
        <w:rPr>
          <w:rFonts w:hint="eastAsia" w:ascii="仿宋_GB2312" w:eastAsia="仿宋_GB2312"/>
          <w:sz w:val="24"/>
          <w:lang w:val="en-US" w:eastAsia="zh-CN"/>
        </w:rPr>
      </w:pPr>
    </w:p>
    <w:p w14:paraId="05BD759D">
      <w:pPr>
        <w:tabs>
          <w:tab w:val="left" w:pos="5580"/>
        </w:tabs>
        <w:spacing w:line="240" w:lineRule="atLeast"/>
        <w:ind w:left="540"/>
        <w:rPr>
          <w:rFonts w:hint="eastAsia" w:ascii="仿宋_GB2312" w:eastAsia="仿宋_GB2312"/>
          <w:sz w:val="24"/>
          <w:lang w:val="en-US" w:eastAsia="zh-CN"/>
        </w:rPr>
      </w:pPr>
    </w:p>
    <w:p w14:paraId="2FB2968E">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244A1AE">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4D6696EE">
      <w:pPr>
        <w:pStyle w:val="19"/>
        <w:numPr>
          <w:ilvl w:val="0"/>
          <w:numId w:val="0"/>
        </w:numPr>
        <w:rPr>
          <w:rFonts w:hint="eastAsia"/>
          <w:lang w:val="en-US" w:eastAsia="zh-CN"/>
        </w:rPr>
      </w:pPr>
    </w:p>
    <w:p w14:paraId="4FEE69D7">
      <w:pPr>
        <w:rPr>
          <w:rFonts w:hint="eastAsia"/>
          <w:lang w:val="en-US" w:eastAsia="zh-CN"/>
        </w:rPr>
      </w:pPr>
    </w:p>
    <w:p w14:paraId="74DA99E5">
      <w:pPr>
        <w:rPr>
          <w:rFonts w:hint="eastAsia"/>
          <w:lang w:val="en-US" w:eastAsia="zh-CN"/>
        </w:rPr>
      </w:pPr>
    </w:p>
    <w:p w14:paraId="769A47DB">
      <w:pPr>
        <w:pStyle w:val="19"/>
        <w:rPr>
          <w:rFonts w:hint="eastAsia"/>
          <w:lang w:val="en-US" w:eastAsia="zh-CN"/>
        </w:rPr>
      </w:pPr>
    </w:p>
    <w:p w14:paraId="6F14B63F">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48289026">
      <w:pPr>
        <w:pStyle w:val="1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8960CEF">
      <w:pPr>
        <w:pStyle w:val="19"/>
        <w:ind w:left="0" w:leftChars="0" w:firstLine="0" w:firstLineChars="0"/>
        <w:rPr>
          <w:rFonts w:hint="default" w:eastAsia="宋体"/>
          <w:lang w:val="en-US" w:eastAsia="zh-CN"/>
        </w:rPr>
      </w:pPr>
    </w:p>
    <w:p w14:paraId="7B02EFA7"/>
    <w:p w14:paraId="16659103">
      <w:pPr>
        <w:pStyle w:val="19"/>
      </w:pPr>
    </w:p>
    <w:p w14:paraId="7C8F497E"/>
    <w:p w14:paraId="26B48493">
      <w:pPr>
        <w:pStyle w:val="19"/>
      </w:pPr>
    </w:p>
    <w:p w14:paraId="2E553805"/>
    <w:p w14:paraId="24005ED8">
      <w:pPr>
        <w:pStyle w:val="19"/>
      </w:pPr>
    </w:p>
    <w:p w14:paraId="7480F9A0"/>
    <w:p w14:paraId="2F295E72">
      <w:pPr>
        <w:pStyle w:val="19"/>
      </w:pPr>
    </w:p>
    <w:p w14:paraId="27EF3F80"/>
    <w:p w14:paraId="35D8AD11">
      <w:pPr>
        <w:pStyle w:val="19"/>
      </w:pPr>
    </w:p>
    <w:p w14:paraId="1591E2C2"/>
    <w:p w14:paraId="13705DE5">
      <w:pPr>
        <w:pStyle w:val="19"/>
      </w:pPr>
    </w:p>
    <w:p w14:paraId="5B5EF9B7"/>
    <w:p w14:paraId="2E83CE63">
      <w:pPr>
        <w:pStyle w:val="19"/>
      </w:pPr>
    </w:p>
    <w:p w14:paraId="402F4076"/>
    <w:p w14:paraId="03D2BC68">
      <w:pPr>
        <w:pStyle w:val="19"/>
      </w:pPr>
    </w:p>
    <w:p w14:paraId="19A81E10"/>
    <w:p w14:paraId="60B31537">
      <w:pPr>
        <w:pStyle w:val="19"/>
      </w:pPr>
    </w:p>
    <w:p w14:paraId="45F0B2FE"/>
    <w:p w14:paraId="5E85939F">
      <w:pPr>
        <w:pStyle w:val="19"/>
      </w:pPr>
    </w:p>
    <w:p w14:paraId="76A239EE"/>
    <w:p w14:paraId="6519D1D1">
      <w:pPr>
        <w:pStyle w:val="19"/>
        <w:ind w:left="0" w:leftChars="0" w:firstLine="0" w:firstLineChars="0"/>
      </w:pPr>
    </w:p>
    <w:p w14:paraId="013317E6"/>
    <w:p w14:paraId="6A544021">
      <w:pPr>
        <w:pStyle w:val="19"/>
        <w:numPr>
          <w:ilvl w:val="0"/>
          <w:numId w:val="0"/>
        </w:numPr>
      </w:pPr>
    </w:p>
    <w:p w14:paraId="1EC46B01">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279F4C00">
      <w:pPr>
        <w:snapToGrid w:val="0"/>
        <w:spacing w:line="360" w:lineRule="auto"/>
        <w:rPr>
          <w:rFonts w:ascii="Arial" w:hAnsi="Arial" w:eastAsia="宋体"/>
        </w:rPr>
      </w:pPr>
    </w:p>
    <w:p w14:paraId="511BDF2A">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喀什市政务服务中心（喀什市数据信息服务中心）</w:t>
      </w:r>
    </w:p>
    <w:p w14:paraId="31F2FDDD">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KSS(GK)2025-032</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数字政府基础设施建设项目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595CF9EE">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429DBA1D">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632049AE">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0CEFCAF0">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4BC2BC24">
      <w:pPr>
        <w:snapToGrid w:val="0"/>
        <w:spacing w:line="360" w:lineRule="auto"/>
        <w:ind w:firstLine="560"/>
        <w:rPr>
          <w:rFonts w:ascii="Arial" w:hAnsi="Arial" w:eastAsia="宋体" w:cs="Arial"/>
        </w:rPr>
      </w:pPr>
    </w:p>
    <w:p w14:paraId="407957D3">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1D66B3AC">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9294F8E">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1588FF38">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6E7A1DDB">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68C61CBA">
      <w:pPr>
        <w:snapToGrid w:val="0"/>
        <w:spacing w:line="360" w:lineRule="auto"/>
        <w:ind w:firstLine="560"/>
        <w:rPr>
          <w:rFonts w:ascii="Arial" w:hAnsi="Arial" w:eastAsia="宋体" w:cs="Arial"/>
        </w:rPr>
      </w:pPr>
    </w:p>
    <w:p w14:paraId="26A6E0A6">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66DA124F">
      <w:pPr>
        <w:snapToGrid w:val="0"/>
        <w:spacing w:line="360" w:lineRule="auto"/>
        <w:rPr>
          <w:rFonts w:ascii="Arial" w:hAnsi="Arial" w:eastAsia="宋体" w:cs="Arial"/>
        </w:rPr>
      </w:pPr>
      <w:r>
        <w:rPr>
          <w:rFonts w:hint="eastAsia" w:ascii="Arial" w:hAnsi="Arial" w:eastAsia="宋体" w:cs="Arial"/>
        </w:rPr>
        <w:t>联系电话：</w:t>
      </w:r>
    </w:p>
    <w:p w14:paraId="629DF9AF">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34442009">
      <w:pPr>
        <w:snapToGrid w:val="0"/>
        <w:spacing w:line="360" w:lineRule="auto"/>
        <w:rPr>
          <w:rFonts w:ascii="Arial" w:hAnsi="Arial" w:eastAsia="宋体"/>
        </w:rPr>
      </w:pPr>
    </w:p>
    <w:p w14:paraId="63437E1E">
      <w:pPr>
        <w:spacing w:after="60" w:afterLines="25" w:line="300" w:lineRule="auto"/>
      </w:pPr>
    </w:p>
    <w:p w14:paraId="42AF5B46">
      <w:pPr>
        <w:pStyle w:val="19"/>
      </w:pPr>
    </w:p>
    <w:p w14:paraId="70EF15B0"/>
    <w:p w14:paraId="51292095">
      <w:pPr>
        <w:spacing w:after="60" w:afterLines="25" w:line="300" w:lineRule="auto"/>
      </w:pPr>
    </w:p>
    <w:p w14:paraId="64A3AA6E">
      <w:pPr>
        <w:spacing w:after="60" w:afterLines="25" w:line="300" w:lineRule="auto"/>
      </w:pPr>
    </w:p>
    <w:p w14:paraId="6521B841">
      <w:pPr>
        <w:pStyle w:val="27"/>
      </w:pPr>
    </w:p>
    <w:p w14:paraId="087C6970">
      <w:pPr>
        <w:pStyle w:val="27"/>
      </w:pPr>
    </w:p>
    <w:p w14:paraId="30C495E6">
      <w:pPr>
        <w:pStyle w:val="27"/>
      </w:pPr>
    </w:p>
    <w:p w14:paraId="66547B2D">
      <w:pPr>
        <w:spacing w:after="60" w:afterLines="25" w:line="300" w:lineRule="auto"/>
      </w:pPr>
    </w:p>
    <w:p w14:paraId="3EE256CE">
      <w:pPr>
        <w:spacing w:after="60" w:afterLines="25" w:line="300" w:lineRule="auto"/>
      </w:pPr>
    </w:p>
    <w:p w14:paraId="1F5D6493">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3B4F362C">
      <w:pPr>
        <w:spacing w:line="300" w:lineRule="auto"/>
        <w:ind w:left="140"/>
        <w:jc w:val="center"/>
        <w:rPr>
          <w:rFonts w:hint="eastAsia" w:ascii="Arial" w:hAnsi="Arial" w:eastAsia="宋体" w:cs="Arial"/>
          <w:b/>
        </w:rPr>
      </w:pPr>
    </w:p>
    <w:p w14:paraId="602F1892">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6D0210E2">
      <w:pPr>
        <w:spacing w:line="480" w:lineRule="atLeast"/>
        <w:ind w:firstLine="480" w:firstLineChars="200"/>
        <w:rPr>
          <w:rFonts w:ascii="Arial" w:hAnsi="Arial" w:eastAsia="仿宋_GB2312"/>
        </w:rPr>
      </w:pPr>
    </w:p>
    <w:p w14:paraId="49BAF48F">
      <w:pPr>
        <w:spacing w:line="300" w:lineRule="auto"/>
        <w:rPr>
          <w:rFonts w:ascii="Arial" w:hAnsi="Arial" w:eastAsia="宋体"/>
          <w:szCs w:val="21"/>
          <w:u w:val="single"/>
        </w:rPr>
      </w:pPr>
      <w:r>
        <w:rPr>
          <w:rFonts w:hint="eastAsia" w:ascii="Arial" w:hAnsi="Arial" w:eastAsia="宋体"/>
          <w:szCs w:val="21"/>
        </w:rPr>
        <w:t>单位名称：</w:t>
      </w:r>
    </w:p>
    <w:p w14:paraId="30379F92">
      <w:pPr>
        <w:spacing w:line="300" w:lineRule="auto"/>
        <w:rPr>
          <w:rFonts w:ascii="Arial" w:hAnsi="Arial" w:eastAsia="宋体"/>
          <w:szCs w:val="21"/>
          <w:u w:val="single"/>
        </w:rPr>
      </w:pPr>
      <w:r>
        <w:rPr>
          <w:rFonts w:hint="eastAsia" w:ascii="Arial" w:hAnsi="Arial" w:eastAsia="宋体"/>
          <w:szCs w:val="21"/>
        </w:rPr>
        <w:t>地址：</w:t>
      </w:r>
    </w:p>
    <w:p w14:paraId="5EC0C5DF">
      <w:pPr>
        <w:spacing w:line="300" w:lineRule="auto"/>
        <w:rPr>
          <w:rFonts w:ascii="Arial" w:hAnsi="Arial" w:eastAsia="宋体"/>
          <w:szCs w:val="21"/>
          <w:u w:val="single"/>
        </w:rPr>
      </w:pPr>
      <w:r>
        <w:rPr>
          <w:rFonts w:hint="eastAsia" w:ascii="Arial" w:hAnsi="Arial" w:eastAsia="宋体"/>
          <w:szCs w:val="21"/>
        </w:rPr>
        <w:t>姓名：性别：年龄：职务：</w:t>
      </w:r>
    </w:p>
    <w:p w14:paraId="35D89DCE">
      <w:pPr>
        <w:spacing w:line="300" w:lineRule="auto"/>
        <w:rPr>
          <w:rFonts w:ascii="Arial" w:hAnsi="Arial" w:eastAsia="宋体"/>
          <w:szCs w:val="21"/>
        </w:rPr>
      </w:pPr>
      <w:r>
        <w:rPr>
          <w:rFonts w:hint="eastAsia" w:ascii="Arial" w:hAnsi="Arial" w:eastAsia="宋体"/>
          <w:szCs w:val="21"/>
        </w:rPr>
        <w:t>系的法定代表人。</w:t>
      </w:r>
    </w:p>
    <w:p w14:paraId="61180AAE">
      <w:pPr>
        <w:spacing w:line="300" w:lineRule="auto"/>
        <w:rPr>
          <w:rFonts w:ascii="Arial" w:hAnsi="Arial" w:eastAsia="宋体"/>
          <w:szCs w:val="21"/>
        </w:rPr>
      </w:pPr>
      <w:r>
        <w:rPr>
          <w:rFonts w:hint="eastAsia" w:ascii="Arial" w:hAnsi="Arial" w:eastAsia="宋体"/>
          <w:szCs w:val="21"/>
        </w:rPr>
        <w:t>特此证明</w:t>
      </w:r>
    </w:p>
    <w:p w14:paraId="3089F849">
      <w:pPr>
        <w:spacing w:line="300" w:lineRule="auto"/>
        <w:rPr>
          <w:rFonts w:ascii="Arial" w:hAnsi="Arial" w:eastAsia="宋体"/>
          <w:szCs w:val="21"/>
        </w:rPr>
      </w:pPr>
    </w:p>
    <w:p w14:paraId="7013519F">
      <w:pPr>
        <w:spacing w:line="300" w:lineRule="auto"/>
        <w:rPr>
          <w:rFonts w:ascii="Arial" w:hAnsi="Arial" w:eastAsia="宋体"/>
          <w:szCs w:val="21"/>
        </w:rPr>
      </w:pPr>
      <w:r>
        <w:rPr>
          <w:rFonts w:hint="eastAsia" w:ascii="Arial" w:hAnsi="Arial" w:eastAsia="宋体"/>
          <w:szCs w:val="21"/>
        </w:rPr>
        <w:t>投标人（投标单位）：</w:t>
      </w:r>
    </w:p>
    <w:p w14:paraId="77649A4C">
      <w:pPr>
        <w:spacing w:line="300" w:lineRule="auto"/>
        <w:rPr>
          <w:rFonts w:ascii="Arial" w:hAnsi="Arial" w:eastAsia="宋体"/>
          <w:szCs w:val="21"/>
        </w:rPr>
      </w:pPr>
      <w:r>
        <w:rPr>
          <w:rFonts w:hint="eastAsia" w:ascii="Arial" w:hAnsi="Arial" w:eastAsia="宋体"/>
          <w:szCs w:val="21"/>
        </w:rPr>
        <w:t>日期：年月日</w:t>
      </w:r>
    </w:p>
    <w:p w14:paraId="7D27CBC6">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72D85AB7">
      <w:pPr>
        <w:spacing w:line="500" w:lineRule="exact"/>
        <w:ind w:firstLine="480" w:firstLineChars="200"/>
        <w:rPr>
          <w:rFonts w:ascii="Arial" w:hAnsi="Arial" w:eastAsia="宋体"/>
        </w:rPr>
      </w:pPr>
    </w:p>
    <w:p w14:paraId="5A6F9919">
      <w:pPr>
        <w:spacing w:line="500" w:lineRule="exact"/>
        <w:rPr>
          <w:rFonts w:ascii="宋体" w:hAnsi="宋体" w:eastAsia="宋体"/>
          <w:b/>
          <w:color w:val="FF0000"/>
          <w:sz w:val="32"/>
          <w:szCs w:val="32"/>
        </w:rPr>
      </w:pPr>
      <w:r>
        <w:rPr>
          <w:rFonts w:hint="eastAsia" w:ascii="宋体" w:hAnsi="宋体" w:eastAsia="宋体"/>
          <w:b/>
          <w:color w:val="FF0000"/>
          <w:sz w:val="32"/>
          <w:szCs w:val="32"/>
          <w:lang w:eastAsia="zh-CN"/>
        </w:rPr>
        <w:t>▲</w:t>
      </w: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4F5314B9">
      <w:pPr>
        <w:spacing w:line="500" w:lineRule="exact"/>
        <w:rPr>
          <w:rFonts w:ascii="宋体" w:hAnsi="宋体" w:eastAsia="宋体"/>
          <w:b/>
          <w:color w:val="FF0000"/>
          <w:sz w:val="32"/>
          <w:szCs w:val="32"/>
        </w:rPr>
      </w:pPr>
    </w:p>
    <w:p w14:paraId="173CC7E6">
      <w:pPr>
        <w:snapToGrid w:val="0"/>
        <w:rPr>
          <w:rFonts w:ascii="宋体" w:hAnsi="宋体" w:eastAsia="宋体"/>
          <w:color w:val="FF0000"/>
          <w:sz w:val="28"/>
          <w:szCs w:val="28"/>
        </w:rPr>
      </w:pPr>
      <w:r>
        <w:rPr>
          <w:rFonts w:hint="eastAsia" w:ascii="宋体" w:hAnsi="宋体" w:eastAsia="宋体"/>
          <w:color w:val="FF0000"/>
          <w:sz w:val="28"/>
          <w:szCs w:val="28"/>
        </w:rPr>
        <w:t>备注：</w:t>
      </w:r>
    </w:p>
    <w:p w14:paraId="6B1B278D">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53B4ACD0">
      <w:pPr>
        <w:spacing w:line="500" w:lineRule="exact"/>
        <w:ind w:firstLine="480" w:firstLineChars="200"/>
        <w:rPr>
          <w:rFonts w:ascii="Arial" w:hAnsi="Arial" w:eastAsia="宋体"/>
        </w:rPr>
      </w:pPr>
    </w:p>
    <w:p w14:paraId="6DA33571">
      <w:pPr>
        <w:pStyle w:val="19"/>
        <w:rPr>
          <w:rFonts w:hint="eastAsia"/>
          <w:lang w:val="en-US" w:eastAsia="zh-CN"/>
        </w:rPr>
      </w:pPr>
    </w:p>
    <w:p w14:paraId="207097CC">
      <w:pPr>
        <w:rPr>
          <w:rFonts w:hint="eastAsia"/>
          <w:lang w:val="en-US" w:eastAsia="zh-CN"/>
        </w:rPr>
      </w:pPr>
    </w:p>
    <w:p w14:paraId="21695220">
      <w:pPr>
        <w:pStyle w:val="19"/>
        <w:rPr>
          <w:rFonts w:hint="eastAsia"/>
          <w:lang w:val="en-US" w:eastAsia="zh-CN"/>
        </w:rPr>
      </w:pPr>
    </w:p>
    <w:p w14:paraId="6D3F1379">
      <w:pPr>
        <w:rPr>
          <w:rFonts w:hint="eastAsia"/>
          <w:lang w:val="en-US" w:eastAsia="zh-CN"/>
        </w:rPr>
      </w:pPr>
    </w:p>
    <w:p w14:paraId="40175A07">
      <w:pPr>
        <w:pStyle w:val="19"/>
        <w:rPr>
          <w:rFonts w:hint="eastAsia"/>
          <w:lang w:val="en-US" w:eastAsia="zh-CN"/>
        </w:rPr>
      </w:pPr>
    </w:p>
    <w:p w14:paraId="103E98C1">
      <w:pPr>
        <w:rPr>
          <w:rFonts w:hint="eastAsia"/>
          <w:lang w:val="en-US" w:eastAsia="zh-CN"/>
        </w:rPr>
      </w:pPr>
    </w:p>
    <w:p w14:paraId="2425C639">
      <w:pPr>
        <w:pStyle w:val="19"/>
        <w:rPr>
          <w:rFonts w:hint="eastAsia"/>
          <w:lang w:val="en-US" w:eastAsia="zh-CN"/>
        </w:rPr>
      </w:pPr>
    </w:p>
    <w:p w14:paraId="224BE66F">
      <w:pPr>
        <w:rPr>
          <w:rFonts w:hint="eastAsia"/>
          <w:lang w:val="en-US" w:eastAsia="zh-CN"/>
        </w:rPr>
      </w:pPr>
    </w:p>
    <w:p w14:paraId="6CA368C3">
      <w:pPr>
        <w:pStyle w:val="27"/>
        <w:rPr>
          <w:rFonts w:hint="eastAsia"/>
          <w:lang w:val="en-US" w:eastAsia="zh-CN"/>
        </w:rPr>
      </w:pPr>
    </w:p>
    <w:p w14:paraId="52973E2A">
      <w:pPr>
        <w:pStyle w:val="27"/>
        <w:rPr>
          <w:rFonts w:hint="eastAsia"/>
          <w:lang w:val="en-US" w:eastAsia="zh-CN"/>
        </w:rPr>
      </w:pPr>
    </w:p>
    <w:p w14:paraId="49115A18">
      <w:pPr>
        <w:pStyle w:val="27"/>
        <w:rPr>
          <w:rFonts w:hint="eastAsia"/>
          <w:lang w:val="en-US" w:eastAsia="zh-CN"/>
        </w:rPr>
      </w:pPr>
    </w:p>
    <w:p w14:paraId="7CC0CCE2">
      <w:pPr>
        <w:rPr>
          <w:rFonts w:hint="eastAsia"/>
          <w:lang w:val="en-US" w:eastAsia="zh-CN"/>
        </w:rPr>
      </w:pPr>
    </w:p>
    <w:p w14:paraId="770699ED">
      <w:pPr>
        <w:pStyle w:val="19"/>
        <w:ind w:left="0" w:leftChars="0" w:firstLine="0" w:firstLineChars="0"/>
        <w:rPr>
          <w:rFonts w:hint="eastAsia"/>
          <w:lang w:val="en-US" w:eastAsia="zh-CN"/>
        </w:rPr>
      </w:pPr>
    </w:p>
    <w:p w14:paraId="199D4946">
      <w:pPr>
        <w:rPr>
          <w:rFonts w:hint="eastAsia"/>
          <w:lang w:val="en-US" w:eastAsia="zh-CN"/>
        </w:rPr>
      </w:pPr>
    </w:p>
    <w:p w14:paraId="4D77F432">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32EC1F7B">
      <w:pPr>
        <w:spacing w:line="300" w:lineRule="auto"/>
        <w:ind w:left="140"/>
        <w:jc w:val="center"/>
        <w:rPr>
          <w:rFonts w:hint="eastAsia" w:ascii="Arial" w:hAnsi="Arial" w:eastAsia="宋体" w:cs="Arial"/>
          <w:b/>
        </w:rPr>
      </w:pPr>
    </w:p>
    <w:p w14:paraId="2C372F36">
      <w:pPr>
        <w:spacing w:line="300" w:lineRule="auto"/>
        <w:ind w:left="140"/>
        <w:jc w:val="center"/>
        <w:rPr>
          <w:rFonts w:hint="eastAsia" w:ascii="Arial" w:hAnsi="Arial" w:eastAsia="宋体" w:cs="Arial"/>
          <w:b/>
        </w:rPr>
      </w:pPr>
    </w:p>
    <w:p w14:paraId="34EE21DE">
      <w:pPr>
        <w:spacing w:line="300" w:lineRule="auto"/>
        <w:ind w:left="140"/>
        <w:jc w:val="center"/>
        <w:rPr>
          <w:rFonts w:ascii="Arial" w:hAnsi="Arial" w:eastAsia="宋体" w:cs="Arial"/>
          <w:b/>
        </w:rPr>
      </w:pPr>
      <w:r>
        <w:rPr>
          <w:rFonts w:hint="eastAsia" w:ascii="Arial" w:hAnsi="Arial" w:eastAsia="宋体" w:cs="Arial"/>
          <w:b/>
        </w:rPr>
        <w:t>法定代表人授权书</w:t>
      </w:r>
    </w:p>
    <w:p w14:paraId="722200D3">
      <w:pPr>
        <w:spacing w:line="360" w:lineRule="auto"/>
        <w:ind w:firstLine="480" w:firstLineChars="200"/>
        <w:rPr>
          <w:rFonts w:ascii="Arial" w:hAnsi="Arial" w:eastAsia="宋体"/>
          <w:szCs w:val="21"/>
        </w:rPr>
      </w:pPr>
    </w:p>
    <w:p w14:paraId="2C3D337D">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3C3BE2BE">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13500E8B">
      <w:pPr>
        <w:spacing w:line="300" w:lineRule="auto"/>
        <w:rPr>
          <w:rFonts w:ascii="Arial" w:hAnsi="Arial" w:eastAsia="宋体"/>
          <w:szCs w:val="21"/>
        </w:rPr>
      </w:pPr>
    </w:p>
    <w:p w14:paraId="5A7CF99E">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44F7D0C7">
      <w:pPr>
        <w:spacing w:line="360" w:lineRule="auto"/>
        <w:ind w:left="3840" w:leftChars="1600"/>
        <w:rPr>
          <w:rFonts w:ascii="Arial" w:hAnsi="Arial" w:eastAsia="宋体"/>
          <w:szCs w:val="21"/>
        </w:rPr>
      </w:pPr>
      <w:r>
        <w:rPr>
          <w:rFonts w:hint="eastAsia" w:ascii="Arial" w:hAnsi="Arial" w:eastAsia="宋体"/>
          <w:szCs w:val="21"/>
        </w:rPr>
        <w:t>联系电话：手机：</w:t>
      </w:r>
    </w:p>
    <w:p w14:paraId="635E62FB">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0B6C79B7">
      <w:pPr>
        <w:spacing w:line="360" w:lineRule="auto"/>
        <w:ind w:left="3840" w:leftChars="1600"/>
        <w:rPr>
          <w:rFonts w:ascii="Arial" w:hAnsi="Arial" w:eastAsia="宋体"/>
          <w:szCs w:val="21"/>
        </w:rPr>
      </w:pPr>
      <w:r>
        <w:rPr>
          <w:rFonts w:hint="eastAsia" w:ascii="Arial" w:hAnsi="Arial" w:eastAsia="宋体"/>
          <w:szCs w:val="21"/>
        </w:rPr>
        <w:t>投标人（投标单位）：</w:t>
      </w:r>
    </w:p>
    <w:p w14:paraId="6589D426">
      <w:pPr>
        <w:spacing w:line="360" w:lineRule="auto"/>
        <w:ind w:left="3840" w:leftChars="1600"/>
        <w:rPr>
          <w:rFonts w:ascii="Arial" w:hAnsi="Arial" w:eastAsia="宋体"/>
          <w:szCs w:val="21"/>
        </w:rPr>
      </w:pPr>
      <w:r>
        <w:rPr>
          <w:rFonts w:hint="eastAsia" w:ascii="Arial" w:hAnsi="Arial" w:eastAsia="宋体"/>
          <w:szCs w:val="21"/>
        </w:rPr>
        <w:t>法定代表人：</w:t>
      </w:r>
    </w:p>
    <w:p w14:paraId="08996B3B">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0587F91D">
      <w:pPr>
        <w:spacing w:line="500" w:lineRule="exact"/>
        <w:ind w:firstLine="480" w:firstLineChars="200"/>
        <w:rPr>
          <w:rFonts w:ascii="Arial" w:hAnsi="Arial" w:eastAsia="宋体"/>
        </w:rPr>
      </w:pPr>
    </w:p>
    <w:p w14:paraId="55F064F3">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lang w:eastAsia="zh-CN"/>
        </w:rPr>
        <w:t>▲</w:t>
      </w: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47875F9A">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62F13172">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4F52AEB0">
      <w:pPr>
        <w:rPr>
          <w:rFonts w:hint="eastAsia"/>
          <w:lang w:val="en-US" w:eastAsia="zh-CN"/>
        </w:rPr>
      </w:pPr>
    </w:p>
    <w:p w14:paraId="094E197D">
      <w:pPr>
        <w:pStyle w:val="17"/>
        <w:rPr>
          <w:rFonts w:hint="eastAsia"/>
          <w:lang w:val="en-US" w:eastAsia="zh-CN"/>
        </w:rPr>
      </w:pPr>
    </w:p>
    <w:p w14:paraId="3E479BD1">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180FFF81">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7ADFEB97">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1828AEFF">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32A0E0C5">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4DB0CBB6">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628B21AB">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45A92A85">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16FCA4DB">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2B4D5A80">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6EAB6F22">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2F4DDC46">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1681ED59">
      <w:pPr>
        <w:rPr>
          <w:rFonts w:ascii="宋体" w:hAnsi="宋体" w:eastAsia="宋体"/>
          <w:b/>
        </w:rPr>
      </w:pPr>
      <w:r>
        <w:br w:type="page"/>
      </w:r>
    </w:p>
    <w:p w14:paraId="690A62A7">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69273073">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136AB26B">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72D326D">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2374F02B">
      <w:pPr>
        <w:spacing w:after="60" w:afterLines="25" w:line="300" w:lineRule="auto"/>
        <w:ind w:firstLine="480" w:firstLineChars="200"/>
        <w:rPr>
          <w:rFonts w:ascii="宋体" w:hAnsi="宋体"/>
          <w:szCs w:val="21"/>
        </w:rPr>
      </w:pPr>
      <w:r>
        <w:rPr>
          <w:rFonts w:ascii="宋体" w:hAnsi="宋体"/>
          <w:szCs w:val="21"/>
        </w:rPr>
        <w:t xml:space="preserve">…… </w:t>
      </w:r>
    </w:p>
    <w:p w14:paraId="68F3A836">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49C2498D">
      <w:pPr>
        <w:spacing w:after="60" w:afterLines="25" w:line="300" w:lineRule="auto"/>
        <w:jc w:val="right"/>
        <w:rPr>
          <w:rFonts w:ascii="宋体" w:hAnsi="宋体"/>
          <w:szCs w:val="21"/>
        </w:rPr>
      </w:pPr>
    </w:p>
    <w:p w14:paraId="3C8D2E97">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7ED4A054">
      <w:pPr>
        <w:spacing w:after="60" w:afterLines="25" w:line="300" w:lineRule="auto"/>
        <w:ind w:right="420" w:firstLine="6600" w:firstLineChars="2750"/>
        <w:rPr>
          <w:rFonts w:ascii="宋体" w:hAnsi="宋体"/>
          <w:szCs w:val="21"/>
        </w:rPr>
      </w:pPr>
      <w:r>
        <w:rPr>
          <w:rFonts w:hint="eastAsia" w:ascii="宋体" w:hAnsi="宋体"/>
          <w:szCs w:val="21"/>
        </w:rPr>
        <w:t>日期：</w:t>
      </w:r>
    </w:p>
    <w:p w14:paraId="2CF1C779">
      <w:pPr>
        <w:spacing w:after="60" w:afterLines="25" w:line="300" w:lineRule="auto"/>
        <w:jc w:val="right"/>
        <w:rPr>
          <w:rFonts w:ascii="宋体" w:hAnsi="宋体"/>
          <w:b/>
          <w:color w:val="FF0000"/>
          <w:sz w:val="28"/>
          <w:szCs w:val="28"/>
        </w:rPr>
      </w:pPr>
    </w:p>
    <w:p w14:paraId="1F8605E0">
      <w:pPr>
        <w:spacing w:after="60" w:afterLines="25" w:line="300" w:lineRule="auto"/>
        <w:jc w:val="right"/>
        <w:rPr>
          <w:rFonts w:ascii="Arial" w:hAnsi="Arial" w:eastAsia="宋体"/>
          <w:b/>
          <w:color w:val="FF0000"/>
          <w:sz w:val="28"/>
          <w:szCs w:val="28"/>
        </w:rPr>
      </w:pPr>
    </w:p>
    <w:p w14:paraId="4E4C3983">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69D2EE8D">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0E7127F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56EAC5B4">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4857DA95">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5CD187B8">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2EF62C">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282297E3">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5A05A15B">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A40CB21">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4538E120">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62166A9D">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6F75B822">
      <w:pPr>
        <w:spacing w:after="60" w:afterLines="25" w:line="300" w:lineRule="auto"/>
        <w:ind w:firstLine="482" w:firstLineChars="200"/>
        <w:rPr>
          <w:rFonts w:ascii="Arial" w:hAnsi="Arial" w:eastAsia="宋体"/>
          <w:b/>
          <w:color w:val="FF0000"/>
          <w:szCs w:val="21"/>
        </w:rPr>
      </w:pPr>
    </w:p>
    <w:p w14:paraId="158CC68D">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37C1AC88">
      <w:pPr>
        <w:spacing w:after="60" w:afterLines="25" w:line="300" w:lineRule="auto"/>
        <w:ind w:firstLine="482" w:firstLineChars="200"/>
        <w:rPr>
          <w:rFonts w:ascii="Arial" w:hAnsi="Arial" w:eastAsia="宋体"/>
          <w:b/>
          <w:color w:val="FF0000"/>
          <w:szCs w:val="21"/>
        </w:rPr>
      </w:pPr>
    </w:p>
    <w:p w14:paraId="74A8FFDD">
      <w:pPr>
        <w:spacing w:after="60" w:afterLines="25" w:line="300" w:lineRule="auto"/>
        <w:ind w:firstLine="482" w:firstLineChars="200"/>
        <w:rPr>
          <w:rFonts w:ascii="Arial" w:hAnsi="Arial" w:eastAsia="宋体"/>
          <w:b/>
          <w:color w:val="FF0000"/>
          <w:szCs w:val="21"/>
        </w:rPr>
      </w:pPr>
    </w:p>
    <w:p w14:paraId="78C16A3C">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74F0D70B">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0524874D">
      <w:pPr>
        <w:rPr>
          <w:rFonts w:ascii="宋体" w:hAnsi="宋体" w:eastAsia="宋体"/>
          <w:b/>
        </w:rPr>
      </w:pPr>
      <w:r>
        <w:br w:type="page"/>
      </w:r>
    </w:p>
    <w:p w14:paraId="4E120E80">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3F71160F">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5C894724">
      <w:pPr>
        <w:snapToGrid w:val="0"/>
        <w:spacing w:after="60" w:afterLines="25" w:line="300" w:lineRule="auto"/>
        <w:ind w:firstLine="480" w:firstLineChars="200"/>
        <w:jc w:val="center"/>
      </w:pPr>
      <w:r>
        <w:br w:type="page"/>
      </w:r>
    </w:p>
    <w:p w14:paraId="44A75905">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7598507E">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6CE986DB">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023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69DA8187">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36D38655">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7D5E922A">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53646167">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34DDCDEC">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676E7805">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4CE7D45D">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5D284C5E">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7C2C64A2">
            <w:pPr>
              <w:spacing w:after="60" w:afterLines="25" w:line="300" w:lineRule="auto"/>
              <w:jc w:val="center"/>
              <w:rPr>
                <w:rFonts w:ascii="Arial" w:hAnsi="Arial" w:eastAsia="宋体"/>
              </w:rPr>
            </w:pPr>
            <w:r>
              <w:rPr>
                <w:rFonts w:hint="eastAsia" w:ascii="Arial" w:hAnsi="Arial" w:eastAsia="宋体"/>
              </w:rPr>
              <w:t>合价(元)</w:t>
            </w:r>
          </w:p>
        </w:tc>
      </w:tr>
      <w:tr w14:paraId="16B8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5396F011">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690DEB9F">
            <w:pPr>
              <w:spacing w:after="60" w:afterLines="25" w:line="300" w:lineRule="auto"/>
              <w:rPr>
                <w:rFonts w:ascii="Arial" w:hAnsi="Arial" w:eastAsia="宋体"/>
                <w:b/>
              </w:rPr>
            </w:pPr>
          </w:p>
        </w:tc>
        <w:tc>
          <w:tcPr>
            <w:tcW w:w="1417" w:type="dxa"/>
          </w:tcPr>
          <w:p w14:paraId="6C28B3D9">
            <w:pPr>
              <w:spacing w:after="60" w:afterLines="25" w:line="300" w:lineRule="auto"/>
              <w:rPr>
                <w:rFonts w:ascii="Arial" w:hAnsi="Arial" w:eastAsia="宋体"/>
              </w:rPr>
            </w:pPr>
          </w:p>
        </w:tc>
        <w:tc>
          <w:tcPr>
            <w:tcW w:w="993" w:type="dxa"/>
          </w:tcPr>
          <w:p w14:paraId="5FA437AE">
            <w:pPr>
              <w:spacing w:after="60" w:afterLines="25" w:line="300" w:lineRule="auto"/>
              <w:rPr>
                <w:rFonts w:ascii="Arial" w:hAnsi="Arial" w:eastAsia="宋体"/>
              </w:rPr>
            </w:pPr>
          </w:p>
        </w:tc>
        <w:tc>
          <w:tcPr>
            <w:tcW w:w="992" w:type="dxa"/>
          </w:tcPr>
          <w:p w14:paraId="74D6BA47">
            <w:pPr>
              <w:spacing w:after="60" w:afterLines="25" w:line="300" w:lineRule="auto"/>
              <w:rPr>
                <w:rFonts w:ascii="Arial" w:hAnsi="Arial" w:eastAsia="宋体"/>
              </w:rPr>
            </w:pPr>
          </w:p>
        </w:tc>
        <w:tc>
          <w:tcPr>
            <w:tcW w:w="709" w:type="dxa"/>
          </w:tcPr>
          <w:p w14:paraId="3DD81C82">
            <w:pPr>
              <w:spacing w:after="60" w:afterLines="25" w:line="300" w:lineRule="auto"/>
              <w:rPr>
                <w:rFonts w:ascii="Arial" w:hAnsi="Arial" w:eastAsia="宋体"/>
              </w:rPr>
            </w:pPr>
          </w:p>
        </w:tc>
        <w:tc>
          <w:tcPr>
            <w:tcW w:w="708" w:type="dxa"/>
          </w:tcPr>
          <w:p w14:paraId="3494BAB9">
            <w:pPr>
              <w:spacing w:after="60" w:afterLines="25" w:line="300" w:lineRule="auto"/>
              <w:rPr>
                <w:rFonts w:ascii="Arial" w:hAnsi="Arial" w:eastAsia="宋体"/>
              </w:rPr>
            </w:pPr>
          </w:p>
        </w:tc>
        <w:tc>
          <w:tcPr>
            <w:tcW w:w="993" w:type="dxa"/>
          </w:tcPr>
          <w:p w14:paraId="319520CC">
            <w:pPr>
              <w:spacing w:after="60" w:afterLines="25" w:line="300" w:lineRule="auto"/>
              <w:rPr>
                <w:rFonts w:ascii="Arial" w:hAnsi="Arial" w:eastAsia="宋体"/>
              </w:rPr>
            </w:pPr>
          </w:p>
        </w:tc>
        <w:tc>
          <w:tcPr>
            <w:tcW w:w="1322" w:type="dxa"/>
          </w:tcPr>
          <w:p w14:paraId="2FA3E2CC">
            <w:pPr>
              <w:spacing w:after="60" w:afterLines="25" w:line="300" w:lineRule="auto"/>
              <w:rPr>
                <w:rFonts w:ascii="Arial" w:hAnsi="Arial" w:eastAsia="宋体"/>
              </w:rPr>
            </w:pPr>
          </w:p>
        </w:tc>
      </w:tr>
      <w:tr w14:paraId="6057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0A4372A3">
            <w:pPr>
              <w:spacing w:after="60" w:afterLines="25" w:line="300" w:lineRule="auto"/>
              <w:jc w:val="center"/>
              <w:rPr>
                <w:rFonts w:ascii="Arial" w:hAnsi="Arial" w:eastAsia="宋体"/>
              </w:rPr>
            </w:pPr>
            <w:r>
              <w:rPr>
                <w:rFonts w:hint="eastAsia" w:ascii="Arial" w:hAnsi="Arial" w:eastAsia="宋体"/>
              </w:rPr>
              <w:t>2</w:t>
            </w:r>
          </w:p>
        </w:tc>
        <w:tc>
          <w:tcPr>
            <w:tcW w:w="2127" w:type="dxa"/>
          </w:tcPr>
          <w:p w14:paraId="6B7E8ADF">
            <w:pPr>
              <w:spacing w:after="60" w:afterLines="25" w:line="300" w:lineRule="auto"/>
              <w:rPr>
                <w:rFonts w:ascii="Arial" w:hAnsi="Arial" w:eastAsia="宋体"/>
                <w:b/>
              </w:rPr>
            </w:pPr>
          </w:p>
        </w:tc>
        <w:tc>
          <w:tcPr>
            <w:tcW w:w="1417" w:type="dxa"/>
          </w:tcPr>
          <w:p w14:paraId="1557896C">
            <w:pPr>
              <w:spacing w:after="60" w:afterLines="25" w:line="300" w:lineRule="auto"/>
              <w:rPr>
                <w:rFonts w:ascii="Arial" w:hAnsi="Arial" w:eastAsia="宋体"/>
              </w:rPr>
            </w:pPr>
          </w:p>
        </w:tc>
        <w:tc>
          <w:tcPr>
            <w:tcW w:w="993" w:type="dxa"/>
          </w:tcPr>
          <w:p w14:paraId="124AD528">
            <w:pPr>
              <w:spacing w:after="60" w:afterLines="25" w:line="300" w:lineRule="auto"/>
              <w:rPr>
                <w:rFonts w:ascii="Arial" w:hAnsi="Arial" w:eastAsia="宋体"/>
              </w:rPr>
            </w:pPr>
          </w:p>
        </w:tc>
        <w:tc>
          <w:tcPr>
            <w:tcW w:w="992" w:type="dxa"/>
          </w:tcPr>
          <w:p w14:paraId="71883800">
            <w:pPr>
              <w:spacing w:after="60" w:afterLines="25" w:line="300" w:lineRule="auto"/>
              <w:rPr>
                <w:rFonts w:ascii="Arial" w:hAnsi="Arial" w:eastAsia="宋体"/>
              </w:rPr>
            </w:pPr>
          </w:p>
        </w:tc>
        <w:tc>
          <w:tcPr>
            <w:tcW w:w="709" w:type="dxa"/>
          </w:tcPr>
          <w:p w14:paraId="45A05D02">
            <w:pPr>
              <w:spacing w:after="60" w:afterLines="25" w:line="300" w:lineRule="auto"/>
              <w:rPr>
                <w:rFonts w:ascii="Arial" w:hAnsi="Arial" w:eastAsia="宋体"/>
              </w:rPr>
            </w:pPr>
          </w:p>
        </w:tc>
        <w:tc>
          <w:tcPr>
            <w:tcW w:w="708" w:type="dxa"/>
          </w:tcPr>
          <w:p w14:paraId="67AA7228">
            <w:pPr>
              <w:spacing w:after="60" w:afterLines="25" w:line="300" w:lineRule="auto"/>
              <w:rPr>
                <w:rFonts w:ascii="Arial" w:hAnsi="Arial" w:eastAsia="宋体"/>
              </w:rPr>
            </w:pPr>
          </w:p>
        </w:tc>
        <w:tc>
          <w:tcPr>
            <w:tcW w:w="993" w:type="dxa"/>
          </w:tcPr>
          <w:p w14:paraId="79C6CD8D">
            <w:pPr>
              <w:spacing w:after="60" w:afterLines="25" w:line="300" w:lineRule="auto"/>
              <w:rPr>
                <w:rFonts w:ascii="Arial" w:hAnsi="Arial" w:eastAsia="宋体"/>
              </w:rPr>
            </w:pPr>
          </w:p>
        </w:tc>
        <w:tc>
          <w:tcPr>
            <w:tcW w:w="1322" w:type="dxa"/>
          </w:tcPr>
          <w:p w14:paraId="2F7CF18C">
            <w:pPr>
              <w:spacing w:after="60" w:afterLines="25" w:line="300" w:lineRule="auto"/>
              <w:rPr>
                <w:rFonts w:ascii="Arial" w:hAnsi="Arial" w:eastAsia="宋体"/>
              </w:rPr>
            </w:pPr>
          </w:p>
        </w:tc>
      </w:tr>
      <w:tr w14:paraId="22A5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286EFD0E">
            <w:pPr>
              <w:spacing w:after="60" w:afterLines="25" w:line="300" w:lineRule="auto"/>
              <w:jc w:val="center"/>
              <w:rPr>
                <w:rFonts w:ascii="Arial" w:hAnsi="Arial" w:eastAsia="宋体"/>
              </w:rPr>
            </w:pPr>
            <w:r>
              <w:rPr>
                <w:rFonts w:hint="eastAsia" w:ascii="Arial" w:hAnsi="Arial" w:eastAsia="宋体"/>
              </w:rPr>
              <w:t>3</w:t>
            </w:r>
          </w:p>
        </w:tc>
        <w:tc>
          <w:tcPr>
            <w:tcW w:w="2127" w:type="dxa"/>
          </w:tcPr>
          <w:p w14:paraId="6B5CB759">
            <w:pPr>
              <w:spacing w:after="60" w:afterLines="25" w:line="300" w:lineRule="auto"/>
              <w:rPr>
                <w:rFonts w:ascii="Arial" w:hAnsi="Arial" w:eastAsia="宋体"/>
                <w:b/>
              </w:rPr>
            </w:pPr>
          </w:p>
        </w:tc>
        <w:tc>
          <w:tcPr>
            <w:tcW w:w="1417" w:type="dxa"/>
          </w:tcPr>
          <w:p w14:paraId="5A508C91">
            <w:pPr>
              <w:spacing w:after="60" w:afterLines="25" w:line="300" w:lineRule="auto"/>
              <w:rPr>
                <w:rFonts w:ascii="Arial" w:hAnsi="Arial" w:eastAsia="宋体"/>
              </w:rPr>
            </w:pPr>
          </w:p>
        </w:tc>
        <w:tc>
          <w:tcPr>
            <w:tcW w:w="993" w:type="dxa"/>
          </w:tcPr>
          <w:p w14:paraId="1CC81C3B">
            <w:pPr>
              <w:spacing w:after="60" w:afterLines="25" w:line="300" w:lineRule="auto"/>
              <w:rPr>
                <w:rFonts w:ascii="Arial" w:hAnsi="Arial" w:eastAsia="宋体"/>
              </w:rPr>
            </w:pPr>
          </w:p>
        </w:tc>
        <w:tc>
          <w:tcPr>
            <w:tcW w:w="992" w:type="dxa"/>
          </w:tcPr>
          <w:p w14:paraId="562F3DA6">
            <w:pPr>
              <w:spacing w:after="60" w:afterLines="25" w:line="300" w:lineRule="auto"/>
              <w:rPr>
                <w:rFonts w:ascii="Arial" w:hAnsi="Arial" w:eastAsia="宋体"/>
              </w:rPr>
            </w:pPr>
          </w:p>
        </w:tc>
        <w:tc>
          <w:tcPr>
            <w:tcW w:w="709" w:type="dxa"/>
          </w:tcPr>
          <w:p w14:paraId="63291A2E">
            <w:pPr>
              <w:spacing w:after="60" w:afterLines="25" w:line="300" w:lineRule="auto"/>
              <w:rPr>
                <w:rFonts w:ascii="Arial" w:hAnsi="Arial" w:eastAsia="宋体"/>
              </w:rPr>
            </w:pPr>
          </w:p>
        </w:tc>
        <w:tc>
          <w:tcPr>
            <w:tcW w:w="708" w:type="dxa"/>
          </w:tcPr>
          <w:p w14:paraId="28EE0CD1">
            <w:pPr>
              <w:spacing w:after="60" w:afterLines="25" w:line="300" w:lineRule="auto"/>
              <w:rPr>
                <w:rFonts w:ascii="Arial" w:hAnsi="Arial" w:eastAsia="宋体"/>
              </w:rPr>
            </w:pPr>
          </w:p>
        </w:tc>
        <w:tc>
          <w:tcPr>
            <w:tcW w:w="993" w:type="dxa"/>
          </w:tcPr>
          <w:p w14:paraId="25A824A4">
            <w:pPr>
              <w:spacing w:after="60" w:afterLines="25" w:line="300" w:lineRule="auto"/>
              <w:rPr>
                <w:rFonts w:ascii="Arial" w:hAnsi="Arial" w:eastAsia="宋体"/>
              </w:rPr>
            </w:pPr>
          </w:p>
        </w:tc>
        <w:tc>
          <w:tcPr>
            <w:tcW w:w="1322" w:type="dxa"/>
          </w:tcPr>
          <w:p w14:paraId="4DF099A9">
            <w:pPr>
              <w:spacing w:after="60" w:afterLines="25" w:line="300" w:lineRule="auto"/>
              <w:rPr>
                <w:rFonts w:ascii="Arial" w:hAnsi="Arial" w:eastAsia="宋体"/>
              </w:rPr>
            </w:pPr>
          </w:p>
        </w:tc>
      </w:tr>
      <w:tr w14:paraId="1C4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796741E6">
            <w:pPr>
              <w:spacing w:after="60" w:afterLines="25" w:line="300" w:lineRule="auto"/>
              <w:jc w:val="center"/>
              <w:rPr>
                <w:rFonts w:ascii="Arial" w:hAnsi="Arial" w:eastAsia="宋体"/>
              </w:rPr>
            </w:pPr>
            <w:r>
              <w:rPr>
                <w:rFonts w:hint="eastAsia" w:ascii="Arial" w:hAnsi="Arial" w:eastAsia="宋体"/>
              </w:rPr>
              <w:t>……</w:t>
            </w:r>
          </w:p>
        </w:tc>
        <w:tc>
          <w:tcPr>
            <w:tcW w:w="2127" w:type="dxa"/>
          </w:tcPr>
          <w:p w14:paraId="1379F2B1">
            <w:pPr>
              <w:spacing w:after="60" w:afterLines="25" w:line="300" w:lineRule="auto"/>
              <w:rPr>
                <w:rFonts w:ascii="Arial" w:hAnsi="Arial" w:eastAsia="宋体"/>
                <w:b/>
              </w:rPr>
            </w:pPr>
          </w:p>
        </w:tc>
        <w:tc>
          <w:tcPr>
            <w:tcW w:w="1417" w:type="dxa"/>
          </w:tcPr>
          <w:p w14:paraId="54BC0889">
            <w:pPr>
              <w:spacing w:after="60" w:afterLines="25" w:line="300" w:lineRule="auto"/>
              <w:rPr>
                <w:rFonts w:ascii="Arial" w:hAnsi="Arial" w:eastAsia="宋体"/>
              </w:rPr>
            </w:pPr>
          </w:p>
        </w:tc>
        <w:tc>
          <w:tcPr>
            <w:tcW w:w="993" w:type="dxa"/>
          </w:tcPr>
          <w:p w14:paraId="7B01B8F5">
            <w:pPr>
              <w:spacing w:after="60" w:afterLines="25" w:line="300" w:lineRule="auto"/>
              <w:rPr>
                <w:rFonts w:ascii="Arial" w:hAnsi="Arial" w:eastAsia="宋体"/>
              </w:rPr>
            </w:pPr>
          </w:p>
        </w:tc>
        <w:tc>
          <w:tcPr>
            <w:tcW w:w="992" w:type="dxa"/>
          </w:tcPr>
          <w:p w14:paraId="5B132239">
            <w:pPr>
              <w:spacing w:after="60" w:afterLines="25" w:line="300" w:lineRule="auto"/>
              <w:rPr>
                <w:rFonts w:ascii="Arial" w:hAnsi="Arial" w:eastAsia="宋体"/>
              </w:rPr>
            </w:pPr>
          </w:p>
        </w:tc>
        <w:tc>
          <w:tcPr>
            <w:tcW w:w="709" w:type="dxa"/>
          </w:tcPr>
          <w:p w14:paraId="24767E7E">
            <w:pPr>
              <w:spacing w:after="60" w:afterLines="25" w:line="300" w:lineRule="auto"/>
              <w:rPr>
                <w:rFonts w:ascii="Arial" w:hAnsi="Arial" w:eastAsia="宋体"/>
              </w:rPr>
            </w:pPr>
          </w:p>
        </w:tc>
        <w:tc>
          <w:tcPr>
            <w:tcW w:w="708" w:type="dxa"/>
          </w:tcPr>
          <w:p w14:paraId="0F6DE17B">
            <w:pPr>
              <w:spacing w:after="60" w:afterLines="25" w:line="300" w:lineRule="auto"/>
              <w:rPr>
                <w:rFonts w:ascii="Arial" w:hAnsi="Arial" w:eastAsia="宋体"/>
              </w:rPr>
            </w:pPr>
          </w:p>
        </w:tc>
        <w:tc>
          <w:tcPr>
            <w:tcW w:w="993" w:type="dxa"/>
          </w:tcPr>
          <w:p w14:paraId="7701931E">
            <w:pPr>
              <w:spacing w:after="60" w:afterLines="25" w:line="300" w:lineRule="auto"/>
              <w:rPr>
                <w:rFonts w:ascii="Arial" w:hAnsi="Arial" w:eastAsia="宋体"/>
              </w:rPr>
            </w:pPr>
          </w:p>
        </w:tc>
        <w:tc>
          <w:tcPr>
            <w:tcW w:w="1322" w:type="dxa"/>
          </w:tcPr>
          <w:p w14:paraId="657061D9">
            <w:pPr>
              <w:spacing w:after="60" w:afterLines="25" w:line="300" w:lineRule="auto"/>
              <w:rPr>
                <w:rFonts w:ascii="Arial" w:hAnsi="Arial" w:eastAsia="宋体"/>
              </w:rPr>
            </w:pPr>
          </w:p>
        </w:tc>
      </w:tr>
      <w:tr w14:paraId="2793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3BE35981">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423A0F53">
            <w:pPr>
              <w:spacing w:after="60" w:afterLines="25" w:line="300" w:lineRule="auto"/>
              <w:rPr>
                <w:rFonts w:ascii="Arial" w:hAnsi="Arial" w:eastAsia="宋体"/>
              </w:rPr>
            </w:pPr>
          </w:p>
        </w:tc>
      </w:tr>
    </w:tbl>
    <w:p w14:paraId="77B53AE6">
      <w:pPr>
        <w:tabs>
          <w:tab w:val="left" w:pos="720"/>
        </w:tabs>
        <w:rPr>
          <w:rFonts w:eastAsia="宋体"/>
          <w:b/>
        </w:rPr>
      </w:pPr>
    </w:p>
    <w:p w14:paraId="136BB00C">
      <w:pPr>
        <w:tabs>
          <w:tab w:val="left" w:pos="720"/>
        </w:tabs>
        <w:rPr>
          <w:rFonts w:eastAsia="宋体"/>
          <w:b/>
          <w:color w:val="FF0000"/>
        </w:rPr>
      </w:pPr>
      <w:r>
        <w:rPr>
          <w:rFonts w:hint="eastAsia" w:eastAsia="宋体"/>
          <w:b/>
          <w:color w:val="FF0000"/>
        </w:rPr>
        <w:t>（二）核心产品品牌</w:t>
      </w:r>
    </w:p>
    <w:p w14:paraId="6208FE04">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7004C161">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6266227B">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1D1C47AB">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324BA11D">
      <w:pPr>
        <w:spacing w:after="60" w:afterLines="25" w:line="300" w:lineRule="auto"/>
        <w:rPr>
          <w:rFonts w:ascii="Arial" w:hAnsi="Arial" w:eastAsia="宋体"/>
        </w:rPr>
      </w:pPr>
    </w:p>
    <w:p w14:paraId="5CA5162B">
      <w:pPr>
        <w:snapToGrid w:val="0"/>
        <w:rPr>
          <w:rFonts w:ascii="宋体" w:hAnsi="宋体"/>
          <w:b/>
          <w:color w:val="FF0000"/>
        </w:rPr>
      </w:pPr>
      <w:r>
        <w:rPr>
          <w:rFonts w:hint="eastAsia" w:ascii="宋体" w:hAnsi="宋体" w:eastAsia="宋体"/>
          <w:bCs/>
          <w:color w:val="FF0000"/>
          <w:lang w:eastAsia="zh-CN"/>
        </w:rPr>
        <w:t>▲</w:t>
      </w:r>
      <w:r>
        <w:rPr>
          <w:rFonts w:hint="eastAsia" w:ascii="宋体" w:hAnsi="宋体"/>
          <w:b/>
          <w:color w:val="FF0000"/>
        </w:rPr>
        <w:t>填写</w:t>
      </w:r>
      <w:r>
        <w:rPr>
          <w:rFonts w:ascii="宋体" w:hAnsi="宋体"/>
          <w:b/>
          <w:color w:val="FF0000"/>
        </w:rPr>
        <w:t>要求：</w:t>
      </w:r>
    </w:p>
    <w:p w14:paraId="7D89B140">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259FA03C">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0C96919F">
      <w:pPr>
        <w:snapToGrid w:val="0"/>
        <w:rPr>
          <w:rFonts w:ascii="宋体" w:hAnsi="宋体"/>
          <w:b/>
        </w:rPr>
      </w:pPr>
    </w:p>
    <w:p w14:paraId="60586A86">
      <w:pPr>
        <w:snapToGrid w:val="0"/>
        <w:rPr>
          <w:rFonts w:ascii="宋体" w:hAnsi="宋体"/>
          <w:b/>
        </w:rPr>
      </w:pPr>
      <w:r>
        <w:rPr>
          <w:rFonts w:hint="eastAsia" w:ascii="宋体" w:hAnsi="宋体"/>
          <w:b/>
        </w:rPr>
        <w:t>填写说明：</w:t>
      </w:r>
    </w:p>
    <w:p w14:paraId="43A0A442">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03736CEF">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0490E633">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029BF7A8">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4B6E9128">
      <w:pPr>
        <w:snapToGrid w:val="0"/>
        <w:rPr>
          <w:rFonts w:ascii="宋体" w:hAnsi="宋体"/>
        </w:rPr>
      </w:pPr>
    </w:p>
    <w:p w14:paraId="520F524F">
      <w:pPr>
        <w:tabs>
          <w:tab w:val="left" w:pos="651"/>
        </w:tabs>
        <w:snapToGrid w:val="0"/>
        <w:rPr>
          <w:rFonts w:ascii="宋体" w:hAnsi="宋体" w:eastAsia="宋体"/>
          <w:color w:val="FF0000"/>
          <w:sz w:val="28"/>
          <w:szCs w:val="28"/>
        </w:rPr>
      </w:pPr>
    </w:p>
    <w:p w14:paraId="773CCA1C">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33724BC7">
      <w:pPr>
        <w:snapToGrid w:val="0"/>
        <w:rPr>
          <w:rFonts w:ascii="Arial" w:hAnsi="Arial" w:eastAsia="宋体" w:cs="Arial"/>
        </w:rPr>
      </w:pPr>
      <w:r>
        <w:rPr>
          <w:rFonts w:hint="eastAsia" w:ascii="Arial" w:hAnsi="Arial" w:eastAsia="宋体" w:cs="Arial"/>
          <w:color w:val="000000"/>
        </w:rPr>
        <w:t>投标单位（投标人）名称：</w:t>
      </w:r>
    </w:p>
    <w:p w14:paraId="5FA5DB3C">
      <w:pPr>
        <w:snapToGrid w:val="0"/>
        <w:rPr>
          <w:rFonts w:ascii="宋体" w:hAnsi="宋体"/>
          <w:b/>
        </w:rPr>
      </w:pPr>
    </w:p>
    <w:tbl>
      <w:tblPr>
        <w:tblStyle w:val="20"/>
        <w:tblW w:w="91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1937297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5E8389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3D3C9545">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38E8D146">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5081E5D4">
            <w:pPr>
              <w:jc w:val="center"/>
              <w:rPr>
                <w:rFonts w:ascii="宋体" w:hAnsi="宋体" w:eastAsia="宋体" w:cs="Arial"/>
                <w:b/>
                <w:szCs w:val="21"/>
              </w:rPr>
            </w:pPr>
            <w:r>
              <w:rPr>
                <w:rFonts w:hint="eastAsia" w:ascii="宋体" w:hAnsi="宋体" w:eastAsia="宋体" w:cs="Arial"/>
                <w:b/>
                <w:szCs w:val="21"/>
              </w:rPr>
              <w:t>说明</w:t>
            </w:r>
          </w:p>
        </w:tc>
      </w:tr>
      <w:tr w14:paraId="7B2F692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E0EA7A9">
            <w:pPr>
              <w:spacing w:line="300" w:lineRule="auto"/>
              <w:jc w:val="center"/>
              <w:rPr>
                <w:rFonts w:ascii="Arial" w:hAnsi="Arial" w:eastAsia="宋体"/>
              </w:rPr>
            </w:pPr>
            <w:r>
              <w:rPr>
                <w:rFonts w:hint="eastAsia" w:ascii="Arial" w:hAnsi="Arial" w:eastAsia="宋体"/>
              </w:rPr>
              <w:t>1</w:t>
            </w:r>
          </w:p>
        </w:tc>
        <w:tc>
          <w:tcPr>
            <w:tcW w:w="3901" w:type="dxa"/>
            <w:vAlign w:val="center"/>
          </w:tcPr>
          <w:p w14:paraId="7AA934BE">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w:t>
            </w:r>
            <w:r>
              <w:rPr>
                <w:rFonts w:hint="eastAsia" w:ascii="宋体" w:hAnsi="宋体" w:eastAsia="宋体"/>
                <w:b/>
                <w:color w:val="FF0000"/>
                <w:szCs w:val="21"/>
                <w:lang w:eastAsia="zh-CN"/>
              </w:rPr>
              <w:t>▲</w:t>
            </w:r>
            <w:r>
              <w:rPr>
                <w:rFonts w:hint="eastAsia" w:ascii="宋体" w:hAnsi="宋体" w:eastAsia="宋体"/>
                <w:b/>
                <w:color w:val="FF0000"/>
                <w:szCs w:val="21"/>
              </w:rPr>
              <w:t>号条款要求。</w:t>
            </w:r>
          </w:p>
        </w:tc>
        <w:tc>
          <w:tcPr>
            <w:tcW w:w="3414" w:type="dxa"/>
            <w:vAlign w:val="center"/>
          </w:tcPr>
          <w:p w14:paraId="51BD3B9F">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0C498464">
            <w:pPr>
              <w:rPr>
                <w:rFonts w:ascii="宋体" w:hAnsi="宋体" w:eastAsia="宋体" w:cs="Arial"/>
                <w:szCs w:val="21"/>
              </w:rPr>
            </w:pPr>
            <w:r>
              <w:rPr>
                <w:rFonts w:hint="eastAsia" w:ascii="宋体" w:hAnsi="宋体" w:eastAsia="宋体" w:cs="Arial"/>
                <w:szCs w:val="21"/>
              </w:rPr>
              <w:t>无偏离</w:t>
            </w:r>
          </w:p>
        </w:tc>
      </w:tr>
    </w:tbl>
    <w:p w14:paraId="72CCD8A7">
      <w:pPr>
        <w:snapToGrid w:val="0"/>
        <w:rPr>
          <w:rFonts w:ascii="宋体" w:hAnsi="宋体"/>
        </w:rPr>
      </w:pPr>
    </w:p>
    <w:p w14:paraId="701E56F9">
      <w:pPr>
        <w:snapToGrid w:val="0"/>
        <w:rPr>
          <w:rFonts w:ascii="宋体" w:hAnsi="宋体"/>
          <w:b/>
        </w:rPr>
      </w:pPr>
      <w:r>
        <w:rPr>
          <w:rFonts w:hint="eastAsia" w:ascii="宋体" w:hAnsi="宋体" w:eastAsia="宋体"/>
          <w:b/>
        </w:rPr>
        <w:t>填写说明：</w:t>
      </w:r>
    </w:p>
    <w:p w14:paraId="0EB389AB">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168CA4F6">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041790F">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w:t>
      </w:r>
      <w:r>
        <w:rPr>
          <w:rFonts w:hint="eastAsia" w:ascii="宋体" w:hAnsi="宋体" w:eastAsia="宋体"/>
          <w:b/>
          <w:color w:val="FF0000"/>
          <w:lang w:eastAsia="zh-CN"/>
        </w:rPr>
        <w:t>▲</w:t>
      </w:r>
      <w:r>
        <w:rPr>
          <w:rFonts w:hint="eastAsia" w:ascii="宋体" w:hAnsi="宋体" w:eastAsia="宋体"/>
          <w:b/>
          <w:color w:val="FF0000"/>
        </w:rPr>
        <w:t>号条款为不可偏离条款，如未响应或出现负偏离的，将作投标无效处理。</w:t>
      </w:r>
    </w:p>
    <w:p w14:paraId="2A8844E9">
      <w:pPr>
        <w:rPr>
          <w:rFonts w:ascii="宋体" w:hAnsi="宋体" w:eastAsia="宋体"/>
          <w:color w:val="FF0000"/>
          <w:sz w:val="32"/>
          <w:szCs w:val="32"/>
        </w:rPr>
      </w:pPr>
    </w:p>
    <w:p w14:paraId="046E05BF">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1C5618AB">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14E39061">
      <w:pPr>
        <w:snapToGrid w:val="0"/>
        <w:rPr>
          <w:rFonts w:ascii="宋体" w:hAnsi="宋体"/>
        </w:rPr>
      </w:pPr>
    </w:p>
    <w:tbl>
      <w:tblPr>
        <w:tblStyle w:val="20"/>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7708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51D33F15">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45D4DA3">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06FBBACD">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2C257315">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301455D6">
            <w:pPr>
              <w:snapToGrid w:val="0"/>
              <w:jc w:val="center"/>
              <w:rPr>
                <w:rFonts w:ascii="宋体" w:hAnsi="宋体"/>
                <w:b/>
              </w:rPr>
            </w:pPr>
            <w:r>
              <w:rPr>
                <w:rFonts w:hint="eastAsia" w:ascii="宋体" w:hAnsi="宋体"/>
                <w:b/>
              </w:rPr>
              <w:t>说明</w:t>
            </w:r>
          </w:p>
        </w:tc>
      </w:tr>
      <w:tr w14:paraId="7741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57A24EAD">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6F7DD19">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B53B89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439F7B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069941D">
            <w:pPr>
              <w:snapToGrid w:val="0"/>
              <w:rPr>
                <w:rFonts w:ascii="宋体" w:hAnsi="宋体"/>
              </w:rPr>
            </w:pPr>
          </w:p>
        </w:tc>
      </w:tr>
      <w:tr w14:paraId="25F9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79EEB15">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97C84C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0A3CDD0A">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7D816CF">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EBCCA19">
            <w:pPr>
              <w:snapToGrid w:val="0"/>
              <w:rPr>
                <w:rFonts w:ascii="宋体" w:hAnsi="宋体"/>
              </w:rPr>
            </w:pPr>
          </w:p>
        </w:tc>
      </w:tr>
      <w:tr w14:paraId="03A1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6419F667">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7093D2BB">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2F3880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25CADD2">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2F5D59A9">
            <w:pPr>
              <w:snapToGrid w:val="0"/>
              <w:rPr>
                <w:rFonts w:ascii="宋体" w:hAnsi="宋体"/>
              </w:rPr>
            </w:pPr>
          </w:p>
        </w:tc>
      </w:tr>
    </w:tbl>
    <w:p w14:paraId="7BC7846C">
      <w:pPr>
        <w:snapToGrid w:val="0"/>
        <w:rPr>
          <w:rFonts w:ascii="宋体" w:hAnsi="宋体"/>
        </w:rPr>
      </w:pPr>
      <w:r>
        <w:rPr>
          <w:rFonts w:hint="eastAsia" w:ascii="宋体" w:hAnsi="宋体"/>
        </w:rPr>
        <w:t>此表可延长。</w:t>
      </w:r>
    </w:p>
    <w:p w14:paraId="61956A23">
      <w:pPr>
        <w:snapToGrid w:val="0"/>
        <w:rPr>
          <w:rFonts w:ascii="宋体" w:hAnsi="宋体"/>
        </w:rPr>
      </w:pPr>
    </w:p>
    <w:p w14:paraId="51C003C6">
      <w:pPr>
        <w:snapToGrid w:val="0"/>
        <w:rPr>
          <w:rFonts w:ascii="宋体" w:hAnsi="宋体"/>
          <w:b/>
        </w:rPr>
      </w:pPr>
      <w:r>
        <w:rPr>
          <w:rFonts w:hint="eastAsia" w:ascii="宋体" w:hAnsi="宋体"/>
          <w:b/>
        </w:rPr>
        <w:t>填写说明：</w:t>
      </w:r>
    </w:p>
    <w:p w14:paraId="274A7066">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69607E75">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02DD03C2">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12DF81D6">
      <w:pPr>
        <w:rPr>
          <w:rFonts w:ascii="宋体" w:hAnsi="宋体" w:eastAsia="宋体"/>
          <w:color w:val="FF0000"/>
          <w:sz w:val="32"/>
          <w:szCs w:val="32"/>
        </w:rPr>
      </w:pPr>
      <w:r>
        <w:br w:type="page"/>
      </w:r>
    </w:p>
    <w:p w14:paraId="46CAEF05">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2F9E4E50">
      <w:pPr>
        <w:pStyle w:val="1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53A29DCD">
      <w:pPr>
        <w:pStyle w:val="19"/>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7454BE9B">
      <w:pPr>
        <w:pStyle w:val="1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E0C543B">
      <w:pPr>
        <w:pStyle w:val="1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04491F2E">
      <w:pPr>
        <w:pStyle w:val="1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D130E29">
      <w:pPr>
        <w:pStyle w:val="1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0D019A9D">
      <w:pPr>
        <w:pStyle w:val="1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08356D6">
      <w:pPr>
        <w:pStyle w:val="1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03AFE581">
      <w:pPr>
        <w:pStyle w:val="1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7CA2639">
      <w:pPr>
        <w:pStyle w:val="1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3887A6FD">
      <w:pPr>
        <w:pStyle w:val="19"/>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086314BE">
      <w:pPr>
        <w:rPr>
          <w:rFonts w:hint="eastAsia"/>
        </w:rPr>
      </w:pPr>
    </w:p>
    <w:p w14:paraId="6D1D4027"/>
    <w:p w14:paraId="68BF3810">
      <w:pPr>
        <w:spacing w:after="60" w:afterLines="25" w:line="300" w:lineRule="auto"/>
        <w:rPr>
          <w:rFonts w:ascii="宋体" w:hAnsi="宋体" w:eastAsia="宋体"/>
          <w:color w:val="FF0000"/>
          <w:sz w:val="32"/>
          <w:szCs w:val="32"/>
        </w:rPr>
      </w:pPr>
      <w:r>
        <w:br w:type="page"/>
      </w:r>
    </w:p>
    <w:p w14:paraId="1C2E4358">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559144B4">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4DF3256E">
      <w:pPr>
        <w:snapToGrid w:val="0"/>
        <w:spacing w:line="300" w:lineRule="auto"/>
        <w:jc w:val="center"/>
        <w:rPr>
          <w:rFonts w:ascii="仿宋" w:hAnsi="仿宋" w:eastAsia="仿宋"/>
          <w:sz w:val="28"/>
          <w:szCs w:val="28"/>
        </w:rPr>
      </w:pPr>
    </w:p>
    <w:p w14:paraId="152989B6">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30E2B2C3">
      <w:pPr>
        <w:pStyle w:val="16"/>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2695423E">
      <w:pPr>
        <w:adjustRightInd w:val="0"/>
        <w:snapToGrid w:val="0"/>
        <w:spacing w:line="700" w:lineRule="exact"/>
        <w:rPr>
          <w:rFonts w:ascii="仿宋_GB2312" w:hAnsi="仿宋_GB2312" w:eastAsia="仿宋_GB2312" w:cs="仿宋_GB2312"/>
          <w:sz w:val="32"/>
          <w:szCs w:val="32"/>
        </w:rPr>
      </w:pPr>
    </w:p>
    <w:p w14:paraId="16FDA326">
      <w:pPr>
        <w:adjustRightInd w:val="0"/>
        <w:snapToGrid w:val="0"/>
        <w:spacing w:line="700" w:lineRule="exact"/>
        <w:rPr>
          <w:rFonts w:ascii="宋体" w:hAnsi="宋体"/>
          <w:sz w:val="20"/>
          <w:szCs w:val="20"/>
        </w:rPr>
      </w:pPr>
    </w:p>
    <w:p w14:paraId="6412700A">
      <w:pPr>
        <w:adjustRightInd w:val="0"/>
        <w:snapToGrid w:val="0"/>
        <w:spacing w:line="700" w:lineRule="exact"/>
        <w:jc w:val="center"/>
        <w:rPr>
          <w:rFonts w:ascii="宋体" w:hAnsi="宋体"/>
          <w:sz w:val="20"/>
          <w:szCs w:val="20"/>
        </w:rPr>
      </w:pPr>
    </w:p>
    <w:p w14:paraId="5C45C558">
      <w:pPr>
        <w:pStyle w:val="11"/>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6A89ED72">
      <w:pPr>
        <w:adjustRightInd w:val="0"/>
        <w:snapToGrid w:val="0"/>
        <w:spacing w:line="700" w:lineRule="exact"/>
        <w:jc w:val="center"/>
        <w:rPr>
          <w:rFonts w:ascii="宋体" w:hAnsi="宋体"/>
          <w:sz w:val="20"/>
          <w:szCs w:val="20"/>
        </w:rPr>
      </w:pPr>
    </w:p>
    <w:p w14:paraId="67596103">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1F4E36DB">
      <w:pPr>
        <w:adjustRightInd w:val="0"/>
        <w:snapToGrid w:val="0"/>
        <w:spacing w:line="700" w:lineRule="exact"/>
        <w:jc w:val="center"/>
        <w:rPr>
          <w:rFonts w:hint="default" w:ascii="宋体" w:hAnsi="宋体"/>
          <w:b/>
          <w:bCs/>
          <w:sz w:val="36"/>
          <w:szCs w:val="36"/>
          <w:lang w:val="en-US" w:eastAsia="zh-CN"/>
        </w:rPr>
      </w:pPr>
    </w:p>
    <w:p w14:paraId="43B9D1D9">
      <w:pPr>
        <w:pStyle w:val="16"/>
        <w:rPr>
          <w:rFonts w:ascii="宋体" w:hAnsi="宋体"/>
          <w:b/>
          <w:sz w:val="36"/>
          <w:szCs w:val="36"/>
        </w:rPr>
      </w:pPr>
    </w:p>
    <w:p w14:paraId="42F106A0">
      <w:pPr>
        <w:pStyle w:val="16"/>
        <w:rPr>
          <w:rFonts w:ascii="宋体" w:hAnsi="宋体"/>
          <w:b/>
          <w:sz w:val="36"/>
          <w:szCs w:val="36"/>
        </w:rPr>
      </w:pPr>
    </w:p>
    <w:p w14:paraId="7CD722E6">
      <w:pPr>
        <w:adjustRightInd w:val="0"/>
        <w:snapToGrid w:val="0"/>
        <w:spacing w:line="500" w:lineRule="exact"/>
        <w:rPr>
          <w:rFonts w:ascii="宋体" w:hAnsi="宋体"/>
          <w:b/>
          <w:sz w:val="36"/>
          <w:szCs w:val="36"/>
        </w:rPr>
      </w:pPr>
    </w:p>
    <w:p w14:paraId="79133E09">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4C164A90">
      <w:pPr>
        <w:adjustRightInd w:val="0"/>
        <w:snapToGrid w:val="0"/>
        <w:spacing w:line="500" w:lineRule="exact"/>
        <w:rPr>
          <w:rFonts w:ascii="宋体" w:hAnsi="宋体"/>
          <w:b/>
          <w:sz w:val="28"/>
          <w:szCs w:val="36"/>
        </w:rPr>
      </w:pPr>
    </w:p>
    <w:p w14:paraId="4D35F523">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2B1EAB79">
      <w:pPr>
        <w:adjustRightInd w:val="0"/>
        <w:snapToGrid w:val="0"/>
        <w:spacing w:line="500" w:lineRule="exact"/>
        <w:ind w:firstLine="1120" w:firstLineChars="400"/>
        <w:rPr>
          <w:rFonts w:ascii="宋体" w:hAnsi="宋体"/>
          <w:sz w:val="28"/>
          <w:szCs w:val="28"/>
          <w:u w:val="single"/>
        </w:rPr>
      </w:pPr>
    </w:p>
    <w:p w14:paraId="2C10D212">
      <w:pPr>
        <w:adjustRightInd w:val="0"/>
        <w:snapToGrid w:val="0"/>
        <w:spacing w:line="500" w:lineRule="exact"/>
        <w:rPr>
          <w:rFonts w:ascii="宋体" w:hAnsi="宋体"/>
          <w:sz w:val="28"/>
          <w:szCs w:val="28"/>
          <w:u w:val="single"/>
        </w:rPr>
      </w:pPr>
    </w:p>
    <w:p w14:paraId="17BE6488">
      <w:pPr>
        <w:pStyle w:val="16"/>
      </w:pPr>
    </w:p>
    <w:p w14:paraId="68440171">
      <w:pPr>
        <w:adjustRightInd w:val="0"/>
        <w:snapToGrid w:val="0"/>
        <w:spacing w:line="500" w:lineRule="exact"/>
        <w:jc w:val="center"/>
        <w:rPr>
          <w:rFonts w:hint="eastAsia" w:ascii="宋体" w:hAnsi="宋体"/>
          <w:b/>
          <w:sz w:val="28"/>
          <w:szCs w:val="36"/>
        </w:rPr>
      </w:pPr>
    </w:p>
    <w:p w14:paraId="7650A219">
      <w:pPr>
        <w:adjustRightInd w:val="0"/>
        <w:snapToGrid w:val="0"/>
        <w:spacing w:line="500" w:lineRule="exact"/>
        <w:jc w:val="center"/>
        <w:rPr>
          <w:rFonts w:hint="eastAsia" w:ascii="宋体" w:hAnsi="宋体"/>
          <w:b/>
          <w:sz w:val="28"/>
          <w:szCs w:val="36"/>
        </w:rPr>
      </w:pPr>
    </w:p>
    <w:p w14:paraId="4B26F3D1">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60F695C6">
      <w:pPr>
        <w:pStyle w:val="8"/>
        <w:adjustRightInd w:val="0"/>
        <w:snapToGrid w:val="0"/>
        <w:spacing w:line="480" w:lineRule="exact"/>
        <w:jc w:val="center"/>
        <w:rPr>
          <w:rFonts w:ascii="黑体" w:hAnsi="黑体" w:eastAsia="黑体" w:cs="黑体"/>
          <w:b/>
          <w:bCs/>
          <w:snapToGrid w:val="0"/>
          <w:color w:val="auto"/>
          <w:sz w:val="44"/>
          <w:szCs w:val="44"/>
        </w:rPr>
        <w:sectPr>
          <w:footerReference r:id="rId5" w:type="default"/>
          <w:pgSz w:w="11906" w:h="16838"/>
          <w:pgMar w:top="720" w:right="720" w:bottom="720" w:left="720" w:header="851" w:footer="992" w:gutter="0"/>
          <w:cols w:space="425" w:num="1"/>
          <w:docGrid w:type="lines" w:linePitch="312" w:charSpace="0"/>
        </w:sectPr>
      </w:pPr>
    </w:p>
    <w:p w14:paraId="52E23029">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39E7BC74">
      <w:pPr>
        <w:pStyle w:val="8"/>
        <w:tabs>
          <w:tab w:val="left" w:pos="1565"/>
          <w:tab w:val="left" w:pos="4085"/>
        </w:tabs>
        <w:adjustRightInd w:val="0"/>
        <w:snapToGrid w:val="0"/>
        <w:spacing w:line="480" w:lineRule="exact"/>
        <w:rPr>
          <w:sz w:val="28"/>
          <w:szCs w:val="28"/>
        </w:rPr>
      </w:pPr>
    </w:p>
    <w:p w14:paraId="0518C655">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287AB3EF">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34AFA9E9">
      <w:pPr>
        <w:pStyle w:val="16"/>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28A3990C">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1E731B36">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13011548">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CBA4DB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690093F4">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4EDE878D">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5E6F9AE8">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45AE5616">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110D611F">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09F6F1FE">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46580FE4">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692A4F1D">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59423015">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1C399E91">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4098BF67">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43CCF5F2">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FC9F85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467F0B45">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68C86E46">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6131575E">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6BC9D4B7">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62422DF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30548865">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5BD74F61">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7FAB4365">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078C8ABF">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64DDC93A">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0BD02375">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3B62F491">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5EFFBD10">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308E3822">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569EC593">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525CA459">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789CA764">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4C1E340F">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4495F73F">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2A6B6160">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5C412444">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3C5AFA3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4E9EBDEE">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6CAC5B44">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45D7B503">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33D4D453">
      <w:pPr>
        <w:pStyle w:val="16"/>
        <w:keepNext w:val="0"/>
        <w:keepLines w:val="0"/>
        <w:pageBreakBefore w:val="0"/>
        <w:widowControl w:val="0"/>
        <w:kinsoku/>
        <w:wordWrap/>
        <w:overflowPunct/>
        <w:topLinePunct w:val="0"/>
        <w:autoSpaceDE/>
        <w:autoSpaceDN/>
        <w:bidi w:val="0"/>
        <w:spacing w:line="520" w:lineRule="exact"/>
      </w:pPr>
    </w:p>
    <w:p w14:paraId="483FE24B">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喀什市政务服务中心（喀什市数据信息服务中心）</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4265E2E5">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6EABE695">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5E501523">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570F87C5">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58AD0624">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10E77C6C">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1697270F">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7446E62A">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4F935E0">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4E067DEF">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741CBB08">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14:paraId="33366A91">
      <w:pPr>
        <w:rPr>
          <w:rFonts w:ascii="宋体" w:hAnsi="宋体" w:eastAsia="黑体"/>
          <w:b/>
          <w:bCs/>
          <w:color w:val="0000FF"/>
          <w:kern w:val="44"/>
          <w:sz w:val="36"/>
          <w:szCs w:val="44"/>
        </w:rPr>
      </w:pPr>
    </w:p>
    <w:p w14:paraId="118E9E06">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42CF31DA">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76134447">
      <w:pPr>
        <w:outlineLvl w:val="1"/>
        <w:rPr>
          <w:rFonts w:ascii="黑体" w:hAnsi="宋体" w:eastAsia="黑体"/>
        </w:rPr>
      </w:pPr>
      <w:r>
        <w:rPr>
          <w:rFonts w:hint="eastAsia" w:ascii="黑体" w:hAnsi="宋体" w:eastAsia="黑体"/>
        </w:rPr>
        <w:t>1. 通用条款说明</w:t>
      </w:r>
    </w:p>
    <w:p w14:paraId="5712092B">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3F8D9BD0">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67A790D4">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155FBA27">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284750AB">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5C5A24B3">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04676F56">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46C3EBA8">
      <w:pPr>
        <w:outlineLvl w:val="1"/>
        <w:rPr>
          <w:rFonts w:ascii="黑体" w:hAnsi="宋体" w:eastAsia="黑体"/>
        </w:rPr>
      </w:pPr>
      <w:r>
        <w:rPr>
          <w:rFonts w:hint="eastAsia" w:ascii="黑体" w:hAnsi="宋体" w:eastAsia="黑体"/>
        </w:rPr>
        <w:t>3．定义</w:t>
      </w:r>
    </w:p>
    <w:p w14:paraId="3AAA0C55">
      <w:pPr>
        <w:ind w:firstLine="480" w:firstLineChars="200"/>
        <w:rPr>
          <w:rFonts w:ascii="宋体" w:hAnsi="宋体" w:eastAsia="宋体"/>
          <w:szCs w:val="21"/>
        </w:rPr>
      </w:pPr>
      <w:r>
        <w:rPr>
          <w:rFonts w:ascii="宋体" w:hAnsi="宋体" w:eastAsia="宋体"/>
          <w:szCs w:val="21"/>
        </w:rPr>
        <w:t>招标文件中下列术语应解释为：</w:t>
      </w:r>
    </w:p>
    <w:p w14:paraId="273F89C6">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51EA065F">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01F39D6F">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1BF81DE0">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6FE0290F">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347652E1">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78821E4">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7ECB64D1">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2407308E">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26CE3CDE">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346272AB">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68FDAA65">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41A63A2E">
      <w:pPr>
        <w:outlineLvl w:val="1"/>
        <w:rPr>
          <w:rFonts w:ascii="黑体" w:hAnsi="宋体" w:eastAsia="黑体"/>
        </w:rPr>
      </w:pPr>
      <w:r>
        <w:rPr>
          <w:rFonts w:hint="eastAsia" w:ascii="黑体" w:hAnsi="宋体" w:eastAsia="黑体"/>
        </w:rPr>
        <w:t>5．投标人参加政府采购的条件</w:t>
      </w:r>
    </w:p>
    <w:p w14:paraId="5F566CB8">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5BBEB6B9">
      <w:pPr>
        <w:ind w:firstLine="470" w:firstLineChars="196"/>
        <w:rPr>
          <w:rFonts w:ascii="宋体" w:hAnsi="宋体" w:eastAsia="宋体"/>
          <w:szCs w:val="21"/>
        </w:rPr>
      </w:pPr>
      <w:r>
        <w:rPr>
          <w:rFonts w:hint="eastAsia" w:ascii="宋体" w:hAnsi="宋体" w:eastAsia="宋体"/>
          <w:szCs w:val="21"/>
        </w:rPr>
        <w:t>5.2投标人资格要求</w:t>
      </w:r>
    </w:p>
    <w:p w14:paraId="22933A0A">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30C56A45">
      <w:pPr>
        <w:ind w:firstLine="470" w:firstLineChars="196"/>
        <w:rPr>
          <w:rFonts w:ascii="宋体" w:hAnsi="宋体" w:eastAsia="宋体"/>
          <w:szCs w:val="21"/>
        </w:rPr>
      </w:pPr>
      <w:r>
        <w:rPr>
          <w:rFonts w:hint="eastAsia" w:ascii="宋体" w:hAnsi="宋体" w:eastAsia="宋体"/>
          <w:szCs w:val="21"/>
        </w:rPr>
        <w:t>5.3联合体投标</w:t>
      </w:r>
    </w:p>
    <w:p w14:paraId="4EBA371E">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432052F4">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4038F2A8">
      <w:pPr>
        <w:ind w:firstLine="470" w:firstLineChars="196"/>
        <w:rPr>
          <w:rFonts w:ascii="宋体" w:hAnsi="宋体" w:eastAsia="宋体"/>
        </w:rPr>
      </w:pPr>
      <w:r>
        <w:rPr>
          <w:rFonts w:hint="eastAsia" w:ascii="宋体" w:hAnsi="宋体" w:eastAsia="宋体"/>
        </w:rPr>
        <w:t>（1）投标联合体各方参加政府采购活动应当具备下列条件：</w:t>
      </w:r>
    </w:p>
    <w:p w14:paraId="4496967C">
      <w:pPr>
        <w:ind w:left="480" w:leftChars="200" w:firstLine="470" w:firstLineChars="196"/>
        <w:rPr>
          <w:rFonts w:ascii="宋体" w:hAnsi="宋体" w:eastAsia="宋体"/>
        </w:rPr>
      </w:pPr>
      <w:r>
        <w:rPr>
          <w:rFonts w:hint="eastAsia" w:ascii="宋体" w:hAnsi="宋体" w:eastAsia="宋体"/>
        </w:rPr>
        <w:t>1、具有独立承担民事责任的能力；</w:t>
      </w:r>
    </w:p>
    <w:p w14:paraId="29FE100A">
      <w:pPr>
        <w:ind w:left="420" w:firstLine="470" w:firstLineChars="196"/>
        <w:rPr>
          <w:rFonts w:ascii="宋体" w:hAnsi="宋体" w:eastAsia="宋体"/>
        </w:rPr>
      </w:pPr>
      <w:r>
        <w:rPr>
          <w:rFonts w:hint="eastAsia" w:ascii="宋体" w:hAnsi="宋体" w:eastAsia="宋体"/>
        </w:rPr>
        <w:t>2、有良好的商业信誉和健全的财务会计制度；</w:t>
      </w:r>
    </w:p>
    <w:p w14:paraId="1A492786">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2418A01F">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3F3F5C3F">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59572AF4">
      <w:pPr>
        <w:ind w:left="480" w:leftChars="200" w:firstLine="470" w:firstLineChars="196"/>
        <w:rPr>
          <w:rFonts w:ascii="宋体" w:hAnsi="宋体" w:eastAsia="宋体"/>
        </w:rPr>
      </w:pPr>
      <w:r>
        <w:rPr>
          <w:rFonts w:hint="eastAsia" w:ascii="宋体" w:hAnsi="宋体" w:eastAsia="宋体"/>
        </w:rPr>
        <w:t>6、法律、行政法规规定的其他条件。</w:t>
      </w:r>
    </w:p>
    <w:p w14:paraId="5DDE9B41">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2A082AD7">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290C0AF8">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2C10D33C">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09F59C73">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3CBD222F">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7EFCC11C">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064935B">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024DD058">
      <w:pPr>
        <w:outlineLvl w:val="1"/>
        <w:rPr>
          <w:rFonts w:ascii="黑体" w:hAnsi="宋体" w:eastAsia="黑体"/>
        </w:rPr>
      </w:pPr>
      <w:r>
        <w:rPr>
          <w:rFonts w:hint="eastAsia" w:ascii="黑体" w:hAnsi="宋体" w:eastAsia="黑体"/>
        </w:rPr>
        <w:t>6．政策导向</w:t>
      </w:r>
    </w:p>
    <w:p w14:paraId="5422AED1">
      <w:pPr>
        <w:ind w:firstLine="405"/>
        <w:rPr>
          <w:rFonts w:eastAsia="宋体"/>
          <w:shd w:val="clear" w:color="auto" w:fill="FFFFFF"/>
        </w:rPr>
      </w:pPr>
      <w:r>
        <w:rPr>
          <w:rFonts w:hint="eastAsia" w:ascii="宋体" w:hAnsi="宋体" w:eastAsia="宋体"/>
          <w:lang w:eastAsia="zh-CN"/>
        </w:rPr>
        <w:t>无</w:t>
      </w:r>
      <w:r>
        <w:rPr>
          <w:rFonts w:hint="eastAsia" w:ascii="宋体" w:hAnsi="宋体" w:eastAsia="宋体"/>
        </w:rPr>
        <w:t>。</w:t>
      </w:r>
    </w:p>
    <w:p w14:paraId="367AF94D">
      <w:pPr>
        <w:outlineLvl w:val="1"/>
        <w:rPr>
          <w:rFonts w:ascii="黑体" w:hAnsi="宋体" w:eastAsia="黑体"/>
        </w:rPr>
      </w:pPr>
      <w:r>
        <w:rPr>
          <w:rFonts w:hint="eastAsia" w:ascii="黑体" w:hAnsi="宋体" w:eastAsia="黑体"/>
        </w:rPr>
        <w:t>7. 本项目若涉及采购货物，则合格的货物及相应服务应满足以下要求：</w:t>
      </w:r>
    </w:p>
    <w:p w14:paraId="6E80E45E">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76AE5355">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6ECCC0BF">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0E0384F">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41BC5981">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F0E0660">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2F927F2B">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70922FA1">
      <w:pPr>
        <w:outlineLvl w:val="1"/>
        <w:rPr>
          <w:rFonts w:ascii="黑体" w:hAnsi="宋体" w:eastAsia="黑体"/>
        </w:rPr>
      </w:pPr>
      <w:r>
        <w:rPr>
          <w:rFonts w:hint="eastAsia" w:ascii="黑体" w:hAnsi="宋体" w:eastAsia="黑体"/>
        </w:rPr>
        <w:t>8．投标费用</w:t>
      </w:r>
    </w:p>
    <w:p w14:paraId="49084D11">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5BCA1B42">
      <w:pPr>
        <w:outlineLvl w:val="1"/>
        <w:rPr>
          <w:rFonts w:ascii="黑体" w:hAnsi="宋体" w:eastAsia="黑体"/>
        </w:rPr>
      </w:pPr>
      <w:r>
        <w:rPr>
          <w:rFonts w:hint="eastAsia" w:ascii="黑体" w:hAnsi="宋体" w:eastAsia="黑体"/>
        </w:rPr>
        <w:t>9．踏勘现场</w:t>
      </w:r>
    </w:p>
    <w:p w14:paraId="7BD4BFB1">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F54E3E0">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8A2075D">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684AC196">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E2A1614">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12B3DDE1">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05BF514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4F4073C8">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1C5BD16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4B07FEBE">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5C8FB930">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63FE771B">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E4893D0">
      <w:pPr>
        <w:ind w:firstLine="470" w:firstLineChars="196"/>
        <w:rPr>
          <w:rFonts w:ascii="宋体" w:hAnsi="宋体" w:eastAsia="宋体"/>
          <w:szCs w:val="21"/>
        </w:rPr>
      </w:pPr>
      <w:r>
        <w:rPr>
          <w:rFonts w:hint="eastAsia" w:ascii="宋体" w:hAnsi="宋体" w:eastAsia="宋体"/>
          <w:szCs w:val="21"/>
        </w:rPr>
        <w:t>招标文件包括下列内容：</w:t>
      </w:r>
    </w:p>
    <w:p w14:paraId="17E4CD98">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54E483D1">
      <w:pPr>
        <w:ind w:left="1234" w:leftChars="514"/>
        <w:rPr>
          <w:rFonts w:ascii="宋体" w:hAnsi="宋体" w:eastAsia="宋体"/>
          <w:b/>
          <w:szCs w:val="21"/>
        </w:rPr>
      </w:pPr>
      <w:r>
        <w:rPr>
          <w:rFonts w:hint="eastAsia" w:ascii="宋体" w:hAnsi="宋体" w:eastAsia="宋体"/>
          <w:b/>
          <w:szCs w:val="21"/>
        </w:rPr>
        <w:t>关键信息</w:t>
      </w:r>
    </w:p>
    <w:p w14:paraId="7E259448">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3257581B">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7B9B5F83">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19E35DF1">
      <w:pPr>
        <w:ind w:left="720" w:leftChars="300" w:firstLine="470" w:firstLineChars="196"/>
        <w:rPr>
          <w:rFonts w:ascii="宋体" w:hAnsi="宋体" w:eastAsia="宋体"/>
          <w:szCs w:val="21"/>
        </w:rPr>
      </w:pPr>
      <w:r>
        <w:rPr>
          <w:rFonts w:hint="eastAsia" w:eastAsia="宋体"/>
        </w:rPr>
        <w:t>第四章投标文件格式及附件</w:t>
      </w:r>
    </w:p>
    <w:p w14:paraId="5EA8ADBE">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2FA4BBE2">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57219897">
      <w:pPr>
        <w:ind w:left="720" w:leftChars="300" w:firstLine="470" w:firstLineChars="196"/>
        <w:rPr>
          <w:rFonts w:ascii="宋体" w:hAnsi="宋体" w:eastAsia="宋体"/>
          <w:szCs w:val="21"/>
        </w:rPr>
      </w:pPr>
      <w:r>
        <w:rPr>
          <w:rFonts w:hint="eastAsia" w:ascii="宋体" w:hAnsi="宋体" w:eastAsia="宋体"/>
          <w:szCs w:val="21"/>
        </w:rPr>
        <w:t>第一章  总则</w:t>
      </w:r>
    </w:p>
    <w:p w14:paraId="0DB33E88">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46D8037E">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58D9C19E">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18465930">
      <w:pPr>
        <w:ind w:left="720" w:leftChars="300" w:firstLine="470" w:firstLineChars="196"/>
        <w:rPr>
          <w:rFonts w:ascii="宋体" w:hAnsi="宋体" w:eastAsia="宋体"/>
          <w:szCs w:val="21"/>
        </w:rPr>
      </w:pPr>
      <w:r>
        <w:rPr>
          <w:rFonts w:hint="eastAsia" w:ascii="宋体" w:hAnsi="宋体" w:eastAsia="宋体"/>
          <w:szCs w:val="21"/>
        </w:rPr>
        <w:t>第五章  开标</w:t>
      </w:r>
    </w:p>
    <w:p w14:paraId="1BC62DEF">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00D7C0AC">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02F950FE">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1D6F3B9B">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756F081">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4E57EFE1">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183E9B5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82B17EF">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47F4E5E3">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1F866FC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0FC704ED">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0B6405F9">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7989C1EF">
      <w:pPr>
        <w:rPr>
          <w:rFonts w:ascii="黑体" w:hAnsi="宋体" w:eastAsia="黑体"/>
        </w:rPr>
      </w:pPr>
      <w:r>
        <w:rPr>
          <w:rFonts w:ascii="黑体" w:hAnsi="宋体" w:eastAsia="黑体"/>
        </w:rPr>
        <w:t>1</w:t>
      </w:r>
      <w:r>
        <w:rPr>
          <w:rFonts w:hint="eastAsia" w:ascii="黑体" w:hAnsi="宋体" w:eastAsia="黑体"/>
        </w:rPr>
        <w:t>3．招标文件的修改</w:t>
      </w:r>
    </w:p>
    <w:p w14:paraId="660BDAB7">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2CE81C57">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0FE29588">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591080E7">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14F0BD3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0174FAA1">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62C3E5E5">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4317BFA">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5230377A">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046FE820">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0977DC7C">
      <w:pPr>
        <w:rPr>
          <w:rFonts w:ascii="黑体" w:hAnsi="宋体" w:eastAsia="黑体"/>
        </w:rPr>
      </w:pPr>
      <w:r>
        <w:rPr>
          <w:rFonts w:ascii="黑体" w:hAnsi="宋体" w:eastAsia="黑体"/>
        </w:rPr>
        <w:t>16．投标文件格式</w:t>
      </w:r>
    </w:p>
    <w:p w14:paraId="48747ACD">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ED07479">
      <w:pPr>
        <w:rPr>
          <w:rFonts w:ascii="黑体" w:hAnsi="宋体" w:eastAsia="黑体"/>
        </w:rPr>
      </w:pPr>
      <w:r>
        <w:rPr>
          <w:rFonts w:hint="eastAsia" w:ascii="黑体" w:hAnsi="宋体" w:eastAsia="黑体"/>
        </w:rPr>
        <w:t>17．投标货币</w:t>
      </w:r>
    </w:p>
    <w:p w14:paraId="7222670C">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5CD14656">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42FD1A19">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367FCB1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8C84CA7">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76934BA9">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28A56179">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E748AB1">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6ACBC36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22967DF1">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63A4C317">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1B04B0B6">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3F261339">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0F7C23CD">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07AA2DEF">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27892FD">
      <w:pPr>
        <w:rPr>
          <w:rFonts w:ascii="黑体" w:hAnsi="宋体" w:eastAsia="黑体"/>
        </w:rPr>
      </w:pPr>
      <w:r>
        <w:rPr>
          <w:rFonts w:hint="eastAsia" w:ascii="黑体" w:hAnsi="宋体" w:eastAsia="黑体"/>
        </w:rPr>
        <w:t>20．投标有效期</w:t>
      </w:r>
    </w:p>
    <w:bookmarkEnd w:id="24"/>
    <w:p w14:paraId="2001C40B">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62295E89">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1981AB5">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5446CDCD">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36D5211">
      <w:pPr>
        <w:pStyle w:val="11"/>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57672C77">
      <w:pPr>
        <w:rPr>
          <w:rFonts w:ascii="黑体" w:hAnsi="宋体" w:eastAsia="黑体"/>
        </w:rPr>
      </w:pPr>
      <w:r>
        <w:rPr>
          <w:rFonts w:hint="eastAsia" w:ascii="黑体" w:hAnsi="宋体" w:eastAsia="黑体"/>
        </w:rPr>
        <w:t>22．投标人的替代方案</w:t>
      </w:r>
    </w:p>
    <w:p w14:paraId="454E54DB">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6A555F2">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081A3103">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1C1A65B8">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4C49E4E7">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0A123109">
      <w:pPr>
        <w:ind w:firstLine="470" w:firstLineChars="196"/>
        <w:rPr>
          <w:rFonts w:ascii="宋体" w:hAnsi="宋体" w:eastAsia="宋体"/>
        </w:rPr>
      </w:pPr>
      <w:r>
        <w:rPr>
          <w:rFonts w:hint="eastAsia" w:ascii="宋体" w:hAnsi="宋体" w:eastAsia="宋体"/>
        </w:rPr>
        <w:t>23.3电报、电话、传真形式的投标概不接受。</w:t>
      </w:r>
    </w:p>
    <w:p w14:paraId="1AD44B97">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34873ADA">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5FDD028B">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6ACFD0EB">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54AEF30C">
      <w:pPr>
        <w:jc w:val="center"/>
        <w:rPr>
          <w:rFonts w:eastAsia="宋体"/>
        </w:rPr>
      </w:pPr>
    </w:p>
    <w:bookmarkEnd w:id="29"/>
    <w:p w14:paraId="4067FD46">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15B2FE73">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6FBA44C8">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5B8462BB">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274194EA">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5394138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57AFC14D">
      <w:pPr>
        <w:rPr>
          <w:rFonts w:ascii="黑体" w:hAnsi="宋体" w:eastAsia="黑体"/>
        </w:rPr>
      </w:pPr>
      <w:r>
        <w:rPr>
          <w:rFonts w:hint="eastAsia" w:ascii="黑体" w:hAnsi="宋体" w:eastAsia="黑体"/>
        </w:rPr>
        <w:t>28．开标</w:t>
      </w:r>
    </w:p>
    <w:p w14:paraId="569BB600">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44C89570">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6E6CC6F3">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AEE4060">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5810E569">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85F481E">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42F6CBA5">
      <w:pPr>
        <w:rPr>
          <w:rFonts w:ascii="黑体" w:hAnsi="宋体" w:eastAsia="黑体"/>
          <w:color w:val="auto"/>
        </w:rPr>
      </w:pPr>
      <w:r>
        <w:rPr>
          <w:rFonts w:hint="eastAsia" w:ascii="黑体" w:hAnsi="宋体" w:eastAsia="黑体"/>
          <w:color w:val="auto"/>
        </w:rPr>
        <w:t>29．评审委员会组成</w:t>
      </w:r>
    </w:p>
    <w:p w14:paraId="18506B5D">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608B27F1">
      <w:pPr>
        <w:ind w:firstLine="470" w:firstLineChars="196"/>
        <w:rPr>
          <w:rFonts w:ascii="宋体" w:hAnsi="宋体" w:eastAsia="宋体"/>
        </w:rPr>
      </w:pPr>
      <w:r>
        <w:rPr>
          <w:rFonts w:hint="eastAsia" w:ascii="宋体" w:hAnsi="宋体" w:eastAsia="宋体"/>
        </w:rPr>
        <w:t>29.2评审定标应当遵循公平、公正、科学、择优的原则。</w:t>
      </w:r>
    </w:p>
    <w:p w14:paraId="0993AF25">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5B082522">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025250E4">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36767D80">
      <w:pPr>
        <w:rPr>
          <w:rFonts w:ascii="黑体" w:hAnsi="宋体" w:eastAsia="黑体"/>
        </w:rPr>
      </w:pPr>
      <w:r>
        <w:rPr>
          <w:rFonts w:hint="eastAsia" w:ascii="黑体" w:hAnsi="宋体" w:eastAsia="黑体"/>
        </w:rPr>
        <w:t>30．向评审委员会提供的资料</w:t>
      </w:r>
    </w:p>
    <w:p w14:paraId="25B8C120">
      <w:pPr>
        <w:ind w:firstLine="470" w:firstLineChars="196"/>
        <w:rPr>
          <w:rFonts w:ascii="宋体" w:hAnsi="宋体" w:eastAsia="宋体"/>
        </w:rPr>
      </w:pPr>
      <w:r>
        <w:rPr>
          <w:rFonts w:hint="eastAsia" w:ascii="宋体" w:hAnsi="宋体" w:eastAsia="宋体"/>
        </w:rPr>
        <w:t>30.1公开发布的招标文件，包括图纸、服务清单、答疑文件等；</w:t>
      </w:r>
    </w:p>
    <w:p w14:paraId="3528F2B1">
      <w:pPr>
        <w:ind w:firstLine="470" w:firstLineChars="196"/>
        <w:rPr>
          <w:rFonts w:ascii="宋体" w:hAnsi="宋体" w:eastAsia="宋体"/>
        </w:rPr>
      </w:pPr>
      <w:r>
        <w:rPr>
          <w:rFonts w:hint="eastAsia" w:ascii="宋体" w:hAnsi="宋体" w:eastAsia="宋体"/>
        </w:rPr>
        <w:t>30.2其他评标必须的资料。</w:t>
      </w:r>
    </w:p>
    <w:p w14:paraId="0EE3B16C">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036BCEE0">
      <w:pPr>
        <w:ind w:firstLine="470" w:firstLineChars="196"/>
        <w:rPr>
          <w:rFonts w:ascii="宋体" w:hAnsi="宋体" w:eastAsia="宋体"/>
        </w:rPr>
      </w:pPr>
      <w:r>
        <w:rPr>
          <w:rFonts w:hint="eastAsia" w:ascii="宋体" w:hAnsi="宋体" w:eastAsia="宋体"/>
        </w:rPr>
        <w:t>（1）招标的目的；</w:t>
      </w:r>
    </w:p>
    <w:p w14:paraId="1F7A4A61">
      <w:pPr>
        <w:ind w:firstLine="470" w:firstLineChars="196"/>
        <w:rPr>
          <w:rFonts w:ascii="宋体" w:hAnsi="宋体" w:eastAsia="宋体"/>
        </w:rPr>
      </w:pPr>
      <w:r>
        <w:rPr>
          <w:rFonts w:hint="eastAsia" w:ascii="宋体" w:hAnsi="宋体" w:eastAsia="宋体"/>
        </w:rPr>
        <w:t>（2）招标项目需求的范围和性质；</w:t>
      </w:r>
    </w:p>
    <w:p w14:paraId="4128A539">
      <w:pPr>
        <w:ind w:firstLine="470" w:firstLineChars="196"/>
        <w:rPr>
          <w:rFonts w:ascii="宋体" w:hAnsi="宋体" w:eastAsia="宋体"/>
        </w:rPr>
      </w:pPr>
      <w:r>
        <w:rPr>
          <w:rFonts w:hint="eastAsia" w:ascii="宋体" w:hAnsi="宋体" w:eastAsia="宋体"/>
        </w:rPr>
        <w:t>（3）招标文件规定的投标人的资格、财政预算限额、商务条款；</w:t>
      </w:r>
    </w:p>
    <w:p w14:paraId="2107A369">
      <w:pPr>
        <w:ind w:firstLine="470" w:firstLineChars="196"/>
        <w:rPr>
          <w:rFonts w:ascii="宋体" w:hAnsi="宋体" w:eastAsia="宋体"/>
        </w:rPr>
      </w:pPr>
      <w:r>
        <w:rPr>
          <w:rFonts w:hint="eastAsia" w:ascii="宋体" w:hAnsi="宋体" w:eastAsia="宋体"/>
        </w:rPr>
        <w:t>（4）招标文件规定的评标程序、评标方法和评标因素；</w:t>
      </w:r>
    </w:p>
    <w:p w14:paraId="7E643CC7">
      <w:pPr>
        <w:ind w:firstLine="470" w:firstLineChars="196"/>
        <w:rPr>
          <w:rFonts w:ascii="宋体" w:hAnsi="宋体" w:eastAsia="宋体"/>
        </w:rPr>
      </w:pPr>
      <w:r>
        <w:rPr>
          <w:rFonts w:hint="eastAsia" w:ascii="宋体" w:hAnsi="宋体" w:eastAsia="宋体"/>
        </w:rPr>
        <w:t>（5）招标文件所列示的资格性审查表及符合性审查表。</w:t>
      </w:r>
    </w:p>
    <w:p w14:paraId="4EA56A6C">
      <w:pPr>
        <w:rPr>
          <w:rFonts w:ascii="黑体" w:hAnsi="宋体" w:eastAsia="黑体"/>
        </w:rPr>
      </w:pPr>
      <w:r>
        <w:rPr>
          <w:rFonts w:hint="eastAsia" w:ascii="黑体" w:hAnsi="宋体" w:eastAsia="黑体"/>
        </w:rPr>
        <w:t>31．独立评审</w:t>
      </w:r>
    </w:p>
    <w:p w14:paraId="3BF5C422">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21780868">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788E0D8F">
      <w:pPr>
        <w:rPr>
          <w:rFonts w:ascii="黑体" w:hAnsi="宋体" w:eastAsia="黑体"/>
        </w:rPr>
      </w:pPr>
      <w:r>
        <w:rPr>
          <w:rFonts w:hint="eastAsia" w:ascii="黑体" w:hAnsi="宋体" w:eastAsia="黑体"/>
        </w:rPr>
        <w:t>32．投标文件初审</w:t>
      </w:r>
    </w:p>
    <w:p w14:paraId="29B74ED3">
      <w:pPr>
        <w:ind w:firstLine="470" w:firstLineChars="196"/>
        <w:rPr>
          <w:rFonts w:ascii="宋体" w:hAnsi="宋体" w:eastAsia="宋体"/>
        </w:rPr>
      </w:pPr>
      <w:r>
        <w:rPr>
          <w:rFonts w:hint="eastAsia" w:ascii="宋体" w:hAnsi="宋体" w:eastAsia="宋体"/>
        </w:rPr>
        <w:t>32.1投标文件初审包括资格性审查和符合性审查。</w:t>
      </w:r>
    </w:p>
    <w:p w14:paraId="243CC507">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50AD9EC5">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629F1D14">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67CA4BB0">
      <w:pPr>
        <w:ind w:firstLine="470" w:firstLineChars="196"/>
        <w:rPr>
          <w:rFonts w:ascii="宋体" w:hAnsi="宋体" w:eastAsia="宋体"/>
          <w:bCs/>
        </w:rPr>
      </w:pPr>
      <w:r>
        <w:rPr>
          <w:rFonts w:hint="eastAsia" w:ascii="宋体" w:hAnsi="宋体" w:eastAsia="宋体"/>
          <w:bCs/>
        </w:rPr>
        <w:t>32.3 投标文件初审中关于供应商家数的计算:</w:t>
      </w:r>
    </w:p>
    <w:p w14:paraId="44BCD16D">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48B2983">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5998ED86">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67B7C42C">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14148FE1">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782189C1">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5201A4F9">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11DD8791">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78ABC4D6">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795254C3">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064DFE41">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E4A2B32">
      <w:pPr>
        <w:ind w:firstLine="470" w:firstLineChars="196"/>
        <w:rPr>
          <w:rFonts w:ascii="宋体" w:hAnsi="宋体" w:eastAsia="宋体"/>
        </w:rPr>
      </w:pPr>
      <w:r>
        <w:rPr>
          <w:rFonts w:hint="eastAsia" w:ascii="宋体" w:hAnsi="宋体" w:eastAsia="宋体"/>
        </w:rPr>
        <w:t>32.4.8不同投标供应商的投标文件内容存在非正常一致；</w:t>
      </w:r>
    </w:p>
    <w:p w14:paraId="5E7EE14B">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40780E38">
      <w:pPr>
        <w:ind w:firstLine="470" w:firstLineChars="196"/>
        <w:rPr>
          <w:rFonts w:ascii="宋体" w:hAnsi="宋体" w:eastAsia="宋体"/>
        </w:rPr>
      </w:pPr>
      <w:r>
        <w:rPr>
          <w:rFonts w:hint="eastAsia" w:ascii="宋体" w:hAnsi="宋体" w:eastAsia="宋体"/>
        </w:rPr>
        <w:t>32.4.10主管部门依照法律、法规认定的其他情形。</w:t>
      </w:r>
    </w:p>
    <w:p w14:paraId="2E5CE51D">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52FCD745">
      <w:pPr>
        <w:rPr>
          <w:rFonts w:ascii="黑体" w:hAnsi="宋体" w:eastAsia="黑体"/>
        </w:rPr>
      </w:pPr>
      <w:r>
        <w:rPr>
          <w:rFonts w:hint="eastAsia" w:ascii="黑体" w:hAnsi="宋体" w:eastAsia="黑体"/>
        </w:rPr>
        <w:t>33．澄清有关问题</w:t>
      </w:r>
    </w:p>
    <w:p w14:paraId="1A6A737E">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2877D999">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27939E3B">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78CE64D5">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6A51F35">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5D4E531F">
      <w:pPr>
        <w:rPr>
          <w:rFonts w:ascii="黑体" w:hAnsi="宋体" w:eastAsia="黑体"/>
        </w:rPr>
      </w:pPr>
      <w:bookmarkStart w:id="33" w:name="_Toc73517673"/>
      <w:bookmarkStart w:id="34" w:name="_Toc100052400"/>
      <w:bookmarkStart w:id="35" w:name="_Toc73518151"/>
      <w:bookmarkStart w:id="36" w:name="_Toc73521581"/>
      <w:bookmarkStart w:id="37" w:name="_Toc73521669"/>
      <w:r>
        <w:rPr>
          <w:rFonts w:hint="eastAsia" w:ascii="黑体" w:hAnsi="宋体" w:eastAsia="黑体"/>
        </w:rPr>
        <w:t>34．错误的修正</w:t>
      </w:r>
      <w:bookmarkEnd w:id="33"/>
      <w:bookmarkEnd w:id="34"/>
      <w:bookmarkEnd w:id="35"/>
      <w:bookmarkEnd w:id="36"/>
      <w:bookmarkEnd w:id="37"/>
    </w:p>
    <w:p w14:paraId="6D29341D">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6FA39452">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5224D908">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3415BD33">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02DDBE74">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100B66F7">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2D6122A8">
      <w:pPr>
        <w:rPr>
          <w:rFonts w:ascii="黑体" w:hAnsi="宋体" w:eastAsia="黑体"/>
        </w:rPr>
      </w:pPr>
      <w:r>
        <w:rPr>
          <w:rFonts w:hint="eastAsia" w:ascii="黑体" w:hAnsi="宋体" w:eastAsia="黑体"/>
        </w:rPr>
        <w:t>35．投标文件的比较与评价</w:t>
      </w:r>
    </w:p>
    <w:p w14:paraId="3FBABA94">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268853B1">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5ED21E43">
      <w:pPr>
        <w:rPr>
          <w:rFonts w:ascii="黑体" w:hAnsi="宋体" w:eastAsia="黑体"/>
        </w:rPr>
      </w:pPr>
      <w:r>
        <w:rPr>
          <w:rFonts w:hint="eastAsia" w:ascii="黑体" w:hAnsi="宋体" w:eastAsia="黑体"/>
        </w:rPr>
        <w:t>36. 实地考察或资料查验</w:t>
      </w:r>
    </w:p>
    <w:p w14:paraId="4E5F389F">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3DE80E59">
      <w:pPr>
        <w:rPr>
          <w:rFonts w:ascii="黑体" w:hAnsi="宋体" w:eastAsia="黑体"/>
        </w:rPr>
      </w:pPr>
      <w:r>
        <w:rPr>
          <w:rFonts w:hint="eastAsia" w:ascii="黑体" w:hAnsi="宋体" w:eastAsia="黑体"/>
        </w:rPr>
        <w:t>37．评审方法</w:t>
      </w:r>
    </w:p>
    <w:p w14:paraId="0F8D15B5">
      <w:pPr>
        <w:ind w:firstLine="472" w:firstLineChars="196"/>
        <w:rPr>
          <w:rFonts w:ascii="宋体" w:hAnsi="宋体" w:eastAsia="宋体"/>
          <w:b/>
          <w:bCs/>
          <w:szCs w:val="21"/>
        </w:rPr>
      </w:pPr>
      <w:r>
        <w:rPr>
          <w:rFonts w:hint="eastAsia" w:ascii="宋体" w:hAnsi="宋体" w:eastAsia="宋体"/>
          <w:b/>
          <w:bCs/>
          <w:szCs w:val="21"/>
        </w:rPr>
        <w:t>37.1.1最低价法</w:t>
      </w:r>
    </w:p>
    <w:p w14:paraId="25E3E7C9">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67E3B953">
      <w:pPr>
        <w:ind w:firstLine="472" w:firstLineChars="196"/>
        <w:rPr>
          <w:rFonts w:ascii="宋体" w:hAnsi="宋体" w:eastAsia="宋体"/>
          <w:b/>
          <w:bCs/>
          <w:szCs w:val="21"/>
        </w:rPr>
      </w:pPr>
      <w:r>
        <w:rPr>
          <w:rFonts w:hint="eastAsia" w:ascii="宋体" w:hAnsi="宋体" w:eastAsia="宋体"/>
          <w:b/>
          <w:bCs/>
          <w:szCs w:val="21"/>
        </w:rPr>
        <w:t>37.1.2综合评分法</w:t>
      </w:r>
    </w:p>
    <w:p w14:paraId="15350CA6">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786F7E4E">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7B67BECB">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558799A0">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0CEC0D7E">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3066A7BE">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2A1406BF">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501CAE61">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4B8B219C">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A5C3A94">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72978339">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289B814D">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099567BE">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1DF1F021">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334282C9">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79C185C9">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031AD113">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50C993C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0FA77D71">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767FC45B">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14001C6A">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12D966BD">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269A9D4F">
      <w:pPr>
        <w:rPr>
          <w:rFonts w:ascii="黑体" w:hAnsi="宋体" w:eastAsia="黑体"/>
        </w:rPr>
      </w:pPr>
      <w:r>
        <w:rPr>
          <w:rFonts w:hint="eastAsia" w:ascii="黑体" w:hAnsi="宋体" w:eastAsia="黑体"/>
        </w:rPr>
        <w:t>39．编写评审报告</w:t>
      </w:r>
    </w:p>
    <w:p w14:paraId="45CF9902">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213D34B">
      <w:pPr>
        <w:rPr>
          <w:rFonts w:ascii="黑体" w:hAnsi="宋体" w:eastAsia="黑体"/>
        </w:rPr>
      </w:pPr>
      <w:r>
        <w:rPr>
          <w:rFonts w:hint="eastAsia" w:ascii="黑体" w:hAnsi="宋体" w:eastAsia="黑体"/>
        </w:rPr>
        <w:t>40．中标公告</w:t>
      </w:r>
    </w:p>
    <w:p w14:paraId="503C4825">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108F327C">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4D1548DE">
      <w:pPr>
        <w:rPr>
          <w:rFonts w:ascii="黑体" w:hAnsi="宋体" w:eastAsia="黑体"/>
        </w:rPr>
      </w:pPr>
      <w:r>
        <w:rPr>
          <w:rFonts w:hint="eastAsia" w:ascii="黑体" w:hAnsi="宋体" w:eastAsia="黑体"/>
        </w:rPr>
        <w:t>41．中标通知书</w:t>
      </w:r>
    </w:p>
    <w:p w14:paraId="7978B9DA">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6D932B92">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1396F66B">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0675F5AA">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5E364BB8">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3E05E497">
      <w:pPr>
        <w:rPr>
          <w:rFonts w:ascii="黑体" w:hAnsi="宋体" w:eastAsia="黑体"/>
        </w:rPr>
      </w:pPr>
      <w:r>
        <w:rPr>
          <w:rFonts w:hint="eastAsia" w:ascii="黑体" w:hAnsi="宋体" w:eastAsia="黑体"/>
        </w:rPr>
        <w:t>42．公开招标失败的处理</w:t>
      </w:r>
    </w:p>
    <w:p w14:paraId="6C3EA100">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0860208A">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558934ED">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23D18D47">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21734C53">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02F9395C">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3D1DD7ED">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378960EA">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05478E2A">
      <w:pPr>
        <w:rPr>
          <w:rFonts w:ascii="黑体" w:hAnsi="宋体" w:eastAsia="黑体"/>
        </w:rPr>
      </w:pPr>
      <w:bookmarkStart w:id="45" w:name="_Toc73521586"/>
      <w:bookmarkStart w:id="46" w:name="_Toc73517679"/>
      <w:bookmarkStart w:id="47" w:name="_Toc73521674"/>
      <w:bookmarkStart w:id="48" w:name="_Toc73518157"/>
      <w:bookmarkStart w:id="49" w:name="_Toc100052408"/>
      <w:bookmarkStart w:id="50" w:name="_Hlk72439088"/>
      <w:r>
        <w:rPr>
          <w:rFonts w:hint="eastAsia" w:ascii="黑体" w:hAnsi="宋体" w:eastAsia="黑体"/>
        </w:rPr>
        <w:t>43．合同授予标准</w:t>
      </w:r>
      <w:bookmarkEnd w:id="45"/>
      <w:bookmarkEnd w:id="46"/>
      <w:bookmarkEnd w:id="47"/>
      <w:bookmarkEnd w:id="48"/>
      <w:bookmarkEnd w:id="49"/>
    </w:p>
    <w:p w14:paraId="099C7A0F">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1668888A">
      <w:pPr>
        <w:rPr>
          <w:rFonts w:ascii="黑体" w:hAnsi="宋体" w:eastAsia="黑体"/>
        </w:rPr>
      </w:pPr>
      <w:bookmarkStart w:id="51" w:name="_Toc73518158"/>
      <w:bookmarkStart w:id="52" w:name="_Toc73521675"/>
      <w:bookmarkStart w:id="53" w:name="_Toc73521587"/>
      <w:bookmarkStart w:id="54" w:name="_Toc100052409"/>
      <w:bookmarkStart w:id="55" w:name="_Toc73517680"/>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31C0DE44">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5602F14">
      <w:pPr>
        <w:rPr>
          <w:rFonts w:ascii="黑体" w:hAnsi="宋体" w:eastAsia="黑体"/>
        </w:rPr>
      </w:pPr>
      <w:bookmarkStart w:id="56" w:name="_Toc100052410"/>
      <w:bookmarkStart w:id="57" w:name="_Toc73521677"/>
      <w:bookmarkStart w:id="58" w:name="_Toc73521589"/>
      <w:bookmarkStart w:id="59" w:name="_Toc73518160"/>
      <w:bookmarkStart w:id="60" w:name="_Toc73517682"/>
      <w:r>
        <w:rPr>
          <w:rFonts w:hint="eastAsia" w:ascii="黑体" w:hAnsi="宋体" w:eastAsia="黑体"/>
        </w:rPr>
        <w:t>45．合同的签订</w:t>
      </w:r>
      <w:bookmarkEnd w:id="56"/>
      <w:bookmarkEnd w:id="57"/>
      <w:bookmarkEnd w:id="58"/>
      <w:bookmarkEnd w:id="59"/>
      <w:bookmarkEnd w:id="60"/>
    </w:p>
    <w:p w14:paraId="63401529">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1DCC8404">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337DDBFA">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33DEB701">
      <w:pPr>
        <w:rPr>
          <w:rFonts w:ascii="黑体" w:hAnsi="宋体" w:eastAsia="黑体"/>
        </w:rPr>
      </w:pPr>
      <w:bookmarkStart w:id="61" w:name="_Toc100052411"/>
      <w:bookmarkStart w:id="62" w:name="_Toc73517683"/>
      <w:bookmarkStart w:id="63" w:name="_Toc73521590"/>
      <w:bookmarkStart w:id="64" w:name="_Toc73518161"/>
      <w:bookmarkStart w:id="65" w:name="_Toc73521678"/>
      <w:r>
        <w:rPr>
          <w:rFonts w:hint="eastAsia" w:ascii="黑体" w:hAnsi="宋体" w:eastAsia="黑体"/>
        </w:rPr>
        <w:t>46．履约担保</w:t>
      </w:r>
      <w:bookmarkEnd w:id="61"/>
      <w:bookmarkEnd w:id="62"/>
      <w:bookmarkEnd w:id="63"/>
      <w:bookmarkEnd w:id="64"/>
      <w:bookmarkEnd w:id="65"/>
    </w:p>
    <w:p w14:paraId="2FA2A936">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7B4CBAB7">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624FF889">
      <w:pPr>
        <w:rPr>
          <w:rFonts w:ascii="黑体" w:hAnsi="宋体" w:eastAsia="黑体"/>
        </w:rPr>
      </w:pPr>
      <w:r>
        <w:rPr>
          <w:rFonts w:hint="eastAsia" w:ascii="黑体" w:hAnsi="宋体" w:eastAsia="黑体"/>
        </w:rPr>
        <w:t>47. 合同备案</w:t>
      </w:r>
    </w:p>
    <w:p w14:paraId="2F6EEFB7">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070D662B">
      <w:pPr>
        <w:rPr>
          <w:rFonts w:ascii="黑体" w:hAnsi="宋体" w:eastAsia="黑体"/>
        </w:rPr>
      </w:pPr>
      <w:r>
        <w:rPr>
          <w:rFonts w:hint="eastAsia" w:ascii="黑体" w:hAnsi="宋体" w:eastAsia="黑体"/>
        </w:rPr>
        <w:t>48. 合同变更</w:t>
      </w:r>
    </w:p>
    <w:p w14:paraId="477D93EE">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5F0382E9">
      <w:pPr>
        <w:rPr>
          <w:rFonts w:ascii="黑体" w:hAnsi="宋体" w:eastAsia="黑体"/>
        </w:rPr>
      </w:pPr>
      <w:r>
        <w:rPr>
          <w:rFonts w:hint="eastAsia" w:ascii="黑体" w:hAnsi="宋体" w:eastAsia="黑体"/>
        </w:rPr>
        <w:t>49. 项目验收</w:t>
      </w:r>
    </w:p>
    <w:p w14:paraId="6BB200A3">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204B0F80">
      <w:pPr>
        <w:rPr>
          <w:rFonts w:ascii="黑体" w:hAnsi="宋体" w:eastAsia="黑体"/>
        </w:rPr>
      </w:pPr>
      <w:r>
        <w:rPr>
          <w:rFonts w:hint="eastAsia" w:ascii="黑体" w:hAnsi="宋体" w:eastAsia="黑体"/>
        </w:rPr>
        <w:t>50. 宣传</w:t>
      </w:r>
    </w:p>
    <w:p w14:paraId="515912A2">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65D0EA7E">
      <w:pPr>
        <w:ind w:left="240" w:leftChars="100" w:firstLine="470" w:firstLineChars="196"/>
        <w:rPr>
          <w:rFonts w:ascii="宋体" w:hAnsi="宋体" w:eastAsia="宋体"/>
        </w:rPr>
      </w:pPr>
      <w:r>
        <w:rPr>
          <w:rFonts w:ascii="宋体" w:hAnsi="宋体" w:eastAsia="宋体"/>
        </w:rPr>
        <w:t>a.名片、宣传册、广告标语等；</w:t>
      </w:r>
    </w:p>
    <w:p w14:paraId="25D8F7B1">
      <w:pPr>
        <w:ind w:left="240" w:leftChars="100" w:firstLine="470" w:firstLineChars="196"/>
        <w:rPr>
          <w:rFonts w:ascii="宋体" w:hAnsi="宋体" w:eastAsia="宋体"/>
        </w:rPr>
      </w:pPr>
      <w:r>
        <w:rPr>
          <w:rFonts w:ascii="宋体" w:hAnsi="宋体" w:eastAsia="宋体"/>
        </w:rPr>
        <w:t>b.案例介绍、推广等；</w:t>
      </w:r>
    </w:p>
    <w:p w14:paraId="122C236C">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3923BA4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024E4619">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7D99962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1CDD7ABF">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5B3E2646">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567C7CDB">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28E4FD57">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4E1AA553">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4AAE0276">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731B352">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7C814A4A">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07B2E138">
      <w:pPr>
        <w:ind w:firstLine="480" w:firstLineChars="200"/>
        <w:rPr>
          <w:rFonts w:ascii="宋体" w:hAnsi="宋体" w:eastAsia="宋体"/>
          <w:szCs w:val="21"/>
        </w:rPr>
      </w:pPr>
      <w:r>
        <w:rPr>
          <w:rFonts w:hint="eastAsia" w:ascii="宋体" w:hAnsi="宋体" w:eastAsia="宋体"/>
          <w:szCs w:val="21"/>
        </w:rPr>
        <w:t>（2）质疑项目的名称、编号；</w:t>
      </w:r>
    </w:p>
    <w:p w14:paraId="0062E74F">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4C3B0557">
      <w:pPr>
        <w:ind w:firstLine="480" w:firstLineChars="200"/>
        <w:rPr>
          <w:rFonts w:ascii="宋体" w:hAnsi="宋体" w:eastAsia="宋体"/>
          <w:szCs w:val="21"/>
        </w:rPr>
      </w:pPr>
      <w:r>
        <w:rPr>
          <w:rFonts w:hint="eastAsia" w:ascii="宋体" w:hAnsi="宋体" w:eastAsia="宋体"/>
          <w:szCs w:val="21"/>
        </w:rPr>
        <w:t>（4）因质疑事项而受损害的权益；</w:t>
      </w:r>
    </w:p>
    <w:p w14:paraId="3F604CF1">
      <w:pPr>
        <w:ind w:firstLine="480" w:firstLineChars="200"/>
        <w:rPr>
          <w:rFonts w:ascii="宋体" w:hAnsi="宋体" w:eastAsia="宋体"/>
          <w:szCs w:val="21"/>
        </w:rPr>
      </w:pPr>
      <w:r>
        <w:rPr>
          <w:rFonts w:hint="eastAsia" w:ascii="宋体" w:hAnsi="宋体" w:eastAsia="宋体"/>
          <w:szCs w:val="21"/>
        </w:rPr>
        <w:t>（5）事实依据；</w:t>
      </w:r>
    </w:p>
    <w:p w14:paraId="66C10A48">
      <w:pPr>
        <w:ind w:firstLine="480" w:firstLineChars="200"/>
        <w:rPr>
          <w:rFonts w:ascii="宋体" w:hAnsi="宋体" w:eastAsia="宋体"/>
          <w:szCs w:val="21"/>
        </w:rPr>
      </w:pPr>
      <w:r>
        <w:rPr>
          <w:rFonts w:hint="eastAsia" w:ascii="宋体" w:hAnsi="宋体" w:eastAsia="宋体"/>
          <w:szCs w:val="21"/>
        </w:rPr>
        <w:t>（6）必要的法律依据；</w:t>
      </w:r>
    </w:p>
    <w:p w14:paraId="3524780A">
      <w:pPr>
        <w:ind w:firstLine="480" w:firstLineChars="200"/>
        <w:rPr>
          <w:rFonts w:ascii="宋体" w:hAnsi="宋体" w:eastAsia="宋体"/>
          <w:szCs w:val="21"/>
        </w:rPr>
      </w:pPr>
      <w:r>
        <w:rPr>
          <w:rFonts w:hint="eastAsia" w:ascii="宋体" w:hAnsi="宋体" w:eastAsia="宋体"/>
          <w:szCs w:val="21"/>
        </w:rPr>
        <w:t>（7）提出质疑的日期。</w:t>
      </w:r>
    </w:p>
    <w:p w14:paraId="0756944A">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0375AB55">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37FBD12D">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7B3B0FD">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A336E0">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3AADF2CC">
      <w:pPr>
        <w:ind w:firstLine="482" w:firstLineChars="200"/>
        <w:rPr>
          <w:rFonts w:ascii="宋体" w:hAnsi="宋体" w:eastAsia="宋体"/>
          <w:b/>
          <w:bCs/>
          <w:szCs w:val="21"/>
        </w:rPr>
      </w:pPr>
      <w:r>
        <w:rPr>
          <w:rFonts w:hint="eastAsia" w:ascii="宋体" w:hAnsi="宋体" w:eastAsia="宋体"/>
          <w:b/>
          <w:bCs/>
          <w:szCs w:val="21"/>
          <w:lang w:eastAsia="zh-CN"/>
        </w:rPr>
        <w:t>详见采购文件</w:t>
      </w:r>
      <w:r>
        <w:rPr>
          <w:rFonts w:hint="eastAsia" w:ascii="宋体" w:hAnsi="宋体" w:eastAsia="宋体"/>
          <w:b/>
          <w:bCs/>
          <w:szCs w:val="21"/>
        </w:rPr>
        <w:t>。</w:t>
      </w:r>
    </w:p>
    <w:p w14:paraId="6B89807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2BDB76AE">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7A14DB81">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4AE847F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7856BB93">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4E4E9263">
      <w:pPr>
        <w:ind w:firstLine="480" w:firstLineChars="200"/>
        <w:rPr>
          <w:rFonts w:ascii="宋体" w:hAnsi="宋体" w:eastAsia="宋体"/>
          <w:szCs w:val="21"/>
        </w:rPr>
      </w:pPr>
      <w:r>
        <w:rPr>
          <w:rFonts w:hint="eastAsia" w:ascii="宋体" w:hAnsi="宋体" w:eastAsia="宋体"/>
          <w:szCs w:val="21"/>
        </w:rPr>
        <w:t>（1）质疑主体不满足要求的；</w:t>
      </w:r>
    </w:p>
    <w:p w14:paraId="15466728">
      <w:pPr>
        <w:ind w:firstLine="480" w:firstLineChars="200"/>
        <w:rPr>
          <w:rFonts w:ascii="宋体" w:hAnsi="宋体" w:eastAsia="宋体"/>
          <w:szCs w:val="21"/>
        </w:rPr>
      </w:pPr>
      <w:r>
        <w:rPr>
          <w:rFonts w:hint="eastAsia" w:ascii="宋体" w:hAnsi="宋体" w:eastAsia="宋体"/>
          <w:szCs w:val="21"/>
        </w:rPr>
        <w:t>（2）供应商自身权益未受到损害的；</w:t>
      </w:r>
    </w:p>
    <w:p w14:paraId="1101CA43">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3348FA91">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4437300">
      <w:pPr>
        <w:ind w:firstLine="480" w:firstLineChars="200"/>
        <w:rPr>
          <w:rFonts w:ascii="宋体" w:hAnsi="宋体" w:eastAsia="宋体"/>
          <w:szCs w:val="21"/>
        </w:rPr>
      </w:pPr>
      <w:r>
        <w:rPr>
          <w:rFonts w:hint="eastAsia" w:ascii="宋体" w:hAnsi="宋体" w:eastAsia="宋体"/>
          <w:szCs w:val="21"/>
        </w:rPr>
        <w:t>（5）其他不符合受理条件情形的。</w:t>
      </w:r>
    </w:p>
    <w:p w14:paraId="2284F18F">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0A7D021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5D06B346">
      <w:pPr>
        <w:rPr>
          <w:rFonts w:ascii="宋体" w:hAnsi="宋体" w:eastAsia="宋体"/>
          <w:szCs w:val="21"/>
        </w:rPr>
      </w:pPr>
      <w:r>
        <w:rPr>
          <w:rFonts w:hint="eastAsia" w:ascii="宋体" w:hAnsi="宋体" w:eastAsia="宋体"/>
          <w:szCs w:val="21"/>
        </w:rPr>
        <w:t xml:space="preserve">    自收文之日起七个工作日内。</w:t>
      </w:r>
    </w:p>
    <w:p w14:paraId="7AB60E8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5082D8D">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434F1119">
      <w:pPr>
        <w:rPr>
          <w:rFonts w:ascii="黑体" w:hAnsi="宋体" w:eastAsia="黑体"/>
        </w:rPr>
      </w:pPr>
      <w:r>
        <w:rPr>
          <w:rFonts w:hint="eastAsia" w:ascii="黑体" w:hAnsi="宋体" w:eastAsia="黑体"/>
        </w:rPr>
        <w:t>53. 质疑后续处理</w:t>
      </w:r>
    </w:p>
    <w:p w14:paraId="781410A2">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6832A174">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3BF3E1D">
      <w:pPr>
        <w:jc w:val="center"/>
        <w:rPr>
          <w:rFonts w:eastAsia="宋体"/>
        </w:rPr>
      </w:pPr>
      <w:r>
        <w:rPr>
          <w:rFonts w:eastAsia="宋体"/>
        </w:rPr>
        <w:t>---- END ----</w:t>
      </w:r>
      <w:bookmarkEnd w:id="66"/>
    </w:p>
    <w:p w14:paraId="705756D4">
      <w:pPr>
        <w:rPr>
          <w:rFonts w:ascii="宋体" w:hAnsi="宋体" w:eastAsia="黑体"/>
          <w:b/>
          <w:bCs/>
          <w:color w:val="0000FF"/>
          <w:kern w:val="44"/>
          <w:sz w:val="36"/>
          <w:szCs w:val="44"/>
        </w:rPr>
      </w:pPr>
    </w:p>
    <w:p w14:paraId="6764D10C"/>
    <w:p w14:paraId="2E641B38"/>
    <w:sectPr>
      <w:headerReference r:id="rId7" w:type="default"/>
      <w:footerReference r:id="rId8"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06D3">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DE408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44DE408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2DB5">
    <w:pPr>
      <w:pStyle w:val="13"/>
      <w:rPr>
        <w:rStyle w:val="2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A640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14:paraId="44AA640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7F953639">
    <w:pPr>
      <w:pStyle w:val="13"/>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D16F">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84D1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65D84D1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986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948CF6">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B948CF6">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AEC2">
    <w:pPr>
      <w:pStyle w:val="1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62D97">
                          <w:pPr>
                            <w:pStyle w:val="13"/>
                            <w:rPr>
                              <w:rStyle w:val="22"/>
                            </w:rPr>
                          </w:pPr>
                          <w:r>
                            <w:fldChar w:fldCharType="begin"/>
                          </w:r>
                          <w:r>
                            <w:rPr>
                              <w:rStyle w:val="22"/>
                            </w:rPr>
                            <w:instrText xml:space="preserve">PAGE  </w:instrText>
                          </w:r>
                          <w:r>
                            <w:fldChar w:fldCharType="separate"/>
                          </w:r>
                          <w:r>
                            <w:rPr>
                              <w:rStyle w:val="22"/>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16362D97">
                    <w:pPr>
                      <w:pStyle w:val="13"/>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F627">
    <w:pPr>
      <w:pStyle w:val="15"/>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0706E70"/>
    <w:rsid w:val="00B50F6D"/>
    <w:rsid w:val="00B63402"/>
    <w:rsid w:val="00C75AB3"/>
    <w:rsid w:val="01D50540"/>
    <w:rsid w:val="01F675D4"/>
    <w:rsid w:val="02194A67"/>
    <w:rsid w:val="028616E1"/>
    <w:rsid w:val="030750A8"/>
    <w:rsid w:val="038251E4"/>
    <w:rsid w:val="041167A0"/>
    <w:rsid w:val="04A15E29"/>
    <w:rsid w:val="04AE174B"/>
    <w:rsid w:val="04CB5735"/>
    <w:rsid w:val="051B4E0A"/>
    <w:rsid w:val="05305D13"/>
    <w:rsid w:val="062F16E4"/>
    <w:rsid w:val="064E24D1"/>
    <w:rsid w:val="06552769"/>
    <w:rsid w:val="06796EB7"/>
    <w:rsid w:val="069C13CF"/>
    <w:rsid w:val="06B4789B"/>
    <w:rsid w:val="07172AC5"/>
    <w:rsid w:val="07686190"/>
    <w:rsid w:val="07E22A0A"/>
    <w:rsid w:val="08801AC4"/>
    <w:rsid w:val="0889017A"/>
    <w:rsid w:val="09CC2792"/>
    <w:rsid w:val="0A21662D"/>
    <w:rsid w:val="0A9C47CF"/>
    <w:rsid w:val="0AA875CD"/>
    <w:rsid w:val="0ABB4F92"/>
    <w:rsid w:val="0ABC6AE6"/>
    <w:rsid w:val="0AEF3F7D"/>
    <w:rsid w:val="0B800F13"/>
    <w:rsid w:val="0BBB08CB"/>
    <w:rsid w:val="0BD8443A"/>
    <w:rsid w:val="0C675E86"/>
    <w:rsid w:val="0D1F0DE7"/>
    <w:rsid w:val="0D3A744A"/>
    <w:rsid w:val="0D730174"/>
    <w:rsid w:val="0DF57054"/>
    <w:rsid w:val="0E511189"/>
    <w:rsid w:val="0E9A1C5B"/>
    <w:rsid w:val="0F1038DB"/>
    <w:rsid w:val="0F255064"/>
    <w:rsid w:val="0FD33EF7"/>
    <w:rsid w:val="10425CC2"/>
    <w:rsid w:val="10666311"/>
    <w:rsid w:val="1192589F"/>
    <w:rsid w:val="119C4A9A"/>
    <w:rsid w:val="12545C6B"/>
    <w:rsid w:val="139B589E"/>
    <w:rsid w:val="1459306E"/>
    <w:rsid w:val="14D03C93"/>
    <w:rsid w:val="157561D4"/>
    <w:rsid w:val="161336C9"/>
    <w:rsid w:val="16C77479"/>
    <w:rsid w:val="16CE79D0"/>
    <w:rsid w:val="170C3143"/>
    <w:rsid w:val="17342A38"/>
    <w:rsid w:val="17AA1C54"/>
    <w:rsid w:val="17CA22F9"/>
    <w:rsid w:val="18AB0BAE"/>
    <w:rsid w:val="18EB58CD"/>
    <w:rsid w:val="19494D99"/>
    <w:rsid w:val="19594CC1"/>
    <w:rsid w:val="19F46573"/>
    <w:rsid w:val="1A731EBA"/>
    <w:rsid w:val="1A740C56"/>
    <w:rsid w:val="1AEE53F8"/>
    <w:rsid w:val="1B0A5CD0"/>
    <w:rsid w:val="1BB03ACD"/>
    <w:rsid w:val="1BBF1083"/>
    <w:rsid w:val="1BC6570B"/>
    <w:rsid w:val="1C413FB1"/>
    <w:rsid w:val="1CF5533A"/>
    <w:rsid w:val="1EA26DA7"/>
    <w:rsid w:val="1F126F1D"/>
    <w:rsid w:val="1F1360AF"/>
    <w:rsid w:val="1F3251A7"/>
    <w:rsid w:val="1F8D54FC"/>
    <w:rsid w:val="1FD7365B"/>
    <w:rsid w:val="20513484"/>
    <w:rsid w:val="20596F74"/>
    <w:rsid w:val="21C4062D"/>
    <w:rsid w:val="21E611DE"/>
    <w:rsid w:val="224220C0"/>
    <w:rsid w:val="22CD4205"/>
    <w:rsid w:val="22E605A9"/>
    <w:rsid w:val="24F700FC"/>
    <w:rsid w:val="256646C4"/>
    <w:rsid w:val="258E40CB"/>
    <w:rsid w:val="25AF0B4D"/>
    <w:rsid w:val="267A507C"/>
    <w:rsid w:val="278A541F"/>
    <w:rsid w:val="288F1671"/>
    <w:rsid w:val="28E16CE0"/>
    <w:rsid w:val="296C066D"/>
    <w:rsid w:val="2A4F66B0"/>
    <w:rsid w:val="2A5155A0"/>
    <w:rsid w:val="2A546D3D"/>
    <w:rsid w:val="2AF754D0"/>
    <w:rsid w:val="2B2F181B"/>
    <w:rsid w:val="2B5C1E1D"/>
    <w:rsid w:val="2B803D16"/>
    <w:rsid w:val="2BA0389E"/>
    <w:rsid w:val="2C366F69"/>
    <w:rsid w:val="2C816A44"/>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4C06F4"/>
    <w:rsid w:val="34D1734B"/>
    <w:rsid w:val="35143E54"/>
    <w:rsid w:val="358E30D3"/>
    <w:rsid w:val="36A73E8D"/>
    <w:rsid w:val="37204E24"/>
    <w:rsid w:val="372A1525"/>
    <w:rsid w:val="37631054"/>
    <w:rsid w:val="38DA1714"/>
    <w:rsid w:val="3B01799A"/>
    <w:rsid w:val="3B747AD5"/>
    <w:rsid w:val="3C795F8F"/>
    <w:rsid w:val="3CB971DE"/>
    <w:rsid w:val="3D224849"/>
    <w:rsid w:val="3D357EA0"/>
    <w:rsid w:val="3D863DAC"/>
    <w:rsid w:val="3D9E261B"/>
    <w:rsid w:val="3DCE79EC"/>
    <w:rsid w:val="3E457CCA"/>
    <w:rsid w:val="3E9A489A"/>
    <w:rsid w:val="3EF93097"/>
    <w:rsid w:val="3FBA7223"/>
    <w:rsid w:val="403C7B9C"/>
    <w:rsid w:val="40831298"/>
    <w:rsid w:val="40A317DF"/>
    <w:rsid w:val="41C7263B"/>
    <w:rsid w:val="429750D7"/>
    <w:rsid w:val="42F25C9A"/>
    <w:rsid w:val="43951802"/>
    <w:rsid w:val="43FF0431"/>
    <w:rsid w:val="441F4958"/>
    <w:rsid w:val="4422077D"/>
    <w:rsid w:val="4466441A"/>
    <w:rsid w:val="459310B3"/>
    <w:rsid w:val="48041F58"/>
    <w:rsid w:val="49A322FA"/>
    <w:rsid w:val="4A29520E"/>
    <w:rsid w:val="4B2D0A8B"/>
    <w:rsid w:val="4B8E7058"/>
    <w:rsid w:val="4BEC2AF5"/>
    <w:rsid w:val="4D2C2FDF"/>
    <w:rsid w:val="4D6B7D2D"/>
    <w:rsid w:val="4DF43159"/>
    <w:rsid w:val="4EB42E91"/>
    <w:rsid w:val="4ED24C7F"/>
    <w:rsid w:val="4F19287C"/>
    <w:rsid w:val="4F501050"/>
    <w:rsid w:val="5043767F"/>
    <w:rsid w:val="50666AAF"/>
    <w:rsid w:val="50EB470D"/>
    <w:rsid w:val="51680854"/>
    <w:rsid w:val="51B44C64"/>
    <w:rsid w:val="51F0678B"/>
    <w:rsid w:val="52222C20"/>
    <w:rsid w:val="524A7C1A"/>
    <w:rsid w:val="526410AB"/>
    <w:rsid w:val="52EA38FE"/>
    <w:rsid w:val="53367546"/>
    <w:rsid w:val="537C3688"/>
    <w:rsid w:val="546B5413"/>
    <w:rsid w:val="5534547A"/>
    <w:rsid w:val="55537AB1"/>
    <w:rsid w:val="55A933BA"/>
    <w:rsid w:val="565B127B"/>
    <w:rsid w:val="56606BE9"/>
    <w:rsid w:val="56A70E94"/>
    <w:rsid w:val="56AC329E"/>
    <w:rsid w:val="56EB5A6D"/>
    <w:rsid w:val="57B8283C"/>
    <w:rsid w:val="589C4418"/>
    <w:rsid w:val="599E5466"/>
    <w:rsid w:val="59C818E0"/>
    <w:rsid w:val="59D2767F"/>
    <w:rsid w:val="5B005FB6"/>
    <w:rsid w:val="5B466A7D"/>
    <w:rsid w:val="5B4E180B"/>
    <w:rsid w:val="5B533795"/>
    <w:rsid w:val="5C317BC6"/>
    <w:rsid w:val="5C5A72CB"/>
    <w:rsid w:val="5C707BAC"/>
    <w:rsid w:val="5C911386"/>
    <w:rsid w:val="5DB35AA4"/>
    <w:rsid w:val="5DE1267B"/>
    <w:rsid w:val="5E283577"/>
    <w:rsid w:val="5E62468B"/>
    <w:rsid w:val="5E722706"/>
    <w:rsid w:val="5EFE6F1B"/>
    <w:rsid w:val="5F545379"/>
    <w:rsid w:val="5F6D4019"/>
    <w:rsid w:val="5F794E6B"/>
    <w:rsid w:val="6043490F"/>
    <w:rsid w:val="604E7BD7"/>
    <w:rsid w:val="610B0018"/>
    <w:rsid w:val="611F6611"/>
    <w:rsid w:val="61C72196"/>
    <w:rsid w:val="62003A97"/>
    <w:rsid w:val="62210B08"/>
    <w:rsid w:val="634940F0"/>
    <w:rsid w:val="63BE0BF0"/>
    <w:rsid w:val="643D1580"/>
    <w:rsid w:val="643E619F"/>
    <w:rsid w:val="64763454"/>
    <w:rsid w:val="64CD0C92"/>
    <w:rsid w:val="65173D2C"/>
    <w:rsid w:val="652B4692"/>
    <w:rsid w:val="653B3E1C"/>
    <w:rsid w:val="6594282D"/>
    <w:rsid w:val="659922CD"/>
    <w:rsid w:val="6615747B"/>
    <w:rsid w:val="66A46A20"/>
    <w:rsid w:val="66EA4DB3"/>
    <w:rsid w:val="67283F04"/>
    <w:rsid w:val="673F14F0"/>
    <w:rsid w:val="677A03A2"/>
    <w:rsid w:val="677F7E04"/>
    <w:rsid w:val="68653FE4"/>
    <w:rsid w:val="68A76B92"/>
    <w:rsid w:val="68DC1286"/>
    <w:rsid w:val="69A725C4"/>
    <w:rsid w:val="6A032432"/>
    <w:rsid w:val="6A0C7756"/>
    <w:rsid w:val="6A9D3B34"/>
    <w:rsid w:val="6AA16C7F"/>
    <w:rsid w:val="6AC231BE"/>
    <w:rsid w:val="6BF33AEB"/>
    <w:rsid w:val="6BF502A5"/>
    <w:rsid w:val="6E197A1C"/>
    <w:rsid w:val="6E1E6425"/>
    <w:rsid w:val="6F421E56"/>
    <w:rsid w:val="7014409C"/>
    <w:rsid w:val="705F4544"/>
    <w:rsid w:val="70633668"/>
    <w:rsid w:val="706C7AA2"/>
    <w:rsid w:val="707873B4"/>
    <w:rsid w:val="708B1138"/>
    <w:rsid w:val="709E5C3E"/>
    <w:rsid w:val="70FF5B47"/>
    <w:rsid w:val="718F4CCE"/>
    <w:rsid w:val="720A7EAD"/>
    <w:rsid w:val="72476B05"/>
    <w:rsid w:val="74421070"/>
    <w:rsid w:val="7464773E"/>
    <w:rsid w:val="74A65F0A"/>
    <w:rsid w:val="74EE29CE"/>
    <w:rsid w:val="74F51ED1"/>
    <w:rsid w:val="752776A3"/>
    <w:rsid w:val="762C4BB0"/>
    <w:rsid w:val="76B87EA5"/>
    <w:rsid w:val="76E22EC3"/>
    <w:rsid w:val="773A3E9D"/>
    <w:rsid w:val="779C18C8"/>
    <w:rsid w:val="781669EC"/>
    <w:rsid w:val="78503C95"/>
    <w:rsid w:val="78970267"/>
    <w:rsid w:val="78C60CFB"/>
    <w:rsid w:val="79D35B29"/>
    <w:rsid w:val="7A551BD0"/>
    <w:rsid w:val="7AC54225"/>
    <w:rsid w:val="7CBF6D37"/>
    <w:rsid w:val="7D5B19E2"/>
    <w:rsid w:val="7DAC456F"/>
    <w:rsid w:val="7DD131BD"/>
    <w:rsid w:val="7E24403B"/>
    <w:rsid w:val="7E51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0"/>
    <w:pPr>
      <w:ind w:firstLine="420" w:firstLineChars="200"/>
    </w:p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ind w:left="100" w:leftChars="2500"/>
    </w:pPr>
    <w:rPr>
      <w:rFonts w:hint="eastAsia"/>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qFormat/>
    <w:uiPriority w:val="99"/>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next w:val="8"/>
    <w:qFormat/>
    <w:uiPriority w:val="99"/>
    <w:pPr>
      <w:snapToGrid w:val="0"/>
      <w:jc w:val="left"/>
    </w:pPr>
    <w:rPr>
      <w:sz w:val="18"/>
    </w:rPr>
  </w:style>
  <w:style w:type="paragraph" w:styleId="17">
    <w:name w:val="Body Text 2"/>
    <w:basedOn w:val="1"/>
    <w:qFormat/>
    <w:uiPriority w:val="0"/>
    <w:pPr>
      <w:spacing w:after="120" w:line="480" w:lineRule="auto"/>
    </w:pPr>
    <w:rPr>
      <w:rFonts w:ascii="Arial" w:hAnsi="Arial"/>
      <w:sz w:val="24"/>
    </w:rPr>
  </w:style>
  <w:style w:type="paragraph" w:styleId="18">
    <w:name w:val="Normal (Web)"/>
    <w:basedOn w:val="1"/>
    <w:next w:val="15"/>
    <w:qFormat/>
    <w:uiPriority w:val="99"/>
    <w:pPr>
      <w:widowControl/>
      <w:spacing w:before="100" w:beforeAutospacing="1" w:afterAutospacing="1"/>
      <w:jc w:val="left"/>
    </w:pPr>
    <w:rPr>
      <w:rFonts w:ascii="宋体" w:hAnsi="宋体"/>
      <w:sz w:val="24"/>
      <w:szCs w:val="24"/>
    </w:rPr>
  </w:style>
  <w:style w:type="paragraph" w:styleId="19">
    <w:name w:val="Body Text First Indent"/>
    <w:basedOn w:val="8"/>
    <w:next w:val="1"/>
    <w:qFormat/>
    <w:uiPriority w:val="0"/>
    <w:pPr>
      <w:spacing w:after="120" w:line="240" w:lineRule="auto"/>
      <w:ind w:firstLine="420" w:firstLineChars="100"/>
      <w:jc w:val="both"/>
    </w:pPr>
    <w:rPr>
      <w:rFonts w:ascii="Arial" w:hAnsi="Arial"/>
      <w:sz w:val="21"/>
      <w:szCs w:val="24"/>
    </w:r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86</Pages>
  <Words>6056</Words>
  <Characters>6418</Characters>
  <Lines>1</Lines>
  <Paragraphs>1</Paragraphs>
  <TotalTime>4</TotalTime>
  <ScaleCrop>false</ScaleCrop>
  <LinksUpToDate>false</LinksUpToDate>
  <CharactersWithSpaces>6478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2025-07-11T08:57:29Z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6CDE9F468A77444EB2DB3E8BF4A667F4_13</vt:lpwstr>
  </property>
  <property fmtid="{D5CDD505-2E9C-101B-9397-08002B2CF9AE}" pid="4" name="KSOTemplateDocerSaveRecord">
    <vt:lpwstr>eyJoZGlkIjoiYWQzZDJkMTcwMGI3ODk5Y2RkZTJmNjEzOTc4ZDYzNmQiLCJ1c2VySWQiOiIxNzEyMTM0Njk0In0=</vt:lpwstr>
  </property>
</Properties>
</file>