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B2B7"/>
    <w:p w14:paraId="73C71805">
      <w:pPr>
        <w:jc w:val="center"/>
        <w:rPr>
          <w:b/>
          <w:sz w:val="84"/>
          <w:szCs w:val="84"/>
        </w:rPr>
      </w:pPr>
    </w:p>
    <w:p w14:paraId="7763D3BD">
      <w:pPr>
        <w:jc w:val="center"/>
        <w:rPr>
          <w:b/>
          <w:sz w:val="84"/>
          <w:szCs w:val="84"/>
        </w:rPr>
      </w:pPr>
    </w:p>
    <w:p w14:paraId="78EC735B">
      <w:pPr>
        <w:jc w:val="center"/>
        <w:rPr>
          <w:b/>
          <w:sz w:val="84"/>
          <w:szCs w:val="84"/>
        </w:rPr>
      </w:pPr>
    </w:p>
    <w:p w14:paraId="78BA6F6E">
      <w:pPr>
        <w:jc w:val="center"/>
        <w:rPr>
          <w:b/>
          <w:sz w:val="120"/>
          <w:szCs w:val="120"/>
        </w:rPr>
      </w:pPr>
      <w:r>
        <w:rPr>
          <w:rFonts w:hint="eastAsia"/>
          <w:b/>
          <w:sz w:val="120"/>
          <w:szCs w:val="120"/>
        </w:rPr>
        <w:t>政府采购</w:t>
      </w:r>
    </w:p>
    <w:p w14:paraId="0795B1B2">
      <w:pPr>
        <w:jc w:val="center"/>
        <w:rPr>
          <w:b/>
          <w:sz w:val="120"/>
          <w:szCs w:val="120"/>
        </w:rPr>
      </w:pPr>
      <w:r>
        <w:rPr>
          <w:rFonts w:hint="eastAsia"/>
          <w:b/>
          <w:sz w:val="120"/>
          <w:szCs w:val="120"/>
        </w:rPr>
        <w:t>招标文件</w:t>
      </w:r>
    </w:p>
    <w:p w14:paraId="09387663"/>
    <w:p w14:paraId="0D343DC4"/>
    <w:p w14:paraId="4653092E"/>
    <w:p w14:paraId="7B555BFC"/>
    <w:p w14:paraId="77D29F8B"/>
    <w:p w14:paraId="2C7211FC"/>
    <w:p w14:paraId="725A8D17"/>
    <w:p w14:paraId="611DACC2"/>
    <w:p w14:paraId="642AABD7"/>
    <w:p w14:paraId="4E131044"/>
    <w:p w14:paraId="5E795857"/>
    <w:p w14:paraId="323CD436"/>
    <w:p w14:paraId="56878995">
      <w:pPr>
        <w:jc w:val="center"/>
        <w:rPr>
          <w:rFonts w:hint="eastAsia" w:eastAsia="宋体"/>
          <w:b/>
          <w:sz w:val="44"/>
          <w:szCs w:val="44"/>
          <w:lang w:eastAsia="zh-CN"/>
        </w:rPr>
      </w:pPr>
      <w:r>
        <w:rPr>
          <w:rFonts w:hint="eastAsia" w:eastAsia="宋体"/>
          <w:b/>
          <w:sz w:val="44"/>
          <w:szCs w:val="44"/>
          <w:lang w:eastAsia="zh-CN"/>
        </w:rPr>
        <w:t>喀什市招投标中心</w:t>
      </w:r>
    </w:p>
    <w:p w14:paraId="6125CB95">
      <w:pPr>
        <w:rPr>
          <w:rFonts w:ascii="宋体" w:hAnsi="宋体" w:eastAsia="黑体"/>
          <w:b/>
          <w:bCs/>
          <w:color w:val="0000FF"/>
          <w:kern w:val="44"/>
          <w:sz w:val="36"/>
          <w:szCs w:val="44"/>
        </w:rPr>
      </w:pPr>
      <w:r>
        <w:br w:type="page"/>
      </w:r>
    </w:p>
    <w:p w14:paraId="6DB7FC4B">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6FAD01EF">
      <w:pPr>
        <w:outlineLvl w:val="0"/>
        <w:rPr>
          <w:b/>
        </w:rPr>
      </w:pPr>
      <w:r>
        <w:rPr>
          <w:rFonts w:hint="eastAsia"/>
          <w:b/>
        </w:rPr>
        <w:t>第一册专用条款</w:t>
      </w:r>
    </w:p>
    <w:p w14:paraId="133DD0F7">
      <w:pPr>
        <w:rPr>
          <w:b/>
        </w:rPr>
      </w:pPr>
      <w:r>
        <w:rPr>
          <w:rFonts w:hint="eastAsia"/>
          <w:b/>
        </w:rPr>
        <w:tab/>
      </w:r>
      <w:r>
        <w:rPr>
          <w:rFonts w:hint="eastAsia"/>
          <w:b/>
        </w:rPr>
        <w:t>关键信息</w:t>
      </w:r>
    </w:p>
    <w:p w14:paraId="7034C7ED">
      <w:pPr>
        <w:ind w:left="720" w:leftChars="300" w:firstLine="470" w:firstLineChars="196"/>
        <w:rPr>
          <w:rFonts w:ascii="宋体" w:hAnsi="宋体"/>
          <w:szCs w:val="21"/>
        </w:rPr>
      </w:pPr>
      <w:r>
        <w:rPr>
          <w:rFonts w:hint="eastAsia" w:ascii="宋体" w:hAnsi="宋体"/>
          <w:szCs w:val="21"/>
        </w:rPr>
        <w:t>第一章  招标公告</w:t>
      </w:r>
    </w:p>
    <w:p w14:paraId="1E6AA82D">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142D2282">
      <w:pPr>
        <w:ind w:left="720" w:leftChars="300" w:firstLine="470" w:firstLineChars="196"/>
        <w:rPr>
          <w:rFonts w:ascii="宋体" w:hAnsi="宋体"/>
          <w:szCs w:val="21"/>
        </w:rPr>
      </w:pPr>
      <w:r>
        <w:rPr>
          <w:rFonts w:hint="eastAsia" w:ascii="宋体" w:hAnsi="宋体"/>
          <w:szCs w:val="21"/>
        </w:rPr>
        <w:t>第三章 用户需求书</w:t>
      </w:r>
    </w:p>
    <w:p w14:paraId="4982B332">
      <w:pPr>
        <w:ind w:left="720" w:leftChars="300" w:firstLine="470" w:firstLineChars="196"/>
        <w:rPr>
          <w:rFonts w:ascii="宋体" w:hAnsi="宋体"/>
          <w:szCs w:val="21"/>
        </w:rPr>
      </w:pPr>
      <w:r>
        <w:rPr>
          <w:rFonts w:hint="eastAsia" w:ascii="宋体" w:hAnsi="宋体"/>
          <w:szCs w:val="21"/>
        </w:rPr>
        <w:t>第四章 投标文件组成要求及格式</w:t>
      </w:r>
    </w:p>
    <w:p w14:paraId="3638FF51">
      <w:pPr>
        <w:ind w:left="720" w:leftChars="300" w:firstLine="470" w:firstLineChars="196"/>
        <w:rPr>
          <w:rFonts w:ascii="宋体" w:hAnsi="宋体"/>
          <w:szCs w:val="21"/>
        </w:rPr>
      </w:pPr>
      <w:r>
        <w:rPr>
          <w:rFonts w:hint="eastAsia" w:ascii="宋体" w:hAnsi="宋体"/>
          <w:szCs w:val="21"/>
        </w:rPr>
        <w:t>第五章  合同条款及格式</w:t>
      </w:r>
    </w:p>
    <w:p w14:paraId="5E800368">
      <w:pPr>
        <w:rPr>
          <w:b/>
        </w:rPr>
      </w:pPr>
    </w:p>
    <w:p w14:paraId="7DC7483D">
      <w:pPr>
        <w:outlineLvl w:val="0"/>
        <w:rPr>
          <w:b/>
        </w:rPr>
      </w:pPr>
      <w:r>
        <w:rPr>
          <w:rFonts w:hint="eastAsia"/>
          <w:b/>
        </w:rPr>
        <w:t>第二册通用条款</w:t>
      </w:r>
    </w:p>
    <w:p w14:paraId="1F12FA4B">
      <w:pPr>
        <w:ind w:left="720" w:leftChars="300" w:firstLine="470" w:firstLineChars="196"/>
        <w:rPr>
          <w:rFonts w:ascii="宋体" w:hAnsi="宋体"/>
          <w:szCs w:val="21"/>
        </w:rPr>
      </w:pPr>
      <w:r>
        <w:rPr>
          <w:rFonts w:hint="eastAsia" w:ascii="宋体" w:hAnsi="宋体"/>
          <w:szCs w:val="21"/>
        </w:rPr>
        <w:t>第一章  总则</w:t>
      </w:r>
    </w:p>
    <w:p w14:paraId="78468994">
      <w:pPr>
        <w:ind w:left="720" w:leftChars="300" w:firstLine="470" w:firstLineChars="196"/>
        <w:rPr>
          <w:rFonts w:ascii="宋体" w:hAnsi="宋体"/>
          <w:szCs w:val="21"/>
        </w:rPr>
      </w:pPr>
      <w:r>
        <w:rPr>
          <w:rFonts w:hint="eastAsia" w:ascii="宋体" w:hAnsi="宋体"/>
          <w:szCs w:val="21"/>
        </w:rPr>
        <w:t>第二章  招标文件</w:t>
      </w:r>
    </w:p>
    <w:p w14:paraId="77A5CF3C">
      <w:pPr>
        <w:ind w:left="720" w:leftChars="300" w:firstLine="470" w:firstLineChars="196"/>
        <w:rPr>
          <w:rFonts w:ascii="宋体" w:hAnsi="宋体"/>
          <w:szCs w:val="21"/>
        </w:rPr>
      </w:pPr>
      <w:r>
        <w:rPr>
          <w:rFonts w:hint="eastAsia" w:ascii="宋体" w:hAnsi="宋体"/>
          <w:szCs w:val="21"/>
        </w:rPr>
        <w:t>第三章  投标文件的编制</w:t>
      </w:r>
    </w:p>
    <w:p w14:paraId="28D218DC">
      <w:pPr>
        <w:ind w:left="720" w:leftChars="300" w:firstLine="470" w:firstLineChars="196"/>
        <w:rPr>
          <w:rFonts w:ascii="宋体" w:hAnsi="宋体"/>
          <w:szCs w:val="21"/>
        </w:rPr>
      </w:pPr>
      <w:r>
        <w:rPr>
          <w:rFonts w:hint="eastAsia" w:ascii="宋体" w:hAnsi="宋体"/>
          <w:szCs w:val="21"/>
        </w:rPr>
        <w:t>第四章  投标文件的递交</w:t>
      </w:r>
    </w:p>
    <w:p w14:paraId="0E2DC245">
      <w:pPr>
        <w:ind w:left="720" w:leftChars="300" w:firstLine="470" w:firstLineChars="196"/>
        <w:rPr>
          <w:rFonts w:ascii="宋体" w:hAnsi="宋体"/>
          <w:szCs w:val="21"/>
        </w:rPr>
      </w:pPr>
      <w:r>
        <w:rPr>
          <w:rFonts w:hint="eastAsia" w:ascii="宋体" w:hAnsi="宋体"/>
          <w:szCs w:val="21"/>
        </w:rPr>
        <w:t>第五章  开标</w:t>
      </w:r>
    </w:p>
    <w:p w14:paraId="03F3B4B1">
      <w:pPr>
        <w:ind w:left="720" w:leftChars="300" w:firstLine="470" w:firstLineChars="196"/>
        <w:rPr>
          <w:rFonts w:ascii="宋体" w:hAnsi="宋体"/>
          <w:szCs w:val="21"/>
        </w:rPr>
      </w:pPr>
      <w:r>
        <w:rPr>
          <w:rFonts w:hint="eastAsia" w:ascii="宋体" w:hAnsi="宋体"/>
          <w:szCs w:val="21"/>
        </w:rPr>
        <w:t>第六章  评审要求</w:t>
      </w:r>
    </w:p>
    <w:p w14:paraId="03B0F64E">
      <w:pPr>
        <w:ind w:left="720" w:leftChars="300" w:firstLine="470" w:firstLineChars="196"/>
        <w:rPr>
          <w:rFonts w:ascii="宋体" w:hAnsi="宋体"/>
          <w:szCs w:val="21"/>
        </w:rPr>
      </w:pPr>
      <w:r>
        <w:rPr>
          <w:rFonts w:hint="eastAsia" w:ascii="宋体" w:hAnsi="宋体"/>
          <w:szCs w:val="21"/>
        </w:rPr>
        <w:t>第七章  评审程序及评审方法</w:t>
      </w:r>
    </w:p>
    <w:p w14:paraId="0B37BA94">
      <w:pPr>
        <w:ind w:left="720" w:leftChars="300" w:firstLine="470" w:firstLineChars="196"/>
        <w:rPr>
          <w:rFonts w:ascii="宋体" w:hAnsi="宋体"/>
          <w:szCs w:val="21"/>
        </w:rPr>
      </w:pPr>
      <w:r>
        <w:rPr>
          <w:rFonts w:hint="eastAsia" w:ascii="宋体" w:hAnsi="宋体"/>
          <w:szCs w:val="21"/>
        </w:rPr>
        <w:t>第八章  定标及公示</w:t>
      </w:r>
    </w:p>
    <w:p w14:paraId="0423A5FB">
      <w:pPr>
        <w:ind w:left="720" w:leftChars="300" w:firstLine="470" w:firstLineChars="196"/>
        <w:rPr>
          <w:rFonts w:ascii="宋体" w:hAnsi="宋体"/>
          <w:szCs w:val="21"/>
        </w:rPr>
      </w:pPr>
      <w:r>
        <w:rPr>
          <w:rFonts w:hint="eastAsia" w:ascii="宋体" w:hAnsi="宋体"/>
          <w:szCs w:val="21"/>
        </w:rPr>
        <w:t>第九章  公开招标失败的后续处理</w:t>
      </w:r>
    </w:p>
    <w:p w14:paraId="4966C6CE">
      <w:pPr>
        <w:ind w:left="720" w:leftChars="300" w:firstLine="470" w:firstLineChars="196"/>
        <w:rPr>
          <w:rFonts w:ascii="宋体" w:hAnsi="宋体"/>
          <w:szCs w:val="21"/>
        </w:rPr>
      </w:pPr>
      <w:r>
        <w:rPr>
          <w:rFonts w:hint="eastAsia" w:ascii="宋体" w:hAnsi="宋体"/>
          <w:szCs w:val="21"/>
        </w:rPr>
        <w:t>第十章  合同的授予与备案</w:t>
      </w:r>
    </w:p>
    <w:p w14:paraId="25D9F7CB">
      <w:r>
        <w:rPr>
          <w:rFonts w:hint="eastAsia"/>
        </w:rPr>
        <w:t>第十一章质疑处理</w:t>
      </w:r>
    </w:p>
    <w:p w14:paraId="24936AD9"/>
    <w:p w14:paraId="78CE2DD5"/>
    <w:p w14:paraId="023260C4">
      <w:r>
        <w:br w:type="page"/>
      </w:r>
    </w:p>
    <w:p w14:paraId="5C9F53E7">
      <w:pPr>
        <w:pStyle w:val="22"/>
        <w:spacing w:after="60"/>
        <w:jc w:val="center"/>
        <w:rPr>
          <w:sz w:val="32"/>
          <w:szCs w:val="32"/>
        </w:rPr>
      </w:pPr>
      <w:r>
        <w:rPr>
          <w:rFonts w:hint="eastAsia"/>
          <w:sz w:val="32"/>
          <w:szCs w:val="32"/>
        </w:rPr>
        <w:t>第一册专用条款</w:t>
      </w:r>
    </w:p>
    <w:p w14:paraId="09F4BB60">
      <w:pPr>
        <w:tabs>
          <w:tab w:val="left" w:pos="2790"/>
        </w:tabs>
        <w:snapToGrid w:val="0"/>
        <w:jc w:val="center"/>
        <w:rPr>
          <w:b/>
        </w:rPr>
      </w:pPr>
      <w:r>
        <w:rPr>
          <w:rFonts w:hint="eastAsia"/>
          <w:b/>
        </w:rPr>
        <w:t>关键信息</w:t>
      </w:r>
    </w:p>
    <w:p w14:paraId="3B6C74A3">
      <w:pPr>
        <w:tabs>
          <w:tab w:val="left" w:pos="2790"/>
        </w:tabs>
        <w:snapToGrid w:val="0"/>
        <w:rPr>
          <w:rFonts w:hint="eastAsia" w:eastAsia="宋体"/>
          <w:lang w:eastAsia="zh-CN"/>
        </w:rPr>
      </w:pPr>
      <w:r>
        <w:t>项目编号：</w:t>
      </w:r>
      <w:r>
        <w:rPr>
          <w:rFonts w:hint="eastAsia" w:eastAsia="宋体"/>
          <w:lang w:eastAsia="zh-CN"/>
        </w:rPr>
        <w:t>KSS(GK)2025-033</w:t>
      </w:r>
    </w:p>
    <w:p w14:paraId="40DAF5E6">
      <w:pPr>
        <w:tabs>
          <w:tab w:val="left" w:pos="2790"/>
        </w:tabs>
        <w:snapToGrid w:val="0"/>
        <w:rPr>
          <w:rFonts w:hint="eastAsia" w:eastAsia="宋体"/>
          <w:lang w:eastAsia="zh-CN"/>
        </w:rPr>
      </w:pPr>
      <w:r>
        <w:t>项目名称：</w:t>
      </w:r>
      <w:r>
        <w:rPr>
          <w:rFonts w:hint="eastAsia" w:ascii="宋体" w:hAnsi="宋体" w:eastAsia="宋体" w:cs="宋体"/>
          <w:lang w:eastAsia="zh-CN"/>
        </w:rPr>
        <w:t>喀什市公安局被装采购项目(二次)</w:t>
      </w:r>
    </w:p>
    <w:p w14:paraId="2EFF4F1C">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喀什市公安局</w:t>
      </w:r>
    </w:p>
    <w:p w14:paraId="413A2432">
      <w:pPr>
        <w:tabs>
          <w:tab w:val="left" w:pos="2790"/>
        </w:tabs>
        <w:snapToGrid w:val="0"/>
        <w:rPr>
          <w:rFonts w:hint="default"/>
          <w:lang w:val="en-US"/>
        </w:rPr>
      </w:pPr>
      <w:r>
        <w:rPr>
          <w:rFonts w:hint="eastAsia"/>
        </w:rPr>
        <w:t>项目类型：</w:t>
      </w:r>
      <w:r>
        <w:rPr>
          <w:rFonts w:hint="eastAsia" w:eastAsia="宋体"/>
          <w:lang w:eastAsia="zh-CN"/>
        </w:rPr>
        <w:t>货物类</w:t>
      </w:r>
      <w:r>
        <w:rPr>
          <w:rFonts w:hint="eastAsia" w:eastAsia="宋体"/>
          <w:lang w:val="en-US" w:eastAsia="zh-CN"/>
        </w:rPr>
        <w:t>-</w:t>
      </w:r>
    </w:p>
    <w:p w14:paraId="681CD3F5">
      <w:pPr>
        <w:tabs>
          <w:tab w:val="left" w:pos="2790"/>
        </w:tabs>
        <w:snapToGrid w:val="0"/>
      </w:pPr>
      <w:r>
        <w:rPr>
          <w:rFonts w:hint="eastAsia"/>
        </w:rPr>
        <w:t>评审方法：综合评分法</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F9A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2AB9453E">
            <w:pPr>
              <w:jc w:val="center"/>
              <w:rPr>
                <w:rFonts w:ascii="Calibri" w:hAnsi="Calibri" w:eastAsia="宋体"/>
                <w:b/>
              </w:rPr>
            </w:pPr>
            <w:r>
              <w:rPr>
                <w:rFonts w:hint="eastAsia" w:ascii="Calibri" w:hAnsi="Calibri" w:eastAsia="宋体"/>
                <w:b/>
              </w:rPr>
              <w:t>资格性检查表</w:t>
            </w:r>
          </w:p>
        </w:tc>
      </w:tr>
      <w:tr w14:paraId="209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88633C0">
            <w:pPr>
              <w:rPr>
                <w:rFonts w:ascii="Calibri" w:hAnsi="Calibri" w:eastAsia="宋体"/>
              </w:rPr>
            </w:pPr>
            <w:r>
              <w:rPr>
                <w:rFonts w:ascii="Calibri" w:hAnsi="Calibri" w:eastAsia="宋体"/>
              </w:rPr>
              <w:t>1</w:t>
            </w:r>
          </w:p>
        </w:tc>
        <w:tc>
          <w:tcPr>
            <w:tcW w:w="8229" w:type="dxa"/>
          </w:tcPr>
          <w:p w14:paraId="025086A6">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3D5A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5B0EF563">
            <w:pPr>
              <w:jc w:val="center"/>
              <w:rPr>
                <w:rFonts w:ascii="Calibri" w:hAnsi="Calibri" w:eastAsia="宋体"/>
                <w:b/>
              </w:rPr>
            </w:pPr>
            <w:r>
              <w:rPr>
                <w:rFonts w:hint="eastAsia" w:ascii="Calibri" w:hAnsi="Calibri" w:eastAsia="宋体"/>
                <w:b/>
              </w:rPr>
              <w:t>符合性检查表</w:t>
            </w:r>
          </w:p>
        </w:tc>
      </w:tr>
      <w:tr w14:paraId="07AA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DC507BA">
            <w:pPr>
              <w:rPr>
                <w:rFonts w:ascii="Calibri" w:hAnsi="Calibri" w:eastAsia="宋体"/>
              </w:rPr>
            </w:pPr>
            <w:r>
              <w:rPr>
                <w:rFonts w:ascii="Calibri" w:hAnsi="Calibri" w:eastAsia="宋体"/>
              </w:rPr>
              <w:t>1</w:t>
            </w:r>
          </w:p>
        </w:tc>
        <w:tc>
          <w:tcPr>
            <w:tcW w:w="8229" w:type="dxa"/>
          </w:tcPr>
          <w:p w14:paraId="60530D82">
            <w:pPr>
              <w:rPr>
                <w:rFonts w:ascii="Calibri" w:hAnsi="Calibri" w:eastAsia="宋体"/>
              </w:rPr>
            </w:pPr>
            <w:r>
              <w:rPr>
                <w:rFonts w:ascii="Calibri" w:hAnsi="Calibri" w:eastAsia="宋体"/>
              </w:rPr>
              <w:t>按要求提供法定代表人证明书及法定代表人授权书。</w:t>
            </w:r>
          </w:p>
        </w:tc>
      </w:tr>
      <w:tr w14:paraId="6349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1630F92">
            <w:pPr>
              <w:rPr>
                <w:rFonts w:ascii="Calibri" w:hAnsi="Calibri" w:eastAsia="宋体"/>
              </w:rPr>
            </w:pPr>
            <w:r>
              <w:rPr>
                <w:rFonts w:ascii="Calibri" w:hAnsi="Calibri" w:eastAsia="宋体"/>
              </w:rPr>
              <w:t>2</w:t>
            </w:r>
          </w:p>
        </w:tc>
        <w:tc>
          <w:tcPr>
            <w:tcW w:w="8229" w:type="dxa"/>
          </w:tcPr>
          <w:p w14:paraId="38BF04AF">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102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56284E0">
            <w:pPr>
              <w:rPr>
                <w:rFonts w:ascii="Calibri" w:hAnsi="Calibri" w:eastAsia="宋体"/>
              </w:rPr>
            </w:pPr>
            <w:r>
              <w:rPr>
                <w:rFonts w:ascii="Calibri" w:hAnsi="Calibri" w:eastAsia="宋体"/>
              </w:rPr>
              <w:t>3</w:t>
            </w:r>
          </w:p>
        </w:tc>
        <w:tc>
          <w:tcPr>
            <w:tcW w:w="8229" w:type="dxa"/>
          </w:tcPr>
          <w:p w14:paraId="6709FDD9">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20C7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5B864AC">
            <w:pPr>
              <w:rPr>
                <w:rFonts w:ascii="Calibri" w:hAnsi="Calibri" w:eastAsia="宋体"/>
              </w:rPr>
            </w:pPr>
            <w:r>
              <w:rPr>
                <w:rFonts w:ascii="Calibri" w:hAnsi="Calibri" w:eastAsia="宋体"/>
              </w:rPr>
              <w:t>4</w:t>
            </w:r>
          </w:p>
        </w:tc>
        <w:tc>
          <w:tcPr>
            <w:tcW w:w="8229" w:type="dxa"/>
          </w:tcPr>
          <w:p w14:paraId="3ABC38A6">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11F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B9A4422">
            <w:pPr>
              <w:rPr>
                <w:rFonts w:ascii="Calibri" w:hAnsi="Calibri" w:eastAsia="宋体"/>
              </w:rPr>
            </w:pPr>
            <w:r>
              <w:rPr>
                <w:rFonts w:ascii="Calibri" w:hAnsi="Calibri" w:eastAsia="宋体"/>
              </w:rPr>
              <w:t>5</w:t>
            </w:r>
          </w:p>
        </w:tc>
        <w:tc>
          <w:tcPr>
            <w:tcW w:w="8229" w:type="dxa"/>
          </w:tcPr>
          <w:p w14:paraId="55D7978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53C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2D5C6D5">
            <w:pPr>
              <w:rPr>
                <w:rFonts w:ascii="Calibri" w:hAnsi="Calibri" w:eastAsia="宋体"/>
              </w:rPr>
            </w:pPr>
            <w:r>
              <w:rPr>
                <w:rFonts w:ascii="Calibri" w:hAnsi="Calibri" w:eastAsia="宋体"/>
              </w:rPr>
              <w:t>6</w:t>
            </w:r>
          </w:p>
        </w:tc>
        <w:tc>
          <w:tcPr>
            <w:tcW w:w="8229" w:type="dxa"/>
          </w:tcPr>
          <w:p w14:paraId="5DBCD1B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704D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F1E369F">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49237AB">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6ED92BE9">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7C3D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9453746">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589320CA">
            <w:pPr>
              <w:rPr>
                <w:rFonts w:ascii="Calibri" w:hAnsi="Calibri" w:eastAsia="宋体"/>
              </w:rPr>
            </w:pPr>
            <w:r>
              <w:rPr>
                <w:rFonts w:hint="eastAsia" w:ascii="Calibri" w:hAnsi="Calibri" w:eastAsia="宋体"/>
              </w:rPr>
              <w:t>投标文件电子文档不得携带病毒。</w:t>
            </w:r>
          </w:p>
        </w:tc>
      </w:tr>
      <w:tr w14:paraId="46BA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23A6A643">
            <w:pPr>
              <w:rPr>
                <w:rFonts w:ascii="Calibri" w:hAnsi="Calibri" w:eastAsia="宋体"/>
              </w:rPr>
            </w:pPr>
            <w:r>
              <w:rPr>
                <w:rFonts w:ascii="Calibri" w:hAnsi="Calibri" w:eastAsia="宋体"/>
              </w:rPr>
              <w:t>9</w:t>
            </w:r>
          </w:p>
        </w:tc>
        <w:tc>
          <w:tcPr>
            <w:tcW w:w="8229" w:type="dxa"/>
          </w:tcPr>
          <w:p w14:paraId="2A6ED0DB">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12FB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8A497F9">
            <w:pPr>
              <w:rPr>
                <w:rFonts w:ascii="Calibri" w:hAnsi="Calibri" w:eastAsia="宋体"/>
              </w:rPr>
            </w:pPr>
            <w:r>
              <w:rPr>
                <w:rFonts w:ascii="Calibri" w:hAnsi="Calibri" w:eastAsia="宋体"/>
              </w:rPr>
              <w:t>10</w:t>
            </w:r>
          </w:p>
        </w:tc>
        <w:tc>
          <w:tcPr>
            <w:tcW w:w="8229" w:type="dxa"/>
          </w:tcPr>
          <w:p w14:paraId="050F2AFA">
            <w:pPr>
              <w:rPr>
                <w:rFonts w:ascii="Calibri" w:hAnsi="Calibri" w:eastAsia="宋体"/>
              </w:rPr>
            </w:pPr>
            <w:r>
              <w:rPr>
                <w:rFonts w:ascii="Calibri" w:hAnsi="Calibri" w:eastAsia="宋体"/>
              </w:rPr>
              <w:t>无招标文件中列明导致投标无效的其他因素。</w:t>
            </w:r>
          </w:p>
        </w:tc>
      </w:tr>
      <w:tr w14:paraId="6129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3289ADDB">
            <w:pPr>
              <w:rPr>
                <w:rFonts w:ascii="Calibri" w:hAnsi="Calibri" w:eastAsia="宋体"/>
              </w:rPr>
            </w:pPr>
            <w:r>
              <w:rPr>
                <w:rFonts w:ascii="Calibri" w:hAnsi="Calibri" w:eastAsia="宋体"/>
              </w:rPr>
              <w:t>11</w:t>
            </w:r>
          </w:p>
        </w:tc>
        <w:tc>
          <w:tcPr>
            <w:tcW w:w="8229" w:type="dxa"/>
          </w:tcPr>
          <w:p w14:paraId="3A6CD40F">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489908F7">
      <w:pPr>
        <w:jc w:val="center"/>
        <w:rPr>
          <w:b/>
        </w:rPr>
      </w:pPr>
      <w:r>
        <w:rPr>
          <w:rFonts w:hint="eastAsia"/>
          <w:b/>
        </w:rPr>
        <w:t>评标信息</w:t>
      </w:r>
    </w:p>
    <w:p w14:paraId="172040B6">
      <w:pPr>
        <w:pStyle w:val="15"/>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68A7CA6F">
      <w:pPr>
        <w:pStyle w:val="15"/>
        <w:snapToGrid w:val="0"/>
        <w:spacing w:before="0" w:beforeAutospacing="0" w:afterAutospacing="0"/>
        <w:ind w:firstLine="420"/>
        <w:rPr>
          <w:sz w:val="21"/>
          <w:szCs w:val="21"/>
        </w:rPr>
      </w:pPr>
      <w:r>
        <w:rPr>
          <w:sz w:val="21"/>
          <w:szCs w:val="21"/>
        </w:rPr>
        <w:t>价格分计算方法：</w:t>
      </w:r>
    </w:p>
    <w:p w14:paraId="5EA20EC1">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213C5665">
      <w:pPr>
        <w:snapToGrid w:val="0"/>
        <w:rPr>
          <w:rFonts w:hint="eastAsia" w:eastAsia="宋体"/>
          <w:szCs w:val="21"/>
          <w:lang w:eastAsia="zh-CN"/>
        </w:rPr>
      </w:pPr>
      <w:r>
        <w:rPr>
          <w:szCs w:val="21"/>
        </w:rPr>
        <w:t xml:space="preserve">投标报价得分=(评标基准价／投标报价)×100 </w:t>
      </w:r>
    </w:p>
    <w:p w14:paraId="494C4E84">
      <w:pPr>
        <w:snapToGrid w:val="0"/>
        <w:rPr>
          <w:rFonts w:hint="eastAsia" w:eastAsia="宋体"/>
          <w:szCs w:val="21"/>
          <w:lang w:eastAsia="zh-CN"/>
        </w:rPr>
      </w:pPr>
      <w:r>
        <w:rPr>
          <w:szCs w:val="21"/>
        </w:rPr>
        <w:t xml:space="preserve">评标总得分＝F1×A1＋F2×A2＋……＋Fn×An </w:t>
      </w:r>
    </w:p>
    <w:p w14:paraId="4AAA51E5">
      <w:pPr>
        <w:snapToGrid w:val="0"/>
        <w:rPr>
          <w:rFonts w:hint="eastAsia" w:eastAsia="宋体"/>
          <w:szCs w:val="21"/>
          <w:lang w:eastAsia="zh-CN"/>
        </w:rPr>
      </w:pPr>
      <w:r>
        <w:rPr>
          <w:szCs w:val="21"/>
        </w:rPr>
        <w:t>F1、F2……Fn分别为各项评审因素的得分；</w:t>
      </w:r>
    </w:p>
    <w:p w14:paraId="4D8FC13C">
      <w:pPr>
        <w:snapToGrid w:val="0"/>
        <w:rPr>
          <w:rFonts w:hint="eastAsia" w:eastAsia="宋体"/>
          <w:szCs w:val="21"/>
          <w:lang w:eastAsia="zh-CN"/>
        </w:rPr>
      </w:pPr>
      <w:r>
        <w:rPr>
          <w:szCs w:val="21"/>
        </w:rPr>
        <w:t>A1、A2、……An 分别为各项评审因素所占的权重(A1＋A2＋……＋An＝1)。</w:t>
      </w:r>
    </w:p>
    <w:p w14:paraId="14CC797B">
      <w:pPr>
        <w:snapToGrid w:val="0"/>
        <w:rPr>
          <w:rFonts w:hint="eastAsia" w:eastAsia="宋体"/>
          <w:szCs w:val="21"/>
          <w:lang w:eastAsia="zh-CN"/>
        </w:rPr>
      </w:pPr>
      <w:r>
        <w:rPr>
          <w:szCs w:val="21"/>
        </w:rPr>
        <w:t>评标过程中，不得去掉报价中的最高报价和最低报价。</w:t>
      </w:r>
    </w:p>
    <w:p w14:paraId="6519CAE8">
      <w:pPr>
        <w:snapToGrid w:val="0"/>
      </w:pPr>
      <w:r>
        <w:rPr>
          <w:szCs w:val="21"/>
        </w:rPr>
        <w:t>此方法适用于</w:t>
      </w:r>
      <w:r>
        <w:rPr>
          <w:rFonts w:hint="eastAsia" w:eastAsia="宋体"/>
          <w:szCs w:val="21"/>
          <w:lang w:eastAsia="zh-CN"/>
        </w:rPr>
        <w:t>货物类、工程类、服务类</w:t>
      </w:r>
      <w:r>
        <w:rPr>
          <w:szCs w:val="21"/>
        </w:rPr>
        <w:t>项目。</w:t>
      </w:r>
    </w:p>
    <w:p w14:paraId="14DFD211">
      <w:pPr>
        <w:autoSpaceDE w:val="0"/>
        <w:autoSpaceDN w:val="0"/>
        <w:adjustRightInd w:val="0"/>
        <w:snapToGrid w:val="0"/>
        <w:spacing w:line="400" w:lineRule="exact"/>
        <w:jc w:val="both"/>
        <w:outlineLvl w:val="1"/>
        <w:rPr>
          <w:rFonts w:hint="eastAsia" w:ascii="宋体" w:cs="仿宋_GB2312"/>
          <w:b/>
          <w:sz w:val="28"/>
          <w:szCs w:val="28"/>
          <w:lang w:val="zh-CN"/>
        </w:rPr>
      </w:pPr>
    </w:p>
    <w:p w14:paraId="401DEA3A">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14:paraId="691E02A3">
      <w:pPr>
        <w:spacing w:line="69" w:lineRule="exact"/>
      </w:pP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3C66CA74">
      <w:pPr>
        <w:rPr>
          <w:rFonts w:hint="eastAsia"/>
          <w:sz w:val="18"/>
          <w:szCs w:val="18"/>
          <w:lang w:val="en-US" w:eastAsia="zh-CN"/>
        </w:rPr>
      </w:pPr>
    </w:p>
    <w:p w14:paraId="382289F0">
      <w:pPr>
        <w:pStyle w:val="8"/>
      </w:pPr>
    </w:p>
    <w:tbl>
      <w:tblPr>
        <w:tblStyle w:val="35"/>
        <w:tblW w:w="9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685"/>
      </w:tblGrid>
      <w:tr w14:paraId="5390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28" w:type="dxa"/>
            <w:vAlign w:val="top"/>
          </w:tcPr>
          <w:p w14:paraId="69CB3B29">
            <w:pPr>
              <w:spacing w:before="132" w:line="232" w:lineRule="auto"/>
              <w:ind w:left="300"/>
              <w:rPr>
                <w:rFonts w:ascii="楷体" w:hAnsi="楷体" w:eastAsia="楷体" w:cs="楷体"/>
                <w:sz w:val="20"/>
                <w:szCs w:val="20"/>
              </w:rPr>
            </w:pPr>
            <w:r>
              <w:rPr>
                <w:rFonts w:ascii="楷体" w:hAnsi="楷体" w:eastAsia="楷体" w:cs="楷体"/>
                <w:spacing w:val="6"/>
                <w:sz w:val="20"/>
                <w:szCs w:val="20"/>
              </w:rPr>
              <w:t>评分因素</w:t>
            </w:r>
          </w:p>
        </w:tc>
        <w:tc>
          <w:tcPr>
            <w:tcW w:w="7685" w:type="dxa"/>
            <w:vAlign w:val="top"/>
          </w:tcPr>
          <w:p w14:paraId="36AF887E">
            <w:pPr>
              <w:spacing w:before="132" w:line="232" w:lineRule="auto"/>
              <w:ind w:left="3429"/>
              <w:rPr>
                <w:rFonts w:ascii="楷体" w:hAnsi="楷体" w:eastAsia="楷体" w:cs="楷体"/>
                <w:sz w:val="20"/>
                <w:szCs w:val="20"/>
              </w:rPr>
            </w:pPr>
            <w:r>
              <w:rPr>
                <w:rFonts w:ascii="楷体" w:hAnsi="楷体" w:eastAsia="楷体" w:cs="楷体"/>
                <w:spacing w:val="6"/>
                <w:sz w:val="20"/>
                <w:szCs w:val="20"/>
              </w:rPr>
              <w:t>评分标准</w:t>
            </w:r>
          </w:p>
        </w:tc>
      </w:tr>
      <w:tr w14:paraId="0C78E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6" w:hRule="atLeast"/>
        </w:trPr>
        <w:tc>
          <w:tcPr>
            <w:tcW w:w="1428" w:type="dxa"/>
            <w:vAlign w:val="center"/>
          </w:tcPr>
          <w:p w14:paraId="6AAEDAE3">
            <w:pPr>
              <w:spacing w:before="65" w:line="295" w:lineRule="auto"/>
              <w:ind w:right="88"/>
              <w:jc w:val="center"/>
              <w:rPr>
                <w:rFonts w:ascii="楷体" w:hAnsi="楷体" w:eastAsia="楷体" w:cs="楷体"/>
                <w:sz w:val="20"/>
                <w:szCs w:val="20"/>
              </w:rPr>
            </w:pPr>
            <w:r>
              <w:rPr>
                <w:rFonts w:ascii="楷体" w:hAnsi="楷体" w:eastAsia="楷体" w:cs="楷体"/>
                <w:spacing w:val="7"/>
                <w:sz w:val="20"/>
                <w:szCs w:val="20"/>
              </w:rPr>
              <w:t>项目实施方案</w:t>
            </w:r>
            <w:r>
              <w:rPr>
                <w:rFonts w:ascii="楷体" w:hAnsi="楷体" w:eastAsia="楷体" w:cs="楷体"/>
                <w:spacing w:val="-2"/>
                <w:sz w:val="20"/>
                <w:szCs w:val="20"/>
              </w:rPr>
              <w:t>（20</w:t>
            </w:r>
            <w:r>
              <w:rPr>
                <w:rFonts w:ascii="楷体" w:hAnsi="楷体" w:eastAsia="楷体" w:cs="楷体"/>
                <w:spacing w:val="-36"/>
                <w:sz w:val="20"/>
                <w:szCs w:val="20"/>
              </w:rPr>
              <w:t xml:space="preserve"> </w:t>
            </w:r>
            <w:r>
              <w:rPr>
                <w:rFonts w:ascii="楷体" w:hAnsi="楷体" w:eastAsia="楷体" w:cs="楷体"/>
                <w:spacing w:val="-2"/>
                <w:sz w:val="20"/>
                <w:szCs w:val="20"/>
              </w:rPr>
              <w:t>分）</w:t>
            </w:r>
          </w:p>
        </w:tc>
        <w:tc>
          <w:tcPr>
            <w:tcW w:w="7685" w:type="dxa"/>
            <w:vAlign w:val="top"/>
          </w:tcPr>
          <w:p w14:paraId="6DFAC679">
            <w:pPr>
              <w:spacing w:before="127" w:line="292" w:lineRule="auto"/>
              <w:ind w:left="83" w:right="79" w:hanging="3"/>
              <w:jc w:val="both"/>
              <w:rPr>
                <w:rFonts w:ascii="楷体" w:hAnsi="楷体" w:eastAsia="楷体" w:cs="楷体"/>
                <w:sz w:val="20"/>
                <w:szCs w:val="20"/>
              </w:rPr>
            </w:pPr>
            <w:r>
              <w:rPr>
                <w:rFonts w:ascii="楷体" w:hAnsi="楷体" w:eastAsia="楷体" w:cs="楷体"/>
                <w:spacing w:val="9"/>
                <w:sz w:val="20"/>
                <w:szCs w:val="20"/>
              </w:rPr>
              <w:t>根据供应商提供的项目实施方案进行评分，项目实施方案包含但不限于</w:t>
            </w:r>
            <w:r>
              <w:rPr>
                <w:rFonts w:ascii="楷体" w:hAnsi="楷体" w:eastAsia="楷体" w:cs="楷体"/>
                <w:spacing w:val="8"/>
                <w:sz w:val="20"/>
                <w:szCs w:val="20"/>
              </w:rPr>
              <w:t>①项目的重</w:t>
            </w:r>
            <w:r>
              <w:rPr>
                <w:rFonts w:ascii="楷体" w:hAnsi="楷体" w:eastAsia="楷体" w:cs="楷体"/>
                <w:sz w:val="20"/>
                <w:szCs w:val="20"/>
              </w:rPr>
              <w:t xml:space="preserve"> </w:t>
            </w:r>
            <w:r>
              <w:rPr>
                <w:rFonts w:ascii="楷体" w:hAnsi="楷体" w:eastAsia="楷体" w:cs="楷体"/>
                <w:spacing w:val="9"/>
                <w:sz w:val="20"/>
                <w:szCs w:val="20"/>
              </w:rPr>
              <w:t>点、难点分析解决方案、②项目进度保障措施、③制作团队配</w:t>
            </w:r>
            <w:r>
              <w:rPr>
                <w:rFonts w:ascii="楷体" w:hAnsi="楷体" w:eastAsia="楷体" w:cs="楷体"/>
                <w:spacing w:val="8"/>
                <w:sz w:val="20"/>
                <w:szCs w:val="20"/>
              </w:rPr>
              <w:t>备方案、④面料采购</w:t>
            </w:r>
            <w:r>
              <w:rPr>
                <w:rFonts w:ascii="楷体" w:hAnsi="楷体" w:eastAsia="楷体" w:cs="楷体"/>
                <w:sz w:val="20"/>
                <w:szCs w:val="20"/>
              </w:rPr>
              <w:t xml:space="preserve"> </w:t>
            </w:r>
            <w:r>
              <w:rPr>
                <w:rFonts w:ascii="楷体" w:hAnsi="楷体" w:eastAsia="楷体" w:cs="楷体"/>
                <w:spacing w:val="9"/>
                <w:sz w:val="20"/>
                <w:szCs w:val="20"/>
              </w:rPr>
              <w:t>及改造方案、⑤服装及配饰制作方案等进行评审。</w:t>
            </w:r>
          </w:p>
          <w:p w14:paraId="5732ADC3">
            <w:pPr>
              <w:spacing w:before="5" w:line="292" w:lineRule="auto"/>
              <w:ind w:left="80" w:right="76" w:firstLine="5"/>
              <w:jc w:val="both"/>
              <w:rPr>
                <w:rFonts w:ascii="楷体" w:hAnsi="楷体" w:eastAsia="楷体" w:cs="楷体"/>
                <w:sz w:val="20"/>
                <w:szCs w:val="20"/>
              </w:rPr>
            </w:pPr>
            <w:r>
              <w:rPr>
                <w:rFonts w:ascii="楷体" w:hAnsi="楷体" w:eastAsia="楷体" w:cs="楷体"/>
                <w:spacing w:val="9"/>
                <w:sz w:val="20"/>
                <w:szCs w:val="20"/>
              </w:rPr>
              <w:t>项目实施方案包括但不限于以上内容，有针对性、把握重点、</w:t>
            </w:r>
            <w:r>
              <w:rPr>
                <w:rFonts w:ascii="楷体" w:hAnsi="楷体" w:eastAsia="楷体" w:cs="楷体"/>
                <w:spacing w:val="8"/>
                <w:sz w:val="20"/>
                <w:szCs w:val="20"/>
              </w:rPr>
              <w:t>难点及关键点等合理</w:t>
            </w:r>
            <w:r>
              <w:rPr>
                <w:rFonts w:ascii="楷体" w:hAnsi="楷体" w:eastAsia="楷体" w:cs="楷体"/>
                <w:sz w:val="20"/>
                <w:szCs w:val="20"/>
              </w:rPr>
              <w:t xml:space="preserve"> </w:t>
            </w:r>
            <w:r>
              <w:rPr>
                <w:rFonts w:ascii="楷体" w:hAnsi="楷体" w:eastAsia="楷体" w:cs="楷体"/>
                <w:spacing w:val="9"/>
                <w:sz w:val="20"/>
                <w:szCs w:val="20"/>
              </w:rPr>
              <w:t>得</w:t>
            </w:r>
            <w:r>
              <w:rPr>
                <w:rFonts w:ascii="楷体" w:hAnsi="楷体" w:eastAsia="楷体" w:cs="楷体"/>
                <w:spacing w:val="-36"/>
                <w:sz w:val="20"/>
                <w:szCs w:val="20"/>
              </w:rPr>
              <w:t xml:space="preserve"> </w:t>
            </w:r>
            <w:r>
              <w:rPr>
                <w:rFonts w:ascii="楷体" w:hAnsi="楷体" w:eastAsia="楷体" w:cs="楷体"/>
                <w:spacing w:val="9"/>
                <w:sz w:val="20"/>
                <w:szCs w:val="20"/>
              </w:rPr>
              <w:t>20分；每缺漏一项内容扣</w:t>
            </w:r>
            <w:r>
              <w:rPr>
                <w:rFonts w:ascii="楷体" w:hAnsi="楷体" w:eastAsia="楷体" w:cs="楷体"/>
                <w:spacing w:val="-40"/>
                <w:sz w:val="20"/>
                <w:szCs w:val="20"/>
              </w:rPr>
              <w:t xml:space="preserve"> </w:t>
            </w:r>
            <w:r>
              <w:rPr>
                <w:rFonts w:ascii="楷体" w:hAnsi="楷体" w:eastAsia="楷体" w:cs="楷体"/>
                <w:spacing w:val="9"/>
                <w:sz w:val="20"/>
                <w:szCs w:val="20"/>
              </w:rPr>
              <w:t>4</w:t>
            </w:r>
            <w:r>
              <w:rPr>
                <w:rFonts w:ascii="楷体" w:hAnsi="楷体" w:eastAsia="楷体" w:cs="楷体"/>
                <w:spacing w:val="-37"/>
                <w:sz w:val="20"/>
                <w:szCs w:val="20"/>
              </w:rPr>
              <w:t xml:space="preserve"> </w:t>
            </w:r>
            <w:r>
              <w:rPr>
                <w:rFonts w:ascii="楷体" w:hAnsi="楷体" w:eastAsia="楷体" w:cs="楷体"/>
                <w:spacing w:val="9"/>
                <w:sz w:val="20"/>
                <w:szCs w:val="20"/>
              </w:rPr>
              <w:t>分，扣完为止。每有一处内容存在错误或不足的扣2</w:t>
            </w:r>
            <w:r>
              <w:rPr>
                <w:rFonts w:ascii="楷体" w:hAnsi="楷体" w:eastAsia="楷体" w:cs="楷体"/>
                <w:sz w:val="20"/>
                <w:szCs w:val="20"/>
              </w:rPr>
              <w:t xml:space="preserve"> </w:t>
            </w:r>
            <w:r>
              <w:rPr>
                <w:rFonts w:ascii="楷体" w:hAnsi="楷体" w:eastAsia="楷体" w:cs="楷体"/>
                <w:spacing w:val="9"/>
                <w:sz w:val="20"/>
                <w:szCs w:val="20"/>
              </w:rPr>
              <w:t>分。</w:t>
            </w:r>
            <w:r>
              <w:rPr>
                <w:rFonts w:ascii="楷体" w:hAnsi="楷体" w:eastAsia="楷体" w:cs="楷体"/>
                <w:spacing w:val="-45"/>
                <w:sz w:val="20"/>
                <w:szCs w:val="20"/>
              </w:rPr>
              <w:t xml:space="preserve"> </w:t>
            </w:r>
            <w:r>
              <w:rPr>
                <w:rFonts w:ascii="楷体" w:hAnsi="楷体" w:eastAsia="楷体" w:cs="楷体"/>
                <w:spacing w:val="9"/>
                <w:sz w:val="20"/>
                <w:szCs w:val="20"/>
              </w:rPr>
              <w:t>(内容存在错误或不足是指非专门针对本项目或不适用项目特性的</w:t>
            </w:r>
            <w:r>
              <w:rPr>
                <w:rFonts w:ascii="楷体" w:hAnsi="楷体" w:eastAsia="楷体" w:cs="楷体"/>
                <w:spacing w:val="8"/>
                <w:sz w:val="20"/>
                <w:szCs w:val="20"/>
              </w:rPr>
              <w:t>情形、</w:t>
            </w:r>
            <w:r>
              <w:rPr>
                <w:rFonts w:ascii="楷体" w:hAnsi="楷体" w:eastAsia="楷体" w:cs="楷体"/>
                <w:spacing w:val="-56"/>
                <w:sz w:val="20"/>
                <w:szCs w:val="20"/>
              </w:rPr>
              <w:t xml:space="preserve"> </w:t>
            </w:r>
            <w:r>
              <w:rPr>
                <w:rFonts w:ascii="楷体" w:hAnsi="楷体" w:eastAsia="楷体" w:cs="楷体"/>
                <w:spacing w:val="8"/>
                <w:sz w:val="20"/>
                <w:szCs w:val="20"/>
              </w:rPr>
              <w:t>内容</w:t>
            </w:r>
            <w:r>
              <w:rPr>
                <w:rFonts w:ascii="楷体" w:hAnsi="楷体" w:eastAsia="楷体" w:cs="楷体"/>
                <w:sz w:val="20"/>
                <w:szCs w:val="20"/>
              </w:rPr>
              <w:t xml:space="preserve"> </w:t>
            </w:r>
            <w:r>
              <w:rPr>
                <w:rFonts w:ascii="楷体" w:hAnsi="楷体" w:eastAsia="楷体" w:cs="楷体"/>
                <w:spacing w:val="9"/>
                <w:sz w:val="20"/>
                <w:szCs w:val="20"/>
              </w:rPr>
              <w:t>不完整或缺少关键节点、逻辑错误、套用其他项目方案、内容前后矛盾或与</w:t>
            </w:r>
            <w:r>
              <w:rPr>
                <w:rFonts w:ascii="楷体" w:hAnsi="楷体" w:eastAsia="楷体" w:cs="楷体"/>
                <w:spacing w:val="8"/>
                <w:sz w:val="20"/>
                <w:szCs w:val="20"/>
              </w:rPr>
              <w:t>采购需</w:t>
            </w:r>
            <w:r>
              <w:rPr>
                <w:rFonts w:ascii="楷体" w:hAnsi="楷体" w:eastAsia="楷体" w:cs="楷体"/>
                <w:sz w:val="20"/>
                <w:szCs w:val="20"/>
              </w:rPr>
              <w:t xml:space="preserve"> </w:t>
            </w:r>
            <w:r>
              <w:rPr>
                <w:rFonts w:ascii="楷体" w:hAnsi="楷体" w:eastAsia="楷体" w:cs="楷体"/>
                <w:spacing w:val="15"/>
                <w:sz w:val="20"/>
                <w:szCs w:val="20"/>
              </w:rPr>
              <w:t>求内容无关、只是简单的复制需求没有进一步的阐述项目实际具体涉及</w:t>
            </w:r>
            <w:r>
              <w:rPr>
                <w:rFonts w:ascii="楷体" w:hAnsi="楷体" w:eastAsia="楷体" w:cs="楷体"/>
                <w:spacing w:val="14"/>
                <w:sz w:val="20"/>
                <w:szCs w:val="20"/>
              </w:rPr>
              <w:t>的更多措</w:t>
            </w:r>
            <w:r>
              <w:rPr>
                <w:rFonts w:ascii="楷体" w:hAnsi="楷体" w:eastAsia="楷体" w:cs="楷体"/>
                <w:sz w:val="20"/>
                <w:szCs w:val="20"/>
              </w:rPr>
              <w:t xml:space="preserve"> </w:t>
            </w:r>
            <w:r>
              <w:rPr>
                <w:rFonts w:ascii="楷体" w:hAnsi="楷体" w:eastAsia="楷体" w:cs="楷体"/>
                <w:spacing w:val="9"/>
                <w:sz w:val="20"/>
                <w:szCs w:val="20"/>
              </w:rPr>
              <w:t>施、虽有内容但描述存在偏离、内容脱离项目实际情况或与项目无关</w:t>
            </w:r>
            <w:r>
              <w:rPr>
                <w:rFonts w:ascii="楷体" w:hAnsi="楷体" w:eastAsia="楷体" w:cs="楷体"/>
                <w:spacing w:val="8"/>
                <w:sz w:val="20"/>
                <w:szCs w:val="20"/>
              </w:rPr>
              <w:t>或与项目不匹</w:t>
            </w:r>
            <w:r>
              <w:rPr>
                <w:rFonts w:ascii="楷体" w:hAnsi="楷体" w:eastAsia="楷体" w:cs="楷体"/>
                <w:sz w:val="20"/>
                <w:szCs w:val="20"/>
              </w:rPr>
              <w:t xml:space="preserve"> </w:t>
            </w:r>
            <w:r>
              <w:rPr>
                <w:rFonts w:ascii="楷体" w:hAnsi="楷体" w:eastAsia="楷体" w:cs="楷体"/>
                <w:spacing w:val="6"/>
                <w:sz w:val="20"/>
                <w:szCs w:val="20"/>
              </w:rPr>
              <w:t>配、项</w:t>
            </w:r>
            <w:r>
              <w:rPr>
                <w:rFonts w:ascii="楷体" w:hAnsi="楷体" w:eastAsia="楷体" w:cs="楷体"/>
                <w:spacing w:val="-47"/>
                <w:sz w:val="20"/>
                <w:szCs w:val="20"/>
              </w:rPr>
              <w:t xml:space="preserve"> </w:t>
            </w:r>
            <w:r>
              <w:rPr>
                <w:rFonts w:ascii="楷体" w:hAnsi="楷体" w:eastAsia="楷体" w:cs="楷体"/>
                <w:spacing w:val="6"/>
                <w:sz w:val="20"/>
                <w:szCs w:val="20"/>
              </w:rPr>
              <w:t>目名称、实施地点与本项目不一致等任意一种情形。</w:t>
            </w:r>
            <w:r>
              <w:rPr>
                <w:rFonts w:ascii="楷体" w:hAnsi="楷体" w:eastAsia="楷体" w:cs="楷体"/>
                <w:b/>
                <w:bCs/>
                <w:spacing w:val="5"/>
                <w:sz w:val="20"/>
                <w:szCs w:val="20"/>
              </w:rPr>
              <w:t>（后续评审项“</w:t>
            </w:r>
            <w:r>
              <w:rPr>
                <w:rFonts w:ascii="楷体" w:hAnsi="楷体" w:eastAsia="楷体" w:cs="楷体"/>
                <w:spacing w:val="-62"/>
                <w:sz w:val="20"/>
                <w:szCs w:val="20"/>
              </w:rPr>
              <w:t xml:space="preserve"> </w:t>
            </w:r>
            <w:r>
              <w:rPr>
                <w:rFonts w:ascii="楷体" w:hAnsi="楷体" w:eastAsia="楷体" w:cs="楷体"/>
                <w:b/>
                <w:bCs/>
                <w:spacing w:val="5"/>
                <w:sz w:val="20"/>
                <w:szCs w:val="20"/>
              </w:rPr>
              <w:t>内容存</w:t>
            </w:r>
            <w:r>
              <w:rPr>
                <w:rFonts w:ascii="楷体" w:hAnsi="楷体" w:eastAsia="楷体" w:cs="楷体"/>
                <w:sz w:val="20"/>
                <w:szCs w:val="20"/>
              </w:rPr>
              <w:t xml:space="preserve"> </w:t>
            </w:r>
            <w:r>
              <w:rPr>
                <w:rFonts w:ascii="楷体" w:hAnsi="楷体" w:eastAsia="楷体" w:cs="楷体"/>
                <w:b/>
                <w:bCs/>
                <w:spacing w:val="5"/>
                <w:sz w:val="20"/>
                <w:szCs w:val="20"/>
              </w:rPr>
              <w:t>在错误或不足</w:t>
            </w:r>
            <w:r>
              <w:rPr>
                <w:rFonts w:ascii="楷体" w:hAnsi="楷体" w:eastAsia="楷体" w:cs="楷体"/>
                <w:spacing w:val="-73"/>
                <w:sz w:val="20"/>
                <w:szCs w:val="20"/>
              </w:rPr>
              <w:t xml:space="preserve"> </w:t>
            </w:r>
            <w:r>
              <w:rPr>
                <w:rFonts w:ascii="楷体" w:hAnsi="楷体" w:eastAsia="楷体" w:cs="楷体"/>
                <w:b/>
                <w:bCs/>
                <w:spacing w:val="5"/>
                <w:sz w:val="20"/>
                <w:szCs w:val="20"/>
              </w:rPr>
              <w:t>”定义同此项）</w:t>
            </w:r>
          </w:p>
        </w:tc>
      </w:tr>
      <w:tr w14:paraId="70DB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428" w:type="dxa"/>
            <w:vAlign w:val="center"/>
          </w:tcPr>
          <w:p w14:paraId="20D3E6A3">
            <w:pPr>
              <w:spacing w:before="63" w:line="236" w:lineRule="auto"/>
              <w:ind w:left="87"/>
              <w:jc w:val="center"/>
              <w:rPr>
                <w:rFonts w:hint="eastAsia" w:ascii="楷体" w:hAnsi="楷体" w:eastAsia="楷体" w:cs="楷体"/>
                <w:sz w:val="20"/>
                <w:szCs w:val="20"/>
                <w:lang w:eastAsia="zh-CN"/>
              </w:rPr>
            </w:pPr>
            <w:r>
              <w:rPr>
                <w:rFonts w:hint="eastAsia" w:ascii="楷体" w:hAnsi="楷体" w:eastAsia="楷体" w:cs="楷体"/>
                <w:spacing w:val="9"/>
                <w:sz w:val="20"/>
                <w:szCs w:val="20"/>
                <w:lang w:val="en-US" w:eastAsia="zh-CN"/>
              </w:rPr>
              <w:t>技术参数</w:t>
            </w:r>
            <w:r>
              <w:rPr>
                <w:rFonts w:ascii="楷体" w:hAnsi="楷体" w:eastAsia="楷体" w:cs="楷体"/>
                <w:spacing w:val="25"/>
                <w:sz w:val="20"/>
                <w:szCs w:val="20"/>
              </w:rPr>
              <w:t>（</w:t>
            </w:r>
            <w:r>
              <w:rPr>
                <w:rFonts w:hint="eastAsia" w:ascii="楷体" w:hAnsi="楷体" w:eastAsia="楷体" w:cs="楷体"/>
                <w:spacing w:val="25"/>
                <w:sz w:val="20"/>
                <w:szCs w:val="20"/>
                <w:lang w:val="en-US" w:eastAsia="zh-CN"/>
              </w:rPr>
              <w:t>4</w:t>
            </w:r>
          </w:p>
          <w:p w14:paraId="00F3CF19">
            <w:pPr>
              <w:spacing w:before="61" w:line="239" w:lineRule="auto"/>
              <w:ind w:left="87"/>
              <w:jc w:val="center"/>
              <w:rPr>
                <w:rFonts w:ascii="楷体" w:hAnsi="楷体" w:eastAsia="楷体" w:cs="楷体"/>
                <w:sz w:val="20"/>
                <w:szCs w:val="20"/>
              </w:rPr>
            </w:pPr>
            <w:r>
              <w:rPr>
                <w:rFonts w:ascii="楷体" w:hAnsi="楷体" w:eastAsia="楷体" w:cs="楷体"/>
                <w:spacing w:val="-1"/>
                <w:sz w:val="20"/>
                <w:szCs w:val="20"/>
              </w:rPr>
              <w:t>分）</w:t>
            </w:r>
          </w:p>
        </w:tc>
        <w:tc>
          <w:tcPr>
            <w:tcW w:w="7685" w:type="dxa"/>
            <w:vAlign w:val="top"/>
          </w:tcPr>
          <w:p w14:paraId="218C6A36">
            <w:pPr>
              <w:spacing w:before="131" w:line="293" w:lineRule="auto"/>
              <w:ind w:left="84" w:right="75" w:firstLine="19"/>
              <w:jc w:val="both"/>
              <w:rPr>
                <w:rFonts w:ascii="楷体" w:hAnsi="楷体" w:eastAsia="楷体" w:cs="楷体"/>
                <w:sz w:val="20"/>
                <w:szCs w:val="20"/>
              </w:rPr>
            </w:pPr>
            <w:r>
              <w:rPr>
                <w:rFonts w:hint="eastAsia" w:ascii="楷体" w:hAnsi="楷体" w:eastAsia="楷体" w:cs="楷体"/>
                <w:spacing w:val="8"/>
                <w:sz w:val="20"/>
                <w:szCs w:val="20"/>
              </w:rPr>
              <w:t>评委根据技术参数中打“▲”条款核对检测报告，检测报告中有一项不符合的或有缺项的该份报告不得分，每提供一份合格的检测报告</w:t>
            </w:r>
            <w:r>
              <w:rPr>
                <w:rFonts w:hint="eastAsia" w:ascii="楷体" w:hAnsi="楷体" w:eastAsia="楷体" w:cs="楷体"/>
                <w:spacing w:val="8"/>
                <w:sz w:val="20"/>
                <w:szCs w:val="20"/>
                <w:lang w:eastAsia="zh-CN"/>
              </w:rPr>
              <w:t>，</w:t>
            </w:r>
            <w:r>
              <w:rPr>
                <w:rFonts w:hint="eastAsia" w:ascii="楷体" w:hAnsi="楷体" w:eastAsia="楷体" w:cs="楷体"/>
                <w:spacing w:val="8"/>
                <w:sz w:val="20"/>
                <w:szCs w:val="20"/>
                <w:lang w:val="en-US" w:eastAsia="zh-CN"/>
              </w:rPr>
              <w:t>检测报告中体现</w:t>
            </w:r>
            <w:r>
              <w:rPr>
                <w:rFonts w:hint="eastAsia" w:ascii="楷体" w:hAnsi="楷体" w:eastAsia="楷体" w:cs="楷体"/>
                <w:spacing w:val="8"/>
                <w:sz w:val="20"/>
                <w:szCs w:val="20"/>
              </w:rPr>
              <w:t>“▲”条款</w:t>
            </w:r>
            <w:r>
              <w:rPr>
                <w:rFonts w:hint="eastAsia" w:ascii="楷体" w:hAnsi="楷体" w:eastAsia="楷体" w:cs="楷体"/>
                <w:spacing w:val="8"/>
                <w:sz w:val="20"/>
                <w:szCs w:val="20"/>
                <w:lang w:val="en-US" w:eastAsia="zh-CN"/>
              </w:rPr>
              <w:t>无偏离的</w:t>
            </w:r>
            <w:r>
              <w:rPr>
                <w:rFonts w:hint="eastAsia" w:ascii="楷体" w:hAnsi="楷体" w:eastAsia="楷体" w:cs="楷体"/>
                <w:spacing w:val="8"/>
                <w:sz w:val="20"/>
                <w:szCs w:val="20"/>
              </w:rPr>
              <w:t>得</w:t>
            </w:r>
            <w:r>
              <w:rPr>
                <w:rFonts w:hint="eastAsia" w:ascii="楷体" w:hAnsi="楷体" w:eastAsia="楷体" w:cs="楷体"/>
                <w:spacing w:val="8"/>
                <w:sz w:val="20"/>
                <w:szCs w:val="20"/>
                <w:lang w:val="en-US" w:eastAsia="zh-CN"/>
              </w:rPr>
              <w:t>0.1</w:t>
            </w:r>
            <w:r>
              <w:rPr>
                <w:rFonts w:hint="eastAsia" w:ascii="楷体" w:hAnsi="楷体" w:eastAsia="楷体" w:cs="楷体"/>
                <w:spacing w:val="8"/>
                <w:sz w:val="20"/>
                <w:szCs w:val="20"/>
              </w:rPr>
              <w:t>分。满分</w:t>
            </w:r>
            <w:r>
              <w:rPr>
                <w:rFonts w:hint="eastAsia" w:ascii="楷体" w:hAnsi="楷体" w:eastAsia="楷体" w:cs="楷体"/>
                <w:spacing w:val="8"/>
                <w:sz w:val="20"/>
                <w:szCs w:val="20"/>
                <w:lang w:val="en-US" w:eastAsia="zh-CN"/>
              </w:rPr>
              <w:t>4</w:t>
            </w:r>
            <w:r>
              <w:rPr>
                <w:rFonts w:hint="eastAsia" w:ascii="楷体" w:hAnsi="楷体" w:eastAsia="楷体" w:cs="楷体"/>
                <w:spacing w:val="8"/>
                <w:sz w:val="20"/>
                <w:szCs w:val="20"/>
              </w:rPr>
              <w:t>分；</w:t>
            </w:r>
          </w:p>
        </w:tc>
      </w:tr>
      <w:tr w14:paraId="48879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428" w:type="dxa"/>
            <w:vAlign w:val="center"/>
          </w:tcPr>
          <w:p w14:paraId="7AC98C20">
            <w:pPr>
              <w:spacing w:before="65" w:line="234" w:lineRule="auto"/>
              <w:jc w:val="both"/>
              <w:rPr>
                <w:rFonts w:ascii="楷体" w:hAnsi="楷体" w:eastAsia="楷体" w:cs="楷体"/>
                <w:sz w:val="20"/>
                <w:szCs w:val="20"/>
              </w:rPr>
            </w:pPr>
            <w:r>
              <w:rPr>
                <w:rFonts w:ascii="楷体" w:hAnsi="楷体" w:eastAsia="楷体" w:cs="楷体"/>
                <w:spacing w:val="8"/>
                <w:sz w:val="20"/>
                <w:szCs w:val="20"/>
              </w:rPr>
              <w:t>售后服务方案</w:t>
            </w:r>
          </w:p>
          <w:p w14:paraId="64B76FA5">
            <w:pPr>
              <w:spacing w:before="63" w:line="239" w:lineRule="auto"/>
              <w:ind w:left="290"/>
              <w:jc w:val="both"/>
              <w:rPr>
                <w:rFonts w:ascii="楷体" w:hAnsi="楷体" w:eastAsia="楷体" w:cs="楷体"/>
                <w:sz w:val="20"/>
                <w:szCs w:val="20"/>
              </w:rPr>
            </w:pPr>
            <w:r>
              <w:rPr>
                <w:rFonts w:ascii="楷体" w:hAnsi="楷体" w:eastAsia="楷体" w:cs="楷体"/>
                <w:spacing w:val="-2"/>
                <w:sz w:val="20"/>
                <w:szCs w:val="20"/>
              </w:rPr>
              <w:t>（12</w:t>
            </w:r>
            <w:r>
              <w:rPr>
                <w:rFonts w:ascii="楷体" w:hAnsi="楷体" w:eastAsia="楷体" w:cs="楷体"/>
                <w:spacing w:val="-36"/>
                <w:sz w:val="20"/>
                <w:szCs w:val="20"/>
              </w:rPr>
              <w:t xml:space="preserve"> </w:t>
            </w:r>
            <w:r>
              <w:rPr>
                <w:rFonts w:ascii="楷体" w:hAnsi="楷体" w:eastAsia="楷体" w:cs="楷体"/>
                <w:spacing w:val="-2"/>
                <w:sz w:val="20"/>
                <w:szCs w:val="20"/>
              </w:rPr>
              <w:t>分）</w:t>
            </w:r>
          </w:p>
        </w:tc>
        <w:tc>
          <w:tcPr>
            <w:tcW w:w="7685" w:type="dxa"/>
            <w:vAlign w:val="top"/>
          </w:tcPr>
          <w:p w14:paraId="5F628E4C">
            <w:pPr>
              <w:spacing w:before="131" w:line="292" w:lineRule="auto"/>
              <w:ind w:left="76" w:right="79" w:firstLine="3"/>
              <w:jc w:val="both"/>
              <w:rPr>
                <w:rFonts w:ascii="楷体" w:hAnsi="楷体" w:eastAsia="楷体" w:cs="楷体"/>
                <w:sz w:val="20"/>
                <w:szCs w:val="20"/>
              </w:rPr>
            </w:pPr>
            <w:r>
              <w:rPr>
                <w:rFonts w:ascii="楷体" w:hAnsi="楷体" w:eastAsia="楷体" w:cs="楷体"/>
                <w:spacing w:val="9"/>
                <w:sz w:val="20"/>
                <w:szCs w:val="20"/>
              </w:rPr>
              <w:t>根据本项目特点，质量控制措施等制定方案（包含：产品穿戴过程中出</w:t>
            </w:r>
            <w:r>
              <w:rPr>
                <w:rFonts w:ascii="楷体" w:hAnsi="楷体" w:eastAsia="楷体" w:cs="楷体"/>
                <w:spacing w:val="8"/>
                <w:sz w:val="20"/>
                <w:szCs w:val="20"/>
              </w:rPr>
              <w:t>现的开线、</w:t>
            </w:r>
            <w:r>
              <w:rPr>
                <w:rFonts w:ascii="楷体" w:hAnsi="楷体" w:eastAsia="楷体" w:cs="楷体"/>
                <w:sz w:val="20"/>
                <w:szCs w:val="20"/>
              </w:rPr>
              <w:t xml:space="preserve"> </w:t>
            </w:r>
            <w:r>
              <w:rPr>
                <w:rFonts w:ascii="楷体" w:hAnsi="楷体" w:eastAsia="楷体" w:cs="楷体"/>
                <w:spacing w:val="9"/>
                <w:sz w:val="20"/>
                <w:szCs w:val="20"/>
              </w:rPr>
              <w:t>褪色、缩水等质量问题，给出相应解决方案等）售后服务方案包含但不限于①响应</w:t>
            </w:r>
            <w:r>
              <w:rPr>
                <w:rFonts w:ascii="楷体" w:hAnsi="楷体" w:eastAsia="楷体" w:cs="楷体"/>
                <w:sz w:val="20"/>
                <w:szCs w:val="20"/>
              </w:rPr>
              <w:t xml:space="preserve"> </w:t>
            </w:r>
            <w:r>
              <w:rPr>
                <w:rFonts w:ascii="楷体" w:hAnsi="楷体" w:eastAsia="楷体" w:cs="楷体"/>
                <w:spacing w:val="9"/>
                <w:sz w:val="20"/>
                <w:szCs w:val="20"/>
              </w:rPr>
              <w:t>时间、解决问题的能力②服务网点及人员安排③退换货计划、保障措施（对补单及</w:t>
            </w:r>
            <w:r>
              <w:rPr>
                <w:rFonts w:ascii="楷体" w:hAnsi="楷体" w:eastAsia="楷体" w:cs="楷体"/>
                <w:sz w:val="20"/>
                <w:szCs w:val="20"/>
              </w:rPr>
              <w:t xml:space="preserve"> </w:t>
            </w:r>
            <w:r>
              <w:rPr>
                <w:rFonts w:ascii="楷体" w:hAnsi="楷体" w:eastAsia="楷体" w:cs="楷体"/>
                <w:spacing w:val="9"/>
                <w:sz w:val="20"/>
                <w:szCs w:val="20"/>
              </w:rPr>
              <w:t>时量体、供货，返修及时，面料、辅料保留库存等情况）等。</w:t>
            </w:r>
          </w:p>
          <w:p w14:paraId="33BE700A">
            <w:pPr>
              <w:spacing w:before="4" w:line="290" w:lineRule="auto"/>
              <w:ind w:left="87" w:right="97" w:firstLine="24"/>
              <w:jc w:val="both"/>
              <w:rPr>
                <w:rFonts w:ascii="楷体" w:hAnsi="楷体" w:eastAsia="楷体" w:cs="楷体"/>
                <w:sz w:val="20"/>
                <w:szCs w:val="20"/>
              </w:rPr>
            </w:pPr>
            <w:r>
              <w:rPr>
                <w:rFonts w:ascii="楷体" w:hAnsi="楷体" w:eastAsia="楷体" w:cs="楷体"/>
                <w:spacing w:val="9"/>
                <w:sz w:val="20"/>
                <w:szCs w:val="20"/>
              </w:rPr>
              <w:t>以上内容有针对性、把握重点、难点及关键点等合理得</w:t>
            </w:r>
            <w:r>
              <w:rPr>
                <w:rFonts w:ascii="楷体" w:hAnsi="楷体" w:eastAsia="楷体" w:cs="楷体"/>
                <w:spacing w:val="-28"/>
                <w:sz w:val="20"/>
                <w:szCs w:val="20"/>
              </w:rPr>
              <w:t xml:space="preserve"> </w:t>
            </w:r>
            <w:r>
              <w:rPr>
                <w:rFonts w:ascii="楷体" w:hAnsi="楷体" w:eastAsia="楷体" w:cs="楷体"/>
                <w:spacing w:val="9"/>
                <w:sz w:val="20"/>
                <w:szCs w:val="20"/>
              </w:rPr>
              <w:t>12</w:t>
            </w:r>
            <w:r>
              <w:rPr>
                <w:rFonts w:ascii="楷体" w:hAnsi="楷体" w:eastAsia="楷体" w:cs="楷体"/>
                <w:spacing w:val="-36"/>
                <w:sz w:val="20"/>
                <w:szCs w:val="20"/>
              </w:rPr>
              <w:t xml:space="preserve"> </w:t>
            </w:r>
            <w:r>
              <w:rPr>
                <w:rFonts w:ascii="楷体" w:hAnsi="楷体" w:eastAsia="楷体" w:cs="楷体"/>
                <w:spacing w:val="9"/>
                <w:sz w:val="20"/>
                <w:szCs w:val="20"/>
              </w:rPr>
              <w:t>分;每缺漏一项内容扣4</w:t>
            </w:r>
            <w:r>
              <w:rPr>
                <w:rFonts w:ascii="楷体" w:hAnsi="楷体" w:eastAsia="楷体" w:cs="楷体"/>
                <w:sz w:val="20"/>
                <w:szCs w:val="20"/>
              </w:rPr>
              <w:t xml:space="preserve"> </w:t>
            </w:r>
            <w:r>
              <w:rPr>
                <w:rFonts w:ascii="楷体" w:hAnsi="楷体" w:eastAsia="楷体" w:cs="楷体"/>
                <w:spacing w:val="10"/>
                <w:sz w:val="20"/>
                <w:szCs w:val="20"/>
              </w:rPr>
              <w:t>分，扣完为止。每有一处内容存在错误或不足的扣2</w:t>
            </w:r>
            <w:r>
              <w:rPr>
                <w:rFonts w:ascii="楷体" w:hAnsi="楷体" w:eastAsia="楷体" w:cs="楷体"/>
                <w:spacing w:val="-24"/>
                <w:sz w:val="20"/>
                <w:szCs w:val="20"/>
              </w:rPr>
              <w:t xml:space="preserve"> </w:t>
            </w:r>
            <w:r>
              <w:rPr>
                <w:rFonts w:ascii="楷体" w:hAnsi="楷体" w:eastAsia="楷体" w:cs="楷体"/>
                <w:spacing w:val="10"/>
                <w:sz w:val="20"/>
                <w:szCs w:val="20"/>
              </w:rPr>
              <w:t>分。</w:t>
            </w:r>
          </w:p>
        </w:tc>
      </w:tr>
      <w:tr w14:paraId="5C2F5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428" w:type="dxa"/>
            <w:vAlign w:val="center"/>
          </w:tcPr>
          <w:p w14:paraId="235A0282">
            <w:pPr>
              <w:spacing w:before="65" w:line="237" w:lineRule="auto"/>
              <w:ind w:left="86"/>
              <w:jc w:val="center"/>
              <w:rPr>
                <w:rFonts w:hint="default" w:ascii="楷体" w:hAnsi="楷体" w:eastAsia="楷体" w:cs="楷体"/>
                <w:sz w:val="20"/>
                <w:szCs w:val="20"/>
                <w:lang w:val="en-US" w:eastAsia="zh-CN"/>
              </w:rPr>
            </w:pPr>
            <w:r>
              <w:rPr>
                <w:rFonts w:ascii="楷体" w:hAnsi="楷体" w:eastAsia="楷体" w:cs="楷体"/>
                <w:spacing w:val="-1"/>
                <w:sz w:val="20"/>
                <w:szCs w:val="20"/>
              </w:rPr>
              <w:t>项</w:t>
            </w:r>
            <w:r>
              <w:rPr>
                <w:rFonts w:ascii="楷体" w:hAnsi="楷体" w:eastAsia="楷体" w:cs="楷体"/>
                <w:spacing w:val="-45"/>
                <w:sz w:val="20"/>
                <w:szCs w:val="20"/>
              </w:rPr>
              <w:t xml:space="preserve"> </w:t>
            </w:r>
            <w:r>
              <w:rPr>
                <w:rFonts w:ascii="楷体" w:hAnsi="楷体" w:eastAsia="楷体" w:cs="楷体"/>
                <w:spacing w:val="-1"/>
                <w:sz w:val="20"/>
                <w:szCs w:val="20"/>
              </w:rPr>
              <w:t>目团队（</w:t>
            </w:r>
            <w:r>
              <w:rPr>
                <w:rFonts w:hint="eastAsia" w:ascii="楷体" w:hAnsi="楷体" w:eastAsia="楷体" w:cs="楷体"/>
                <w:spacing w:val="-1"/>
                <w:sz w:val="20"/>
                <w:szCs w:val="20"/>
                <w:lang w:val="en-US" w:eastAsia="zh-CN"/>
              </w:rPr>
              <w:t>10</w:t>
            </w:r>
          </w:p>
          <w:p w14:paraId="726B0E19">
            <w:pPr>
              <w:spacing w:before="60" w:line="239" w:lineRule="auto"/>
              <w:ind w:left="509"/>
              <w:jc w:val="center"/>
              <w:rPr>
                <w:rFonts w:ascii="楷体" w:hAnsi="楷体" w:eastAsia="楷体" w:cs="楷体"/>
                <w:sz w:val="20"/>
                <w:szCs w:val="20"/>
              </w:rPr>
            </w:pPr>
            <w:r>
              <w:rPr>
                <w:rFonts w:ascii="楷体" w:hAnsi="楷体" w:eastAsia="楷体" w:cs="楷体"/>
                <w:spacing w:val="-1"/>
                <w:sz w:val="20"/>
                <w:szCs w:val="20"/>
              </w:rPr>
              <w:t>分）</w:t>
            </w:r>
          </w:p>
        </w:tc>
        <w:tc>
          <w:tcPr>
            <w:tcW w:w="7685" w:type="dxa"/>
            <w:vAlign w:val="top"/>
          </w:tcPr>
          <w:p w14:paraId="3522D46F">
            <w:pPr>
              <w:spacing w:before="134" w:line="292" w:lineRule="auto"/>
              <w:ind w:left="111" w:right="74" w:hanging="35"/>
              <w:rPr>
                <w:rFonts w:ascii="楷体" w:hAnsi="楷体" w:eastAsia="楷体" w:cs="楷体"/>
                <w:sz w:val="20"/>
                <w:szCs w:val="20"/>
              </w:rPr>
            </w:pPr>
            <w:r>
              <w:rPr>
                <w:rFonts w:ascii="楷体" w:hAnsi="楷体" w:eastAsia="楷体" w:cs="楷体"/>
                <w:spacing w:val="9"/>
                <w:sz w:val="20"/>
                <w:szCs w:val="20"/>
              </w:rPr>
              <w:t>供应商针对本项目有合理的项目组架构、固定的制作班底，有详细的调配措施，人</w:t>
            </w:r>
            <w:r>
              <w:rPr>
                <w:rFonts w:ascii="楷体" w:hAnsi="楷体" w:eastAsia="楷体" w:cs="楷体"/>
                <w:spacing w:val="3"/>
                <w:sz w:val="20"/>
                <w:szCs w:val="20"/>
              </w:rPr>
              <w:t xml:space="preserve"> </w:t>
            </w:r>
            <w:r>
              <w:rPr>
                <w:rFonts w:ascii="楷体" w:hAnsi="楷体" w:eastAsia="楷体" w:cs="楷体"/>
                <w:spacing w:val="8"/>
                <w:sz w:val="20"/>
                <w:szCs w:val="20"/>
              </w:rPr>
              <w:t>员配备齐全；人员配备（包含项目负责人</w:t>
            </w:r>
            <w:r>
              <w:rPr>
                <w:rFonts w:ascii="楷体" w:hAnsi="楷体" w:eastAsia="楷体" w:cs="楷体"/>
                <w:sz w:val="20"/>
                <w:szCs w:val="20"/>
              </w:rPr>
              <w:t>）：</w:t>
            </w:r>
          </w:p>
          <w:p w14:paraId="66FEAD1E">
            <w:pPr>
              <w:spacing w:before="1" w:line="233" w:lineRule="auto"/>
              <w:ind w:left="84"/>
              <w:rPr>
                <w:rFonts w:ascii="楷体" w:hAnsi="楷体" w:eastAsia="楷体" w:cs="楷体"/>
                <w:sz w:val="20"/>
                <w:szCs w:val="20"/>
              </w:rPr>
            </w:pPr>
            <w:r>
              <w:rPr>
                <w:rFonts w:ascii="楷体" w:hAnsi="楷体" w:eastAsia="楷体" w:cs="楷体"/>
                <w:spacing w:val="9"/>
                <w:sz w:val="20"/>
                <w:szCs w:val="20"/>
              </w:rPr>
              <w:t>①人员配备</w:t>
            </w:r>
            <w:r>
              <w:rPr>
                <w:rFonts w:ascii="楷体" w:hAnsi="楷体" w:eastAsia="楷体" w:cs="楷体"/>
                <w:spacing w:val="-38"/>
                <w:sz w:val="20"/>
                <w:szCs w:val="20"/>
              </w:rPr>
              <w:t xml:space="preserve"> </w:t>
            </w:r>
            <w:r>
              <w:rPr>
                <w:rFonts w:ascii="楷体" w:hAnsi="楷体" w:eastAsia="楷体" w:cs="楷体"/>
                <w:spacing w:val="9"/>
                <w:sz w:val="20"/>
                <w:szCs w:val="20"/>
              </w:rPr>
              <w:t>6</w:t>
            </w:r>
            <w:r>
              <w:rPr>
                <w:rFonts w:ascii="楷体" w:hAnsi="楷体" w:eastAsia="楷体" w:cs="楷体"/>
                <w:spacing w:val="-43"/>
                <w:sz w:val="20"/>
                <w:szCs w:val="20"/>
              </w:rPr>
              <w:t xml:space="preserve"> </w:t>
            </w:r>
            <w:r>
              <w:rPr>
                <w:rFonts w:ascii="楷体" w:hAnsi="楷体" w:eastAsia="楷体" w:cs="楷体"/>
                <w:spacing w:val="9"/>
                <w:sz w:val="20"/>
                <w:szCs w:val="20"/>
              </w:rPr>
              <w:t>人以上的得</w:t>
            </w:r>
            <w:r>
              <w:rPr>
                <w:rFonts w:hint="eastAsia" w:ascii="楷体" w:hAnsi="楷体" w:eastAsia="楷体" w:cs="楷体"/>
                <w:spacing w:val="-29"/>
                <w:sz w:val="20"/>
                <w:szCs w:val="20"/>
                <w:lang w:val="en-US" w:eastAsia="zh-CN"/>
              </w:rPr>
              <w:t>10</w:t>
            </w:r>
            <w:r>
              <w:rPr>
                <w:rFonts w:ascii="楷体" w:hAnsi="楷体" w:eastAsia="楷体" w:cs="楷体"/>
                <w:spacing w:val="9"/>
                <w:sz w:val="20"/>
                <w:szCs w:val="20"/>
              </w:rPr>
              <w:t>分；</w:t>
            </w:r>
          </w:p>
          <w:p w14:paraId="02A78F6F">
            <w:pPr>
              <w:spacing w:before="64" w:line="233" w:lineRule="auto"/>
              <w:ind w:left="84"/>
              <w:rPr>
                <w:rFonts w:ascii="楷体" w:hAnsi="楷体" w:eastAsia="楷体" w:cs="楷体"/>
                <w:sz w:val="20"/>
                <w:szCs w:val="20"/>
              </w:rPr>
            </w:pPr>
            <w:r>
              <w:rPr>
                <w:rFonts w:ascii="楷体" w:hAnsi="楷体" w:eastAsia="楷体" w:cs="楷体"/>
                <w:spacing w:val="4"/>
                <w:sz w:val="20"/>
                <w:szCs w:val="20"/>
              </w:rPr>
              <w:t>②4-6</w:t>
            </w:r>
            <w:r>
              <w:rPr>
                <w:rFonts w:ascii="楷体" w:hAnsi="楷体" w:eastAsia="楷体" w:cs="楷体"/>
                <w:spacing w:val="-45"/>
                <w:sz w:val="20"/>
                <w:szCs w:val="20"/>
              </w:rPr>
              <w:t xml:space="preserve"> </w:t>
            </w:r>
            <w:r>
              <w:rPr>
                <w:rFonts w:ascii="楷体" w:hAnsi="楷体" w:eastAsia="楷体" w:cs="楷体"/>
                <w:spacing w:val="4"/>
                <w:sz w:val="20"/>
                <w:szCs w:val="20"/>
              </w:rPr>
              <w:t>人的得</w:t>
            </w:r>
            <w:r>
              <w:rPr>
                <w:rFonts w:ascii="楷体" w:hAnsi="楷体" w:eastAsia="楷体" w:cs="楷体"/>
                <w:spacing w:val="-42"/>
                <w:sz w:val="20"/>
                <w:szCs w:val="20"/>
              </w:rPr>
              <w:t xml:space="preserve"> </w:t>
            </w:r>
            <w:r>
              <w:rPr>
                <w:rFonts w:ascii="楷体" w:hAnsi="楷体" w:eastAsia="楷体" w:cs="楷体"/>
                <w:spacing w:val="4"/>
                <w:sz w:val="20"/>
                <w:szCs w:val="20"/>
              </w:rPr>
              <w:t>5</w:t>
            </w:r>
            <w:r>
              <w:rPr>
                <w:rFonts w:ascii="楷体" w:hAnsi="楷体" w:eastAsia="楷体" w:cs="楷体"/>
                <w:spacing w:val="-38"/>
                <w:sz w:val="20"/>
                <w:szCs w:val="20"/>
              </w:rPr>
              <w:t xml:space="preserve"> </w:t>
            </w:r>
            <w:r>
              <w:rPr>
                <w:rFonts w:ascii="楷体" w:hAnsi="楷体" w:eastAsia="楷体" w:cs="楷体"/>
                <w:spacing w:val="4"/>
                <w:sz w:val="20"/>
                <w:szCs w:val="20"/>
              </w:rPr>
              <w:t>分；</w:t>
            </w:r>
          </w:p>
          <w:p w14:paraId="79466616">
            <w:pPr>
              <w:spacing w:before="64" w:line="233" w:lineRule="auto"/>
              <w:ind w:left="84"/>
              <w:rPr>
                <w:rFonts w:ascii="楷体" w:hAnsi="楷体" w:eastAsia="楷体" w:cs="楷体"/>
                <w:sz w:val="20"/>
                <w:szCs w:val="20"/>
              </w:rPr>
            </w:pPr>
            <w:r>
              <w:rPr>
                <w:rFonts w:ascii="楷体" w:hAnsi="楷体" w:eastAsia="楷体" w:cs="楷体"/>
                <w:spacing w:val="3"/>
                <w:sz w:val="20"/>
                <w:szCs w:val="20"/>
              </w:rPr>
              <w:t>③2-3</w:t>
            </w:r>
            <w:r>
              <w:rPr>
                <w:rFonts w:ascii="楷体" w:hAnsi="楷体" w:eastAsia="楷体" w:cs="楷体"/>
                <w:spacing w:val="-38"/>
                <w:sz w:val="20"/>
                <w:szCs w:val="20"/>
              </w:rPr>
              <w:t xml:space="preserve"> </w:t>
            </w:r>
            <w:r>
              <w:rPr>
                <w:rFonts w:ascii="楷体" w:hAnsi="楷体" w:eastAsia="楷体" w:cs="楷体"/>
                <w:spacing w:val="3"/>
                <w:sz w:val="20"/>
                <w:szCs w:val="20"/>
              </w:rPr>
              <w:t>人的得</w:t>
            </w:r>
            <w:r>
              <w:rPr>
                <w:rFonts w:ascii="楷体" w:hAnsi="楷体" w:eastAsia="楷体" w:cs="楷体"/>
                <w:spacing w:val="-39"/>
                <w:sz w:val="20"/>
                <w:szCs w:val="20"/>
              </w:rPr>
              <w:t xml:space="preserve"> </w:t>
            </w:r>
            <w:r>
              <w:rPr>
                <w:rFonts w:ascii="楷体" w:hAnsi="楷体" w:eastAsia="楷体" w:cs="楷体"/>
                <w:spacing w:val="3"/>
                <w:sz w:val="20"/>
                <w:szCs w:val="20"/>
              </w:rPr>
              <w:t>2</w:t>
            </w:r>
            <w:r>
              <w:rPr>
                <w:rFonts w:ascii="楷体" w:hAnsi="楷体" w:eastAsia="楷体" w:cs="楷体"/>
                <w:spacing w:val="-38"/>
                <w:sz w:val="20"/>
                <w:szCs w:val="20"/>
              </w:rPr>
              <w:t xml:space="preserve"> </w:t>
            </w:r>
            <w:r>
              <w:rPr>
                <w:rFonts w:ascii="楷体" w:hAnsi="楷体" w:eastAsia="楷体" w:cs="楷体"/>
                <w:spacing w:val="3"/>
                <w:sz w:val="20"/>
                <w:szCs w:val="20"/>
              </w:rPr>
              <w:t>分；</w:t>
            </w:r>
          </w:p>
          <w:p w14:paraId="44768887">
            <w:pPr>
              <w:spacing w:before="64" w:line="233" w:lineRule="auto"/>
              <w:ind w:left="84"/>
              <w:rPr>
                <w:rFonts w:ascii="楷体" w:hAnsi="楷体" w:eastAsia="楷体" w:cs="楷体"/>
                <w:sz w:val="20"/>
                <w:szCs w:val="20"/>
              </w:rPr>
            </w:pPr>
            <w:r>
              <w:rPr>
                <w:rFonts w:ascii="楷体" w:hAnsi="楷体" w:eastAsia="楷体" w:cs="楷体"/>
                <w:spacing w:val="7"/>
                <w:sz w:val="20"/>
                <w:szCs w:val="20"/>
              </w:rPr>
              <w:t>④2</w:t>
            </w:r>
            <w:r>
              <w:rPr>
                <w:rFonts w:ascii="楷体" w:hAnsi="楷体" w:eastAsia="楷体" w:cs="楷体"/>
                <w:spacing w:val="-43"/>
                <w:sz w:val="20"/>
                <w:szCs w:val="20"/>
              </w:rPr>
              <w:t xml:space="preserve"> </w:t>
            </w:r>
            <w:r>
              <w:rPr>
                <w:rFonts w:ascii="楷体" w:hAnsi="楷体" w:eastAsia="楷体" w:cs="楷体"/>
                <w:spacing w:val="7"/>
                <w:sz w:val="20"/>
                <w:szCs w:val="20"/>
              </w:rPr>
              <w:t>人以下的不得分；</w:t>
            </w:r>
          </w:p>
          <w:p w14:paraId="1D65A93D">
            <w:pPr>
              <w:spacing w:before="64" w:line="229" w:lineRule="auto"/>
              <w:jc w:val="right"/>
              <w:rPr>
                <w:rFonts w:ascii="楷体" w:hAnsi="楷体" w:eastAsia="楷体" w:cs="楷体"/>
                <w:sz w:val="20"/>
                <w:szCs w:val="20"/>
              </w:rPr>
            </w:pPr>
            <w:r>
              <w:rPr>
                <w:rFonts w:ascii="楷体" w:hAnsi="楷体" w:eastAsia="楷体" w:cs="楷体"/>
                <w:spacing w:val="7"/>
                <w:sz w:val="20"/>
                <w:szCs w:val="20"/>
              </w:rPr>
              <w:t>注：提供项目人员的相关证明材料(提供人员本单位近</w:t>
            </w:r>
            <w:r>
              <w:rPr>
                <w:rFonts w:ascii="楷体" w:hAnsi="楷体" w:eastAsia="楷体" w:cs="楷体"/>
                <w:spacing w:val="-26"/>
                <w:sz w:val="20"/>
                <w:szCs w:val="20"/>
              </w:rPr>
              <w:t xml:space="preserve"> </w:t>
            </w:r>
            <w:r>
              <w:rPr>
                <w:rFonts w:ascii="楷体" w:hAnsi="楷体" w:eastAsia="楷体" w:cs="楷体"/>
                <w:spacing w:val="7"/>
                <w:sz w:val="20"/>
                <w:szCs w:val="20"/>
              </w:rPr>
              <w:t>1</w:t>
            </w:r>
            <w:r>
              <w:rPr>
                <w:rFonts w:ascii="楷体" w:hAnsi="楷体" w:eastAsia="楷体" w:cs="楷体"/>
                <w:spacing w:val="-42"/>
                <w:sz w:val="20"/>
                <w:szCs w:val="20"/>
              </w:rPr>
              <w:t xml:space="preserve"> </w:t>
            </w:r>
            <w:r>
              <w:rPr>
                <w:rFonts w:ascii="楷体" w:hAnsi="楷体" w:eastAsia="楷体" w:cs="楷体"/>
                <w:spacing w:val="7"/>
                <w:sz w:val="20"/>
                <w:szCs w:val="20"/>
              </w:rPr>
              <w:t>个月社保</w:t>
            </w:r>
            <w:r>
              <w:rPr>
                <w:rFonts w:ascii="楷体" w:hAnsi="楷体" w:eastAsia="楷体" w:cs="楷体"/>
                <w:spacing w:val="6"/>
                <w:sz w:val="20"/>
                <w:szCs w:val="20"/>
              </w:rPr>
              <w:t>，否则不得分。）</w:t>
            </w:r>
          </w:p>
        </w:tc>
      </w:tr>
      <w:tr w14:paraId="75549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1428" w:type="dxa"/>
            <w:vAlign w:val="center"/>
          </w:tcPr>
          <w:p w14:paraId="1ADBC55D">
            <w:pPr>
              <w:spacing w:before="293" w:line="234" w:lineRule="auto"/>
              <w:ind w:left="87"/>
              <w:jc w:val="center"/>
              <w:rPr>
                <w:rFonts w:ascii="楷体" w:hAnsi="楷体" w:eastAsia="楷体" w:cs="楷体"/>
                <w:sz w:val="20"/>
                <w:szCs w:val="20"/>
              </w:rPr>
            </w:pPr>
            <w:r>
              <w:rPr>
                <w:rFonts w:ascii="楷体" w:hAnsi="楷体" w:eastAsia="楷体" w:cs="楷体"/>
                <w:spacing w:val="8"/>
                <w:sz w:val="20"/>
                <w:szCs w:val="20"/>
              </w:rPr>
              <w:t>近三年类似项</w:t>
            </w:r>
          </w:p>
          <w:p w14:paraId="1EA14C95">
            <w:pPr>
              <w:spacing w:before="63" w:line="235" w:lineRule="auto"/>
              <w:ind w:left="238"/>
              <w:jc w:val="center"/>
              <w:rPr>
                <w:rFonts w:hint="eastAsia" w:ascii="楷体" w:hAnsi="楷体" w:eastAsia="楷体" w:cs="楷体"/>
                <w:sz w:val="20"/>
                <w:szCs w:val="20"/>
                <w:lang w:eastAsia="zh-CN"/>
              </w:rPr>
            </w:pPr>
            <w:r>
              <w:rPr>
                <w:rFonts w:ascii="楷体" w:hAnsi="楷体" w:eastAsia="楷体" w:cs="楷体"/>
                <w:spacing w:val="-1"/>
                <w:sz w:val="20"/>
                <w:szCs w:val="20"/>
              </w:rPr>
              <w:t>目业绩（</w:t>
            </w:r>
            <w:r>
              <w:rPr>
                <w:rFonts w:hint="eastAsia" w:ascii="楷体" w:hAnsi="楷体" w:eastAsia="楷体" w:cs="楷体"/>
                <w:spacing w:val="-1"/>
                <w:sz w:val="20"/>
                <w:szCs w:val="20"/>
                <w:lang w:val="en-US" w:eastAsia="zh-CN"/>
              </w:rPr>
              <w:t>9</w:t>
            </w:r>
          </w:p>
          <w:p w14:paraId="0524FF8C">
            <w:pPr>
              <w:spacing w:before="61" w:line="239" w:lineRule="auto"/>
              <w:ind w:left="509"/>
              <w:jc w:val="center"/>
              <w:rPr>
                <w:rFonts w:ascii="楷体" w:hAnsi="楷体" w:eastAsia="楷体" w:cs="楷体"/>
                <w:sz w:val="20"/>
                <w:szCs w:val="20"/>
              </w:rPr>
            </w:pPr>
            <w:r>
              <w:rPr>
                <w:rFonts w:ascii="楷体" w:hAnsi="楷体" w:eastAsia="楷体" w:cs="楷体"/>
                <w:spacing w:val="-1"/>
                <w:sz w:val="20"/>
                <w:szCs w:val="20"/>
              </w:rPr>
              <w:t>分）</w:t>
            </w:r>
          </w:p>
        </w:tc>
        <w:tc>
          <w:tcPr>
            <w:tcW w:w="7685" w:type="dxa"/>
            <w:vAlign w:val="top"/>
          </w:tcPr>
          <w:p w14:paraId="4602537B">
            <w:pPr>
              <w:spacing w:before="134" w:line="290" w:lineRule="auto"/>
              <w:ind w:left="87" w:right="77" w:firstLine="15"/>
              <w:rPr>
                <w:rFonts w:ascii="楷体" w:hAnsi="楷体" w:eastAsia="楷体" w:cs="楷体"/>
                <w:sz w:val="20"/>
                <w:szCs w:val="20"/>
              </w:rPr>
            </w:pPr>
            <w:r>
              <w:rPr>
                <w:rFonts w:ascii="楷体" w:hAnsi="楷体" w:eastAsia="楷体" w:cs="楷体"/>
                <w:spacing w:val="9"/>
                <w:sz w:val="20"/>
                <w:szCs w:val="20"/>
              </w:rPr>
              <w:t>（2022</w:t>
            </w:r>
            <w:r>
              <w:rPr>
                <w:rFonts w:ascii="楷体" w:hAnsi="楷体" w:eastAsia="楷体" w:cs="楷体"/>
                <w:spacing w:val="-39"/>
                <w:sz w:val="20"/>
                <w:szCs w:val="20"/>
              </w:rPr>
              <w:t xml:space="preserve"> </w:t>
            </w:r>
            <w:r>
              <w:rPr>
                <w:rFonts w:ascii="楷体" w:hAnsi="楷体" w:eastAsia="楷体" w:cs="楷体"/>
                <w:spacing w:val="9"/>
                <w:sz w:val="20"/>
                <w:szCs w:val="20"/>
              </w:rPr>
              <w:t>年至今，以合同签订日期为准</w:t>
            </w:r>
            <w:r>
              <w:rPr>
                <w:rFonts w:ascii="楷体" w:hAnsi="楷体" w:eastAsia="楷体" w:cs="楷体"/>
                <w:spacing w:val="6"/>
                <w:sz w:val="20"/>
                <w:szCs w:val="20"/>
              </w:rPr>
              <w:t>），</w:t>
            </w:r>
            <w:r>
              <w:rPr>
                <w:rFonts w:ascii="楷体" w:hAnsi="楷体" w:eastAsia="楷体" w:cs="楷体"/>
                <w:spacing w:val="9"/>
                <w:sz w:val="20"/>
                <w:szCs w:val="20"/>
              </w:rPr>
              <w:t>每提供一项有效的类似业绩项目业绩得3</w:t>
            </w:r>
            <w:r>
              <w:rPr>
                <w:rFonts w:ascii="楷体" w:hAnsi="楷体" w:eastAsia="楷体" w:cs="楷体"/>
                <w:sz w:val="20"/>
                <w:szCs w:val="20"/>
              </w:rPr>
              <w:t xml:space="preserve"> </w:t>
            </w:r>
            <w:r>
              <w:rPr>
                <w:rFonts w:ascii="楷体" w:hAnsi="楷体" w:eastAsia="楷体" w:cs="楷体"/>
                <w:spacing w:val="3"/>
                <w:sz w:val="20"/>
                <w:szCs w:val="20"/>
              </w:rPr>
              <w:t>分，最多得</w:t>
            </w:r>
            <w:r>
              <w:rPr>
                <w:rFonts w:ascii="楷体" w:hAnsi="楷体" w:eastAsia="楷体" w:cs="楷体"/>
                <w:spacing w:val="-29"/>
                <w:sz w:val="20"/>
                <w:szCs w:val="20"/>
              </w:rPr>
              <w:t xml:space="preserve"> </w:t>
            </w:r>
            <w:r>
              <w:rPr>
                <w:rFonts w:hint="eastAsia" w:ascii="楷体" w:hAnsi="楷体" w:eastAsia="楷体" w:cs="楷体"/>
                <w:spacing w:val="3"/>
                <w:sz w:val="20"/>
                <w:szCs w:val="20"/>
                <w:lang w:val="en-US" w:eastAsia="zh-CN"/>
              </w:rPr>
              <w:t>9</w:t>
            </w:r>
            <w:r>
              <w:rPr>
                <w:rFonts w:ascii="楷体" w:hAnsi="楷体" w:eastAsia="楷体" w:cs="楷体"/>
                <w:spacing w:val="3"/>
                <w:sz w:val="20"/>
                <w:szCs w:val="20"/>
              </w:rPr>
              <w:t>分；</w:t>
            </w:r>
          </w:p>
          <w:p w14:paraId="34E7C6DC">
            <w:pPr>
              <w:spacing w:before="5" w:line="290" w:lineRule="auto"/>
              <w:ind w:left="87" w:right="79" w:firstLine="8"/>
              <w:rPr>
                <w:rFonts w:ascii="楷体" w:hAnsi="楷体" w:eastAsia="楷体" w:cs="楷体"/>
                <w:sz w:val="20"/>
                <w:szCs w:val="20"/>
              </w:rPr>
            </w:pPr>
            <w:r>
              <w:rPr>
                <w:rFonts w:ascii="楷体" w:hAnsi="楷体" w:eastAsia="楷体" w:cs="楷体"/>
                <w:spacing w:val="8"/>
                <w:sz w:val="20"/>
                <w:szCs w:val="20"/>
              </w:rPr>
              <w:t>注：业绩证明材料为：合同协议书或中标通知书，未提供业绩证明材料或内容模糊</w:t>
            </w:r>
            <w:r>
              <w:rPr>
                <w:rFonts w:ascii="楷体" w:hAnsi="楷体" w:eastAsia="楷体" w:cs="楷体"/>
                <w:spacing w:val="16"/>
                <w:sz w:val="20"/>
                <w:szCs w:val="20"/>
              </w:rPr>
              <w:t xml:space="preserve"> </w:t>
            </w:r>
            <w:r>
              <w:rPr>
                <w:rFonts w:ascii="楷体" w:hAnsi="楷体" w:eastAsia="楷体" w:cs="楷体"/>
                <w:spacing w:val="8"/>
                <w:sz w:val="20"/>
                <w:szCs w:val="20"/>
              </w:rPr>
              <w:t>不清的，其业绩不予认定。</w:t>
            </w:r>
          </w:p>
        </w:tc>
      </w:tr>
    </w:tbl>
    <w:p w14:paraId="6D9292F1">
      <w:pPr>
        <w:pStyle w:val="8"/>
      </w:pPr>
    </w:p>
    <w:p w14:paraId="272155E6">
      <w:pPr>
        <w:sectPr>
          <w:footerReference r:id="rId3" w:type="default"/>
          <w:pgSz w:w="11905" w:h="16839"/>
          <w:pgMar w:top="1236" w:right="1449" w:bottom="652" w:left="1336" w:header="0" w:footer="490" w:gutter="0"/>
          <w:cols w:space="720" w:num="1"/>
        </w:sectPr>
      </w:pPr>
    </w:p>
    <w:tbl>
      <w:tblPr>
        <w:tblStyle w:val="35"/>
        <w:tblW w:w="9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685"/>
      </w:tblGrid>
      <w:tr w14:paraId="0C31A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1428" w:type="dxa"/>
            <w:vAlign w:val="top"/>
          </w:tcPr>
          <w:p w14:paraId="01458868">
            <w:pPr>
              <w:spacing w:before="134" w:line="234" w:lineRule="auto"/>
              <w:ind w:left="215"/>
              <w:rPr>
                <w:rFonts w:ascii="楷体" w:hAnsi="楷体" w:eastAsia="楷体" w:cs="楷体"/>
                <w:sz w:val="20"/>
                <w:szCs w:val="20"/>
              </w:rPr>
            </w:pPr>
            <w:r>
              <w:rPr>
                <w:rFonts w:ascii="楷体" w:hAnsi="楷体" w:eastAsia="楷体" w:cs="楷体"/>
                <w:spacing w:val="7"/>
                <w:sz w:val="20"/>
                <w:szCs w:val="20"/>
              </w:rPr>
              <w:t>拟投入本项</w:t>
            </w:r>
          </w:p>
          <w:p w14:paraId="43D35D25">
            <w:pPr>
              <w:spacing w:before="63" w:line="234" w:lineRule="auto"/>
              <w:ind w:left="260"/>
              <w:rPr>
                <w:rFonts w:ascii="楷体" w:hAnsi="楷体" w:eastAsia="楷体" w:cs="楷体"/>
                <w:sz w:val="20"/>
                <w:szCs w:val="20"/>
              </w:rPr>
            </w:pPr>
            <w:r>
              <w:rPr>
                <w:rFonts w:ascii="楷体" w:hAnsi="楷体" w:eastAsia="楷体" w:cs="楷体"/>
                <w:spacing w:val="-1"/>
                <w:sz w:val="20"/>
                <w:szCs w:val="20"/>
              </w:rPr>
              <w:t>目的专业硬</w:t>
            </w:r>
          </w:p>
          <w:p w14:paraId="40C20D81">
            <w:pPr>
              <w:spacing w:before="63" w:line="293" w:lineRule="auto"/>
              <w:ind w:left="185" w:right="164" w:firstLine="27"/>
              <w:rPr>
                <w:rFonts w:ascii="楷体" w:hAnsi="楷体" w:eastAsia="楷体" w:cs="楷体"/>
                <w:sz w:val="20"/>
                <w:szCs w:val="20"/>
              </w:rPr>
            </w:pPr>
            <w:r>
              <w:rPr>
                <w:rFonts w:ascii="楷体" w:hAnsi="楷体" w:eastAsia="楷体" w:cs="楷体"/>
                <w:spacing w:val="8"/>
                <w:sz w:val="20"/>
                <w:szCs w:val="20"/>
              </w:rPr>
              <w:t>件设施、设</w:t>
            </w:r>
            <w:r>
              <w:rPr>
                <w:rFonts w:ascii="楷体" w:hAnsi="楷体" w:eastAsia="楷体" w:cs="楷体"/>
                <w:spacing w:val="1"/>
                <w:sz w:val="20"/>
                <w:szCs w:val="20"/>
              </w:rPr>
              <w:t xml:space="preserve"> 备（10</w:t>
            </w:r>
            <w:r>
              <w:rPr>
                <w:rFonts w:ascii="楷体" w:hAnsi="楷体" w:eastAsia="楷体" w:cs="楷体"/>
                <w:spacing w:val="-35"/>
                <w:sz w:val="20"/>
                <w:szCs w:val="20"/>
              </w:rPr>
              <w:t xml:space="preserve"> </w:t>
            </w:r>
            <w:r>
              <w:rPr>
                <w:rFonts w:ascii="楷体" w:hAnsi="楷体" w:eastAsia="楷体" w:cs="楷体"/>
                <w:spacing w:val="1"/>
                <w:sz w:val="20"/>
                <w:szCs w:val="20"/>
              </w:rPr>
              <w:t>分）</w:t>
            </w:r>
          </w:p>
        </w:tc>
        <w:tc>
          <w:tcPr>
            <w:tcW w:w="7685" w:type="dxa"/>
            <w:vAlign w:val="top"/>
          </w:tcPr>
          <w:p w14:paraId="18DDDDEA">
            <w:pPr>
              <w:spacing w:line="382" w:lineRule="auto"/>
              <w:rPr>
                <w:rFonts w:ascii="Arial"/>
                <w:sz w:val="21"/>
              </w:rPr>
            </w:pPr>
          </w:p>
          <w:p w14:paraId="196B411D">
            <w:pPr>
              <w:spacing w:before="65" w:line="290" w:lineRule="auto"/>
              <w:ind w:left="185" w:right="139" w:hanging="3"/>
              <w:rPr>
                <w:rFonts w:ascii="楷体" w:hAnsi="楷体" w:eastAsia="楷体" w:cs="楷体"/>
                <w:sz w:val="20"/>
                <w:szCs w:val="20"/>
              </w:rPr>
            </w:pPr>
            <w:r>
              <w:rPr>
                <w:rFonts w:ascii="楷体" w:hAnsi="楷体" w:eastAsia="楷体" w:cs="楷体"/>
                <w:spacing w:val="10"/>
                <w:sz w:val="20"/>
                <w:szCs w:val="20"/>
              </w:rPr>
              <w:t>供应商提供专业硬件设施、设备清单；根据招标文件能提供完全满足项目需求所</w:t>
            </w:r>
            <w:r>
              <w:rPr>
                <w:rFonts w:ascii="楷体" w:hAnsi="楷体" w:eastAsia="楷体" w:cs="楷体"/>
                <w:spacing w:val="11"/>
                <w:sz w:val="20"/>
                <w:szCs w:val="20"/>
              </w:rPr>
              <w:t>使用的专业硬件设施、设备，每提供一项得2</w:t>
            </w:r>
            <w:r>
              <w:rPr>
                <w:rFonts w:ascii="楷体" w:hAnsi="楷体" w:eastAsia="楷体" w:cs="楷体"/>
                <w:spacing w:val="-21"/>
                <w:sz w:val="20"/>
                <w:szCs w:val="20"/>
              </w:rPr>
              <w:t xml:space="preserve"> </w:t>
            </w:r>
            <w:r>
              <w:rPr>
                <w:rFonts w:ascii="楷体" w:hAnsi="楷体" w:eastAsia="楷体" w:cs="楷体"/>
                <w:spacing w:val="11"/>
                <w:sz w:val="20"/>
                <w:szCs w:val="20"/>
              </w:rPr>
              <w:t>分，满分</w:t>
            </w:r>
            <w:r>
              <w:rPr>
                <w:rFonts w:ascii="楷体" w:hAnsi="楷体" w:eastAsia="楷体" w:cs="楷体"/>
                <w:spacing w:val="-28"/>
                <w:sz w:val="20"/>
                <w:szCs w:val="20"/>
              </w:rPr>
              <w:t xml:space="preserve"> </w:t>
            </w:r>
            <w:r>
              <w:rPr>
                <w:rFonts w:ascii="楷体" w:hAnsi="楷体" w:eastAsia="楷体" w:cs="楷体"/>
                <w:spacing w:val="11"/>
                <w:sz w:val="20"/>
                <w:szCs w:val="20"/>
              </w:rPr>
              <w:t>10分。</w:t>
            </w:r>
          </w:p>
        </w:tc>
      </w:tr>
      <w:tr w14:paraId="16C75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428" w:type="dxa"/>
            <w:vAlign w:val="top"/>
          </w:tcPr>
          <w:p w14:paraId="1A142117">
            <w:pPr>
              <w:spacing w:before="112" w:line="233" w:lineRule="auto"/>
              <w:ind w:left="189"/>
              <w:rPr>
                <w:rFonts w:ascii="楷体" w:hAnsi="楷体" w:eastAsia="楷体" w:cs="楷体"/>
                <w:sz w:val="20"/>
                <w:szCs w:val="20"/>
              </w:rPr>
            </w:pPr>
            <w:r>
              <w:rPr>
                <w:rFonts w:ascii="楷体" w:hAnsi="楷体" w:eastAsia="楷体" w:cs="楷体"/>
                <w:spacing w:val="-2"/>
                <w:sz w:val="20"/>
                <w:szCs w:val="20"/>
              </w:rPr>
              <w:t>优惠条款（5</w:t>
            </w:r>
          </w:p>
          <w:p w14:paraId="03DD39D7">
            <w:pPr>
              <w:spacing w:before="18" w:line="239" w:lineRule="auto"/>
              <w:ind w:left="533"/>
              <w:rPr>
                <w:rFonts w:ascii="楷体" w:hAnsi="楷体" w:eastAsia="楷体" w:cs="楷体"/>
                <w:sz w:val="20"/>
                <w:szCs w:val="20"/>
              </w:rPr>
            </w:pPr>
            <w:r>
              <w:rPr>
                <w:rFonts w:ascii="楷体" w:hAnsi="楷体" w:eastAsia="楷体" w:cs="楷体"/>
                <w:spacing w:val="-1"/>
                <w:sz w:val="20"/>
                <w:szCs w:val="20"/>
              </w:rPr>
              <w:t>分）</w:t>
            </w:r>
          </w:p>
        </w:tc>
        <w:tc>
          <w:tcPr>
            <w:tcW w:w="7685" w:type="dxa"/>
            <w:vAlign w:val="top"/>
          </w:tcPr>
          <w:p w14:paraId="0336A4C8">
            <w:pPr>
              <w:spacing w:before="246" w:line="229" w:lineRule="auto"/>
              <w:ind w:left="191"/>
              <w:rPr>
                <w:rFonts w:ascii="楷体" w:hAnsi="楷体" w:eastAsia="楷体" w:cs="楷体"/>
                <w:sz w:val="20"/>
                <w:szCs w:val="20"/>
              </w:rPr>
            </w:pPr>
            <w:r>
              <w:rPr>
                <w:rFonts w:ascii="楷体" w:hAnsi="楷体" w:eastAsia="楷体" w:cs="楷体"/>
                <w:spacing w:val="11"/>
                <w:sz w:val="20"/>
                <w:szCs w:val="20"/>
              </w:rPr>
              <w:t>有实质性优于招标文件要求的条款，每有一条得2.5</w:t>
            </w:r>
            <w:r>
              <w:rPr>
                <w:rFonts w:ascii="楷体" w:hAnsi="楷体" w:eastAsia="楷体" w:cs="楷体"/>
                <w:spacing w:val="-31"/>
                <w:sz w:val="20"/>
                <w:szCs w:val="20"/>
              </w:rPr>
              <w:t xml:space="preserve"> </w:t>
            </w:r>
            <w:r>
              <w:rPr>
                <w:rFonts w:ascii="楷体" w:hAnsi="楷体" w:eastAsia="楷体" w:cs="楷体"/>
                <w:spacing w:val="11"/>
                <w:sz w:val="20"/>
                <w:szCs w:val="20"/>
              </w:rPr>
              <w:t>分，此项最高得5</w:t>
            </w:r>
            <w:r>
              <w:rPr>
                <w:rFonts w:ascii="楷体" w:hAnsi="楷体" w:eastAsia="楷体" w:cs="楷体"/>
                <w:spacing w:val="-36"/>
                <w:sz w:val="20"/>
                <w:szCs w:val="20"/>
              </w:rPr>
              <w:t xml:space="preserve"> </w:t>
            </w:r>
            <w:r>
              <w:rPr>
                <w:rFonts w:ascii="楷体" w:hAnsi="楷体" w:eastAsia="楷体" w:cs="楷体"/>
                <w:spacing w:val="11"/>
                <w:sz w:val="20"/>
                <w:szCs w:val="20"/>
              </w:rPr>
              <w:t>分。</w:t>
            </w:r>
          </w:p>
        </w:tc>
      </w:tr>
      <w:tr w14:paraId="62BBF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1428" w:type="dxa"/>
            <w:vAlign w:val="center"/>
          </w:tcPr>
          <w:p w14:paraId="2A80B8AB">
            <w:pPr>
              <w:spacing w:before="65"/>
              <w:jc w:val="center"/>
              <w:rPr>
                <w:rFonts w:ascii="楷体" w:hAnsi="楷体" w:eastAsia="楷体" w:cs="楷体"/>
                <w:sz w:val="20"/>
                <w:szCs w:val="20"/>
              </w:rPr>
            </w:pPr>
            <w:r>
              <w:rPr>
                <w:rFonts w:ascii="楷体" w:hAnsi="楷体" w:eastAsia="楷体" w:cs="楷体"/>
                <w:spacing w:val="6"/>
                <w:sz w:val="20"/>
                <w:szCs w:val="20"/>
              </w:rPr>
              <w:t>投标报价</w:t>
            </w:r>
          </w:p>
          <w:p w14:paraId="50D43168">
            <w:pPr>
              <w:spacing w:before="57" w:line="239" w:lineRule="auto"/>
              <w:jc w:val="center"/>
              <w:rPr>
                <w:rFonts w:ascii="楷体" w:hAnsi="楷体" w:eastAsia="楷体" w:cs="楷体"/>
                <w:sz w:val="20"/>
                <w:szCs w:val="20"/>
              </w:rPr>
            </w:pPr>
            <w:r>
              <w:rPr>
                <w:rFonts w:ascii="楷体" w:hAnsi="楷体" w:eastAsia="楷体" w:cs="楷体"/>
                <w:spacing w:val="-2"/>
                <w:sz w:val="20"/>
                <w:szCs w:val="20"/>
              </w:rPr>
              <w:t>（</w:t>
            </w:r>
            <w:r>
              <w:rPr>
                <w:rFonts w:hint="eastAsia" w:ascii="楷体" w:hAnsi="楷体" w:eastAsia="楷体" w:cs="楷体"/>
                <w:spacing w:val="-2"/>
                <w:sz w:val="20"/>
                <w:szCs w:val="20"/>
                <w:lang w:val="en-US" w:eastAsia="zh-CN"/>
              </w:rPr>
              <w:t>30</w:t>
            </w:r>
            <w:r>
              <w:rPr>
                <w:rFonts w:ascii="楷体" w:hAnsi="楷体" w:eastAsia="楷体" w:cs="楷体"/>
                <w:spacing w:val="-2"/>
                <w:sz w:val="20"/>
                <w:szCs w:val="20"/>
              </w:rPr>
              <w:t>分）</w:t>
            </w:r>
          </w:p>
        </w:tc>
        <w:tc>
          <w:tcPr>
            <w:tcW w:w="7685" w:type="dxa"/>
            <w:vAlign w:val="top"/>
          </w:tcPr>
          <w:p w14:paraId="2503A071">
            <w:pPr>
              <w:spacing w:before="185" w:line="292" w:lineRule="auto"/>
              <w:ind w:left="87" w:right="79" w:firstLine="8"/>
              <w:rPr>
                <w:rFonts w:ascii="楷体" w:hAnsi="楷体" w:eastAsia="楷体" w:cs="楷体"/>
                <w:sz w:val="20"/>
                <w:szCs w:val="20"/>
              </w:rPr>
            </w:pPr>
            <w:r>
              <w:rPr>
                <w:rFonts w:ascii="楷体" w:hAnsi="楷体" w:eastAsia="楷体" w:cs="楷体"/>
                <w:spacing w:val="12"/>
                <w:sz w:val="20"/>
                <w:szCs w:val="20"/>
              </w:rPr>
              <w:t>满足招标文件要求且投标价格最低的投标报价为评标基准价，其价格分</w:t>
            </w:r>
            <w:r>
              <w:rPr>
                <w:rFonts w:hint="eastAsia" w:ascii="楷体" w:hAnsi="楷体" w:eastAsia="楷体" w:cs="楷体"/>
                <w:spacing w:val="-26"/>
                <w:sz w:val="20"/>
                <w:szCs w:val="20"/>
                <w:lang w:val="en-US" w:eastAsia="zh-CN"/>
              </w:rPr>
              <w:t>30</w:t>
            </w:r>
            <w:r>
              <w:rPr>
                <w:rFonts w:ascii="楷体" w:hAnsi="楷体" w:eastAsia="楷体" w:cs="楷体"/>
                <w:spacing w:val="12"/>
                <w:sz w:val="20"/>
                <w:szCs w:val="20"/>
              </w:rPr>
              <w:t>分</w:t>
            </w:r>
            <w:r>
              <w:rPr>
                <w:rFonts w:ascii="楷体" w:hAnsi="楷体" w:eastAsia="楷体" w:cs="楷体"/>
                <w:spacing w:val="11"/>
                <w:sz w:val="20"/>
                <w:szCs w:val="20"/>
              </w:rPr>
              <w:t>为满</w:t>
            </w:r>
            <w:r>
              <w:rPr>
                <w:rFonts w:ascii="楷体" w:hAnsi="楷体" w:eastAsia="楷体" w:cs="楷体"/>
                <w:spacing w:val="9"/>
                <w:sz w:val="20"/>
                <w:szCs w:val="20"/>
              </w:rPr>
              <w:t>分。其他投标人的价格分统一按照下列公式计算：</w:t>
            </w:r>
          </w:p>
          <w:p w14:paraId="63CCD71C">
            <w:pPr>
              <w:spacing w:line="232" w:lineRule="auto"/>
              <w:ind w:left="86"/>
              <w:rPr>
                <w:rFonts w:ascii="楷体" w:hAnsi="楷体" w:eastAsia="楷体" w:cs="楷体"/>
                <w:sz w:val="20"/>
                <w:szCs w:val="20"/>
              </w:rPr>
            </w:pPr>
            <w:r>
              <w:rPr>
                <w:rFonts w:ascii="楷体" w:hAnsi="楷体" w:eastAsia="楷体" w:cs="楷体"/>
                <w:spacing w:val="8"/>
                <w:sz w:val="20"/>
                <w:szCs w:val="20"/>
              </w:rPr>
              <w:t>投标报价得分</w:t>
            </w:r>
            <w:r>
              <w:rPr>
                <w:rFonts w:ascii="楷体" w:hAnsi="楷体" w:eastAsia="楷体" w:cs="楷体"/>
                <w:spacing w:val="-10"/>
                <w:sz w:val="20"/>
                <w:szCs w:val="20"/>
              </w:rPr>
              <w:t>＝（</w:t>
            </w:r>
            <w:r>
              <w:rPr>
                <w:rFonts w:ascii="楷体" w:hAnsi="楷体" w:eastAsia="楷体" w:cs="楷体"/>
                <w:spacing w:val="8"/>
                <w:sz w:val="20"/>
                <w:szCs w:val="20"/>
              </w:rPr>
              <w:t>评标基准价/投标报价）</w:t>
            </w:r>
            <w:r>
              <w:rPr>
                <w:rFonts w:ascii="楷体" w:hAnsi="楷体" w:eastAsia="楷体" w:cs="楷体"/>
                <w:spacing w:val="-47"/>
                <w:sz w:val="20"/>
                <w:szCs w:val="20"/>
              </w:rPr>
              <w:t xml:space="preserve"> </w:t>
            </w:r>
            <w:r>
              <w:rPr>
                <w:rFonts w:ascii="楷体" w:hAnsi="楷体" w:eastAsia="楷体" w:cs="楷体"/>
                <w:spacing w:val="8"/>
                <w:sz w:val="20"/>
                <w:szCs w:val="20"/>
              </w:rPr>
              <w:t>×分值。</w:t>
            </w:r>
          </w:p>
        </w:tc>
      </w:tr>
    </w:tbl>
    <w:p w14:paraId="66EFCBCC">
      <w:pPr>
        <w:sectPr>
          <w:footerReference r:id="rId4" w:type="default"/>
          <w:pgSz w:w="11905" w:h="16839"/>
          <w:pgMar w:top="1236" w:right="1449" w:bottom="652" w:left="1336" w:header="0" w:footer="490" w:gutter="0"/>
          <w:cols w:space="720" w:num="1"/>
        </w:sectPr>
      </w:pPr>
    </w:p>
    <w:p w14:paraId="09CF15B9"/>
    <w:p w14:paraId="717ECC36">
      <w:pPr>
        <w:rPr>
          <w:rFonts w:hint="eastAsia"/>
          <w:sz w:val="18"/>
          <w:szCs w:val="18"/>
          <w:lang w:val="en-US" w:eastAsia="zh-CN"/>
        </w:rPr>
      </w:pPr>
    </w:p>
    <w:p w14:paraId="09D474EA">
      <w:pPr>
        <w:spacing w:line="360" w:lineRule="auto"/>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443431CD">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60</w:t>
      </w:r>
      <w:r>
        <w:rPr>
          <w:rFonts w:ascii="宋体" w:hAnsi="宋体"/>
          <w:szCs w:val="21"/>
        </w:rPr>
        <w:t>%</w:t>
      </w:r>
      <w:r>
        <w:rPr>
          <w:rFonts w:hint="eastAsia" w:ascii="宋体" w:hAnsi="宋体"/>
          <w:szCs w:val="21"/>
        </w:rPr>
        <w:t>；投标投标报价部分权重</w:t>
      </w:r>
      <w:r>
        <w:rPr>
          <w:rFonts w:hint="eastAsia" w:ascii="宋体" w:hAnsi="宋体" w:eastAsia="宋体"/>
          <w:szCs w:val="21"/>
          <w:lang w:val="en-US" w:eastAsia="zh-CN"/>
        </w:rPr>
        <w:t>30</w:t>
      </w:r>
      <w:r>
        <w:rPr>
          <w:rFonts w:ascii="宋体" w:hAnsi="宋体"/>
          <w:szCs w:val="21"/>
        </w:rPr>
        <w:t>%</w:t>
      </w:r>
    </w:p>
    <w:p w14:paraId="53543060">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689286AB">
      <w:pPr>
        <w:pStyle w:val="8"/>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14:paraId="1F2BB543">
      <w:r>
        <w:br w:type="page"/>
      </w:r>
    </w:p>
    <w:p w14:paraId="66DC80EC">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772F7A0A">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BD0FDB">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06BFC6E1">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571B805">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0D65091B">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）具有良好的商业信誉和健全的财务会计制度（会计事务所出具的</w:t>
      </w:r>
      <w:r>
        <w:rPr>
          <w:rFonts w:hint="eastAsia" w:eastAsia="宋体"/>
          <w:bCs/>
          <w:highlight w:val="green"/>
          <w:lang w:val="en-US" w:eastAsia="zh-CN"/>
        </w:rPr>
        <w:t>2022-2024年度任意一年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2C27E908">
      <w:pPr>
        <w:snapToGrid w:val="0"/>
        <w:spacing w:line="300" w:lineRule="exact"/>
        <w:ind w:firstLine="465"/>
        <w:rPr>
          <w:bCs/>
          <w:highlight w:val="green"/>
        </w:rPr>
      </w:pPr>
      <w:r>
        <w:rPr>
          <w:rFonts w:hint="eastAsia" w:eastAsia="宋体"/>
          <w:bCs/>
          <w:highlight w:val="green"/>
          <w:lang w:val="en-US" w:eastAsia="zh-CN"/>
        </w:rPr>
        <w:t>5</w:t>
      </w:r>
      <w:r>
        <w:rPr>
          <w:rFonts w:hint="eastAsia"/>
          <w:bCs/>
          <w:highlight w:val="green"/>
        </w:rPr>
        <w:t>）有依法缴纳税收和社会保障资金的良好记录（近6个月内任意一个月的完税证明扫描件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32C9C579">
      <w:pPr>
        <w:snapToGrid w:val="0"/>
        <w:spacing w:line="300" w:lineRule="exact"/>
        <w:ind w:firstLine="465"/>
        <w:rPr>
          <w:bCs/>
          <w:highlight w:val="green"/>
        </w:rPr>
      </w:pPr>
      <w:r>
        <w:rPr>
          <w:rFonts w:hint="eastAsia" w:eastAsia="宋体"/>
          <w:b/>
          <w:bCs w:val="0"/>
          <w:highlight w:val="green"/>
          <w:lang w:val="en-US" w:eastAsia="zh-CN"/>
        </w:rPr>
        <w:t>6</w:t>
      </w:r>
      <w:r>
        <w:rPr>
          <w:rFonts w:hint="eastAsia"/>
          <w:b/>
          <w:bCs w:val="0"/>
          <w:highlight w:val="green"/>
        </w:rPr>
        <w:t>）</w:t>
      </w:r>
      <w:r>
        <w:rPr>
          <w:rFonts w:hint="eastAsia" w:eastAsia="宋体"/>
          <w:b/>
          <w:bCs w:val="0"/>
          <w:highlight w:val="green"/>
          <w:lang w:eastAsia="zh-CN"/>
        </w:rPr>
        <w:t>本项目不接受联合体投标及不允许进口产品参与投标</w:t>
      </w:r>
      <w:r>
        <w:rPr>
          <w:rFonts w:hint="eastAsia"/>
          <w:b/>
          <w:bCs w:val="0"/>
          <w:highlight w:val="green"/>
        </w:rPr>
        <w:t>（提供非联合体</w:t>
      </w:r>
      <w:r>
        <w:rPr>
          <w:rFonts w:hint="eastAsia" w:eastAsia="宋体"/>
          <w:b/>
          <w:bCs w:val="0"/>
          <w:highlight w:val="green"/>
          <w:lang w:eastAsia="zh-CN"/>
        </w:rPr>
        <w:t>及</w:t>
      </w:r>
      <w:r>
        <w:rPr>
          <w:rFonts w:hint="eastAsia"/>
          <w:b/>
          <w:highlight w:val="green"/>
        </w:rPr>
        <w:t>非进口产品投标承诺函</w:t>
      </w:r>
      <w:r>
        <w:rPr>
          <w:rFonts w:hint="eastAsia"/>
          <w:b/>
          <w:bCs w:val="0"/>
          <w:highlight w:val="green"/>
        </w:rPr>
        <w:t>投标承诺函，承诺函格式自拟）；</w:t>
      </w:r>
    </w:p>
    <w:p w14:paraId="41099D04">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eastAsia" w:eastAsia="宋体"/>
          <w:b/>
          <w:highlight w:val="green"/>
          <w:lang w:eastAsia="zh-CN"/>
        </w:rPr>
      </w:pPr>
      <w:r>
        <w:rPr>
          <w:rFonts w:hint="eastAsia" w:eastAsia="宋体"/>
          <w:b/>
          <w:highlight w:val="green"/>
          <w:lang w:val="en-US" w:eastAsia="zh-CN"/>
        </w:rPr>
        <w:t>7</w:t>
      </w:r>
      <w:r>
        <w:rPr>
          <w:rFonts w:hint="eastAsia"/>
          <w:b/>
          <w:highlight w:val="green"/>
        </w:rPr>
        <w:t>）</w:t>
      </w:r>
      <w:r>
        <w:rPr>
          <w:rFonts w:hint="eastAsia" w:eastAsia="宋体"/>
          <w:b/>
          <w:highlight w:val="green"/>
          <w:lang w:eastAsia="zh-CN"/>
        </w:rPr>
        <w:t>本项目为专门面向小微企业采购项目</w:t>
      </w:r>
      <w:r>
        <w:rPr>
          <w:rFonts w:hint="eastAsia"/>
          <w:b/>
          <w:highlight w:val="green"/>
        </w:rPr>
        <w:t>，</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14:paraId="6FD7D1EB">
      <w:pPr>
        <w:pStyle w:val="6"/>
      </w:pPr>
    </w:p>
    <w:p w14:paraId="49042764">
      <w:pPr>
        <w:snapToGrid w:val="0"/>
        <w:spacing w:line="300" w:lineRule="exact"/>
        <w:ind w:firstLine="465"/>
        <w:rPr>
          <w:b/>
          <w:highlight w:val="green"/>
        </w:rPr>
      </w:pPr>
    </w:p>
    <w:p w14:paraId="6BB59BF8">
      <w:pPr>
        <w:snapToGrid w:val="0"/>
        <w:spacing w:line="300" w:lineRule="exact"/>
        <w:ind w:firstLine="465"/>
        <w:rPr>
          <w:rFonts w:ascii="Arial" w:hAnsi="Arial" w:eastAsia="宋体"/>
        </w:rPr>
      </w:pPr>
    </w:p>
    <w:p w14:paraId="63E50435">
      <w:pPr>
        <w:rPr>
          <w:rFonts w:ascii="Arial" w:hAnsi="Arial" w:eastAsia="宋体"/>
        </w:rPr>
      </w:pPr>
      <w:r>
        <w:rPr>
          <w:rFonts w:ascii="Arial" w:hAnsi="Arial" w:eastAsia="宋体"/>
        </w:rPr>
        <w:br w:type="page"/>
      </w:r>
    </w:p>
    <w:p w14:paraId="1FD82C72">
      <w:pPr>
        <w:snapToGrid w:val="0"/>
        <w:spacing w:line="300" w:lineRule="exact"/>
        <w:ind w:firstLine="465"/>
        <w:rPr>
          <w:rFonts w:ascii="Arial" w:hAnsi="Arial" w:eastAsia="宋体"/>
        </w:rPr>
      </w:pPr>
    </w:p>
    <w:p w14:paraId="3DC8DABC">
      <w:pPr>
        <w:snapToGrid w:val="0"/>
        <w:spacing w:line="300" w:lineRule="exact"/>
        <w:ind w:firstLine="465"/>
        <w:rPr>
          <w:rFonts w:ascii="Arial" w:hAnsi="Arial" w:eastAsia="宋体"/>
        </w:rPr>
      </w:pPr>
    </w:p>
    <w:p w14:paraId="39FD983A">
      <w:pPr>
        <w:snapToGrid w:val="0"/>
        <w:spacing w:line="300" w:lineRule="exact"/>
        <w:ind w:firstLine="465"/>
        <w:rPr>
          <w:rFonts w:ascii="Arial" w:hAnsi="Arial" w:eastAsia="宋体"/>
        </w:rPr>
      </w:pPr>
    </w:p>
    <w:p w14:paraId="174757CF">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189299E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67FBC5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1D0457E">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15B22A1">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3E7A37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4931B20">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5E4119CB">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A57DC91">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6FB53DDC">
            <w:pPr>
              <w:jc w:val="center"/>
              <w:rPr>
                <w:rFonts w:hint="eastAsia" w:ascii="宋体" w:hAnsi="宋体"/>
                <w:bCs/>
              </w:rPr>
            </w:pPr>
            <w:r>
              <w:rPr>
                <w:rFonts w:hint="eastAsia" w:eastAsia="宋体"/>
                <w:lang w:eastAsia="zh-CN"/>
              </w:rPr>
              <w:t>KSS(GK)2025-033</w:t>
            </w:r>
          </w:p>
        </w:tc>
        <w:tc>
          <w:tcPr>
            <w:tcW w:w="2906" w:type="dxa"/>
            <w:tcBorders>
              <w:top w:val="single" w:color="auto" w:sz="4" w:space="0"/>
              <w:left w:val="single" w:color="000000" w:sz="4" w:space="0"/>
              <w:bottom w:val="single" w:color="auto" w:sz="4" w:space="0"/>
              <w:right w:val="single" w:color="000000" w:sz="4" w:space="0"/>
            </w:tcBorders>
            <w:vAlign w:val="center"/>
          </w:tcPr>
          <w:p w14:paraId="35863C98">
            <w:pPr>
              <w:jc w:val="center"/>
              <w:rPr>
                <w:b/>
                <w:bCs/>
              </w:rPr>
            </w:pPr>
            <w:r>
              <w:rPr>
                <w:rFonts w:hint="eastAsia" w:eastAsia="宋体" w:cs="Times New Roman"/>
                <w:lang w:eastAsia="zh-CN"/>
              </w:rPr>
              <w:t>喀什市公安局被装采购项目(二次)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3B25660F">
            <w:pPr>
              <w:jc w:val="center"/>
              <w:rPr>
                <w:rFonts w:hint="eastAsia" w:ascii="宋体" w:hAnsi="宋体" w:eastAsia="宋体"/>
                <w:bCs/>
                <w:lang w:eastAsia="zh-CN"/>
              </w:rPr>
            </w:pPr>
            <w:r>
              <w:rPr>
                <w:rFonts w:hint="eastAsia" w:ascii="宋体" w:hAnsi="宋体" w:eastAsia="宋体"/>
                <w:bCs/>
                <w:lang w:eastAsia="zh-CN"/>
              </w:rPr>
              <w:t>1655400.00元（壹佰陆拾伍万伍仟肆佰元整）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22BED023">
            <w:pPr>
              <w:jc w:val="center"/>
              <w:rPr>
                <w:rFonts w:hint="eastAsia" w:ascii="宋体" w:hAnsi="宋体" w:eastAsia="宋体"/>
                <w:bCs/>
                <w:lang w:eastAsia="zh-CN"/>
              </w:rPr>
            </w:pPr>
            <w:r>
              <w:rPr>
                <w:rFonts w:hint="eastAsia" w:ascii="宋体" w:hAnsi="宋体" w:eastAsia="宋体"/>
                <w:bCs/>
                <w:lang w:eastAsia="zh-CN"/>
              </w:rPr>
              <w:t>工业</w:t>
            </w:r>
          </w:p>
        </w:tc>
      </w:tr>
    </w:tbl>
    <w:p w14:paraId="194C71A2">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42412814">
      <w:pPr>
        <w:pStyle w:val="6"/>
        <w:rPr>
          <w:rFonts w:hint="eastAsia"/>
          <w:lang w:val="en-US" w:eastAsia="zh-CN"/>
        </w:rPr>
      </w:pPr>
    </w:p>
    <w:p w14:paraId="3A56CB59">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1B9A1004">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2025年7月17日至2025年8月8日11:00:00</w:t>
      </w:r>
      <w:r>
        <w:rPr>
          <w:rFonts w:hint="eastAsia" w:ascii="仿宋" w:hAnsi="仿宋" w:eastAsia="仿宋"/>
          <w:color w:val="000000"/>
          <w:sz w:val="28"/>
          <w:szCs w:val="28"/>
        </w:rPr>
        <w:t>（法定节假日除外）</w:t>
      </w:r>
    </w:p>
    <w:p w14:paraId="59F29D8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bookmarkStart w:id="70" w:name="_GoBack"/>
      <w:bookmarkEnd w:id="70"/>
    </w:p>
    <w:p w14:paraId="61BBD77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5A9FF0A0">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46974C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2025年8月8日11:00:00</w:t>
      </w:r>
    </w:p>
    <w:p w14:paraId="7A302F00">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0A0734FE">
      <w:pPr>
        <w:pStyle w:val="1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2BF93A9">
      <w:pPr>
        <w:pStyle w:val="14"/>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p w14:paraId="6332978C">
      <w:p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本项目不收取投标保证金，无需提供此项。</w:t>
      </w:r>
    </w:p>
    <w:p w14:paraId="09078205">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0256A28">
      <w:pPr>
        <w:pStyle w:val="14"/>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7452F10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40CB4219">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18FE6965">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1EDCB4CB">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1"/>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6BE3445A">
      <w:pPr>
        <w:pStyle w:val="15"/>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，或咨询政采云客服95763或在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2AFFC26D">
      <w:pPr>
        <w:pStyle w:val="15"/>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1258FA45">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2F9DE98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5617AE7D">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喀什市公安局</w:t>
      </w:r>
    </w:p>
    <w:p w14:paraId="52081B17">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喀什市公安局</w:t>
      </w:r>
    </w:p>
    <w:p w14:paraId="2A0CEACB">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刘荣飞 17809983068</w:t>
      </w:r>
    </w:p>
    <w:p w14:paraId="2CF8B9F7">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3BBF13C1">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2813581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喀什市政务服务中心4楼</w:t>
      </w:r>
    </w:p>
    <w:p w14:paraId="5D731329">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3649B6B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0506BC5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DE432E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5645EFC6">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127AA170">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52D4043D">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刘荣飞 17809983068</w:t>
      </w:r>
    </w:p>
    <w:p w14:paraId="3E9A1167">
      <w:pPr>
        <w:spacing w:line="560" w:lineRule="exact"/>
        <w:ind w:firstLine="560" w:firstLineChars="200"/>
        <w:rPr>
          <w:rFonts w:hint="eastAsia" w:ascii="仿宋" w:hAnsi="仿宋" w:eastAsia="仿宋"/>
          <w:color w:val="000000"/>
          <w:sz w:val="28"/>
          <w:szCs w:val="28"/>
        </w:rPr>
      </w:pPr>
    </w:p>
    <w:p w14:paraId="7DA00343">
      <w:pPr>
        <w:pStyle w:val="14"/>
        <w:spacing w:after="0" w:line="560" w:lineRule="exact"/>
        <w:rPr>
          <w:rFonts w:hint="eastAsia" w:ascii="仿宋" w:hAnsi="仿宋" w:eastAsia="仿宋"/>
          <w:color w:val="000000"/>
          <w:sz w:val="28"/>
          <w:szCs w:val="28"/>
        </w:rPr>
      </w:pPr>
    </w:p>
    <w:p w14:paraId="7361BF84">
      <w:pPr>
        <w:rPr>
          <w:rFonts w:ascii="Arial" w:hAnsi="Arial" w:eastAsia="宋体"/>
          <w:b/>
          <w:color w:val="FF0000"/>
          <w:sz w:val="32"/>
          <w:szCs w:val="32"/>
        </w:rPr>
      </w:pPr>
      <w:r>
        <w:br w:type="page"/>
      </w:r>
    </w:p>
    <w:p w14:paraId="164E74AE">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14:paraId="6E375BE2">
      <w:pPr>
        <w:keepNext/>
        <w:keepLines/>
        <w:adjustRightInd w:val="0"/>
        <w:spacing w:before="120" w:beforeLines="50" w:after="120" w:afterLines="50"/>
        <w:jc w:val="center"/>
        <w:textAlignment w:val="baseline"/>
        <w:outlineLvl w:val="2"/>
        <w:rPr>
          <w:rFonts w:ascii="宋体" w:hAnsi="宋体" w:eastAsia="宋体"/>
          <w:b/>
          <w:bCs/>
        </w:rPr>
      </w:pPr>
      <w:bookmarkStart w:id="2" w:name="_Toc60560625"/>
      <w:bookmarkStart w:id="3" w:name="_Toc73521635"/>
      <w:bookmarkStart w:id="4" w:name="_Toc73517639"/>
      <w:bookmarkStart w:id="5" w:name="_Toc101074876"/>
      <w:bookmarkStart w:id="6" w:name="_Toc100052364"/>
      <w:bookmarkStart w:id="7" w:name="_Toc73521547"/>
      <w:bookmarkStart w:id="8" w:name="_Toc60631620"/>
      <w:bookmarkStart w:id="9" w:name="_Toc73518117"/>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069E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22256AC">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3E371852">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222D9D43">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E5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498B4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335AAE06">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7DA48D2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喀什市公安局</w:t>
            </w:r>
          </w:p>
        </w:tc>
      </w:tr>
      <w:tr w14:paraId="6306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70CB6ABF">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4A05DCB8">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406DA393">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048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8841E87">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40E3B653">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6CD8FB57">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0F40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3AB0ED3">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09EE1F3F">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3ABECA92">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1D1F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15A576D">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036D856D">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46AF583B">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562F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20DC420">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6566672B">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041D679E">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4560D5AD">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35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5589C78">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281B146E">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E2ABB2">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3474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9120AE1">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66A65D7C">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31AA5EF2">
            <w:pPr>
              <w:spacing w:line="240" w:lineRule="atLeast"/>
              <w:ind w:left="814" w:hanging="814" w:hangingChars="354"/>
              <w:rPr>
                <w:rFonts w:hint="eastAsia" w:ascii="宋体" w:hAnsi="宋体" w:cs="宋体"/>
                <w:b/>
                <w:bCs/>
                <w:color w:val="auto"/>
                <w:sz w:val="23"/>
                <w:szCs w:val="23"/>
                <w:u w:val="single"/>
                <w:shd w:val="clear" w:color="auto" w:fill="auto"/>
              </w:rPr>
            </w:pPr>
          </w:p>
          <w:p w14:paraId="72217531">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6B62031A">
            <w:pPr>
              <w:snapToGrid w:val="0"/>
              <w:jc w:val="center"/>
              <w:rPr>
                <w:rFonts w:hint="eastAsia" w:ascii="宋体" w:hAnsi="宋体" w:eastAsia="宋体" w:cs="Arial"/>
                <w:sz w:val="24"/>
                <w:szCs w:val="21"/>
              </w:rPr>
            </w:pPr>
          </w:p>
        </w:tc>
      </w:tr>
      <w:tr w14:paraId="13AD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55380B42">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462AE2F2">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1BB481AE">
            <w:pPr>
              <w:pStyle w:val="16"/>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7518965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15B547AE">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50BF3D23">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771EFD99">
      <w:pPr>
        <w:tabs>
          <w:tab w:val="left" w:pos="720"/>
        </w:tabs>
        <w:rPr>
          <w:rFonts w:ascii="黑体" w:hAnsi="宋体" w:eastAsia="黑体"/>
          <w:bCs/>
        </w:rPr>
      </w:pPr>
      <w:r>
        <w:rPr>
          <w:rFonts w:hint="eastAsia" w:ascii="黑体" w:hAnsi="宋体" w:eastAsia="黑体"/>
          <w:bCs/>
        </w:rPr>
        <w:t>1、关于标项的定义</w:t>
      </w:r>
    </w:p>
    <w:p w14:paraId="002ACC6F">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5E273AFE">
      <w:pPr>
        <w:tabs>
          <w:tab w:val="left" w:pos="720"/>
        </w:tabs>
        <w:rPr>
          <w:rFonts w:ascii="黑体" w:hAnsi="宋体" w:eastAsia="黑体"/>
        </w:rPr>
      </w:pPr>
      <w:r>
        <w:rPr>
          <w:rFonts w:hint="eastAsia" w:ascii="黑体" w:hAnsi="宋体" w:eastAsia="黑体"/>
        </w:rPr>
        <w:t>（二）其他事项</w:t>
      </w:r>
    </w:p>
    <w:p w14:paraId="0BF98E66">
      <w:pPr>
        <w:tabs>
          <w:tab w:val="left" w:pos="720"/>
        </w:tabs>
        <w:rPr>
          <w:rFonts w:ascii="黑体" w:hAnsi="宋体" w:eastAsia="黑体"/>
        </w:rPr>
      </w:pPr>
      <w:r>
        <w:rPr>
          <w:rFonts w:hint="eastAsia" w:ascii="黑体" w:hAnsi="宋体" w:eastAsia="黑体"/>
        </w:rPr>
        <w:t>1、关于享受优惠政策的主体及价格扣除比例</w:t>
      </w:r>
    </w:p>
    <w:p w14:paraId="7FC11E00">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本项目为专门面向小微企业采购项目，不进行价格扣除</w:t>
      </w:r>
      <w:r>
        <w:rPr>
          <w:rFonts w:hint="eastAsia" w:ascii="宋体" w:hAnsi="宋体" w:eastAsia="宋体"/>
          <w:lang w:eastAsia="zh-CN"/>
        </w:rPr>
        <w:t>。</w:t>
      </w:r>
    </w:p>
    <w:p w14:paraId="6D1D0CF1">
      <w:pPr>
        <w:tabs>
          <w:tab w:val="left" w:pos="720"/>
        </w:tabs>
        <w:rPr>
          <w:rFonts w:ascii="黑体" w:hAnsi="宋体" w:eastAsia="黑体"/>
        </w:rPr>
      </w:pPr>
    </w:p>
    <w:p w14:paraId="67229F07">
      <w:pPr>
        <w:rPr>
          <w:rFonts w:ascii="宋体" w:hAnsi="宋体" w:eastAsia="黑体"/>
          <w:bCs/>
          <w:kern w:val="44"/>
          <w:sz w:val="28"/>
          <w:szCs w:val="44"/>
        </w:rPr>
      </w:pPr>
      <w:r>
        <w:br w:type="page"/>
      </w:r>
    </w:p>
    <w:p w14:paraId="3DFD730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281246A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47A7CBE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8D385C5">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18206B7">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7AD23A3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CEEA4F5">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DA99EB0">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05F5CEB6">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2FBFB1C3">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8B91A99">
            <w:pPr>
              <w:jc w:val="center"/>
              <w:rPr>
                <w:rFonts w:hint="eastAsia" w:ascii="宋体" w:hAnsi="宋体"/>
                <w:bCs/>
              </w:rPr>
            </w:pPr>
            <w:r>
              <w:rPr>
                <w:rFonts w:hint="eastAsia" w:eastAsia="宋体"/>
                <w:lang w:eastAsia="zh-CN"/>
              </w:rPr>
              <w:t>KSS(GK)2025-033</w:t>
            </w:r>
          </w:p>
        </w:tc>
        <w:tc>
          <w:tcPr>
            <w:tcW w:w="2906" w:type="dxa"/>
            <w:tcBorders>
              <w:top w:val="single" w:color="auto" w:sz="4" w:space="0"/>
              <w:left w:val="single" w:color="000000" w:sz="4" w:space="0"/>
              <w:bottom w:val="single" w:color="auto" w:sz="4" w:space="0"/>
              <w:right w:val="single" w:color="000000" w:sz="4" w:space="0"/>
            </w:tcBorders>
            <w:vAlign w:val="center"/>
          </w:tcPr>
          <w:p w14:paraId="7D72AFE4">
            <w:pPr>
              <w:jc w:val="center"/>
              <w:rPr>
                <w:b/>
                <w:bCs/>
              </w:rPr>
            </w:pPr>
            <w:r>
              <w:rPr>
                <w:rFonts w:hint="eastAsia" w:eastAsia="宋体" w:cs="Times New Roman"/>
                <w:lang w:eastAsia="zh-CN"/>
              </w:rPr>
              <w:t>喀什市公安局被装采购项目(二次)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51CB115A">
            <w:pPr>
              <w:jc w:val="center"/>
              <w:rPr>
                <w:rFonts w:hint="eastAsia" w:ascii="宋体" w:hAnsi="宋体" w:eastAsia="宋体"/>
                <w:bCs/>
                <w:lang w:eastAsia="zh-CN"/>
              </w:rPr>
            </w:pPr>
            <w:r>
              <w:rPr>
                <w:rFonts w:hint="eastAsia" w:ascii="宋体" w:hAnsi="宋体" w:eastAsia="宋体"/>
                <w:bCs/>
                <w:lang w:eastAsia="zh-CN"/>
              </w:rPr>
              <w:t>1655400.00元（壹佰陆拾伍万伍仟肆佰元整）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7FC24C7E">
            <w:pPr>
              <w:jc w:val="center"/>
              <w:rPr>
                <w:rFonts w:hint="eastAsia" w:ascii="宋体" w:hAnsi="宋体" w:eastAsia="宋体"/>
                <w:bCs/>
                <w:lang w:eastAsia="zh-CN"/>
              </w:rPr>
            </w:pPr>
            <w:r>
              <w:rPr>
                <w:rFonts w:hint="eastAsia" w:ascii="宋体" w:hAnsi="宋体" w:eastAsia="宋体"/>
                <w:bCs/>
                <w:lang w:eastAsia="zh-CN"/>
              </w:rPr>
              <w:t>工业</w:t>
            </w:r>
          </w:p>
        </w:tc>
      </w:tr>
    </w:tbl>
    <w:p w14:paraId="6D7FA0C8">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1655400.00元（壹佰陆拾伍万伍仟肆佰元整）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5BC4CF11">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货物需求</w:t>
      </w:r>
      <w:r>
        <w:rPr>
          <w:rFonts w:hint="eastAsia" w:ascii="Arial" w:hAnsi="Arial" w:eastAsia="宋体"/>
          <w:b/>
          <w:sz w:val="32"/>
          <w:szCs w:val="32"/>
        </w:rPr>
        <w:t>明细</w:t>
      </w:r>
    </w:p>
    <w:p w14:paraId="6AA4016D">
      <w:pPr>
        <w:rPr>
          <w:rFonts w:hint="eastAsia" w:ascii="Arial" w:hAnsi="Arial" w:eastAsia="宋体"/>
          <w:b/>
          <w:color w:val="FF0000"/>
          <w:sz w:val="32"/>
          <w:szCs w:val="32"/>
          <w:highlight w:val="cyan"/>
          <w:lang w:val="en-US" w:eastAsia="zh-CN"/>
        </w:rPr>
      </w:pPr>
      <w:r>
        <w:rPr>
          <w:rFonts w:hint="eastAsia" w:ascii="宋体" w:hAnsi="宋体"/>
          <w:b/>
          <w:color w:val="FF0000"/>
          <w:sz w:val="32"/>
          <w:szCs w:val="32"/>
        </w:rPr>
        <w:t>本项目核心产品为：冬季摩托车骑行服（防护款）；辅警春秋执勤服（勤务款）/春秋作训；辅警单裤（勤务款）</w:t>
      </w:r>
    </w:p>
    <w:p w14:paraId="53FE67F7">
      <w:pPr>
        <w:rPr>
          <w:rFonts w:hint="eastAsia" w:eastAsia="宋体"/>
          <w:b/>
          <w:bCs/>
          <w:sz w:val="40"/>
          <w:szCs w:val="40"/>
          <w:lang w:eastAsia="zh-CN"/>
        </w:rPr>
      </w:pPr>
      <w:r>
        <w:rPr>
          <w:rFonts w:hint="eastAsia" w:ascii="宋体" w:hAnsi="宋体" w:eastAsia="宋体"/>
          <w:b/>
          <w:bCs/>
          <w:color w:val="FF0000"/>
          <w:szCs w:val="21"/>
        </w:rPr>
        <w:t>★</w:t>
      </w:r>
      <w:r>
        <w:rPr>
          <w:rFonts w:hint="eastAsia" w:eastAsia="宋体"/>
          <w:b/>
          <w:bCs/>
          <w:sz w:val="40"/>
          <w:szCs w:val="40"/>
          <w:lang w:eastAsia="zh-CN"/>
        </w:rPr>
        <w:t>货物需求明细：</w:t>
      </w:r>
    </w:p>
    <w:p w14:paraId="64EE5BBA">
      <w:pPr>
        <w:rPr>
          <w:rFonts w:hint="eastAsia" w:eastAsia="宋体"/>
          <w:b/>
          <w:bCs/>
          <w:sz w:val="40"/>
          <w:szCs w:val="40"/>
          <w:lang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p>
    <w:tbl>
      <w:tblPr>
        <w:tblStyle w:val="18"/>
        <w:tblW w:w="1355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2071"/>
        <w:gridCol w:w="984"/>
        <w:gridCol w:w="888"/>
        <w:gridCol w:w="8844"/>
      </w:tblGrid>
      <w:tr w14:paraId="0C09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B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1E13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3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夏季特警战训服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9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3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4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公安部99式工艺标准，采用通用65/35网格面料制作，特征明显，经过防尘、抗静电、耐磨特种工艺加工，特殊的处理还避免了作战时服装摩擦产生声响，具有更好的隐蔽性，较强的抗撕拉、耐磨性，可适应高强度训练及恶劣环境作战。配有可突出特警气势的臂章及胸标，并且根据作战环境的需要，臂章可随时摘卸。对干警的肘部和膝部具有超强的保护作用，可有效防止肘、膝受伤。裤腰采用自由伸缩式设计，可使不同腰围的人穿着都非常舒适面料65%涤纶，35%精梳棉；面料为耐磨、抗撕拉防褪色的特种面料;面料抗撕拉力180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此款夏装长袖袖子可以挽起扣上，即可为短袖。</w:t>
            </w:r>
          </w:p>
        </w:tc>
      </w:tr>
      <w:tr w14:paraId="7826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E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7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春秋特警战训服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0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F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公安部99式工艺标准，采用通用65/35网格面料制作，特征明显，经过防尘、抗静电、耐磨特种工艺加工，特殊的处理还避免了作战时服装摩擦产生声响，具有更好的隐蔽性，较强的抗撕拉、耐磨性，可适应高强度训练及恶劣环境作战;配有可突出特警气势的臂章及胸标，并且根据作战环境的需要，臂章可随时摘卸。对干警的肘部和膝部具有超强的保护作用，可有效防止肘、膝受伤。裤腰采用自由伸缩式设计，可使不同腰围的人穿着都非常舒适面料65%涤纶，35%精梳棉;面料为耐磨、抗撕拉防褪色的特种面料，面料抗撕拉力180磅。</w:t>
            </w:r>
          </w:p>
        </w:tc>
      </w:tr>
      <w:tr w14:paraId="6C89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6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冬季摩托车骑行服（防护款）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E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9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F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一、产品参数要求（▲系指核心产品）：产品应满足平衡贴服、对称圆顺；拼缝线平整、对称、饱满；穿着舒适，穿戴方便，不影响开展活动。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二、骑行冬上衣：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1.上衣主面料：摩托车专用荧光黄色耐磨牛津布。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2.▲主面料耐摩擦色牢度（级）：干摩 4，湿摩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3.▲上衣主面料撕破强力（N）：经向 96，纬向 76。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4.▲甲醛含量（mg/kg）：未检出。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5.▲PH值：6.4。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6.▲可分解致癌芳香胺染料：未检出。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7.上衣反光晶格带：前胸，后背均设有宽度5cm和2.5cm 亮银色晶格反光条，增加白天的高可视性与夜间的反光效果，增强夜间骑行的安全性。 左胸和后背处反光晶格印有“警POLICE察”的标识，底色为蓝色，文字为银灰色。衣身前后上臂，手臂处增加反光材料，夜间可折射出人体外形。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8.前胸设有胸徽、警号等魔术贴，颜色与前胸主面料一致。且前胸两侧各设有挂袢，可以外挂对讲机、执法记录仪等。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9.上衣护具：服装的肩部，肘部及背部安置可拆卸的CE安全认证的护具，每一块护具都要到有CE认证标志，护具具有吸能作用。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10.上衣双侧肩部放置肩绊，用来安装警用肩章。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11.上衣双侧腰部开叉，在下摆处用魔术贴固定，方便调节腰部松紧。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12.在下摆上边缘拼缝处缝制4条皮带绊，用于挂载警用腰带。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13.两侧袖肘部有橡筋织带及四合扣组成的袖围调节绊，可用于收紧肘部袖围，固定护具。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14.袖肘需开隐形护具袋，后背护具袋内置；前中拉链眉不可重叠，拉链不可起浪。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15.▲反光材料：晶格反光条带。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16.▲反光材料耐磨损处理后逆反射系数（cd/1x·㎡）：761。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17.▲反光材料耐屈挠处理后逆反射系数（cd/1x·㎡）：860。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18.▲反光材料低温弯曲后逆反射系数（cd/1x·㎡）：1069。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19.▲反光材料耐温度变化后逆反射系数（cd/1x·㎡）：1056。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20.▲反光材料耐水洗处理后逆反射系数（cd/1x·㎡）：1052。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三、骑行冬裤：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1.裤子主面料：使用黑色弹力尼龙面料，提高穿着舒适度；适合春、秋、冬三季使用。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裤子具有高强度耐磨损及舒适性，防污、透气、排汗、速干、高弹性及稳定性；具有高透气排汗功能，易穿着整理。膝部有符合相关安全认证的护具提供保护，避免穿着者在事故中受到伤害，护具需带有CE认证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3.▲主面料耐摩擦色牢度：干摩 4，湿摩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4.▲甲醛含量：未检出。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5.▲PH值：6.6。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6.▲可分解致癌芳香胺染料：无检出。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7.采用马裤设计，裤型贴身美观，且面料经过特殊处理，内层吸汗透气，舒适度增强。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8.魔术贴均使用不起球魔术贴，且粘贴性能良好。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9.裤子大腿外侧各设一个立体口袋。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10.裤子的腰部两侧缝制有弹力松紧调节带，起到调节腰围作用。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11.皮带绊5个，前2后3，受力均匀。皮带绊可通过树脂四合扣打开，用于挂载警用腰带。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四、需提供带有CMA或CNAS标志的、附加盖公章的检测报告进行佐证（中标后、签订合同前提供检测报告原件备查）。</w:t>
            </w:r>
          </w:p>
        </w:tc>
      </w:tr>
      <w:tr w14:paraId="4D86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E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2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交警夏季单裤</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3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1.面料成分：50%羊毛，50%聚酯纤维。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2.单位面积质量：146g/㎡。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3.耐光色牢度≥4。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4.耐光、汗复合色牢度≥4。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5.耐皂洗色牢度:变色≥4，沾色≥4。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6.耐摩擦色牢度:干摩≥4，湿摩≥3。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7.耐汗渍色牢度:变色≥4，沾色≥4。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8.耐水色牢度:变色≥4，沾色≥4。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9.起毛起球≥4。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10.线密度(tex)：经向19tex，纬向17tex。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11.无异味。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13.成品甲醛含量：≤75mg/kg。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14.可分解致癌芳香胺染料(mg/kg)≤20mg/kg。  </w:t>
            </w:r>
          </w:p>
        </w:tc>
      </w:tr>
      <w:tr w14:paraId="79C9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8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9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辅警春秋执勤服（勤务款）/春秋作训服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3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9"/>
                <w:lang w:val="en-US" w:eastAsia="zh-CN" w:bidi="ar"/>
              </w:rPr>
              <w:t>1.面料：棉聚酯纬弹加厚斜纹布，藏蓝色。</w:t>
            </w:r>
            <w:r>
              <w:rPr>
                <w:rStyle w:val="39"/>
                <w:lang w:val="en-US" w:eastAsia="zh-CN" w:bidi="ar"/>
              </w:rPr>
              <w:br w:type="textWrapping"/>
            </w:r>
            <w:r>
              <w:rPr>
                <w:rStyle w:val="39"/>
                <w:lang w:val="en-US" w:eastAsia="zh-CN" w:bidi="ar"/>
              </w:rPr>
              <w:t>▲2.纤维含量：58%棉，42%聚酯纤维，织物重量（g/㎡）：244。</w:t>
            </w:r>
            <w:r>
              <w:rPr>
                <w:rStyle w:val="40"/>
                <w:lang w:val="en-US" w:eastAsia="zh-CN" w:bidi="ar"/>
              </w:rPr>
              <w:br w:type="textWrapping"/>
            </w:r>
            <w:r>
              <w:rPr>
                <w:rStyle w:val="39"/>
                <w:lang w:val="en-US" w:eastAsia="zh-CN" w:bidi="ar"/>
              </w:rPr>
              <w:t>3.织物中拆下纱线线密度（dtex)：经向 356，纬向 384。</w:t>
            </w:r>
            <w:r>
              <w:rPr>
                <w:rStyle w:val="40"/>
                <w:lang w:val="en-US" w:eastAsia="zh-CN" w:bidi="ar"/>
              </w:rPr>
              <w:br w:type="textWrapping"/>
            </w:r>
            <w:r>
              <w:rPr>
                <w:rStyle w:val="40"/>
                <w:lang w:val="en-US" w:eastAsia="zh-CN" w:bidi="ar"/>
              </w:rPr>
              <w:t>4.耐光色牢度（级）：＞5。</w:t>
            </w:r>
            <w:r>
              <w:rPr>
                <w:rStyle w:val="40"/>
                <w:lang w:val="en-US" w:eastAsia="zh-CN" w:bidi="ar"/>
              </w:rPr>
              <w:br w:type="textWrapping"/>
            </w:r>
            <w:r>
              <w:rPr>
                <w:rStyle w:val="40"/>
                <w:lang w:val="en-US" w:eastAsia="zh-CN" w:bidi="ar"/>
              </w:rPr>
              <w:t>5.耐皂洗色牢度（级）：变色 4-5，沾色 4-5。</w:t>
            </w:r>
            <w:r>
              <w:rPr>
                <w:rStyle w:val="40"/>
                <w:lang w:val="en-US" w:eastAsia="zh-CN" w:bidi="ar"/>
              </w:rPr>
              <w:br w:type="textWrapping"/>
            </w:r>
            <w:r>
              <w:rPr>
                <w:rStyle w:val="40"/>
                <w:lang w:val="en-US" w:eastAsia="zh-CN" w:bidi="ar"/>
              </w:rPr>
              <w:t>6.耐摩擦色牢度（级）：干摩擦 4-5，湿摩擦 4。</w:t>
            </w:r>
            <w:r>
              <w:rPr>
                <w:rStyle w:val="40"/>
                <w:lang w:val="en-US" w:eastAsia="zh-CN" w:bidi="ar"/>
              </w:rPr>
              <w:br w:type="textWrapping"/>
            </w:r>
            <w:r>
              <w:rPr>
                <w:rStyle w:val="40"/>
                <w:lang w:val="en-US" w:eastAsia="zh-CN" w:bidi="ar"/>
              </w:rPr>
              <w:t>▲7.耐热压色牢度（级）：干压变色≥ 4-5，潮压沾色 4-5。</w:t>
            </w:r>
            <w:r>
              <w:rPr>
                <w:rStyle w:val="40"/>
                <w:lang w:val="en-US" w:eastAsia="zh-CN" w:bidi="ar"/>
              </w:rPr>
              <w:br w:type="textWrapping"/>
            </w:r>
            <w:r>
              <w:rPr>
                <w:rStyle w:val="40"/>
                <w:lang w:val="en-US" w:eastAsia="zh-CN" w:bidi="ar"/>
              </w:rPr>
              <w:t>▲8.耐刷洗色牢度（级）：变色 4-5。</w:t>
            </w:r>
            <w:r>
              <w:rPr>
                <w:rStyle w:val="40"/>
                <w:lang w:val="en-US" w:eastAsia="zh-CN" w:bidi="ar"/>
              </w:rPr>
              <w:br w:type="textWrapping"/>
            </w:r>
            <w:r>
              <w:rPr>
                <w:rStyle w:val="40"/>
                <w:lang w:val="en-US" w:eastAsia="zh-CN" w:bidi="ar"/>
              </w:rPr>
              <w:t>▲9.耐光、汗复合色牢度（级）：耐酸性光汗 4-5，耐碱性光汗 4-5。</w:t>
            </w:r>
            <w:r>
              <w:rPr>
                <w:rStyle w:val="40"/>
                <w:lang w:val="en-US" w:eastAsia="zh-CN" w:bidi="ar"/>
              </w:rPr>
              <w:br w:type="textWrapping"/>
            </w:r>
            <w:r>
              <w:rPr>
                <w:rStyle w:val="40"/>
                <w:lang w:val="en-US" w:eastAsia="zh-CN" w:bidi="ar"/>
              </w:rPr>
              <w:t>▲10.耐汗渍色牢度（级）：酸性变色 4-5，酸性沾色 4-5，碱性变色 4-5，碱性沾色 4-5。</w:t>
            </w:r>
            <w:r>
              <w:rPr>
                <w:rStyle w:val="40"/>
                <w:lang w:val="en-US" w:eastAsia="zh-CN" w:bidi="ar"/>
              </w:rPr>
              <w:br w:type="textWrapping"/>
            </w:r>
            <w:r>
              <w:rPr>
                <w:rStyle w:val="40"/>
                <w:lang w:val="en-US" w:eastAsia="zh-CN" w:bidi="ar"/>
              </w:rPr>
              <w:t>▲11.耐水色牢度（级）：变色 4-5，沾色 4-5。</w:t>
            </w:r>
            <w:r>
              <w:rPr>
                <w:rStyle w:val="40"/>
                <w:lang w:val="en-US" w:eastAsia="zh-CN" w:bidi="ar"/>
              </w:rPr>
              <w:br w:type="textWrapping"/>
            </w:r>
            <w:r>
              <w:rPr>
                <w:rStyle w:val="40"/>
                <w:lang w:val="en-US" w:eastAsia="zh-CN" w:bidi="ar"/>
              </w:rPr>
              <w:t>12.起毛起球（级）：4-5。</w:t>
            </w:r>
            <w:r>
              <w:rPr>
                <w:rStyle w:val="40"/>
                <w:lang w:val="en-US" w:eastAsia="zh-CN" w:bidi="ar"/>
              </w:rPr>
              <w:br w:type="textWrapping"/>
            </w:r>
            <w:r>
              <w:rPr>
                <w:rStyle w:val="40"/>
                <w:lang w:val="en-US" w:eastAsia="zh-CN" w:bidi="ar"/>
              </w:rPr>
              <w:t>▲13.机织密度(根/10cm)：经向 360，纬向 235。</w:t>
            </w:r>
            <w:r>
              <w:rPr>
                <w:rStyle w:val="40"/>
                <w:lang w:val="en-US" w:eastAsia="zh-CN" w:bidi="ar"/>
              </w:rPr>
              <w:br w:type="textWrapping"/>
            </w:r>
            <w:r>
              <w:rPr>
                <w:rStyle w:val="40"/>
                <w:lang w:val="en-US" w:eastAsia="zh-CN" w:bidi="ar"/>
              </w:rPr>
              <w:t>14.断裂强力（N）：经向 1100，纬向 880。</w:t>
            </w:r>
            <w:r>
              <w:rPr>
                <w:rStyle w:val="40"/>
                <w:lang w:val="en-US" w:eastAsia="zh-CN" w:bidi="ar"/>
              </w:rPr>
              <w:br w:type="textWrapping"/>
            </w:r>
            <w:r>
              <w:rPr>
                <w:rStyle w:val="40"/>
                <w:lang w:val="en-US" w:eastAsia="zh-CN" w:bidi="ar"/>
              </w:rPr>
              <w:t>15.撕破强力（N）：经向 42，纬向 95。</w:t>
            </w:r>
            <w:r>
              <w:rPr>
                <w:rStyle w:val="40"/>
                <w:lang w:val="en-US" w:eastAsia="zh-CN" w:bidi="ar"/>
              </w:rPr>
              <w:br w:type="textWrapping"/>
            </w:r>
            <w:r>
              <w:rPr>
                <w:rStyle w:val="39"/>
                <w:lang w:val="en-US" w:eastAsia="zh-CN" w:bidi="ar"/>
              </w:rPr>
              <w:t>▲16.水洗尺寸变化率（%）：经向 -1.3，纬向 -0.8。</w:t>
            </w:r>
            <w:r>
              <w:rPr>
                <w:rStyle w:val="40"/>
                <w:lang w:val="en-US" w:eastAsia="zh-CN" w:bidi="ar"/>
              </w:rPr>
              <w:br w:type="textWrapping"/>
            </w:r>
            <w:r>
              <w:rPr>
                <w:rStyle w:val="40"/>
                <w:lang w:val="en-US" w:eastAsia="zh-CN" w:bidi="ar"/>
              </w:rPr>
              <w:t>▲17.干热尺寸变化率（%）：经向 0，纬向 0。</w:t>
            </w:r>
            <w:r>
              <w:rPr>
                <w:rStyle w:val="40"/>
                <w:lang w:val="en-US" w:eastAsia="zh-CN" w:bidi="ar"/>
              </w:rPr>
              <w:br w:type="textWrapping"/>
            </w:r>
            <w:r>
              <w:rPr>
                <w:rStyle w:val="39"/>
                <w:lang w:val="en-US" w:eastAsia="zh-CN" w:bidi="ar"/>
              </w:rPr>
              <w:t>▲18.缝口脱开程度（cm）：接缝平行于经向 0.3，接缝平行于纬向 0.3。</w:t>
            </w:r>
            <w:r>
              <w:rPr>
                <w:rStyle w:val="40"/>
                <w:lang w:val="en-US" w:eastAsia="zh-CN" w:bidi="ar"/>
              </w:rPr>
              <w:br w:type="textWrapping"/>
            </w:r>
            <w:r>
              <w:rPr>
                <w:rStyle w:val="40"/>
                <w:lang w:val="en-US" w:eastAsia="zh-CN" w:bidi="ar"/>
              </w:rPr>
              <w:t>▲19.织物折皱回复角（°）：209。</w:t>
            </w:r>
            <w:r>
              <w:rPr>
                <w:rStyle w:val="40"/>
                <w:lang w:val="en-US" w:eastAsia="zh-CN" w:bidi="ar"/>
              </w:rPr>
              <w:br w:type="textWrapping"/>
            </w:r>
            <w:r>
              <w:rPr>
                <w:rStyle w:val="40"/>
                <w:lang w:val="en-US" w:eastAsia="zh-CN" w:bidi="ar"/>
              </w:rPr>
              <w:t>▲20.弯曲长度（cm）：经向 3.0，纬向 1.9。</w:t>
            </w:r>
            <w:r>
              <w:rPr>
                <w:rStyle w:val="40"/>
                <w:lang w:val="en-US" w:eastAsia="zh-CN" w:bidi="ar"/>
              </w:rPr>
              <w:br w:type="textWrapping"/>
            </w:r>
            <w:r>
              <w:rPr>
                <w:rStyle w:val="40"/>
                <w:lang w:val="en-US" w:eastAsia="zh-CN" w:bidi="ar"/>
              </w:rPr>
              <w:t>▲21.定力伸长率（%）：纬向 22.4。</w:t>
            </w:r>
            <w:r>
              <w:rPr>
                <w:rStyle w:val="40"/>
                <w:lang w:val="en-US" w:eastAsia="zh-CN" w:bidi="ar"/>
              </w:rPr>
              <w:br w:type="textWrapping"/>
            </w:r>
            <w:r>
              <w:rPr>
                <w:rStyle w:val="40"/>
                <w:lang w:val="en-US" w:eastAsia="zh-CN" w:bidi="ar"/>
              </w:rPr>
              <w:t>▲22.弹性回复率（%）：纬向 88。</w:t>
            </w:r>
            <w:r>
              <w:rPr>
                <w:rStyle w:val="40"/>
                <w:lang w:val="en-US" w:eastAsia="zh-CN" w:bidi="ar"/>
              </w:rPr>
              <w:br w:type="textWrapping"/>
            </w:r>
            <w:r>
              <w:rPr>
                <w:rStyle w:val="40"/>
                <w:lang w:val="en-US" w:eastAsia="zh-CN" w:bidi="ar"/>
              </w:rPr>
              <w:t>23.异味：无异味。</w:t>
            </w:r>
            <w:r>
              <w:rPr>
                <w:rStyle w:val="40"/>
                <w:lang w:val="en-US" w:eastAsia="zh-CN" w:bidi="ar"/>
              </w:rPr>
              <w:br w:type="textWrapping"/>
            </w:r>
            <w:r>
              <w:rPr>
                <w:rStyle w:val="40"/>
                <w:lang w:val="en-US" w:eastAsia="zh-CN" w:bidi="ar"/>
              </w:rPr>
              <w:t>24.pH值：7.1。</w:t>
            </w:r>
            <w:r>
              <w:rPr>
                <w:rStyle w:val="40"/>
                <w:lang w:val="en-US" w:eastAsia="zh-CN" w:bidi="ar"/>
              </w:rPr>
              <w:br w:type="textWrapping"/>
            </w:r>
            <w:r>
              <w:rPr>
                <w:rStyle w:val="40"/>
                <w:lang w:val="en-US" w:eastAsia="zh-CN" w:bidi="ar"/>
              </w:rPr>
              <w:t>25.甲醛含量（mg/kg）：未检出。</w:t>
            </w:r>
            <w:r>
              <w:rPr>
                <w:rStyle w:val="40"/>
                <w:lang w:val="en-US" w:eastAsia="zh-CN" w:bidi="ar"/>
              </w:rPr>
              <w:br w:type="textWrapping"/>
            </w:r>
            <w:r>
              <w:rPr>
                <w:rStyle w:val="40"/>
                <w:lang w:val="en-US" w:eastAsia="zh-CN" w:bidi="ar"/>
              </w:rPr>
              <w:t>▲26.可分解致癌芳香胺染料(mg/kg)：未检出。</w:t>
            </w:r>
            <w:r>
              <w:rPr>
                <w:rStyle w:val="40"/>
                <w:lang w:val="en-US" w:eastAsia="zh-CN" w:bidi="ar"/>
              </w:rPr>
              <w:br w:type="textWrapping"/>
            </w:r>
            <w:r>
              <w:rPr>
                <w:rStyle w:val="40"/>
                <w:lang w:val="en-US" w:eastAsia="zh-CN" w:bidi="ar"/>
              </w:rPr>
              <w:t>27.需提供带有CMA或CNAS标志的、附加盖公章的检测报告进行佐证（中标后、签订合同前提供检测报告原件备查）。</w:t>
            </w:r>
          </w:p>
        </w:tc>
      </w:tr>
      <w:tr w14:paraId="02DD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3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辅警单裤（勤务款）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D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A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4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1.面料：复合聚酯四面弹力平纹布，藏蓝色。</w:t>
            </w:r>
            <w:r>
              <w:rPr>
                <w:rStyle w:val="41"/>
                <w:lang w:val="en-US" w:eastAsia="zh-CN" w:bidi="ar"/>
              </w:rPr>
              <w:br w:type="textWrapping"/>
            </w:r>
            <w:r>
              <w:rPr>
                <w:rStyle w:val="41"/>
                <w:lang w:val="en-US" w:eastAsia="zh-CN" w:bidi="ar"/>
              </w:rPr>
              <w:t>▲2.纤维含量（%）：84.5聚酯纤维，15.5</w:t>
            </w:r>
            <w:r>
              <w:rPr>
                <w:rStyle w:val="39"/>
                <w:lang w:val="en-US" w:eastAsia="zh-CN" w:bidi="ar"/>
              </w:rPr>
              <w:t>莱赛尔，织物重量（g/㎡）：160。</w:t>
            </w:r>
            <w:r>
              <w:rPr>
                <w:rStyle w:val="41"/>
                <w:lang w:val="en-US" w:eastAsia="zh-CN" w:bidi="ar"/>
              </w:rPr>
              <w:br w:type="textWrapping"/>
            </w:r>
            <w:r>
              <w:rPr>
                <w:rStyle w:val="39"/>
                <w:lang w:val="en-US" w:eastAsia="zh-CN" w:bidi="ar"/>
              </w:rPr>
              <w:t>3.织物中拆下纱线线密度（dtex）：经向：233，纬纱1：242，纬纱2:210。</w:t>
            </w:r>
            <w:r>
              <w:rPr>
                <w:rStyle w:val="41"/>
                <w:lang w:val="en-US" w:eastAsia="zh-CN" w:bidi="ar"/>
              </w:rPr>
              <w:br w:type="textWrapping"/>
            </w:r>
            <w:r>
              <w:rPr>
                <w:rStyle w:val="41"/>
                <w:lang w:val="en-US" w:eastAsia="zh-CN" w:bidi="ar"/>
              </w:rPr>
              <w:t>4.耐光色牢度（级）＞5。</w:t>
            </w:r>
            <w:r>
              <w:rPr>
                <w:rStyle w:val="41"/>
                <w:lang w:val="en-US" w:eastAsia="zh-CN" w:bidi="ar"/>
              </w:rPr>
              <w:br w:type="textWrapping"/>
            </w:r>
            <w:r>
              <w:rPr>
                <w:rStyle w:val="41"/>
                <w:lang w:val="en-US" w:eastAsia="zh-CN" w:bidi="ar"/>
              </w:rPr>
              <w:t>5.耐光、汗复合色牢度（%）：耐酸性光汗 4-5，耐碱性光汗 4-5。</w:t>
            </w:r>
            <w:r>
              <w:rPr>
                <w:rStyle w:val="41"/>
                <w:lang w:val="en-US" w:eastAsia="zh-CN" w:bidi="ar"/>
              </w:rPr>
              <w:br w:type="textWrapping"/>
            </w:r>
            <w:r>
              <w:rPr>
                <w:rStyle w:val="41"/>
                <w:lang w:val="en-US" w:eastAsia="zh-CN" w:bidi="ar"/>
              </w:rPr>
              <w:t>6.耐皂洗色牢度（级）：变色 4-5，沾色 4-5。</w:t>
            </w:r>
            <w:r>
              <w:rPr>
                <w:rStyle w:val="41"/>
                <w:lang w:val="en-US" w:eastAsia="zh-CN" w:bidi="ar"/>
              </w:rPr>
              <w:br w:type="textWrapping"/>
            </w:r>
            <w:r>
              <w:rPr>
                <w:rStyle w:val="41"/>
                <w:lang w:val="en-US" w:eastAsia="zh-CN" w:bidi="ar"/>
              </w:rPr>
              <w:t>▲7.耐摩擦色牢度（级）：干摩擦 4-5，湿摩擦 4。</w:t>
            </w:r>
            <w:r>
              <w:rPr>
                <w:rStyle w:val="41"/>
                <w:lang w:val="en-US" w:eastAsia="zh-CN" w:bidi="ar"/>
              </w:rPr>
              <w:br w:type="textWrapping"/>
            </w:r>
            <w:r>
              <w:rPr>
                <w:rStyle w:val="41"/>
                <w:lang w:val="en-US" w:eastAsia="zh-CN" w:bidi="ar"/>
              </w:rPr>
              <w:t>▲8.耐汗渍色牢度（级）：酸性变色 4-5，酸性沾色 4-5，碱性变色 4-5，碱性沾色 4-5。</w:t>
            </w:r>
            <w:r>
              <w:rPr>
                <w:rStyle w:val="41"/>
                <w:lang w:val="en-US" w:eastAsia="zh-CN" w:bidi="ar"/>
              </w:rPr>
              <w:br w:type="textWrapping"/>
            </w:r>
            <w:r>
              <w:rPr>
                <w:rStyle w:val="41"/>
                <w:lang w:val="en-US" w:eastAsia="zh-CN" w:bidi="ar"/>
              </w:rPr>
              <w:t>9.耐刷洗色牢度（级）：变色 4-5。</w:t>
            </w:r>
            <w:r>
              <w:rPr>
                <w:rStyle w:val="41"/>
                <w:lang w:val="en-US" w:eastAsia="zh-CN" w:bidi="ar"/>
              </w:rPr>
              <w:br w:type="textWrapping"/>
            </w:r>
            <w:r>
              <w:rPr>
                <w:rStyle w:val="41"/>
                <w:lang w:val="en-US" w:eastAsia="zh-CN" w:bidi="ar"/>
              </w:rPr>
              <w:t>10.耐热压色牢度（级）：干压变色 4-5，潮压变色 4-5，潮压沾色 4-5。</w:t>
            </w:r>
            <w:r>
              <w:rPr>
                <w:rStyle w:val="41"/>
                <w:lang w:val="en-US" w:eastAsia="zh-CN" w:bidi="ar"/>
              </w:rPr>
              <w:br w:type="textWrapping"/>
            </w:r>
            <w:r>
              <w:rPr>
                <w:rStyle w:val="41"/>
                <w:lang w:val="en-US" w:eastAsia="zh-CN" w:bidi="ar"/>
              </w:rPr>
              <w:t>▲11.耐水色牢度（级）：变色 4-5，沾色 4-5。</w:t>
            </w:r>
            <w:r>
              <w:rPr>
                <w:rStyle w:val="41"/>
                <w:lang w:val="en-US" w:eastAsia="zh-CN" w:bidi="ar"/>
              </w:rPr>
              <w:br w:type="textWrapping"/>
            </w:r>
            <w:r>
              <w:rPr>
                <w:rStyle w:val="41"/>
                <w:lang w:val="en-US" w:eastAsia="zh-CN" w:bidi="ar"/>
              </w:rPr>
              <w:t>12.起毛起球（级）：4-5。</w:t>
            </w:r>
            <w:r>
              <w:rPr>
                <w:rStyle w:val="41"/>
                <w:lang w:val="en-US" w:eastAsia="zh-CN" w:bidi="ar"/>
              </w:rPr>
              <w:br w:type="textWrapping"/>
            </w:r>
            <w:r>
              <w:rPr>
                <w:rStyle w:val="41"/>
                <w:lang w:val="en-US" w:eastAsia="zh-CN" w:bidi="ar"/>
              </w:rPr>
              <w:t>▲13.密度(根/10cm)：经向 245，纬向 255。</w:t>
            </w:r>
            <w:r>
              <w:rPr>
                <w:rStyle w:val="41"/>
                <w:lang w:val="en-US" w:eastAsia="zh-CN" w:bidi="ar"/>
              </w:rPr>
              <w:br w:type="textWrapping"/>
            </w:r>
            <w:r>
              <w:rPr>
                <w:rStyle w:val="41"/>
                <w:lang w:val="en-US" w:eastAsia="zh-CN" w:bidi="ar"/>
              </w:rPr>
              <w:t>14.断裂强力（N）：经向 810，纬向 300。</w:t>
            </w:r>
            <w:r>
              <w:rPr>
                <w:rStyle w:val="41"/>
                <w:lang w:val="en-US" w:eastAsia="zh-CN" w:bidi="ar"/>
              </w:rPr>
              <w:br w:type="textWrapping"/>
            </w:r>
            <w:r>
              <w:rPr>
                <w:rStyle w:val="41"/>
                <w:lang w:val="en-US" w:eastAsia="zh-CN" w:bidi="ar"/>
              </w:rPr>
              <w:t>15.撕破强力（N）：经向 1.1x10²，纬向 76。</w:t>
            </w:r>
            <w:r>
              <w:rPr>
                <w:rStyle w:val="41"/>
                <w:lang w:val="en-US" w:eastAsia="zh-CN" w:bidi="ar"/>
              </w:rPr>
              <w:br w:type="textWrapping"/>
            </w:r>
            <w:r>
              <w:rPr>
                <w:rStyle w:val="41"/>
                <w:lang w:val="en-US" w:eastAsia="zh-CN" w:bidi="ar"/>
              </w:rPr>
              <w:t>16.水洗尺寸变化率（%）：经向 -1.1，纬向 -0.2。</w:t>
            </w:r>
            <w:r>
              <w:rPr>
                <w:rStyle w:val="41"/>
                <w:lang w:val="en-US" w:eastAsia="zh-CN" w:bidi="ar"/>
              </w:rPr>
              <w:br w:type="textWrapping"/>
            </w:r>
            <w:r>
              <w:rPr>
                <w:rStyle w:val="41"/>
                <w:lang w:val="en-US" w:eastAsia="zh-CN" w:bidi="ar"/>
              </w:rPr>
              <w:t>17.干热尺寸变化率（%）：经向 -1.2，纬向 -0.6。</w:t>
            </w:r>
            <w:r>
              <w:rPr>
                <w:rStyle w:val="41"/>
                <w:lang w:val="en-US" w:eastAsia="zh-CN" w:bidi="ar"/>
              </w:rPr>
              <w:br w:type="textWrapping"/>
            </w:r>
            <w:r>
              <w:rPr>
                <w:rStyle w:val="41"/>
                <w:lang w:val="en-US" w:eastAsia="zh-CN" w:bidi="ar"/>
              </w:rPr>
              <w:t>18.透气性(mm/s)：239.95。</w:t>
            </w:r>
            <w:r>
              <w:rPr>
                <w:rStyle w:val="41"/>
                <w:lang w:val="en-US" w:eastAsia="zh-CN" w:bidi="ar"/>
              </w:rPr>
              <w:br w:type="textWrapping"/>
            </w:r>
            <w:r>
              <w:rPr>
                <w:rStyle w:val="41"/>
                <w:lang w:val="en-US" w:eastAsia="zh-CN" w:bidi="ar"/>
              </w:rPr>
              <w:t>19.滴水扩散时间（s）：洗前 2.6。</w:t>
            </w:r>
            <w:r>
              <w:rPr>
                <w:rStyle w:val="41"/>
                <w:lang w:val="en-US" w:eastAsia="zh-CN" w:bidi="ar"/>
              </w:rPr>
              <w:br w:type="textWrapping"/>
            </w:r>
            <w:r>
              <w:rPr>
                <w:rStyle w:val="41"/>
                <w:lang w:val="en-US" w:eastAsia="zh-CN" w:bidi="ar"/>
              </w:rPr>
              <w:t>20.干燥速率（g/h）：洗前 0.3。</w:t>
            </w:r>
            <w:r>
              <w:rPr>
                <w:rStyle w:val="41"/>
                <w:lang w:val="en-US" w:eastAsia="zh-CN" w:bidi="ar"/>
              </w:rPr>
              <w:br w:type="textWrapping"/>
            </w:r>
            <w:r>
              <w:rPr>
                <w:rStyle w:val="41"/>
                <w:lang w:val="en-US" w:eastAsia="zh-CN" w:bidi="ar"/>
              </w:rPr>
              <w:t>▲21.定力伸长率（%）：纬向 17.8。</w:t>
            </w:r>
            <w:r>
              <w:rPr>
                <w:rStyle w:val="41"/>
                <w:lang w:val="en-US" w:eastAsia="zh-CN" w:bidi="ar"/>
              </w:rPr>
              <w:br w:type="textWrapping"/>
            </w:r>
            <w:r>
              <w:rPr>
                <w:rStyle w:val="41"/>
                <w:lang w:val="en-US" w:eastAsia="zh-CN" w:bidi="ar"/>
              </w:rPr>
              <w:t>▲22.定力弹性回复率（%）：纬向 90.4。</w:t>
            </w:r>
            <w:r>
              <w:rPr>
                <w:rStyle w:val="41"/>
                <w:lang w:val="en-US" w:eastAsia="zh-CN" w:bidi="ar"/>
              </w:rPr>
              <w:br w:type="textWrapping"/>
            </w:r>
            <w:r>
              <w:rPr>
                <w:rStyle w:val="39"/>
                <w:lang w:val="en-US" w:eastAsia="zh-CN" w:bidi="ar"/>
              </w:rPr>
              <w:t>▲23.缝口脱开程度（cm）：接缝平行于经向 0.4，接缝平行于纬向 0.4。</w:t>
            </w:r>
            <w:r>
              <w:rPr>
                <w:rStyle w:val="41"/>
                <w:lang w:val="en-US" w:eastAsia="zh-CN" w:bidi="ar"/>
              </w:rPr>
              <w:br w:type="textWrapping"/>
            </w:r>
            <w:r>
              <w:rPr>
                <w:rStyle w:val="41"/>
                <w:lang w:val="en-US" w:eastAsia="zh-CN" w:bidi="ar"/>
              </w:rPr>
              <w:t>▲24.织物勾丝性能（级）：经向 4-5，纬向 4-5。</w:t>
            </w:r>
            <w:r>
              <w:rPr>
                <w:rStyle w:val="41"/>
                <w:lang w:val="en-US" w:eastAsia="zh-CN" w:bidi="ar"/>
              </w:rPr>
              <w:br w:type="textWrapping"/>
            </w:r>
            <w:r>
              <w:rPr>
                <w:rStyle w:val="41"/>
                <w:lang w:val="en-US" w:eastAsia="zh-CN" w:bidi="ar"/>
              </w:rPr>
              <w:t>▲25.洗涤后外观平整度（级）：4.5。</w:t>
            </w:r>
            <w:r>
              <w:rPr>
                <w:rStyle w:val="41"/>
                <w:lang w:val="en-US" w:eastAsia="zh-CN" w:bidi="ar"/>
              </w:rPr>
              <w:br w:type="textWrapping"/>
            </w:r>
            <w:r>
              <w:rPr>
                <w:rStyle w:val="41"/>
                <w:lang w:val="en-US" w:eastAsia="zh-CN" w:bidi="ar"/>
              </w:rPr>
              <w:t>26.芯吸高度（mm）：洗前经向 174，洗前纬向 155。</w:t>
            </w:r>
            <w:r>
              <w:rPr>
                <w:rStyle w:val="41"/>
                <w:lang w:val="en-US" w:eastAsia="zh-CN" w:bidi="ar"/>
              </w:rPr>
              <w:br w:type="textWrapping"/>
            </w:r>
            <w:r>
              <w:rPr>
                <w:rStyle w:val="41"/>
                <w:lang w:val="en-US" w:eastAsia="zh-CN" w:bidi="ar"/>
              </w:rPr>
              <w:t>27.pH值：6.4。</w:t>
            </w:r>
            <w:r>
              <w:rPr>
                <w:rStyle w:val="41"/>
                <w:lang w:val="en-US" w:eastAsia="zh-CN" w:bidi="ar"/>
              </w:rPr>
              <w:br w:type="textWrapping"/>
            </w:r>
            <w:r>
              <w:rPr>
                <w:rStyle w:val="41"/>
                <w:lang w:val="en-US" w:eastAsia="zh-CN" w:bidi="ar"/>
              </w:rPr>
              <w:t>28.异味：无异味。</w:t>
            </w:r>
            <w:r>
              <w:rPr>
                <w:rStyle w:val="41"/>
                <w:lang w:val="en-US" w:eastAsia="zh-CN" w:bidi="ar"/>
              </w:rPr>
              <w:br w:type="textWrapping"/>
            </w:r>
            <w:r>
              <w:rPr>
                <w:rStyle w:val="41"/>
                <w:lang w:val="en-US" w:eastAsia="zh-CN" w:bidi="ar"/>
              </w:rPr>
              <w:t>29.甲醛含量（mg/kg）：未检出。</w:t>
            </w:r>
            <w:r>
              <w:rPr>
                <w:rStyle w:val="41"/>
                <w:lang w:val="en-US" w:eastAsia="zh-CN" w:bidi="ar"/>
              </w:rPr>
              <w:br w:type="textWrapping"/>
            </w:r>
            <w:r>
              <w:rPr>
                <w:rStyle w:val="41"/>
                <w:lang w:val="en-US" w:eastAsia="zh-CN" w:bidi="ar"/>
              </w:rPr>
              <w:t>30.可分解致癌芳香胺染料(mg/kg)：未检出。</w:t>
            </w:r>
            <w:r>
              <w:rPr>
                <w:rStyle w:val="41"/>
                <w:lang w:val="en-US" w:eastAsia="zh-CN" w:bidi="ar"/>
              </w:rPr>
              <w:br w:type="textWrapping"/>
            </w:r>
            <w:r>
              <w:rPr>
                <w:rStyle w:val="41"/>
                <w:lang w:val="en-US" w:eastAsia="zh-CN" w:bidi="ar"/>
              </w:rPr>
              <w:t>31.需提供带有CMA或CNAS标志的、附加盖公章的检测报告进行佐证（中标后、签订合同前提供检测报告原件备查）。</w:t>
            </w:r>
          </w:p>
        </w:tc>
      </w:tr>
      <w:tr w14:paraId="6964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B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FC7">
            <w:pPr>
              <w:jc w:val="center"/>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F3F2">
            <w:pPr>
              <w:jc w:val="center"/>
              <w:rPr>
                <w:rFonts w:hint="eastAsia" w:ascii="宋体" w:hAnsi="宋体" w:eastAsia="宋体" w:cs="宋体"/>
                <w:i w:val="0"/>
                <w:iCs w:val="0"/>
                <w:color w:val="000000"/>
                <w:sz w:val="22"/>
                <w:szCs w:val="22"/>
                <w:u w:val="none"/>
              </w:rPr>
            </w:pPr>
          </w:p>
        </w:tc>
        <w:tc>
          <w:tcPr>
            <w:tcW w:w="8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7AE">
            <w:pPr>
              <w:jc w:val="left"/>
              <w:rPr>
                <w:rFonts w:hint="eastAsia" w:ascii="宋体" w:hAnsi="宋体" w:eastAsia="宋体" w:cs="宋体"/>
                <w:i w:val="0"/>
                <w:iCs w:val="0"/>
                <w:color w:val="000000"/>
                <w:sz w:val="22"/>
                <w:szCs w:val="22"/>
                <w:u w:val="none"/>
              </w:rPr>
            </w:pPr>
          </w:p>
        </w:tc>
      </w:tr>
    </w:tbl>
    <w:p w14:paraId="4AB650B7">
      <w:pPr>
        <w:rPr>
          <w:rFonts w:hint="eastAsia" w:eastAsia="宋体"/>
          <w:b/>
          <w:bCs/>
          <w:sz w:val="40"/>
          <w:szCs w:val="40"/>
          <w:lang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14:paraId="44108997">
      <w:pPr>
        <w:pStyle w:val="6"/>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14:paraId="293F3CCF">
      <w:pPr>
        <w:pStyle w:val="6"/>
        <w:rPr>
          <w:rFonts w:hint="eastAsia"/>
          <w:lang w:eastAsia="zh-CN"/>
        </w:rPr>
      </w:pPr>
    </w:p>
    <w:p w14:paraId="057198E2">
      <w:pPr>
        <w:rPr>
          <w:color w:val="FF0000"/>
        </w:rPr>
      </w:pPr>
      <w:r>
        <w:rPr>
          <w:rFonts w:hint="eastAsia"/>
          <w:color w:val="FF0000"/>
        </w:rPr>
        <w:t>备注：</w:t>
      </w:r>
    </w:p>
    <w:p w14:paraId="3C67BE06">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6F491000">
      <w:pPr>
        <w:ind w:firstLine="480" w:firstLineChars="200"/>
        <w:rPr>
          <w:color w:val="FF0000"/>
        </w:rPr>
      </w:pPr>
      <w:r>
        <w:rPr>
          <w:rFonts w:hint="eastAsia"/>
          <w:color w:val="FF0000"/>
        </w:rPr>
        <w:t>2、如注明有单价控制金额的产品，投标人对该产品的报价不得超过控制金额，否则将作投标无效处理。</w:t>
      </w:r>
    </w:p>
    <w:p w14:paraId="52387A9B">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19559D4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8"/>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15 </w:t>
            </w:r>
            <w:r>
              <w:rPr>
                <w:spacing w:val="-3"/>
                <w:sz w:val="22"/>
                <w:szCs w:val="22"/>
              </w:rPr>
              <w:t>日内完成供货完毕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lang w:eastAsia="zh-CN"/>
              </w:rPr>
              <w:t>合同签订完毕后</w:t>
            </w:r>
            <w:r>
              <w:rPr>
                <w:rFonts w:hint="eastAsia" w:ascii="宋体" w:hAnsi="宋体" w:eastAsia="宋体" w:cs="仿宋_GB2312"/>
                <w:sz w:val="22"/>
                <w:szCs w:val="28"/>
              </w:rPr>
              <w:t>支付合同总额</w:t>
            </w:r>
            <w:r>
              <w:rPr>
                <w:rFonts w:hint="eastAsia" w:ascii="宋体" w:hAnsi="宋体" w:eastAsia="宋体" w:cs="仿宋_GB2312"/>
                <w:sz w:val="22"/>
                <w:szCs w:val="28"/>
                <w:lang w:val="en-US" w:eastAsia="zh-CN"/>
              </w:rPr>
              <w:t>30%。</w:t>
            </w: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sz w:val="22"/>
                <w:szCs w:val="28"/>
                <w:lang w:val="en-US" w:eastAsia="zh-CN"/>
              </w:rPr>
              <w:t>70</w:t>
            </w:r>
            <w:r>
              <w:rPr>
                <w:rFonts w:hint="eastAsia" w:ascii="宋体" w:hAnsi="宋体" w:eastAsia="宋体" w:cs="仿宋_GB2312"/>
                <w:sz w:val="22"/>
                <w:szCs w:val="28"/>
              </w:rPr>
              <w:t>%。</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喀什市公安局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14D6EFD2">
      <w:pPr>
        <w:tabs>
          <w:tab w:val="left" w:pos="7016"/>
        </w:tabs>
        <w:rPr>
          <w:rFonts w:ascii="Arial" w:hAnsi="Arial" w:eastAsia="宋体"/>
        </w:rPr>
      </w:pPr>
      <w:r>
        <w:rPr>
          <w:rFonts w:ascii="Arial" w:hAnsi="Arial" w:eastAsia="宋体"/>
        </w:rPr>
        <w:tab/>
      </w:r>
    </w:p>
    <w:p w14:paraId="1BB284B7">
      <w:pPr>
        <w:pStyle w:val="6"/>
        <w:rPr>
          <w:rFonts w:ascii="Arial" w:hAnsi="Arial" w:eastAsia="宋体"/>
        </w:rPr>
      </w:pPr>
    </w:p>
    <w:p w14:paraId="36C8C996">
      <w:pPr>
        <w:rPr>
          <w:rFonts w:ascii="Arial" w:hAnsi="Arial" w:eastAsia="宋体"/>
        </w:rPr>
      </w:pPr>
    </w:p>
    <w:p w14:paraId="2D5131A3">
      <w:pPr>
        <w:pStyle w:val="6"/>
        <w:rPr>
          <w:rFonts w:ascii="Arial" w:hAnsi="Arial" w:eastAsia="宋体"/>
        </w:rPr>
      </w:pPr>
    </w:p>
    <w:p w14:paraId="023F7106">
      <w:pPr>
        <w:rPr>
          <w:rFonts w:ascii="Arial" w:hAnsi="Arial" w:eastAsia="宋体"/>
        </w:rPr>
      </w:pPr>
    </w:p>
    <w:p w14:paraId="0BF92198">
      <w:pPr>
        <w:pStyle w:val="6"/>
        <w:rPr>
          <w:rFonts w:ascii="Arial" w:hAnsi="Arial" w:eastAsia="宋体"/>
        </w:rPr>
      </w:pPr>
    </w:p>
    <w:p w14:paraId="08D09C57">
      <w:pPr>
        <w:rPr>
          <w:rFonts w:ascii="Arial" w:hAnsi="Arial" w:eastAsia="宋体"/>
        </w:rPr>
      </w:pPr>
    </w:p>
    <w:p w14:paraId="574CC98D">
      <w:pPr>
        <w:pStyle w:val="6"/>
        <w:rPr>
          <w:rFonts w:ascii="Arial" w:hAnsi="Arial" w:eastAsia="宋体"/>
        </w:rPr>
      </w:pPr>
    </w:p>
    <w:p w14:paraId="75F950D1">
      <w:pPr>
        <w:rPr>
          <w:rFonts w:ascii="Arial" w:hAnsi="Arial" w:eastAsia="宋体"/>
        </w:rPr>
      </w:pPr>
    </w:p>
    <w:p w14:paraId="5E9038E3">
      <w:pPr>
        <w:pStyle w:val="16"/>
        <w:rPr>
          <w:rFonts w:ascii="Arial" w:hAnsi="Arial" w:eastAsia="宋体"/>
        </w:rPr>
      </w:pPr>
    </w:p>
    <w:p w14:paraId="503B75AD"/>
    <w:p w14:paraId="6F59A5A4">
      <w:pPr>
        <w:keepNext/>
        <w:keepLines/>
        <w:numPr>
          <w:ilvl w:val="0"/>
          <w:numId w:val="3"/>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14:paraId="2842F76F">
      <w:pPr>
        <w:pStyle w:val="6"/>
        <w:numPr>
          <w:ilvl w:val="0"/>
          <w:numId w:val="0"/>
        </w:numPr>
      </w:pPr>
    </w:p>
    <w:p w14:paraId="1D1C2E6E"/>
    <w:p w14:paraId="5D304E47">
      <w:pPr>
        <w:pStyle w:val="6"/>
        <w:ind w:left="0" w:leftChars="0" w:firstLine="0" w:firstLineChars="0"/>
        <w:rPr>
          <w:rFonts w:hint="eastAsia" w:eastAsia="宋体"/>
          <w:lang w:eastAsia="zh-CN"/>
        </w:rPr>
      </w:pPr>
      <w:r>
        <w:rPr>
          <w:rFonts w:hint="eastAsia" w:eastAsia="宋体"/>
          <w:lang w:eastAsia="zh-CN"/>
        </w:rPr>
        <w:t>详见二、货物需求明细</w:t>
      </w:r>
    </w:p>
    <w:p w14:paraId="7390E515">
      <w:pPr>
        <w:rPr>
          <w:rFonts w:hint="eastAsia" w:eastAsia="宋体"/>
          <w:lang w:eastAsia="zh-CN"/>
        </w:rPr>
      </w:pPr>
    </w:p>
    <w:p w14:paraId="56C75FB3">
      <w:pPr>
        <w:jc w:val="center"/>
        <w:rPr>
          <w:rFonts w:ascii="黑体" w:eastAsia="黑体"/>
          <w:b/>
          <w:bCs/>
          <w:color w:val="FF0000"/>
          <w:sz w:val="28"/>
        </w:rPr>
      </w:pPr>
    </w:p>
    <w:p w14:paraId="4E6038F6">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751FAA19">
      <w:pPr>
        <w:jc w:val="center"/>
        <w:rPr>
          <w:rFonts w:ascii="黑体" w:eastAsia="黑体"/>
          <w:b/>
          <w:bCs/>
          <w:color w:val="FF0000"/>
          <w:sz w:val="28"/>
        </w:rPr>
      </w:pPr>
    </w:p>
    <w:p w14:paraId="2FA73802">
      <w:pPr>
        <w:rPr>
          <w:rFonts w:ascii="宋体" w:hAnsi="宋体" w:eastAsia="黑体"/>
          <w:bCs/>
          <w:kern w:val="44"/>
          <w:sz w:val="32"/>
          <w:szCs w:val="32"/>
        </w:rPr>
      </w:pPr>
      <w:r>
        <w:rPr>
          <w:rFonts w:hint="eastAsia" w:ascii="宋体" w:hAnsi="宋体" w:eastAsia="黑体"/>
          <w:bCs/>
          <w:kern w:val="44"/>
          <w:sz w:val="32"/>
          <w:szCs w:val="32"/>
        </w:rPr>
        <w:t>投标文件组成：</w:t>
      </w:r>
    </w:p>
    <w:p w14:paraId="1D0DBFD2">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14:paraId="43831F3E">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1490C8CE">
      <w:pPr>
        <w:numPr>
          <w:ilvl w:val="0"/>
          <w:numId w:val="4"/>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14:paraId="30B45D46">
      <w:pPr>
        <w:numPr>
          <w:ilvl w:val="0"/>
          <w:numId w:val="4"/>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146E90D2">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2A1FE099">
      <w:pPr>
        <w:numPr>
          <w:ilvl w:val="0"/>
          <w:numId w:val="4"/>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78D4B85A">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14:paraId="5D1B147F">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29A381C1">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6CC09ED2">
      <w:pPr>
        <w:numPr>
          <w:ilvl w:val="0"/>
          <w:numId w:val="4"/>
        </w:numPr>
        <w:snapToGrid w:val="0"/>
        <w:spacing w:after="60" w:afterLines="25"/>
        <w:rPr>
          <w:rFonts w:hint="eastAsia"/>
          <w:lang w:eastAsia="zh-CN"/>
        </w:rPr>
      </w:pPr>
      <w:r>
        <w:rPr>
          <w:rFonts w:hint="eastAsia" w:ascii="宋体" w:hAnsi="宋体" w:eastAsia="宋体"/>
          <w:sz w:val="30"/>
          <w:szCs w:val="30"/>
        </w:rPr>
        <w:t>投标函；</w:t>
      </w:r>
    </w:p>
    <w:p w14:paraId="31DDE200">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484877F0">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14:paraId="1DDEA94A">
      <w:pPr>
        <w:numPr>
          <w:ilvl w:val="0"/>
          <w:numId w:val="4"/>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14:paraId="60069883">
      <w:pPr>
        <w:numPr>
          <w:ilvl w:val="0"/>
          <w:numId w:val="4"/>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0B3D6305">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4EB17063">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E3B8233">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0D87F37D">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60DCF531">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4148B106">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3F4E3A30">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19217193">
      <w:pPr>
        <w:snapToGrid w:val="0"/>
        <w:spacing w:after="60" w:afterLines="25"/>
        <w:rPr>
          <w:rFonts w:ascii="宋体" w:hAnsi="宋体" w:eastAsia="宋体" w:cs="宋体"/>
          <w:b/>
          <w:color w:val="FF0000"/>
          <w:sz w:val="32"/>
          <w:szCs w:val="32"/>
        </w:rPr>
      </w:pPr>
      <w:r>
        <w:br w:type="page"/>
      </w:r>
    </w:p>
    <w:p w14:paraId="590C194B">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01B41B20">
      <w:pPr>
        <w:spacing w:line="440" w:lineRule="exact"/>
        <w:rPr>
          <w:rFonts w:hint="eastAsia" w:asciiTheme="minorEastAsia" w:hAnsiTheme="minorEastAsia" w:eastAsiaTheme="minorEastAsia" w:cstheme="minorEastAsia"/>
          <w:b w:val="0"/>
          <w:bCs w:val="0"/>
          <w:szCs w:val="21"/>
        </w:rPr>
      </w:pPr>
    </w:p>
    <w:p w14:paraId="0A458EEF">
      <w:pPr>
        <w:spacing w:line="440" w:lineRule="exact"/>
        <w:rPr>
          <w:rFonts w:hint="eastAsia" w:asciiTheme="minorEastAsia" w:hAnsiTheme="minorEastAsia" w:eastAsiaTheme="minorEastAsia" w:cstheme="minorEastAsia"/>
          <w:b w:val="0"/>
          <w:bCs w:val="0"/>
          <w:szCs w:val="21"/>
        </w:rPr>
      </w:pPr>
    </w:p>
    <w:p w14:paraId="0944572D">
      <w:pPr>
        <w:spacing w:line="440" w:lineRule="exact"/>
        <w:rPr>
          <w:rFonts w:hint="eastAsia" w:asciiTheme="minorEastAsia" w:hAnsiTheme="minorEastAsia" w:eastAsiaTheme="minorEastAsia" w:cstheme="minorEastAsia"/>
          <w:b w:val="0"/>
          <w:bCs w:val="0"/>
          <w:szCs w:val="21"/>
        </w:rPr>
      </w:pPr>
    </w:p>
    <w:p w14:paraId="714DDA64">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361B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1A056E3">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314835E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CDF05F0">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279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3A7E7B5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44BEFE8B">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2D2F4FB2">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1BEE10EC">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294D8420">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2AA31F55">
      <w:pPr>
        <w:pStyle w:val="16"/>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0F1CF7C2">
      <w:pPr>
        <w:spacing w:line="600" w:lineRule="exact"/>
        <w:ind w:firstLine="560" w:firstLineChars="200"/>
        <w:rPr>
          <w:rFonts w:hint="eastAsia" w:asciiTheme="minorEastAsia" w:hAnsiTheme="minorEastAsia" w:eastAsiaTheme="minorEastAsia" w:cstheme="minorEastAsia"/>
          <w:sz w:val="28"/>
          <w:szCs w:val="28"/>
        </w:rPr>
      </w:pPr>
    </w:p>
    <w:p w14:paraId="10FDE426">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5FA935A9">
      <w:pPr>
        <w:pStyle w:val="17"/>
        <w:rPr>
          <w:rFonts w:hint="eastAsia" w:asciiTheme="minorEastAsia" w:hAnsiTheme="minorEastAsia" w:eastAsiaTheme="minorEastAsia" w:cstheme="minorEastAsia"/>
        </w:rPr>
      </w:pPr>
    </w:p>
    <w:p w14:paraId="396406D3">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61130FC4">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EACBA04">
      <w:pPr>
        <w:pStyle w:val="14"/>
        <w:rPr>
          <w:rFonts w:hint="eastAsia" w:ascii="仿宋" w:hAnsi="仿宋" w:eastAsia="仿宋"/>
          <w:sz w:val="28"/>
          <w:szCs w:val="28"/>
        </w:rPr>
      </w:pPr>
    </w:p>
    <w:p w14:paraId="3AF212EE">
      <w:pPr>
        <w:pStyle w:val="14"/>
        <w:rPr>
          <w:rFonts w:hint="eastAsia" w:ascii="仿宋" w:hAnsi="仿宋" w:eastAsia="仿宋"/>
          <w:sz w:val="28"/>
          <w:szCs w:val="28"/>
        </w:rPr>
      </w:pPr>
    </w:p>
    <w:p w14:paraId="2A8E734E">
      <w:pPr>
        <w:pStyle w:val="14"/>
        <w:rPr>
          <w:rFonts w:hint="eastAsia" w:ascii="仿宋" w:hAnsi="仿宋" w:eastAsia="仿宋"/>
          <w:sz w:val="28"/>
          <w:szCs w:val="28"/>
        </w:rPr>
      </w:pPr>
    </w:p>
    <w:p w14:paraId="4827A889">
      <w:pPr>
        <w:pStyle w:val="14"/>
        <w:rPr>
          <w:rFonts w:hint="eastAsia" w:ascii="仿宋" w:hAnsi="仿宋" w:eastAsia="仿宋"/>
          <w:sz w:val="28"/>
          <w:szCs w:val="28"/>
        </w:rPr>
      </w:pPr>
    </w:p>
    <w:p w14:paraId="760C23BC">
      <w:pPr>
        <w:spacing w:after="60" w:afterLines="25" w:line="300" w:lineRule="auto"/>
      </w:pPr>
    </w:p>
    <w:p w14:paraId="23888928">
      <w:pPr>
        <w:spacing w:after="60" w:afterLines="25" w:line="300" w:lineRule="auto"/>
      </w:pPr>
    </w:p>
    <w:p w14:paraId="1BE76D89">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5539A98C">
      <w:pPr>
        <w:snapToGrid w:val="0"/>
        <w:spacing w:line="360" w:lineRule="auto"/>
        <w:rPr>
          <w:rFonts w:ascii="Arial" w:hAnsi="Arial" w:eastAsia="宋体"/>
        </w:rPr>
      </w:pPr>
    </w:p>
    <w:p w14:paraId="2D5491B4">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喀什市公安局</w:t>
      </w:r>
    </w:p>
    <w:p w14:paraId="6855BE39">
      <w:pPr>
        <w:ind w:right="-815" w:firstLine="480" w:firstLineChars="200"/>
        <w:rPr>
          <w:rFonts w:ascii="宋体" w:hAnsi="宋体"/>
          <w:szCs w:val="21"/>
        </w:rPr>
      </w:pPr>
      <w:r>
        <w:rPr>
          <w:rFonts w:hint="eastAsia" w:ascii="宋体" w:hAnsi="宋体"/>
          <w:szCs w:val="21"/>
        </w:rPr>
        <w:t>我单位承诺：</w:t>
      </w:r>
    </w:p>
    <w:p w14:paraId="6A444102">
      <w:pPr>
        <w:ind w:firstLine="480" w:firstLineChars="200"/>
        <w:rPr>
          <w:rFonts w:ascii="宋体" w:hAnsi="宋体"/>
          <w:szCs w:val="21"/>
        </w:rPr>
      </w:pPr>
      <w:r>
        <w:rPr>
          <w:rFonts w:hint="eastAsia" w:ascii="宋体" w:hAnsi="宋体"/>
          <w:szCs w:val="21"/>
        </w:rPr>
        <w:t>1.我单位本招标项目所提供的货物或服务未侵犯知识产权。</w:t>
      </w:r>
    </w:p>
    <w:p w14:paraId="636F169E">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5A3B59EC">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57572A06">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4B68F122">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6A707C58">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14:paraId="4569E2A5">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FC7136D">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85CBCEF">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4B547D9">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422361F4">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7896E4A">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1F5CCAF">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7CEC4B81">
      <w:pPr>
        <w:snapToGrid w:val="0"/>
        <w:ind w:firstLine="480" w:firstLineChars="200"/>
        <w:rPr>
          <w:rFonts w:ascii="宋体" w:hAnsi="宋体" w:eastAsia="宋体"/>
        </w:rPr>
      </w:pPr>
    </w:p>
    <w:p w14:paraId="17FE9A7F">
      <w:pPr>
        <w:snapToGrid w:val="0"/>
        <w:ind w:firstLine="480" w:firstLineChars="200"/>
        <w:rPr>
          <w:rFonts w:ascii="宋体" w:hAnsi="宋体" w:eastAsia="宋体"/>
        </w:rPr>
      </w:pPr>
    </w:p>
    <w:p w14:paraId="400F0EC4">
      <w:pPr>
        <w:snapToGrid w:val="0"/>
        <w:ind w:right="420"/>
        <w:rPr>
          <w:rFonts w:ascii="宋体" w:hAnsi="宋体" w:eastAsia="宋体"/>
        </w:rPr>
      </w:pPr>
      <w:r>
        <w:rPr>
          <w:rFonts w:hint="eastAsia" w:ascii="宋体" w:hAnsi="宋体" w:eastAsia="宋体"/>
        </w:rPr>
        <w:t xml:space="preserve">                        投标单位（投标人）名称：</w:t>
      </w:r>
    </w:p>
    <w:p w14:paraId="7C47E2DF">
      <w:pPr>
        <w:snapToGrid w:val="0"/>
        <w:ind w:right="450" w:firstLine="480" w:firstLineChars="200"/>
        <w:jc w:val="right"/>
        <w:rPr>
          <w:rFonts w:ascii="宋体" w:hAnsi="宋体" w:eastAsia="宋体"/>
        </w:rPr>
      </w:pPr>
      <w:r>
        <w:rPr>
          <w:rFonts w:hint="eastAsia" w:ascii="宋体" w:hAnsi="宋体" w:eastAsia="宋体"/>
        </w:rPr>
        <w:t>年月日</w:t>
      </w:r>
    </w:p>
    <w:p w14:paraId="76DEA7B9">
      <w:pPr>
        <w:snapToGrid w:val="0"/>
        <w:spacing w:line="360" w:lineRule="auto"/>
        <w:ind w:right="450" w:firstLine="480" w:firstLineChars="200"/>
        <w:jc w:val="right"/>
        <w:rPr>
          <w:rFonts w:ascii="仿宋" w:hAnsi="仿宋" w:eastAsia="仿宋"/>
        </w:rPr>
      </w:pPr>
    </w:p>
    <w:p w14:paraId="1B5574EF">
      <w:pPr>
        <w:snapToGrid w:val="0"/>
        <w:spacing w:line="360" w:lineRule="auto"/>
        <w:ind w:right="450" w:firstLine="480" w:firstLineChars="200"/>
        <w:jc w:val="right"/>
        <w:rPr>
          <w:rFonts w:ascii="仿宋" w:hAnsi="仿宋" w:eastAsia="仿宋"/>
        </w:rPr>
      </w:pPr>
    </w:p>
    <w:p w14:paraId="5214DE77">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0D0A3B85">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A475F66">
      <w:pPr>
        <w:rPr>
          <w:rFonts w:hint="eastAsia"/>
        </w:rPr>
      </w:pPr>
    </w:p>
    <w:p w14:paraId="0679DF90">
      <w:pPr>
        <w:rPr>
          <w:rFonts w:hint="eastAsia"/>
        </w:rPr>
      </w:pPr>
    </w:p>
    <w:p w14:paraId="3C660905">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5F98554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2FE1830E">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2E20AAB2">
      <w:pPr>
        <w:pStyle w:val="16"/>
        <w:rPr>
          <w:rFonts w:hint="eastAsia"/>
        </w:rPr>
      </w:pPr>
    </w:p>
    <w:p w14:paraId="528E8627">
      <w:pPr>
        <w:rPr>
          <w:rFonts w:hint="eastAsia"/>
        </w:rPr>
      </w:pPr>
      <w:r>
        <w:rPr>
          <w:rFonts w:hint="eastAsia"/>
        </w:rPr>
        <w:br w:type="page"/>
      </w:r>
    </w:p>
    <w:p w14:paraId="7ADA75B6">
      <w:pPr>
        <w:rPr>
          <w:rFonts w:hint="eastAsia"/>
        </w:rPr>
      </w:pPr>
    </w:p>
    <w:p w14:paraId="051E2FBC">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0A46CF8E">
      <w:pPr>
        <w:tabs>
          <w:tab w:val="left" w:pos="5580"/>
        </w:tabs>
        <w:spacing w:line="240" w:lineRule="atLeast"/>
        <w:ind w:left="1157" w:leftChars="257" w:hanging="540"/>
        <w:rPr>
          <w:rFonts w:hint="eastAsia" w:ascii="仿宋_GB2312" w:eastAsia="仿宋_GB2312"/>
          <w:sz w:val="24"/>
        </w:rPr>
      </w:pPr>
    </w:p>
    <w:p w14:paraId="37CD7DDA">
      <w:pPr>
        <w:pStyle w:val="24"/>
        <w:numPr>
          <w:ilvl w:val="0"/>
          <w:numId w:val="0"/>
        </w:numPr>
        <w:ind w:left="900" w:leftChars="0"/>
        <w:jc w:val="both"/>
        <w:rPr>
          <w:rFonts w:hint="eastAsia" w:eastAsia="宋体"/>
          <w:lang w:eastAsia="zh-CN"/>
        </w:rPr>
      </w:pPr>
      <w:r>
        <w:rPr>
          <w:rFonts w:hint="eastAsia" w:eastAsia="宋体"/>
          <w:lang w:eastAsia="zh-CN"/>
        </w:rPr>
        <w:t>说明：</w:t>
      </w:r>
    </w:p>
    <w:p w14:paraId="70DCDFA3">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04B68634">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4E296A0F">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83FBA9C">
      <w:pPr>
        <w:jc w:val="center"/>
        <w:rPr>
          <w:rFonts w:hint="eastAsia" w:asciiTheme="majorEastAsia" w:hAnsiTheme="majorEastAsia" w:eastAsiaTheme="majorEastAsia" w:cstheme="majorEastAsia"/>
          <w:b/>
          <w:bCs/>
          <w:szCs w:val="20"/>
          <w:lang w:val="en-US" w:eastAsia="zh-CN"/>
        </w:rPr>
      </w:pPr>
    </w:p>
    <w:p w14:paraId="791DB17A">
      <w:pPr>
        <w:jc w:val="center"/>
        <w:rPr>
          <w:rFonts w:hint="eastAsia" w:asciiTheme="majorEastAsia" w:hAnsiTheme="majorEastAsia" w:eastAsiaTheme="majorEastAsia" w:cstheme="majorEastAsia"/>
          <w:b/>
          <w:bCs/>
          <w:szCs w:val="20"/>
          <w:lang w:val="en-US" w:eastAsia="zh-CN"/>
        </w:rPr>
      </w:pPr>
    </w:p>
    <w:p w14:paraId="745AE2D5">
      <w:pPr>
        <w:pStyle w:val="16"/>
        <w:rPr>
          <w:rFonts w:hint="eastAsia" w:asciiTheme="majorEastAsia" w:hAnsiTheme="majorEastAsia" w:eastAsiaTheme="majorEastAsia" w:cstheme="majorEastAsia"/>
          <w:b/>
          <w:bCs/>
          <w:szCs w:val="20"/>
          <w:lang w:val="en-US" w:eastAsia="zh-CN"/>
        </w:rPr>
      </w:pPr>
    </w:p>
    <w:p w14:paraId="36069B09">
      <w:pPr>
        <w:rPr>
          <w:rFonts w:hint="eastAsia" w:asciiTheme="majorEastAsia" w:hAnsiTheme="majorEastAsia" w:eastAsiaTheme="majorEastAsia" w:cstheme="majorEastAsia"/>
          <w:b/>
          <w:bCs/>
          <w:szCs w:val="20"/>
          <w:lang w:val="en-US" w:eastAsia="zh-CN"/>
        </w:rPr>
      </w:pPr>
    </w:p>
    <w:p w14:paraId="4B931286">
      <w:pPr>
        <w:pStyle w:val="16"/>
        <w:rPr>
          <w:rFonts w:hint="eastAsia" w:asciiTheme="majorEastAsia" w:hAnsiTheme="majorEastAsia" w:eastAsiaTheme="majorEastAsia" w:cstheme="majorEastAsia"/>
          <w:b/>
          <w:bCs/>
          <w:szCs w:val="20"/>
          <w:lang w:val="en-US" w:eastAsia="zh-CN"/>
        </w:rPr>
      </w:pPr>
    </w:p>
    <w:p w14:paraId="239356C4">
      <w:pPr>
        <w:rPr>
          <w:rFonts w:hint="eastAsia" w:asciiTheme="majorEastAsia" w:hAnsiTheme="majorEastAsia" w:eastAsiaTheme="majorEastAsia" w:cstheme="majorEastAsia"/>
          <w:b/>
          <w:bCs/>
          <w:szCs w:val="20"/>
          <w:lang w:val="en-US" w:eastAsia="zh-CN"/>
        </w:rPr>
      </w:pPr>
    </w:p>
    <w:p w14:paraId="723830E6">
      <w:pPr>
        <w:pStyle w:val="16"/>
        <w:rPr>
          <w:rFonts w:hint="eastAsia" w:asciiTheme="majorEastAsia" w:hAnsiTheme="majorEastAsia" w:eastAsiaTheme="majorEastAsia" w:cstheme="majorEastAsia"/>
          <w:b/>
          <w:bCs/>
          <w:szCs w:val="20"/>
          <w:lang w:val="en-US" w:eastAsia="zh-CN"/>
        </w:rPr>
      </w:pPr>
    </w:p>
    <w:p w14:paraId="6AB918C4">
      <w:pPr>
        <w:rPr>
          <w:rFonts w:hint="eastAsia" w:asciiTheme="majorEastAsia" w:hAnsiTheme="majorEastAsia" w:eastAsiaTheme="majorEastAsia" w:cstheme="majorEastAsia"/>
          <w:b/>
          <w:bCs/>
          <w:szCs w:val="20"/>
          <w:lang w:val="en-US" w:eastAsia="zh-CN"/>
        </w:rPr>
      </w:pPr>
    </w:p>
    <w:p w14:paraId="0B166A8B">
      <w:pPr>
        <w:pStyle w:val="16"/>
        <w:rPr>
          <w:rFonts w:hint="eastAsia" w:asciiTheme="majorEastAsia" w:hAnsiTheme="majorEastAsia" w:eastAsiaTheme="majorEastAsia" w:cstheme="majorEastAsia"/>
          <w:b/>
          <w:bCs/>
          <w:szCs w:val="20"/>
          <w:lang w:val="en-US" w:eastAsia="zh-CN"/>
        </w:rPr>
      </w:pPr>
    </w:p>
    <w:p w14:paraId="650673D1">
      <w:pPr>
        <w:rPr>
          <w:rFonts w:hint="eastAsia" w:asciiTheme="majorEastAsia" w:hAnsiTheme="majorEastAsia" w:eastAsiaTheme="majorEastAsia" w:cstheme="majorEastAsia"/>
          <w:b/>
          <w:bCs/>
          <w:szCs w:val="20"/>
          <w:lang w:val="en-US" w:eastAsia="zh-CN"/>
        </w:rPr>
      </w:pPr>
    </w:p>
    <w:p w14:paraId="28CA579D">
      <w:pPr>
        <w:pStyle w:val="16"/>
        <w:rPr>
          <w:rFonts w:hint="eastAsia" w:asciiTheme="majorEastAsia" w:hAnsiTheme="majorEastAsia" w:eastAsiaTheme="majorEastAsia" w:cstheme="majorEastAsia"/>
          <w:b/>
          <w:bCs/>
          <w:szCs w:val="20"/>
          <w:lang w:val="en-US" w:eastAsia="zh-CN"/>
        </w:rPr>
      </w:pPr>
    </w:p>
    <w:p w14:paraId="090E5FC5">
      <w:pPr>
        <w:rPr>
          <w:rFonts w:hint="eastAsia" w:asciiTheme="majorEastAsia" w:hAnsiTheme="majorEastAsia" w:eastAsiaTheme="majorEastAsia" w:cstheme="majorEastAsia"/>
          <w:b/>
          <w:bCs/>
          <w:szCs w:val="20"/>
          <w:lang w:val="en-US" w:eastAsia="zh-CN"/>
        </w:rPr>
      </w:pPr>
    </w:p>
    <w:p w14:paraId="043DA164">
      <w:pPr>
        <w:pStyle w:val="16"/>
        <w:rPr>
          <w:rFonts w:hint="eastAsia" w:asciiTheme="majorEastAsia" w:hAnsiTheme="majorEastAsia" w:eastAsiaTheme="majorEastAsia" w:cstheme="majorEastAsia"/>
          <w:b/>
          <w:bCs/>
          <w:szCs w:val="20"/>
          <w:lang w:val="en-US" w:eastAsia="zh-CN"/>
        </w:rPr>
      </w:pPr>
    </w:p>
    <w:p w14:paraId="6EA36385">
      <w:pPr>
        <w:rPr>
          <w:rFonts w:hint="eastAsia" w:asciiTheme="majorEastAsia" w:hAnsiTheme="majorEastAsia" w:eastAsiaTheme="majorEastAsia" w:cstheme="majorEastAsia"/>
          <w:b/>
          <w:bCs/>
          <w:szCs w:val="20"/>
          <w:lang w:val="en-US" w:eastAsia="zh-CN"/>
        </w:rPr>
      </w:pPr>
    </w:p>
    <w:p w14:paraId="10D1E6B6">
      <w:pPr>
        <w:pStyle w:val="16"/>
        <w:rPr>
          <w:rFonts w:hint="eastAsia" w:asciiTheme="majorEastAsia" w:hAnsiTheme="majorEastAsia" w:eastAsiaTheme="majorEastAsia" w:cstheme="majorEastAsia"/>
          <w:b/>
          <w:bCs/>
          <w:szCs w:val="20"/>
          <w:lang w:val="en-US" w:eastAsia="zh-CN"/>
        </w:rPr>
      </w:pPr>
    </w:p>
    <w:p w14:paraId="144A7454">
      <w:pPr>
        <w:rPr>
          <w:rFonts w:hint="eastAsia" w:asciiTheme="majorEastAsia" w:hAnsiTheme="majorEastAsia" w:eastAsiaTheme="majorEastAsia" w:cstheme="majorEastAsia"/>
          <w:b/>
          <w:bCs/>
          <w:szCs w:val="20"/>
          <w:lang w:val="en-US" w:eastAsia="zh-CN"/>
        </w:rPr>
      </w:pPr>
    </w:p>
    <w:p w14:paraId="3990E387">
      <w:pPr>
        <w:pStyle w:val="16"/>
        <w:rPr>
          <w:rFonts w:hint="eastAsia" w:asciiTheme="majorEastAsia" w:hAnsiTheme="majorEastAsia" w:eastAsiaTheme="majorEastAsia" w:cstheme="majorEastAsia"/>
          <w:b/>
          <w:bCs/>
          <w:szCs w:val="20"/>
          <w:lang w:val="en-US" w:eastAsia="zh-CN"/>
        </w:rPr>
      </w:pPr>
    </w:p>
    <w:p w14:paraId="6A4CA1E7">
      <w:pPr>
        <w:rPr>
          <w:rFonts w:hint="eastAsia" w:asciiTheme="majorEastAsia" w:hAnsiTheme="majorEastAsia" w:eastAsiaTheme="majorEastAsia" w:cstheme="majorEastAsia"/>
          <w:b/>
          <w:bCs/>
          <w:szCs w:val="20"/>
          <w:lang w:val="en-US" w:eastAsia="zh-CN"/>
        </w:rPr>
      </w:pPr>
    </w:p>
    <w:p w14:paraId="25B9BC43">
      <w:pPr>
        <w:pStyle w:val="16"/>
        <w:rPr>
          <w:rFonts w:hint="eastAsia" w:asciiTheme="majorEastAsia" w:hAnsiTheme="majorEastAsia" w:eastAsiaTheme="majorEastAsia" w:cstheme="majorEastAsia"/>
          <w:b/>
          <w:bCs/>
          <w:szCs w:val="20"/>
          <w:lang w:val="en-US" w:eastAsia="zh-CN"/>
        </w:rPr>
      </w:pPr>
    </w:p>
    <w:p w14:paraId="4E38BF44">
      <w:pPr>
        <w:rPr>
          <w:rFonts w:hint="eastAsia" w:asciiTheme="majorEastAsia" w:hAnsiTheme="majorEastAsia" w:eastAsiaTheme="majorEastAsia" w:cstheme="majorEastAsia"/>
          <w:b/>
          <w:bCs/>
          <w:szCs w:val="20"/>
          <w:lang w:val="en-US" w:eastAsia="zh-CN"/>
        </w:rPr>
      </w:pPr>
    </w:p>
    <w:p w14:paraId="72680B0D">
      <w:pPr>
        <w:pStyle w:val="16"/>
        <w:rPr>
          <w:rFonts w:hint="eastAsia" w:asciiTheme="majorEastAsia" w:hAnsiTheme="majorEastAsia" w:eastAsiaTheme="majorEastAsia" w:cstheme="majorEastAsia"/>
          <w:b/>
          <w:bCs/>
          <w:szCs w:val="20"/>
          <w:lang w:val="en-US" w:eastAsia="zh-CN"/>
        </w:rPr>
      </w:pPr>
    </w:p>
    <w:p w14:paraId="4E71527B">
      <w:pPr>
        <w:rPr>
          <w:rFonts w:hint="eastAsia" w:asciiTheme="majorEastAsia" w:hAnsiTheme="majorEastAsia" w:eastAsiaTheme="majorEastAsia" w:cstheme="majorEastAsia"/>
          <w:b/>
          <w:bCs/>
          <w:szCs w:val="20"/>
          <w:lang w:val="en-US" w:eastAsia="zh-CN"/>
        </w:rPr>
      </w:pPr>
    </w:p>
    <w:p w14:paraId="20C4DA53">
      <w:pPr>
        <w:pStyle w:val="16"/>
        <w:rPr>
          <w:rFonts w:hint="eastAsia" w:asciiTheme="majorEastAsia" w:hAnsiTheme="majorEastAsia" w:eastAsiaTheme="majorEastAsia" w:cstheme="majorEastAsia"/>
          <w:b/>
          <w:bCs/>
          <w:szCs w:val="20"/>
          <w:lang w:val="en-US" w:eastAsia="zh-CN"/>
        </w:rPr>
      </w:pPr>
    </w:p>
    <w:p w14:paraId="49599BF6">
      <w:pPr>
        <w:rPr>
          <w:rFonts w:hint="eastAsia" w:asciiTheme="majorEastAsia" w:hAnsiTheme="majorEastAsia" w:eastAsiaTheme="majorEastAsia" w:cstheme="majorEastAsia"/>
          <w:b/>
          <w:bCs/>
          <w:szCs w:val="20"/>
          <w:lang w:val="en-US" w:eastAsia="zh-CN"/>
        </w:rPr>
      </w:pPr>
    </w:p>
    <w:p w14:paraId="0CEB1F0B">
      <w:pPr>
        <w:pStyle w:val="16"/>
        <w:ind w:left="0" w:leftChars="0" w:firstLine="0" w:firstLineChars="0"/>
        <w:rPr>
          <w:rFonts w:hint="eastAsia"/>
          <w:lang w:val="en-US" w:eastAsia="zh-CN"/>
        </w:rPr>
      </w:pPr>
    </w:p>
    <w:p w14:paraId="763C6C8D">
      <w:pPr>
        <w:rPr>
          <w:rFonts w:hint="eastAsia"/>
          <w:lang w:val="en-US" w:eastAsia="zh-CN"/>
        </w:rPr>
      </w:pPr>
    </w:p>
    <w:p w14:paraId="2D0CDD3C">
      <w:pPr>
        <w:rPr>
          <w:rFonts w:hint="eastAsia"/>
          <w:lang w:val="en-US" w:eastAsia="zh-CN"/>
        </w:rPr>
      </w:pPr>
    </w:p>
    <w:p w14:paraId="760AF459">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4C0CE65A">
      <w:pPr>
        <w:tabs>
          <w:tab w:val="left" w:pos="5580"/>
        </w:tabs>
        <w:spacing w:line="240" w:lineRule="atLeast"/>
        <w:ind w:left="540"/>
        <w:rPr>
          <w:rFonts w:hint="eastAsia" w:ascii="仿宋_GB2312" w:eastAsia="仿宋_GB2312"/>
          <w:sz w:val="24"/>
          <w:lang w:val="en-US" w:eastAsia="zh-CN"/>
        </w:rPr>
      </w:pPr>
    </w:p>
    <w:p w14:paraId="490455D6">
      <w:pPr>
        <w:tabs>
          <w:tab w:val="left" w:pos="5580"/>
        </w:tabs>
        <w:spacing w:line="240" w:lineRule="atLeast"/>
        <w:ind w:left="540"/>
        <w:rPr>
          <w:rFonts w:hint="eastAsia" w:ascii="仿宋_GB2312" w:eastAsia="仿宋_GB2312"/>
          <w:sz w:val="24"/>
          <w:lang w:val="en-US" w:eastAsia="zh-CN"/>
        </w:rPr>
      </w:pPr>
    </w:p>
    <w:p w14:paraId="4D3A3228">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232B4EE">
      <w:pPr>
        <w:numPr>
          <w:ilvl w:val="0"/>
          <w:numId w:val="5"/>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21CA6906">
      <w:pPr>
        <w:pStyle w:val="16"/>
        <w:numPr>
          <w:ilvl w:val="0"/>
          <w:numId w:val="0"/>
        </w:numPr>
        <w:rPr>
          <w:rFonts w:hint="eastAsia"/>
          <w:lang w:val="en-US" w:eastAsia="zh-CN"/>
        </w:rPr>
      </w:pPr>
    </w:p>
    <w:p w14:paraId="16519D22">
      <w:pPr>
        <w:rPr>
          <w:rFonts w:hint="eastAsia"/>
          <w:lang w:val="en-US" w:eastAsia="zh-CN"/>
        </w:rPr>
      </w:pPr>
    </w:p>
    <w:p w14:paraId="6CA1A16C">
      <w:pPr>
        <w:pStyle w:val="16"/>
        <w:rPr>
          <w:rFonts w:hint="eastAsia"/>
          <w:lang w:val="en-US" w:eastAsia="zh-CN"/>
        </w:rPr>
      </w:pPr>
    </w:p>
    <w:p w14:paraId="5E207797">
      <w:pPr>
        <w:rPr>
          <w:rFonts w:hint="eastAsia"/>
          <w:lang w:val="en-US" w:eastAsia="zh-CN"/>
        </w:rPr>
      </w:pPr>
    </w:p>
    <w:p w14:paraId="19632AA4">
      <w:pPr>
        <w:pStyle w:val="16"/>
        <w:rPr>
          <w:rFonts w:hint="eastAsia"/>
          <w:lang w:val="en-US" w:eastAsia="zh-CN"/>
        </w:rPr>
      </w:pPr>
    </w:p>
    <w:p w14:paraId="790C7102">
      <w:pPr>
        <w:rPr>
          <w:rFonts w:hint="eastAsia"/>
          <w:lang w:val="en-US" w:eastAsia="zh-CN"/>
        </w:rPr>
      </w:pPr>
    </w:p>
    <w:p w14:paraId="424024CF">
      <w:pPr>
        <w:pStyle w:val="16"/>
        <w:rPr>
          <w:rFonts w:hint="eastAsia"/>
          <w:lang w:val="en-US" w:eastAsia="zh-CN"/>
        </w:rPr>
      </w:pPr>
    </w:p>
    <w:p w14:paraId="7A3B0CCD">
      <w:pPr>
        <w:rPr>
          <w:rFonts w:hint="eastAsia"/>
          <w:lang w:val="en-US" w:eastAsia="zh-CN"/>
        </w:rPr>
      </w:pPr>
    </w:p>
    <w:p w14:paraId="325AC414">
      <w:pPr>
        <w:pStyle w:val="16"/>
        <w:rPr>
          <w:rFonts w:hint="eastAsia"/>
          <w:lang w:val="en-US" w:eastAsia="zh-CN"/>
        </w:rPr>
      </w:pPr>
    </w:p>
    <w:p w14:paraId="030D60B1">
      <w:pPr>
        <w:rPr>
          <w:rFonts w:hint="eastAsia"/>
          <w:lang w:val="en-US" w:eastAsia="zh-CN"/>
        </w:rPr>
      </w:pPr>
    </w:p>
    <w:p w14:paraId="5D80CE1C">
      <w:pPr>
        <w:pStyle w:val="16"/>
        <w:rPr>
          <w:rFonts w:hint="eastAsia"/>
          <w:lang w:val="en-US" w:eastAsia="zh-CN"/>
        </w:rPr>
      </w:pPr>
    </w:p>
    <w:p w14:paraId="01A1F74C">
      <w:pPr>
        <w:rPr>
          <w:rFonts w:hint="eastAsia"/>
          <w:lang w:val="en-US" w:eastAsia="zh-CN"/>
        </w:rPr>
      </w:pPr>
    </w:p>
    <w:p w14:paraId="3F8E7F84">
      <w:pPr>
        <w:rPr>
          <w:rFonts w:hint="eastAsia"/>
          <w:lang w:val="en-US" w:eastAsia="zh-CN"/>
        </w:rPr>
      </w:pPr>
    </w:p>
    <w:p w14:paraId="1DF7AB9F">
      <w:pPr>
        <w:pStyle w:val="16"/>
        <w:rPr>
          <w:rFonts w:hint="eastAsia"/>
          <w:lang w:val="en-US" w:eastAsia="zh-CN"/>
        </w:rPr>
      </w:pPr>
    </w:p>
    <w:p w14:paraId="3FBFD160">
      <w:pPr>
        <w:rPr>
          <w:rFonts w:hint="eastAsia"/>
          <w:lang w:val="en-US" w:eastAsia="zh-CN"/>
        </w:rPr>
      </w:pPr>
    </w:p>
    <w:p w14:paraId="5128E75F">
      <w:pPr>
        <w:pStyle w:val="16"/>
        <w:rPr>
          <w:rFonts w:hint="eastAsia"/>
          <w:lang w:val="en-US" w:eastAsia="zh-CN"/>
        </w:rPr>
      </w:pPr>
    </w:p>
    <w:p w14:paraId="6D58C9D1">
      <w:pPr>
        <w:rPr>
          <w:rFonts w:hint="eastAsia"/>
          <w:lang w:val="en-US" w:eastAsia="zh-CN"/>
        </w:rPr>
      </w:pPr>
    </w:p>
    <w:p w14:paraId="649378F3">
      <w:pPr>
        <w:pStyle w:val="16"/>
        <w:rPr>
          <w:rFonts w:hint="eastAsia"/>
          <w:lang w:val="en-US" w:eastAsia="zh-CN"/>
        </w:rPr>
      </w:pPr>
    </w:p>
    <w:p w14:paraId="08ADE3E5">
      <w:pPr>
        <w:rPr>
          <w:rFonts w:hint="eastAsia"/>
          <w:lang w:val="en-US" w:eastAsia="zh-CN"/>
        </w:rPr>
      </w:pPr>
    </w:p>
    <w:p w14:paraId="786076E3">
      <w:pPr>
        <w:pStyle w:val="16"/>
        <w:rPr>
          <w:rFonts w:hint="eastAsia"/>
          <w:lang w:val="en-US" w:eastAsia="zh-CN"/>
        </w:rPr>
      </w:pPr>
    </w:p>
    <w:p w14:paraId="1682304B">
      <w:pPr>
        <w:rPr>
          <w:rFonts w:hint="eastAsia"/>
          <w:lang w:val="en-US" w:eastAsia="zh-CN"/>
        </w:rPr>
      </w:pPr>
    </w:p>
    <w:p w14:paraId="52FF6B59">
      <w:pPr>
        <w:pStyle w:val="16"/>
        <w:rPr>
          <w:rFonts w:hint="eastAsia"/>
          <w:lang w:val="en-US" w:eastAsia="zh-CN"/>
        </w:rPr>
      </w:pPr>
    </w:p>
    <w:p w14:paraId="2E72D9DA">
      <w:pPr>
        <w:rPr>
          <w:rFonts w:hint="eastAsia"/>
          <w:lang w:val="en-US" w:eastAsia="zh-CN"/>
        </w:rPr>
      </w:pPr>
    </w:p>
    <w:p w14:paraId="7ED4C5DE">
      <w:pPr>
        <w:pStyle w:val="16"/>
        <w:rPr>
          <w:rFonts w:hint="eastAsia"/>
          <w:lang w:val="en-US" w:eastAsia="zh-CN"/>
        </w:rPr>
      </w:pPr>
    </w:p>
    <w:p w14:paraId="0C78CA11">
      <w:pPr>
        <w:rPr>
          <w:rFonts w:hint="eastAsia"/>
          <w:lang w:val="en-US" w:eastAsia="zh-CN"/>
        </w:rPr>
      </w:pPr>
    </w:p>
    <w:p w14:paraId="3DD83396">
      <w:pPr>
        <w:pStyle w:val="16"/>
        <w:ind w:left="0" w:leftChars="0" w:firstLine="0" w:firstLineChars="0"/>
        <w:rPr>
          <w:rFonts w:hint="eastAsia"/>
          <w:lang w:val="en-US" w:eastAsia="zh-CN"/>
        </w:rPr>
      </w:pPr>
    </w:p>
    <w:p w14:paraId="4AA30126">
      <w:pPr>
        <w:pStyle w:val="16"/>
        <w:numPr>
          <w:ilvl w:val="0"/>
          <w:numId w:val="0"/>
        </w:numPr>
      </w:pPr>
    </w:p>
    <w:p w14:paraId="7BB554E1">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6</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14:paraId="66196CFA">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1682FBAC">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lang w:eastAsia="zh-CN"/>
        </w:rPr>
        <w:t>本项目为专门面向小微企业采购项目，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7D4CB3B4">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64FD0D4C">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w:t>
      </w:r>
    </w:p>
    <w:p w14:paraId="487A4EF9">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46A57359">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79BB1FDF">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0732E4BE">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790EF29D">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14:paraId="27E50F43">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14:paraId="57B12823">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14:paraId="098C22D5">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14:paraId="31493B90">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14:paraId="507A78C3">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14:paraId="57F69DBD">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39D1AE50">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14:paraId="3BB00CED">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14:paraId="268C69F6">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14:paraId="73233C52">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1F1F06B4">
      <w:pPr>
        <w:pStyle w:val="6"/>
      </w:pPr>
    </w:p>
    <w:p w14:paraId="38F715B4">
      <w:pPr>
        <w:spacing w:after="60" w:afterLines="25" w:line="300" w:lineRule="auto"/>
        <w:ind w:right="420"/>
        <w:rPr>
          <w:rFonts w:ascii="Arial" w:hAnsi="Arial" w:eastAsia="宋体"/>
          <w:szCs w:val="21"/>
        </w:rPr>
      </w:pPr>
      <w:bookmarkStart w:id="14"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14"/>
    </w:p>
    <w:p w14:paraId="5BACC05B">
      <w:pPr>
        <w:spacing w:after="60" w:afterLines="25" w:line="300" w:lineRule="auto"/>
        <w:ind w:right="420" w:firstLine="6385" w:firstLineChars="2650"/>
        <w:rPr>
          <w:rFonts w:ascii="Arial" w:hAnsi="Arial" w:eastAsia="宋体"/>
          <w:b/>
          <w:szCs w:val="21"/>
        </w:rPr>
      </w:pPr>
    </w:p>
    <w:p w14:paraId="1ED3E05B">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14:paraId="4C64765D">
      <w:pPr>
        <w:pStyle w:val="6"/>
        <w:rPr>
          <w:rFonts w:hint="eastAsia" w:ascii="Arial" w:hAnsi="Arial" w:eastAsia="宋体"/>
          <w:b/>
          <w:szCs w:val="21"/>
          <w:lang w:val="en-US" w:eastAsia="zh-CN"/>
        </w:rPr>
      </w:pPr>
    </w:p>
    <w:p w14:paraId="650D8158">
      <w:pPr>
        <w:rPr>
          <w:rFonts w:hint="eastAsia" w:ascii="Arial" w:hAnsi="Arial" w:eastAsia="宋体"/>
          <w:b/>
          <w:szCs w:val="21"/>
          <w:lang w:val="en-US" w:eastAsia="zh-CN"/>
        </w:rPr>
      </w:pPr>
    </w:p>
    <w:p w14:paraId="576AC785">
      <w:pPr>
        <w:pStyle w:val="6"/>
        <w:rPr>
          <w:rFonts w:hint="eastAsia" w:ascii="Arial" w:hAnsi="Arial" w:eastAsia="宋体"/>
          <w:b/>
          <w:szCs w:val="21"/>
          <w:lang w:val="en-US" w:eastAsia="zh-CN"/>
        </w:rPr>
      </w:pPr>
    </w:p>
    <w:p w14:paraId="268C92CF">
      <w:pPr>
        <w:rPr>
          <w:rFonts w:hint="eastAsia" w:ascii="Arial" w:hAnsi="Arial" w:eastAsia="宋体"/>
          <w:b/>
          <w:szCs w:val="21"/>
          <w:lang w:val="en-US" w:eastAsia="zh-CN"/>
        </w:rPr>
      </w:pPr>
    </w:p>
    <w:p w14:paraId="613E0ABD">
      <w:pPr>
        <w:pStyle w:val="6"/>
        <w:rPr>
          <w:rFonts w:hint="eastAsia" w:ascii="Arial" w:hAnsi="Arial" w:eastAsia="宋体"/>
          <w:b/>
          <w:szCs w:val="21"/>
          <w:lang w:val="en-US" w:eastAsia="zh-CN"/>
        </w:rPr>
      </w:pPr>
    </w:p>
    <w:p w14:paraId="37AFE83B">
      <w:pPr>
        <w:rPr>
          <w:rFonts w:hint="eastAsia" w:ascii="Arial" w:hAnsi="Arial" w:eastAsia="宋体"/>
          <w:b/>
          <w:szCs w:val="21"/>
          <w:lang w:val="en-US" w:eastAsia="zh-CN"/>
        </w:rPr>
      </w:pPr>
    </w:p>
    <w:p w14:paraId="019404FE">
      <w:pPr>
        <w:pStyle w:val="6"/>
        <w:rPr>
          <w:rFonts w:hint="eastAsia" w:ascii="Arial" w:hAnsi="Arial" w:eastAsia="宋体"/>
          <w:b/>
          <w:szCs w:val="21"/>
          <w:lang w:val="en-US" w:eastAsia="zh-CN"/>
        </w:rPr>
      </w:pPr>
    </w:p>
    <w:p w14:paraId="01BED027">
      <w:pPr>
        <w:rPr>
          <w:rFonts w:hint="eastAsia" w:ascii="Arial" w:hAnsi="Arial" w:eastAsia="宋体"/>
          <w:b/>
          <w:szCs w:val="21"/>
          <w:lang w:val="en-US" w:eastAsia="zh-CN"/>
        </w:rPr>
      </w:pPr>
    </w:p>
    <w:p w14:paraId="5A3D9119">
      <w:pPr>
        <w:pStyle w:val="6"/>
        <w:rPr>
          <w:rFonts w:hint="eastAsia" w:ascii="Arial" w:hAnsi="Arial" w:eastAsia="宋体"/>
          <w:b/>
          <w:szCs w:val="21"/>
          <w:lang w:val="en-US" w:eastAsia="zh-CN"/>
        </w:rPr>
      </w:pPr>
    </w:p>
    <w:p w14:paraId="29779737">
      <w:pPr>
        <w:rPr>
          <w:rFonts w:hint="eastAsia" w:ascii="Arial" w:hAnsi="Arial" w:eastAsia="宋体"/>
          <w:b/>
          <w:szCs w:val="21"/>
          <w:lang w:val="en-US" w:eastAsia="zh-CN"/>
        </w:rPr>
      </w:pPr>
    </w:p>
    <w:p w14:paraId="450C059F">
      <w:pPr>
        <w:pStyle w:val="6"/>
        <w:rPr>
          <w:rFonts w:hint="default"/>
          <w:lang w:val="en-US" w:eastAsia="zh-CN"/>
        </w:rPr>
      </w:pPr>
    </w:p>
    <w:p w14:paraId="60A7F7F1">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F9CFD35">
      <w:pPr>
        <w:rPr>
          <w:rFonts w:ascii="宋体" w:hAnsi="宋体" w:eastAsia="宋体"/>
          <w:b/>
        </w:rPr>
      </w:pPr>
      <w:r>
        <w:br w:type="page"/>
      </w:r>
    </w:p>
    <w:p w14:paraId="1816B3A5">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7C510E6D">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46596771">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292B7DB2">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7EEA612D">
      <w:pPr>
        <w:spacing w:after="60" w:afterLines="25" w:line="300" w:lineRule="auto"/>
        <w:ind w:firstLine="480" w:firstLineChars="200"/>
        <w:rPr>
          <w:rFonts w:ascii="宋体" w:hAnsi="宋体"/>
          <w:szCs w:val="21"/>
        </w:rPr>
      </w:pPr>
      <w:r>
        <w:rPr>
          <w:rFonts w:ascii="宋体" w:hAnsi="宋体"/>
          <w:szCs w:val="21"/>
        </w:rPr>
        <w:t xml:space="preserve">…… </w:t>
      </w:r>
    </w:p>
    <w:p w14:paraId="57ADB809">
      <w:pPr>
        <w:spacing w:after="60" w:afterLines="25" w:line="300" w:lineRule="auto"/>
        <w:ind w:firstLine="480" w:firstLineChars="200"/>
        <w:rPr>
          <w:rFonts w:ascii="宋体" w:hAnsi="宋体"/>
          <w:szCs w:val="21"/>
        </w:rPr>
      </w:pPr>
      <w:bookmarkStart w:id="15"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5"/>
    </w:p>
    <w:p w14:paraId="433409B1">
      <w:pPr>
        <w:spacing w:after="60" w:afterLines="25" w:line="300" w:lineRule="auto"/>
        <w:jc w:val="right"/>
        <w:rPr>
          <w:rFonts w:ascii="宋体" w:hAnsi="宋体"/>
          <w:szCs w:val="21"/>
        </w:rPr>
      </w:pPr>
    </w:p>
    <w:p w14:paraId="126278E0">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14:paraId="4A127A04">
      <w:pPr>
        <w:spacing w:after="60" w:afterLines="25" w:line="300" w:lineRule="auto"/>
        <w:ind w:right="420" w:firstLine="5280" w:firstLineChars="2200"/>
        <w:rPr>
          <w:rFonts w:ascii="宋体" w:hAnsi="宋体"/>
          <w:szCs w:val="21"/>
        </w:rPr>
      </w:pPr>
      <w:r>
        <w:rPr>
          <w:rFonts w:hint="eastAsia" w:ascii="宋体" w:hAnsi="宋体"/>
          <w:szCs w:val="21"/>
        </w:rPr>
        <w:t>日期：</w:t>
      </w:r>
    </w:p>
    <w:p w14:paraId="01069EB8">
      <w:pPr>
        <w:spacing w:after="60" w:afterLines="25" w:line="300" w:lineRule="auto"/>
        <w:jc w:val="right"/>
        <w:rPr>
          <w:rFonts w:ascii="宋体" w:hAnsi="宋体"/>
          <w:b/>
          <w:color w:val="FF0000"/>
          <w:sz w:val="28"/>
          <w:szCs w:val="28"/>
        </w:rPr>
      </w:pPr>
    </w:p>
    <w:p w14:paraId="2E2E89C3">
      <w:pPr>
        <w:spacing w:after="60" w:afterLines="25" w:line="300" w:lineRule="auto"/>
        <w:jc w:val="right"/>
        <w:rPr>
          <w:rFonts w:ascii="Arial" w:hAnsi="Arial" w:eastAsia="宋体"/>
          <w:b/>
          <w:color w:val="FF0000"/>
          <w:sz w:val="28"/>
          <w:szCs w:val="28"/>
        </w:rPr>
      </w:pPr>
    </w:p>
    <w:p w14:paraId="1C96C7C4">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1D867270">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6851D7E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4C122CE2">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193E7FFE">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6B61998F">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395DF7B">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5A26D49F">
      <w:pPr>
        <w:pStyle w:val="24"/>
        <w:numPr>
          <w:ilvl w:val="0"/>
          <w:numId w:val="0"/>
        </w:numPr>
        <w:ind w:left="3600" w:leftChars="0"/>
        <w:jc w:val="both"/>
      </w:pPr>
    </w:p>
    <w:p w14:paraId="7EA9E19B">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32B37412">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623854">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0796457E">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10F55562">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6CDA9043">
      <w:pPr>
        <w:spacing w:after="60" w:afterLines="25" w:line="300" w:lineRule="auto"/>
        <w:ind w:firstLine="482" w:firstLineChars="200"/>
        <w:rPr>
          <w:rFonts w:ascii="Arial" w:hAnsi="Arial" w:eastAsia="宋体"/>
          <w:b/>
          <w:color w:val="FF0000"/>
          <w:szCs w:val="21"/>
        </w:rPr>
      </w:pPr>
    </w:p>
    <w:p w14:paraId="23739AFD">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6343B922">
      <w:pPr>
        <w:spacing w:after="60" w:afterLines="25" w:line="300" w:lineRule="auto"/>
        <w:ind w:firstLine="482" w:firstLineChars="200"/>
        <w:rPr>
          <w:rFonts w:ascii="Arial" w:hAnsi="Arial" w:eastAsia="宋体"/>
          <w:b/>
          <w:color w:val="FF0000"/>
          <w:szCs w:val="21"/>
        </w:rPr>
      </w:pPr>
    </w:p>
    <w:p w14:paraId="52075DD3">
      <w:pPr>
        <w:spacing w:after="60" w:afterLines="25" w:line="300" w:lineRule="auto"/>
        <w:ind w:firstLine="482" w:firstLineChars="200"/>
        <w:rPr>
          <w:rFonts w:ascii="Arial" w:hAnsi="Arial" w:eastAsia="宋体"/>
          <w:b/>
          <w:color w:val="FF0000"/>
          <w:szCs w:val="21"/>
        </w:rPr>
      </w:pPr>
    </w:p>
    <w:p w14:paraId="4A637262">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14:paraId="37B33C8B">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14:paraId="79A3F608">
      <w:pPr>
        <w:rPr>
          <w:rFonts w:ascii="宋体" w:hAnsi="宋体" w:eastAsia="宋体"/>
          <w:b/>
        </w:rPr>
      </w:pPr>
      <w:r>
        <w:br w:type="page"/>
      </w:r>
    </w:p>
    <w:p w14:paraId="582BED3A">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3F901636">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14:paraId="50801B4A">
      <w:pPr>
        <w:spacing w:after="60" w:afterLines="25" w:line="300" w:lineRule="auto"/>
        <w:rPr>
          <w:rFonts w:ascii="宋体" w:hAnsi="宋体" w:eastAsia="宋体"/>
          <w:szCs w:val="21"/>
        </w:rPr>
      </w:pPr>
      <w:r>
        <w:rPr>
          <w:rFonts w:hint="eastAsia" w:ascii="宋体" w:hAnsi="宋体" w:eastAsia="宋体"/>
          <w:szCs w:val="21"/>
        </w:rPr>
        <w:t xml:space="preserve">  </w:t>
      </w:r>
    </w:p>
    <w:p w14:paraId="6A34202C">
      <w:pPr>
        <w:spacing w:after="60" w:afterLines="25" w:line="300" w:lineRule="auto"/>
        <w:rPr>
          <w:rFonts w:ascii="Arial" w:hAnsi="Arial" w:eastAsia="宋体"/>
        </w:rPr>
      </w:pPr>
    </w:p>
    <w:p w14:paraId="21E748AA">
      <w:pPr>
        <w:spacing w:after="60" w:afterLines="25" w:line="300" w:lineRule="auto"/>
        <w:rPr>
          <w:rFonts w:ascii="Arial" w:hAnsi="Arial" w:eastAsia="宋体"/>
        </w:rPr>
      </w:pPr>
    </w:p>
    <w:p w14:paraId="42DF4723">
      <w:pPr>
        <w:spacing w:after="60" w:afterLines="25" w:line="300" w:lineRule="auto"/>
        <w:rPr>
          <w:rFonts w:ascii="Arial" w:hAnsi="Arial" w:eastAsia="宋体"/>
        </w:rPr>
      </w:pPr>
    </w:p>
    <w:p w14:paraId="5757129B">
      <w:pPr>
        <w:snapToGrid w:val="0"/>
        <w:spacing w:after="60" w:afterLines="25" w:line="300" w:lineRule="auto"/>
        <w:ind w:firstLine="480" w:firstLineChars="200"/>
        <w:jc w:val="center"/>
        <w:rPr>
          <w:rFonts w:hint="eastAsia" w:ascii="Arial" w:hAnsi="Arial" w:eastAsia="宋体"/>
          <w:color w:val="FF0000"/>
          <w:highlight w:val="yellow"/>
        </w:rPr>
      </w:pPr>
    </w:p>
    <w:p w14:paraId="1492EAFE">
      <w:pPr>
        <w:snapToGrid w:val="0"/>
        <w:spacing w:after="60" w:afterLines="25" w:line="300" w:lineRule="auto"/>
        <w:ind w:firstLine="480" w:firstLineChars="200"/>
        <w:jc w:val="center"/>
        <w:rPr>
          <w:rFonts w:hint="eastAsia" w:ascii="Arial" w:hAnsi="Arial" w:eastAsia="宋体"/>
          <w:color w:val="FF0000"/>
          <w:highlight w:val="yellow"/>
        </w:rPr>
      </w:pPr>
    </w:p>
    <w:p w14:paraId="4DBE2901">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7.非联合体投标承诺函及非进口产品投标承诺函（承诺函格式自拟）</w:t>
      </w:r>
    </w:p>
    <w:p w14:paraId="0408BD77">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E9AB472">
      <w:pPr>
        <w:pStyle w:val="13"/>
        <w:numPr>
          <w:ilvl w:val="0"/>
          <w:numId w:val="0"/>
        </w:numPr>
        <w:rPr>
          <w:rFonts w:hint="eastAsia"/>
          <w:lang w:val="en-US" w:eastAsia="zh-CN"/>
        </w:rPr>
      </w:pPr>
    </w:p>
    <w:p w14:paraId="4F7705A6">
      <w:pPr>
        <w:snapToGrid w:val="0"/>
        <w:spacing w:after="60" w:afterLines="25" w:line="300" w:lineRule="auto"/>
        <w:ind w:firstLine="480" w:firstLineChars="200"/>
        <w:jc w:val="center"/>
        <w:rPr>
          <w:rFonts w:hint="eastAsia" w:ascii="Arial" w:hAnsi="Arial" w:eastAsia="宋体"/>
          <w:color w:val="FF0000"/>
          <w:highlight w:val="yellow"/>
        </w:rPr>
      </w:pPr>
    </w:p>
    <w:p w14:paraId="3676327E">
      <w:pPr>
        <w:snapToGrid w:val="0"/>
        <w:spacing w:after="60" w:afterLines="25" w:line="300" w:lineRule="auto"/>
        <w:ind w:firstLine="480" w:firstLineChars="200"/>
        <w:jc w:val="center"/>
      </w:pPr>
      <w:r>
        <w:br w:type="page"/>
      </w:r>
    </w:p>
    <w:p w14:paraId="27DF3939">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8</w:t>
      </w:r>
      <w:r>
        <w:rPr>
          <w:rFonts w:ascii="宋体" w:hAnsi="宋体" w:eastAsia="宋体"/>
          <w:b/>
          <w:bCs/>
          <w:szCs w:val="20"/>
        </w:rPr>
        <w:t>.投标</w:t>
      </w:r>
      <w:r>
        <w:rPr>
          <w:rFonts w:hint="eastAsia" w:ascii="宋体" w:hAnsi="宋体" w:eastAsia="宋体"/>
          <w:b/>
          <w:bCs/>
          <w:szCs w:val="20"/>
        </w:rPr>
        <w:t>函</w:t>
      </w:r>
    </w:p>
    <w:p w14:paraId="68D6FE36">
      <w:pPr>
        <w:snapToGrid w:val="0"/>
        <w:spacing w:line="360" w:lineRule="auto"/>
        <w:rPr>
          <w:rFonts w:ascii="Arial" w:hAnsi="Arial" w:eastAsia="宋体"/>
        </w:rPr>
      </w:pPr>
    </w:p>
    <w:p w14:paraId="387F992E">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喀什市公安局</w:t>
      </w:r>
    </w:p>
    <w:p w14:paraId="34C7F621">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KSS(GK)2025-033</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喀什市公安局被装采购项目(二次)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4C566137">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3AA2F8BB">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87E2072">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w:t>
      </w:r>
      <w:r>
        <w:rPr>
          <w:rFonts w:ascii="Arial" w:hAnsi="Arial" w:eastAsia="宋体" w:cs="Arial"/>
        </w:rPr>
        <w:t>个日历日。</w:t>
      </w:r>
    </w:p>
    <w:p w14:paraId="32142661">
      <w:pPr>
        <w:numPr>
          <w:ilvl w:val="0"/>
          <w:numId w:val="6"/>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549145D6">
      <w:pPr>
        <w:snapToGrid w:val="0"/>
        <w:spacing w:line="360" w:lineRule="auto"/>
        <w:ind w:firstLine="560"/>
        <w:rPr>
          <w:rFonts w:ascii="Arial" w:hAnsi="Arial" w:eastAsia="宋体" w:cs="Arial"/>
        </w:rPr>
      </w:pPr>
    </w:p>
    <w:p w14:paraId="1B1E631B">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070AA7E4">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7C55FE27">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626FF738">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694A9EB7">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658C10B3">
      <w:pPr>
        <w:snapToGrid w:val="0"/>
        <w:spacing w:line="360" w:lineRule="auto"/>
        <w:ind w:firstLine="560"/>
        <w:rPr>
          <w:rFonts w:ascii="Arial" w:hAnsi="Arial" w:eastAsia="宋体" w:cs="Arial"/>
        </w:rPr>
      </w:pPr>
    </w:p>
    <w:p w14:paraId="2B818AF4">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419B300A">
      <w:pPr>
        <w:snapToGrid w:val="0"/>
        <w:spacing w:line="360" w:lineRule="auto"/>
        <w:rPr>
          <w:rFonts w:ascii="Arial" w:hAnsi="Arial" w:eastAsia="宋体" w:cs="Arial"/>
        </w:rPr>
      </w:pPr>
      <w:r>
        <w:rPr>
          <w:rFonts w:hint="eastAsia" w:ascii="Arial" w:hAnsi="Arial" w:eastAsia="宋体" w:cs="Arial"/>
        </w:rPr>
        <w:t>联系电话：</w:t>
      </w:r>
    </w:p>
    <w:p w14:paraId="2BFFD96B">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63BE03E">
      <w:pPr>
        <w:snapToGrid w:val="0"/>
        <w:spacing w:line="360" w:lineRule="auto"/>
        <w:rPr>
          <w:rFonts w:ascii="Arial" w:hAnsi="Arial" w:eastAsia="宋体"/>
        </w:rPr>
      </w:pPr>
    </w:p>
    <w:p w14:paraId="316E6174">
      <w:pPr>
        <w:spacing w:after="60" w:afterLines="25" w:line="300" w:lineRule="auto"/>
      </w:pPr>
    </w:p>
    <w:p w14:paraId="524E1380">
      <w:pPr>
        <w:pStyle w:val="16"/>
      </w:pPr>
    </w:p>
    <w:p w14:paraId="438F65E9"/>
    <w:p w14:paraId="6239E1CF">
      <w:pPr>
        <w:spacing w:after="60" w:afterLines="25" w:line="300" w:lineRule="auto"/>
      </w:pPr>
    </w:p>
    <w:p w14:paraId="684C467C">
      <w:pPr>
        <w:spacing w:after="60" w:afterLines="25" w:line="300" w:lineRule="auto"/>
      </w:pPr>
    </w:p>
    <w:p w14:paraId="601E345B">
      <w:pPr>
        <w:spacing w:after="60" w:afterLines="25" w:line="300" w:lineRule="auto"/>
      </w:pPr>
    </w:p>
    <w:p w14:paraId="2250EB59">
      <w:pPr>
        <w:spacing w:after="60" w:afterLines="25" w:line="300" w:lineRule="auto"/>
      </w:pPr>
    </w:p>
    <w:p w14:paraId="07B2CF25">
      <w:pPr>
        <w:pStyle w:val="6"/>
      </w:pPr>
    </w:p>
    <w:p w14:paraId="083EFD1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9.法定代表人证明书（附有效身份证正反面扫描件）</w:t>
      </w:r>
    </w:p>
    <w:p w14:paraId="00447589">
      <w:pPr>
        <w:spacing w:line="300" w:lineRule="auto"/>
        <w:ind w:left="140"/>
        <w:jc w:val="center"/>
        <w:rPr>
          <w:rFonts w:hint="eastAsia" w:ascii="Arial" w:hAnsi="Arial" w:eastAsia="宋体" w:cs="Arial"/>
          <w:b/>
        </w:rPr>
      </w:pPr>
    </w:p>
    <w:p w14:paraId="4D38A8F8">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B48E637">
      <w:pPr>
        <w:spacing w:line="480" w:lineRule="atLeast"/>
        <w:ind w:firstLine="480" w:firstLineChars="200"/>
        <w:rPr>
          <w:rFonts w:ascii="Arial" w:hAnsi="Arial" w:eastAsia="仿宋_GB2312"/>
        </w:rPr>
      </w:pPr>
    </w:p>
    <w:p w14:paraId="43EBEF26">
      <w:pPr>
        <w:spacing w:line="300" w:lineRule="auto"/>
        <w:rPr>
          <w:rFonts w:ascii="Arial" w:hAnsi="Arial" w:eastAsia="宋体"/>
          <w:szCs w:val="21"/>
          <w:u w:val="single"/>
        </w:rPr>
      </w:pPr>
      <w:r>
        <w:rPr>
          <w:rFonts w:hint="eastAsia" w:ascii="Arial" w:hAnsi="Arial" w:eastAsia="宋体"/>
          <w:szCs w:val="21"/>
        </w:rPr>
        <w:t>单位名称：</w:t>
      </w:r>
    </w:p>
    <w:p w14:paraId="3DD42F43">
      <w:pPr>
        <w:spacing w:line="300" w:lineRule="auto"/>
        <w:rPr>
          <w:rFonts w:ascii="Arial" w:hAnsi="Arial" w:eastAsia="宋体"/>
          <w:szCs w:val="21"/>
          <w:u w:val="single"/>
        </w:rPr>
      </w:pPr>
      <w:r>
        <w:rPr>
          <w:rFonts w:hint="eastAsia" w:ascii="Arial" w:hAnsi="Arial" w:eastAsia="宋体"/>
          <w:szCs w:val="21"/>
        </w:rPr>
        <w:t>地址：</w:t>
      </w:r>
    </w:p>
    <w:p w14:paraId="17C1FE5B">
      <w:pPr>
        <w:spacing w:line="300" w:lineRule="auto"/>
        <w:rPr>
          <w:rFonts w:ascii="Arial" w:hAnsi="Arial" w:eastAsia="宋体"/>
          <w:szCs w:val="21"/>
          <w:u w:val="single"/>
        </w:rPr>
      </w:pPr>
      <w:r>
        <w:rPr>
          <w:rFonts w:hint="eastAsia" w:ascii="Arial" w:hAnsi="Arial" w:eastAsia="宋体"/>
          <w:szCs w:val="21"/>
        </w:rPr>
        <w:t>姓名：性别：年龄：职务：</w:t>
      </w:r>
    </w:p>
    <w:p w14:paraId="58071297">
      <w:pPr>
        <w:spacing w:line="300" w:lineRule="auto"/>
        <w:rPr>
          <w:rFonts w:ascii="Arial" w:hAnsi="Arial" w:eastAsia="宋体"/>
          <w:szCs w:val="21"/>
        </w:rPr>
      </w:pPr>
      <w:r>
        <w:rPr>
          <w:rFonts w:hint="eastAsia" w:ascii="Arial" w:hAnsi="Arial" w:eastAsia="宋体"/>
          <w:szCs w:val="21"/>
        </w:rPr>
        <w:t>系的法定代表人。</w:t>
      </w:r>
    </w:p>
    <w:p w14:paraId="5FD03FEB">
      <w:pPr>
        <w:spacing w:line="300" w:lineRule="auto"/>
        <w:rPr>
          <w:rFonts w:ascii="Arial" w:hAnsi="Arial" w:eastAsia="宋体"/>
          <w:szCs w:val="21"/>
        </w:rPr>
      </w:pPr>
      <w:r>
        <w:rPr>
          <w:rFonts w:hint="eastAsia" w:ascii="Arial" w:hAnsi="Arial" w:eastAsia="宋体"/>
          <w:szCs w:val="21"/>
        </w:rPr>
        <w:t>特此证明</w:t>
      </w:r>
    </w:p>
    <w:p w14:paraId="0997087F">
      <w:pPr>
        <w:spacing w:line="300" w:lineRule="auto"/>
        <w:rPr>
          <w:rFonts w:ascii="Arial" w:hAnsi="Arial" w:eastAsia="宋体"/>
          <w:szCs w:val="21"/>
        </w:rPr>
      </w:pPr>
    </w:p>
    <w:p w14:paraId="03676BA4">
      <w:pPr>
        <w:spacing w:line="300" w:lineRule="auto"/>
        <w:rPr>
          <w:rFonts w:ascii="Arial" w:hAnsi="Arial" w:eastAsia="宋体"/>
          <w:szCs w:val="21"/>
        </w:rPr>
      </w:pPr>
      <w:r>
        <w:rPr>
          <w:rFonts w:hint="eastAsia" w:ascii="Arial" w:hAnsi="Arial" w:eastAsia="宋体"/>
          <w:szCs w:val="21"/>
        </w:rPr>
        <w:t>投标人（投标单位）：</w:t>
      </w:r>
    </w:p>
    <w:p w14:paraId="1223E6F9">
      <w:pPr>
        <w:spacing w:line="300" w:lineRule="auto"/>
        <w:rPr>
          <w:rFonts w:ascii="Arial" w:hAnsi="Arial" w:eastAsia="宋体"/>
          <w:szCs w:val="21"/>
        </w:rPr>
      </w:pPr>
      <w:r>
        <w:rPr>
          <w:rFonts w:hint="eastAsia" w:ascii="Arial" w:hAnsi="Arial" w:eastAsia="宋体"/>
          <w:szCs w:val="21"/>
        </w:rPr>
        <w:t>日期：年月日</w:t>
      </w:r>
    </w:p>
    <w:p w14:paraId="1C3E9800">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3A8259D6">
      <w:pPr>
        <w:spacing w:line="500" w:lineRule="exact"/>
        <w:ind w:firstLine="480" w:firstLineChars="200"/>
        <w:rPr>
          <w:rFonts w:ascii="Arial" w:hAnsi="Arial" w:eastAsia="宋体"/>
        </w:rPr>
      </w:pPr>
    </w:p>
    <w:p w14:paraId="58DA449E">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77D399E7">
      <w:pPr>
        <w:spacing w:line="500" w:lineRule="exact"/>
        <w:rPr>
          <w:rFonts w:ascii="宋体" w:hAnsi="宋体" w:eastAsia="宋体"/>
          <w:b/>
          <w:color w:val="FF0000"/>
          <w:sz w:val="32"/>
          <w:szCs w:val="32"/>
        </w:rPr>
      </w:pPr>
    </w:p>
    <w:p w14:paraId="56C0A206">
      <w:pPr>
        <w:snapToGrid w:val="0"/>
        <w:rPr>
          <w:rFonts w:ascii="宋体" w:hAnsi="宋体" w:eastAsia="宋体"/>
          <w:color w:val="FF0000"/>
          <w:sz w:val="28"/>
          <w:szCs w:val="28"/>
        </w:rPr>
      </w:pPr>
      <w:r>
        <w:rPr>
          <w:rFonts w:hint="eastAsia" w:ascii="宋体" w:hAnsi="宋体" w:eastAsia="宋体"/>
          <w:color w:val="FF0000"/>
          <w:sz w:val="28"/>
          <w:szCs w:val="28"/>
        </w:rPr>
        <w:t>备注：</w:t>
      </w:r>
    </w:p>
    <w:p w14:paraId="51F47122">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1432A0F8">
      <w:pPr>
        <w:spacing w:line="500" w:lineRule="exact"/>
        <w:ind w:firstLine="480" w:firstLineChars="200"/>
        <w:rPr>
          <w:rFonts w:ascii="Arial" w:hAnsi="Arial" w:eastAsia="宋体"/>
        </w:rPr>
      </w:pPr>
    </w:p>
    <w:p w14:paraId="502523D9">
      <w:pPr>
        <w:pStyle w:val="16"/>
        <w:rPr>
          <w:rFonts w:hint="eastAsia"/>
          <w:lang w:val="en-US" w:eastAsia="zh-CN"/>
        </w:rPr>
      </w:pPr>
    </w:p>
    <w:p w14:paraId="4159835B">
      <w:pPr>
        <w:rPr>
          <w:rFonts w:hint="eastAsia"/>
          <w:lang w:val="en-US" w:eastAsia="zh-CN"/>
        </w:rPr>
      </w:pPr>
    </w:p>
    <w:p w14:paraId="097B59A0">
      <w:pPr>
        <w:pStyle w:val="16"/>
        <w:rPr>
          <w:rFonts w:hint="eastAsia"/>
          <w:lang w:val="en-US" w:eastAsia="zh-CN"/>
        </w:rPr>
      </w:pPr>
    </w:p>
    <w:p w14:paraId="0F539145">
      <w:pPr>
        <w:rPr>
          <w:rFonts w:hint="eastAsia"/>
          <w:lang w:val="en-US" w:eastAsia="zh-CN"/>
        </w:rPr>
      </w:pPr>
    </w:p>
    <w:p w14:paraId="694BF631">
      <w:pPr>
        <w:pStyle w:val="16"/>
        <w:rPr>
          <w:rFonts w:hint="eastAsia"/>
          <w:lang w:val="en-US" w:eastAsia="zh-CN"/>
        </w:rPr>
      </w:pPr>
    </w:p>
    <w:p w14:paraId="57B817C6">
      <w:pPr>
        <w:rPr>
          <w:rFonts w:hint="eastAsia"/>
          <w:lang w:val="en-US" w:eastAsia="zh-CN"/>
        </w:rPr>
      </w:pPr>
    </w:p>
    <w:p w14:paraId="5C39954C">
      <w:pPr>
        <w:pStyle w:val="6"/>
        <w:rPr>
          <w:rFonts w:hint="eastAsia"/>
          <w:lang w:val="en-US" w:eastAsia="zh-CN"/>
        </w:rPr>
      </w:pPr>
    </w:p>
    <w:p w14:paraId="68E509F4">
      <w:pPr>
        <w:rPr>
          <w:rFonts w:hint="eastAsia"/>
          <w:lang w:val="en-US" w:eastAsia="zh-CN"/>
        </w:rPr>
      </w:pPr>
    </w:p>
    <w:p w14:paraId="303656A0">
      <w:pPr>
        <w:pStyle w:val="16"/>
        <w:rPr>
          <w:rFonts w:hint="eastAsia"/>
          <w:lang w:val="en-US" w:eastAsia="zh-CN"/>
        </w:rPr>
      </w:pPr>
    </w:p>
    <w:p w14:paraId="05F9EDDF">
      <w:pPr>
        <w:rPr>
          <w:rFonts w:hint="eastAsia"/>
          <w:lang w:val="en-US" w:eastAsia="zh-CN"/>
        </w:rPr>
      </w:pPr>
    </w:p>
    <w:p w14:paraId="4734199B">
      <w:pPr>
        <w:pStyle w:val="6"/>
        <w:rPr>
          <w:rFonts w:hint="eastAsia"/>
          <w:lang w:val="en-US" w:eastAsia="zh-CN"/>
        </w:rPr>
      </w:pPr>
    </w:p>
    <w:p w14:paraId="09F53E29">
      <w:pPr>
        <w:pStyle w:val="16"/>
        <w:ind w:left="0" w:leftChars="0" w:firstLine="0" w:firstLineChars="0"/>
        <w:rPr>
          <w:rFonts w:hint="eastAsia"/>
          <w:lang w:val="en-US" w:eastAsia="zh-CN"/>
        </w:rPr>
      </w:pPr>
    </w:p>
    <w:p w14:paraId="456B4209">
      <w:pPr>
        <w:rPr>
          <w:rFonts w:hint="eastAsia"/>
          <w:lang w:val="en-US" w:eastAsia="zh-CN"/>
        </w:rPr>
      </w:pPr>
    </w:p>
    <w:p w14:paraId="6BE198B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10.法定代表人授权书（附有效身份证正反面扫描件）</w:t>
      </w:r>
    </w:p>
    <w:p w14:paraId="65A6F851">
      <w:pPr>
        <w:spacing w:line="300" w:lineRule="auto"/>
        <w:ind w:left="140"/>
        <w:jc w:val="center"/>
        <w:rPr>
          <w:rFonts w:hint="eastAsia" w:ascii="Arial" w:hAnsi="Arial" w:eastAsia="宋体" w:cs="Arial"/>
          <w:b/>
        </w:rPr>
      </w:pPr>
    </w:p>
    <w:p w14:paraId="1223B7E2">
      <w:pPr>
        <w:spacing w:line="300" w:lineRule="auto"/>
        <w:ind w:left="140"/>
        <w:jc w:val="center"/>
        <w:rPr>
          <w:rFonts w:hint="eastAsia" w:ascii="Arial" w:hAnsi="Arial" w:eastAsia="宋体" w:cs="Arial"/>
          <w:b/>
        </w:rPr>
      </w:pPr>
    </w:p>
    <w:p w14:paraId="532ABDDD">
      <w:pPr>
        <w:spacing w:line="300" w:lineRule="auto"/>
        <w:ind w:left="140"/>
        <w:jc w:val="center"/>
        <w:rPr>
          <w:rFonts w:ascii="Arial" w:hAnsi="Arial" w:eastAsia="宋体" w:cs="Arial"/>
          <w:b/>
        </w:rPr>
      </w:pPr>
      <w:r>
        <w:rPr>
          <w:rFonts w:hint="eastAsia" w:ascii="Arial" w:hAnsi="Arial" w:eastAsia="宋体" w:cs="Arial"/>
          <w:b/>
        </w:rPr>
        <w:t>法定代表人授权书</w:t>
      </w:r>
    </w:p>
    <w:p w14:paraId="18A889E5">
      <w:pPr>
        <w:spacing w:line="360" w:lineRule="auto"/>
        <w:ind w:firstLine="480" w:firstLineChars="200"/>
        <w:rPr>
          <w:rFonts w:ascii="Arial" w:hAnsi="Arial" w:eastAsia="宋体"/>
          <w:szCs w:val="21"/>
        </w:rPr>
      </w:pPr>
    </w:p>
    <w:p w14:paraId="6A30EBD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6BBFF4E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6CC13F20">
      <w:pPr>
        <w:spacing w:line="300" w:lineRule="auto"/>
        <w:rPr>
          <w:rFonts w:ascii="Arial" w:hAnsi="Arial" w:eastAsia="宋体"/>
          <w:szCs w:val="21"/>
        </w:rPr>
      </w:pPr>
    </w:p>
    <w:p w14:paraId="2FB3ECC9">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5FA0A186">
      <w:pPr>
        <w:spacing w:line="360" w:lineRule="auto"/>
        <w:ind w:left="3840" w:leftChars="1600"/>
        <w:rPr>
          <w:rFonts w:ascii="Arial" w:hAnsi="Arial" w:eastAsia="宋体"/>
          <w:szCs w:val="21"/>
        </w:rPr>
      </w:pPr>
      <w:r>
        <w:rPr>
          <w:rFonts w:hint="eastAsia" w:ascii="Arial" w:hAnsi="Arial" w:eastAsia="宋体"/>
          <w:szCs w:val="21"/>
        </w:rPr>
        <w:t>联系电话：手机：</w:t>
      </w:r>
    </w:p>
    <w:p w14:paraId="2B105E29">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4C626FEE">
      <w:pPr>
        <w:spacing w:line="360" w:lineRule="auto"/>
        <w:ind w:left="3840" w:leftChars="1600"/>
        <w:rPr>
          <w:rFonts w:ascii="Arial" w:hAnsi="Arial" w:eastAsia="宋体"/>
          <w:szCs w:val="21"/>
        </w:rPr>
      </w:pPr>
      <w:r>
        <w:rPr>
          <w:rFonts w:hint="eastAsia" w:ascii="Arial" w:hAnsi="Arial" w:eastAsia="宋体"/>
          <w:szCs w:val="21"/>
        </w:rPr>
        <w:t>投标人（投标单位）：</w:t>
      </w:r>
    </w:p>
    <w:p w14:paraId="4AFCC6D0">
      <w:pPr>
        <w:spacing w:line="360" w:lineRule="auto"/>
        <w:ind w:left="3840" w:leftChars="1600"/>
        <w:rPr>
          <w:rFonts w:ascii="Arial" w:hAnsi="Arial" w:eastAsia="宋体"/>
          <w:szCs w:val="21"/>
        </w:rPr>
      </w:pPr>
      <w:r>
        <w:rPr>
          <w:rFonts w:hint="eastAsia" w:ascii="Arial" w:hAnsi="Arial" w:eastAsia="宋体"/>
          <w:szCs w:val="21"/>
        </w:rPr>
        <w:t>法定代表人：</w:t>
      </w:r>
    </w:p>
    <w:p w14:paraId="4ED486BB">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81AA302">
      <w:pPr>
        <w:spacing w:line="500" w:lineRule="exact"/>
        <w:ind w:firstLine="480" w:firstLineChars="200"/>
        <w:rPr>
          <w:rFonts w:ascii="Arial" w:hAnsi="Arial" w:eastAsia="宋体"/>
        </w:rPr>
      </w:pPr>
    </w:p>
    <w:p w14:paraId="32618BD9">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D094CA2">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7087B779">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5F5C3450">
      <w:pPr>
        <w:rPr>
          <w:rFonts w:hint="eastAsia"/>
          <w:lang w:val="en-US" w:eastAsia="zh-CN"/>
        </w:rPr>
      </w:pPr>
    </w:p>
    <w:p w14:paraId="76C30307">
      <w:pPr>
        <w:pStyle w:val="14"/>
        <w:rPr>
          <w:rFonts w:hint="eastAsia"/>
          <w:lang w:val="en-US" w:eastAsia="zh-CN"/>
        </w:rPr>
      </w:pPr>
    </w:p>
    <w:p w14:paraId="2DE3B5CB">
      <w:pPr>
        <w:pStyle w:val="14"/>
        <w:rPr>
          <w:rFonts w:hint="eastAsia"/>
          <w:lang w:val="en-US" w:eastAsia="zh-CN"/>
        </w:rPr>
      </w:pPr>
    </w:p>
    <w:p w14:paraId="2E75C86C">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14:paraId="780FD07E">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1B72F1EF">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1636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4BF20F82">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7D46670">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14:paraId="3B71DA37">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5374D4E2">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2CC05BE2">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4E1D6E18">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1A8219D9">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30F28536">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39D49DEB">
            <w:pPr>
              <w:spacing w:after="60" w:afterLines="25" w:line="300" w:lineRule="auto"/>
              <w:jc w:val="center"/>
              <w:rPr>
                <w:rFonts w:ascii="Arial" w:hAnsi="Arial" w:eastAsia="宋体"/>
              </w:rPr>
            </w:pPr>
            <w:r>
              <w:rPr>
                <w:rFonts w:hint="eastAsia" w:ascii="Arial" w:hAnsi="Arial" w:eastAsia="宋体"/>
              </w:rPr>
              <w:t>合价(元)</w:t>
            </w:r>
          </w:p>
        </w:tc>
      </w:tr>
      <w:tr w14:paraId="25C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4855DAA">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6F9BB99C">
            <w:pPr>
              <w:spacing w:after="60" w:afterLines="25" w:line="300" w:lineRule="auto"/>
              <w:rPr>
                <w:rFonts w:ascii="Arial" w:hAnsi="Arial" w:eastAsia="宋体"/>
                <w:b/>
              </w:rPr>
            </w:pPr>
          </w:p>
        </w:tc>
        <w:tc>
          <w:tcPr>
            <w:tcW w:w="1417" w:type="dxa"/>
          </w:tcPr>
          <w:p w14:paraId="7AAC88B9">
            <w:pPr>
              <w:spacing w:after="60" w:afterLines="25" w:line="300" w:lineRule="auto"/>
              <w:rPr>
                <w:rFonts w:ascii="Arial" w:hAnsi="Arial" w:eastAsia="宋体"/>
              </w:rPr>
            </w:pPr>
          </w:p>
        </w:tc>
        <w:tc>
          <w:tcPr>
            <w:tcW w:w="993" w:type="dxa"/>
          </w:tcPr>
          <w:p w14:paraId="1A6FC129">
            <w:pPr>
              <w:spacing w:after="60" w:afterLines="25" w:line="300" w:lineRule="auto"/>
              <w:rPr>
                <w:rFonts w:ascii="Arial" w:hAnsi="Arial" w:eastAsia="宋体"/>
              </w:rPr>
            </w:pPr>
          </w:p>
        </w:tc>
        <w:tc>
          <w:tcPr>
            <w:tcW w:w="992" w:type="dxa"/>
          </w:tcPr>
          <w:p w14:paraId="0E928D33">
            <w:pPr>
              <w:spacing w:after="60" w:afterLines="25" w:line="300" w:lineRule="auto"/>
              <w:rPr>
                <w:rFonts w:ascii="Arial" w:hAnsi="Arial" w:eastAsia="宋体"/>
              </w:rPr>
            </w:pPr>
          </w:p>
        </w:tc>
        <w:tc>
          <w:tcPr>
            <w:tcW w:w="709" w:type="dxa"/>
          </w:tcPr>
          <w:p w14:paraId="0F7E8ED0">
            <w:pPr>
              <w:spacing w:after="60" w:afterLines="25" w:line="300" w:lineRule="auto"/>
              <w:rPr>
                <w:rFonts w:ascii="Arial" w:hAnsi="Arial" w:eastAsia="宋体"/>
              </w:rPr>
            </w:pPr>
          </w:p>
        </w:tc>
        <w:tc>
          <w:tcPr>
            <w:tcW w:w="708" w:type="dxa"/>
          </w:tcPr>
          <w:p w14:paraId="701FD270">
            <w:pPr>
              <w:spacing w:after="60" w:afterLines="25" w:line="300" w:lineRule="auto"/>
              <w:rPr>
                <w:rFonts w:ascii="Arial" w:hAnsi="Arial" w:eastAsia="宋体"/>
              </w:rPr>
            </w:pPr>
          </w:p>
        </w:tc>
        <w:tc>
          <w:tcPr>
            <w:tcW w:w="993" w:type="dxa"/>
          </w:tcPr>
          <w:p w14:paraId="017F8F66">
            <w:pPr>
              <w:spacing w:after="60" w:afterLines="25" w:line="300" w:lineRule="auto"/>
              <w:rPr>
                <w:rFonts w:ascii="Arial" w:hAnsi="Arial" w:eastAsia="宋体"/>
              </w:rPr>
            </w:pPr>
          </w:p>
        </w:tc>
        <w:tc>
          <w:tcPr>
            <w:tcW w:w="1322" w:type="dxa"/>
          </w:tcPr>
          <w:p w14:paraId="7F00990E">
            <w:pPr>
              <w:spacing w:after="60" w:afterLines="25" w:line="300" w:lineRule="auto"/>
              <w:rPr>
                <w:rFonts w:ascii="Arial" w:hAnsi="Arial" w:eastAsia="宋体"/>
              </w:rPr>
            </w:pPr>
          </w:p>
        </w:tc>
      </w:tr>
      <w:tr w14:paraId="3C59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0435C02F">
            <w:pPr>
              <w:spacing w:after="60" w:afterLines="25" w:line="300" w:lineRule="auto"/>
              <w:jc w:val="center"/>
              <w:rPr>
                <w:rFonts w:ascii="Arial" w:hAnsi="Arial" w:eastAsia="宋体"/>
              </w:rPr>
            </w:pPr>
            <w:r>
              <w:rPr>
                <w:rFonts w:hint="eastAsia" w:ascii="Arial" w:hAnsi="Arial" w:eastAsia="宋体"/>
              </w:rPr>
              <w:t>2</w:t>
            </w:r>
          </w:p>
        </w:tc>
        <w:tc>
          <w:tcPr>
            <w:tcW w:w="2127" w:type="dxa"/>
          </w:tcPr>
          <w:p w14:paraId="3CDA3E89">
            <w:pPr>
              <w:spacing w:after="60" w:afterLines="25" w:line="300" w:lineRule="auto"/>
              <w:rPr>
                <w:rFonts w:ascii="Arial" w:hAnsi="Arial" w:eastAsia="宋体"/>
                <w:b/>
              </w:rPr>
            </w:pPr>
          </w:p>
        </w:tc>
        <w:tc>
          <w:tcPr>
            <w:tcW w:w="1417" w:type="dxa"/>
          </w:tcPr>
          <w:p w14:paraId="136B5E53">
            <w:pPr>
              <w:spacing w:after="60" w:afterLines="25" w:line="300" w:lineRule="auto"/>
              <w:rPr>
                <w:rFonts w:ascii="Arial" w:hAnsi="Arial" w:eastAsia="宋体"/>
              </w:rPr>
            </w:pPr>
          </w:p>
        </w:tc>
        <w:tc>
          <w:tcPr>
            <w:tcW w:w="993" w:type="dxa"/>
          </w:tcPr>
          <w:p w14:paraId="1F7F44A3">
            <w:pPr>
              <w:spacing w:after="60" w:afterLines="25" w:line="300" w:lineRule="auto"/>
              <w:rPr>
                <w:rFonts w:ascii="Arial" w:hAnsi="Arial" w:eastAsia="宋体"/>
              </w:rPr>
            </w:pPr>
          </w:p>
        </w:tc>
        <w:tc>
          <w:tcPr>
            <w:tcW w:w="992" w:type="dxa"/>
          </w:tcPr>
          <w:p w14:paraId="3F77F96B">
            <w:pPr>
              <w:spacing w:after="60" w:afterLines="25" w:line="300" w:lineRule="auto"/>
              <w:rPr>
                <w:rFonts w:ascii="Arial" w:hAnsi="Arial" w:eastAsia="宋体"/>
              </w:rPr>
            </w:pPr>
          </w:p>
        </w:tc>
        <w:tc>
          <w:tcPr>
            <w:tcW w:w="709" w:type="dxa"/>
          </w:tcPr>
          <w:p w14:paraId="47AAF93B">
            <w:pPr>
              <w:spacing w:after="60" w:afterLines="25" w:line="300" w:lineRule="auto"/>
              <w:rPr>
                <w:rFonts w:ascii="Arial" w:hAnsi="Arial" w:eastAsia="宋体"/>
              </w:rPr>
            </w:pPr>
          </w:p>
        </w:tc>
        <w:tc>
          <w:tcPr>
            <w:tcW w:w="708" w:type="dxa"/>
          </w:tcPr>
          <w:p w14:paraId="3323E1A2">
            <w:pPr>
              <w:spacing w:after="60" w:afterLines="25" w:line="300" w:lineRule="auto"/>
              <w:rPr>
                <w:rFonts w:ascii="Arial" w:hAnsi="Arial" w:eastAsia="宋体"/>
              </w:rPr>
            </w:pPr>
          </w:p>
        </w:tc>
        <w:tc>
          <w:tcPr>
            <w:tcW w:w="993" w:type="dxa"/>
          </w:tcPr>
          <w:p w14:paraId="374D9E1A">
            <w:pPr>
              <w:spacing w:after="60" w:afterLines="25" w:line="300" w:lineRule="auto"/>
              <w:rPr>
                <w:rFonts w:ascii="Arial" w:hAnsi="Arial" w:eastAsia="宋体"/>
              </w:rPr>
            </w:pPr>
          </w:p>
        </w:tc>
        <w:tc>
          <w:tcPr>
            <w:tcW w:w="1322" w:type="dxa"/>
          </w:tcPr>
          <w:p w14:paraId="615A25AA">
            <w:pPr>
              <w:spacing w:after="60" w:afterLines="25" w:line="300" w:lineRule="auto"/>
              <w:rPr>
                <w:rFonts w:ascii="Arial" w:hAnsi="Arial" w:eastAsia="宋体"/>
              </w:rPr>
            </w:pPr>
          </w:p>
        </w:tc>
      </w:tr>
      <w:tr w14:paraId="50C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5AB086D1">
            <w:pPr>
              <w:spacing w:after="60" w:afterLines="25" w:line="300" w:lineRule="auto"/>
              <w:jc w:val="center"/>
              <w:rPr>
                <w:rFonts w:ascii="Arial" w:hAnsi="Arial" w:eastAsia="宋体"/>
              </w:rPr>
            </w:pPr>
            <w:r>
              <w:rPr>
                <w:rFonts w:hint="eastAsia" w:ascii="Arial" w:hAnsi="Arial" w:eastAsia="宋体"/>
              </w:rPr>
              <w:t>3</w:t>
            </w:r>
          </w:p>
        </w:tc>
        <w:tc>
          <w:tcPr>
            <w:tcW w:w="2127" w:type="dxa"/>
          </w:tcPr>
          <w:p w14:paraId="24854DE8">
            <w:pPr>
              <w:spacing w:after="60" w:afterLines="25" w:line="300" w:lineRule="auto"/>
              <w:rPr>
                <w:rFonts w:ascii="Arial" w:hAnsi="Arial" w:eastAsia="宋体"/>
                <w:b/>
              </w:rPr>
            </w:pPr>
          </w:p>
        </w:tc>
        <w:tc>
          <w:tcPr>
            <w:tcW w:w="1417" w:type="dxa"/>
          </w:tcPr>
          <w:p w14:paraId="3A579E95">
            <w:pPr>
              <w:spacing w:after="60" w:afterLines="25" w:line="300" w:lineRule="auto"/>
              <w:rPr>
                <w:rFonts w:ascii="Arial" w:hAnsi="Arial" w:eastAsia="宋体"/>
              </w:rPr>
            </w:pPr>
          </w:p>
        </w:tc>
        <w:tc>
          <w:tcPr>
            <w:tcW w:w="993" w:type="dxa"/>
          </w:tcPr>
          <w:p w14:paraId="46ED25BD">
            <w:pPr>
              <w:spacing w:after="60" w:afterLines="25" w:line="300" w:lineRule="auto"/>
              <w:rPr>
                <w:rFonts w:ascii="Arial" w:hAnsi="Arial" w:eastAsia="宋体"/>
              </w:rPr>
            </w:pPr>
          </w:p>
        </w:tc>
        <w:tc>
          <w:tcPr>
            <w:tcW w:w="992" w:type="dxa"/>
          </w:tcPr>
          <w:p w14:paraId="202B5634">
            <w:pPr>
              <w:spacing w:after="60" w:afterLines="25" w:line="300" w:lineRule="auto"/>
              <w:rPr>
                <w:rFonts w:ascii="Arial" w:hAnsi="Arial" w:eastAsia="宋体"/>
              </w:rPr>
            </w:pPr>
          </w:p>
        </w:tc>
        <w:tc>
          <w:tcPr>
            <w:tcW w:w="709" w:type="dxa"/>
          </w:tcPr>
          <w:p w14:paraId="000FFEF1">
            <w:pPr>
              <w:spacing w:after="60" w:afterLines="25" w:line="300" w:lineRule="auto"/>
              <w:rPr>
                <w:rFonts w:ascii="Arial" w:hAnsi="Arial" w:eastAsia="宋体"/>
              </w:rPr>
            </w:pPr>
          </w:p>
        </w:tc>
        <w:tc>
          <w:tcPr>
            <w:tcW w:w="708" w:type="dxa"/>
          </w:tcPr>
          <w:p w14:paraId="361EE2F8">
            <w:pPr>
              <w:spacing w:after="60" w:afterLines="25" w:line="300" w:lineRule="auto"/>
              <w:rPr>
                <w:rFonts w:ascii="Arial" w:hAnsi="Arial" w:eastAsia="宋体"/>
              </w:rPr>
            </w:pPr>
          </w:p>
        </w:tc>
        <w:tc>
          <w:tcPr>
            <w:tcW w:w="993" w:type="dxa"/>
          </w:tcPr>
          <w:p w14:paraId="7212B518">
            <w:pPr>
              <w:spacing w:after="60" w:afterLines="25" w:line="300" w:lineRule="auto"/>
              <w:rPr>
                <w:rFonts w:ascii="Arial" w:hAnsi="Arial" w:eastAsia="宋体"/>
              </w:rPr>
            </w:pPr>
          </w:p>
        </w:tc>
        <w:tc>
          <w:tcPr>
            <w:tcW w:w="1322" w:type="dxa"/>
          </w:tcPr>
          <w:p w14:paraId="6F5B3AC2">
            <w:pPr>
              <w:spacing w:after="60" w:afterLines="25" w:line="300" w:lineRule="auto"/>
              <w:rPr>
                <w:rFonts w:ascii="Arial" w:hAnsi="Arial" w:eastAsia="宋体"/>
              </w:rPr>
            </w:pPr>
          </w:p>
        </w:tc>
      </w:tr>
      <w:tr w14:paraId="03F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1F907A92">
            <w:pPr>
              <w:spacing w:after="60" w:afterLines="25" w:line="300" w:lineRule="auto"/>
              <w:jc w:val="center"/>
              <w:rPr>
                <w:rFonts w:ascii="Arial" w:hAnsi="Arial" w:eastAsia="宋体"/>
              </w:rPr>
            </w:pPr>
            <w:r>
              <w:rPr>
                <w:rFonts w:hint="eastAsia" w:ascii="Arial" w:hAnsi="Arial" w:eastAsia="宋体"/>
              </w:rPr>
              <w:t>……</w:t>
            </w:r>
          </w:p>
        </w:tc>
        <w:tc>
          <w:tcPr>
            <w:tcW w:w="2127" w:type="dxa"/>
          </w:tcPr>
          <w:p w14:paraId="2D33A596">
            <w:pPr>
              <w:spacing w:after="60" w:afterLines="25" w:line="300" w:lineRule="auto"/>
              <w:rPr>
                <w:rFonts w:ascii="Arial" w:hAnsi="Arial" w:eastAsia="宋体"/>
                <w:b/>
              </w:rPr>
            </w:pPr>
          </w:p>
        </w:tc>
        <w:tc>
          <w:tcPr>
            <w:tcW w:w="1417" w:type="dxa"/>
          </w:tcPr>
          <w:p w14:paraId="4ACAFE45">
            <w:pPr>
              <w:spacing w:after="60" w:afterLines="25" w:line="300" w:lineRule="auto"/>
              <w:rPr>
                <w:rFonts w:ascii="Arial" w:hAnsi="Arial" w:eastAsia="宋体"/>
              </w:rPr>
            </w:pPr>
          </w:p>
        </w:tc>
        <w:tc>
          <w:tcPr>
            <w:tcW w:w="993" w:type="dxa"/>
          </w:tcPr>
          <w:p w14:paraId="02A1E4FE">
            <w:pPr>
              <w:spacing w:after="60" w:afterLines="25" w:line="300" w:lineRule="auto"/>
              <w:rPr>
                <w:rFonts w:ascii="Arial" w:hAnsi="Arial" w:eastAsia="宋体"/>
              </w:rPr>
            </w:pPr>
          </w:p>
        </w:tc>
        <w:tc>
          <w:tcPr>
            <w:tcW w:w="992" w:type="dxa"/>
          </w:tcPr>
          <w:p w14:paraId="45530D3D">
            <w:pPr>
              <w:spacing w:after="60" w:afterLines="25" w:line="300" w:lineRule="auto"/>
              <w:rPr>
                <w:rFonts w:ascii="Arial" w:hAnsi="Arial" w:eastAsia="宋体"/>
              </w:rPr>
            </w:pPr>
          </w:p>
        </w:tc>
        <w:tc>
          <w:tcPr>
            <w:tcW w:w="709" w:type="dxa"/>
          </w:tcPr>
          <w:p w14:paraId="7C435AEC">
            <w:pPr>
              <w:spacing w:after="60" w:afterLines="25" w:line="300" w:lineRule="auto"/>
              <w:rPr>
                <w:rFonts w:ascii="Arial" w:hAnsi="Arial" w:eastAsia="宋体"/>
              </w:rPr>
            </w:pPr>
          </w:p>
        </w:tc>
        <w:tc>
          <w:tcPr>
            <w:tcW w:w="708" w:type="dxa"/>
          </w:tcPr>
          <w:p w14:paraId="51BBE67D">
            <w:pPr>
              <w:spacing w:after="60" w:afterLines="25" w:line="300" w:lineRule="auto"/>
              <w:rPr>
                <w:rFonts w:ascii="Arial" w:hAnsi="Arial" w:eastAsia="宋体"/>
              </w:rPr>
            </w:pPr>
          </w:p>
        </w:tc>
        <w:tc>
          <w:tcPr>
            <w:tcW w:w="993" w:type="dxa"/>
          </w:tcPr>
          <w:p w14:paraId="564EAFEA">
            <w:pPr>
              <w:spacing w:after="60" w:afterLines="25" w:line="300" w:lineRule="auto"/>
              <w:rPr>
                <w:rFonts w:ascii="Arial" w:hAnsi="Arial" w:eastAsia="宋体"/>
              </w:rPr>
            </w:pPr>
          </w:p>
        </w:tc>
        <w:tc>
          <w:tcPr>
            <w:tcW w:w="1322" w:type="dxa"/>
          </w:tcPr>
          <w:p w14:paraId="5D82B948">
            <w:pPr>
              <w:spacing w:after="60" w:afterLines="25" w:line="300" w:lineRule="auto"/>
              <w:rPr>
                <w:rFonts w:ascii="Arial" w:hAnsi="Arial" w:eastAsia="宋体"/>
              </w:rPr>
            </w:pPr>
          </w:p>
        </w:tc>
      </w:tr>
      <w:tr w14:paraId="0C2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5D83CE8A">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2948D6A7">
            <w:pPr>
              <w:spacing w:after="60" w:afterLines="25" w:line="300" w:lineRule="auto"/>
              <w:rPr>
                <w:rFonts w:ascii="Arial" w:hAnsi="Arial" w:eastAsia="宋体"/>
              </w:rPr>
            </w:pPr>
          </w:p>
        </w:tc>
      </w:tr>
    </w:tbl>
    <w:p w14:paraId="53AE9B18">
      <w:pPr>
        <w:tabs>
          <w:tab w:val="left" w:pos="720"/>
        </w:tabs>
        <w:rPr>
          <w:rFonts w:eastAsia="宋体"/>
          <w:b/>
        </w:rPr>
      </w:pPr>
    </w:p>
    <w:p w14:paraId="0524674B">
      <w:pPr>
        <w:tabs>
          <w:tab w:val="left" w:pos="720"/>
        </w:tabs>
        <w:rPr>
          <w:rFonts w:eastAsia="宋体"/>
          <w:b/>
          <w:color w:val="FF0000"/>
        </w:rPr>
      </w:pPr>
      <w:r>
        <w:rPr>
          <w:rFonts w:hint="eastAsia" w:eastAsia="宋体"/>
          <w:b/>
          <w:color w:val="FF0000"/>
        </w:rPr>
        <w:t>（二）核心产品品牌</w:t>
      </w:r>
    </w:p>
    <w:p w14:paraId="1D333946">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416CE73D">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2668D241">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3627EF69">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3310FBFA">
      <w:pPr>
        <w:spacing w:after="60" w:afterLines="25" w:line="300" w:lineRule="auto"/>
        <w:rPr>
          <w:rFonts w:ascii="Arial" w:hAnsi="Arial" w:eastAsia="宋体"/>
        </w:rPr>
      </w:pPr>
    </w:p>
    <w:p w14:paraId="2458E920">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619016A4">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3300BFF">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29729BCE">
      <w:pPr>
        <w:snapToGrid w:val="0"/>
        <w:rPr>
          <w:rFonts w:ascii="宋体" w:hAnsi="宋体"/>
          <w:b/>
        </w:rPr>
      </w:pPr>
    </w:p>
    <w:p w14:paraId="07D8935B">
      <w:pPr>
        <w:snapToGrid w:val="0"/>
        <w:rPr>
          <w:rFonts w:ascii="宋体" w:hAnsi="宋体"/>
          <w:b/>
        </w:rPr>
      </w:pPr>
      <w:r>
        <w:rPr>
          <w:rFonts w:hint="eastAsia" w:ascii="宋体" w:hAnsi="宋体"/>
          <w:b/>
        </w:rPr>
        <w:t>填写说明：</w:t>
      </w:r>
    </w:p>
    <w:p w14:paraId="7D67C44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305F7C4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06A67960">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02A69EE5">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531AFA4E">
      <w:pPr>
        <w:snapToGrid w:val="0"/>
        <w:rPr>
          <w:rFonts w:ascii="宋体" w:hAnsi="宋体"/>
        </w:rPr>
      </w:pPr>
    </w:p>
    <w:p w14:paraId="32A6CB63">
      <w:pPr>
        <w:tabs>
          <w:tab w:val="left" w:pos="651"/>
        </w:tabs>
        <w:snapToGrid w:val="0"/>
        <w:rPr>
          <w:rFonts w:ascii="宋体" w:hAnsi="宋体" w:eastAsia="宋体"/>
          <w:color w:val="FF0000"/>
          <w:sz w:val="28"/>
          <w:szCs w:val="28"/>
        </w:rPr>
      </w:pPr>
    </w:p>
    <w:p w14:paraId="256BABC9">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33210D85">
      <w:pPr>
        <w:snapToGrid w:val="0"/>
        <w:rPr>
          <w:rFonts w:ascii="Arial" w:hAnsi="Arial" w:eastAsia="宋体" w:cs="Arial"/>
        </w:rPr>
      </w:pPr>
      <w:r>
        <w:rPr>
          <w:rFonts w:hint="eastAsia" w:ascii="Arial" w:hAnsi="Arial" w:eastAsia="宋体" w:cs="Arial"/>
          <w:color w:val="000000"/>
        </w:rPr>
        <w:t>投标单位（投标人）名称：</w:t>
      </w:r>
    </w:p>
    <w:p w14:paraId="7B761CDF">
      <w:pPr>
        <w:snapToGrid w:val="0"/>
        <w:rPr>
          <w:rFonts w:ascii="宋体" w:hAnsi="宋体"/>
          <w:b/>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80843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ABAA0D8">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4F40F9A9">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29685D6">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7523C7BA">
            <w:pPr>
              <w:jc w:val="center"/>
              <w:rPr>
                <w:rFonts w:ascii="宋体" w:hAnsi="宋体" w:eastAsia="宋体" w:cs="Arial"/>
                <w:b/>
                <w:szCs w:val="21"/>
              </w:rPr>
            </w:pPr>
            <w:r>
              <w:rPr>
                <w:rFonts w:hint="eastAsia" w:ascii="宋体" w:hAnsi="宋体" w:eastAsia="宋体" w:cs="Arial"/>
                <w:b/>
                <w:szCs w:val="21"/>
              </w:rPr>
              <w:t>说明</w:t>
            </w:r>
          </w:p>
        </w:tc>
      </w:tr>
      <w:tr w14:paraId="3A11E3D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38D657">
            <w:pPr>
              <w:spacing w:line="300" w:lineRule="auto"/>
              <w:jc w:val="center"/>
              <w:rPr>
                <w:rFonts w:ascii="Arial" w:hAnsi="Arial" w:eastAsia="宋体"/>
              </w:rPr>
            </w:pPr>
            <w:r>
              <w:rPr>
                <w:rFonts w:hint="eastAsia" w:ascii="Arial" w:hAnsi="Arial" w:eastAsia="宋体"/>
              </w:rPr>
              <w:t>1</w:t>
            </w:r>
          </w:p>
        </w:tc>
        <w:tc>
          <w:tcPr>
            <w:tcW w:w="3901" w:type="dxa"/>
            <w:vAlign w:val="center"/>
          </w:tcPr>
          <w:p w14:paraId="3EA6F9B7">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0B6D15D9">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74B5327E">
            <w:pPr>
              <w:rPr>
                <w:rFonts w:ascii="宋体" w:hAnsi="宋体" w:eastAsia="宋体" w:cs="Arial"/>
                <w:szCs w:val="21"/>
              </w:rPr>
            </w:pPr>
            <w:r>
              <w:rPr>
                <w:rFonts w:hint="eastAsia" w:ascii="宋体" w:hAnsi="宋体" w:eastAsia="宋体" w:cs="Arial"/>
                <w:szCs w:val="21"/>
              </w:rPr>
              <w:t>无偏离</w:t>
            </w:r>
          </w:p>
        </w:tc>
      </w:tr>
    </w:tbl>
    <w:p w14:paraId="31FB2A36">
      <w:pPr>
        <w:snapToGrid w:val="0"/>
        <w:rPr>
          <w:rFonts w:ascii="宋体" w:hAnsi="宋体"/>
        </w:rPr>
      </w:pPr>
    </w:p>
    <w:p w14:paraId="0286EC0D">
      <w:pPr>
        <w:snapToGrid w:val="0"/>
        <w:rPr>
          <w:rFonts w:ascii="宋体" w:hAnsi="宋体"/>
          <w:b/>
        </w:rPr>
      </w:pPr>
      <w:r>
        <w:rPr>
          <w:rFonts w:hint="eastAsia" w:ascii="宋体" w:hAnsi="宋体" w:eastAsia="宋体"/>
          <w:b/>
        </w:rPr>
        <w:t>填写说明：</w:t>
      </w:r>
    </w:p>
    <w:p w14:paraId="624BFFF6">
      <w:pPr>
        <w:numPr>
          <w:ilvl w:val="0"/>
          <w:numId w:val="7"/>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5017EE89">
      <w:pPr>
        <w:numPr>
          <w:ilvl w:val="0"/>
          <w:numId w:val="7"/>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1CD7375C">
      <w:pPr>
        <w:numPr>
          <w:ilvl w:val="0"/>
          <w:numId w:val="7"/>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6AD11965">
      <w:pPr>
        <w:rPr>
          <w:rFonts w:ascii="宋体" w:hAnsi="宋体" w:eastAsia="宋体"/>
          <w:color w:val="FF0000"/>
          <w:sz w:val="32"/>
          <w:szCs w:val="32"/>
        </w:rPr>
      </w:pPr>
    </w:p>
    <w:p w14:paraId="4262B4C1">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0B00A70C">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6C635F18">
      <w:pPr>
        <w:snapToGrid w:val="0"/>
        <w:rPr>
          <w:rFonts w:ascii="宋体" w:hAnsi="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2512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C035697">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D924F2">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14:paraId="14065190">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15325CAF">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3FDCECF4">
            <w:pPr>
              <w:snapToGrid w:val="0"/>
              <w:jc w:val="center"/>
              <w:rPr>
                <w:rFonts w:ascii="宋体" w:hAnsi="宋体"/>
                <w:b/>
              </w:rPr>
            </w:pPr>
            <w:r>
              <w:rPr>
                <w:rFonts w:hint="eastAsia" w:ascii="宋体" w:hAnsi="宋体"/>
                <w:b/>
              </w:rPr>
              <w:t>说明</w:t>
            </w:r>
          </w:p>
        </w:tc>
      </w:tr>
      <w:tr w14:paraId="3DD7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A95AFD9">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7904D2CA">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FD06367">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0FF2E2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7481843">
            <w:pPr>
              <w:snapToGrid w:val="0"/>
              <w:rPr>
                <w:rFonts w:ascii="宋体" w:hAnsi="宋体"/>
              </w:rPr>
            </w:pPr>
          </w:p>
        </w:tc>
      </w:tr>
      <w:tr w14:paraId="6537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37E9D9A9">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61ED10F8">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F091FA9">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23148C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5173B2C5">
            <w:pPr>
              <w:snapToGrid w:val="0"/>
              <w:rPr>
                <w:rFonts w:ascii="宋体" w:hAnsi="宋体"/>
              </w:rPr>
            </w:pPr>
          </w:p>
        </w:tc>
      </w:tr>
      <w:tr w14:paraId="7971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EF4C47A">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247941B4">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9C6F5B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EDE5EBC">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12EF0BF">
            <w:pPr>
              <w:snapToGrid w:val="0"/>
              <w:rPr>
                <w:rFonts w:ascii="宋体" w:hAnsi="宋体"/>
              </w:rPr>
            </w:pPr>
          </w:p>
        </w:tc>
      </w:tr>
    </w:tbl>
    <w:p w14:paraId="773480E5">
      <w:pPr>
        <w:snapToGrid w:val="0"/>
        <w:rPr>
          <w:rFonts w:ascii="宋体" w:hAnsi="宋体"/>
        </w:rPr>
      </w:pPr>
      <w:r>
        <w:rPr>
          <w:rFonts w:hint="eastAsia" w:ascii="宋体" w:hAnsi="宋体"/>
        </w:rPr>
        <w:t>此表可延长。</w:t>
      </w:r>
    </w:p>
    <w:p w14:paraId="10FBBBEC">
      <w:pPr>
        <w:snapToGrid w:val="0"/>
        <w:rPr>
          <w:rFonts w:ascii="宋体" w:hAnsi="宋体"/>
        </w:rPr>
      </w:pPr>
    </w:p>
    <w:p w14:paraId="3EBC2DB5">
      <w:pPr>
        <w:snapToGrid w:val="0"/>
        <w:rPr>
          <w:rFonts w:ascii="宋体" w:hAnsi="宋体"/>
          <w:b/>
        </w:rPr>
      </w:pPr>
      <w:r>
        <w:rPr>
          <w:rFonts w:hint="eastAsia" w:ascii="宋体" w:hAnsi="宋体"/>
          <w:b/>
        </w:rPr>
        <w:t>填写说明：</w:t>
      </w:r>
    </w:p>
    <w:p w14:paraId="6D95D87F">
      <w:pPr>
        <w:numPr>
          <w:ilvl w:val="0"/>
          <w:numId w:val="8"/>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000F8AD2">
      <w:pPr>
        <w:numPr>
          <w:ilvl w:val="0"/>
          <w:numId w:val="8"/>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37D52404">
      <w:pPr>
        <w:numPr>
          <w:ilvl w:val="0"/>
          <w:numId w:val="8"/>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79FE33C6">
      <w:pPr>
        <w:rPr>
          <w:rFonts w:ascii="宋体" w:hAnsi="宋体" w:eastAsia="宋体"/>
          <w:color w:val="FF0000"/>
          <w:sz w:val="32"/>
          <w:szCs w:val="32"/>
        </w:rPr>
      </w:pPr>
      <w:r>
        <w:br w:type="page"/>
      </w:r>
    </w:p>
    <w:p w14:paraId="25D5A6C6">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4390FAF0">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311ACC8">
      <w:pPr>
        <w:pStyle w:val="16"/>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2F2CE29C">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7BDCB80">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165E9E00">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139BEE3">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52B2BCB">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762F574">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486C13E4">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4389D8C">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55251175">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E096A6B">
      <w:pPr>
        <w:spacing w:after="60" w:afterLines="25" w:line="300" w:lineRule="auto"/>
        <w:rPr>
          <w:rFonts w:ascii="宋体" w:hAnsi="宋体" w:eastAsia="宋体"/>
          <w:color w:val="FF0000"/>
          <w:sz w:val="32"/>
          <w:szCs w:val="32"/>
        </w:rPr>
      </w:pPr>
      <w:r>
        <w:br w:type="page"/>
      </w:r>
    </w:p>
    <w:p w14:paraId="53AE014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0D42EE1A">
      <w:pPr>
        <w:jc w:val="center"/>
        <w:rPr>
          <w:rFonts w:ascii="宋体" w:hAnsi="宋体" w:eastAsia="黑体"/>
          <w:bCs/>
          <w:kern w:val="44"/>
          <w:sz w:val="28"/>
          <w:szCs w:val="44"/>
        </w:rPr>
      </w:pPr>
      <w:bookmarkStart w:id="16" w:name="_Hlk72574405"/>
      <w:r>
        <w:rPr>
          <w:rFonts w:hint="eastAsia"/>
          <w:b/>
        </w:rPr>
        <w:t>（仅供参考，具体以项目需求及采购结果为准）</w:t>
      </w:r>
      <w:bookmarkEnd w:id="16"/>
    </w:p>
    <w:p w14:paraId="691A6233">
      <w:pPr>
        <w:snapToGrid w:val="0"/>
        <w:spacing w:line="300" w:lineRule="auto"/>
        <w:jc w:val="center"/>
        <w:rPr>
          <w:rFonts w:ascii="仿宋" w:hAnsi="仿宋" w:eastAsia="仿宋"/>
          <w:sz w:val="28"/>
          <w:szCs w:val="28"/>
        </w:rPr>
      </w:pPr>
    </w:p>
    <w:p w14:paraId="17D3091C">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14:paraId="02CDF205">
      <w:pPr>
        <w:snapToGrid w:val="0"/>
        <w:spacing w:line="300" w:lineRule="auto"/>
        <w:rPr>
          <w:rFonts w:ascii="仿宋" w:hAnsi="仿宋" w:eastAsia="仿宋"/>
          <w:sz w:val="28"/>
          <w:szCs w:val="28"/>
        </w:rPr>
      </w:pPr>
      <w:r>
        <w:rPr>
          <w:rFonts w:ascii="仿宋" w:hAnsi="仿宋" w:eastAsia="仿宋"/>
          <w:sz w:val="28"/>
          <w:szCs w:val="28"/>
        </w:rPr>
        <w:t>住所地：住所地：</w:t>
      </w:r>
    </w:p>
    <w:p w14:paraId="3D890B87">
      <w:pPr>
        <w:snapToGrid w:val="0"/>
        <w:spacing w:line="300" w:lineRule="auto"/>
        <w:rPr>
          <w:rFonts w:ascii="仿宋" w:hAnsi="仿宋" w:eastAsia="仿宋"/>
          <w:sz w:val="28"/>
          <w:szCs w:val="28"/>
        </w:rPr>
      </w:pPr>
      <w:r>
        <w:rPr>
          <w:rFonts w:ascii="仿宋" w:hAnsi="仿宋" w:eastAsia="仿宋"/>
          <w:sz w:val="28"/>
          <w:szCs w:val="28"/>
        </w:rPr>
        <w:t>法定代表人：法定代表人：</w:t>
      </w:r>
    </w:p>
    <w:p w14:paraId="218A8B7D">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14:paraId="522A1415">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14:paraId="37A4DCC6">
      <w:pPr>
        <w:snapToGrid w:val="0"/>
        <w:spacing w:line="300" w:lineRule="auto"/>
        <w:rPr>
          <w:rFonts w:ascii="仿宋" w:hAnsi="仿宋" w:eastAsia="仿宋"/>
          <w:sz w:val="28"/>
          <w:szCs w:val="28"/>
        </w:rPr>
      </w:pPr>
      <w:r>
        <w:rPr>
          <w:rFonts w:ascii="仿宋" w:hAnsi="仿宋" w:eastAsia="仿宋"/>
          <w:sz w:val="28"/>
          <w:szCs w:val="28"/>
        </w:rPr>
        <w:t>传真：传真：</w:t>
      </w:r>
    </w:p>
    <w:p w14:paraId="07ACAABB">
      <w:pPr>
        <w:snapToGrid w:val="0"/>
        <w:spacing w:line="300" w:lineRule="auto"/>
        <w:rPr>
          <w:rFonts w:ascii="仿宋" w:hAnsi="仿宋" w:eastAsia="仿宋"/>
          <w:sz w:val="28"/>
          <w:szCs w:val="28"/>
        </w:rPr>
      </w:pPr>
    </w:p>
    <w:p w14:paraId="18A697F2">
      <w:pPr>
        <w:numPr>
          <w:ilvl w:val="0"/>
          <w:numId w:val="9"/>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14:paraId="7C5E2BCD">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14:paraId="7B175423">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14:paraId="58F288F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14:paraId="62D9C72D">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14:paraId="3860908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14:paraId="17874D15">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14:paraId="1F11665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2D75788">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14:paraId="1741D420">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582C7A2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14:paraId="4C18D9C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65F90B3">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14:paraId="0397AB12">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14:paraId="417B6264">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14:paraId="23625040">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14:paraId="0B37F9EB">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14:paraId="165F1EF8">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4818D319">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14:paraId="2955AEF5">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14:paraId="0B75AD2D">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2D7B9D4A">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14:paraId="43114A7A">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14:paraId="0CEE1EDD">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714632DE">
      <w:pPr>
        <w:snapToGrid w:val="0"/>
        <w:spacing w:line="300" w:lineRule="auto"/>
        <w:ind w:firstLine="200"/>
        <w:rPr>
          <w:rFonts w:ascii="仿宋" w:hAnsi="仿宋" w:eastAsia="仿宋"/>
          <w:sz w:val="28"/>
          <w:szCs w:val="28"/>
        </w:rPr>
      </w:pPr>
    </w:p>
    <w:p w14:paraId="1DDD1B2E">
      <w:pPr>
        <w:snapToGrid w:val="0"/>
        <w:spacing w:line="300" w:lineRule="auto"/>
        <w:ind w:firstLine="200"/>
        <w:rPr>
          <w:rFonts w:ascii="仿宋" w:hAnsi="仿宋" w:eastAsia="仿宋"/>
          <w:sz w:val="28"/>
          <w:szCs w:val="28"/>
        </w:rPr>
      </w:pPr>
    </w:p>
    <w:p w14:paraId="569873A4">
      <w:pPr>
        <w:snapToGrid w:val="0"/>
        <w:spacing w:line="300" w:lineRule="auto"/>
        <w:ind w:firstLine="200"/>
        <w:rPr>
          <w:rFonts w:ascii="仿宋" w:hAnsi="仿宋" w:eastAsia="仿宋"/>
          <w:sz w:val="28"/>
          <w:szCs w:val="28"/>
        </w:rPr>
      </w:pPr>
    </w:p>
    <w:p w14:paraId="0BE1DEE3">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14:paraId="0C5C38E8">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14:paraId="28BCABBC">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14:paraId="4160B796">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14:paraId="557E17A8">
      <w:pPr>
        <w:rPr>
          <w:rFonts w:ascii="Arial" w:hAnsi="Arial" w:eastAsia="宋体"/>
          <w:color w:val="FF0000"/>
        </w:rPr>
      </w:pPr>
    </w:p>
    <w:p w14:paraId="7CB6FDF7">
      <w:pPr>
        <w:rPr>
          <w:rFonts w:ascii="宋体" w:hAnsi="宋体" w:eastAsia="黑体"/>
          <w:b/>
          <w:bCs/>
          <w:color w:val="0000FF"/>
          <w:kern w:val="44"/>
          <w:sz w:val="36"/>
          <w:szCs w:val="44"/>
        </w:rPr>
      </w:pPr>
      <w:r>
        <w:br w:type="page"/>
      </w:r>
    </w:p>
    <w:p w14:paraId="156718A0">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05DABB6B">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17" w:name="_Hlk72399513"/>
      <w:r>
        <w:rPr>
          <w:rFonts w:hint="eastAsia" w:ascii="Cambria" w:hAnsi="Cambria" w:eastAsia="宋体"/>
          <w:b/>
          <w:bCs/>
          <w:sz w:val="28"/>
          <w:szCs w:val="28"/>
        </w:rPr>
        <w:t>总则</w:t>
      </w:r>
      <w:bookmarkEnd w:id="17"/>
    </w:p>
    <w:p w14:paraId="5FB4D4CC">
      <w:pPr>
        <w:outlineLvl w:val="2"/>
        <w:rPr>
          <w:rFonts w:ascii="黑体" w:hAnsi="宋体" w:eastAsia="黑体"/>
        </w:rPr>
      </w:pPr>
      <w:r>
        <w:rPr>
          <w:rFonts w:hint="eastAsia" w:ascii="黑体" w:hAnsi="宋体" w:eastAsia="黑体"/>
        </w:rPr>
        <w:t>1. 通用条款说明</w:t>
      </w:r>
    </w:p>
    <w:p w14:paraId="3C76D0CC">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8"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8"/>
    </w:p>
    <w:p w14:paraId="0B22FEDA">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1BFB224">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62D6A2EE">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692C8167">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4A23C277">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144D6998">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348F9D52">
      <w:pPr>
        <w:outlineLvl w:val="2"/>
        <w:rPr>
          <w:rFonts w:ascii="黑体" w:hAnsi="宋体" w:eastAsia="黑体"/>
        </w:rPr>
      </w:pPr>
      <w:r>
        <w:rPr>
          <w:rFonts w:hint="eastAsia" w:ascii="黑体" w:hAnsi="宋体" w:eastAsia="黑体"/>
        </w:rPr>
        <w:t>3．定义</w:t>
      </w:r>
    </w:p>
    <w:p w14:paraId="6D11FFEB">
      <w:pPr>
        <w:ind w:firstLine="480" w:firstLineChars="200"/>
        <w:rPr>
          <w:rFonts w:ascii="宋体" w:hAnsi="宋体" w:eastAsia="宋体"/>
          <w:szCs w:val="21"/>
        </w:rPr>
      </w:pPr>
      <w:r>
        <w:rPr>
          <w:rFonts w:ascii="宋体" w:hAnsi="宋体" w:eastAsia="宋体"/>
          <w:szCs w:val="21"/>
        </w:rPr>
        <w:t>招标文件中下列术语应解释为：</w:t>
      </w:r>
    </w:p>
    <w:p w14:paraId="26CADFE0">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007BAB2F">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67CC4544">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4E8E58A4">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8D82E5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00DCF014">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74B3E7A">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9" w:name="_Hlk72398581"/>
      <w:r>
        <w:rPr>
          <w:rFonts w:hint="eastAsia" w:ascii="宋体" w:hAnsi="宋体" w:eastAsia="宋体"/>
          <w:szCs w:val="21"/>
        </w:rPr>
        <w:t>；</w:t>
      </w:r>
      <w:bookmarkEnd w:id="19"/>
    </w:p>
    <w:p w14:paraId="17B69F91">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268D55F8">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12DD08B6">
      <w:pPr>
        <w:outlineLvl w:val="2"/>
        <w:rPr>
          <w:rFonts w:ascii="黑体" w:hAnsi="宋体" w:eastAsia="黑体"/>
        </w:rPr>
      </w:pPr>
      <w:r>
        <w:rPr>
          <w:rFonts w:hint="eastAsia" w:ascii="黑体" w:hAnsi="宋体" w:eastAsia="黑体"/>
        </w:rPr>
        <w:t xml:space="preserve">4. </w:t>
      </w:r>
      <w:bookmarkStart w:id="20" w:name="_Hlk72398643"/>
      <w:r>
        <w:rPr>
          <w:rFonts w:hint="eastAsia" w:ascii="黑体" w:hAnsi="宋体" w:eastAsia="黑体"/>
        </w:rPr>
        <w:t>政府采购供应商责任</w:t>
      </w:r>
    </w:p>
    <w:p w14:paraId="5D8FAA73">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9B8EC4C">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3D7F456A">
      <w:pPr>
        <w:outlineLvl w:val="2"/>
        <w:rPr>
          <w:rFonts w:ascii="黑体" w:hAnsi="宋体" w:eastAsia="黑体"/>
        </w:rPr>
      </w:pPr>
      <w:r>
        <w:rPr>
          <w:rFonts w:hint="eastAsia" w:ascii="黑体" w:hAnsi="宋体" w:eastAsia="黑体"/>
        </w:rPr>
        <w:t>5．投标人参加政府采购的条件</w:t>
      </w:r>
    </w:p>
    <w:p w14:paraId="2581FD7B">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1D8D1BF4">
      <w:pPr>
        <w:ind w:firstLine="470" w:firstLineChars="196"/>
        <w:rPr>
          <w:rFonts w:ascii="宋体" w:hAnsi="宋体" w:eastAsia="宋体"/>
          <w:szCs w:val="21"/>
        </w:rPr>
      </w:pPr>
      <w:r>
        <w:rPr>
          <w:rFonts w:hint="eastAsia" w:ascii="宋体" w:hAnsi="宋体" w:eastAsia="宋体"/>
          <w:szCs w:val="21"/>
        </w:rPr>
        <w:t>5.2投标人资格要求</w:t>
      </w:r>
    </w:p>
    <w:p w14:paraId="12F04404">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06EE704A">
      <w:pPr>
        <w:ind w:firstLine="470" w:firstLineChars="196"/>
        <w:rPr>
          <w:rFonts w:ascii="宋体" w:hAnsi="宋体" w:eastAsia="宋体"/>
          <w:szCs w:val="21"/>
        </w:rPr>
      </w:pPr>
      <w:r>
        <w:rPr>
          <w:rFonts w:hint="eastAsia" w:ascii="宋体" w:hAnsi="宋体" w:eastAsia="宋体"/>
          <w:szCs w:val="21"/>
        </w:rPr>
        <w:t>5.3联合体投标</w:t>
      </w:r>
    </w:p>
    <w:p w14:paraId="79311B25">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482F22EF">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360DEB20">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AD38F08">
      <w:pPr>
        <w:ind w:left="480" w:leftChars="200" w:firstLine="470" w:firstLineChars="196"/>
        <w:rPr>
          <w:rFonts w:ascii="宋体" w:hAnsi="宋体" w:eastAsia="宋体"/>
        </w:rPr>
      </w:pPr>
      <w:r>
        <w:rPr>
          <w:rFonts w:hint="eastAsia" w:ascii="宋体" w:hAnsi="宋体" w:eastAsia="宋体"/>
        </w:rPr>
        <w:t>1、具有独立承担民事责任的能力；</w:t>
      </w:r>
    </w:p>
    <w:p w14:paraId="17D8E4A5">
      <w:pPr>
        <w:ind w:left="420" w:firstLine="470" w:firstLineChars="196"/>
        <w:rPr>
          <w:rFonts w:ascii="宋体" w:hAnsi="宋体" w:eastAsia="宋体"/>
        </w:rPr>
      </w:pPr>
      <w:r>
        <w:rPr>
          <w:rFonts w:hint="eastAsia" w:ascii="宋体" w:hAnsi="宋体" w:eastAsia="宋体"/>
        </w:rPr>
        <w:t>2、有良好的商业信誉和健全的财务会计制度；</w:t>
      </w:r>
    </w:p>
    <w:p w14:paraId="2607CC84">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7B4D513C">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BDE4EE7">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2ED74D8">
      <w:pPr>
        <w:ind w:left="480" w:leftChars="200" w:firstLine="470" w:firstLineChars="196"/>
        <w:rPr>
          <w:rFonts w:ascii="宋体" w:hAnsi="宋体" w:eastAsia="宋体"/>
        </w:rPr>
      </w:pPr>
      <w:r>
        <w:rPr>
          <w:rFonts w:hint="eastAsia" w:ascii="宋体" w:hAnsi="宋体" w:eastAsia="宋体"/>
        </w:rPr>
        <w:t>6、法律、行政法规规定的其他条件。</w:t>
      </w:r>
    </w:p>
    <w:p w14:paraId="1C26BE44">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46F8D3F8">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56ED8331">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650CE2BE">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3FD1A987">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15AA0476">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010D9935">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EA6887E">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61770795">
      <w:pPr>
        <w:outlineLvl w:val="2"/>
        <w:rPr>
          <w:rFonts w:ascii="黑体" w:hAnsi="宋体" w:eastAsia="黑体"/>
        </w:rPr>
      </w:pPr>
      <w:r>
        <w:rPr>
          <w:rFonts w:hint="eastAsia" w:ascii="黑体" w:hAnsi="宋体" w:eastAsia="黑体"/>
        </w:rPr>
        <w:t>6．政策导向</w:t>
      </w:r>
    </w:p>
    <w:p w14:paraId="474EEC51">
      <w:pPr>
        <w:ind w:firstLine="405"/>
        <w:rPr>
          <w:rFonts w:eastAsia="宋体"/>
          <w:shd w:val="clear" w:color="auto" w:fill="FFFFFF"/>
        </w:rPr>
      </w:pPr>
      <w:r>
        <w:rPr>
          <w:rFonts w:hint="eastAsia" w:ascii="宋体" w:hAnsi="宋体" w:eastAsia="宋体"/>
          <w:lang w:eastAsia="zh-CN"/>
        </w:rPr>
        <w:t>无</w:t>
      </w:r>
    </w:p>
    <w:p w14:paraId="7AD2D5EA">
      <w:pPr>
        <w:outlineLvl w:val="2"/>
        <w:rPr>
          <w:rFonts w:ascii="黑体" w:hAnsi="宋体" w:eastAsia="黑体"/>
        </w:rPr>
      </w:pPr>
      <w:r>
        <w:rPr>
          <w:rFonts w:hint="eastAsia" w:ascii="黑体" w:hAnsi="宋体" w:eastAsia="黑体"/>
        </w:rPr>
        <w:t>7. 本项目若涉及采购货物，则合格的货物及相应服务应满足以下要求：</w:t>
      </w:r>
    </w:p>
    <w:p w14:paraId="25126181">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2E012807">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29FF1627">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6F116E3">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1"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1"/>
    </w:p>
    <w:p w14:paraId="065FD5DF">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A4BB9DC">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4D1A5C37">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24A9BF08">
      <w:pPr>
        <w:outlineLvl w:val="2"/>
        <w:rPr>
          <w:rFonts w:ascii="黑体" w:hAnsi="宋体" w:eastAsia="黑体"/>
        </w:rPr>
      </w:pPr>
      <w:r>
        <w:rPr>
          <w:rFonts w:hint="eastAsia" w:ascii="黑体" w:hAnsi="宋体" w:eastAsia="黑体"/>
        </w:rPr>
        <w:t>8．投标费用</w:t>
      </w:r>
    </w:p>
    <w:p w14:paraId="661EC641">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3ACD6DC9">
      <w:pPr>
        <w:outlineLvl w:val="2"/>
        <w:rPr>
          <w:rFonts w:ascii="黑体" w:hAnsi="宋体" w:eastAsia="黑体"/>
        </w:rPr>
      </w:pPr>
      <w:r>
        <w:rPr>
          <w:rFonts w:hint="eastAsia" w:ascii="黑体" w:hAnsi="宋体" w:eastAsia="黑体"/>
        </w:rPr>
        <w:t>9．踏勘现场</w:t>
      </w:r>
    </w:p>
    <w:p w14:paraId="259902B8">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70577BB">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3981BE79">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D062E1D">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4B1312EA">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4C6C0EEC">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4725D7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660C6EEC">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3940623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20"/>
    </w:p>
    <w:p w14:paraId="4839C9F4">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14:paraId="2074249E">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2" w:name="_Hlk72399819"/>
      <w:r>
        <w:rPr>
          <w:rFonts w:hint="eastAsia" w:ascii="黑体" w:hAnsi="宋体" w:eastAsia="黑体"/>
        </w:rPr>
        <w:t>招标文件的编制与组成</w:t>
      </w:r>
    </w:p>
    <w:p w14:paraId="0C5D90D9">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697CB4EC">
      <w:pPr>
        <w:ind w:firstLine="470" w:firstLineChars="196"/>
        <w:rPr>
          <w:rFonts w:ascii="宋体" w:hAnsi="宋体" w:eastAsia="宋体"/>
          <w:szCs w:val="21"/>
        </w:rPr>
      </w:pPr>
      <w:r>
        <w:rPr>
          <w:rFonts w:hint="eastAsia" w:ascii="宋体" w:hAnsi="宋体" w:eastAsia="宋体"/>
          <w:szCs w:val="21"/>
        </w:rPr>
        <w:t>招标文件包括下列内容：</w:t>
      </w:r>
    </w:p>
    <w:p w14:paraId="621021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33661545">
      <w:pPr>
        <w:ind w:left="1234" w:leftChars="514"/>
        <w:rPr>
          <w:rFonts w:ascii="宋体" w:hAnsi="宋体" w:eastAsia="宋体"/>
          <w:b/>
          <w:szCs w:val="21"/>
        </w:rPr>
      </w:pPr>
      <w:r>
        <w:rPr>
          <w:rFonts w:hint="eastAsia" w:ascii="宋体" w:hAnsi="宋体" w:eastAsia="宋体"/>
          <w:b/>
          <w:szCs w:val="21"/>
        </w:rPr>
        <w:t>关键信息</w:t>
      </w:r>
    </w:p>
    <w:p w14:paraId="2B48560D">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56F2E240">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2365A5E3">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227E3819">
      <w:pPr>
        <w:ind w:left="720" w:leftChars="300" w:firstLine="470" w:firstLineChars="196"/>
        <w:rPr>
          <w:rFonts w:ascii="宋体" w:hAnsi="宋体" w:eastAsia="宋体"/>
          <w:szCs w:val="21"/>
        </w:rPr>
      </w:pPr>
      <w:r>
        <w:rPr>
          <w:rFonts w:hint="eastAsia" w:eastAsia="宋体"/>
        </w:rPr>
        <w:t>第四章投标文件格式及附件</w:t>
      </w:r>
    </w:p>
    <w:p w14:paraId="0E648909">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37F015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E4AA023">
      <w:pPr>
        <w:ind w:left="720" w:leftChars="300" w:firstLine="470" w:firstLineChars="196"/>
        <w:rPr>
          <w:rFonts w:ascii="宋体" w:hAnsi="宋体" w:eastAsia="宋体"/>
          <w:szCs w:val="21"/>
        </w:rPr>
      </w:pPr>
      <w:r>
        <w:rPr>
          <w:rFonts w:hint="eastAsia" w:ascii="宋体" w:hAnsi="宋体" w:eastAsia="宋体"/>
          <w:szCs w:val="21"/>
        </w:rPr>
        <w:t>第一章  总则</w:t>
      </w:r>
    </w:p>
    <w:p w14:paraId="1E6240EA">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18C0FD6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537252E5">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3BC7EBC3">
      <w:pPr>
        <w:ind w:left="720" w:leftChars="300" w:firstLine="470" w:firstLineChars="196"/>
        <w:rPr>
          <w:rFonts w:ascii="宋体" w:hAnsi="宋体" w:eastAsia="宋体"/>
          <w:szCs w:val="21"/>
        </w:rPr>
      </w:pPr>
      <w:r>
        <w:rPr>
          <w:rFonts w:hint="eastAsia" w:ascii="宋体" w:hAnsi="宋体" w:eastAsia="宋体"/>
          <w:szCs w:val="21"/>
        </w:rPr>
        <w:t>第五章  开标</w:t>
      </w:r>
    </w:p>
    <w:p w14:paraId="03377CD3">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33D4F11E">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54F319DF">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17ADA17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3658B3EE">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0F9791C8">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1603ADEA">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FEF30E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70C9ADA4">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382780F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5CD7C0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2C01CA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7F05DB18">
      <w:pPr>
        <w:rPr>
          <w:rFonts w:ascii="黑体" w:hAnsi="宋体" w:eastAsia="黑体"/>
        </w:rPr>
      </w:pPr>
      <w:r>
        <w:rPr>
          <w:rFonts w:ascii="黑体" w:hAnsi="宋体" w:eastAsia="黑体"/>
        </w:rPr>
        <w:t>1</w:t>
      </w:r>
      <w:r>
        <w:rPr>
          <w:rFonts w:hint="eastAsia" w:ascii="黑体" w:hAnsi="宋体" w:eastAsia="黑体"/>
        </w:rPr>
        <w:t>3．招标文件的修改</w:t>
      </w:r>
    </w:p>
    <w:p w14:paraId="3557EF6B">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0F50CAC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420F47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444DFD63">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2"/>
    </w:p>
    <w:p w14:paraId="4691DF85">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14:paraId="45112BD5">
      <w:pPr>
        <w:rPr>
          <w:rFonts w:ascii="黑体" w:hAnsi="宋体" w:eastAsia="黑体"/>
        </w:rPr>
      </w:pPr>
      <w:r>
        <w:rPr>
          <w:rFonts w:hint="eastAsia" w:ascii="黑体" w:hAnsi="宋体" w:eastAsia="黑体"/>
        </w:rPr>
        <w:t>14．</w:t>
      </w:r>
      <w:bookmarkStart w:id="23" w:name="_Hlk72400236"/>
      <w:r>
        <w:rPr>
          <w:rFonts w:hint="eastAsia" w:ascii="黑体" w:hAnsi="宋体" w:eastAsia="黑体"/>
        </w:rPr>
        <w:t>投标文件的语言及度量单位</w:t>
      </w:r>
    </w:p>
    <w:p w14:paraId="2C998B45">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44D8705">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3"/>
    </w:p>
    <w:p w14:paraId="65D6F777">
      <w:pPr>
        <w:rPr>
          <w:rFonts w:ascii="黑体" w:hAnsi="宋体" w:eastAsia="黑体"/>
        </w:rPr>
      </w:pPr>
      <w:r>
        <w:rPr>
          <w:rFonts w:hint="eastAsia" w:ascii="黑体" w:hAnsi="宋体" w:eastAsia="黑体"/>
        </w:rPr>
        <w:t>15．</w:t>
      </w:r>
      <w:bookmarkStart w:id="24" w:name="_Hlk72401567"/>
      <w:r>
        <w:rPr>
          <w:rFonts w:hint="eastAsia" w:ascii="黑体" w:hAnsi="宋体" w:eastAsia="黑体"/>
        </w:rPr>
        <w:t>投标文件的组成</w:t>
      </w:r>
    </w:p>
    <w:p w14:paraId="4E2DCD02">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46101283">
      <w:pPr>
        <w:rPr>
          <w:rFonts w:ascii="黑体" w:hAnsi="宋体" w:eastAsia="黑体"/>
        </w:rPr>
      </w:pPr>
      <w:r>
        <w:rPr>
          <w:rFonts w:ascii="黑体" w:hAnsi="宋体" w:eastAsia="黑体"/>
        </w:rPr>
        <w:t>16．投标文件格式</w:t>
      </w:r>
    </w:p>
    <w:p w14:paraId="72ADFC6C">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6C6035F0">
      <w:pPr>
        <w:rPr>
          <w:rFonts w:ascii="黑体" w:hAnsi="宋体" w:eastAsia="黑体"/>
        </w:rPr>
      </w:pPr>
      <w:r>
        <w:rPr>
          <w:rFonts w:hint="eastAsia" w:ascii="黑体" w:hAnsi="宋体" w:eastAsia="黑体"/>
        </w:rPr>
        <w:t>17．投标货币</w:t>
      </w:r>
    </w:p>
    <w:p w14:paraId="3B332CD6">
      <w:pPr>
        <w:ind w:firstLine="470" w:firstLineChars="196"/>
        <w:rPr>
          <w:rFonts w:ascii="宋体" w:hAnsi="宋体" w:eastAsia="宋体"/>
          <w:szCs w:val="21"/>
        </w:rPr>
      </w:pPr>
      <w:r>
        <w:rPr>
          <w:rFonts w:hint="eastAsia" w:ascii="宋体" w:hAnsi="宋体" w:eastAsia="宋体"/>
          <w:szCs w:val="21"/>
        </w:rPr>
        <w:t>本项目的投标报价应以人民币计。</w:t>
      </w:r>
      <w:bookmarkEnd w:id="24"/>
    </w:p>
    <w:p w14:paraId="34B520E9">
      <w:pPr>
        <w:rPr>
          <w:rFonts w:ascii="黑体" w:hAnsi="宋体" w:eastAsia="黑体"/>
        </w:rPr>
      </w:pPr>
      <w:r>
        <w:rPr>
          <w:rFonts w:hint="eastAsia" w:ascii="黑体" w:hAnsi="宋体" w:eastAsia="黑体"/>
        </w:rPr>
        <w:t>18．</w:t>
      </w:r>
      <w:bookmarkStart w:id="25" w:name="_Hlk72401735"/>
      <w:r>
        <w:rPr>
          <w:rFonts w:hint="eastAsia" w:ascii="黑体" w:hAnsi="宋体" w:eastAsia="黑体"/>
        </w:rPr>
        <w:t>证明投标文件投标技术方案的合格性和符合招标文件规定的文件要求</w:t>
      </w:r>
    </w:p>
    <w:p w14:paraId="6CE9E9E3">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6D91149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A2927E0">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4BD588D1">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11A03228">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F6D23A6">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14:paraId="4959F0E4">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14:paraId="6AAEE26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31E8852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6BE9E1B9">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5"/>
    </w:p>
    <w:p w14:paraId="2A382748">
      <w:pPr>
        <w:rPr>
          <w:rFonts w:ascii="黑体" w:hAnsi="宋体" w:eastAsia="黑体"/>
        </w:rPr>
      </w:pPr>
      <w:r>
        <w:rPr>
          <w:rFonts w:hint="eastAsia" w:ascii="黑体" w:hAnsi="宋体" w:eastAsia="黑体"/>
        </w:rPr>
        <w:t>19．</w:t>
      </w:r>
      <w:bookmarkStart w:id="26" w:name="_Hlk72402034"/>
      <w:r>
        <w:rPr>
          <w:rFonts w:hint="eastAsia" w:ascii="黑体" w:hAnsi="宋体" w:eastAsia="黑体"/>
        </w:rPr>
        <w:t>投标文件其他证明文件的要求</w:t>
      </w:r>
    </w:p>
    <w:p w14:paraId="629B4BDD">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7" w:name="_Hlk71407299"/>
      <w:bookmarkEnd w:id="27"/>
    </w:p>
    <w:p w14:paraId="184880CD">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F8C211">
      <w:pPr>
        <w:rPr>
          <w:rFonts w:ascii="黑体" w:hAnsi="宋体" w:eastAsia="黑体"/>
        </w:rPr>
      </w:pPr>
      <w:r>
        <w:rPr>
          <w:rFonts w:hint="eastAsia" w:ascii="黑体" w:hAnsi="宋体" w:eastAsia="黑体"/>
        </w:rPr>
        <w:t>20．投标有效期</w:t>
      </w:r>
    </w:p>
    <w:bookmarkEnd w:id="26"/>
    <w:p w14:paraId="44B0D292">
      <w:pPr>
        <w:ind w:firstLine="470" w:firstLineChars="196"/>
        <w:rPr>
          <w:rFonts w:ascii="宋体" w:hAnsi="宋体" w:eastAsia="宋体"/>
          <w:szCs w:val="21"/>
        </w:rPr>
      </w:pPr>
      <w:bookmarkStart w:id="28"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42CF1935">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3A3BE5">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8"/>
    </w:p>
    <w:p w14:paraId="1293C806">
      <w:pPr>
        <w:rPr>
          <w:rFonts w:ascii="黑体" w:hAnsi="宋体" w:eastAsia="黑体"/>
        </w:rPr>
      </w:pPr>
      <w:r>
        <w:rPr>
          <w:rFonts w:hint="eastAsia" w:ascii="黑体" w:hAnsi="宋体" w:eastAsia="黑体"/>
        </w:rPr>
        <w:t>21．</w:t>
      </w:r>
      <w:bookmarkStart w:id="29" w:name="_Hlk72402325"/>
      <w:r>
        <w:rPr>
          <w:rFonts w:hint="eastAsia" w:ascii="黑体" w:hAnsi="宋体" w:eastAsia="黑体"/>
        </w:rPr>
        <w:t xml:space="preserve">关于投标保证金 </w:t>
      </w:r>
    </w:p>
    <w:p w14:paraId="6523C2AE">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2E048F08">
      <w:pPr>
        <w:rPr>
          <w:rFonts w:ascii="黑体" w:hAnsi="宋体" w:eastAsia="黑体"/>
        </w:rPr>
      </w:pPr>
      <w:r>
        <w:rPr>
          <w:rFonts w:hint="eastAsia" w:ascii="黑体" w:hAnsi="宋体" w:eastAsia="黑体"/>
        </w:rPr>
        <w:t>22．投标人的替代方案</w:t>
      </w:r>
    </w:p>
    <w:p w14:paraId="338D75A2">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2616190">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9"/>
    </w:p>
    <w:p w14:paraId="6AA4FB24">
      <w:pPr>
        <w:rPr>
          <w:rFonts w:ascii="黑体" w:hAnsi="宋体" w:eastAsia="黑体"/>
        </w:rPr>
      </w:pPr>
      <w:r>
        <w:rPr>
          <w:rFonts w:hint="eastAsia" w:ascii="黑体" w:hAnsi="宋体" w:eastAsia="黑体"/>
        </w:rPr>
        <w:t>23．</w:t>
      </w:r>
      <w:bookmarkStart w:id="30"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6589999A">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C6E74C3">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938962">
      <w:pPr>
        <w:ind w:firstLine="470" w:firstLineChars="196"/>
        <w:rPr>
          <w:rFonts w:ascii="宋体" w:hAnsi="宋体" w:eastAsia="宋体"/>
        </w:rPr>
      </w:pPr>
      <w:r>
        <w:rPr>
          <w:rFonts w:hint="eastAsia" w:ascii="宋体" w:hAnsi="宋体" w:eastAsia="宋体"/>
        </w:rPr>
        <w:t>23.3电报、电话、传真形式的投标概不接受。</w:t>
      </w:r>
    </w:p>
    <w:p w14:paraId="13A32C90">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30"/>
    </w:p>
    <w:p w14:paraId="7315BC84">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14:paraId="277F6F88">
      <w:pPr>
        <w:jc w:val="center"/>
        <w:rPr>
          <w:rFonts w:ascii="宋体" w:hAnsi="宋体" w:eastAsia="宋体" w:cs="宋体"/>
        </w:rPr>
      </w:pPr>
      <w:bookmarkStart w:id="31" w:name="_Hlk72405459"/>
      <w:r>
        <w:rPr>
          <w:rFonts w:hint="eastAsia" w:ascii="黑体" w:hAnsi="宋体" w:eastAsia="黑体"/>
        </w:rPr>
        <w:t>24．电子加密投标文件上传至政府采购云平台投标客户端</w:t>
      </w:r>
    </w:p>
    <w:p w14:paraId="73E2314A">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328D089C">
      <w:pPr>
        <w:jc w:val="center"/>
        <w:rPr>
          <w:rFonts w:eastAsia="宋体"/>
        </w:rPr>
      </w:pPr>
    </w:p>
    <w:bookmarkEnd w:id="31"/>
    <w:p w14:paraId="4B816325">
      <w:pPr>
        <w:rPr>
          <w:rFonts w:ascii="黑体" w:hAnsi="宋体" w:eastAsia="黑体"/>
        </w:rPr>
      </w:pPr>
      <w:bookmarkStart w:id="32"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6E65817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100398DC">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704F2E2F">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4F5A6BD4">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2"/>
    </w:p>
    <w:p w14:paraId="77B97E2B">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14:paraId="39E0BAA9">
      <w:pPr>
        <w:rPr>
          <w:rFonts w:ascii="黑体" w:hAnsi="宋体" w:eastAsia="黑体"/>
        </w:rPr>
      </w:pPr>
      <w:r>
        <w:rPr>
          <w:rFonts w:hint="eastAsia" w:ascii="黑体" w:hAnsi="宋体" w:eastAsia="黑体"/>
        </w:rPr>
        <w:t>28．开标</w:t>
      </w:r>
    </w:p>
    <w:p w14:paraId="61069588">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2155F7FA">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380DE3B6">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02F42AA1">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6FE9DF42">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6F781402">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14:paraId="6D558561">
      <w:pPr>
        <w:rPr>
          <w:rFonts w:ascii="黑体" w:hAnsi="宋体" w:eastAsia="黑体"/>
          <w:color w:val="auto"/>
        </w:rPr>
      </w:pPr>
      <w:r>
        <w:rPr>
          <w:rFonts w:hint="eastAsia" w:ascii="黑体" w:hAnsi="宋体" w:eastAsia="黑体"/>
          <w:color w:val="auto"/>
        </w:rPr>
        <w:t>29．评审委员会组成</w:t>
      </w:r>
    </w:p>
    <w:p w14:paraId="1D5F29A8">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3"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3"/>
    </w:p>
    <w:p w14:paraId="1594A8E3">
      <w:pPr>
        <w:ind w:firstLine="470" w:firstLineChars="196"/>
        <w:rPr>
          <w:rFonts w:ascii="宋体" w:hAnsi="宋体" w:eastAsia="宋体"/>
        </w:rPr>
      </w:pPr>
      <w:r>
        <w:rPr>
          <w:rFonts w:hint="eastAsia" w:ascii="宋体" w:hAnsi="宋体" w:eastAsia="宋体"/>
        </w:rPr>
        <w:t>29.2评审定标应当遵循公平、公正、科学、择优的原则。</w:t>
      </w:r>
    </w:p>
    <w:p w14:paraId="626EB473">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459A6DEB">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22809909">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16DF88E1">
      <w:pPr>
        <w:rPr>
          <w:rFonts w:ascii="黑体" w:hAnsi="宋体" w:eastAsia="黑体"/>
        </w:rPr>
      </w:pPr>
      <w:r>
        <w:rPr>
          <w:rFonts w:hint="eastAsia" w:ascii="黑体" w:hAnsi="宋体" w:eastAsia="黑体"/>
        </w:rPr>
        <w:t>30．向评审委员会提供的资料</w:t>
      </w:r>
    </w:p>
    <w:p w14:paraId="2EB48454">
      <w:pPr>
        <w:ind w:firstLine="470" w:firstLineChars="196"/>
        <w:rPr>
          <w:rFonts w:ascii="宋体" w:hAnsi="宋体" w:eastAsia="宋体"/>
        </w:rPr>
      </w:pPr>
      <w:r>
        <w:rPr>
          <w:rFonts w:hint="eastAsia" w:ascii="宋体" w:hAnsi="宋体" w:eastAsia="宋体"/>
        </w:rPr>
        <w:t>30.1公开发布的招标文件，包括图纸、服务清单、答疑文件等；</w:t>
      </w:r>
    </w:p>
    <w:p w14:paraId="5607703E">
      <w:pPr>
        <w:ind w:firstLine="470" w:firstLineChars="196"/>
        <w:rPr>
          <w:rFonts w:ascii="宋体" w:hAnsi="宋体" w:eastAsia="宋体"/>
        </w:rPr>
      </w:pPr>
      <w:r>
        <w:rPr>
          <w:rFonts w:hint="eastAsia" w:ascii="宋体" w:hAnsi="宋体" w:eastAsia="宋体"/>
        </w:rPr>
        <w:t>30.2其他评标必须的资料。</w:t>
      </w:r>
    </w:p>
    <w:p w14:paraId="2853FE4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278F7E38">
      <w:pPr>
        <w:ind w:firstLine="470" w:firstLineChars="196"/>
        <w:rPr>
          <w:rFonts w:ascii="宋体" w:hAnsi="宋体" w:eastAsia="宋体"/>
        </w:rPr>
      </w:pPr>
      <w:r>
        <w:rPr>
          <w:rFonts w:hint="eastAsia" w:ascii="宋体" w:hAnsi="宋体" w:eastAsia="宋体"/>
        </w:rPr>
        <w:t>（1）招标的目的；</w:t>
      </w:r>
    </w:p>
    <w:p w14:paraId="25BF9078">
      <w:pPr>
        <w:ind w:firstLine="470" w:firstLineChars="196"/>
        <w:rPr>
          <w:rFonts w:ascii="宋体" w:hAnsi="宋体" w:eastAsia="宋体"/>
        </w:rPr>
      </w:pPr>
      <w:r>
        <w:rPr>
          <w:rFonts w:hint="eastAsia" w:ascii="宋体" w:hAnsi="宋体" w:eastAsia="宋体"/>
        </w:rPr>
        <w:t>（2）招标项目需求的范围和性质；</w:t>
      </w:r>
    </w:p>
    <w:p w14:paraId="4415F75E">
      <w:pPr>
        <w:ind w:firstLine="470" w:firstLineChars="196"/>
        <w:rPr>
          <w:rFonts w:ascii="宋体" w:hAnsi="宋体" w:eastAsia="宋体"/>
        </w:rPr>
      </w:pPr>
      <w:r>
        <w:rPr>
          <w:rFonts w:hint="eastAsia" w:ascii="宋体" w:hAnsi="宋体" w:eastAsia="宋体"/>
        </w:rPr>
        <w:t>（3）招标文件规定的投标人的资格、财政预算限额、商务条款；</w:t>
      </w:r>
    </w:p>
    <w:p w14:paraId="31FAE981">
      <w:pPr>
        <w:ind w:firstLine="470" w:firstLineChars="196"/>
        <w:rPr>
          <w:rFonts w:ascii="宋体" w:hAnsi="宋体" w:eastAsia="宋体"/>
        </w:rPr>
      </w:pPr>
      <w:r>
        <w:rPr>
          <w:rFonts w:hint="eastAsia" w:ascii="宋体" w:hAnsi="宋体" w:eastAsia="宋体"/>
        </w:rPr>
        <w:t>（4）招标文件规定的评标程序、评标方法和评标因素；</w:t>
      </w:r>
    </w:p>
    <w:p w14:paraId="1A15EB81">
      <w:pPr>
        <w:ind w:firstLine="470" w:firstLineChars="196"/>
        <w:rPr>
          <w:rFonts w:ascii="宋体" w:hAnsi="宋体" w:eastAsia="宋体"/>
        </w:rPr>
      </w:pPr>
      <w:r>
        <w:rPr>
          <w:rFonts w:hint="eastAsia" w:ascii="宋体" w:hAnsi="宋体" w:eastAsia="宋体"/>
        </w:rPr>
        <w:t>（5）招标文件所列示的资格性审查表及符合性审查表。</w:t>
      </w:r>
    </w:p>
    <w:p w14:paraId="6647F25B">
      <w:pPr>
        <w:rPr>
          <w:rFonts w:ascii="黑体" w:hAnsi="宋体" w:eastAsia="黑体"/>
        </w:rPr>
      </w:pPr>
      <w:r>
        <w:rPr>
          <w:rFonts w:hint="eastAsia" w:ascii="黑体" w:hAnsi="宋体" w:eastAsia="黑体"/>
        </w:rPr>
        <w:t>31．独立评审</w:t>
      </w:r>
    </w:p>
    <w:p w14:paraId="27C4EF6A">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1A88B4D8">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14:paraId="54E4905D">
      <w:pPr>
        <w:rPr>
          <w:rFonts w:ascii="黑体" w:hAnsi="宋体" w:eastAsia="黑体"/>
        </w:rPr>
      </w:pPr>
      <w:r>
        <w:rPr>
          <w:rFonts w:hint="eastAsia" w:ascii="黑体" w:hAnsi="宋体" w:eastAsia="黑体"/>
        </w:rPr>
        <w:t>32．投标文件初审</w:t>
      </w:r>
    </w:p>
    <w:p w14:paraId="5B686FEF">
      <w:pPr>
        <w:ind w:firstLine="470" w:firstLineChars="196"/>
        <w:rPr>
          <w:rFonts w:ascii="宋体" w:hAnsi="宋体" w:eastAsia="宋体"/>
        </w:rPr>
      </w:pPr>
      <w:r>
        <w:rPr>
          <w:rFonts w:hint="eastAsia" w:ascii="宋体" w:hAnsi="宋体" w:eastAsia="宋体"/>
        </w:rPr>
        <w:t>32.1投标文件初审包括资格性审查和符合性审查。</w:t>
      </w:r>
    </w:p>
    <w:p w14:paraId="1AF25C4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04929C0D">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FE26F20">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2AEBC4F7">
      <w:pPr>
        <w:ind w:firstLine="470" w:firstLineChars="196"/>
        <w:rPr>
          <w:rFonts w:ascii="宋体" w:hAnsi="宋体" w:eastAsia="宋体"/>
          <w:bCs/>
        </w:rPr>
      </w:pPr>
      <w:r>
        <w:rPr>
          <w:rFonts w:hint="eastAsia" w:ascii="宋体" w:hAnsi="宋体" w:eastAsia="宋体"/>
          <w:bCs/>
        </w:rPr>
        <w:t>32.3 投标文件初审中关于供应商家数的计算:</w:t>
      </w:r>
    </w:p>
    <w:p w14:paraId="7A824819">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A32EE7C">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4342A5FB">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66DFFAF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2743D2FF">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3C132080">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10334D9">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27C2E64F">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4AE21AAE">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1A88C922">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017DE266">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7F6F7C2A">
      <w:pPr>
        <w:ind w:firstLine="470" w:firstLineChars="196"/>
        <w:rPr>
          <w:rFonts w:ascii="宋体" w:hAnsi="宋体" w:eastAsia="宋体"/>
        </w:rPr>
      </w:pPr>
      <w:r>
        <w:rPr>
          <w:rFonts w:hint="eastAsia" w:ascii="宋体" w:hAnsi="宋体" w:eastAsia="宋体"/>
        </w:rPr>
        <w:t>32.4.8不同投标供应商的投标文件内容存在非正常一致；</w:t>
      </w:r>
    </w:p>
    <w:p w14:paraId="4C405972">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382A8447">
      <w:pPr>
        <w:ind w:firstLine="470" w:firstLineChars="196"/>
        <w:rPr>
          <w:rFonts w:ascii="宋体" w:hAnsi="宋体" w:eastAsia="宋体"/>
        </w:rPr>
      </w:pPr>
      <w:r>
        <w:rPr>
          <w:rFonts w:hint="eastAsia" w:ascii="宋体" w:hAnsi="宋体" w:eastAsia="宋体"/>
        </w:rPr>
        <w:t>32.4.10主管部门依照法律、法规认定的其他情形。</w:t>
      </w:r>
    </w:p>
    <w:p w14:paraId="370C1340">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025B011E">
      <w:pPr>
        <w:rPr>
          <w:rFonts w:ascii="黑体" w:hAnsi="宋体" w:eastAsia="黑体"/>
        </w:rPr>
      </w:pPr>
      <w:r>
        <w:rPr>
          <w:rFonts w:hint="eastAsia" w:ascii="黑体" w:hAnsi="宋体" w:eastAsia="黑体"/>
        </w:rPr>
        <w:t>33．澄清有关问题</w:t>
      </w:r>
    </w:p>
    <w:p w14:paraId="0E0D2758">
      <w:pPr>
        <w:ind w:firstLine="470" w:firstLineChars="196"/>
        <w:rPr>
          <w:rFonts w:ascii="宋体" w:hAnsi="宋体" w:eastAsia="宋体"/>
        </w:rPr>
      </w:pPr>
      <w:bookmarkStart w:id="34"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4"/>
    </w:p>
    <w:p w14:paraId="428810E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1C118225">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64409DBC">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FCEE95B">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A22209E">
      <w:pPr>
        <w:rPr>
          <w:rFonts w:ascii="黑体" w:hAnsi="宋体" w:eastAsia="黑体"/>
        </w:rPr>
      </w:pPr>
      <w:bookmarkStart w:id="35" w:name="_Toc73521669"/>
      <w:bookmarkStart w:id="36" w:name="_Toc100052400"/>
      <w:bookmarkStart w:id="37" w:name="_Toc73517673"/>
      <w:bookmarkStart w:id="38" w:name="_Toc73518151"/>
      <w:bookmarkStart w:id="39" w:name="_Toc73521581"/>
      <w:r>
        <w:rPr>
          <w:rFonts w:hint="eastAsia" w:ascii="黑体" w:hAnsi="宋体" w:eastAsia="黑体"/>
        </w:rPr>
        <w:t>34．错误的修正</w:t>
      </w:r>
      <w:bookmarkEnd w:id="35"/>
      <w:bookmarkEnd w:id="36"/>
      <w:bookmarkEnd w:id="37"/>
      <w:bookmarkEnd w:id="38"/>
      <w:bookmarkEnd w:id="39"/>
    </w:p>
    <w:p w14:paraId="37C4DF2F">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12D0790">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1B16A324">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26F7D415">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7443E1EF">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1143F9F2">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611F0AB5">
      <w:pPr>
        <w:rPr>
          <w:rFonts w:ascii="黑体" w:hAnsi="宋体" w:eastAsia="黑体"/>
        </w:rPr>
      </w:pPr>
      <w:r>
        <w:rPr>
          <w:rFonts w:hint="eastAsia" w:ascii="黑体" w:hAnsi="宋体" w:eastAsia="黑体"/>
        </w:rPr>
        <w:t>35．投标文件的比较与评价</w:t>
      </w:r>
    </w:p>
    <w:p w14:paraId="2B6C611F">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E6FBA68">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587E8E74">
      <w:pPr>
        <w:rPr>
          <w:rFonts w:ascii="黑体" w:hAnsi="宋体" w:eastAsia="黑体"/>
        </w:rPr>
      </w:pPr>
      <w:r>
        <w:rPr>
          <w:rFonts w:hint="eastAsia" w:ascii="黑体" w:hAnsi="宋体" w:eastAsia="黑体"/>
        </w:rPr>
        <w:t>36. 实地考察或资料查验</w:t>
      </w:r>
    </w:p>
    <w:p w14:paraId="298463BB">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5CBEF536">
      <w:pPr>
        <w:rPr>
          <w:rFonts w:ascii="黑体" w:hAnsi="宋体" w:eastAsia="黑体"/>
        </w:rPr>
      </w:pPr>
      <w:r>
        <w:rPr>
          <w:rFonts w:hint="eastAsia" w:ascii="黑体" w:hAnsi="宋体" w:eastAsia="黑体"/>
        </w:rPr>
        <w:t>37．评审方法</w:t>
      </w:r>
    </w:p>
    <w:p w14:paraId="2AA3C76D">
      <w:pPr>
        <w:ind w:firstLine="472" w:firstLineChars="196"/>
        <w:rPr>
          <w:rFonts w:ascii="宋体" w:hAnsi="宋体" w:eastAsia="宋体"/>
          <w:b/>
          <w:bCs/>
          <w:szCs w:val="21"/>
        </w:rPr>
      </w:pPr>
      <w:r>
        <w:rPr>
          <w:rFonts w:hint="eastAsia" w:ascii="宋体" w:hAnsi="宋体" w:eastAsia="宋体"/>
          <w:b/>
          <w:bCs/>
          <w:szCs w:val="21"/>
        </w:rPr>
        <w:t>37.1.1最低价法</w:t>
      </w:r>
    </w:p>
    <w:p w14:paraId="3E415A3E">
      <w:pPr>
        <w:ind w:firstLine="470" w:firstLineChars="196"/>
        <w:rPr>
          <w:rFonts w:ascii="ˎ̥" w:hAnsi="ˎ̥" w:eastAsia="宋体"/>
        </w:rPr>
      </w:pPr>
      <w:bookmarkStart w:id="40"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8F9F389">
      <w:pPr>
        <w:ind w:firstLine="472" w:firstLineChars="196"/>
        <w:rPr>
          <w:rFonts w:ascii="宋体" w:hAnsi="宋体" w:eastAsia="宋体"/>
          <w:b/>
          <w:bCs/>
          <w:szCs w:val="21"/>
        </w:rPr>
      </w:pPr>
      <w:r>
        <w:rPr>
          <w:rFonts w:hint="eastAsia" w:ascii="宋体" w:hAnsi="宋体" w:eastAsia="宋体"/>
          <w:b/>
          <w:bCs/>
          <w:szCs w:val="21"/>
        </w:rPr>
        <w:t>37.1.2综合评分法</w:t>
      </w:r>
    </w:p>
    <w:p w14:paraId="38861926">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40"/>
    </w:p>
    <w:p w14:paraId="164EE6C9">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68F14F31">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472352FB">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17A92C2D">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1C190768">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38D7D7E1">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5F5A5227">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688D08F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1D5D82E">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00269C4F">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2554CED2">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4F6263B5">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462603">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3EBEFB6">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0E4D540B">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0E81F8F0">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5E3ECFE6">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14:paraId="760A8BEE">
      <w:pPr>
        <w:rPr>
          <w:rFonts w:ascii="宋体" w:hAnsi="宋体" w:eastAsia="宋体"/>
          <w:szCs w:val="21"/>
        </w:rPr>
      </w:pPr>
      <w:r>
        <w:rPr>
          <w:rFonts w:hint="eastAsia" w:ascii="黑体" w:hAnsi="宋体" w:eastAsia="黑体"/>
        </w:rPr>
        <w:t>38．</w:t>
      </w:r>
      <w:bookmarkStart w:id="41" w:name="_Hlk73782795"/>
      <w:r>
        <w:rPr>
          <w:rFonts w:hint="eastAsia" w:ascii="黑体" w:hAnsi="宋体" w:eastAsia="黑体"/>
        </w:rPr>
        <w:t>中标候选人的确定原则及标准</w:t>
      </w:r>
    </w:p>
    <w:p w14:paraId="7161765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141371B1">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2"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2"/>
      <w:r>
        <w:rPr>
          <w:rFonts w:ascii="ˎ̥" w:hAnsi="ˎ̥" w:eastAsia="宋体"/>
        </w:rPr>
        <w:t>）。</w:t>
      </w:r>
    </w:p>
    <w:p w14:paraId="0E3540B7">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1"/>
    <w:p w14:paraId="04F57C38">
      <w:pPr>
        <w:rPr>
          <w:rFonts w:ascii="黑体" w:hAnsi="宋体" w:eastAsia="黑体"/>
        </w:rPr>
      </w:pPr>
      <w:r>
        <w:rPr>
          <w:rFonts w:hint="eastAsia" w:ascii="黑体" w:hAnsi="宋体" w:eastAsia="黑体"/>
        </w:rPr>
        <w:t>39．编写评审报告</w:t>
      </w:r>
    </w:p>
    <w:p w14:paraId="6176F104">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B7150F8">
      <w:pPr>
        <w:rPr>
          <w:rFonts w:ascii="黑体" w:hAnsi="宋体" w:eastAsia="黑体"/>
        </w:rPr>
      </w:pPr>
      <w:r>
        <w:rPr>
          <w:rFonts w:hint="eastAsia" w:ascii="黑体" w:hAnsi="宋体" w:eastAsia="黑体"/>
        </w:rPr>
        <w:t>40．中标公告</w:t>
      </w:r>
    </w:p>
    <w:p w14:paraId="64BE03FA">
      <w:pPr>
        <w:ind w:firstLine="470" w:firstLineChars="196"/>
        <w:rPr>
          <w:rFonts w:ascii="宋体" w:hAnsi="宋体" w:eastAsia="宋体"/>
          <w:szCs w:val="21"/>
        </w:rPr>
      </w:pPr>
      <w:r>
        <w:rPr>
          <w:rFonts w:hint="eastAsia" w:ascii="宋体" w:hAnsi="宋体" w:eastAsia="宋体"/>
          <w:szCs w:val="21"/>
        </w:rPr>
        <w:t>40.1</w:t>
      </w:r>
      <w:bookmarkStart w:id="43"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3"/>
      <w:bookmarkStart w:id="44"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4"/>
    </w:p>
    <w:p w14:paraId="4AC36E39">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638B08DB">
      <w:pPr>
        <w:rPr>
          <w:rFonts w:ascii="黑体" w:hAnsi="宋体" w:eastAsia="黑体"/>
        </w:rPr>
      </w:pPr>
      <w:r>
        <w:rPr>
          <w:rFonts w:hint="eastAsia" w:ascii="黑体" w:hAnsi="宋体" w:eastAsia="黑体"/>
        </w:rPr>
        <w:t>41．中标通知书</w:t>
      </w:r>
    </w:p>
    <w:p w14:paraId="48E8B3B3">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19E531D7">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202B6D05">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4DD05B7F">
      <w:pPr>
        <w:ind w:firstLine="470" w:firstLineChars="196"/>
        <w:rPr>
          <w:rFonts w:ascii="宋体" w:hAnsi="宋体" w:eastAsia="宋体"/>
          <w:szCs w:val="21"/>
        </w:rPr>
      </w:pPr>
      <w:bookmarkStart w:id="45"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5"/>
    </w:p>
    <w:p w14:paraId="6652147F">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14:paraId="24E2AA6C">
      <w:pPr>
        <w:rPr>
          <w:rFonts w:ascii="黑体" w:hAnsi="宋体" w:eastAsia="黑体"/>
        </w:rPr>
      </w:pPr>
      <w:r>
        <w:rPr>
          <w:rFonts w:hint="eastAsia" w:ascii="黑体" w:hAnsi="宋体" w:eastAsia="黑体"/>
        </w:rPr>
        <w:t>42．公开招标失败的处理</w:t>
      </w:r>
    </w:p>
    <w:p w14:paraId="75FAD1CD">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19B268D6">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2CA786A6">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29912C28">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281DB6FF">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5F301A03">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40B4B154">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76D13E2E">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6" w:name="_Hlk72439043"/>
      <w:r>
        <w:rPr>
          <w:rFonts w:hint="eastAsia" w:ascii="Cambria" w:hAnsi="Cambria" w:eastAsia="宋体"/>
          <w:b/>
          <w:bCs/>
          <w:sz w:val="28"/>
          <w:szCs w:val="28"/>
        </w:rPr>
        <w:t>合同的授予与备案</w:t>
      </w:r>
      <w:bookmarkEnd w:id="46"/>
    </w:p>
    <w:p w14:paraId="613726D5">
      <w:pPr>
        <w:rPr>
          <w:rFonts w:ascii="黑体" w:hAnsi="宋体" w:eastAsia="黑体"/>
        </w:rPr>
      </w:pPr>
      <w:bookmarkStart w:id="47" w:name="_Toc73521586"/>
      <w:bookmarkStart w:id="48" w:name="_Toc100052408"/>
      <w:bookmarkStart w:id="49" w:name="_Toc73518157"/>
      <w:bookmarkStart w:id="50" w:name="_Toc73521674"/>
      <w:bookmarkStart w:id="51" w:name="_Toc73517679"/>
      <w:bookmarkStart w:id="52" w:name="_Hlk72439088"/>
      <w:r>
        <w:rPr>
          <w:rFonts w:hint="eastAsia" w:ascii="黑体" w:hAnsi="宋体" w:eastAsia="黑体"/>
        </w:rPr>
        <w:t>43．合同授予标准</w:t>
      </w:r>
      <w:bookmarkEnd w:id="47"/>
      <w:bookmarkEnd w:id="48"/>
      <w:bookmarkEnd w:id="49"/>
      <w:bookmarkEnd w:id="50"/>
      <w:bookmarkEnd w:id="51"/>
    </w:p>
    <w:p w14:paraId="0B548B08">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228E9B16">
      <w:pPr>
        <w:rPr>
          <w:rFonts w:ascii="黑体" w:hAnsi="宋体" w:eastAsia="黑体"/>
        </w:rPr>
      </w:pPr>
      <w:bookmarkStart w:id="53" w:name="_Toc73521675"/>
      <w:bookmarkStart w:id="54" w:name="_Toc73521587"/>
      <w:bookmarkStart w:id="55" w:name="_Toc73517680"/>
      <w:bookmarkStart w:id="56" w:name="_Toc100052409"/>
      <w:bookmarkStart w:id="57" w:name="_Toc73518158"/>
      <w:r>
        <w:rPr>
          <w:rFonts w:hint="eastAsia" w:ascii="黑体" w:hAnsi="宋体" w:eastAsia="黑体"/>
        </w:rPr>
        <w:t>44．</w:t>
      </w:r>
      <w:bookmarkEnd w:id="53"/>
      <w:bookmarkEnd w:id="54"/>
      <w:bookmarkEnd w:id="55"/>
      <w:bookmarkEnd w:id="56"/>
      <w:bookmarkEnd w:id="57"/>
      <w:r>
        <w:rPr>
          <w:rFonts w:hint="eastAsia" w:ascii="黑体" w:hAnsi="宋体" w:eastAsia="黑体"/>
        </w:rPr>
        <w:t>接受和拒绝任何或所有投标的权力</w:t>
      </w:r>
    </w:p>
    <w:p w14:paraId="7DCB2531">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E1FC198">
      <w:pPr>
        <w:rPr>
          <w:rFonts w:ascii="黑体" w:hAnsi="宋体" w:eastAsia="黑体"/>
        </w:rPr>
      </w:pPr>
      <w:bookmarkStart w:id="58" w:name="_Toc73517682"/>
      <w:bookmarkStart w:id="59" w:name="_Toc73518160"/>
      <w:bookmarkStart w:id="60" w:name="_Toc73521677"/>
      <w:bookmarkStart w:id="61" w:name="_Toc73521589"/>
      <w:bookmarkStart w:id="62" w:name="_Toc100052410"/>
      <w:r>
        <w:rPr>
          <w:rFonts w:hint="eastAsia" w:ascii="黑体" w:hAnsi="宋体" w:eastAsia="黑体"/>
        </w:rPr>
        <w:t>45．合同的签订</w:t>
      </w:r>
      <w:bookmarkEnd w:id="58"/>
      <w:bookmarkEnd w:id="59"/>
      <w:bookmarkEnd w:id="60"/>
      <w:bookmarkEnd w:id="61"/>
      <w:bookmarkEnd w:id="62"/>
    </w:p>
    <w:p w14:paraId="5EEAB805">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62BC34A6">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424BA323">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34E0518E">
      <w:pPr>
        <w:rPr>
          <w:rFonts w:ascii="黑体" w:hAnsi="宋体" w:eastAsia="黑体"/>
        </w:rPr>
      </w:pPr>
      <w:bookmarkStart w:id="63" w:name="_Toc73521678"/>
      <w:bookmarkStart w:id="64" w:name="_Toc73521590"/>
      <w:bookmarkStart w:id="65" w:name="_Toc100052411"/>
      <w:bookmarkStart w:id="66" w:name="_Toc73517683"/>
      <w:bookmarkStart w:id="67" w:name="_Toc73518161"/>
      <w:r>
        <w:rPr>
          <w:rFonts w:hint="eastAsia" w:ascii="黑体" w:hAnsi="宋体" w:eastAsia="黑体"/>
        </w:rPr>
        <w:t>46．履约担保</w:t>
      </w:r>
      <w:bookmarkEnd w:id="63"/>
      <w:bookmarkEnd w:id="64"/>
      <w:bookmarkEnd w:id="65"/>
      <w:bookmarkEnd w:id="66"/>
      <w:bookmarkEnd w:id="67"/>
    </w:p>
    <w:p w14:paraId="2D1AAE7F">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3C9F04E8">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74AA1785">
      <w:pPr>
        <w:rPr>
          <w:rFonts w:ascii="黑体" w:hAnsi="宋体" w:eastAsia="黑体"/>
        </w:rPr>
      </w:pPr>
      <w:r>
        <w:rPr>
          <w:rFonts w:hint="eastAsia" w:ascii="黑体" w:hAnsi="宋体" w:eastAsia="黑体"/>
        </w:rPr>
        <w:t>47. 合同备案</w:t>
      </w:r>
    </w:p>
    <w:p w14:paraId="54500FF8">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7C56CBD3">
      <w:pPr>
        <w:rPr>
          <w:rFonts w:ascii="黑体" w:hAnsi="宋体" w:eastAsia="黑体"/>
        </w:rPr>
      </w:pPr>
      <w:r>
        <w:rPr>
          <w:rFonts w:hint="eastAsia" w:ascii="黑体" w:hAnsi="宋体" w:eastAsia="黑体"/>
        </w:rPr>
        <w:t>48. 合同变更</w:t>
      </w:r>
    </w:p>
    <w:p w14:paraId="7AF0BAA1">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34BC5272">
      <w:pPr>
        <w:rPr>
          <w:rFonts w:ascii="黑体" w:hAnsi="宋体" w:eastAsia="黑体"/>
        </w:rPr>
      </w:pPr>
      <w:r>
        <w:rPr>
          <w:rFonts w:hint="eastAsia" w:ascii="黑体" w:hAnsi="宋体" w:eastAsia="黑体"/>
        </w:rPr>
        <w:t>49. 项目验收</w:t>
      </w:r>
    </w:p>
    <w:p w14:paraId="1D645BF9">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4DB1974F">
      <w:pPr>
        <w:rPr>
          <w:rFonts w:ascii="黑体" w:hAnsi="宋体" w:eastAsia="黑体"/>
        </w:rPr>
      </w:pPr>
      <w:r>
        <w:rPr>
          <w:rFonts w:hint="eastAsia" w:ascii="黑体" w:hAnsi="宋体" w:eastAsia="黑体"/>
        </w:rPr>
        <w:t>50. 宣传</w:t>
      </w:r>
    </w:p>
    <w:p w14:paraId="128C2EF6">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38142042">
      <w:pPr>
        <w:ind w:left="240" w:leftChars="100" w:firstLine="470" w:firstLineChars="196"/>
        <w:rPr>
          <w:rFonts w:ascii="宋体" w:hAnsi="宋体" w:eastAsia="宋体"/>
        </w:rPr>
      </w:pPr>
      <w:r>
        <w:rPr>
          <w:rFonts w:ascii="宋体" w:hAnsi="宋体" w:eastAsia="宋体"/>
        </w:rPr>
        <w:t>a.名片、宣传册、广告标语等；</w:t>
      </w:r>
    </w:p>
    <w:p w14:paraId="42BF0264">
      <w:pPr>
        <w:ind w:left="240" w:leftChars="100" w:firstLine="470" w:firstLineChars="196"/>
        <w:rPr>
          <w:rFonts w:ascii="宋体" w:hAnsi="宋体" w:eastAsia="宋体"/>
        </w:rPr>
      </w:pPr>
      <w:r>
        <w:rPr>
          <w:rFonts w:ascii="宋体" w:hAnsi="宋体" w:eastAsia="宋体"/>
        </w:rPr>
        <w:t>b.案例介绍、推广等；</w:t>
      </w:r>
    </w:p>
    <w:p w14:paraId="3A2C5B9F">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2"/>
    <w:p w14:paraId="1CFAFD49">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14:paraId="5FF8504D">
      <w:pPr>
        <w:rPr>
          <w:rFonts w:ascii="黑体" w:hAnsi="宋体" w:eastAsia="黑体"/>
        </w:rPr>
      </w:pPr>
      <w:bookmarkStart w:id="68" w:name="_Hlk72439706"/>
      <w:r>
        <w:rPr>
          <w:rFonts w:hint="eastAsia" w:ascii="黑体" w:hAnsi="宋体" w:eastAsia="黑体"/>
          <w:lang w:eastAsia="zh-CN"/>
        </w:rPr>
        <w:t>51.</w:t>
      </w:r>
      <w:r>
        <w:rPr>
          <w:rFonts w:hint="eastAsia" w:ascii="黑体" w:hAnsi="宋体" w:eastAsia="黑体"/>
        </w:rPr>
        <w:t>质疑提出与答复</w:t>
      </w:r>
    </w:p>
    <w:p w14:paraId="59613E1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4E39189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6D4E062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60E001B6">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D3FAEBB">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0419A0A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9" w:name="_Hlk75374941"/>
      <w:r>
        <w:rPr>
          <w:rFonts w:hint="eastAsia" w:ascii="宋体" w:hAnsi="宋体" w:eastAsia="宋体"/>
          <w:szCs w:val="21"/>
        </w:rPr>
        <w:t>以联合体形式参与的，质疑应当由组成联合体的所有成员共同提出</w:t>
      </w:r>
      <w:bookmarkEnd w:id="69"/>
      <w:r>
        <w:rPr>
          <w:rFonts w:hint="eastAsia" w:ascii="宋体" w:hAnsi="宋体" w:eastAsia="宋体"/>
          <w:szCs w:val="21"/>
        </w:rPr>
        <w:t>；</w:t>
      </w:r>
    </w:p>
    <w:p w14:paraId="6202FC5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AA17CE0">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CB70A3E">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2B60D97F">
      <w:pPr>
        <w:ind w:firstLine="480" w:firstLineChars="200"/>
        <w:rPr>
          <w:rFonts w:ascii="宋体" w:hAnsi="宋体" w:eastAsia="宋体"/>
          <w:szCs w:val="21"/>
        </w:rPr>
      </w:pPr>
      <w:r>
        <w:rPr>
          <w:rFonts w:hint="eastAsia" w:ascii="宋体" w:hAnsi="宋体" w:eastAsia="宋体"/>
          <w:szCs w:val="21"/>
        </w:rPr>
        <w:t>（2）质疑项目的名称、编号；</w:t>
      </w:r>
    </w:p>
    <w:p w14:paraId="3B17D1D3">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3525C220">
      <w:pPr>
        <w:ind w:firstLine="480" w:firstLineChars="200"/>
        <w:rPr>
          <w:rFonts w:ascii="宋体" w:hAnsi="宋体" w:eastAsia="宋体"/>
          <w:szCs w:val="21"/>
        </w:rPr>
      </w:pPr>
      <w:r>
        <w:rPr>
          <w:rFonts w:hint="eastAsia" w:ascii="宋体" w:hAnsi="宋体" w:eastAsia="宋体"/>
          <w:szCs w:val="21"/>
        </w:rPr>
        <w:t>（4）因质疑事项而受损害的权益；</w:t>
      </w:r>
    </w:p>
    <w:p w14:paraId="23009ADB">
      <w:pPr>
        <w:ind w:firstLine="480" w:firstLineChars="200"/>
        <w:rPr>
          <w:rFonts w:ascii="宋体" w:hAnsi="宋体" w:eastAsia="宋体"/>
          <w:szCs w:val="21"/>
        </w:rPr>
      </w:pPr>
      <w:r>
        <w:rPr>
          <w:rFonts w:hint="eastAsia" w:ascii="宋体" w:hAnsi="宋体" w:eastAsia="宋体"/>
          <w:szCs w:val="21"/>
        </w:rPr>
        <w:t>（5）事实依据；</w:t>
      </w:r>
    </w:p>
    <w:p w14:paraId="1FD811A1">
      <w:pPr>
        <w:ind w:firstLine="480" w:firstLineChars="200"/>
        <w:rPr>
          <w:rFonts w:ascii="宋体" w:hAnsi="宋体" w:eastAsia="宋体"/>
          <w:szCs w:val="21"/>
        </w:rPr>
      </w:pPr>
      <w:r>
        <w:rPr>
          <w:rFonts w:hint="eastAsia" w:ascii="宋体" w:hAnsi="宋体" w:eastAsia="宋体"/>
          <w:szCs w:val="21"/>
        </w:rPr>
        <w:t>（6）必要的法律依据；</w:t>
      </w:r>
    </w:p>
    <w:p w14:paraId="5035930A">
      <w:pPr>
        <w:ind w:firstLine="480" w:firstLineChars="200"/>
        <w:rPr>
          <w:rFonts w:ascii="宋体" w:hAnsi="宋体" w:eastAsia="宋体"/>
          <w:szCs w:val="21"/>
        </w:rPr>
      </w:pPr>
      <w:r>
        <w:rPr>
          <w:rFonts w:hint="eastAsia" w:ascii="宋体" w:hAnsi="宋体" w:eastAsia="宋体"/>
          <w:szCs w:val="21"/>
        </w:rPr>
        <w:t>（7）提出质疑的日期。</w:t>
      </w:r>
    </w:p>
    <w:p w14:paraId="3DBF04FA">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07B434F6">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DCDC8C0">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91AA757">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68D0075">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5A1A9054">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喀什市公安局</w:t>
      </w:r>
      <w:r>
        <w:rPr>
          <w:rFonts w:hint="eastAsia" w:ascii="宋体" w:hAnsi="宋体" w:eastAsia="宋体"/>
          <w:b/>
          <w:bCs/>
          <w:szCs w:val="21"/>
        </w:rPr>
        <w:t>，质疑咨询电话：</w:t>
      </w:r>
      <w:r>
        <w:rPr>
          <w:rFonts w:hint="eastAsia" w:ascii="宋体" w:hAnsi="宋体" w:eastAsia="宋体"/>
          <w:b/>
          <w:bCs/>
          <w:szCs w:val="21"/>
          <w:lang w:eastAsia="zh-CN"/>
        </w:rPr>
        <w:t>刘荣飞</w:t>
      </w:r>
      <w:r>
        <w:rPr>
          <w:rFonts w:hint="eastAsia" w:ascii="宋体" w:hAnsi="宋体" w:eastAsia="宋体"/>
          <w:b/>
          <w:bCs/>
          <w:szCs w:val="21"/>
        </w:rPr>
        <w:t>，</w:t>
      </w:r>
      <w:r>
        <w:rPr>
          <w:rFonts w:hint="eastAsia" w:ascii="宋体" w:hAnsi="宋体" w:eastAsia="宋体"/>
          <w:b/>
          <w:bCs/>
          <w:szCs w:val="21"/>
          <w:lang w:eastAsia="zh-CN"/>
        </w:rPr>
        <w:t>17809983068</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喀什市公安局</w:t>
      </w:r>
      <w:r>
        <w:rPr>
          <w:rFonts w:hint="eastAsia" w:ascii="宋体" w:hAnsi="宋体" w:eastAsia="宋体"/>
          <w:b/>
          <w:bCs/>
          <w:szCs w:val="21"/>
        </w:rPr>
        <w:t>，未提前电联</w:t>
      </w:r>
      <w:r>
        <w:rPr>
          <w:rFonts w:hint="eastAsia" w:ascii="宋体" w:hAnsi="宋体" w:eastAsia="宋体"/>
          <w:b/>
          <w:bCs/>
          <w:szCs w:val="21"/>
          <w:lang w:eastAsia="zh-CN"/>
        </w:rPr>
        <w:t>喀什市公安局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1B93541D">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72DA623A">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17E802DA">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00809199">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38DFA44B">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38242C93">
      <w:pPr>
        <w:ind w:firstLine="480" w:firstLineChars="200"/>
        <w:rPr>
          <w:rFonts w:ascii="宋体" w:hAnsi="宋体" w:eastAsia="宋体"/>
          <w:szCs w:val="21"/>
        </w:rPr>
      </w:pPr>
      <w:r>
        <w:rPr>
          <w:rFonts w:hint="eastAsia" w:ascii="宋体" w:hAnsi="宋体" w:eastAsia="宋体"/>
          <w:szCs w:val="21"/>
        </w:rPr>
        <w:t>（1）质疑主体不满足要求的；</w:t>
      </w:r>
    </w:p>
    <w:p w14:paraId="49B06B18">
      <w:pPr>
        <w:ind w:firstLine="480" w:firstLineChars="200"/>
        <w:rPr>
          <w:rFonts w:ascii="宋体" w:hAnsi="宋体" w:eastAsia="宋体"/>
          <w:szCs w:val="21"/>
        </w:rPr>
      </w:pPr>
      <w:r>
        <w:rPr>
          <w:rFonts w:hint="eastAsia" w:ascii="宋体" w:hAnsi="宋体" w:eastAsia="宋体"/>
          <w:szCs w:val="21"/>
        </w:rPr>
        <w:t>（2）供应商自身权益未受到损害的；</w:t>
      </w:r>
    </w:p>
    <w:p w14:paraId="3297B560">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496C397D">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93484FE">
      <w:pPr>
        <w:ind w:firstLine="480" w:firstLineChars="200"/>
        <w:rPr>
          <w:rFonts w:ascii="宋体" w:hAnsi="宋体" w:eastAsia="宋体"/>
          <w:szCs w:val="21"/>
        </w:rPr>
      </w:pPr>
      <w:r>
        <w:rPr>
          <w:rFonts w:hint="eastAsia" w:ascii="宋体" w:hAnsi="宋体" w:eastAsia="宋体"/>
          <w:szCs w:val="21"/>
        </w:rPr>
        <w:t>（5）其他不符合受理条件情形的。</w:t>
      </w:r>
    </w:p>
    <w:p w14:paraId="6B162A58">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5D7CE04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212FFA48">
      <w:pPr>
        <w:rPr>
          <w:rFonts w:ascii="宋体" w:hAnsi="宋体" w:eastAsia="宋体"/>
          <w:szCs w:val="21"/>
        </w:rPr>
      </w:pPr>
      <w:r>
        <w:rPr>
          <w:rFonts w:hint="eastAsia" w:ascii="宋体" w:hAnsi="宋体" w:eastAsia="宋体"/>
          <w:szCs w:val="21"/>
        </w:rPr>
        <w:t xml:space="preserve">    自收文之日起七个工作日内。</w:t>
      </w:r>
    </w:p>
    <w:p w14:paraId="6BFD9F1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72CF752C">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4B4017B9">
      <w:pPr>
        <w:rPr>
          <w:rFonts w:ascii="黑体" w:hAnsi="宋体" w:eastAsia="黑体"/>
        </w:rPr>
      </w:pPr>
      <w:r>
        <w:rPr>
          <w:rFonts w:hint="eastAsia" w:ascii="黑体" w:hAnsi="宋体" w:eastAsia="黑体"/>
        </w:rPr>
        <w:t>53. 质疑后续处理</w:t>
      </w:r>
    </w:p>
    <w:p w14:paraId="0C7E5EC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04A90064">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5902594">
      <w:pPr>
        <w:jc w:val="center"/>
        <w:rPr>
          <w:rFonts w:eastAsia="宋体"/>
        </w:rPr>
      </w:pPr>
      <w:r>
        <w:rPr>
          <w:rFonts w:eastAsia="宋体"/>
        </w:rPr>
        <w:t>---- END ----</w:t>
      </w:r>
      <w:bookmarkEnd w:id="68"/>
    </w:p>
    <w:p w14:paraId="164BFB04">
      <w:pPr>
        <w:rPr>
          <w:rFonts w:ascii="宋体" w:hAnsi="宋体" w:eastAsia="黑体"/>
          <w:b/>
          <w:bCs/>
          <w:color w:val="0000FF"/>
          <w:kern w:val="44"/>
          <w:sz w:val="36"/>
          <w:szCs w:val="44"/>
        </w:rPr>
      </w:pPr>
    </w:p>
    <w:p w14:paraId="5B61D75E"/>
    <w:p w14:paraId="520201D2"/>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0E6E">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6674">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E4BA">
    <w:pPr>
      <w:pStyle w:val="1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611B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8C611B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58B8">
    <w:pPr>
      <w:pStyle w:val="11"/>
      <w:rPr>
        <w:rStyle w:val="2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0863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5B00863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78F2FA3">
    <w:pPr>
      <w:pStyle w:val="1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A71B">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E5D15">
                          <w:pPr>
                            <w:pStyle w:val="11"/>
                            <w:rPr>
                              <w:rStyle w:val="20"/>
                            </w:rPr>
                          </w:pPr>
                          <w:r>
                            <w:fldChar w:fldCharType="begin"/>
                          </w:r>
                          <w:r>
                            <w:rPr>
                              <w:rStyle w:val="20"/>
                            </w:rPr>
                            <w:instrText xml:space="preserve">PAGE  </w:instrText>
                          </w:r>
                          <w:r>
                            <w:fldChar w:fldCharType="separate"/>
                          </w:r>
                          <w:r>
                            <w:rPr>
                              <w:rStyle w:val="20"/>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1DE5D15">
                    <w:pPr>
                      <w:pStyle w:val="11"/>
                      <w:rPr>
                        <w:rStyle w:val="20"/>
                      </w:rPr>
                    </w:pPr>
                    <w:r>
                      <w:fldChar w:fldCharType="begin"/>
                    </w:r>
                    <w:r>
                      <w:rPr>
                        <w:rStyle w:val="20"/>
                      </w:rPr>
                      <w:instrText xml:space="preserve">PAGE  </w:instrText>
                    </w:r>
                    <w:r>
                      <w:fldChar w:fldCharType="separate"/>
                    </w:r>
                    <w:r>
                      <w:rPr>
                        <w:rStyle w:val="20"/>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3240">
    <w:pPr>
      <w:pStyle w:val="12"/>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D4E84D68"/>
    <w:multiLevelType w:val="singleLevel"/>
    <w:tmpl w:val="D4E84D68"/>
    <w:lvl w:ilvl="0" w:tentative="0">
      <w:start w:val="4"/>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E409BB"/>
    <w:multiLevelType w:val="multilevel"/>
    <w:tmpl w:val="24E409BB"/>
    <w:lvl w:ilvl="0" w:tentative="0">
      <w:start w:val="1"/>
      <w:numFmt w:val="decimal"/>
      <w:pStyle w:val="2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9"/>
  </w:num>
  <w:num w:numId="3">
    <w:abstractNumId w:val="1"/>
  </w:num>
  <w:num w:numId="4">
    <w:abstractNumId w:val="2"/>
  </w:num>
  <w:num w:numId="5">
    <w:abstractNumId w:val="0"/>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2A37D5"/>
    <w:rsid w:val="00F62D6F"/>
    <w:rsid w:val="011E43F5"/>
    <w:rsid w:val="030750A8"/>
    <w:rsid w:val="032A2EC2"/>
    <w:rsid w:val="038251E4"/>
    <w:rsid w:val="04B6088C"/>
    <w:rsid w:val="04FB554F"/>
    <w:rsid w:val="053B5831"/>
    <w:rsid w:val="054759F4"/>
    <w:rsid w:val="061709BB"/>
    <w:rsid w:val="066F61BA"/>
    <w:rsid w:val="07061165"/>
    <w:rsid w:val="0771024E"/>
    <w:rsid w:val="07CE6076"/>
    <w:rsid w:val="07E22A0A"/>
    <w:rsid w:val="080C42F3"/>
    <w:rsid w:val="08272839"/>
    <w:rsid w:val="0889017A"/>
    <w:rsid w:val="08CE1D46"/>
    <w:rsid w:val="093C03DB"/>
    <w:rsid w:val="0A084FFE"/>
    <w:rsid w:val="0A21662D"/>
    <w:rsid w:val="0AB42B4F"/>
    <w:rsid w:val="0B137E4E"/>
    <w:rsid w:val="0B2E174C"/>
    <w:rsid w:val="0BEB721A"/>
    <w:rsid w:val="0CE95576"/>
    <w:rsid w:val="0D250F7C"/>
    <w:rsid w:val="0D3A744A"/>
    <w:rsid w:val="0D42490D"/>
    <w:rsid w:val="0DF57054"/>
    <w:rsid w:val="0F1778CD"/>
    <w:rsid w:val="0F255064"/>
    <w:rsid w:val="0F4136F3"/>
    <w:rsid w:val="0FE53B0B"/>
    <w:rsid w:val="1046648D"/>
    <w:rsid w:val="105F0547"/>
    <w:rsid w:val="10680916"/>
    <w:rsid w:val="10EA6A77"/>
    <w:rsid w:val="1192589F"/>
    <w:rsid w:val="12B45F9C"/>
    <w:rsid w:val="138C5906"/>
    <w:rsid w:val="13FC4E78"/>
    <w:rsid w:val="142F3F28"/>
    <w:rsid w:val="14640782"/>
    <w:rsid w:val="14D40085"/>
    <w:rsid w:val="157403EC"/>
    <w:rsid w:val="169C38B2"/>
    <w:rsid w:val="16C056AB"/>
    <w:rsid w:val="16E441B9"/>
    <w:rsid w:val="174A68DC"/>
    <w:rsid w:val="17530433"/>
    <w:rsid w:val="17DB2032"/>
    <w:rsid w:val="18323044"/>
    <w:rsid w:val="18861828"/>
    <w:rsid w:val="19255582"/>
    <w:rsid w:val="19492A45"/>
    <w:rsid w:val="19D74121"/>
    <w:rsid w:val="1A386D0E"/>
    <w:rsid w:val="1AFA1BD0"/>
    <w:rsid w:val="1AFA79D1"/>
    <w:rsid w:val="1B9F78CD"/>
    <w:rsid w:val="1C5B521D"/>
    <w:rsid w:val="1D904F08"/>
    <w:rsid w:val="1DA048C4"/>
    <w:rsid w:val="1E0E5ED3"/>
    <w:rsid w:val="1ED5358C"/>
    <w:rsid w:val="1F5C3D1D"/>
    <w:rsid w:val="1F9E5A3F"/>
    <w:rsid w:val="20596F74"/>
    <w:rsid w:val="210821C0"/>
    <w:rsid w:val="21C4062D"/>
    <w:rsid w:val="22FD2004"/>
    <w:rsid w:val="2330262C"/>
    <w:rsid w:val="245A1CC8"/>
    <w:rsid w:val="24D1617A"/>
    <w:rsid w:val="24EC66D5"/>
    <w:rsid w:val="250410F2"/>
    <w:rsid w:val="267A507C"/>
    <w:rsid w:val="269928D4"/>
    <w:rsid w:val="2729727B"/>
    <w:rsid w:val="280A4341"/>
    <w:rsid w:val="283038F0"/>
    <w:rsid w:val="287F06FD"/>
    <w:rsid w:val="296C066D"/>
    <w:rsid w:val="2A1755A3"/>
    <w:rsid w:val="2A2348E7"/>
    <w:rsid w:val="2A870AD2"/>
    <w:rsid w:val="2B675A24"/>
    <w:rsid w:val="2B7C2D1A"/>
    <w:rsid w:val="2C3122F3"/>
    <w:rsid w:val="2C366F69"/>
    <w:rsid w:val="2D4775CA"/>
    <w:rsid w:val="2D847558"/>
    <w:rsid w:val="2D9774DB"/>
    <w:rsid w:val="2EFA653D"/>
    <w:rsid w:val="2FC90BE8"/>
    <w:rsid w:val="2FCE39F5"/>
    <w:rsid w:val="302A6951"/>
    <w:rsid w:val="30334664"/>
    <w:rsid w:val="3073126E"/>
    <w:rsid w:val="309C64CF"/>
    <w:rsid w:val="30A64860"/>
    <w:rsid w:val="310F0A0C"/>
    <w:rsid w:val="311A02B3"/>
    <w:rsid w:val="3137687A"/>
    <w:rsid w:val="317364CC"/>
    <w:rsid w:val="32265D43"/>
    <w:rsid w:val="3229728F"/>
    <w:rsid w:val="323C629C"/>
    <w:rsid w:val="325E7BE3"/>
    <w:rsid w:val="328D2734"/>
    <w:rsid w:val="33543124"/>
    <w:rsid w:val="337C7542"/>
    <w:rsid w:val="34724A5F"/>
    <w:rsid w:val="35503953"/>
    <w:rsid w:val="357F5535"/>
    <w:rsid w:val="35EA5AC8"/>
    <w:rsid w:val="36CF0EC8"/>
    <w:rsid w:val="36E02B59"/>
    <w:rsid w:val="37134E69"/>
    <w:rsid w:val="39B76241"/>
    <w:rsid w:val="3A964C7D"/>
    <w:rsid w:val="3B01630F"/>
    <w:rsid w:val="3B1B27B1"/>
    <w:rsid w:val="3BA61AF4"/>
    <w:rsid w:val="3BD5148E"/>
    <w:rsid w:val="3BE3002B"/>
    <w:rsid w:val="3C795F8F"/>
    <w:rsid w:val="3CB971DE"/>
    <w:rsid w:val="3D007123"/>
    <w:rsid w:val="3D012277"/>
    <w:rsid w:val="3D224849"/>
    <w:rsid w:val="3D484A54"/>
    <w:rsid w:val="3D551BD0"/>
    <w:rsid w:val="3D721D7A"/>
    <w:rsid w:val="3D863DAC"/>
    <w:rsid w:val="3D876C9A"/>
    <w:rsid w:val="3E2703D9"/>
    <w:rsid w:val="3E52449D"/>
    <w:rsid w:val="3E6A66F5"/>
    <w:rsid w:val="3E83651E"/>
    <w:rsid w:val="3E937CBC"/>
    <w:rsid w:val="3E9A489A"/>
    <w:rsid w:val="3EDA4ED4"/>
    <w:rsid w:val="3F332A95"/>
    <w:rsid w:val="3F4B59E3"/>
    <w:rsid w:val="403364B4"/>
    <w:rsid w:val="40B51C9C"/>
    <w:rsid w:val="41551971"/>
    <w:rsid w:val="420434D8"/>
    <w:rsid w:val="429750D7"/>
    <w:rsid w:val="42E0487E"/>
    <w:rsid w:val="4422077D"/>
    <w:rsid w:val="443020B6"/>
    <w:rsid w:val="45024BF8"/>
    <w:rsid w:val="4695327F"/>
    <w:rsid w:val="47A37BF3"/>
    <w:rsid w:val="48010E65"/>
    <w:rsid w:val="48AA43D6"/>
    <w:rsid w:val="48F423C2"/>
    <w:rsid w:val="498D43D6"/>
    <w:rsid w:val="4A29520E"/>
    <w:rsid w:val="4A4F7527"/>
    <w:rsid w:val="4BB2324E"/>
    <w:rsid w:val="4BB415B9"/>
    <w:rsid w:val="4CBD0D73"/>
    <w:rsid w:val="4D2C2FDF"/>
    <w:rsid w:val="4E601A65"/>
    <w:rsid w:val="50093AE6"/>
    <w:rsid w:val="51206B83"/>
    <w:rsid w:val="51300F5F"/>
    <w:rsid w:val="51570C73"/>
    <w:rsid w:val="51680854"/>
    <w:rsid w:val="51B44C64"/>
    <w:rsid w:val="524E5317"/>
    <w:rsid w:val="526B5AC6"/>
    <w:rsid w:val="52713992"/>
    <w:rsid w:val="53096FE2"/>
    <w:rsid w:val="53DB34FB"/>
    <w:rsid w:val="53F83FD3"/>
    <w:rsid w:val="540C5D72"/>
    <w:rsid w:val="54113878"/>
    <w:rsid w:val="543729DB"/>
    <w:rsid w:val="54656B86"/>
    <w:rsid w:val="546E6951"/>
    <w:rsid w:val="549A40FC"/>
    <w:rsid w:val="54CC69D8"/>
    <w:rsid w:val="562B2188"/>
    <w:rsid w:val="56606BE9"/>
    <w:rsid w:val="5662250A"/>
    <w:rsid w:val="57195913"/>
    <w:rsid w:val="574D2CF7"/>
    <w:rsid w:val="579730CB"/>
    <w:rsid w:val="57BE3ECB"/>
    <w:rsid w:val="58155A5A"/>
    <w:rsid w:val="582D62E3"/>
    <w:rsid w:val="58EA515F"/>
    <w:rsid w:val="58F807C1"/>
    <w:rsid w:val="59112DDA"/>
    <w:rsid w:val="59D2767F"/>
    <w:rsid w:val="5C211245"/>
    <w:rsid w:val="5CBF7454"/>
    <w:rsid w:val="5E6C4478"/>
    <w:rsid w:val="5FB20F0C"/>
    <w:rsid w:val="60173081"/>
    <w:rsid w:val="604E7BD7"/>
    <w:rsid w:val="6082485E"/>
    <w:rsid w:val="620E3E31"/>
    <w:rsid w:val="63B96AC2"/>
    <w:rsid w:val="63D84EDF"/>
    <w:rsid w:val="643D1580"/>
    <w:rsid w:val="643E619F"/>
    <w:rsid w:val="643E7E0D"/>
    <w:rsid w:val="653C01C1"/>
    <w:rsid w:val="6594282D"/>
    <w:rsid w:val="66590A9D"/>
    <w:rsid w:val="66AA497C"/>
    <w:rsid w:val="67283F04"/>
    <w:rsid w:val="67352DB6"/>
    <w:rsid w:val="673F14F0"/>
    <w:rsid w:val="67CB1507"/>
    <w:rsid w:val="67DC1861"/>
    <w:rsid w:val="68653FE4"/>
    <w:rsid w:val="68A76B92"/>
    <w:rsid w:val="68CF0BBE"/>
    <w:rsid w:val="69A725C4"/>
    <w:rsid w:val="69EB2313"/>
    <w:rsid w:val="6B1729F4"/>
    <w:rsid w:val="6BA4026E"/>
    <w:rsid w:val="6BF502A5"/>
    <w:rsid w:val="6C5B5032"/>
    <w:rsid w:val="6C7015D3"/>
    <w:rsid w:val="6C8D36A3"/>
    <w:rsid w:val="6CA60D1F"/>
    <w:rsid w:val="6CB95133"/>
    <w:rsid w:val="6CEB406B"/>
    <w:rsid w:val="6D4E436F"/>
    <w:rsid w:val="6E9018A9"/>
    <w:rsid w:val="6ED332D0"/>
    <w:rsid w:val="6F421E56"/>
    <w:rsid w:val="6F450465"/>
    <w:rsid w:val="6F47602D"/>
    <w:rsid w:val="6F840FE6"/>
    <w:rsid w:val="6FD25210"/>
    <w:rsid w:val="708B1138"/>
    <w:rsid w:val="70F16DE1"/>
    <w:rsid w:val="7112385C"/>
    <w:rsid w:val="711F649C"/>
    <w:rsid w:val="715C0B2F"/>
    <w:rsid w:val="71606F22"/>
    <w:rsid w:val="71D4290B"/>
    <w:rsid w:val="72476B05"/>
    <w:rsid w:val="72500730"/>
    <w:rsid w:val="726953A0"/>
    <w:rsid w:val="7375655F"/>
    <w:rsid w:val="73BF6E3A"/>
    <w:rsid w:val="73C9540C"/>
    <w:rsid w:val="741221C2"/>
    <w:rsid w:val="743F3033"/>
    <w:rsid w:val="744E3935"/>
    <w:rsid w:val="74AC7D08"/>
    <w:rsid w:val="74B45AB7"/>
    <w:rsid w:val="75020D4E"/>
    <w:rsid w:val="751A5262"/>
    <w:rsid w:val="752776A3"/>
    <w:rsid w:val="762C4BB0"/>
    <w:rsid w:val="779C18C8"/>
    <w:rsid w:val="78512F4B"/>
    <w:rsid w:val="78CF6693"/>
    <w:rsid w:val="78FF2280"/>
    <w:rsid w:val="79273811"/>
    <w:rsid w:val="795F1DBD"/>
    <w:rsid w:val="79955522"/>
    <w:rsid w:val="7A407E45"/>
    <w:rsid w:val="7AFE6E3A"/>
    <w:rsid w:val="7BAF7AFB"/>
    <w:rsid w:val="7CED4825"/>
    <w:rsid w:val="7D2700CC"/>
    <w:rsid w:val="7DF35163"/>
    <w:rsid w:val="7F0659BA"/>
    <w:rsid w:val="7F271629"/>
    <w:rsid w:val="7FCA0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rPr>
  </w:style>
  <w:style w:type="paragraph" w:styleId="2">
    <w:name w:val="heading 1"/>
    <w:basedOn w:val="1"/>
    <w:next w:val="1"/>
    <w:link w:val="2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6"/>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2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8"/>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autoRedefine/>
    <w:qFormat/>
    <w:uiPriority w:val="99"/>
    <w:pPr>
      <w:snapToGrid w:val="0"/>
      <w:jc w:val="left"/>
    </w:pPr>
    <w:rPr>
      <w:sz w:val="18"/>
    </w:rPr>
  </w:style>
  <w:style w:type="paragraph" w:styleId="14">
    <w:name w:val="Body Text 2"/>
    <w:basedOn w:val="1"/>
    <w:autoRedefine/>
    <w:qFormat/>
    <w:uiPriority w:val="0"/>
    <w:pPr>
      <w:spacing w:after="120" w:line="480" w:lineRule="auto"/>
    </w:pPr>
    <w:rPr>
      <w:rFonts w:ascii="Arial" w:hAnsi="Arial"/>
      <w:sz w:val="24"/>
    </w:rPr>
  </w:style>
  <w:style w:type="paragraph" w:styleId="15">
    <w:name w:val="Normal (Web)"/>
    <w:basedOn w:val="1"/>
    <w:next w:val="12"/>
    <w:autoRedefine/>
    <w:qFormat/>
    <w:uiPriority w:val="99"/>
    <w:pPr>
      <w:widowControl/>
      <w:spacing w:before="100" w:beforeAutospacing="1" w:afterAutospacing="1"/>
      <w:jc w:val="left"/>
    </w:pPr>
    <w:rPr>
      <w:rFonts w:ascii="宋体" w:hAnsi="宋体"/>
      <w:sz w:val="24"/>
      <w:szCs w:val="24"/>
    </w:rPr>
  </w:style>
  <w:style w:type="paragraph" w:styleId="16">
    <w:name w:val="Body Text First Indent"/>
    <w:basedOn w:val="8"/>
    <w:next w:val="1"/>
    <w:autoRedefine/>
    <w:qFormat/>
    <w:uiPriority w:val="0"/>
    <w:pPr>
      <w:spacing w:after="120" w:line="240" w:lineRule="auto"/>
      <w:ind w:firstLine="420" w:firstLineChars="100"/>
      <w:jc w:val="both"/>
    </w:pPr>
    <w:rPr>
      <w:rFonts w:ascii="Arial" w:hAnsi="Arial"/>
      <w:sz w:val="21"/>
      <w:szCs w:val="24"/>
    </w:rPr>
  </w:style>
  <w:style w:type="paragraph" w:styleId="17">
    <w:name w:val="Body Text First Indent 2"/>
    <w:basedOn w:val="9"/>
    <w:autoRedefine/>
    <w:qFormat/>
    <w:uiPriority w:val="0"/>
    <w:pPr>
      <w:ind w:firstLine="420" w:firstLineChars="200"/>
    </w:pPr>
  </w:style>
  <w:style w:type="character" w:styleId="20">
    <w:name w:val="page number"/>
    <w:basedOn w:val="19"/>
    <w:autoRedefine/>
    <w:qFormat/>
    <w:uiPriority w:val="0"/>
    <w:rPr>
      <w:rFonts w:eastAsia="宋体"/>
      <w:sz w:val="24"/>
      <w:szCs w:val="24"/>
      <w:lang w:val="en-US" w:eastAsia="zh-CN" w:bidi="ar-SA"/>
    </w:rPr>
  </w:style>
  <w:style w:type="character" w:styleId="21">
    <w:name w:val="Hyperlink"/>
    <w:autoRedefine/>
    <w:qFormat/>
    <w:uiPriority w:val="0"/>
    <w:rPr>
      <w:rFonts w:eastAsia="宋体"/>
      <w:color w:val="0000FF"/>
      <w:sz w:val="24"/>
      <w:szCs w:val="24"/>
      <w:u w:val="single"/>
      <w:lang w:val="en-US" w:eastAsia="zh-CN" w:bidi="ar-SA"/>
    </w:rPr>
  </w:style>
  <w:style w:type="paragraph" w:customStyle="1" w:styleId="22">
    <w:name w:val="Heading 1"/>
    <w:basedOn w:val="1"/>
    <w:next w:val="1"/>
    <w:link w:val="23"/>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3">
    <w:name w:val="标题 1 Char"/>
    <w:basedOn w:val="19"/>
    <w:link w:val="22"/>
    <w:autoRedefine/>
    <w:qFormat/>
    <w:uiPriority w:val="0"/>
    <w:rPr>
      <w:rFonts w:ascii="Arial" w:hAnsi="Arial" w:eastAsia="宋体" w:cs="Times New Roman"/>
      <w:b/>
      <w:bCs/>
      <w:kern w:val="44"/>
      <w:sz w:val="44"/>
      <w:szCs w:val="44"/>
    </w:rPr>
  </w:style>
  <w:style w:type="paragraph" w:customStyle="1" w:styleId="24">
    <w:name w:val="表名称"/>
    <w:basedOn w:val="6"/>
    <w:autoRedefine/>
    <w:qFormat/>
    <w:uiPriority w:val="0"/>
    <w:pPr>
      <w:numPr>
        <w:ilvl w:val="0"/>
        <w:numId w:val="1"/>
      </w:numPr>
      <w:ind w:firstLine="0" w:firstLineChars="0"/>
      <w:jc w:val="center"/>
    </w:pPr>
  </w:style>
  <w:style w:type="character" w:customStyle="1" w:styleId="25">
    <w:name w:val="标题 1 Char1"/>
    <w:link w:val="2"/>
    <w:autoRedefine/>
    <w:qFormat/>
    <w:uiPriority w:val="0"/>
    <w:rPr>
      <w:b/>
      <w:kern w:val="44"/>
      <w:sz w:val="44"/>
    </w:rPr>
  </w:style>
  <w:style w:type="character" w:customStyle="1" w:styleId="26">
    <w:name w:val="标题 2 Char"/>
    <w:link w:val="3"/>
    <w:autoRedefine/>
    <w:qFormat/>
    <w:uiPriority w:val="0"/>
    <w:rPr>
      <w:rFonts w:ascii="Arial" w:hAnsi="Arial" w:eastAsia="黑体"/>
      <w:b/>
      <w:kern w:val="0"/>
      <w:sz w:val="30"/>
      <w:szCs w:val="20"/>
    </w:rPr>
  </w:style>
  <w:style w:type="character" w:customStyle="1" w:styleId="27">
    <w:name w:val="标题 3 Char"/>
    <w:link w:val="4"/>
    <w:autoRedefine/>
    <w:qFormat/>
    <w:uiPriority w:val="0"/>
    <w:rPr>
      <w:b/>
      <w:sz w:val="32"/>
    </w:rPr>
  </w:style>
  <w:style w:type="character" w:customStyle="1" w:styleId="28">
    <w:name w:val="标题 4 Char"/>
    <w:link w:val="5"/>
    <w:autoRedefine/>
    <w:qFormat/>
    <w:uiPriority w:val="0"/>
    <w:rPr>
      <w:rFonts w:ascii="Arial" w:hAnsi="Arial" w:eastAsia="黑体"/>
      <w:b/>
      <w:sz w:val="28"/>
    </w:rPr>
  </w:style>
  <w:style w:type="paragraph" w:customStyle="1" w:styleId="29">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0">
    <w:name w:val="font41"/>
    <w:basedOn w:val="19"/>
    <w:autoRedefine/>
    <w:qFormat/>
    <w:uiPriority w:val="0"/>
    <w:rPr>
      <w:rFonts w:ascii="新宋体" w:hAnsi="新宋体" w:eastAsia="新宋体" w:cs="新宋体"/>
      <w:color w:val="000000"/>
      <w:sz w:val="20"/>
      <w:szCs w:val="20"/>
      <w:u w:val="none"/>
    </w:rPr>
  </w:style>
  <w:style w:type="paragraph" w:customStyle="1" w:styleId="31">
    <w:name w:val="标题 5（有编号）（绿盟科技）"/>
    <w:basedOn w:val="1"/>
    <w:next w:val="32"/>
    <w:autoRedefine/>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4">
    <w:name w:val="Table Text"/>
    <w:basedOn w:val="1"/>
    <w:autoRedefine/>
    <w:semiHidden/>
    <w:qFormat/>
    <w:uiPriority w:val="0"/>
    <w:rPr>
      <w:rFonts w:ascii="宋体" w:hAnsi="宋体" w:eastAsia="宋体" w:cs="宋体"/>
      <w:sz w:val="24"/>
      <w:szCs w:val="24"/>
      <w:lang w:val="en-US" w:eastAsia="en-US" w:bidi="ar-SA"/>
    </w:rPr>
  </w:style>
  <w:style w:type="table" w:customStyle="1" w:styleId="35">
    <w:name w:val="Table Normal"/>
    <w:autoRedefine/>
    <w:unhideWhenUsed/>
    <w:qFormat/>
    <w:uiPriority w:val="0"/>
    <w:tblPr>
      <w:tblCellMar>
        <w:top w:w="0" w:type="dxa"/>
        <w:left w:w="0" w:type="dxa"/>
        <w:bottom w:w="0" w:type="dxa"/>
        <w:right w:w="0" w:type="dxa"/>
      </w:tblCellMar>
    </w:tblPr>
  </w:style>
  <w:style w:type="character" w:customStyle="1" w:styleId="36">
    <w:name w:val="font51"/>
    <w:basedOn w:val="19"/>
    <w:qFormat/>
    <w:uiPriority w:val="0"/>
    <w:rPr>
      <w:rFonts w:hint="eastAsia" w:ascii="宋体" w:hAnsi="宋体" w:eastAsia="宋体" w:cs="宋体"/>
      <w:b/>
      <w:bCs/>
      <w:color w:val="000000"/>
      <w:sz w:val="21"/>
      <w:szCs w:val="21"/>
      <w:u w:val="none"/>
    </w:rPr>
  </w:style>
  <w:style w:type="character" w:customStyle="1" w:styleId="37">
    <w:name w:val="font31"/>
    <w:basedOn w:val="19"/>
    <w:qFormat/>
    <w:uiPriority w:val="0"/>
    <w:rPr>
      <w:rFonts w:hint="eastAsia" w:ascii="宋体" w:hAnsi="宋体" w:eastAsia="宋体" w:cs="宋体"/>
      <w:color w:val="000000"/>
      <w:sz w:val="21"/>
      <w:szCs w:val="21"/>
      <w:u w:val="none"/>
    </w:rPr>
  </w:style>
  <w:style w:type="character" w:customStyle="1" w:styleId="38">
    <w:name w:val="font61"/>
    <w:basedOn w:val="19"/>
    <w:qFormat/>
    <w:uiPriority w:val="0"/>
    <w:rPr>
      <w:rFonts w:hint="eastAsia" w:ascii="宋体" w:hAnsi="宋体" w:eastAsia="宋体" w:cs="宋体"/>
      <w:b/>
      <w:bCs/>
      <w:color w:val="000000"/>
      <w:sz w:val="22"/>
      <w:szCs w:val="22"/>
      <w:u w:val="none"/>
    </w:rPr>
  </w:style>
  <w:style w:type="character" w:customStyle="1" w:styleId="39">
    <w:name w:val="font21"/>
    <w:basedOn w:val="19"/>
    <w:qFormat/>
    <w:uiPriority w:val="0"/>
    <w:rPr>
      <w:rFonts w:hint="eastAsia" w:ascii="宋体" w:hAnsi="宋体" w:eastAsia="宋体" w:cs="宋体"/>
      <w:color w:val="000000"/>
      <w:sz w:val="22"/>
      <w:szCs w:val="22"/>
      <w:u w:val="none"/>
    </w:rPr>
  </w:style>
  <w:style w:type="character" w:customStyle="1" w:styleId="40">
    <w:name w:val="font71"/>
    <w:basedOn w:val="19"/>
    <w:qFormat/>
    <w:uiPriority w:val="0"/>
    <w:rPr>
      <w:rFonts w:hint="eastAsia" w:ascii="宋体" w:hAnsi="宋体" w:eastAsia="宋体" w:cs="宋体"/>
      <w:color w:val="000000"/>
      <w:sz w:val="22"/>
      <w:szCs w:val="22"/>
      <w:u w:val="none"/>
    </w:rPr>
  </w:style>
  <w:style w:type="character" w:customStyle="1" w:styleId="41">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57</Pages>
  <Words>315</Words>
  <Characters>329</Characters>
  <Lines>1</Lines>
  <Paragraphs>1</Paragraphs>
  <TotalTime>29</TotalTime>
  <ScaleCrop>false</ScaleCrop>
  <LinksUpToDate>false</LinksUpToDate>
  <CharactersWithSpaces>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2025-05-22T11:51:00Z</cp:lastPrinted>
  <dcterms:modified xsi:type="dcterms:W3CDTF">2025-07-17T02:18:14Z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BA8D486F4D1A4B5D99F61390D3489095_13</vt:lpwstr>
  </property>
  <property fmtid="{D5CDD505-2E9C-101B-9397-08002B2CF9AE}" pid="4" name="KSOTemplateDocerSaveRecord">
    <vt:lpwstr>eyJoZGlkIjoiYWQzZDJkMTcwMGI3ODk5Y2RkZTJmNjEzOTc4ZDYzNmQiLCJ1c2VySWQiOiIxNzEyMTM0Njk0In0=</vt:lpwstr>
  </property>
</Properties>
</file>