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F71F7">
      <w:pPr>
        <w:snapToGrid w:val="0"/>
        <w:spacing w:line="240" w:lineRule="atLeast"/>
        <w:jc w:val="center"/>
        <w:textAlignment w:val="baseline"/>
        <w:rPr>
          <w:rFonts w:ascii="微软雅黑" w:hAnsi="微软雅黑" w:eastAsia="微软雅黑" w:cs="微软雅黑"/>
          <w:b/>
          <w:sz w:val="44"/>
          <w:szCs w:val="44"/>
        </w:rPr>
      </w:pPr>
    </w:p>
    <w:p w14:paraId="453183C9">
      <w:pPr>
        <w:pStyle w:val="4"/>
      </w:pPr>
    </w:p>
    <w:p w14:paraId="3A1963BD">
      <w:pPr>
        <w:snapToGrid w:val="0"/>
        <w:spacing w:line="240" w:lineRule="atLeast"/>
        <w:jc w:val="center"/>
        <w:textAlignment w:val="baseline"/>
        <w:rPr>
          <w:rFonts w:hint="eastAsia" w:ascii="微软雅黑" w:hAnsi="微软雅黑" w:eastAsia="微软雅黑" w:cs="微软雅黑"/>
          <w:b/>
          <w:sz w:val="52"/>
          <w:szCs w:val="52"/>
        </w:rPr>
      </w:pPr>
      <w:r>
        <w:rPr>
          <w:rFonts w:hint="eastAsia" w:ascii="微软雅黑" w:hAnsi="微软雅黑" w:eastAsia="微软雅黑" w:cs="微软雅黑"/>
          <w:b/>
          <w:sz w:val="52"/>
          <w:szCs w:val="52"/>
        </w:rPr>
        <w:t>疏勒镇永安村（6村）人居环境整治项目</w:t>
      </w:r>
    </w:p>
    <w:p w14:paraId="306C5519">
      <w:pPr>
        <w:snapToGrid w:val="0"/>
        <w:spacing w:line="240" w:lineRule="atLeast"/>
        <w:jc w:val="center"/>
        <w:textAlignment w:val="baseline"/>
        <w:rPr>
          <w:rFonts w:hint="eastAsia" w:ascii="微软雅黑" w:hAnsi="微软雅黑" w:eastAsia="微软雅黑" w:cs="微软雅黑"/>
          <w:b/>
          <w:sz w:val="52"/>
          <w:szCs w:val="52"/>
        </w:rPr>
      </w:pPr>
    </w:p>
    <w:p w14:paraId="3AE7A67F">
      <w:pPr>
        <w:snapToGrid w:val="0"/>
        <w:spacing w:line="240" w:lineRule="atLeast"/>
        <w:jc w:val="center"/>
        <w:textAlignment w:val="baseline"/>
        <w:rPr>
          <w:rFonts w:ascii="微软雅黑" w:hAnsi="微软雅黑" w:eastAsia="微软雅黑" w:cs="微软雅黑"/>
          <w:b/>
          <w:sz w:val="52"/>
          <w:szCs w:val="52"/>
        </w:rPr>
      </w:pPr>
      <w:r>
        <w:rPr>
          <w:rFonts w:hint="eastAsia" w:ascii="微软雅黑" w:hAnsi="微软雅黑" w:eastAsia="微软雅黑" w:cs="微软雅黑"/>
          <w:b/>
          <w:sz w:val="52"/>
          <w:szCs w:val="52"/>
        </w:rPr>
        <w:t>磋 商 文 件</w:t>
      </w:r>
    </w:p>
    <w:p w14:paraId="2F0F5938">
      <w:pPr>
        <w:pStyle w:val="27"/>
        <w:textAlignment w:val="baseline"/>
        <w:rPr>
          <w:rFonts w:ascii="微软雅黑" w:hAnsi="微软雅黑" w:eastAsia="微软雅黑" w:cs="微软雅黑"/>
        </w:rPr>
      </w:pPr>
    </w:p>
    <w:p w14:paraId="2E48DE2D">
      <w:pPr>
        <w:snapToGrid w:val="0"/>
        <w:spacing w:line="240" w:lineRule="atLeast"/>
        <w:jc w:val="center"/>
        <w:textAlignment w:val="baseline"/>
        <w:rPr>
          <w:rFonts w:hint="eastAsia" w:ascii="微软雅黑" w:hAnsi="微软雅黑" w:eastAsia="微软雅黑" w:cs="微软雅黑"/>
          <w:b/>
          <w:sz w:val="24"/>
          <w:szCs w:val="24"/>
        </w:rPr>
      </w:pPr>
    </w:p>
    <w:p w14:paraId="0C6E8C48">
      <w:pPr>
        <w:snapToGrid w:val="0"/>
        <w:spacing w:line="240" w:lineRule="atLeast"/>
        <w:jc w:val="center"/>
        <w:textAlignment w:val="baseline"/>
        <w:rPr>
          <w:rFonts w:hint="eastAsia" w:ascii="微软雅黑" w:hAnsi="微软雅黑" w:eastAsia="微软雅黑" w:cs="微软雅黑"/>
          <w:b/>
          <w:sz w:val="24"/>
          <w:szCs w:val="24"/>
        </w:rPr>
      </w:pPr>
    </w:p>
    <w:p w14:paraId="5109D09A">
      <w:pPr>
        <w:snapToGrid w:val="0"/>
        <w:spacing w:line="240" w:lineRule="atLeast"/>
        <w:jc w:val="center"/>
        <w:textAlignment w:val="baseline"/>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rPr>
        <w:t>项目编号</w:t>
      </w:r>
      <w:r>
        <w:rPr>
          <w:rFonts w:hint="eastAsia" w:ascii="微软雅黑" w:hAnsi="微软雅黑" w:eastAsia="微软雅黑" w:cs="微软雅黑"/>
          <w:b/>
          <w:sz w:val="24"/>
          <w:szCs w:val="24"/>
          <w:highlight w:val="none"/>
        </w:rPr>
        <w:t>：</w:t>
      </w:r>
      <w:r>
        <w:rPr>
          <w:rFonts w:hint="eastAsia" w:ascii="微软雅黑" w:hAnsi="微软雅黑" w:eastAsia="微软雅黑" w:cs="微软雅黑"/>
          <w:b/>
          <w:sz w:val="24"/>
          <w:szCs w:val="24"/>
          <w:highlight w:val="none"/>
          <w:lang w:val="en-US" w:eastAsia="zh-CN"/>
        </w:rPr>
        <w:t>QXJ(CS)2025-19号</w:t>
      </w:r>
    </w:p>
    <w:p w14:paraId="492BBD64">
      <w:pPr>
        <w:snapToGrid w:val="0"/>
        <w:spacing w:line="240" w:lineRule="atLeast"/>
        <w:jc w:val="center"/>
        <w:textAlignment w:val="baseline"/>
        <w:rPr>
          <w:rFonts w:hint="default" w:ascii="微软雅黑" w:hAnsi="微软雅黑" w:eastAsia="微软雅黑" w:cs="微软雅黑"/>
          <w:sz w:val="16"/>
          <w:szCs w:val="20"/>
          <w:lang w:val="en-US"/>
        </w:rPr>
      </w:pPr>
    </w:p>
    <w:p w14:paraId="0F8335B9">
      <w:pPr>
        <w:pStyle w:val="36"/>
        <w:ind w:left="0" w:leftChars="0" w:firstLine="0" w:firstLineChars="0"/>
        <w:rPr>
          <w:rFonts w:ascii="微软雅黑" w:hAnsi="微软雅黑" w:eastAsia="微软雅黑" w:cs="微软雅黑"/>
          <w:b/>
          <w:sz w:val="28"/>
          <w:szCs w:val="28"/>
        </w:rPr>
      </w:pPr>
    </w:p>
    <w:p w14:paraId="6250B079"/>
    <w:p w14:paraId="53F02CAA">
      <w:pPr>
        <w:snapToGrid w:val="0"/>
        <w:spacing w:line="500" w:lineRule="exact"/>
        <w:ind w:firstLine="840" w:firstLineChars="300"/>
        <w:textAlignment w:val="baseline"/>
        <w:rPr>
          <w:rFonts w:hint="eastAsia" w:ascii="微软雅黑" w:hAnsi="微软雅黑" w:eastAsia="微软雅黑" w:cs="微软雅黑"/>
          <w:b/>
          <w:sz w:val="28"/>
          <w:szCs w:val="28"/>
          <w:u w:val="single" w:color="000000"/>
          <w:lang w:val="en-US" w:eastAsia="zh-CN"/>
        </w:rPr>
      </w:pPr>
      <w:r>
        <w:rPr>
          <w:rFonts w:hint="eastAsia" w:ascii="微软雅黑" w:hAnsi="微软雅黑" w:eastAsia="微软雅黑" w:cs="微软雅黑"/>
          <w:b/>
          <w:sz w:val="28"/>
          <w:szCs w:val="28"/>
        </w:rPr>
        <w:t>采购单位名称：</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28"/>
          <w:szCs w:val="28"/>
          <w:u w:val="single"/>
          <w:lang w:val="en-US" w:eastAsia="zh-CN"/>
        </w:rPr>
        <w:t xml:space="preserve">     </w:t>
      </w:r>
      <w:r>
        <w:rPr>
          <w:rFonts w:hint="eastAsia" w:ascii="微软雅黑" w:hAnsi="微软雅黑" w:eastAsia="微软雅黑" w:cs="微软雅黑"/>
          <w:b/>
          <w:sz w:val="28"/>
          <w:szCs w:val="28"/>
          <w:highlight w:val="none"/>
          <w:u w:val="single"/>
          <w:lang w:val="en-US" w:eastAsia="zh-CN"/>
        </w:rPr>
        <w:t xml:space="preserve">疏勒县疏勒镇人民政府    </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28"/>
          <w:szCs w:val="28"/>
          <w:u w:val="single"/>
          <w:lang w:val="en-US" w:eastAsia="zh-CN"/>
        </w:rPr>
        <w:t xml:space="preserve"> </w:t>
      </w:r>
    </w:p>
    <w:p w14:paraId="69D7607B">
      <w:pPr>
        <w:snapToGrid w:val="0"/>
        <w:spacing w:line="500" w:lineRule="exact"/>
        <w:ind w:firstLine="840" w:firstLineChars="300"/>
        <w:textAlignment w:val="baseline"/>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联   系   人：</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auto"/>
          <w:lang w:val="en-US" w:eastAsia="zh-CN"/>
        </w:rPr>
        <w:t xml:space="preserve">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highlight w:val="none"/>
          <w:u w:val="single" w:color="auto"/>
          <w:lang w:eastAsia="zh-CN"/>
        </w:rPr>
        <w:t>时俊宁</w:t>
      </w:r>
      <w:r>
        <w:rPr>
          <w:rFonts w:hint="eastAsia" w:ascii="微软雅黑" w:hAnsi="微软雅黑" w:eastAsia="微软雅黑" w:cs="微软雅黑"/>
          <w:b/>
          <w:sz w:val="28"/>
          <w:szCs w:val="28"/>
          <w:u w:val="single" w:color="auto"/>
          <w:lang w:val="en-US" w:eastAsia="zh-CN"/>
        </w:rPr>
        <w:t xml:space="preserve">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000000"/>
          <w:lang w:val="en-US" w:eastAsia="zh-CN"/>
        </w:rPr>
        <w:t xml:space="preserve"> </w:t>
      </w:r>
    </w:p>
    <w:p w14:paraId="1C3F17FB">
      <w:pPr>
        <w:snapToGrid w:val="0"/>
        <w:spacing w:line="500" w:lineRule="exact"/>
        <w:ind w:firstLine="840" w:firstLineChars="300"/>
        <w:textAlignment w:val="baseline"/>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联 系  电 话：</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000000"/>
          <w:lang w:val="en-US" w:eastAsia="zh-CN"/>
        </w:rPr>
        <w:t xml:space="preserve">      </w:t>
      </w:r>
      <w:r>
        <w:rPr>
          <w:rFonts w:hint="eastAsia" w:ascii="微软雅黑" w:hAnsi="微软雅黑" w:eastAsia="微软雅黑" w:cs="微软雅黑"/>
          <w:b/>
          <w:sz w:val="28"/>
          <w:szCs w:val="28"/>
          <w:u w:val="single" w:color="000000"/>
        </w:rPr>
        <w:t>18299038739</w:t>
      </w:r>
      <w:r>
        <w:rPr>
          <w:rFonts w:hint="eastAsia" w:ascii="微软雅黑" w:hAnsi="微软雅黑" w:eastAsia="微软雅黑" w:cs="微软雅黑"/>
          <w:b/>
          <w:sz w:val="28"/>
          <w:szCs w:val="28"/>
          <w:u w:val="single" w:color="auto"/>
          <w:lang w:val="en-US" w:eastAsia="zh-CN"/>
        </w:rPr>
        <w:t xml:space="preserve">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auto"/>
          <w:lang w:val="en-US" w:eastAsia="zh-CN"/>
        </w:rPr>
        <w:t xml:space="preserve">     </w:t>
      </w:r>
      <w:r>
        <w:rPr>
          <w:rFonts w:hint="eastAsia" w:ascii="微软雅黑" w:hAnsi="微软雅黑" w:eastAsia="微软雅黑" w:cs="微软雅黑"/>
          <w:b/>
          <w:sz w:val="28"/>
          <w:szCs w:val="28"/>
          <w:u w:val="single" w:color="000000"/>
        </w:rPr>
        <w:t xml:space="preserve">   </w:t>
      </w:r>
    </w:p>
    <w:p w14:paraId="3A7210BD">
      <w:pPr>
        <w:snapToGrid w:val="0"/>
        <w:spacing w:line="500" w:lineRule="exact"/>
        <w:ind w:firstLine="560" w:firstLineChars="200"/>
        <w:textAlignment w:val="baseline"/>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 xml:space="preserve"> </w:t>
      </w:r>
      <w:r>
        <w:rPr>
          <w:rFonts w:hint="eastAsia" w:ascii="微软雅黑" w:hAnsi="微软雅黑" w:eastAsia="微软雅黑" w:cs="微软雅黑"/>
          <w:b/>
          <w:sz w:val="28"/>
          <w:szCs w:val="28"/>
          <w:lang w:val="en-US" w:eastAsia="zh-CN"/>
        </w:rPr>
        <w:t xml:space="preserve"> </w:t>
      </w:r>
    </w:p>
    <w:p w14:paraId="4430FD95">
      <w:pPr>
        <w:snapToGrid w:val="0"/>
        <w:spacing w:line="500" w:lineRule="exact"/>
        <w:textAlignment w:val="baseline"/>
        <w:rPr>
          <w:rFonts w:hint="eastAsia" w:ascii="微软雅黑" w:hAnsi="微软雅黑" w:eastAsia="微软雅黑" w:cs="微软雅黑"/>
          <w:b/>
          <w:sz w:val="28"/>
          <w:szCs w:val="28"/>
          <w:lang w:eastAsia="zh-CN"/>
        </w:rPr>
      </w:pPr>
    </w:p>
    <w:p w14:paraId="77B3E7F8">
      <w:pPr>
        <w:pStyle w:val="36"/>
        <w:rPr>
          <w:rFonts w:hint="eastAsia"/>
          <w:lang w:eastAsia="zh-CN"/>
        </w:rPr>
      </w:pPr>
    </w:p>
    <w:p w14:paraId="31EB5CEB">
      <w:pPr>
        <w:snapToGrid w:val="0"/>
        <w:spacing w:line="500" w:lineRule="exact"/>
        <w:ind w:firstLine="840" w:firstLineChars="300"/>
        <w:textAlignment w:val="baseline"/>
        <w:rPr>
          <w:rFonts w:ascii="微软雅黑" w:hAnsi="微软雅黑" w:eastAsia="微软雅黑" w:cs="微软雅黑"/>
          <w:b/>
          <w:sz w:val="28"/>
          <w:szCs w:val="28"/>
          <w:highlight w:val="none"/>
        </w:rPr>
      </w:pPr>
      <w:r>
        <w:rPr>
          <w:rFonts w:hint="eastAsia" w:ascii="微软雅黑" w:hAnsi="微软雅黑" w:eastAsia="微软雅黑" w:cs="微软雅黑"/>
          <w:b/>
          <w:sz w:val="28"/>
          <w:szCs w:val="28"/>
        </w:rPr>
        <w:t>代理机构名称：</w:t>
      </w:r>
      <w:r>
        <w:rPr>
          <w:rFonts w:hint="eastAsia" w:ascii="微软雅黑" w:hAnsi="微软雅黑" w:eastAsia="微软雅黑" w:cs="微软雅黑"/>
          <w:b/>
          <w:sz w:val="28"/>
          <w:szCs w:val="28"/>
          <w:highlight w:val="none"/>
          <w:u w:val="single"/>
        </w:rPr>
        <w:t xml:space="preserve">  </w:t>
      </w:r>
      <w:r>
        <w:rPr>
          <w:rFonts w:hint="eastAsia" w:ascii="微软雅黑" w:hAnsi="微软雅黑" w:eastAsia="微软雅黑" w:cs="微软雅黑"/>
          <w:b/>
          <w:sz w:val="28"/>
          <w:szCs w:val="28"/>
          <w:highlight w:val="none"/>
          <w:u w:val="single"/>
          <w:lang w:val="en-US" w:eastAsia="zh-CN"/>
        </w:rPr>
        <w:t xml:space="preserve">     </w:t>
      </w:r>
      <w:r>
        <w:rPr>
          <w:rFonts w:hint="eastAsia" w:ascii="微软雅黑" w:hAnsi="微软雅黑" w:eastAsia="微软雅黑" w:cs="微软雅黑"/>
          <w:b/>
          <w:sz w:val="28"/>
          <w:szCs w:val="28"/>
          <w:highlight w:val="none"/>
          <w:u w:val="single" w:color="000000"/>
          <w:lang w:val="en-US" w:eastAsia="zh-CN"/>
        </w:rPr>
        <w:t xml:space="preserve">新疆乾行健招标有限公司   </w:t>
      </w:r>
      <w:r>
        <w:rPr>
          <w:rFonts w:hint="eastAsia" w:ascii="微软雅黑" w:hAnsi="微软雅黑" w:eastAsia="微软雅黑" w:cs="微软雅黑"/>
          <w:b/>
          <w:sz w:val="28"/>
          <w:szCs w:val="28"/>
          <w:highlight w:val="none"/>
          <w:u w:val="single" w:color="000000"/>
          <w:lang w:eastAsia="zh-CN"/>
        </w:rPr>
        <w:t xml:space="preserve"> </w:t>
      </w:r>
      <w:r>
        <w:rPr>
          <w:rFonts w:hint="eastAsia" w:ascii="微软雅黑" w:hAnsi="微软雅黑" w:eastAsia="微软雅黑" w:cs="微软雅黑"/>
          <w:b/>
          <w:sz w:val="28"/>
          <w:szCs w:val="28"/>
          <w:highlight w:val="none"/>
          <w:u w:val="single" w:color="000000"/>
        </w:rPr>
        <w:t xml:space="preserve">  </w:t>
      </w:r>
    </w:p>
    <w:p w14:paraId="007E347A">
      <w:pPr>
        <w:snapToGrid w:val="0"/>
        <w:spacing w:line="500" w:lineRule="exact"/>
        <w:ind w:firstLine="840" w:firstLineChars="300"/>
        <w:textAlignment w:val="baseline"/>
        <w:rPr>
          <w:rFonts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联   系   人：</w:t>
      </w:r>
      <w:r>
        <w:rPr>
          <w:rFonts w:hint="eastAsia" w:ascii="微软雅黑" w:hAnsi="微软雅黑" w:eastAsia="微软雅黑" w:cs="微软雅黑"/>
          <w:b/>
          <w:sz w:val="28"/>
          <w:szCs w:val="28"/>
          <w:highlight w:val="none"/>
          <w:u w:val="single"/>
        </w:rPr>
        <w:t xml:space="preserve"> </w:t>
      </w:r>
      <w:r>
        <w:rPr>
          <w:rFonts w:hint="eastAsia" w:ascii="微软雅黑" w:hAnsi="微软雅黑" w:eastAsia="微软雅黑" w:cs="微软雅黑"/>
          <w:b/>
          <w:sz w:val="28"/>
          <w:szCs w:val="28"/>
          <w:highlight w:val="none"/>
          <w:u w:val="single" w:color="000000"/>
        </w:rPr>
        <w:t xml:space="preserve">         </w:t>
      </w:r>
      <w:r>
        <w:rPr>
          <w:rFonts w:hint="eastAsia" w:ascii="微软雅黑" w:hAnsi="微软雅黑" w:eastAsia="微软雅黑" w:cs="微软雅黑"/>
          <w:b/>
          <w:sz w:val="28"/>
          <w:szCs w:val="28"/>
          <w:highlight w:val="none"/>
          <w:u w:val="single" w:color="000000"/>
          <w:lang w:val="en-US" w:eastAsia="zh-CN"/>
        </w:rPr>
        <w:t xml:space="preserve">      董瑞        </w:t>
      </w:r>
      <w:r>
        <w:rPr>
          <w:rFonts w:hint="eastAsia" w:ascii="微软雅黑" w:hAnsi="微软雅黑" w:eastAsia="微软雅黑" w:cs="微软雅黑"/>
          <w:b/>
          <w:sz w:val="28"/>
          <w:szCs w:val="28"/>
          <w:highlight w:val="none"/>
          <w:u w:val="single" w:color="000000"/>
        </w:rPr>
        <w:t xml:space="preserve">    </w:t>
      </w:r>
      <w:r>
        <w:rPr>
          <w:rFonts w:hint="eastAsia" w:ascii="微软雅黑" w:hAnsi="微软雅黑" w:eastAsia="微软雅黑" w:cs="微软雅黑"/>
          <w:b/>
          <w:sz w:val="28"/>
          <w:szCs w:val="28"/>
          <w:highlight w:val="none"/>
          <w:u w:val="single" w:color="000000"/>
          <w:lang w:val="en-US" w:eastAsia="zh-CN"/>
        </w:rPr>
        <w:t xml:space="preserve"> </w:t>
      </w:r>
      <w:r>
        <w:rPr>
          <w:rFonts w:hint="eastAsia" w:ascii="微软雅黑" w:hAnsi="微软雅黑" w:eastAsia="微软雅黑" w:cs="微软雅黑"/>
          <w:b/>
          <w:sz w:val="28"/>
          <w:szCs w:val="28"/>
          <w:highlight w:val="none"/>
          <w:u w:val="single" w:color="000000"/>
        </w:rPr>
        <w:t xml:space="preserve">  </w:t>
      </w:r>
    </w:p>
    <w:p w14:paraId="781ED976">
      <w:pPr>
        <w:snapToGrid w:val="0"/>
        <w:spacing w:line="500" w:lineRule="exact"/>
        <w:ind w:firstLine="840" w:firstLineChars="300"/>
        <w:textAlignment w:val="baseline"/>
        <w:rPr>
          <w:rFonts w:hint="default" w:ascii="微软雅黑" w:hAnsi="微软雅黑" w:eastAsia="微软雅黑" w:cs="微软雅黑"/>
          <w:sz w:val="20"/>
          <w:lang w:val="en-US"/>
        </w:rPr>
      </w:pPr>
      <w:r>
        <w:rPr>
          <w:rFonts w:hint="eastAsia" w:ascii="微软雅黑" w:hAnsi="微软雅黑" w:eastAsia="微软雅黑" w:cs="微软雅黑"/>
          <w:b/>
          <w:sz w:val="28"/>
          <w:szCs w:val="28"/>
          <w:highlight w:val="none"/>
        </w:rPr>
        <w:t>联 系  电 话：</w:t>
      </w:r>
      <w:r>
        <w:rPr>
          <w:rFonts w:hint="eastAsia" w:ascii="微软雅黑" w:hAnsi="微软雅黑" w:eastAsia="微软雅黑" w:cs="微软雅黑"/>
          <w:b/>
          <w:sz w:val="28"/>
          <w:szCs w:val="28"/>
          <w:highlight w:val="none"/>
          <w:u w:val="single"/>
        </w:rPr>
        <w:t xml:space="preserve"> </w:t>
      </w:r>
      <w:r>
        <w:rPr>
          <w:rFonts w:hint="eastAsia" w:ascii="微软雅黑" w:hAnsi="微软雅黑" w:eastAsia="微软雅黑" w:cs="微软雅黑"/>
          <w:b/>
          <w:sz w:val="28"/>
          <w:szCs w:val="28"/>
          <w:highlight w:val="none"/>
          <w:u w:val="single" w:color="000000"/>
        </w:rPr>
        <w:t xml:space="preserve">   </w:t>
      </w:r>
      <w:r>
        <w:rPr>
          <w:rFonts w:hint="eastAsia" w:ascii="微软雅黑" w:hAnsi="微软雅黑" w:eastAsia="微软雅黑" w:cs="微软雅黑"/>
          <w:b/>
          <w:sz w:val="28"/>
          <w:szCs w:val="28"/>
          <w:highlight w:val="none"/>
          <w:u w:val="single" w:color="000000"/>
          <w:lang w:val="en-US" w:eastAsia="zh-CN"/>
        </w:rPr>
        <w:t xml:space="preserve">        17690104876          </w:t>
      </w:r>
    </w:p>
    <w:p w14:paraId="6AAF8872">
      <w:pPr>
        <w:pStyle w:val="13"/>
        <w:snapToGrid w:val="0"/>
        <w:textAlignment w:val="baseline"/>
        <w:rPr>
          <w:rFonts w:ascii="微软雅黑" w:hAnsi="微软雅黑" w:eastAsia="微软雅黑" w:cs="微软雅黑"/>
          <w:sz w:val="21"/>
        </w:rPr>
      </w:pPr>
    </w:p>
    <w:p w14:paraId="192F32D3">
      <w:pPr>
        <w:snapToGrid w:val="0"/>
        <w:spacing w:line="240" w:lineRule="atLeast"/>
        <w:jc w:val="both"/>
        <w:textAlignment w:val="baseline"/>
        <w:rPr>
          <w:rFonts w:ascii="微软雅黑" w:hAnsi="微软雅黑" w:eastAsia="微软雅黑" w:cs="微软雅黑"/>
          <w:b/>
          <w:sz w:val="28"/>
          <w:szCs w:val="28"/>
        </w:rPr>
      </w:pPr>
    </w:p>
    <w:p w14:paraId="41CD0812">
      <w:pPr>
        <w:snapToGrid w:val="0"/>
        <w:spacing w:line="240" w:lineRule="atLeast"/>
        <w:jc w:val="center"/>
        <w:textAlignment w:val="baseline"/>
        <w:rPr>
          <w:rFonts w:ascii="微软雅黑" w:hAnsi="微软雅黑" w:eastAsia="微软雅黑" w:cs="微软雅黑"/>
          <w:b/>
          <w:sz w:val="28"/>
          <w:szCs w:val="28"/>
        </w:rPr>
      </w:pPr>
      <w:r>
        <w:rPr>
          <w:rFonts w:hint="eastAsia" w:ascii="微软雅黑" w:hAnsi="微软雅黑" w:eastAsia="微软雅黑" w:cs="微软雅黑"/>
          <w:b/>
          <w:sz w:val="28"/>
          <w:szCs w:val="28"/>
        </w:rPr>
        <w:t>日期： 202</w:t>
      </w:r>
      <w:r>
        <w:rPr>
          <w:rFonts w:hint="eastAsia" w:ascii="微软雅黑" w:hAnsi="微软雅黑" w:eastAsia="微软雅黑" w:cs="微软雅黑"/>
          <w:b/>
          <w:sz w:val="28"/>
          <w:szCs w:val="28"/>
          <w:lang w:val="en-US" w:eastAsia="zh-CN"/>
        </w:rPr>
        <w:t>5</w:t>
      </w:r>
      <w:r>
        <w:rPr>
          <w:rFonts w:hint="eastAsia" w:ascii="微软雅黑" w:hAnsi="微软雅黑" w:eastAsia="微软雅黑" w:cs="微软雅黑"/>
          <w:b/>
          <w:sz w:val="28"/>
          <w:szCs w:val="28"/>
        </w:rPr>
        <w:t>年</w:t>
      </w:r>
      <w:r>
        <w:rPr>
          <w:rFonts w:hint="eastAsia" w:ascii="微软雅黑" w:hAnsi="微软雅黑" w:eastAsia="微软雅黑" w:cs="微软雅黑"/>
          <w:b/>
          <w:sz w:val="28"/>
          <w:szCs w:val="28"/>
          <w:lang w:val="en-US" w:eastAsia="zh-CN"/>
        </w:rPr>
        <w:t>7</w:t>
      </w:r>
      <w:r>
        <w:rPr>
          <w:rFonts w:hint="eastAsia" w:ascii="微软雅黑" w:hAnsi="微软雅黑" w:eastAsia="微软雅黑" w:cs="微软雅黑"/>
          <w:b/>
          <w:sz w:val="28"/>
          <w:szCs w:val="28"/>
        </w:rPr>
        <w:t>月</w:t>
      </w:r>
    </w:p>
    <w:p w14:paraId="6675D124">
      <w:pPr>
        <w:snapToGrid w:val="0"/>
        <w:spacing w:line="240" w:lineRule="atLeast"/>
        <w:ind w:left="1079" w:leftChars="257" w:hanging="540"/>
        <w:jc w:val="center"/>
        <w:textAlignment w:val="baseline"/>
        <w:rPr>
          <w:rFonts w:ascii="微软雅黑" w:hAnsi="微软雅黑" w:eastAsia="微软雅黑" w:cs="微软雅黑"/>
          <w:b/>
          <w:sz w:val="32"/>
        </w:rPr>
        <w:sectPr>
          <w:headerReference r:id="rId3" w:type="default"/>
          <w:pgSz w:w="11906" w:h="16838"/>
          <w:pgMar w:top="1440" w:right="1080" w:bottom="1440" w:left="1080" w:header="851" w:footer="992" w:gutter="0"/>
          <w:pgNumType w:fmt="decimal" w:start="1"/>
          <w:cols w:space="720" w:num="1"/>
          <w:docGrid w:type="linesAndChars" w:linePitch="312" w:charSpace="0"/>
        </w:sectPr>
      </w:pPr>
    </w:p>
    <w:p w14:paraId="680D17AF">
      <w:pPr>
        <w:snapToGrid w:val="0"/>
        <w:spacing w:line="400" w:lineRule="exact"/>
        <w:ind w:left="1080" w:leftChars="257" w:hanging="540"/>
        <w:jc w:val="center"/>
        <w:textAlignment w:val="baseline"/>
        <w:rPr>
          <w:rFonts w:ascii="微软雅黑" w:hAnsi="微软雅黑" w:eastAsia="微软雅黑" w:cs="微软雅黑"/>
          <w:b/>
          <w:sz w:val="40"/>
          <w:szCs w:val="40"/>
        </w:rPr>
      </w:pPr>
      <w:r>
        <w:rPr>
          <w:rFonts w:hint="eastAsia" w:ascii="微软雅黑" w:hAnsi="微软雅黑" w:eastAsia="微软雅黑" w:cs="微软雅黑"/>
          <w:b/>
          <w:sz w:val="40"/>
          <w:szCs w:val="40"/>
        </w:rPr>
        <w:t>目  录</w:t>
      </w:r>
    </w:p>
    <w:p w14:paraId="0B707514">
      <w:pPr>
        <w:pStyle w:val="25"/>
        <w:tabs>
          <w:tab w:val="right" w:leader="dot" w:pos="9746"/>
        </w:tabs>
      </w:pPr>
      <w:bookmarkStart w:id="0" w:name="_Toc10715352"/>
      <w:bookmarkStart w:id="1" w:name="_Toc518923059"/>
      <w:bookmarkStart w:id="2" w:name="_Toc1462"/>
      <w:r>
        <w:rPr>
          <w:rFonts w:hint="eastAsia" w:ascii="微软雅黑" w:hAnsi="微软雅黑" w:eastAsia="微软雅黑" w:cs="微软雅黑"/>
          <w:kern w:val="0"/>
          <w:sz w:val="24"/>
          <w:szCs w:val="24"/>
        </w:rPr>
        <w:fldChar w:fldCharType="begin"/>
      </w:r>
      <w:r>
        <w:rPr>
          <w:rFonts w:hint="eastAsia" w:ascii="微软雅黑" w:hAnsi="微软雅黑" w:eastAsia="微软雅黑" w:cs="微软雅黑"/>
          <w:kern w:val="0"/>
          <w:sz w:val="24"/>
          <w:szCs w:val="24"/>
        </w:rPr>
        <w:instrText xml:space="preserve">TOC \o "1-2" \h \u </w:instrText>
      </w:r>
      <w:r>
        <w:rPr>
          <w:rFonts w:hint="eastAsia" w:ascii="微软雅黑" w:hAnsi="微软雅黑" w:eastAsia="微软雅黑" w:cs="微软雅黑"/>
          <w:kern w:val="0"/>
          <w:sz w:val="24"/>
          <w:szCs w:val="24"/>
        </w:rPr>
        <w:fldChar w:fldCharType="separate"/>
      </w: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_Toc16447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szCs w:val="24"/>
        </w:rPr>
        <w:t xml:space="preserve">第1章  </w:t>
      </w:r>
      <w:r>
        <w:rPr>
          <w:rFonts w:hint="eastAsia" w:ascii="微软雅黑" w:hAnsi="微软雅黑" w:eastAsia="微软雅黑" w:cs="微软雅黑"/>
          <w:szCs w:val="24"/>
          <w:lang w:eastAsia="zh-CN"/>
        </w:rPr>
        <w:t>供应商</w:t>
      </w:r>
      <w:r>
        <w:rPr>
          <w:rFonts w:hint="eastAsia" w:ascii="微软雅黑" w:hAnsi="微软雅黑" w:eastAsia="微软雅黑" w:cs="微软雅黑"/>
          <w:szCs w:val="24"/>
        </w:rPr>
        <w:t>须知</w:t>
      </w:r>
      <w:r>
        <w:tab/>
      </w:r>
      <w:r>
        <w:fldChar w:fldCharType="begin"/>
      </w:r>
      <w:r>
        <w:instrText xml:space="preserve"> PAGEREF _Toc16447 \h </w:instrText>
      </w:r>
      <w:r>
        <w:fldChar w:fldCharType="separate"/>
      </w:r>
      <w:r>
        <w:t>1</w:t>
      </w:r>
      <w:r>
        <w:fldChar w:fldCharType="end"/>
      </w:r>
      <w:r>
        <w:rPr>
          <w:rFonts w:hint="eastAsia" w:ascii="微软雅黑" w:hAnsi="微软雅黑" w:eastAsia="微软雅黑" w:cs="微软雅黑"/>
          <w:kern w:val="0"/>
          <w:szCs w:val="24"/>
        </w:rPr>
        <w:fldChar w:fldCharType="end"/>
      </w:r>
    </w:p>
    <w:p w14:paraId="3FA78A70">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_Toc7857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一   总 则</w:t>
      </w:r>
      <w:r>
        <w:tab/>
      </w:r>
      <w:r>
        <w:fldChar w:fldCharType="begin"/>
      </w:r>
      <w:r>
        <w:instrText xml:space="preserve"> PAGEREF _Toc7857 \h </w:instrText>
      </w:r>
      <w:r>
        <w:fldChar w:fldCharType="separate"/>
      </w:r>
      <w:r>
        <w:t>1</w:t>
      </w:r>
      <w:r>
        <w:fldChar w:fldCharType="end"/>
      </w:r>
      <w:r>
        <w:rPr>
          <w:rFonts w:hint="eastAsia" w:ascii="微软雅黑" w:hAnsi="微软雅黑" w:eastAsia="微软雅黑" w:cs="微软雅黑"/>
          <w:kern w:val="0"/>
          <w:szCs w:val="24"/>
        </w:rPr>
        <w:fldChar w:fldCharType="end"/>
      </w:r>
    </w:p>
    <w:p w14:paraId="735B9553">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_Toc23653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二   磋商文件</w:t>
      </w:r>
      <w:r>
        <w:tab/>
      </w:r>
      <w:r>
        <w:fldChar w:fldCharType="begin"/>
      </w:r>
      <w:r>
        <w:instrText xml:space="preserve"> PAGEREF _Toc23653 \h </w:instrText>
      </w:r>
      <w:r>
        <w:fldChar w:fldCharType="separate"/>
      </w:r>
      <w:r>
        <w:t>3</w:t>
      </w:r>
      <w:r>
        <w:fldChar w:fldCharType="end"/>
      </w:r>
      <w:r>
        <w:rPr>
          <w:rFonts w:hint="eastAsia" w:ascii="微软雅黑" w:hAnsi="微软雅黑" w:eastAsia="微软雅黑" w:cs="微软雅黑"/>
          <w:kern w:val="0"/>
          <w:szCs w:val="24"/>
        </w:rPr>
        <w:fldChar w:fldCharType="end"/>
      </w:r>
    </w:p>
    <w:p w14:paraId="22BD3711">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_Toc9054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三   响应文件的编制</w:t>
      </w:r>
      <w:r>
        <w:tab/>
      </w:r>
      <w:r>
        <w:fldChar w:fldCharType="begin"/>
      </w:r>
      <w:r>
        <w:instrText xml:space="preserve"> PAGEREF _Toc9054 \h </w:instrText>
      </w:r>
      <w:r>
        <w:fldChar w:fldCharType="separate"/>
      </w:r>
      <w:r>
        <w:t>4</w:t>
      </w:r>
      <w:r>
        <w:fldChar w:fldCharType="end"/>
      </w:r>
      <w:r>
        <w:rPr>
          <w:rFonts w:hint="eastAsia" w:ascii="微软雅黑" w:hAnsi="微软雅黑" w:eastAsia="微软雅黑" w:cs="微软雅黑"/>
          <w:kern w:val="0"/>
          <w:szCs w:val="24"/>
        </w:rPr>
        <w:fldChar w:fldCharType="end"/>
      </w:r>
    </w:p>
    <w:p w14:paraId="5468930F">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_Toc27812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14.3  响应文件因字迹潦草、表达不清所引起的后果由</w:t>
      </w:r>
      <w:r>
        <w:rPr>
          <w:rFonts w:hint="eastAsia" w:ascii="微软雅黑" w:hAnsi="微软雅黑" w:eastAsia="微软雅黑" w:cs="微软雅黑"/>
          <w:szCs w:val="24"/>
          <w:lang w:eastAsia="zh-CN"/>
        </w:rPr>
        <w:t>供应商</w:t>
      </w:r>
      <w:r>
        <w:rPr>
          <w:rFonts w:hint="eastAsia" w:ascii="微软雅黑" w:hAnsi="微软雅黑" w:eastAsia="微软雅黑" w:cs="微软雅黑"/>
          <w:szCs w:val="24"/>
        </w:rPr>
        <w:t>负责</w:t>
      </w:r>
      <w:r>
        <w:tab/>
      </w:r>
      <w:r>
        <w:fldChar w:fldCharType="begin"/>
      </w:r>
      <w:r>
        <w:instrText xml:space="preserve"> PAGEREF _Toc27812 \h </w:instrText>
      </w:r>
      <w:r>
        <w:fldChar w:fldCharType="separate"/>
      </w:r>
      <w:r>
        <w:t>7</w:t>
      </w:r>
      <w:r>
        <w:fldChar w:fldCharType="end"/>
      </w:r>
      <w:r>
        <w:rPr>
          <w:rFonts w:hint="eastAsia" w:ascii="微软雅黑" w:hAnsi="微软雅黑" w:eastAsia="微软雅黑" w:cs="微软雅黑"/>
          <w:kern w:val="0"/>
          <w:szCs w:val="24"/>
        </w:rPr>
        <w:fldChar w:fldCharType="end"/>
      </w:r>
    </w:p>
    <w:p w14:paraId="7D8985F1">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_Toc6894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四   响应文件的递交</w:t>
      </w:r>
      <w:r>
        <w:tab/>
      </w:r>
      <w:r>
        <w:fldChar w:fldCharType="begin"/>
      </w:r>
      <w:r>
        <w:instrText xml:space="preserve"> PAGEREF _Toc6894 \h </w:instrText>
      </w:r>
      <w:r>
        <w:fldChar w:fldCharType="separate"/>
      </w:r>
      <w:r>
        <w:t>7</w:t>
      </w:r>
      <w:r>
        <w:fldChar w:fldCharType="end"/>
      </w:r>
      <w:r>
        <w:rPr>
          <w:rFonts w:hint="eastAsia" w:ascii="微软雅黑" w:hAnsi="微软雅黑" w:eastAsia="微软雅黑" w:cs="微软雅黑"/>
          <w:kern w:val="0"/>
          <w:szCs w:val="24"/>
        </w:rPr>
        <w:fldChar w:fldCharType="end"/>
      </w:r>
    </w:p>
    <w:p w14:paraId="22CF2A41">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_Toc941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五   磋商及评审</w:t>
      </w:r>
      <w:r>
        <w:tab/>
      </w:r>
      <w:r>
        <w:fldChar w:fldCharType="begin"/>
      </w:r>
      <w:r>
        <w:instrText xml:space="preserve"> PAGEREF _Toc941 \h </w:instrText>
      </w:r>
      <w:r>
        <w:fldChar w:fldCharType="separate"/>
      </w:r>
      <w:r>
        <w:t>8</w:t>
      </w:r>
      <w:r>
        <w:fldChar w:fldCharType="end"/>
      </w:r>
      <w:r>
        <w:rPr>
          <w:rFonts w:hint="eastAsia" w:ascii="微软雅黑" w:hAnsi="微软雅黑" w:eastAsia="微软雅黑" w:cs="微软雅黑"/>
          <w:kern w:val="0"/>
          <w:szCs w:val="24"/>
        </w:rPr>
        <w:fldChar w:fldCharType="end"/>
      </w:r>
    </w:p>
    <w:p w14:paraId="54EB2D5E">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_Toc30921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六   确定成交</w:t>
      </w:r>
      <w:r>
        <w:tab/>
      </w:r>
      <w:r>
        <w:fldChar w:fldCharType="begin"/>
      </w:r>
      <w:r>
        <w:instrText xml:space="preserve"> PAGEREF _Toc30921 \h </w:instrText>
      </w:r>
      <w:r>
        <w:fldChar w:fldCharType="separate"/>
      </w:r>
      <w:r>
        <w:t>13</w:t>
      </w:r>
      <w:r>
        <w:fldChar w:fldCharType="end"/>
      </w:r>
      <w:r>
        <w:rPr>
          <w:rFonts w:hint="eastAsia" w:ascii="微软雅黑" w:hAnsi="微软雅黑" w:eastAsia="微软雅黑" w:cs="微软雅黑"/>
          <w:kern w:val="0"/>
          <w:szCs w:val="24"/>
        </w:rPr>
        <w:fldChar w:fldCharType="end"/>
      </w:r>
    </w:p>
    <w:p w14:paraId="7A96A16B">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_Toc11482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第2章 响应文件格式</w:t>
      </w:r>
      <w:r>
        <w:tab/>
      </w:r>
      <w:r>
        <w:fldChar w:fldCharType="begin"/>
      </w:r>
      <w:r>
        <w:instrText xml:space="preserve"> PAGEREF _Toc11482 \h </w:instrText>
      </w:r>
      <w:r>
        <w:fldChar w:fldCharType="separate"/>
      </w:r>
      <w:r>
        <w:t>21</w:t>
      </w:r>
      <w:r>
        <w:fldChar w:fldCharType="end"/>
      </w:r>
      <w:r>
        <w:rPr>
          <w:rFonts w:hint="eastAsia" w:ascii="微软雅黑" w:hAnsi="微软雅黑" w:eastAsia="微软雅黑" w:cs="微软雅黑"/>
          <w:kern w:val="0"/>
          <w:szCs w:val="24"/>
        </w:rPr>
        <w:fldChar w:fldCharType="end"/>
      </w:r>
    </w:p>
    <w:p w14:paraId="1EB4A756">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_Toc12845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第一部分 磋商开启一览表及资格证明文件</w:t>
      </w:r>
      <w:r>
        <w:tab/>
      </w:r>
      <w:r>
        <w:fldChar w:fldCharType="begin"/>
      </w:r>
      <w:r>
        <w:instrText xml:space="preserve"> PAGEREF _Toc12845 \h </w:instrText>
      </w:r>
      <w:r>
        <w:fldChar w:fldCharType="separate"/>
      </w:r>
      <w:r>
        <w:t>21</w:t>
      </w:r>
      <w:r>
        <w:fldChar w:fldCharType="end"/>
      </w:r>
      <w:r>
        <w:rPr>
          <w:rFonts w:hint="eastAsia" w:ascii="微软雅黑" w:hAnsi="微软雅黑" w:eastAsia="微软雅黑" w:cs="微软雅黑"/>
          <w:kern w:val="0"/>
          <w:szCs w:val="24"/>
        </w:rPr>
        <w:fldChar w:fldCharType="end"/>
      </w:r>
    </w:p>
    <w:p w14:paraId="07283F3F">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_Toc27282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1、磋商报价一览表</w:t>
      </w:r>
      <w:r>
        <w:tab/>
      </w:r>
      <w:r>
        <w:fldChar w:fldCharType="begin"/>
      </w:r>
      <w:r>
        <w:instrText xml:space="preserve"> PAGEREF _Toc27282 \h </w:instrText>
      </w:r>
      <w:r>
        <w:fldChar w:fldCharType="separate"/>
      </w:r>
      <w:r>
        <w:t>22</w:t>
      </w:r>
      <w:r>
        <w:fldChar w:fldCharType="end"/>
      </w:r>
      <w:r>
        <w:rPr>
          <w:rFonts w:hint="eastAsia" w:ascii="微软雅黑" w:hAnsi="微软雅黑" w:eastAsia="微软雅黑" w:cs="微软雅黑"/>
          <w:kern w:val="0"/>
          <w:szCs w:val="24"/>
        </w:rPr>
        <w:fldChar w:fldCharType="end"/>
      </w:r>
    </w:p>
    <w:p w14:paraId="513EBFD3">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_Toc8573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highlight w:val="none"/>
        </w:rPr>
        <w:t>2  符合《中华人民共和国政府采购法》第二十二条的规定</w:t>
      </w:r>
      <w:r>
        <w:tab/>
      </w:r>
      <w:r>
        <w:fldChar w:fldCharType="begin"/>
      </w:r>
      <w:r>
        <w:instrText xml:space="preserve"> PAGEREF _Toc8573 \h </w:instrText>
      </w:r>
      <w:r>
        <w:fldChar w:fldCharType="separate"/>
      </w:r>
      <w:r>
        <w:t>23</w:t>
      </w:r>
      <w:r>
        <w:fldChar w:fldCharType="end"/>
      </w:r>
      <w:r>
        <w:rPr>
          <w:rFonts w:hint="eastAsia" w:ascii="微软雅黑" w:hAnsi="微软雅黑" w:eastAsia="微软雅黑" w:cs="微软雅黑"/>
          <w:kern w:val="0"/>
          <w:szCs w:val="24"/>
        </w:rPr>
        <w:fldChar w:fldCharType="end"/>
      </w:r>
    </w:p>
    <w:p w14:paraId="19711B02">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_Toc28893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lang w:val="en-US" w:eastAsia="zh-CN"/>
        </w:rPr>
        <w:t>3、本项目的特定资格要求：①企业资质要求：[建筑工程施工总承包三级]（含）或以上资质，同时具备有效的安全生产许可证，确保施工安全，并在人员、设备、资金等方面具有相应的施工能力。②项目负责人资质要求：【建筑工程专业二级】（含）或二级以上注册建造师执业资格，具备主管部门颁发的有效的安全生产考核合格证书，且不得担任其他在建工程的项目负责人。</w:t>
      </w:r>
      <w:r>
        <w:tab/>
      </w:r>
      <w:r>
        <w:fldChar w:fldCharType="begin"/>
      </w:r>
      <w:r>
        <w:instrText xml:space="preserve"> PAGEREF _Toc28893 \h </w:instrText>
      </w:r>
      <w:r>
        <w:fldChar w:fldCharType="separate"/>
      </w:r>
      <w:r>
        <w:t>33</w:t>
      </w:r>
      <w:r>
        <w:fldChar w:fldCharType="end"/>
      </w:r>
      <w:r>
        <w:rPr>
          <w:rFonts w:hint="eastAsia" w:ascii="微软雅黑" w:hAnsi="微软雅黑" w:eastAsia="微软雅黑" w:cs="微软雅黑"/>
          <w:kern w:val="0"/>
          <w:szCs w:val="24"/>
        </w:rPr>
        <w:fldChar w:fldCharType="end"/>
      </w:r>
    </w:p>
    <w:p w14:paraId="10B4FA82">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_Toc10505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lang w:val="en-US" w:eastAsia="zh-CN"/>
        </w:rPr>
        <w:t>4</w:t>
      </w:r>
      <w:r>
        <w:rPr>
          <w:rFonts w:hint="eastAsia" w:ascii="微软雅黑" w:hAnsi="微软雅黑" w:eastAsia="微软雅黑" w:cs="微软雅黑"/>
          <w:kern w:val="0"/>
        </w:rPr>
        <w:t>、缴纳磋商保证金有效凭证；</w:t>
      </w:r>
      <w:r>
        <w:tab/>
      </w:r>
      <w:r>
        <w:fldChar w:fldCharType="begin"/>
      </w:r>
      <w:r>
        <w:instrText xml:space="preserve"> PAGEREF _Toc10505 \h </w:instrText>
      </w:r>
      <w:r>
        <w:fldChar w:fldCharType="separate"/>
      </w:r>
      <w:r>
        <w:t>33</w:t>
      </w:r>
      <w:r>
        <w:fldChar w:fldCharType="end"/>
      </w:r>
      <w:r>
        <w:rPr>
          <w:rFonts w:hint="eastAsia" w:ascii="微软雅黑" w:hAnsi="微软雅黑" w:eastAsia="微软雅黑" w:cs="微软雅黑"/>
          <w:kern w:val="0"/>
          <w:szCs w:val="24"/>
        </w:rPr>
        <w:fldChar w:fldCharType="end"/>
      </w:r>
    </w:p>
    <w:p w14:paraId="3CA688FA">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_Toc17805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第二部分  商务及技术文件</w:t>
      </w:r>
      <w:r>
        <w:tab/>
      </w:r>
      <w:r>
        <w:fldChar w:fldCharType="begin"/>
      </w:r>
      <w:r>
        <w:instrText xml:space="preserve"> PAGEREF _Toc17805 \h </w:instrText>
      </w:r>
      <w:r>
        <w:fldChar w:fldCharType="separate"/>
      </w:r>
      <w:r>
        <w:t>34</w:t>
      </w:r>
      <w:r>
        <w:fldChar w:fldCharType="end"/>
      </w:r>
      <w:r>
        <w:rPr>
          <w:rFonts w:hint="eastAsia" w:ascii="微软雅黑" w:hAnsi="微软雅黑" w:eastAsia="微软雅黑" w:cs="微软雅黑"/>
          <w:kern w:val="0"/>
          <w:szCs w:val="24"/>
        </w:rPr>
        <w:fldChar w:fldCharType="end"/>
      </w:r>
    </w:p>
    <w:p w14:paraId="0AC98733">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_Toc14617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1 、磋商书</w:t>
      </w:r>
      <w:r>
        <w:tab/>
      </w:r>
      <w:r>
        <w:fldChar w:fldCharType="begin"/>
      </w:r>
      <w:r>
        <w:instrText xml:space="preserve"> PAGEREF _Toc14617 \h </w:instrText>
      </w:r>
      <w:r>
        <w:fldChar w:fldCharType="separate"/>
      </w:r>
      <w:r>
        <w:t>35</w:t>
      </w:r>
      <w:r>
        <w:fldChar w:fldCharType="end"/>
      </w:r>
      <w:r>
        <w:rPr>
          <w:rFonts w:hint="eastAsia" w:ascii="微软雅黑" w:hAnsi="微软雅黑" w:eastAsia="微软雅黑" w:cs="微软雅黑"/>
          <w:kern w:val="0"/>
          <w:szCs w:val="24"/>
        </w:rPr>
        <w:fldChar w:fldCharType="end"/>
      </w:r>
    </w:p>
    <w:p w14:paraId="7898AC9D">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_Toc31392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2 、</w:t>
      </w:r>
      <w:r>
        <w:rPr>
          <w:rFonts w:hint="eastAsia" w:ascii="微软雅黑" w:hAnsi="微软雅黑" w:eastAsia="微软雅黑" w:cs="微软雅黑"/>
          <w:bCs/>
          <w:szCs w:val="24"/>
        </w:rPr>
        <w:t>磋商分项报价表</w:t>
      </w:r>
      <w:r>
        <w:rPr>
          <w:rFonts w:hint="eastAsia" w:ascii="微软雅黑" w:hAnsi="微软雅黑" w:eastAsia="微软雅黑" w:cs="微软雅黑"/>
          <w:bCs/>
          <w:szCs w:val="24"/>
          <w:lang w:eastAsia="zh-CN"/>
        </w:rPr>
        <w:t>（已标价的工程量清单）</w:t>
      </w:r>
      <w:r>
        <w:tab/>
      </w:r>
      <w:r>
        <w:fldChar w:fldCharType="begin"/>
      </w:r>
      <w:r>
        <w:instrText xml:space="preserve"> PAGEREF _Toc31392 \h </w:instrText>
      </w:r>
      <w:r>
        <w:fldChar w:fldCharType="separate"/>
      </w:r>
      <w:r>
        <w:t>36</w:t>
      </w:r>
      <w:r>
        <w:fldChar w:fldCharType="end"/>
      </w:r>
      <w:r>
        <w:rPr>
          <w:rFonts w:hint="eastAsia" w:ascii="微软雅黑" w:hAnsi="微软雅黑" w:eastAsia="微软雅黑" w:cs="微软雅黑"/>
          <w:kern w:val="0"/>
          <w:szCs w:val="24"/>
        </w:rPr>
        <w:fldChar w:fldCharType="end"/>
      </w:r>
    </w:p>
    <w:p w14:paraId="5964033F">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_Toc15162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spacing w:val="-2"/>
          <w:szCs w:val="28"/>
          <w:lang w:val="en-US" w:eastAsia="zh-CN"/>
        </w:rPr>
        <w:t>3、</w:t>
      </w:r>
      <w:r>
        <w:rPr>
          <w:rFonts w:hint="eastAsia" w:ascii="微软雅黑" w:hAnsi="微软雅黑" w:eastAsia="微软雅黑" w:cs="微软雅黑"/>
          <w:bCs/>
          <w:spacing w:val="-2"/>
          <w:szCs w:val="28"/>
        </w:rPr>
        <w:t>商务条款偏离表</w:t>
      </w:r>
      <w:r>
        <w:tab/>
      </w:r>
      <w:r>
        <w:fldChar w:fldCharType="begin"/>
      </w:r>
      <w:r>
        <w:instrText xml:space="preserve"> PAGEREF _Toc15162 \h </w:instrText>
      </w:r>
      <w:r>
        <w:fldChar w:fldCharType="separate"/>
      </w:r>
      <w:r>
        <w:t>37</w:t>
      </w:r>
      <w:r>
        <w:fldChar w:fldCharType="end"/>
      </w:r>
      <w:r>
        <w:rPr>
          <w:rFonts w:hint="eastAsia" w:ascii="微软雅黑" w:hAnsi="微软雅黑" w:eastAsia="微软雅黑" w:cs="微软雅黑"/>
          <w:kern w:val="0"/>
          <w:szCs w:val="24"/>
        </w:rPr>
        <w:fldChar w:fldCharType="end"/>
      </w:r>
    </w:p>
    <w:p w14:paraId="7D2BFCE4">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_Toc7371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lang w:val="en-US" w:eastAsia="zh-CN"/>
        </w:rPr>
        <w:t>4、</w:t>
      </w:r>
      <w:r>
        <w:rPr>
          <w:rFonts w:hint="eastAsia" w:ascii="微软雅黑" w:hAnsi="微软雅黑" w:eastAsia="微软雅黑" w:cs="微软雅黑"/>
          <w:bCs/>
        </w:rPr>
        <w:t>残疾人福利性单位声明函</w:t>
      </w:r>
      <w:r>
        <w:tab/>
      </w:r>
      <w:r>
        <w:fldChar w:fldCharType="begin"/>
      </w:r>
      <w:r>
        <w:instrText xml:space="preserve"> PAGEREF _Toc7371 \h </w:instrText>
      </w:r>
      <w:r>
        <w:fldChar w:fldCharType="separate"/>
      </w:r>
      <w:r>
        <w:t>38</w:t>
      </w:r>
      <w:r>
        <w:fldChar w:fldCharType="end"/>
      </w:r>
      <w:r>
        <w:rPr>
          <w:rFonts w:hint="eastAsia" w:ascii="微软雅黑" w:hAnsi="微软雅黑" w:eastAsia="微软雅黑" w:cs="微软雅黑"/>
          <w:kern w:val="0"/>
          <w:szCs w:val="24"/>
        </w:rPr>
        <w:fldChar w:fldCharType="end"/>
      </w:r>
    </w:p>
    <w:p w14:paraId="4F3ACFBD">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_Toc13608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spacing w:val="-2"/>
          <w:szCs w:val="24"/>
        </w:rPr>
        <w:t>5</w:t>
      </w:r>
      <w:r>
        <w:rPr>
          <w:rFonts w:hint="eastAsia" w:ascii="微软雅黑" w:hAnsi="微软雅黑" w:eastAsia="微软雅黑" w:cs="微软雅黑"/>
          <w:bCs/>
          <w:spacing w:val="-2"/>
          <w:szCs w:val="24"/>
          <w:lang w:eastAsia="zh-CN"/>
        </w:rPr>
        <w:t>、</w:t>
      </w:r>
      <w:r>
        <w:rPr>
          <w:rFonts w:hint="eastAsia" w:ascii="微软雅黑" w:hAnsi="微软雅黑" w:eastAsia="微软雅黑" w:cs="微软雅黑"/>
          <w:bCs/>
          <w:spacing w:val="-2"/>
          <w:szCs w:val="24"/>
        </w:rPr>
        <w:t>供应商关联单位的说明</w:t>
      </w:r>
      <w:r>
        <w:tab/>
      </w:r>
      <w:r>
        <w:fldChar w:fldCharType="begin"/>
      </w:r>
      <w:r>
        <w:instrText xml:space="preserve"> PAGEREF _Toc13608 \h </w:instrText>
      </w:r>
      <w:r>
        <w:fldChar w:fldCharType="separate"/>
      </w:r>
      <w:r>
        <w:t>39</w:t>
      </w:r>
      <w:r>
        <w:fldChar w:fldCharType="end"/>
      </w:r>
      <w:r>
        <w:rPr>
          <w:rFonts w:hint="eastAsia" w:ascii="微软雅黑" w:hAnsi="微软雅黑" w:eastAsia="微软雅黑" w:cs="微软雅黑"/>
          <w:kern w:val="0"/>
          <w:szCs w:val="24"/>
        </w:rPr>
        <w:fldChar w:fldCharType="end"/>
      </w:r>
    </w:p>
    <w:p w14:paraId="76AA2660">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_Toc32593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kern w:val="2"/>
          <w:szCs w:val="24"/>
          <w:lang w:val="en-US" w:eastAsia="zh-CN" w:bidi="ar-SA"/>
        </w:rPr>
        <w:t>6、技术部分主要包括下列内容：</w:t>
      </w:r>
      <w:r>
        <w:tab/>
      </w:r>
      <w:r>
        <w:fldChar w:fldCharType="begin"/>
      </w:r>
      <w:r>
        <w:instrText xml:space="preserve"> PAGEREF _Toc32593 \h </w:instrText>
      </w:r>
      <w:r>
        <w:fldChar w:fldCharType="separate"/>
      </w:r>
      <w:r>
        <w:t>40</w:t>
      </w:r>
      <w:r>
        <w:fldChar w:fldCharType="end"/>
      </w:r>
      <w:r>
        <w:rPr>
          <w:rFonts w:hint="eastAsia" w:ascii="微软雅黑" w:hAnsi="微软雅黑" w:eastAsia="微软雅黑" w:cs="微软雅黑"/>
          <w:kern w:val="0"/>
          <w:szCs w:val="24"/>
        </w:rPr>
        <w:fldChar w:fldCharType="end"/>
      </w:r>
    </w:p>
    <w:p w14:paraId="016B8964">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_Toc18373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kern w:val="2"/>
          <w:szCs w:val="24"/>
          <w:lang w:val="en-US" w:eastAsia="zh-CN" w:bidi="ar-SA"/>
        </w:rPr>
        <w:t>7、有利于投标的其他资格证明材料</w:t>
      </w:r>
      <w:r>
        <w:tab/>
      </w:r>
      <w:r>
        <w:fldChar w:fldCharType="begin"/>
      </w:r>
      <w:r>
        <w:instrText xml:space="preserve"> PAGEREF _Toc18373 \h </w:instrText>
      </w:r>
      <w:r>
        <w:fldChar w:fldCharType="separate"/>
      </w:r>
      <w:r>
        <w:t>42</w:t>
      </w:r>
      <w:r>
        <w:fldChar w:fldCharType="end"/>
      </w:r>
      <w:r>
        <w:rPr>
          <w:rFonts w:hint="eastAsia" w:ascii="微软雅黑" w:hAnsi="微软雅黑" w:eastAsia="微软雅黑" w:cs="微软雅黑"/>
          <w:kern w:val="0"/>
          <w:szCs w:val="24"/>
        </w:rPr>
        <w:fldChar w:fldCharType="end"/>
      </w:r>
    </w:p>
    <w:p w14:paraId="4CEB7163">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_Toc6030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szCs w:val="20"/>
          <w:lang w:val="en-US" w:eastAsia="zh-CN"/>
        </w:rPr>
        <w:t>8</w:t>
      </w:r>
      <w:r>
        <w:rPr>
          <w:rFonts w:hint="eastAsia" w:ascii="微软雅黑" w:hAnsi="微软雅黑" w:eastAsia="微软雅黑" w:cs="微软雅黑"/>
          <w:kern w:val="0"/>
          <w:szCs w:val="20"/>
        </w:rPr>
        <w:t>、响应文件格式范本</w:t>
      </w:r>
      <w:r>
        <w:tab/>
      </w:r>
      <w:r>
        <w:fldChar w:fldCharType="begin"/>
      </w:r>
      <w:r>
        <w:instrText xml:space="preserve"> PAGEREF _Toc6030 \h </w:instrText>
      </w:r>
      <w:r>
        <w:fldChar w:fldCharType="separate"/>
      </w:r>
      <w:r>
        <w:t>44</w:t>
      </w:r>
      <w:r>
        <w:fldChar w:fldCharType="end"/>
      </w:r>
      <w:r>
        <w:rPr>
          <w:rFonts w:hint="eastAsia" w:ascii="微软雅黑" w:hAnsi="微软雅黑" w:eastAsia="微软雅黑" w:cs="微软雅黑"/>
          <w:kern w:val="0"/>
          <w:szCs w:val="24"/>
        </w:rPr>
        <w:fldChar w:fldCharType="end"/>
      </w:r>
    </w:p>
    <w:p w14:paraId="1BBBA469">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_Toc4855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第3章 磋商邀请</w:t>
      </w:r>
      <w:r>
        <w:tab/>
      </w:r>
      <w:r>
        <w:fldChar w:fldCharType="begin"/>
      </w:r>
      <w:r>
        <w:instrText xml:space="preserve"> PAGEREF _Toc4855 \h </w:instrText>
      </w:r>
      <w:r>
        <w:fldChar w:fldCharType="separate"/>
      </w:r>
      <w:r>
        <w:t>46</w:t>
      </w:r>
      <w:r>
        <w:fldChar w:fldCharType="end"/>
      </w:r>
      <w:r>
        <w:rPr>
          <w:rFonts w:hint="eastAsia" w:ascii="微软雅黑" w:hAnsi="微软雅黑" w:eastAsia="微软雅黑" w:cs="微软雅黑"/>
          <w:kern w:val="0"/>
          <w:szCs w:val="24"/>
        </w:rPr>
        <w:fldChar w:fldCharType="end"/>
      </w:r>
    </w:p>
    <w:p w14:paraId="02B0A27B">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_Toc28127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32"/>
        </w:rPr>
        <w:t xml:space="preserve">第4章 </w:t>
      </w:r>
      <w:r>
        <w:rPr>
          <w:rFonts w:hint="eastAsia" w:ascii="微软雅黑" w:hAnsi="微软雅黑" w:eastAsia="微软雅黑" w:cs="微软雅黑"/>
          <w:szCs w:val="32"/>
          <w:lang w:eastAsia="zh-CN"/>
        </w:rPr>
        <w:t>供应商</w:t>
      </w:r>
      <w:r>
        <w:rPr>
          <w:rFonts w:hint="eastAsia" w:ascii="微软雅黑" w:hAnsi="微软雅黑" w:eastAsia="微软雅黑" w:cs="微软雅黑"/>
          <w:szCs w:val="32"/>
        </w:rPr>
        <w:t>须知资料表</w:t>
      </w:r>
      <w:r>
        <w:tab/>
      </w:r>
      <w:r>
        <w:fldChar w:fldCharType="begin"/>
      </w:r>
      <w:r>
        <w:instrText xml:space="preserve"> PAGEREF _Toc28127 \h </w:instrText>
      </w:r>
      <w:r>
        <w:fldChar w:fldCharType="separate"/>
      </w:r>
      <w:r>
        <w:t>50</w:t>
      </w:r>
      <w:r>
        <w:fldChar w:fldCharType="end"/>
      </w:r>
      <w:r>
        <w:rPr>
          <w:rFonts w:hint="eastAsia" w:ascii="微软雅黑" w:hAnsi="微软雅黑" w:eastAsia="微软雅黑" w:cs="微软雅黑"/>
          <w:kern w:val="0"/>
          <w:szCs w:val="24"/>
        </w:rPr>
        <w:fldChar w:fldCharType="end"/>
      </w:r>
    </w:p>
    <w:p w14:paraId="5B15741E">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_Toc3440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 xml:space="preserve">第5章 </w:t>
      </w:r>
      <w:r>
        <w:rPr>
          <w:rFonts w:hint="eastAsia" w:ascii="微软雅黑" w:hAnsi="微软雅黑" w:eastAsia="微软雅黑" w:cs="微软雅黑"/>
          <w:lang w:val="en-US" w:eastAsia="zh-CN"/>
        </w:rPr>
        <w:t>工程量清单及技术标准</w:t>
      </w:r>
      <w:r>
        <w:tab/>
      </w:r>
      <w:r>
        <w:fldChar w:fldCharType="begin"/>
      </w:r>
      <w:r>
        <w:instrText xml:space="preserve"> PAGEREF _Toc3440 \h </w:instrText>
      </w:r>
      <w:r>
        <w:fldChar w:fldCharType="separate"/>
      </w:r>
      <w:r>
        <w:t>55</w:t>
      </w:r>
      <w:r>
        <w:fldChar w:fldCharType="end"/>
      </w:r>
      <w:r>
        <w:rPr>
          <w:rFonts w:hint="eastAsia" w:ascii="微软雅黑" w:hAnsi="微软雅黑" w:eastAsia="微软雅黑" w:cs="微软雅黑"/>
          <w:kern w:val="0"/>
          <w:szCs w:val="24"/>
        </w:rPr>
        <w:fldChar w:fldCharType="end"/>
      </w:r>
    </w:p>
    <w:p w14:paraId="08FCD12E">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_Toc5841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第6章 评审方法和标准</w:t>
      </w:r>
      <w:r>
        <w:tab/>
      </w:r>
      <w:r>
        <w:fldChar w:fldCharType="begin"/>
      </w:r>
      <w:r>
        <w:instrText xml:space="preserve"> PAGEREF _Toc5841 \h </w:instrText>
      </w:r>
      <w:r>
        <w:fldChar w:fldCharType="separate"/>
      </w:r>
      <w:r>
        <w:t>59</w:t>
      </w:r>
      <w:r>
        <w:fldChar w:fldCharType="end"/>
      </w:r>
      <w:r>
        <w:rPr>
          <w:rFonts w:hint="eastAsia" w:ascii="微软雅黑" w:hAnsi="微软雅黑" w:eastAsia="微软雅黑" w:cs="微软雅黑"/>
          <w:kern w:val="0"/>
          <w:szCs w:val="24"/>
        </w:rPr>
        <w:fldChar w:fldCharType="end"/>
      </w:r>
    </w:p>
    <w:p w14:paraId="359B5EC9">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_Toc6052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rPr>
        <w:t>初步评审—资格性审查表</w:t>
      </w:r>
      <w:r>
        <w:tab/>
      </w:r>
      <w:r>
        <w:fldChar w:fldCharType="begin"/>
      </w:r>
      <w:r>
        <w:instrText xml:space="preserve"> PAGEREF _Toc6052 \h </w:instrText>
      </w:r>
      <w:r>
        <w:fldChar w:fldCharType="separate"/>
      </w:r>
      <w:r>
        <w:t>68</w:t>
      </w:r>
      <w:r>
        <w:fldChar w:fldCharType="end"/>
      </w:r>
      <w:r>
        <w:rPr>
          <w:rFonts w:hint="eastAsia" w:ascii="微软雅黑" w:hAnsi="微软雅黑" w:eastAsia="微软雅黑" w:cs="微软雅黑"/>
          <w:kern w:val="0"/>
          <w:szCs w:val="24"/>
        </w:rPr>
        <w:fldChar w:fldCharType="end"/>
      </w:r>
    </w:p>
    <w:p w14:paraId="617E931A">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_Toc32442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8"/>
        </w:rPr>
        <w:t>初步评审—符合性审查表</w:t>
      </w:r>
      <w:r>
        <w:tab/>
      </w:r>
      <w:r>
        <w:fldChar w:fldCharType="begin"/>
      </w:r>
      <w:r>
        <w:instrText xml:space="preserve"> PAGEREF _Toc32442 \h </w:instrText>
      </w:r>
      <w:r>
        <w:fldChar w:fldCharType="separate"/>
      </w:r>
      <w:r>
        <w:t>71</w:t>
      </w:r>
      <w:r>
        <w:fldChar w:fldCharType="end"/>
      </w:r>
      <w:r>
        <w:rPr>
          <w:rFonts w:hint="eastAsia" w:ascii="微软雅黑" w:hAnsi="微软雅黑" w:eastAsia="微软雅黑" w:cs="微软雅黑"/>
          <w:kern w:val="0"/>
          <w:szCs w:val="24"/>
        </w:rPr>
        <w:fldChar w:fldCharType="end"/>
      </w:r>
    </w:p>
    <w:p w14:paraId="4FE19796">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_Toc2937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8"/>
        </w:rPr>
        <w:t>综合评分表</w:t>
      </w:r>
      <w:r>
        <w:tab/>
      </w:r>
      <w:r>
        <w:fldChar w:fldCharType="begin"/>
      </w:r>
      <w:r>
        <w:instrText xml:space="preserve"> PAGEREF _Toc2937 \h </w:instrText>
      </w:r>
      <w:r>
        <w:fldChar w:fldCharType="separate"/>
      </w:r>
      <w:r>
        <w:t>72</w:t>
      </w:r>
      <w:r>
        <w:fldChar w:fldCharType="end"/>
      </w:r>
      <w:r>
        <w:rPr>
          <w:rFonts w:hint="eastAsia" w:ascii="微软雅黑" w:hAnsi="微软雅黑" w:eastAsia="微软雅黑" w:cs="微软雅黑"/>
          <w:kern w:val="0"/>
          <w:szCs w:val="24"/>
        </w:rPr>
        <w:fldChar w:fldCharType="end"/>
      </w:r>
    </w:p>
    <w:p w14:paraId="2B7D77C0">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_Toc25387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第7章  政府采购合同</w:t>
      </w:r>
      <w:r>
        <w:tab/>
      </w:r>
      <w:r>
        <w:fldChar w:fldCharType="begin"/>
      </w:r>
      <w:r>
        <w:instrText xml:space="preserve"> PAGEREF _Toc25387 \h </w:instrText>
      </w:r>
      <w:r>
        <w:fldChar w:fldCharType="separate"/>
      </w:r>
      <w:r>
        <w:t>76</w:t>
      </w:r>
      <w:r>
        <w:fldChar w:fldCharType="end"/>
      </w:r>
      <w:r>
        <w:rPr>
          <w:rFonts w:hint="eastAsia" w:ascii="微软雅黑" w:hAnsi="微软雅黑" w:eastAsia="微软雅黑" w:cs="微软雅黑"/>
          <w:kern w:val="0"/>
          <w:szCs w:val="24"/>
        </w:rPr>
        <w:fldChar w:fldCharType="end"/>
      </w:r>
    </w:p>
    <w:p w14:paraId="17668CFC">
      <w:pPr>
        <w:keepNext w:val="0"/>
        <w:keepLines w:val="0"/>
        <w:pageBreakBefore w:val="0"/>
        <w:widowControl w:val="0"/>
        <w:tabs>
          <w:tab w:val="left" w:pos="0"/>
        </w:tabs>
        <w:kinsoku/>
        <w:wordWrap/>
        <w:overflowPunct/>
        <w:topLinePunct w:val="0"/>
        <w:autoSpaceDE/>
        <w:autoSpaceDN/>
        <w:bidi w:val="0"/>
        <w:adjustRightInd/>
        <w:snapToGrid w:val="0"/>
        <w:spacing w:line="400" w:lineRule="exact"/>
        <w:textAlignment w:val="baseline"/>
        <w:rPr>
          <w:rFonts w:hint="eastAsia" w:ascii="微软雅黑" w:hAnsi="微软雅黑" w:eastAsia="微软雅黑" w:cs="微软雅黑"/>
          <w:kern w:val="0"/>
          <w:sz w:val="24"/>
          <w:szCs w:val="24"/>
        </w:rPr>
      </w:pPr>
      <w:r>
        <w:rPr>
          <w:rFonts w:hint="eastAsia" w:ascii="微软雅黑" w:hAnsi="微软雅黑" w:eastAsia="微软雅黑" w:cs="微软雅黑"/>
          <w:kern w:val="0"/>
          <w:szCs w:val="24"/>
        </w:rPr>
        <w:fldChar w:fldCharType="end"/>
      </w:r>
    </w:p>
    <w:p w14:paraId="0E5BF68C">
      <w:pPr>
        <w:pStyle w:val="4"/>
        <w:rPr>
          <w:rFonts w:hint="eastAsia" w:ascii="微软雅黑" w:hAnsi="微软雅黑" w:eastAsia="微软雅黑" w:cs="微软雅黑"/>
          <w:sz w:val="24"/>
          <w:szCs w:val="24"/>
        </w:rPr>
      </w:pPr>
    </w:p>
    <w:p w14:paraId="6E763BDA">
      <w:pPr>
        <w:pStyle w:val="5"/>
        <w:pageBreakBefore w:val="0"/>
        <w:tabs>
          <w:tab w:val="left" w:pos="0"/>
        </w:tabs>
        <w:kinsoku/>
        <w:wordWrap/>
        <w:overflowPunct/>
        <w:topLinePunct w:val="0"/>
        <w:bidi w:val="0"/>
        <w:snapToGrid w:val="0"/>
        <w:spacing w:before="0" w:after="0" w:line="520" w:lineRule="exact"/>
        <w:textAlignment w:val="baseline"/>
        <w:rPr>
          <w:rFonts w:hint="eastAsia" w:ascii="微软雅黑" w:hAnsi="微软雅黑" w:eastAsia="微软雅黑" w:cs="微软雅黑"/>
          <w:kern w:val="0"/>
          <w:sz w:val="24"/>
          <w:szCs w:val="24"/>
        </w:rPr>
        <w:sectPr>
          <w:footerReference r:id="rId4" w:type="default"/>
          <w:pgSz w:w="11906" w:h="16839"/>
          <w:pgMar w:top="1440" w:right="1080" w:bottom="1440" w:left="1080" w:header="0" w:footer="1225" w:gutter="0"/>
          <w:cols w:space="720" w:num="1"/>
        </w:sectPr>
      </w:pPr>
      <w:bookmarkStart w:id="3" w:name="_Toc9179"/>
    </w:p>
    <w:p w14:paraId="37AD5D56">
      <w:pPr>
        <w:pStyle w:val="5"/>
        <w:pageBreakBefore w:val="0"/>
        <w:tabs>
          <w:tab w:val="left" w:pos="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rPr>
      </w:pPr>
      <w:bookmarkStart w:id="4" w:name="_Toc16447"/>
      <w:r>
        <w:rPr>
          <w:rFonts w:hint="eastAsia" w:ascii="微软雅黑" w:hAnsi="微软雅黑" w:eastAsia="微软雅黑" w:cs="微软雅黑"/>
          <w:kern w:val="0"/>
          <w:sz w:val="24"/>
          <w:szCs w:val="24"/>
        </w:rPr>
        <w:t xml:space="preserve">第1章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w:t>
      </w:r>
      <w:bookmarkEnd w:id="0"/>
      <w:bookmarkEnd w:id="1"/>
      <w:bookmarkEnd w:id="2"/>
      <w:bookmarkEnd w:id="3"/>
      <w:bookmarkEnd w:id="4"/>
    </w:p>
    <w:p w14:paraId="300B54A6">
      <w:pPr>
        <w:pStyle w:val="2"/>
        <w:pageBreakBefore w:val="0"/>
        <w:kinsoku/>
        <w:wordWrap/>
        <w:overflowPunct/>
        <w:topLinePunct w:val="0"/>
        <w:bidi w:val="0"/>
        <w:snapToGrid w:val="0"/>
        <w:spacing w:before="0" w:line="520" w:lineRule="exact"/>
        <w:ind w:left="1080" w:leftChars="257" w:hanging="540"/>
        <w:textAlignment w:val="baseline"/>
        <w:rPr>
          <w:rFonts w:hint="eastAsia" w:ascii="微软雅黑" w:hAnsi="微软雅黑" w:eastAsia="微软雅黑" w:cs="微软雅黑"/>
          <w:sz w:val="24"/>
          <w:szCs w:val="24"/>
        </w:rPr>
      </w:pPr>
      <w:bookmarkStart w:id="5" w:name="_Toc515647757"/>
      <w:bookmarkStart w:id="6" w:name="_Toc520356143"/>
      <w:bookmarkStart w:id="7" w:name="_Toc216582805"/>
      <w:bookmarkStart w:id="8" w:name="_Toc30837"/>
      <w:bookmarkStart w:id="9" w:name="_Toc21015"/>
      <w:bookmarkStart w:id="10" w:name="_Toc21215"/>
      <w:bookmarkStart w:id="11" w:name="_Toc7857"/>
      <w:r>
        <w:rPr>
          <w:rFonts w:hint="eastAsia" w:ascii="微软雅黑" w:hAnsi="微软雅黑" w:eastAsia="微软雅黑" w:cs="微软雅黑"/>
          <w:sz w:val="24"/>
          <w:szCs w:val="24"/>
        </w:rPr>
        <w:t xml:space="preserve">一   </w:t>
      </w:r>
      <w:bookmarkEnd w:id="5"/>
      <w:bookmarkEnd w:id="6"/>
      <w:bookmarkEnd w:id="7"/>
      <w:r>
        <w:rPr>
          <w:rFonts w:hint="eastAsia" w:ascii="微软雅黑" w:hAnsi="微软雅黑" w:eastAsia="微软雅黑" w:cs="微软雅黑"/>
          <w:sz w:val="24"/>
          <w:szCs w:val="24"/>
        </w:rPr>
        <w:t>总 则</w:t>
      </w:r>
      <w:bookmarkEnd w:id="8"/>
      <w:bookmarkEnd w:id="9"/>
      <w:bookmarkEnd w:id="10"/>
      <w:bookmarkEnd w:id="11"/>
    </w:p>
    <w:p w14:paraId="2F84C75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lang w:eastAsia="zh-CN"/>
        </w:rPr>
      </w:pPr>
      <w:bookmarkStart w:id="12" w:name="_Toc28974"/>
      <w:bookmarkStart w:id="13" w:name="_Toc515647758"/>
      <w:bookmarkStart w:id="14" w:name="_Toc20385"/>
      <w:bookmarkStart w:id="15" w:name="_Toc19826"/>
      <w:bookmarkStart w:id="16" w:name="_Toc6040"/>
      <w:bookmarkStart w:id="17" w:name="_Toc19219"/>
      <w:bookmarkStart w:id="18" w:name="_Toc32623"/>
      <w:bookmarkStart w:id="19" w:name="_Toc32189"/>
      <w:bookmarkStart w:id="20" w:name="_Toc11217"/>
      <w:bookmarkStart w:id="21" w:name="_Toc27535"/>
      <w:bookmarkStart w:id="22" w:name="_Toc16501"/>
      <w:bookmarkStart w:id="23" w:name="_Toc520356144"/>
      <w:bookmarkStart w:id="24" w:name="_Toc16079"/>
      <w:r>
        <w:rPr>
          <w:rFonts w:hint="eastAsia" w:ascii="微软雅黑" w:hAnsi="微软雅黑" w:eastAsia="微软雅黑" w:cs="微软雅黑"/>
          <w:sz w:val="24"/>
          <w:szCs w:val="24"/>
          <w:u w:color="000000"/>
        </w:rPr>
        <w:t>1.</w:t>
      </w:r>
      <w:r>
        <w:rPr>
          <w:rFonts w:hint="eastAsia" w:ascii="微软雅黑" w:hAnsi="微软雅黑" w:eastAsia="微软雅黑" w:cs="微软雅黑"/>
          <w:sz w:val="24"/>
          <w:szCs w:val="24"/>
          <w:u w:color="000000"/>
          <w:lang w:eastAsia="zh-CN"/>
        </w:rPr>
        <w:t>采购人</w:t>
      </w:r>
      <w:r>
        <w:rPr>
          <w:rFonts w:hint="eastAsia" w:ascii="微软雅黑" w:hAnsi="微软雅黑" w:eastAsia="微软雅黑" w:cs="微软雅黑"/>
          <w:sz w:val="24"/>
          <w:szCs w:val="24"/>
          <w:u w:color="000000"/>
        </w:rPr>
        <w:t>、</w:t>
      </w:r>
      <w:r>
        <w:rPr>
          <w:rFonts w:hint="eastAsia" w:ascii="微软雅黑" w:hAnsi="微软雅黑" w:eastAsia="微软雅黑" w:cs="微软雅黑"/>
          <w:sz w:val="24"/>
          <w:szCs w:val="24"/>
          <w:u w:color="000000"/>
          <w:lang w:eastAsia="zh-CN"/>
        </w:rPr>
        <w:t>代理机构</w:t>
      </w:r>
      <w:r>
        <w:rPr>
          <w:rFonts w:hint="eastAsia" w:ascii="微软雅黑" w:hAnsi="微软雅黑" w:eastAsia="微软雅黑" w:cs="微软雅黑"/>
          <w:sz w:val="24"/>
          <w:szCs w:val="24"/>
          <w:u w:color="000000"/>
        </w:rPr>
        <w:t>及</w:t>
      </w:r>
      <w:bookmarkEnd w:id="12"/>
      <w:bookmarkEnd w:id="13"/>
      <w:bookmarkEnd w:id="14"/>
      <w:bookmarkEnd w:id="15"/>
      <w:bookmarkEnd w:id="16"/>
      <w:bookmarkEnd w:id="17"/>
      <w:bookmarkEnd w:id="18"/>
      <w:bookmarkEnd w:id="19"/>
      <w:bookmarkEnd w:id="20"/>
      <w:bookmarkEnd w:id="21"/>
      <w:bookmarkEnd w:id="22"/>
      <w:bookmarkEnd w:id="23"/>
      <w:bookmarkEnd w:id="24"/>
      <w:r>
        <w:rPr>
          <w:rFonts w:hint="eastAsia" w:ascii="微软雅黑" w:hAnsi="微软雅黑" w:eastAsia="微软雅黑" w:cs="微软雅黑"/>
          <w:sz w:val="24"/>
          <w:szCs w:val="24"/>
          <w:u w:color="000000"/>
          <w:lang w:eastAsia="zh-CN"/>
        </w:rPr>
        <w:t>供应商</w:t>
      </w:r>
    </w:p>
    <w:p w14:paraId="64D3E15F">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1.1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：是指依法开展政府采购活动的国家机关、事业单位、团体组织。</w:t>
      </w:r>
    </w:p>
    <w:p w14:paraId="5DEE0D35">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1E996BCA">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1.2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：是指在集中采购机构或从事采购代理业务的社会中介机构。本项目的</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7410F21A">
      <w:pPr>
        <w:pageBreakBefore w:val="0"/>
        <w:numPr>
          <w:ilvl w:val="1"/>
          <w:numId w:val="2"/>
        </w:numPr>
        <w:kinsoku/>
        <w:wordWrap/>
        <w:overflowPunct/>
        <w:topLinePunct w:val="0"/>
        <w:bidi w:val="0"/>
        <w:snapToGrid w:val="0"/>
        <w:spacing w:line="520" w:lineRule="exact"/>
        <w:ind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：是指向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提供货物、工程或者服务的法人、非法人组织或者自然人。</w:t>
      </w:r>
    </w:p>
    <w:p w14:paraId="44CBC403">
      <w:pPr>
        <w:pageBreakBefore w:val="0"/>
        <w:kinsoku/>
        <w:wordWrap/>
        <w:overflowPunct/>
        <w:topLinePunct w:val="0"/>
        <w:bidi w:val="0"/>
        <w:snapToGrid w:val="0"/>
        <w:spacing w:line="520" w:lineRule="exact"/>
        <w:ind w:left="850" w:hanging="849" w:hangingChars="354"/>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在中华人民共和国境内注册，能够独立承担民事责任，有生产或供应能力的本国</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w:t>
      </w:r>
    </w:p>
    <w:p w14:paraId="7609DB0F">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1.3.2  具备《中华人民共和国政府采购法》第二十二条关于</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条件的规定，遵守本项目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本级和上级财政部门政府采购的有关规定。</w:t>
      </w:r>
    </w:p>
    <w:p w14:paraId="491F1CC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1.3.3   以</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认可的方式获得了本项目的磋商文件。</w:t>
      </w:r>
    </w:p>
    <w:p w14:paraId="1F79B9C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1.3.4   符合</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中规定的其他要求。</w:t>
      </w:r>
    </w:p>
    <w:p w14:paraId="14C1633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1.3.5   若</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中写明允许采购进口产品，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应保证所投产品可履行合法报通关手续进入中国关境内。</w:t>
      </w:r>
    </w:p>
    <w:p w14:paraId="0EF3AB31">
      <w:pPr>
        <w:pageBreakBefore w:val="0"/>
        <w:kinsoku/>
        <w:wordWrap/>
        <w:overflowPunct/>
        <w:topLinePunct w:val="0"/>
        <w:bidi w:val="0"/>
        <w:snapToGrid w:val="0"/>
        <w:spacing w:line="520" w:lineRule="exact"/>
        <w:ind w:left="958" w:leftChars="45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若</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中未写明允许采购进口产品，如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所投产品为进口产品，其磋商将被认定为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8F7ECA9">
      <w:pPr>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1.3.6  若</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中写明专门面向中小企业采购的，如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为非中小企业且所投产品为非中小企业产品，其磋商将被认定为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F3BB81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     如</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中允许联合体磋商，对联合体规定如下：</w:t>
      </w:r>
    </w:p>
    <w:p w14:paraId="362A6A9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1.4.1   两个以上</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可以组成一个磋商联合体，以一个</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的身份磋商。</w:t>
      </w:r>
    </w:p>
    <w:p w14:paraId="1F5DF1E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1.4.2   联合体各方均应符合《中华人民共和国政府采购法》第二十二条规定的条件。</w:t>
      </w:r>
    </w:p>
    <w:p w14:paraId="3932F6B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1.4.3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根据采购项目对</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的特殊要求，联合体中至少应当有一方符合相关规定。</w:t>
      </w:r>
    </w:p>
    <w:p w14:paraId="39B8E39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1.4.4   联合体各方应签订共同磋商协议，明确约定联合体各方承担的工作和相应的责任，并将共同磋商协议连同作为磋商文件第一部分的内容提交。</w:t>
      </w:r>
    </w:p>
    <w:p w14:paraId="5970EB0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1.4.5   大中型企业、其他自然人、法人或者非法人组织与小型、微型企业组成联合体共同参加磋商，共同磋商协议中应写明小型、微型企业的协议合同金额占到共同磋商协议磋商总金额的比例。</w:t>
      </w:r>
    </w:p>
    <w:p w14:paraId="2A93D98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1.4.6  联合体中有同类资质的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按照联合体分工承担相同工作的，按照较低的资质等级确定联合体的资质等级。</w:t>
      </w:r>
    </w:p>
    <w:p w14:paraId="1D12528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1.4.7  以联合体形式参加政府采购活动的，联合体各方不得再单独参加或者与其他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另外组成联合体参加本项目磋商，否则相关磋商将被认定为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51D6878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1.4.8   对联合体磋商的其他资格要求见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23BD4F6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1.5    单位负责人为同一人或者存在直接控股、管理关系的不同</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，其相关磋商将被认定为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0953D55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1.6    为本项目提供过整体设计、规范编制或者项目管理、监理、检测等服务的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，不得再参加本项目上述货物以外的其他采购活动。否则其磋商将被认定为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455BC19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在磋商过程中不得向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提供、给予任何有价值的物品，影响其正常决策行为。一经发现，其将被认定为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606687B0">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25" w:name="_Toc20993"/>
      <w:bookmarkStart w:id="26" w:name="_Toc12082"/>
      <w:bookmarkStart w:id="27" w:name="_Toc5286"/>
      <w:bookmarkStart w:id="28" w:name="_Toc12139"/>
      <w:bookmarkStart w:id="29" w:name="_Toc31303"/>
      <w:bookmarkStart w:id="30" w:name="_Toc21415"/>
      <w:bookmarkStart w:id="31" w:name="_Toc1145"/>
      <w:bookmarkStart w:id="32" w:name="_Toc515647759"/>
      <w:bookmarkStart w:id="33" w:name="_Toc12994"/>
      <w:bookmarkStart w:id="34" w:name="_Toc17954"/>
      <w:bookmarkStart w:id="35" w:name="_Toc17959"/>
      <w:bookmarkStart w:id="36" w:name="_Toc32017"/>
      <w:r>
        <w:rPr>
          <w:rFonts w:hint="eastAsia" w:ascii="微软雅黑" w:hAnsi="微软雅黑" w:eastAsia="微软雅黑" w:cs="微软雅黑"/>
          <w:sz w:val="24"/>
          <w:szCs w:val="24"/>
          <w:u w:color="000000"/>
        </w:rPr>
        <w:t>2.资金来源</w:t>
      </w:r>
      <w:bookmarkEnd w:id="25"/>
      <w:bookmarkEnd w:id="26"/>
      <w:bookmarkEnd w:id="27"/>
      <w:bookmarkEnd w:id="28"/>
      <w:bookmarkEnd w:id="29"/>
      <w:bookmarkEnd w:id="30"/>
      <w:bookmarkEnd w:id="31"/>
      <w:bookmarkEnd w:id="32"/>
      <w:bookmarkEnd w:id="33"/>
      <w:bookmarkEnd w:id="34"/>
      <w:bookmarkEnd w:id="35"/>
      <w:bookmarkEnd w:id="36"/>
    </w:p>
    <w:p w14:paraId="6503983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本项目的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已获得足以支付本次招标后所签订的合同项下的资金（包括财政性资金和本项目采购中无法与财政性资金分割的非财政性资金）。</w:t>
      </w:r>
    </w:p>
    <w:p w14:paraId="7D2618D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    项目预算金额和分项或分包最高限价</w:t>
      </w:r>
      <w:r>
        <w:rPr>
          <w:rFonts w:hint="eastAsia" w:ascii="微软雅黑" w:hAnsi="微软雅黑" w:eastAsia="微软雅黑" w:cs="微软雅黑"/>
          <w:sz w:val="24"/>
          <w:szCs w:val="24"/>
          <w:u w:val="single" w:color="000000"/>
        </w:rPr>
        <w:t>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227A921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2.3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报价超过磋商文件规定的预算金额或者分项、分包最高限价的，其磋商将被认定为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530E85E2">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37" w:name="_Toc515647760"/>
      <w:bookmarkStart w:id="38" w:name="_Toc23939"/>
      <w:bookmarkStart w:id="39" w:name="_Toc3987"/>
      <w:bookmarkStart w:id="40" w:name="_Toc6076"/>
      <w:bookmarkStart w:id="41" w:name="_Toc20526"/>
      <w:bookmarkStart w:id="42" w:name="_Toc91"/>
      <w:bookmarkStart w:id="43" w:name="_Toc520356145"/>
      <w:bookmarkStart w:id="44" w:name="_Toc15936"/>
      <w:bookmarkStart w:id="45" w:name="_Toc15302"/>
      <w:bookmarkStart w:id="46" w:name="_Toc3164"/>
      <w:bookmarkStart w:id="47" w:name="_Toc18168"/>
      <w:bookmarkStart w:id="48" w:name="_Toc20149"/>
      <w:bookmarkStart w:id="49" w:name="_Toc4556"/>
      <w:r>
        <w:rPr>
          <w:rFonts w:hint="eastAsia" w:ascii="微软雅黑" w:hAnsi="微软雅黑" w:eastAsia="微软雅黑" w:cs="微软雅黑"/>
          <w:sz w:val="24"/>
          <w:szCs w:val="24"/>
          <w:u w:color="000000"/>
        </w:rPr>
        <w:t>3.磋商费用</w:t>
      </w:r>
      <w:bookmarkEnd w:id="37"/>
      <w:bookmarkEnd w:id="38"/>
      <w:bookmarkEnd w:id="39"/>
      <w:bookmarkEnd w:id="40"/>
      <w:bookmarkEnd w:id="41"/>
      <w:bookmarkEnd w:id="42"/>
      <w:bookmarkEnd w:id="43"/>
      <w:bookmarkEnd w:id="44"/>
      <w:bookmarkEnd w:id="45"/>
      <w:bookmarkEnd w:id="46"/>
      <w:bookmarkEnd w:id="47"/>
      <w:bookmarkEnd w:id="48"/>
      <w:bookmarkEnd w:id="49"/>
    </w:p>
    <w:p w14:paraId="39DA4EAF">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不论磋商的结果如何，</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应承担所有与准备和参加磋商有关的费用。</w:t>
      </w:r>
    </w:p>
    <w:p w14:paraId="26625A7F">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50" w:name="_Toc2317"/>
      <w:bookmarkStart w:id="51" w:name="_Toc23425"/>
      <w:bookmarkStart w:id="52" w:name="_Toc32069"/>
      <w:bookmarkStart w:id="53" w:name="_Toc4463"/>
      <w:bookmarkStart w:id="54" w:name="_Toc515647761"/>
      <w:bookmarkStart w:id="55" w:name="_Toc6116"/>
      <w:bookmarkStart w:id="56" w:name="_Toc15428"/>
      <w:bookmarkStart w:id="57" w:name="_Toc7327"/>
      <w:bookmarkStart w:id="58" w:name="_Toc15164"/>
      <w:bookmarkStart w:id="59" w:name="_Toc14158"/>
      <w:bookmarkStart w:id="60" w:name="_Toc29823"/>
      <w:bookmarkStart w:id="61" w:name="_Toc26501"/>
      <w:r>
        <w:rPr>
          <w:rFonts w:hint="eastAsia" w:ascii="微软雅黑" w:hAnsi="微软雅黑" w:eastAsia="微软雅黑" w:cs="微软雅黑"/>
          <w:sz w:val="24"/>
          <w:szCs w:val="24"/>
          <w:u w:color="000000"/>
        </w:rPr>
        <w:t>4.适用法律</w:t>
      </w:r>
      <w:bookmarkEnd w:id="50"/>
      <w:bookmarkEnd w:id="51"/>
      <w:bookmarkEnd w:id="52"/>
      <w:bookmarkEnd w:id="53"/>
      <w:bookmarkEnd w:id="54"/>
      <w:bookmarkEnd w:id="55"/>
      <w:bookmarkEnd w:id="56"/>
      <w:bookmarkEnd w:id="57"/>
      <w:bookmarkEnd w:id="58"/>
      <w:bookmarkEnd w:id="59"/>
      <w:bookmarkEnd w:id="60"/>
      <w:bookmarkEnd w:id="61"/>
    </w:p>
    <w:p w14:paraId="4F1D9D8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本项目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评审委员会的相关行为均受《中华人民共和国政府采购法》、《中华人民共和国政府采购法实施条例》、《政府采购竞争性磋商采购方式管理暂行办法》及本项目本级和上级财政部门政府采购有关规定的约束，其权利受到上述法律法规的保护。</w:t>
      </w:r>
    </w:p>
    <w:p w14:paraId="64820DC4">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p>
    <w:p w14:paraId="6A29BE77">
      <w:pPr>
        <w:pStyle w:val="2"/>
        <w:pageBreakBefore w:val="0"/>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62" w:name="_Toc515647762"/>
      <w:bookmarkStart w:id="63" w:name="_Toc520356146"/>
      <w:bookmarkStart w:id="64" w:name="_Toc21566"/>
      <w:bookmarkStart w:id="65" w:name="_Toc4365"/>
      <w:bookmarkStart w:id="66" w:name="_Toc216582806"/>
      <w:bookmarkStart w:id="67" w:name="_Toc23653"/>
      <w:bookmarkStart w:id="68" w:name="_Toc13692"/>
      <w:bookmarkStart w:id="69" w:name="_Toc19024"/>
      <w:r>
        <w:rPr>
          <w:rFonts w:hint="eastAsia" w:ascii="微软雅黑" w:hAnsi="微软雅黑" w:eastAsia="微软雅黑" w:cs="微软雅黑"/>
          <w:sz w:val="24"/>
          <w:szCs w:val="24"/>
        </w:rPr>
        <w:t xml:space="preserve">二   </w:t>
      </w:r>
      <w:bookmarkEnd w:id="62"/>
      <w:bookmarkEnd w:id="63"/>
      <w:bookmarkEnd w:id="64"/>
      <w:bookmarkEnd w:id="65"/>
      <w:bookmarkEnd w:id="66"/>
      <w:r>
        <w:rPr>
          <w:rFonts w:hint="eastAsia" w:ascii="微软雅黑" w:hAnsi="微软雅黑" w:eastAsia="微软雅黑" w:cs="微软雅黑"/>
          <w:sz w:val="24"/>
          <w:szCs w:val="24"/>
        </w:rPr>
        <w:t>磋商文件</w:t>
      </w:r>
      <w:bookmarkEnd w:id="67"/>
      <w:bookmarkEnd w:id="68"/>
      <w:bookmarkEnd w:id="69"/>
    </w:p>
    <w:p w14:paraId="7F4D37C2">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70" w:name="_Toc14409"/>
      <w:bookmarkStart w:id="71" w:name="_Toc520356147"/>
      <w:bookmarkStart w:id="72" w:name="_Toc20128"/>
      <w:bookmarkStart w:id="73" w:name="_Toc4254"/>
      <w:bookmarkStart w:id="74" w:name="_Toc515647763"/>
      <w:bookmarkStart w:id="75" w:name="_Toc27545"/>
      <w:bookmarkStart w:id="76" w:name="_Toc25743"/>
      <w:bookmarkStart w:id="77" w:name="_Toc16521"/>
      <w:bookmarkStart w:id="78" w:name="_Toc16061"/>
      <w:bookmarkStart w:id="79" w:name="_Toc14084"/>
      <w:bookmarkStart w:id="80" w:name="_Toc12447"/>
      <w:bookmarkStart w:id="81" w:name="_Toc9520"/>
      <w:bookmarkStart w:id="82" w:name="_Toc4773"/>
      <w:r>
        <w:rPr>
          <w:rFonts w:hint="eastAsia" w:ascii="微软雅黑" w:hAnsi="微软雅黑" w:eastAsia="微软雅黑" w:cs="微软雅黑"/>
          <w:sz w:val="24"/>
          <w:szCs w:val="24"/>
          <w:u w:color="000000"/>
        </w:rPr>
        <w:t>5.磋商文件构成</w:t>
      </w:r>
      <w:bookmarkEnd w:id="70"/>
      <w:bookmarkEnd w:id="71"/>
      <w:bookmarkEnd w:id="72"/>
      <w:bookmarkEnd w:id="73"/>
      <w:bookmarkEnd w:id="74"/>
      <w:bookmarkEnd w:id="75"/>
      <w:bookmarkEnd w:id="76"/>
      <w:bookmarkEnd w:id="77"/>
      <w:bookmarkEnd w:id="78"/>
      <w:bookmarkEnd w:id="79"/>
      <w:bookmarkEnd w:id="80"/>
      <w:bookmarkEnd w:id="81"/>
      <w:bookmarkEnd w:id="82"/>
    </w:p>
    <w:p w14:paraId="2E00222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磋商文件分为三册共7章，内容如下：</w:t>
      </w:r>
    </w:p>
    <w:p w14:paraId="0FC678A9">
      <w:pPr>
        <w:pageBreakBefore w:val="0"/>
        <w:kinsoku/>
        <w:wordWrap/>
        <w:overflowPunct/>
        <w:topLinePunct w:val="0"/>
        <w:bidi w:val="0"/>
        <w:snapToGrid w:val="0"/>
        <w:spacing w:line="520" w:lineRule="exact"/>
        <w:ind w:left="180"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第一册</w:t>
      </w:r>
    </w:p>
    <w:p w14:paraId="6B25F439">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第1章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w:t>
      </w:r>
    </w:p>
    <w:p w14:paraId="0C7025B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第2章 响应文件格式</w:t>
      </w:r>
    </w:p>
    <w:p w14:paraId="35EAD71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第二册</w:t>
      </w:r>
    </w:p>
    <w:p w14:paraId="031F144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第3章 磋商邀请</w:t>
      </w:r>
    </w:p>
    <w:p w14:paraId="70A6537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第4章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w:t>
      </w:r>
    </w:p>
    <w:p w14:paraId="3B0609C8">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第5章 </w:t>
      </w:r>
      <w:r>
        <w:rPr>
          <w:rFonts w:hint="eastAsia" w:ascii="微软雅黑" w:hAnsi="微软雅黑" w:eastAsia="微软雅黑" w:cs="微软雅黑"/>
          <w:sz w:val="24"/>
          <w:szCs w:val="24"/>
          <w:lang w:val="en-US" w:eastAsia="zh-CN"/>
        </w:rPr>
        <w:t>工程量清单及技术标准</w:t>
      </w:r>
    </w:p>
    <w:p w14:paraId="254EFBE3">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第6章 评审方法和标准</w:t>
      </w:r>
    </w:p>
    <w:p w14:paraId="03D5D37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第三册</w:t>
      </w:r>
    </w:p>
    <w:p w14:paraId="73ECE29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第7章 政府采购合同格式</w:t>
      </w:r>
    </w:p>
    <w:p w14:paraId="4804EFF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如本文件的前后内容不一致，以最后描述为准。</w:t>
      </w:r>
    </w:p>
    <w:p w14:paraId="489C719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5.3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应认真阅读磋商文件所有的事项、格式、条款和技术规范等。如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没有按照磋商文件要求提交全部资料，或者磋商文件没有对磋商文件在各方面都做出实质性响应，可能导致其磋商将被认定为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0342B3F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83" w:name="_Toc520356148"/>
      <w:bookmarkStart w:id="84" w:name="_Toc515904805"/>
      <w:bookmarkStart w:id="85" w:name="_Toc17695"/>
      <w:bookmarkStart w:id="86" w:name="_Toc19969"/>
      <w:bookmarkStart w:id="87" w:name="_Toc26044"/>
      <w:bookmarkStart w:id="88" w:name="_Toc11954"/>
      <w:bookmarkStart w:id="89" w:name="_Toc24794"/>
      <w:bookmarkStart w:id="90" w:name="_Toc5443"/>
      <w:bookmarkStart w:id="91" w:name="_Toc73"/>
      <w:bookmarkStart w:id="92" w:name="_Toc9232"/>
      <w:bookmarkStart w:id="93" w:name="_Toc12118"/>
      <w:bookmarkStart w:id="94" w:name="_Toc9693"/>
      <w:bookmarkStart w:id="95" w:name="_Toc6163"/>
      <w:r>
        <w:rPr>
          <w:rFonts w:hint="eastAsia" w:ascii="微软雅黑" w:hAnsi="微软雅黑" w:eastAsia="微软雅黑" w:cs="微软雅黑"/>
          <w:sz w:val="24"/>
          <w:szCs w:val="24"/>
          <w:u w:color="000000"/>
        </w:rPr>
        <w:t>6.磋商文件的澄清</w:t>
      </w:r>
      <w:bookmarkEnd w:id="83"/>
      <w:bookmarkEnd w:id="84"/>
      <w:r>
        <w:rPr>
          <w:rFonts w:hint="eastAsia" w:ascii="微软雅黑" w:hAnsi="微软雅黑" w:eastAsia="微软雅黑" w:cs="微软雅黑"/>
          <w:sz w:val="24"/>
          <w:szCs w:val="24"/>
          <w:u w:color="000000"/>
        </w:rPr>
        <w:t>与修改</w:t>
      </w:r>
      <w:bookmarkEnd w:id="85"/>
      <w:bookmarkEnd w:id="86"/>
      <w:bookmarkEnd w:id="87"/>
      <w:bookmarkEnd w:id="88"/>
      <w:bookmarkEnd w:id="89"/>
      <w:bookmarkEnd w:id="90"/>
      <w:bookmarkEnd w:id="91"/>
      <w:bookmarkEnd w:id="92"/>
      <w:bookmarkEnd w:id="93"/>
      <w:bookmarkEnd w:id="94"/>
      <w:bookmarkEnd w:id="95"/>
    </w:p>
    <w:p w14:paraId="62852A39">
      <w:pPr>
        <w:pStyle w:val="3"/>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6.1    为了保证对磋商文件的澄清和修改满足法律的时限要求，任何要求对磋商文件进行澄清的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，均应在磋商截止时间至少5日前，以书面形式将澄清要求通知</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w:t>
      </w:r>
    </w:p>
    <w:p w14:paraId="316510AA">
      <w:pPr>
        <w:pStyle w:val="3"/>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bookmarkStart w:id="96" w:name="_Toc520356149"/>
      <w:bookmarkStart w:id="97" w:name="_Toc515904806"/>
      <w:bookmarkStart w:id="98" w:name="_Ref467378678"/>
      <w:r>
        <w:rPr>
          <w:rFonts w:hint="eastAsia" w:ascii="微软雅黑" w:hAnsi="微软雅黑" w:eastAsia="微软雅黑" w:cs="微软雅黑"/>
          <w:sz w:val="24"/>
          <w:szCs w:val="24"/>
        </w:rPr>
        <w:t>6.2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可主动地或在解答</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提出的澄清问题时对磋商文件进行澄清或修改。</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将以发布澄清（更正）公告的方式，澄清或修改磋商文件，澄清或修改内容作为磋商文件的组成部分。</w:t>
      </w:r>
    </w:p>
    <w:p w14:paraId="7083124D">
      <w:pPr>
        <w:pStyle w:val="3"/>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6.3</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澄清或者修改的内容可能影响磋商文件编制的，</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将以书面形式通知所有购买磋商文件的潜在</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，并对其具有约束力。</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在收到上述通知后，应及时向</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回函确认。</w:t>
      </w:r>
    </w:p>
    <w:p w14:paraId="2EFE91B9">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99" w:name="_Toc14294"/>
      <w:bookmarkStart w:id="100" w:name="_Toc18879"/>
      <w:bookmarkStart w:id="101" w:name="_Toc28181"/>
      <w:bookmarkStart w:id="102" w:name="_Toc16843"/>
      <w:bookmarkStart w:id="103" w:name="_Toc6738"/>
      <w:bookmarkStart w:id="104" w:name="_Toc12058"/>
      <w:bookmarkStart w:id="105" w:name="_Toc16792"/>
      <w:bookmarkStart w:id="106" w:name="_Toc25635"/>
      <w:bookmarkStart w:id="107" w:name="_Toc5970"/>
      <w:bookmarkStart w:id="108" w:name="_Toc14569"/>
      <w:bookmarkStart w:id="109" w:name="_Toc3801"/>
      <w:r>
        <w:rPr>
          <w:rFonts w:hint="eastAsia" w:ascii="微软雅黑" w:hAnsi="微软雅黑" w:eastAsia="微软雅黑" w:cs="微软雅黑"/>
          <w:sz w:val="24"/>
          <w:szCs w:val="24"/>
          <w:u w:val="none" w:color="auto"/>
        </w:rPr>
        <w:t>7</w:t>
      </w:r>
      <w:bookmarkEnd w:id="96"/>
      <w:bookmarkEnd w:id="97"/>
      <w:bookmarkEnd w:id="98"/>
      <w:r>
        <w:rPr>
          <w:rFonts w:hint="eastAsia" w:ascii="微软雅黑" w:hAnsi="微软雅黑" w:eastAsia="微软雅黑" w:cs="微软雅黑"/>
          <w:sz w:val="24"/>
          <w:szCs w:val="24"/>
          <w:u w:val="none" w:color="auto"/>
        </w:rPr>
        <w:t>.磋商截止时间的顺延</w:t>
      </w:r>
      <w:bookmarkEnd w:id="99"/>
      <w:bookmarkEnd w:id="100"/>
      <w:bookmarkEnd w:id="101"/>
      <w:bookmarkEnd w:id="102"/>
      <w:bookmarkEnd w:id="103"/>
      <w:bookmarkEnd w:id="104"/>
      <w:bookmarkEnd w:id="105"/>
      <w:bookmarkEnd w:id="106"/>
      <w:bookmarkEnd w:id="107"/>
      <w:bookmarkEnd w:id="108"/>
      <w:bookmarkEnd w:id="109"/>
    </w:p>
    <w:p w14:paraId="211DE0D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为使</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准备磋商时有足够的时间对磋商文件的澄清或者修改部分进行研究，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将依法决定是否顺延磋商截止时间。</w:t>
      </w:r>
    </w:p>
    <w:p w14:paraId="0EBA8A22">
      <w:pPr>
        <w:pStyle w:val="2"/>
        <w:pageBreakBefore w:val="0"/>
        <w:tabs>
          <w:tab w:val="left" w:pos="900"/>
        </w:tabs>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110" w:name="_Toc516367020"/>
      <w:bookmarkStart w:id="111" w:name="_Toc9054"/>
      <w:bookmarkStart w:id="112" w:name="_Toc216582807"/>
      <w:bookmarkStart w:id="113" w:name="_Toc7636"/>
      <w:bookmarkStart w:id="114" w:name="_Toc515647766"/>
      <w:bookmarkStart w:id="115" w:name="_Toc30808"/>
      <w:bookmarkStart w:id="116" w:name="_Toc520356150"/>
      <w:bookmarkStart w:id="117" w:name="_Toc6744"/>
      <w:bookmarkStart w:id="118" w:name="_Toc16906"/>
      <w:bookmarkStart w:id="119" w:name="_Toc18070"/>
      <w:r>
        <w:rPr>
          <w:rFonts w:hint="eastAsia" w:ascii="微软雅黑" w:hAnsi="微软雅黑" w:eastAsia="微软雅黑" w:cs="微软雅黑"/>
          <w:sz w:val="24"/>
          <w:szCs w:val="24"/>
        </w:rPr>
        <w:t xml:space="preserve">三   </w:t>
      </w:r>
      <w:bookmarkEnd w:id="110"/>
      <w:r>
        <w:rPr>
          <w:rFonts w:hint="eastAsia" w:ascii="微软雅黑" w:hAnsi="微软雅黑" w:eastAsia="微软雅黑" w:cs="微软雅黑"/>
          <w:sz w:val="24"/>
          <w:szCs w:val="24"/>
        </w:rPr>
        <w:t>响应文件的编制</w:t>
      </w:r>
      <w:bookmarkEnd w:id="111"/>
      <w:bookmarkEnd w:id="112"/>
      <w:bookmarkEnd w:id="113"/>
      <w:bookmarkEnd w:id="114"/>
      <w:bookmarkEnd w:id="115"/>
      <w:bookmarkEnd w:id="116"/>
      <w:bookmarkEnd w:id="117"/>
      <w:bookmarkEnd w:id="118"/>
      <w:bookmarkEnd w:id="119"/>
    </w:p>
    <w:p w14:paraId="0C32B82D">
      <w:pPr>
        <w:pStyle w:val="3"/>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p>
    <w:p w14:paraId="093AA1D0">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120" w:name="_Toc13379"/>
      <w:bookmarkStart w:id="121" w:name="_Toc31904"/>
      <w:bookmarkStart w:id="122" w:name="_Toc21848"/>
      <w:bookmarkStart w:id="123" w:name="_Toc516367021"/>
      <w:bookmarkStart w:id="124" w:name="_Toc8762"/>
      <w:bookmarkStart w:id="125" w:name="_Toc20168"/>
      <w:bookmarkStart w:id="126" w:name="_Toc21065"/>
      <w:bookmarkStart w:id="127" w:name="_Toc3553"/>
      <w:bookmarkStart w:id="128" w:name="_Toc14330"/>
      <w:bookmarkStart w:id="129" w:name="_Toc515647767"/>
      <w:bookmarkStart w:id="130" w:name="_Toc19003"/>
      <w:bookmarkStart w:id="131" w:name="_Toc520356151"/>
      <w:bookmarkStart w:id="132" w:name="_Toc4525"/>
      <w:bookmarkStart w:id="133" w:name="_Toc19644"/>
      <w:bookmarkStart w:id="134" w:name="_Toc7786"/>
      <w:r>
        <w:rPr>
          <w:rFonts w:hint="eastAsia" w:ascii="微软雅黑" w:hAnsi="微软雅黑" w:eastAsia="微软雅黑" w:cs="微软雅黑"/>
          <w:sz w:val="24"/>
          <w:szCs w:val="24"/>
          <w:u w:val="none" w:color="auto"/>
        </w:rPr>
        <w:t>8.</w:t>
      </w:r>
      <w:r>
        <w:rPr>
          <w:rFonts w:hint="eastAsia" w:ascii="微软雅黑" w:hAnsi="微软雅黑" w:eastAsia="微软雅黑" w:cs="微软雅黑"/>
          <w:sz w:val="24"/>
          <w:szCs w:val="24"/>
          <w:u w:val="none" w:color="auto"/>
        </w:rPr>
        <w:tab/>
      </w:r>
      <w:r>
        <w:rPr>
          <w:rFonts w:hint="eastAsia" w:ascii="微软雅黑" w:hAnsi="微软雅黑" w:eastAsia="微软雅黑" w:cs="微软雅黑"/>
          <w:sz w:val="24"/>
          <w:szCs w:val="24"/>
          <w:u w:val="none" w:color="auto"/>
        </w:rPr>
        <w:t>磋商范围及响应文件成交准和计量单位的使用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0144B4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8.1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项目有分包的，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可对磋商文件其中某一个或几个分包货物进行磋商，除非在</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中另有规定。</w:t>
      </w:r>
    </w:p>
    <w:p w14:paraId="2F63B02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8.2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应当对所投分包磋商文件中“</w:t>
      </w:r>
      <w:r>
        <w:rPr>
          <w:rFonts w:hint="eastAsia" w:ascii="微软雅黑" w:hAnsi="微软雅黑" w:eastAsia="微软雅黑" w:cs="微软雅黑"/>
          <w:sz w:val="24"/>
          <w:szCs w:val="24"/>
          <w:lang w:eastAsia="zh-CN"/>
        </w:rPr>
        <w:t>工程量清单</w:t>
      </w:r>
      <w:r>
        <w:rPr>
          <w:rFonts w:hint="eastAsia" w:ascii="微软雅黑" w:hAnsi="微软雅黑" w:eastAsia="微软雅黑" w:cs="微软雅黑"/>
          <w:sz w:val="24"/>
          <w:szCs w:val="24"/>
        </w:rPr>
        <w:t>”所列的所有内容进行磋商，如仅响应分包中的部分内容，其该包磋商将被认定为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4E7C705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8.3     无论</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第5章</w:t>
      </w:r>
      <w:r>
        <w:rPr>
          <w:rFonts w:hint="eastAsia" w:ascii="微软雅黑" w:hAnsi="微软雅黑" w:eastAsia="微软雅黑" w:cs="微软雅黑"/>
          <w:sz w:val="24"/>
          <w:szCs w:val="24"/>
          <w:lang w:eastAsia="zh-CN"/>
        </w:rPr>
        <w:t>工程量清单</w:t>
      </w:r>
      <w:r>
        <w:rPr>
          <w:rFonts w:hint="eastAsia" w:ascii="微软雅黑" w:hAnsi="微软雅黑" w:eastAsia="微软雅黑" w:cs="微软雅黑"/>
          <w:sz w:val="24"/>
          <w:szCs w:val="24"/>
        </w:rPr>
        <w:t>中是否要求，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所投服务均应符合国家强制性标准。</w:t>
      </w:r>
    </w:p>
    <w:p w14:paraId="651F347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8.4     除磋商文件中有特殊要求外，响应文件中所使用的计量单位，应采用中华人民共和国法定计量单位。</w:t>
      </w:r>
    </w:p>
    <w:p w14:paraId="36FC90FA">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135" w:name="_Toc516367022"/>
      <w:bookmarkStart w:id="136" w:name="_Ref467306195"/>
      <w:bookmarkStart w:id="137" w:name="_Ref467306676"/>
      <w:bookmarkStart w:id="138" w:name="_Toc10364"/>
      <w:bookmarkStart w:id="139" w:name="_Toc3006"/>
      <w:bookmarkStart w:id="140" w:name="_Toc13837"/>
      <w:bookmarkStart w:id="141" w:name="_Toc2582"/>
      <w:bookmarkStart w:id="142" w:name="_Toc14931"/>
      <w:bookmarkStart w:id="143" w:name="_Toc520356152"/>
      <w:bookmarkStart w:id="144" w:name="_Toc19752"/>
      <w:bookmarkStart w:id="145" w:name="_Toc515647768"/>
      <w:bookmarkStart w:id="146" w:name="_Toc28670"/>
      <w:bookmarkStart w:id="147" w:name="_Toc28307"/>
      <w:bookmarkStart w:id="148" w:name="_Toc2709"/>
      <w:bookmarkStart w:id="149" w:name="_Toc26502"/>
      <w:bookmarkStart w:id="150" w:name="_Toc8989"/>
      <w:bookmarkStart w:id="151" w:name="_Toc16896"/>
      <w:r>
        <w:rPr>
          <w:rFonts w:hint="eastAsia" w:ascii="微软雅黑" w:hAnsi="微软雅黑" w:eastAsia="微软雅黑" w:cs="微软雅黑"/>
          <w:sz w:val="24"/>
          <w:szCs w:val="24"/>
          <w:u w:color="000000"/>
        </w:rPr>
        <w:t>9.</w:t>
      </w:r>
      <w:bookmarkEnd w:id="135"/>
      <w:bookmarkEnd w:id="136"/>
      <w:bookmarkEnd w:id="137"/>
      <w:r>
        <w:rPr>
          <w:rFonts w:hint="eastAsia" w:ascii="微软雅黑" w:hAnsi="微软雅黑" w:eastAsia="微软雅黑" w:cs="微软雅黑"/>
          <w:sz w:val="24"/>
          <w:szCs w:val="24"/>
          <w:u w:color="000000"/>
        </w:rPr>
        <w:t>响应文件构成</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2149A7C">
      <w:pPr>
        <w:pageBreakBefore w:val="0"/>
        <w:tabs>
          <w:tab w:val="left" w:pos="900"/>
          <w:tab w:val="left" w:pos="5580"/>
        </w:tabs>
        <w:kinsoku/>
        <w:wordWrap/>
        <w:overflowPunct/>
        <w:topLinePunct w:val="0"/>
        <w:bidi w:val="0"/>
        <w:snapToGrid w:val="0"/>
        <w:spacing w:line="520" w:lineRule="exact"/>
        <w:ind w:left="960" w:hanging="960" w:hangingChars="400"/>
        <w:jc w:val="left"/>
        <w:textAlignment w:val="baseline"/>
        <w:rPr>
          <w:rFonts w:hint="eastAsia" w:ascii="微软雅黑" w:hAnsi="微软雅黑" w:eastAsia="微软雅黑" w:cs="微软雅黑"/>
          <w:sz w:val="24"/>
          <w:szCs w:val="24"/>
          <w:u w:val="single" w:color="000000"/>
        </w:rPr>
      </w:pPr>
      <w:bookmarkStart w:id="152" w:name="_Ref467052588"/>
      <w:r>
        <w:rPr>
          <w:rFonts w:hint="eastAsia" w:ascii="微软雅黑" w:hAnsi="微软雅黑" w:eastAsia="微软雅黑" w:cs="微软雅黑"/>
          <w:sz w:val="24"/>
          <w:szCs w:val="24"/>
        </w:rPr>
        <w:t xml:space="preserve">9.1     </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应完整地按</w:t>
      </w:r>
      <w:r>
        <w:rPr>
          <w:rFonts w:hint="eastAsia" w:ascii="微软雅黑" w:hAnsi="微软雅黑" w:eastAsia="微软雅黑" w:cs="微软雅黑"/>
          <w:b/>
          <w:bCs/>
          <w:sz w:val="24"/>
          <w:szCs w:val="24"/>
          <w:u w:val="single"/>
          <w:lang w:eastAsia="zh-CN"/>
        </w:rPr>
        <w:t>磋商文件</w:t>
      </w:r>
      <w:r>
        <w:rPr>
          <w:rFonts w:hint="eastAsia" w:ascii="微软雅黑" w:hAnsi="微软雅黑" w:eastAsia="微软雅黑" w:cs="微软雅黑"/>
          <w:b/>
          <w:bCs/>
          <w:sz w:val="24"/>
          <w:szCs w:val="24"/>
          <w:u w:val="single"/>
        </w:rPr>
        <w:t>提供的</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格式及要求编写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，根据平台关联点上传对应佐证资料，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应包括“</w:t>
      </w:r>
      <w:r>
        <w:rPr>
          <w:rFonts w:hint="eastAsia" w:ascii="微软雅黑" w:hAnsi="微软雅黑" w:eastAsia="微软雅黑" w:cs="微软雅黑"/>
          <w:b/>
          <w:bCs/>
          <w:sz w:val="24"/>
          <w:szCs w:val="24"/>
          <w:u w:val="single"/>
          <w:lang w:eastAsia="zh-CN"/>
        </w:rPr>
        <w:t>磋商一览表</w:t>
      </w:r>
      <w:r>
        <w:rPr>
          <w:rFonts w:hint="eastAsia" w:ascii="微软雅黑" w:hAnsi="微软雅黑" w:eastAsia="微软雅黑" w:cs="微软雅黑"/>
          <w:b/>
          <w:bCs/>
          <w:sz w:val="24"/>
          <w:szCs w:val="24"/>
          <w:u w:val="single"/>
        </w:rPr>
        <w:t>及资格证明文件”和“商务及技术文件”两部分，两部分合并成完整一册</w:t>
      </w:r>
      <w:r>
        <w:rPr>
          <w:rFonts w:hint="eastAsia" w:ascii="微软雅黑" w:hAnsi="微软雅黑" w:eastAsia="微软雅黑" w:cs="微软雅黑"/>
          <w:b/>
          <w:bCs/>
          <w:sz w:val="24"/>
          <w:szCs w:val="24"/>
          <w:u w:val="single"/>
          <w:lang w:val="en-US" w:eastAsia="zh-CN"/>
        </w:rPr>
        <w:t>经CA证书加密后上传提交</w:t>
      </w:r>
      <w:r>
        <w:rPr>
          <w:rFonts w:hint="eastAsia" w:ascii="微软雅黑" w:hAnsi="微软雅黑" w:eastAsia="微软雅黑" w:cs="微软雅黑"/>
          <w:b/>
          <w:bCs/>
          <w:sz w:val="24"/>
          <w:szCs w:val="24"/>
          <w:u w:val="single"/>
        </w:rPr>
        <w:t>至政采云平台</w:t>
      </w:r>
      <w:r>
        <w:rPr>
          <w:rFonts w:hint="eastAsia" w:ascii="微软雅黑" w:hAnsi="微软雅黑" w:eastAsia="微软雅黑" w:cs="微软雅黑"/>
          <w:b/>
          <w:bCs/>
          <w:sz w:val="24"/>
          <w:szCs w:val="24"/>
          <w:u w:val="single"/>
          <w:lang w:val="en-US" w:eastAsia="zh-CN"/>
        </w:rPr>
        <w:t>（严格按照政采云电子投标流程制作并上传电子响应文件）。</w:t>
      </w:r>
    </w:p>
    <w:p w14:paraId="71FD181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9.2    上述文件应按照磋商文件规定的格式填写、签署和盖章。</w:t>
      </w:r>
      <w:bookmarkEnd w:id="152"/>
    </w:p>
    <w:p w14:paraId="6A5986F6">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153" w:name="_Toc6860"/>
      <w:bookmarkStart w:id="154" w:name="_Toc28330"/>
      <w:bookmarkStart w:id="155" w:name="_Toc515647769"/>
      <w:bookmarkStart w:id="156" w:name="_Toc516367023"/>
      <w:bookmarkStart w:id="157" w:name="_Toc15064"/>
      <w:bookmarkStart w:id="158" w:name="_Toc4601"/>
      <w:bookmarkStart w:id="159" w:name="_Toc18944"/>
      <w:bookmarkStart w:id="160" w:name="_Toc10379"/>
      <w:bookmarkStart w:id="161" w:name="_Toc32014"/>
      <w:bookmarkStart w:id="162" w:name="_Toc870"/>
      <w:bookmarkStart w:id="163" w:name="_Toc520356153"/>
      <w:bookmarkStart w:id="164" w:name="_Toc5860"/>
      <w:bookmarkStart w:id="165" w:name="_Toc8626"/>
      <w:bookmarkStart w:id="166" w:name="_Toc4291"/>
      <w:bookmarkStart w:id="167" w:name="_Toc25631"/>
      <w:r>
        <w:rPr>
          <w:rFonts w:hint="eastAsia" w:ascii="微软雅黑" w:hAnsi="微软雅黑" w:eastAsia="微软雅黑" w:cs="微软雅黑"/>
          <w:sz w:val="24"/>
          <w:szCs w:val="24"/>
          <w:u w:val="none" w:color="auto"/>
        </w:rPr>
        <w:t>10.</w:t>
      </w:r>
      <w:r>
        <w:rPr>
          <w:rFonts w:hint="eastAsia" w:ascii="微软雅黑" w:hAnsi="微软雅黑" w:eastAsia="微软雅黑" w:cs="微软雅黑"/>
          <w:sz w:val="24"/>
          <w:szCs w:val="24"/>
          <w:u w:val="none" w:color="auto"/>
        </w:rPr>
        <w:tab/>
      </w:r>
      <w:r>
        <w:rPr>
          <w:rFonts w:hint="eastAsia" w:ascii="微软雅黑" w:hAnsi="微软雅黑" w:eastAsia="微软雅黑" w:cs="微软雅黑"/>
          <w:sz w:val="24"/>
          <w:szCs w:val="24"/>
          <w:u w:val="none" w:color="auto"/>
        </w:rPr>
        <w:t>证明磋商标的的合格性和符合磋商文件规定的技术文件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9270B4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10.1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应提交证明文件，证明其磋商内容符合磋商文件规定。该证明文件是响应文件的一部分。</w:t>
      </w:r>
    </w:p>
    <w:p w14:paraId="4391229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bookmarkStart w:id="168" w:name="_Ref467306244"/>
      <w:r>
        <w:rPr>
          <w:rFonts w:hint="eastAsia" w:ascii="微软雅黑" w:hAnsi="微软雅黑" w:eastAsia="微软雅黑" w:cs="微软雅黑"/>
          <w:sz w:val="24"/>
          <w:szCs w:val="24"/>
        </w:rPr>
        <w:t>10.2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上款所述的证明文件，可以是文字资料、图纸和数据，</w:t>
      </w:r>
      <w:bookmarkEnd w:id="168"/>
      <w:r>
        <w:rPr>
          <w:rFonts w:hint="eastAsia" w:ascii="微软雅黑" w:hAnsi="微软雅黑" w:eastAsia="微软雅黑" w:cs="微软雅黑"/>
          <w:sz w:val="24"/>
          <w:szCs w:val="24"/>
        </w:rPr>
        <w:t>它包括：</w:t>
      </w:r>
    </w:p>
    <w:p w14:paraId="214E410B">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169" w:name="_Toc15870"/>
      <w:bookmarkStart w:id="170" w:name="_Toc5239"/>
      <w:bookmarkStart w:id="171" w:name="_Toc16854"/>
      <w:bookmarkStart w:id="172" w:name="_Toc4935"/>
      <w:bookmarkStart w:id="173" w:name="_Toc9025"/>
      <w:bookmarkStart w:id="174" w:name="_Toc5859"/>
      <w:bookmarkStart w:id="175" w:name="_Toc7506"/>
      <w:bookmarkStart w:id="176" w:name="_Toc515647770"/>
      <w:bookmarkStart w:id="177" w:name="_Toc6864"/>
      <w:bookmarkStart w:id="178" w:name="_Toc7688"/>
      <w:bookmarkStart w:id="179" w:name="_Toc23231"/>
      <w:bookmarkStart w:id="180" w:name="_Toc27117"/>
      <w:bookmarkStart w:id="181" w:name="_Toc2248"/>
      <w:bookmarkStart w:id="182" w:name="_Toc520356155"/>
      <w:r>
        <w:rPr>
          <w:rFonts w:hint="eastAsia" w:ascii="微软雅黑" w:hAnsi="微软雅黑" w:eastAsia="微软雅黑" w:cs="微软雅黑"/>
          <w:sz w:val="24"/>
          <w:szCs w:val="24"/>
          <w:u w:val="none" w:color="auto"/>
        </w:rPr>
        <w:t>11.磋商报价</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51A875C">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183" w:name="_Toc19405"/>
      <w:bookmarkStart w:id="184" w:name="_Toc5302"/>
      <w:bookmarkStart w:id="185" w:name="_Toc11514"/>
      <w:bookmarkStart w:id="186" w:name="_Toc520356156"/>
      <w:bookmarkStart w:id="187" w:name="_Toc515647771"/>
      <w:bookmarkStart w:id="188" w:name="_Toc8505"/>
      <w:bookmarkStart w:id="189" w:name="_Toc17788"/>
      <w:bookmarkStart w:id="190" w:name="_Toc20519"/>
      <w:bookmarkStart w:id="191" w:name="_Toc29901"/>
      <w:bookmarkStart w:id="192" w:name="_Toc30640"/>
      <w:bookmarkStart w:id="193" w:name="_Toc31526"/>
      <w:bookmarkStart w:id="194" w:name="_Toc9763"/>
      <w:bookmarkStart w:id="195" w:name="_Ref467306513"/>
      <w:bookmarkStart w:id="196" w:name="_Toc1651"/>
      <w:bookmarkStart w:id="197" w:name="_Toc16693"/>
      <w:r>
        <w:rPr>
          <w:rFonts w:hint="eastAsia" w:ascii="微软雅黑" w:hAnsi="微软雅黑" w:eastAsia="微软雅黑" w:cs="微软雅黑"/>
          <w:sz w:val="24"/>
          <w:szCs w:val="24"/>
        </w:rPr>
        <w:t>11.1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所有响应文件均以人民币报价。</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的磋商报价应遵守《中华人民共和国价格法》。同时，根据《中华人民共和国政府采购法》第二条的规定，为保证公平竞争，如有主体磋商标的的赠与行为，其磋商将被认定为磋商无效。</w:t>
      </w:r>
    </w:p>
    <w:p w14:paraId="6CF12F5A">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11.2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应在标的分项报价表上标明分项服务的价格（如适用）和总价，并由法定代表人或其委托代理人签署。</w:t>
      </w:r>
    </w:p>
    <w:p w14:paraId="2E2043DC">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11.3</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不接受具有附加条件的报价。</w:t>
      </w:r>
    </w:p>
    <w:p w14:paraId="025BB101">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11.4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所报的各分项磋商报价在合同履行过程中是固定不变的，不得以任何理由予以变更。任何包含价格调整要求的磋商，将被认定为磋商无效。</w:t>
      </w:r>
    </w:p>
    <w:p w14:paraId="7E01008F">
      <w:pPr>
        <w:pageBreakBefore w:val="0"/>
        <w:kinsoku/>
        <w:wordWrap/>
        <w:overflowPunct/>
        <w:topLinePunct w:val="0"/>
        <w:bidi w:val="0"/>
        <w:spacing w:line="520" w:lineRule="exact"/>
        <w:ind w:left="900" w:hanging="900" w:hangingChars="375"/>
        <w:rPr>
          <w:rFonts w:hint="eastAsia" w:ascii="微软雅黑" w:hAnsi="微软雅黑" w:eastAsia="微软雅黑" w:cs="微软雅黑"/>
          <w:b/>
          <w:bCs/>
          <w:sz w:val="24"/>
          <w:szCs w:val="24"/>
          <w:u w:val="single"/>
        </w:rPr>
      </w:pPr>
      <w:r>
        <w:rPr>
          <w:rFonts w:hint="eastAsia" w:ascii="微软雅黑" w:hAnsi="微软雅黑" w:eastAsia="微软雅黑" w:cs="微软雅黑"/>
          <w:sz w:val="24"/>
          <w:szCs w:val="24"/>
        </w:rPr>
        <w:t xml:space="preserve">11.5   </w:t>
      </w:r>
      <w:r>
        <w:rPr>
          <w:rFonts w:hint="eastAsia" w:ascii="微软雅黑" w:hAnsi="微软雅黑" w:eastAsia="微软雅黑" w:cs="微软雅黑"/>
          <w:b/>
          <w:bCs/>
          <w:sz w:val="24"/>
          <w:szCs w:val="24"/>
          <w:u w:val="single"/>
        </w:rPr>
        <w:t>竞争性磋商共有两次报价，二次报价为最终报价，磋商小组所有成员集中与单一</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分别进行磋商，并给予所有参加磋商的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平等的磋商机会， 磋商小组要求所有实质性响应的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在规定时间内提交最后报价，最后报价是</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响应文件的有效组成部分，经磋商确定最终采购需求和提交最后报价的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后，由磋商小组采用综合评分法对提交最后报价的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的响应文件和最后报价进行综合评分。磋商小组应当从质量和服务均能满足采购文件实质性响应要求的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中，按照综合评分由高到低的顺序提出成交候选人，并编写评审报告，将结果通知所有参加磋商的未成交的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w:t>
      </w:r>
    </w:p>
    <w:p w14:paraId="08728F4C">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r>
        <w:rPr>
          <w:rFonts w:hint="eastAsia" w:ascii="微软雅黑" w:hAnsi="微软雅黑" w:eastAsia="微软雅黑" w:cs="微软雅黑"/>
          <w:sz w:val="24"/>
          <w:szCs w:val="24"/>
          <w:u w:val="none" w:color="auto"/>
        </w:rPr>
        <w:t>12.磋商保证金</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42E398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bookmarkStart w:id="198" w:name="_Ref467306302"/>
      <w:r>
        <w:rPr>
          <w:rFonts w:hint="eastAsia" w:ascii="微软雅黑" w:hAnsi="微软雅黑" w:eastAsia="微软雅黑" w:cs="微软雅黑"/>
          <w:sz w:val="24"/>
          <w:szCs w:val="24"/>
        </w:rPr>
        <w:t>12.1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应提交</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中规定的磋商保证金</w:t>
      </w:r>
      <w:bookmarkEnd w:id="198"/>
      <w:r>
        <w:rPr>
          <w:rFonts w:hint="eastAsia" w:ascii="微软雅黑" w:hAnsi="微软雅黑" w:eastAsia="微软雅黑" w:cs="微软雅黑"/>
          <w:sz w:val="24"/>
          <w:szCs w:val="24"/>
        </w:rPr>
        <w:t>，并作为其磋商的一部分。</w:t>
      </w:r>
    </w:p>
    <w:p w14:paraId="41E892E0">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存在下列情形的，磋商保证金不予退还：</w:t>
      </w:r>
    </w:p>
    <w:p w14:paraId="228E36DE">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（1）在磋商有效期内，撤销磋商的；</w:t>
      </w:r>
    </w:p>
    <w:p w14:paraId="2D11755A">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（2）成交后不按本须知第30条的规定与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签订合同的；</w:t>
      </w:r>
    </w:p>
    <w:p w14:paraId="63C6BD85">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（3）成交后不按本须知第31条的规定提交履约保证金的；</w:t>
      </w:r>
    </w:p>
    <w:p w14:paraId="0144E44B">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（4）成交后不按本须知第32条的规定缴纳成交代理费的；</w:t>
      </w:r>
    </w:p>
    <w:p w14:paraId="5BF8C007">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（5）存在其他违法违规行为的。</w:t>
      </w:r>
    </w:p>
    <w:p w14:paraId="4D89D88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bookmarkStart w:id="199" w:name="_Ref467306336"/>
      <w:r>
        <w:rPr>
          <w:rFonts w:hint="eastAsia" w:ascii="微软雅黑" w:hAnsi="微软雅黑" w:eastAsia="微软雅黑" w:cs="微软雅黑"/>
          <w:sz w:val="24"/>
          <w:szCs w:val="24"/>
        </w:rPr>
        <w:t>12.3</w:t>
      </w:r>
      <w:r>
        <w:rPr>
          <w:rFonts w:hint="eastAsia" w:ascii="微软雅黑" w:hAnsi="微软雅黑" w:eastAsia="微软雅黑" w:cs="微软雅黑"/>
          <w:sz w:val="24"/>
          <w:szCs w:val="24"/>
        </w:rPr>
        <w:tab/>
      </w:r>
      <w:bookmarkEnd w:id="199"/>
      <w:r>
        <w:rPr>
          <w:rFonts w:hint="eastAsia" w:ascii="微软雅黑" w:hAnsi="微软雅黑" w:eastAsia="微软雅黑" w:cs="微软雅黑"/>
          <w:sz w:val="24"/>
          <w:szCs w:val="24"/>
        </w:rPr>
        <w:t>政府采购信用担保试点范围内的项目，接受符合财政部门规定的政府采购磋商担保函原件。</w:t>
      </w:r>
    </w:p>
    <w:p w14:paraId="769603D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未按本须知第12.1和12.3条规定提交磋商保证金的，其磋商将被认定为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3825C3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12.4.1  采用电汇形式的，一般可以实时入账。</w:t>
      </w:r>
    </w:p>
    <w:p w14:paraId="59FC50F9">
      <w:pPr>
        <w:pageBreakBefore w:val="0"/>
        <w:kinsoku/>
        <w:wordWrap/>
        <w:overflowPunct/>
        <w:topLinePunct w:val="0"/>
        <w:bidi w:val="0"/>
        <w:snapToGrid w:val="0"/>
        <w:spacing w:line="520" w:lineRule="exact"/>
        <w:ind w:left="960" w:hanging="960" w:hangingChars="4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12.4.2  采用支票形式的，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则应充分考虑支票入账时间，以确保磋商保证金能按时进入指定账户。根据银行信息交换和付款时间，支票从递交至实际入账一般需要4-5个工作日。如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未及时提交支票或支票不符合银行委托收款要求（如污损、折叠、胶装等），导致磋商保证金不能按时进入指定账户的，将按照磋商文件的第22.2条相关规定处理。</w:t>
      </w:r>
    </w:p>
    <w:p w14:paraId="55DE450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12.5   联合体磋商的，可以由联合体中的一方或者共同提交磋商保证金。以一方名义提交磋商保证金的，对联合体各方均具有约束力。</w:t>
      </w:r>
    </w:p>
    <w:p w14:paraId="02D8ECA0">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磋商保证金的退还</w:t>
      </w:r>
    </w:p>
    <w:p w14:paraId="1C53F4B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12.6.1  成交人应在与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签订合同之日起5个工作日内，及时联系保证金收受机构办理磋商保证金无息退还手续。</w:t>
      </w:r>
    </w:p>
    <w:p w14:paraId="3BCD0706">
      <w:pPr>
        <w:pageBreakBefore w:val="0"/>
        <w:kinsoku/>
        <w:wordWrap/>
        <w:overflowPunct/>
        <w:topLinePunct w:val="0"/>
        <w:bidi w:val="0"/>
        <w:snapToGrid w:val="0"/>
        <w:spacing w:line="520" w:lineRule="exact"/>
        <w:ind w:left="960" w:hanging="960" w:hangingChars="4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12.6.2  未成交</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的磋商保证金将在成交通知书发出之日暨成交结果公告公布之日起5个工作日内无息退还。</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应及时联系保证金收受机构办理退还磋商保证金手续。</w:t>
      </w:r>
    </w:p>
    <w:p w14:paraId="416C0FD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12.6.3  政府采购磋商担保函不予退回。</w:t>
      </w:r>
    </w:p>
    <w:p w14:paraId="5448B9FF">
      <w:pPr>
        <w:pageBreakBefore w:val="0"/>
        <w:kinsoku/>
        <w:wordWrap/>
        <w:overflowPunct/>
        <w:topLinePunct w:val="0"/>
        <w:bidi w:val="0"/>
        <w:snapToGrid w:val="0"/>
        <w:spacing w:line="520" w:lineRule="exact"/>
        <w:ind w:left="960" w:hanging="960" w:hangingChars="4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12.7    因</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自身原因导致无法及时退还的，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将不承担相应责任。</w:t>
      </w:r>
    </w:p>
    <w:p w14:paraId="0A7D7C6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00" w:name="_Toc277"/>
      <w:bookmarkStart w:id="201" w:name="_Toc21509"/>
      <w:bookmarkStart w:id="202" w:name="_Toc23590"/>
      <w:bookmarkStart w:id="203" w:name="_Toc1400"/>
      <w:bookmarkStart w:id="204" w:name="_Toc12769"/>
      <w:bookmarkStart w:id="205" w:name="_Toc325"/>
      <w:bookmarkStart w:id="206" w:name="_Toc520356157"/>
      <w:bookmarkStart w:id="207" w:name="_Toc20387"/>
      <w:bookmarkStart w:id="208" w:name="_Toc29124"/>
      <w:bookmarkStart w:id="209" w:name="_Toc3815"/>
      <w:bookmarkStart w:id="210" w:name="_Toc8146"/>
      <w:bookmarkStart w:id="211" w:name="_Toc515647772"/>
      <w:bookmarkStart w:id="212" w:name="_Toc13463"/>
      <w:bookmarkStart w:id="213" w:name="_Toc32569"/>
      <w:r>
        <w:rPr>
          <w:rFonts w:hint="eastAsia" w:ascii="微软雅黑" w:hAnsi="微软雅黑" w:eastAsia="微软雅黑" w:cs="微软雅黑"/>
          <w:sz w:val="24"/>
          <w:szCs w:val="24"/>
          <w:u w:val="none" w:color="auto"/>
        </w:rPr>
        <w:t>13.磋商有效期</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28EE2C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磋商应在</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中规定时间内保持有效。磋商有效期不满足要求的磋商，其磋商将被认定为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572BE7B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为保证有充分时间签订合同，</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可根据实际情况，在原磋商有效期截止之前，要求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延长响应文件的有效期。接受该要求的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将不会被要求和允许修正其磋商，且本须知中有关磋商保证金的要求须在延长的有效期内继续有效。</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可以拒绝延长磋商有效期的要求，其磋商保证金将及时无息退还。上述要求和答复都应以书面形式提交。</w:t>
      </w:r>
    </w:p>
    <w:p w14:paraId="5287215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14" w:name="_Toc520356158"/>
      <w:bookmarkStart w:id="215" w:name="_Toc28395"/>
      <w:bookmarkStart w:id="216" w:name="_Toc29649"/>
      <w:bookmarkStart w:id="217" w:name="_Toc540"/>
      <w:bookmarkStart w:id="218" w:name="_Toc21843"/>
      <w:bookmarkStart w:id="219" w:name="_Toc515647773"/>
      <w:bookmarkStart w:id="220" w:name="_Toc26606"/>
      <w:bookmarkStart w:id="221" w:name="_Toc4551"/>
      <w:bookmarkStart w:id="222" w:name="_Toc19311"/>
      <w:bookmarkStart w:id="223" w:name="_Toc493"/>
      <w:bookmarkStart w:id="224" w:name="_Toc13016"/>
      <w:bookmarkStart w:id="225" w:name="_Toc14581"/>
      <w:bookmarkStart w:id="226" w:name="_Toc24880"/>
      <w:bookmarkStart w:id="227" w:name="_Toc17074"/>
      <w:r>
        <w:rPr>
          <w:rFonts w:hint="eastAsia" w:ascii="微软雅黑" w:hAnsi="微软雅黑" w:eastAsia="微软雅黑" w:cs="微软雅黑"/>
          <w:sz w:val="24"/>
          <w:szCs w:val="24"/>
          <w:u w:val="none" w:color="auto"/>
        </w:rPr>
        <w:t>14.响应文件的签署</w:t>
      </w:r>
      <w:bookmarkEnd w:id="214"/>
      <w:r>
        <w:rPr>
          <w:rFonts w:hint="eastAsia" w:ascii="微软雅黑" w:hAnsi="微软雅黑" w:eastAsia="微软雅黑" w:cs="微软雅黑"/>
          <w:sz w:val="24"/>
          <w:szCs w:val="24"/>
          <w:u w:val="none" w:color="auto"/>
        </w:rPr>
        <w:t>及规定</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3AF91DEB">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228" w:name="_Toc16865"/>
      <w:bookmarkStart w:id="229" w:name="_Toc216582808"/>
      <w:bookmarkStart w:id="230" w:name="_Toc3461"/>
      <w:bookmarkStart w:id="231" w:name="_Toc32551"/>
      <w:bookmarkStart w:id="232" w:name="_Toc515647774"/>
      <w:bookmarkStart w:id="233" w:name="_Toc11179"/>
      <w:bookmarkStart w:id="234" w:name="_Toc520356159"/>
      <w:bookmarkStart w:id="235" w:name="_Toc8711"/>
      <w:r>
        <w:rPr>
          <w:rFonts w:hint="eastAsia" w:ascii="微软雅黑" w:hAnsi="微软雅黑" w:eastAsia="微软雅黑" w:cs="微软雅黑"/>
          <w:sz w:val="24"/>
          <w:szCs w:val="24"/>
        </w:rPr>
        <w:t>14.1</w:t>
      </w:r>
      <w:r>
        <w:rPr>
          <w:rFonts w:hint="eastAsia" w:ascii="微软雅黑" w:hAnsi="微软雅黑" w:eastAsia="微软雅黑" w:cs="微软雅黑"/>
          <w:sz w:val="24"/>
          <w:szCs w:val="24"/>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须知资料表中的规定，准备和</w:t>
      </w:r>
      <w:r>
        <w:rPr>
          <w:rFonts w:hint="eastAsia" w:ascii="微软雅黑" w:hAnsi="微软雅黑" w:eastAsia="微软雅黑" w:cs="微软雅黑"/>
          <w:color w:val="auto"/>
          <w:sz w:val="24"/>
          <w:szCs w:val="24"/>
          <w:highlight w:val="none"/>
          <w:lang w:val="en-US" w:eastAsia="zh-CN"/>
        </w:rPr>
        <w:t>上传</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sz w:val="24"/>
          <w:szCs w:val="24"/>
        </w:rPr>
        <w:t>。</w:t>
      </w:r>
    </w:p>
    <w:p w14:paraId="345B7E2A">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14.2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由</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的法定代表人或经其正式委托代理人按</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规定在</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上签字或盖章并加盖单位印章。委托代理人须有书面的“法定代表人授权委托书”，并将其附在</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中。如对</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进行了修改，则应由</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的法定代表人或其委托代理人在每一修改处签字。</w:t>
      </w:r>
    </w:p>
    <w:p w14:paraId="1C0AD559">
      <w:pPr>
        <w:pageBreakBefore w:val="0"/>
        <w:kinsoku/>
        <w:wordWrap/>
        <w:overflowPunct/>
        <w:topLinePunct w:val="0"/>
        <w:bidi w:val="0"/>
        <w:spacing w:line="520" w:lineRule="exact"/>
        <w:ind w:left="900" w:hanging="900" w:hangingChars="375"/>
        <w:jc w:val="both"/>
        <w:outlineLvl w:val="1"/>
        <w:rPr>
          <w:rFonts w:hint="eastAsia" w:ascii="微软雅黑" w:hAnsi="微软雅黑" w:eastAsia="微软雅黑" w:cs="微软雅黑"/>
          <w:sz w:val="24"/>
          <w:szCs w:val="24"/>
        </w:rPr>
      </w:pPr>
      <w:bookmarkStart w:id="236" w:name="_Toc13050"/>
      <w:bookmarkStart w:id="237" w:name="_Toc21045"/>
      <w:bookmarkStart w:id="238" w:name="_Toc9747"/>
      <w:bookmarkStart w:id="239" w:name="_Toc1384"/>
      <w:bookmarkStart w:id="240" w:name="_Toc20576"/>
      <w:bookmarkStart w:id="241" w:name="_Toc27812"/>
      <w:r>
        <w:rPr>
          <w:rFonts w:hint="eastAsia" w:ascii="微软雅黑" w:hAnsi="微软雅黑" w:eastAsia="微软雅黑" w:cs="微软雅黑"/>
          <w:sz w:val="24"/>
          <w:szCs w:val="24"/>
        </w:rPr>
        <w:t>14.3  响应文件因字迹潦草、表达不清所引起的后果由</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负责</w:t>
      </w:r>
      <w:bookmarkEnd w:id="236"/>
      <w:bookmarkEnd w:id="237"/>
      <w:bookmarkEnd w:id="238"/>
      <w:bookmarkEnd w:id="239"/>
      <w:bookmarkEnd w:id="240"/>
      <w:bookmarkEnd w:id="241"/>
    </w:p>
    <w:p w14:paraId="12CBBE8A">
      <w:pPr>
        <w:pageBreakBefore w:val="0"/>
        <w:kinsoku/>
        <w:wordWrap/>
        <w:overflowPunct/>
        <w:topLinePunct w:val="0"/>
        <w:bidi w:val="0"/>
        <w:spacing w:line="520" w:lineRule="exact"/>
        <w:ind w:left="900" w:hanging="900" w:hangingChars="375"/>
        <w:jc w:val="both"/>
        <w:outlineLvl w:val="9"/>
        <w:rPr>
          <w:rFonts w:hint="eastAsia" w:ascii="微软雅黑" w:hAnsi="微软雅黑" w:eastAsia="微软雅黑" w:cs="微软雅黑"/>
          <w:sz w:val="24"/>
          <w:szCs w:val="24"/>
        </w:rPr>
      </w:pPr>
    </w:p>
    <w:p w14:paraId="5D757066">
      <w:pPr>
        <w:pageBreakBefore w:val="0"/>
        <w:kinsoku/>
        <w:wordWrap/>
        <w:overflowPunct/>
        <w:topLinePunct w:val="0"/>
        <w:bidi w:val="0"/>
        <w:spacing w:line="520" w:lineRule="exact"/>
        <w:ind w:left="900" w:hanging="900" w:hangingChars="375"/>
        <w:jc w:val="center"/>
        <w:outlineLvl w:val="1"/>
        <w:rPr>
          <w:rFonts w:hint="eastAsia" w:ascii="微软雅黑" w:hAnsi="微软雅黑" w:eastAsia="微软雅黑" w:cs="微软雅黑"/>
          <w:sz w:val="24"/>
          <w:szCs w:val="24"/>
        </w:rPr>
      </w:pPr>
      <w:bookmarkStart w:id="242" w:name="_Toc6894"/>
      <w:r>
        <w:rPr>
          <w:rFonts w:hint="eastAsia" w:ascii="微软雅黑" w:hAnsi="微软雅黑" w:eastAsia="微软雅黑" w:cs="微软雅黑"/>
          <w:b/>
          <w:sz w:val="24"/>
          <w:szCs w:val="24"/>
        </w:rPr>
        <w:t>四   响应文件的递交</w:t>
      </w:r>
      <w:bookmarkEnd w:id="228"/>
      <w:bookmarkEnd w:id="229"/>
      <w:bookmarkEnd w:id="230"/>
      <w:bookmarkEnd w:id="231"/>
      <w:bookmarkEnd w:id="232"/>
      <w:bookmarkEnd w:id="233"/>
      <w:bookmarkEnd w:id="234"/>
      <w:bookmarkEnd w:id="235"/>
      <w:bookmarkEnd w:id="242"/>
    </w:p>
    <w:p w14:paraId="2BCBDE8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lang w:eastAsia="zh-CN"/>
        </w:rPr>
      </w:pPr>
      <w:bookmarkStart w:id="243" w:name="_Toc30799"/>
      <w:bookmarkStart w:id="244" w:name="_Toc520356160"/>
      <w:bookmarkStart w:id="245" w:name="_Toc6764"/>
      <w:bookmarkStart w:id="246" w:name="_Toc21645"/>
      <w:bookmarkStart w:id="247" w:name="_Toc22380"/>
      <w:bookmarkStart w:id="248" w:name="_Toc24069"/>
      <w:bookmarkStart w:id="249" w:name="_Toc9759"/>
      <w:bookmarkStart w:id="250" w:name="_Toc515647775"/>
      <w:bookmarkStart w:id="251" w:name="_Toc13617"/>
      <w:bookmarkStart w:id="252" w:name="_Toc1332"/>
      <w:bookmarkStart w:id="253" w:name="_Toc16507"/>
      <w:bookmarkStart w:id="254" w:name="_Toc415"/>
      <w:bookmarkStart w:id="255" w:name="_Toc6188"/>
      <w:bookmarkStart w:id="256" w:name="_Toc32337"/>
      <w:r>
        <w:rPr>
          <w:rFonts w:hint="eastAsia" w:ascii="微软雅黑" w:hAnsi="微软雅黑" w:eastAsia="微软雅黑" w:cs="微软雅黑"/>
          <w:sz w:val="24"/>
          <w:szCs w:val="24"/>
          <w:u w:val="none" w:color="auto"/>
        </w:rPr>
        <w:t>15.响应文件的密封和标记</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hint="eastAsia" w:ascii="微软雅黑" w:hAnsi="微软雅黑" w:eastAsia="微软雅黑" w:cs="微软雅黑"/>
          <w:sz w:val="24"/>
          <w:szCs w:val="24"/>
          <w:u w:val="none" w:color="auto"/>
          <w:lang w:eastAsia="zh-CN"/>
        </w:rPr>
        <w:t>（全面电子化开评标）</w:t>
      </w:r>
    </w:p>
    <w:p w14:paraId="2FAABB7D">
      <w:pPr>
        <w:pageBreakBefore w:val="0"/>
        <w:kinsoku/>
        <w:wordWrap/>
        <w:overflowPunct/>
        <w:topLinePunct w:val="0"/>
        <w:bidi w:val="0"/>
        <w:spacing w:line="520" w:lineRule="exact"/>
        <w:ind w:left="900" w:hanging="900" w:hangingChars="375"/>
        <w:jc w:val="left"/>
        <w:rPr>
          <w:rFonts w:hint="eastAsia" w:ascii="微软雅黑" w:hAnsi="微软雅黑" w:eastAsia="微软雅黑" w:cs="微软雅黑"/>
          <w:b/>
          <w:bCs/>
          <w:sz w:val="24"/>
          <w:szCs w:val="24"/>
          <w:u w:val="single"/>
          <w:lang w:val="en-US" w:eastAsia="zh-CN"/>
        </w:rPr>
      </w:pPr>
      <w:r>
        <w:rPr>
          <w:rFonts w:hint="eastAsia" w:ascii="微软雅黑" w:hAnsi="微软雅黑" w:eastAsia="微软雅黑" w:cs="微软雅黑"/>
          <w:sz w:val="24"/>
          <w:szCs w:val="24"/>
        </w:rPr>
        <w:t xml:space="preserve">15.1   </w:t>
      </w:r>
      <w:r>
        <w:rPr>
          <w:rFonts w:hint="eastAsia" w:ascii="微软雅黑" w:hAnsi="微软雅黑" w:eastAsia="微软雅黑" w:cs="微软雅黑"/>
          <w:b/>
          <w:bCs/>
          <w:sz w:val="24"/>
          <w:szCs w:val="24"/>
          <w:u w:val="single"/>
        </w:rPr>
        <w:t>为方便</w:t>
      </w:r>
      <w:r>
        <w:rPr>
          <w:rFonts w:hint="eastAsia" w:ascii="微软雅黑" w:hAnsi="微软雅黑" w:eastAsia="微软雅黑" w:cs="微软雅黑"/>
          <w:b/>
          <w:bCs/>
          <w:sz w:val="24"/>
          <w:szCs w:val="24"/>
          <w:u w:val="single"/>
          <w:lang w:val="en-US" w:eastAsia="zh-CN"/>
        </w:rPr>
        <w:t>评审</w:t>
      </w:r>
      <w:r>
        <w:rPr>
          <w:rFonts w:hint="eastAsia" w:ascii="微软雅黑" w:hAnsi="微软雅黑" w:eastAsia="微软雅黑" w:cs="微软雅黑"/>
          <w:b/>
          <w:bCs/>
          <w:sz w:val="24"/>
          <w:szCs w:val="24"/>
          <w:u w:val="single"/>
        </w:rPr>
        <w:t>及进行资格审查，</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应完整地按</w:t>
      </w:r>
      <w:r>
        <w:rPr>
          <w:rFonts w:hint="eastAsia" w:ascii="微软雅黑" w:hAnsi="微软雅黑" w:eastAsia="微软雅黑" w:cs="微软雅黑"/>
          <w:b/>
          <w:bCs/>
          <w:sz w:val="24"/>
          <w:szCs w:val="24"/>
          <w:u w:val="single"/>
          <w:lang w:eastAsia="zh-CN"/>
        </w:rPr>
        <w:t>磋商文件</w:t>
      </w:r>
      <w:r>
        <w:rPr>
          <w:rFonts w:hint="eastAsia" w:ascii="微软雅黑" w:hAnsi="微软雅黑" w:eastAsia="微软雅黑" w:cs="微软雅黑"/>
          <w:b/>
          <w:bCs/>
          <w:sz w:val="24"/>
          <w:szCs w:val="24"/>
          <w:u w:val="single"/>
        </w:rPr>
        <w:t>提供的</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格式及要求编写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，根据平台关联点上传对应佐证资料，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应包括“</w:t>
      </w:r>
      <w:r>
        <w:rPr>
          <w:rFonts w:hint="eastAsia" w:ascii="微软雅黑" w:hAnsi="微软雅黑" w:eastAsia="微软雅黑" w:cs="微软雅黑"/>
          <w:b/>
          <w:bCs/>
          <w:sz w:val="24"/>
          <w:szCs w:val="24"/>
          <w:u w:val="single"/>
          <w:lang w:eastAsia="zh-CN"/>
        </w:rPr>
        <w:t>磋商一览表</w:t>
      </w:r>
      <w:r>
        <w:rPr>
          <w:rFonts w:hint="eastAsia" w:ascii="微软雅黑" w:hAnsi="微软雅黑" w:eastAsia="微软雅黑" w:cs="微软雅黑"/>
          <w:b/>
          <w:bCs/>
          <w:sz w:val="24"/>
          <w:szCs w:val="24"/>
          <w:u w:val="single"/>
        </w:rPr>
        <w:t>及资格证明文件”和“商务及技术文件”两部分，两部分合并成完整一册</w:t>
      </w:r>
      <w:r>
        <w:rPr>
          <w:rFonts w:hint="eastAsia" w:ascii="微软雅黑" w:hAnsi="微软雅黑" w:eastAsia="微软雅黑" w:cs="微软雅黑"/>
          <w:b/>
          <w:bCs/>
          <w:sz w:val="24"/>
          <w:szCs w:val="24"/>
          <w:u w:val="single"/>
          <w:lang w:val="en-US" w:eastAsia="zh-CN"/>
        </w:rPr>
        <w:t>经CA证书加密后上传提交</w:t>
      </w:r>
      <w:r>
        <w:rPr>
          <w:rFonts w:hint="eastAsia" w:ascii="微软雅黑" w:hAnsi="微软雅黑" w:eastAsia="微软雅黑" w:cs="微软雅黑"/>
          <w:b/>
          <w:bCs/>
          <w:sz w:val="24"/>
          <w:szCs w:val="24"/>
          <w:u w:val="single"/>
        </w:rPr>
        <w:t>至政采云平台</w:t>
      </w:r>
      <w:r>
        <w:rPr>
          <w:rFonts w:hint="eastAsia" w:ascii="微软雅黑" w:hAnsi="微软雅黑" w:eastAsia="微软雅黑" w:cs="微软雅黑"/>
          <w:b/>
          <w:bCs/>
          <w:sz w:val="24"/>
          <w:szCs w:val="24"/>
          <w:u w:val="single"/>
          <w:lang w:eastAsia="zh-CN"/>
        </w:rPr>
        <w:t>，</w:t>
      </w:r>
      <w:r>
        <w:rPr>
          <w:rFonts w:hint="eastAsia" w:ascii="微软雅黑" w:hAnsi="微软雅黑" w:eastAsia="微软雅黑" w:cs="微软雅黑"/>
          <w:b/>
          <w:bCs/>
          <w:sz w:val="24"/>
          <w:szCs w:val="24"/>
          <w:u w:val="single"/>
          <w:lang w:val="en-US" w:eastAsia="zh-CN"/>
        </w:rPr>
        <w:t>任何单位或个人均无法在投标截止时间(即投标时间)之前查看或篡改，不存在泄密风险。（严格按照政采云电子投标流程制作并上传电子响应文件）。</w:t>
      </w:r>
    </w:p>
    <w:p w14:paraId="152186F2">
      <w:pPr>
        <w:pageBreakBefore w:val="0"/>
        <w:kinsoku/>
        <w:wordWrap/>
        <w:overflowPunct/>
        <w:topLinePunct w:val="0"/>
        <w:bidi w:val="0"/>
        <w:spacing w:line="52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sz w:val="24"/>
          <w:szCs w:val="24"/>
          <w:u w:val="none"/>
          <w:lang w:val="en-US" w:eastAsia="zh-CN"/>
        </w:rPr>
        <w:t xml:space="preserve">15.2    </w:t>
      </w:r>
      <w:r>
        <w:rPr>
          <w:rFonts w:hint="eastAsia" w:ascii="微软雅黑" w:hAnsi="微软雅黑" w:eastAsia="微软雅黑" w:cs="微软雅黑"/>
          <w:color w:val="auto"/>
          <w:sz w:val="24"/>
          <w:szCs w:val="24"/>
          <w:highlight w:val="none"/>
        </w:rPr>
        <w:t>如果</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未按上述要求标记</w:t>
      </w:r>
      <w:r>
        <w:rPr>
          <w:rFonts w:hint="eastAsia" w:ascii="微软雅黑" w:hAnsi="微软雅黑" w:eastAsia="微软雅黑" w:cs="微软雅黑"/>
          <w:color w:val="auto"/>
          <w:sz w:val="24"/>
          <w:szCs w:val="24"/>
          <w:highlight w:val="none"/>
          <w:lang w:eastAsia="zh-CN"/>
        </w:rPr>
        <w:t>上传响应文件</w:t>
      </w:r>
      <w:r>
        <w:rPr>
          <w:rFonts w:hint="eastAsia" w:ascii="微软雅黑" w:hAnsi="微软雅黑" w:eastAsia="微软雅黑" w:cs="微软雅黑"/>
          <w:color w:val="auto"/>
          <w:sz w:val="24"/>
          <w:szCs w:val="24"/>
          <w:highlight w:val="none"/>
        </w:rPr>
        <w:t>的，将承担相应的后果。</w:t>
      </w:r>
    </w:p>
    <w:p w14:paraId="734F4D0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57" w:name="_Toc24025"/>
      <w:bookmarkStart w:id="258" w:name="_Toc2068"/>
      <w:bookmarkStart w:id="259" w:name="_Toc9452"/>
      <w:bookmarkStart w:id="260" w:name="_Toc26069"/>
      <w:bookmarkStart w:id="261" w:name="_Toc7478"/>
      <w:bookmarkStart w:id="262" w:name="_Toc520356161"/>
      <w:bookmarkStart w:id="263" w:name="_Toc8557"/>
      <w:bookmarkStart w:id="264" w:name="_Toc12690"/>
      <w:bookmarkStart w:id="265" w:name="_Toc18350"/>
      <w:bookmarkStart w:id="266" w:name="_Toc515647776"/>
      <w:bookmarkStart w:id="267" w:name="_Toc3372"/>
      <w:bookmarkStart w:id="268" w:name="_Toc12751"/>
      <w:bookmarkStart w:id="269" w:name="_Toc31921"/>
      <w:bookmarkStart w:id="270" w:name="_Toc9840"/>
      <w:r>
        <w:rPr>
          <w:rFonts w:hint="eastAsia" w:ascii="微软雅黑" w:hAnsi="微软雅黑" w:eastAsia="微软雅黑" w:cs="微软雅黑"/>
          <w:sz w:val="24"/>
          <w:szCs w:val="24"/>
          <w:u w:val="none" w:color="auto"/>
        </w:rPr>
        <w:t>16.磋商截止</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219A838">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271" w:name="_Toc18594"/>
      <w:bookmarkStart w:id="272" w:name="_Toc24275"/>
      <w:bookmarkStart w:id="273" w:name="_Toc22201"/>
      <w:bookmarkStart w:id="274" w:name="_Toc3014"/>
      <w:bookmarkStart w:id="275" w:name="_Toc515647777"/>
      <w:bookmarkStart w:id="276" w:name="_Toc29943"/>
      <w:bookmarkStart w:id="277" w:name="_Toc12952"/>
      <w:bookmarkStart w:id="278" w:name="_Toc18537"/>
      <w:bookmarkStart w:id="279" w:name="_Toc11003"/>
      <w:bookmarkStart w:id="280" w:name="_Toc10299"/>
      <w:bookmarkStart w:id="281" w:name="_Toc7274"/>
      <w:bookmarkStart w:id="282" w:name="_Toc520356162"/>
      <w:bookmarkStart w:id="283" w:name="_Toc9478"/>
      <w:bookmarkStart w:id="284" w:name="_Toc23557"/>
      <w:r>
        <w:rPr>
          <w:rFonts w:hint="eastAsia" w:ascii="微软雅黑" w:hAnsi="微软雅黑" w:eastAsia="微软雅黑" w:cs="微软雅黑"/>
          <w:sz w:val="24"/>
          <w:szCs w:val="24"/>
          <w:u w:val="none" w:color="auto"/>
        </w:rPr>
        <w:t>16.1</w:t>
      </w:r>
      <w:r>
        <w:rPr>
          <w:rFonts w:hint="eastAsia" w:ascii="微软雅黑" w:hAnsi="微软雅黑" w:eastAsia="微软雅黑" w:cs="微软雅黑"/>
          <w:sz w:val="24"/>
          <w:szCs w:val="24"/>
          <w:u w:val="none" w:color="auto"/>
        </w:rPr>
        <w:tab/>
      </w:r>
      <w:r>
        <w:rPr>
          <w:rFonts w:hint="eastAsia" w:ascii="微软雅黑" w:hAnsi="微软雅黑" w:eastAsia="微软雅黑" w:cs="微软雅黑"/>
          <w:sz w:val="24"/>
          <w:szCs w:val="24"/>
          <w:u w:val="none" w:color="auto"/>
          <w:lang w:eastAsia="zh-CN"/>
        </w:rPr>
        <w:t>供应商</w:t>
      </w:r>
      <w:r>
        <w:rPr>
          <w:rFonts w:hint="eastAsia" w:ascii="微软雅黑" w:hAnsi="微软雅黑" w:eastAsia="微软雅黑" w:cs="微软雅黑"/>
          <w:sz w:val="24"/>
          <w:szCs w:val="24"/>
        </w:rPr>
        <w:t>应在</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须知资料表中规定的截止时间前，将响应文件上传到磋商公告中规定的地点。</w:t>
      </w:r>
    </w:p>
    <w:p w14:paraId="2489C6AD">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16.2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有权按本须知的规定，延迟磋商截止时间。在此情况下，</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受磋商截止时间制约的所有权利和义务均应延长至新的截止时间。</w:t>
      </w:r>
    </w:p>
    <w:p w14:paraId="5E402653">
      <w:pPr>
        <w:pStyle w:val="104"/>
        <w:pageBreakBefore w:val="0"/>
        <w:kinsoku/>
        <w:wordWrap/>
        <w:overflowPunct/>
        <w:topLinePunct w:val="0"/>
        <w:bidi w:val="0"/>
        <w:spacing w:line="520" w:lineRule="exact"/>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16.3   采购人和代理机构将拒绝接收在磋商截止时间后上传的响应文件。</w:t>
      </w:r>
    </w:p>
    <w:p w14:paraId="16ABC0B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r>
        <w:rPr>
          <w:rFonts w:hint="eastAsia" w:ascii="微软雅黑" w:hAnsi="微软雅黑" w:eastAsia="微软雅黑" w:cs="微软雅黑"/>
          <w:sz w:val="24"/>
          <w:szCs w:val="24"/>
          <w:u w:val="none" w:color="auto"/>
        </w:rPr>
        <w:t>17.响应文件的接收、修改与撤回</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52081E4">
      <w:pPr>
        <w:pageBreakBefore w:val="0"/>
        <w:kinsoku/>
        <w:wordWrap/>
        <w:overflowPunct/>
        <w:topLinePunct w:val="0"/>
        <w:bidi w:val="0"/>
        <w:spacing w:line="520" w:lineRule="exact"/>
        <w:ind w:left="900" w:hanging="900" w:hangingChars="375"/>
        <w:rPr>
          <w:rFonts w:hint="eastAsia" w:ascii="微软雅黑" w:hAnsi="微软雅黑" w:eastAsia="微软雅黑" w:cs="微软雅黑"/>
          <w:b/>
          <w:sz w:val="24"/>
          <w:szCs w:val="24"/>
        </w:rPr>
      </w:pPr>
      <w:bookmarkStart w:id="285" w:name="_Toc16124"/>
      <w:bookmarkStart w:id="286" w:name="_Toc520356163"/>
      <w:bookmarkStart w:id="287" w:name="_Toc12436"/>
      <w:bookmarkStart w:id="288" w:name="_Toc515647778"/>
      <w:bookmarkStart w:id="289" w:name="_Toc28398"/>
      <w:bookmarkStart w:id="290" w:name="_Toc27283"/>
      <w:bookmarkStart w:id="291" w:name="_Toc216582809"/>
      <w:bookmarkStart w:id="292" w:name="_Toc6161"/>
      <w:r>
        <w:rPr>
          <w:rFonts w:hint="eastAsia" w:ascii="微软雅黑" w:hAnsi="微软雅黑" w:eastAsia="微软雅黑" w:cs="微软雅黑"/>
          <w:sz w:val="24"/>
          <w:szCs w:val="24"/>
        </w:rPr>
        <w:t>17.1   在磋商截止时间后上传的响应文件的，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将拒绝接收。</w:t>
      </w:r>
    </w:p>
    <w:p w14:paraId="3E181113">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17.2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上传响应文件以后，如果</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要进行修改或撤回磋商，</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对响应文件的修改或撤回通知应按本须知规定编制、标记。</w:t>
      </w:r>
    </w:p>
    <w:p w14:paraId="5196C2BA">
      <w:pPr>
        <w:pStyle w:val="104"/>
        <w:pageBreakBefore w:val="0"/>
        <w:kinsoku/>
        <w:wordWrap/>
        <w:overflowPunct/>
        <w:topLinePunct w:val="0"/>
        <w:bidi w:val="0"/>
        <w:spacing w:line="520" w:lineRule="exact"/>
        <w:ind w:firstLine="720" w:firstLineChars="300"/>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t>采购人和代理机构将予以接收，并视为响应文件的组成部分。</w:t>
      </w:r>
    </w:p>
    <w:p w14:paraId="3AF9FA27">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17.3   在磋商截止期之后，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不接受</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主动对其响应文件做任何修改。</w:t>
      </w:r>
    </w:p>
    <w:p w14:paraId="33F2D9E4">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17.4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对所接收响应文件概不退回。</w:t>
      </w:r>
    </w:p>
    <w:p w14:paraId="67BC353C">
      <w:pPr>
        <w:pStyle w:val="2"/>
        <w:pageBreakBefore w:val="0"/>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293" w:name="_Toc941"/>
      <w:r>
        <w:rPr>
          <w:rFonts w:hint="eastAsia" w:ascii="微软雅黑" w:hAnsi="微软雅黑" w:eastAsia="微软雅黑" w:cs="微软雅黑"/>
          <w:sz w:val="24"/>
          <w:szCs w:val="24"/>
        </w:rPr>
        <w:t>五   磋商及评</w:t>
      </w:r>
      <w:bookmarkEnd w:id="285"/>
      <w:bookmarkEnd w:id="286"/>
      <w:bookmarkEnd w:id="287"/>
      <w:bookmarkEnd w:id="288"/>
      <w:bookmarkEnd w:id="289"/>
      <w:bookmarkEnd w:id="290"/>
      <w:bookmarkEnd w:id="291"/>
      <w:r>
        <w:rPr>
          <w:rFonts w:hint="eastAsia" w:ascii="微软雅黑" w:hAnsi="微软雅黑" w:eastAsia="微软雅黑" w:cs="微软雅黑"/>
          <w:sz w:val="24"/>
          <w:szCs w:val="24"/>
        </w:rPr>
        <w:t>审</w:t>
      </w:r>
      <w:bookmarkEnd w:id="292"/>
      <w:bookmarkEnd w:id="293"/>
    </w:p>
    <w:p w14:paraId="6BF5393B">
      <w:pPr>
        <w:pStyle w:val="6"/>
        <w:pageBreakBefore w:val="0"/>
        <w:numPr>
          <w:ilvl w:val="0"/>
          <w:numId w:val="3"/>
        </w:numPr>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94" w:name="_Toc5344"/>
      <w:bookmarkStart w:id="295" w:name="_Toc20787"/>
      <w:bookmarkStart w:id="296" w:name="_Toc32056"/>
      <w:r>
        <w:rPr>
          <w:rFonts w:hint="eastAsia" w:ascii="微软雅黑" w:hAnsi="微软雅黑" w:eastAsia="微软雅黑" w:cs="微软雅黑"/>
          <w:sz w:val="24"/>
          <w:szCs w:val="24"/>
          <w:u w:val="none" w:color="auto"/>
        </w:rPr>
        <w:t>磋商</w:t>
      </w:r>
      <w:bookmarkEnd w:id="294"/>
      <w:bookmarkEnd w:id="295"/>
      <w:bookmarkEnd w:id="296"/>
    </w:p>
    <w:p w14:paraId="6AB9AECF">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297" w:name="_Toc520356165"/>
      <w:r>
        <w:rPr>
          <w:rFonts w:hint="eastAsia" w:ascii="微软雅黑" w:hAnsi="微软雅黑" w:eastAsia="微软雅黑" w:cs="微软雅黑"/>
          <w:sz w:val="24"/>
          <w:szCs w:val="24"/>
        </w:rPr>
        <w:t>18.1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将按</w:t>
      </w:r>
      <w:r>
        <w:rPr>
          <w:rFonts w:hint="eastAsia" w:ascii="微软雅黑" w:hAnsi="微软雅黑" w:eastAsia="微软雅黑" w:cs="微软雅黑"/>
          <w:sz w:val="24"/>
          <w:szCs w:val="24"/>
          <w:u w:val="single"/>
          <w:lang w:eastAsia="zh-CN"/>
        </w:rPr>
        <w:t>供应商</w:t>
      </w:r>
      <w:r>
        <w:rPr>
          <w:rFonts w:hint="eastAsia" w:ascii="微软雅黑" w:hAnsi="微软雅黑" w:eastAsia="微软雅黑" w:cs="微软雅黑"/>
          <w:sz w:val="24"/>
          <w:szCs w:val="24"/>
          <w:u w:val="single"/>
        </w:rPr>
        <w:t>须知资料表</w:t>
      </w:r>
      <w:r>
        <w:rPr>
          <w:rFonts w:hint="eastAsia" w:ascii="微软雅黑" w:hAnsi="微软雅黑" w:eastAsia="微软雅黑" w:cs="微软雅黑"/>
          <w:sz w:val="24"/>
          <w:szCs w:val="24"/>
        </w:rPr>
        <w:t>中规定的磋商开启时间和地点组织公开磋商开启并邀请所有</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 xml:space="preserve">代表参加。  </w:t>
      </w:r>
    </w:p>
    <w:p w14:paraId="2768F868">
      <w:pPr>
        <w:pageBreakBefore w:val="0"/>
        <w:kinsoku/>
        <w:wordWrap/>
        <w:overflowPunct/>
        <w:topLinePunct w:val="0"/>
        <w:bidi w:val="0"/>
        <w:spacing w:line="520" w:lineRule="exact"/>
        <w:ind w:left="960" w:hanging="960" w:hanging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18.2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按照须知资料表中规定的开标时间和地点，在规定时间内上传响应文件。</w:t>
      </w:r>
    </w:p>
    <w:p w14:paraId="5AAA635A">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18.3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在规定时间内度响应文件进行解密，时长为 30 分钟。</w:t>
      </w:r>
    </w:p>
    <w:p w14:paraId="53882784">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18.4    由</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开启开标记录，须</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在政采云平台对报价进行签字确认。</w:t>
      </w:r>
    </w:p>
    <w:p w14:paraId="5270A450">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98" w:name="_Toc21372"/>
      <w:bookmarkStart w:id="299" w:name="_Toc19296"/>
      <w:bookmarkStart w:id="300" w:name="_Toc515647780"/>
      <w:bookmarkStart w:id="301" w:name="_Toc5428"/>
      <w:bookmarkStart w:id="302" w:name="_Toc6401"/>
      <w:bookmarkStart w:id="303" w:name="_Toc5402"/>
      <w:bookmarkStart w:id="304" w:name="_Toc28768"/>
      <w:bookmarkStart w:id="305" w:name="_Toc18658"/>
      <w:bookmarkStart w:id="306" w:name="_Toc18057"/>
      <w:bookmarkStart w:id="307" w:name="_Toc5768"/>
      <w:bookmarkStart w:id="308" w:name="_Toc9240"/>
      <w:bookmarkStart w:id="309" w:name="_Toc24447"/>
      <w:bookmarkStart w:id="310" w:name="_Toc14954"/>
      <w:r>
        <w:rPr>
          <w:rFonts w:hint="eastAsia" w:ascii="微软雅黑" w:hAnsi="微软雅黑" w:eastAsia="微软雅黑" w:cs="微软雅黑"/>
          <w:sz w:val="24"/>
          <w:szCs w:val="24"/>
          <w:u w:val="none" w:color="auto"/>
        </w:rPr>
        <w:t>19.</w:t>
      </w:r>
      <w:bookmarkEnd w:id="297"/>
      <w:r>
        <w:rPr>
          <w:rFonts w:hint="eastAsia" w:ascii="微软雅黑" w:hAnsi="微软雅黑" w:eastAsia="微软雅黑" w:cs="微软雅黑"/>
          <w:sz w:val="24"/>
          <w:szCs w:val="24"/>
          <w:u w:val="none" w:color="auto"/>
        </w:rPr>
        <w:t>资格审查及组建</w:t>
      </w:r>
      <w:bookmarkEnd w:id="298"/>
      <w:bookmarkEnd w:id="299"/>
      <w:bookmarkEnd w:id="300"/>
      <w:bookmarkEnd w:id="301"/>
      <w:r>
        <w:rPr>
          <w:rFonts w:hint="eastAsia" w:ascii="微软雅黑" w:hAnsi="微软雅黑" w:eastAsia="微软雅黑" w:cs="微软雅黑"/>
          <w:sz w:val="24"/>
          <w:szCs w:val="24"/>
          <w:u w:val="none" w:color="auto"/>
        </w:rPr>
        <w:t>磋商小组</w:t>
      </w:r>
      <w:bookmarkEnd w:id="302"/>
      <w:bookmarkEnd w:id="303"/>
      <w:bookmarkEnd w:id="304"/>
      <w:bookmarkEnd w:id="305"/>
      <w:bookmarkEnd w:id="306"/>
      <w:bookmarkEnd w:id="307"/>
      <w:bookmarkEnd w:id="308"/>
      <w:bookmarkEnd w:id="309"/>
      <w:bookmarkEnd w:id="310"/>
    </w:p>
    <w:p w14:paraId="37A52184">
      <w:pPr>
        <w:pageBreakBefore w:val="0"/>
        <w:kinsoku/>
        <w:wordWrap/>
        <w:overflowPunct/>
        <w:topLinePunct w:val="0"/>
        <w:bidi w:val="0"/>
        <w:snapToGrid w:val="0"/>
        <w:spacing w:line="520" w:lineRule="exact"/>
        <w:ind w:left="960" w:hanging="960" w:hangingChars="4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19.1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依据法律法规和磋商文件中规定的内容，对</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资格进行审查，未通过资格审查的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不进入评标。</w:t>
      </w:r>
    </w:p>
    <w:p w14:paraId="133E1562">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如下：合格供应商的其他资格要求：</w:t>
      </w:r>
    </w:p>
    <w:p w14:paraId="4C79326D">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1、满足《中华人民共和国政府采购法》第二十二条规定；</w:t>
      </w:r>
    </w:p>
    <w:p w14:paraId="582581F5">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①具有独立承担民事责任的能力；（投标时，提供在中华人民共和国境内注册的法人或其他组织的营业执照或事业单位法人证书或社会团体法人登记证书）</w:t>
      </w:r>
    </w:p>
    <w:p w14:paraId="331D69BD">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②提供法定代表人资格证明及授权书、被授权人身份证；(法定代表人投标需提供法定代表人身份证)；</w:t>
      </w:r>
    </w:p>
    <w:p w14:paraId="3EDA1D1B">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③提供本单位依法缴纳近3个月内任意一个月的社会保险证明及法定代表人或授权委托人在本单位依法缴纳近3个月内任意一个月的社会保险明细（新成立公司提供相关证明文件）；</w:t>
      </w:r>
    </w:p>
    <w:p w14:paraId="6E2C76F9">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④提供税务部门出具的本单位近6个月内任意一个月的完税证明（依法免缴的应提供依法免缴的相关证明文件或零申报报表）；</w:t>
      </w:r>
    </w:p>
    <w:p w14:paraId="78F91562">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⑤提供近一年（2024年度）完整的财务审计报告（或近一个月的银行资信证明）。</w:t>
      </w:r>
    </w:p>
    <w:p w14:paraId="63E1B166">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⑥参与政府采购活动前3年内未被列入失信、重大税收违法案件、财政部门禁止参加政府采购活动的承诺书；</w:t>
      </w:r>
    </w:p>
    <w:p w14:paraId="55418A60">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⑦提供针对本次项目的反商业贿赂承诺书。</w:t>
      </w:r>
    </w:p>
    <w:p w14:paraId="3EF8CB67">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19D911BB">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⑨本项目为专门面向中小企业（供应商须根据磋商文件中的法定格式填写中小企业声明函）。</w:t>
      </w:r>
    </w:p>
    <w:p w14:paraId="488D0353">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default"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2、本项目的特定资格要求：①企业资质要求：[建筑工程施工总承包三级]（含）或以上资质，同时具备有效的安全生产许可证，确保施工安全，并在人员、设备、资金等方面具有相应的施工能力。②项目负责人资质要求：【建筑工程专业二级】（含）或二级以上注册建造师执业资格，具备主管部门颁发的有效的安全生产考核合格证书，且不得担任其他在建工程的项目负责人。</w:t>
      </w:r>
    </w:p>
    <w:p w14:paraId="61CE1BA1">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3、磋商保证金有效凭证。</w:t>
      </w:r>
    </w:p>
    <w:p w14:paraId="79B2643F">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提示：①完税证明中“税种”非养老保险、医疗保险、失业保险、工伤保险和生育保险。请各供应商注意！②未通过资格审查的供应商不进入评标；通过资格审查的供应商少于不足三家的，不得评标。</w:t>
      </w:r>
    </w:p>
    <w:p w14:paraId="00515F18">
      <w:pPr>
        <w:pageBreakBefore w:val="0"/>
        <w:kinsoku/>
        <w:wordWrap/>
        <w:overflowPunct/>
        <w:topLinePunct w:val="0"/>
        <w:bidi w:val="0"/>
        <w:snapToGrid w:val="0"/>
        <w:spacing w:line="520" w:lineRule="exact"/>
        <w:ind w:left="734" w:hanging="734" w:hangingChars="30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19.2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将在开标前1个工作日至磋商截止后1小时的期间内查询</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的信用记录。</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存在不良信用记录的，其磋商将被认定为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7848182">
      <w:pPr>
        <w:pageBreakBefore w:val="0"/>
        <w:kinsoku/>
        <w:wordWrap/>
        <w:overflowPunct/>
        <w:topLinePunct w:val="0"/>
        <w:bidi w:val="0"/>
        <w:snapToGrid w:val="0"/>
        <w:spacing w:line="520" w:lineRule="exact"/>
        <w:ind w:left="734" w:hanging="734" w:hangingChars="30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19.2.1 不良信用记录指：在“信用中国”网站（ www.creditchina.gov.cn） 被列入失信被执行人、重大税收违法案件当事人名单</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中国政府采购网（http://www.ccgp.gov.cn/search/cr/）严重违法失信行为记录名单的（尚在处罚期内的）</w:t>
      </w:r>
      <w:r>
        <w:rPr>
          <w:rFonts w:hint="eastAsia" w:ascii="微软雅黑" w:hAnsi="微软雅黑" w:eastAsia="微软雅黑" w:cs="微软雅黑"/>
          <w:sz w:val="24"/>
          <w:szCs w:val="24"/>
          <w:lang w:eastAsia="zh-CN"/>
        </w:rPr>
        <w:t>，国家企业公司信息系统</w:t>
      </w:r>
      <w:r>
        <w:rPr>
          <w:rFonts w:hint="eastAsia" w:ascii="微软雅黑" w:hAnsi="微软雅黑" w:eastAsia="微软雅黑" w:cs="微软雅黑"/>
          <w:sz w:val="24"/>
          <w:szCs w:val="24"/>
          <w:lang w:val="en-US" w:eastAsia="zh-CN"/>
        </w:rPr>
        <w:t>（www.gsxt.gov.cn）（经营异常名录、严重违法失信名单）的</w:t>
      </w:r>
      <w:r>
        <w:rPr>
          <w:rFonts w:hint="eastAsia" w:ascii="微软雅黑" w:hAnsi="微软雅黑" w:eastAsia="微软雅黑" w:cs="微软雅黑"/>
          <w:sz w:val="24"/>
          <w:szCs w:val="24"/>
        </w:rPr>
        <w:t>将拒绝其参加本次招标活动</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以及存在《中华人民共和国政府采购法实施条例》第十九条规定的行政处罚记录。</w:t>
      </w:r>
    </w:p>
    <w:p w14:paraId="5485CCA2">
      <w:pPr>
        <w:pageBreakBefore w:val="0"/>
        <w:kinsoku/>
        <w:wordWrap/>
        <w:overflowPunct/>
        <w:topLinePunct w:val="0"/>
        <w:bidi w:val="0"/>
        <w:snapToGrid w:val="0"/>
        <w:spacing w:line="520" w:lineRule="exact"/>
        <w:ind w:left="718" w:leftChars="341" w:hanging="2" w:hangingChars="1"/>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以联合体形式参加磋商的，联合体任何成员存在以上不良信用记录的，联合体磋商将被认定为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33803460">
      <w:pPr>
        <w:pageBreakBefore w:val="0"/>
        <w:kinsoku/>
        <w:wordWrap/>
        <w:overflowPunct/>
        <w:topLinePunct w:val="0"/>
        <w:bidi w:val="0"/>
        <w:snapToGrid w:val="0"/>
        <w:spacing w:line="520" w:lineRule="exact"/>
        <w:ind w:left="850" w:hanging="849" w:hangingChars="354"/>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19.2.2 查询及记录方式：</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经办人将查询网页打印、签字并存档备查。</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不良信用记录以</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查询结果为准。</w:t>
      </w:r>
      <w:r>
        <w:rPr>
          <w:rFonts w:hint="eastAsia" w:ascii="微软雅黑" w:hAnsi="微软雅黑" w:eastAsia="微软雅黑" w:cs="微软雅黑"/>
          <w:b/>
          <w:bCs/>
          <w:sz w:val="24"/>
          <w:szCs w:val="24"/>
        </w:rPr>
        <w:t>在本磋商文件规定的查询时间之后，网站信息发生的任何变更均不再作为评审依据。</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自行提供的与网站信息不一致的其他证明材料亦不作为资格审查的依据。</w:t>
      </w:r>
    </w:p>
    <w:p w14:paraId="7B8BA1ED">
      <w:pPr>
        <w:pageBreakBefore w:val="0"/>
        <w:kinsoku/>
        <w:wordWrap/>
        <w:overflowPunct/>
        <w:topLinePunct w:val="0"/>
        <w:bidi w:val="0"/>
        <w:snapToGrid w:val="0"/>
        <w:spacing w:line="520" w:lineRule="exact"/>
        <w:ind w:left="850" w:hanging="849" w:hangingChars="354"/>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19.3   </w:t>
      </w:r>
      <w:r>
        <w:rPr>
          <w:rFonts w:hint="eastAsia" w:ascii="微软雅黑" w:hAnsi="微软雅黑" w:eastAsia="微软雅黑" w:cs="微软雅黑"/>
          <w:b/>
          <w:bCs/>
          <w:sz w:val="24"/>
          <w:szCs w:val="24"/>
        </w:rPr>
        <w:t>按照《中华人民共和国政府采购法》、《中华人民共和国政府采购法实施条例》、《政府采购竞争性磋商采购方式管理暂行办法》及本项目本级和上级财政部门的有关规定依法在政采云平台</w:t>
      </w:r>
      <w:r>
        <w:rPr>
          <w:rFonts w:hint="eastAsia" w:ascii="微软雅黑" w:hAnsi="微软雅黑" w:eastAsia="微软雅黑" w:cs="微软雅黑"/>
          <w:b/>
          <w:bCs/>
          <w:sz w:val="24"/>
          <w:szCs w:val="24"/>
          <w:lang w:eastAsia="zh-CN"/>
        </w:rPr>
        <w:t>随机抽取</w:t>
      </w:r>
      <w:r>
        <w:rPr>
          <w:rFonts w:hint="eastAsia" w:ascii="微软雅黑" w:hAnsi="微软雅黑" w:eastAsia="微软雅黑" w:cs="微软雅黑"/>
          <w:b/>
          <w:bCs/>
          <w:sz w:val="24"/>
          <w:szCs w:val="24"/>
          <w:highlight w:val="yellow"/>
          <w:lang w:val="en-US" w:eastAsia="zh-CN"/>
        </w:rPr>
        <w:t>3</w:t>
      </w:r>
      <w:r>
        <w:rPr>
          <w:rFonts w:hint="eastAsia" w:ascii="微软雅黑" w:hAnsi="微软雅黑" w:eastAsia="微软雅黑" w:cs="微软雅黑"/>
          <w:b/>
          <w:bCs/>
          <w:sz w:val="24"/>
          <w:szCs w:val="24"/>
          <w:lang w:eastAsia="zh-CN"/>
        </w:rPr>
        <w:t>人</w:t>
      </w:r>
      <w:r>
        <w:rPr>
          <w:rFonts w:hint="eastAsia" w:ascii="微软雅黑" w:hAnsi="微软雅黑" w:eastAsia="微软雅黑" w:cs="微软雅黑"/>
          <w:b/>
          <w:bCs/>
          <w:sz w:val="24"/>
          <w:szCs w:val="24"/>
        </w:rPr>
        <w:t>，组成磋商小组，负责评审工作。</w:t>
      </w:r>
      <w:bookmarkStart w:id="311" w:name="_Toc520356166"/>
    </w:p>
    <w:p w14:paraId="35B7BC1A">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b w:val="0"/>
          <w:bCs/>
          <w:sz w:val="24"/>
          <w:szCs w:val="24"/>
          <w:u w:val="none" w:color="auto"/>
          <w:bdr w:val="single" w:color="auto" w:sz="4" w:space="0"/>
        </w:rPr>
      </w:pPr>
      <w:bookmarkStart w:id="312" w:name="_Toc22740"/>
      <w:bookmarkStart w:id="313" w:name="_Toc515647781"/>
      <w:bookmarkStart w:id="314" w:name="_Toc17557"/>
      <w:bookmarkStart w:id="315" w:name="_Toc28479"/>
      <w:bookmarkStart w:id="316" w:name="_Toc656"/>
      <w:bookmarkStart w:id="317" w:name="_Toc27625"/>
      <w:bookmarkStart w:id="318" w:name="_Toc17520"/>
      <w:bookmarkStart w:id="319" w:name="_Toc29938"/>
      <w:bookmarkStart w:id="320" w:name="_Toc19498"/>
      <w:bookmarkStart w:id="321" w:name="_Toc19949"/>
      <w:bookmarkStart w:id="322" w:name="_Toc15335"/>
      <w:bookmarkStart w:id="323" w:name="_Toc29043"/>
      <w:bookmarkStart w:id="324" w:name="_Toc7742"/>
      <w:r>
        <w:rPr>
          <w:rFonts w:hint="eastAsia" w:ascii="微软雅黑" w:hAnsi="微软雅黑" w:eastAsia="微软雅黑" w:cs="微软雅黑"/>
          <w:sz w:val="24"/>
          <w:szCs w:val="24"/>
          <w:u w:val="none" w:color="auto"/>
        </w:rPr>
        <w:t>20.</w:t>
      </w:r>
      <w:bookmarkEnd w:id="311"/>
      <w:r>
        <w:rPr>
          <w:rFonts w:hint="eastAsia" w:ascii="微软雅黑" w:hAnsi="微软雅黑" w:eastAsia="微软雅黑" w:cs="微软雅黑"/>
          <w:sz w:val="24"/>
          <w:szCs w:val="24"/>
          <w:u w:val="none" w:color="auto"/>
        </w:rPr>
        <w:t>响应文件符合性审查与澄清</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0254E1C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20.1   符合性审查是指依据磋商文件的规定，从响应文件的有效性和完整性对磋商文件的响应程度进行审查，以确定是否对磋商文件的实质性要求做出响应。</w:t>
      </w:r>
      <w:bookmarkStart w:id="325" w:name="_Hlt522424701"/>
      <w:bookmarkEnd w:id="325"/>
      <w:bookmarkStart w:id="326" w:name="_Toc520356167"/>
    </w:p>
    <w:p w14:paraId="5A395FF9">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20.2</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t>响应文件的澄清</w:t>
      </w:r>
    </w:p>
    <w:p w14:paraId="3A12C74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在</w:t>
      </w:r>
      <w:r>
        <w:rPr>
          <w:rFonts w:hint="eastAsia" w:ascii="微软雅黑" w:hAnsi="微软雅黑" w:eastAsia="微软雅黑" w:cs="微软雅黑"/>
          <w:sz w:val="24"/>
          <w:szCs w:val="24"/>
          <w:lang w:val="en-US" w:eastAsia="zh-CN"/>
        </w:rPr>
        <w:t>评审</w:t>
      </w:r>
      <w:r>
        <w:rPr>
          <w:rFonts w:hint="eastAsia" w:ascii="微软雅黑" w:hAnsi="微软雅黑" w:eastAsia="微软雅黑" w:cs="微软雅黑"/>
          <w:sz w:val="24"/>
          <w:szCs w:val="24"/>
        </w:rPr>
        <w:t>期间，磋商小组将以书面方式要求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对其响应文件中含义不明确、对同类问题表述不一致或者有明显文字和计算错误的内容，以及磋商小组认为</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的报价明显低于其他通过符合性检查</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的报价，有可能影响履约的情况作必要的澄清、说明或补正。</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的澄清、说明或补正应在磋商小组规定的时间内以书面方式进行，并不得超出响应文件范围或者改变响应文件的实质性内容。</w:t>
      </w:r>
    </w:p>
    <w:p w14:paraId="04DBE01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20.2.2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的的澄清、说明或补正将作为响应文件的一部分。</w:t>
      </w:r>
    </w:p>
    <w:p w14:paraId="16413AC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20.3  响应文件报价出现前后不一致的，按照下列规定修正：</w:t>
      </w:r>
    </w:p>
    <w:p w14:paraId="7033C08B">
      <w:pPr>
        <w:pageBreakBefore w:val="0"/>
        <w:kinsoku/>
        <w:wordWrap/>
        <w:overflowPunct/>
        <w:topLinePunct w:val="0"/>
        <w:bidi w:val="0"/>
        <w:snapToGrid w:val="0"/>
        <w:spacing w:line="520" w:lineRule="exact"/>
        <w:ind w:left="1020" w:hanging="1020" w:hangingChars="4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（一）响应文件中开标一览表（报价表）内容与响应文件中相应内容不一致的，以开标一览表（报价表）为准；</w:t>
      </w:r>
    </w:p>
    <w:p w14:paraId="373E403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（二）大写金额和小写金额不一致的，以大写金额为准；</w:t>
      </w:r>
    </w:p>
    <w:p w14:paraId="65A9AECC">
      <w:pPr>
        <w:pageBreakBefore w:val="0"/>
        <w:kinsoku/>
        <w:wordWrap/>
        <w:overflowPunct/>
        <w:topLinePunct w:val="0"/>
        <w:bidi w:val="0"/>
        <w:snapToGrid w:val="0"/>
        <w:spacing w:line="520" w:lineRule="exact"/>
        <w:ind w:left="1020" w:hanging="1020" w:hangingChars="4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（三）单价金额小数点或者百分比有明显错位的，以开标一览表的总价为准，并修改单价；</w:t>
      </w:r>
    </w:p>
    <w:p w14:paraId="5C6BDE7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（四）总价金额与按单价汇总金额不一致的，以单价金额计算结果为准。</w:t>
      </w:r>
    </w:p>
    <w:p w14:paraId="6171A65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同时出现两种以上不一致的，按照前款规定的顺序修正。修正后的报价按照第20.2条的规定经</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确认后产生约束力，</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不确认的，其磋商将被认定为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0FB3A3C6">
      <w:pPr>
        <w:pageBreakBefore w:val="0"/>
        <w:kinsoku/>
        <w:wordWrap/>
        <w:overflowPunct/>
        <w:topLinePunct w:val="0"/>
        <w:bidi w:val="0"/>
        <w:snapToGrid w:val="0"/>
        <w:spacing w:line="520" w:lineRule="exact"/>
        <w:ind w:firstLine="840" w:firstLine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对不同文字文本响应文件的解释发生异议的，以中文文本为准。</w:t>
      </w:r>
    </w:p>
    <w:p w14:paraId="7448927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20.4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33DCE230">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327" w:name="_Toc515647782"/>
      <w:bookmarkStart w:id="328" w:name="_Toc12340"/>
      <w:bookmarkStart w:id="329" w:name="_Toc27164"/>
      <w:bookmarkStart w:id="330" w:name="_Toc6695"/>
      <w:bookmarkStart w:id="331" w:name="_Toc30430"/>
      <w:bookmarkStart w:id="332" w:name="_Toc29782"/>
      <w:bookmarkStart w:id="333" w:name="_Toc14136"/>
      <w:bookmarkStart w:id="334" w:name="_Toc18222"/>
      <w:bookmarkStart w:id="335" w:name="_Toc6364"/>
      <w:bookmarkStart w:id="336" w:name="_Toc28934"/>
      <w:bookmarkStart w:id="337" w:name="_Toc9469"/>
      <w:bookmarkStart w:id="338" w:name="_Toc12693"/>
      <w:bookmarkStart w:id="339" w:name="_Toc1939"/>
      <w:r>
        <w:rPr>
          <w:rFonts w:hint="eastAsia" w:ascii="微软雅黑" w:hAnsi="微软雅黑" w:eastAsia="微软雅黑" w:cs="微软雅黑"/>
          <w:sz w:val="24"/>
          <w:szCs w:val="24"/>
          <w:u w:color="000000"/>
        </w:rPr>
        <w:t>21.磋商偏离</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24DB9D0A">
      <w:pPr>
        <w:pageBreakBefore w:val="0"/>
        <w:kinsoku/>
        <w:wordWrap/>
        <w:overflowPunct/>
        <w:topLinePunct w:val="0"/>
        <w:bidi w:val="0"/>
        <w:snapToGrid w:val="0"/>
        <w:spacing w:line="520" w:lineRule="exact"/>
        <w:ind w:left="641" w:hanging="640" w:hangingChars="267"/>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磋商小组可以接受响应文件中不构成实质性偏离的不正规或不一致。</w:t>
      </w:r>
    </w:p>
    <w:p w14:paraId="4CA86C85">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340" w:name="_Toc515647783"/>
      <w:bookmarkStart w:id="341" w:name="_Toc9173"/>
      <w:bookmarkStart w:id="342" w:name="_Toc13775"/>
      <w:bookmarkStart w:id="343" w:name="_Toc2275"/>
      <w:bookmarkStart w:id="344" w:name="_Toc6092"/>
      <w:bookmarkStart w:id="345" w:name="_Toc27546"/>
      <w:bookmarkStart w:id="346" w:name="_Toc27656"/>
      <w:bookmarkStart w:id="347" w:name="_Toc16242"/>
      <w:bookmarkStart w:id="348" w:name="_Toc31191"/>
      <w:bookmarkStart w:id="349" w:name="_Toc23480"/>
      <w:bookmarkStart w:id="350" w:name="_Toc108"/>
      <w:bookmarkStart w:id="351" w:name="_Toc4950"/>
      <w:bookmarkStart w:id="352" w:name="_Toc30267"/>
      <w:r>
        <w:rPr>
          <w:rFonts w:hint="eastAsia" w:ascii="微软雅黑" w:hAnsi="微软雅黑" w:eastAsia="微软雅黑" w:cs="微软雅黑"/>
          <w:sz w:val="24"/>
          <w:szCs w:val="24"/>
          <w:u w:color="000000"/>
        </w:rPr>
        <w:t>22.</w:t>
      </w:r>
      <w:bookmarkEnd w:id="340"/>
      <w:r>
        <w:rPr>
          <w:rFonts w:hint="eastAsia" w:ascii="微软雅黑" w:hAnsi="微软雅黑" w:eastAsia="微软雅黑" w:cs="微软雅黑"/>
          <w:sz w:val="24"/>
          <w:szCs w:val="24"/>
          <w:u w:color="000000"/>
        </w:rPr>
        <w:t>磋商无效</w:t>
      </w:r>
      <w:bookmarkEnd w:id="341"/>
      <w:bookmarkEnd w:id="342"/>
      <w:bookmarkEnd w:id="343"/>
      <w:bookmarkEnd w:id="344"/>
      <w:bookmarkEnd w:id="345"/>
      <w:bookmarkEnd w:id="346"/>
      <w:bookmarkEnd w:id="347"/>
      <w:bookmarkEnd w:id="348"/>
      <w:bookmarkEnd w:id="349"/>
      <w:bookmarkEnd w:id="350"/>
      <w:bookmarkEnd w:id="351"/>
      <w:bookmarkEnd w:id="352"/>
    </w:p>
    <w:p w14:paraId="1EA8AB2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不得通过修正或撤销不符合要求的偏离，从而使其磋商成为实质上响应的磋商。</w:t>
      </w:r>
    </w:p>
    <w:p w14:paraId="28285D3A">
      <w:pPr>
        <w:pageBreakBefore w:val="0"/>
        <w:kinsoku/>
        <w:wordWrap/>
        <w:overflowPunct/>
        <w:topLinePunct w:val="0"/>
        <w:bidi w:val="0"/>
        <w:snapToGrid w:val="0"/>
        <w:spacing w:line="520" w:lineRule="exact"/>
        <w:ind w:left="958" w:leftChars="45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磋商小组决定磋商的响应性只根据磋商文件要求、响应文件内容及财政主管部门指定相关信息发布媒体。</w:t>
      </w:r>
    </w:p>
    <w:p w14:paraId="7E818D6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22.2</w:t>
      </w:r>
      <w:r>
        <w:rPr>
          <w:rFonts w:hint="eastAsia" w:ascii="微软雅黑" w:hAnsi="微软雅黑" w:eastAsia="微软雅黑" w:cs="微软雅黑"/>
          <w:sz w:val="24"/>
          <w:szCs w:val="24"/>
        </w:rPr>
        <w:tab/>
      </w:r>
      <w:r>
        <w:rPr>
          <w:rFonts w:hint="eastAsia" w:ascii="微软雅黑" w:hAnsi="微软雅黑" w:eastAsia="微软雅黑" w:cs="微软雅黑"/>
          <w:b/>
          <w:bCs/>
          <w:sz w:val="24"/>
          <w:szCs w:val="24"/>
        </w:rPr>
        <w:t>如发现下列情况之一的，其磋商将被认定为磋商无效：（以下情形应当在磋商文件中规定，并以醒目的方式标明）</w:t>
      </w:r>
    </w:p>
    <w:p w14:paraId="6950CE43">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（1）未按磋商文件规定的形式和金额提交磋商保证金的；</w:t>
      </w:r>
    </w:p>
    <w:p w14:paraId="47CFF634">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（2）未按照磋商文件规定要求签署、盖章的；</w:t>
      </w:r>
    </w:p>
    <w:p w14:paraId="5351E2B7">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（3）未满足磋商文件中技术条款的实质性要求；</w:t>
      </w:r>
    </w:p>
    <w:p w14:paraId="5901A17F">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（4）与其他</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串通磋商，或者与</w:t>
      </w:r>
      <w:r>
        <w:rPr>
          <w:rFonts w:hint="eastAsia" w:ascii="微软雅黑" w:hAnsi="微软雅黑" w:eastAsia="微软雅黑" w:cs="微软雅黑"/>
          <w:b/>
          <w:bCs/>
          <w:sz w:val="24"/>
          <w:szCs w:val="24"/>
          <w:lang w:eastAsia="zh-CN"/>
        </w:rPr>
        <w:t>采购人</w:t>
      </w:r>
      <w:r>
        <w:rPr>
          <w:rFonts w:hint="eastAsia" w:ascii="微软雅黑" w:hAnsi="微软雅黑" w:eastAsia="微软雅黑" w:cs="微软雅黑"/>
          <w:b/>
          <w:bCs/>
          <w:sz w:val="24"/>
          <w:szCs w:val="24"/>
        </w:rPr>
        <w:t>串通磋商；</w:t>
      </w:r>
    </w:p>
    <w:p w14:paraId="72CB8F4D">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（5）属于磋商文件规定的其他磋商无效情形；</w:t>
      </w:r>
    </w:p>
    <w:p w14:paraId="4182E3F9">
      <w:pPr>
        <w:pageBreakBefore w:val="0"/>
        <w:kinsoku/>
        <w:wordWrap/>
        <w:overflowPunct/>
        <w:topLinePunct w:val="0"/>
        <w:bidi w:val="0"/>
        <w:snapToGrid w:val="0"/>
        <w:spacing w:line="520" w:lineRule="exact"/>
        <w:ind w:left="1257" w:leftChars="370" w:hanging="480" w:hangingChars="2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（6）磋商小组认为</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的报价明显低于其他通过符合性检查</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的报价，有可能影响履约的，且</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未按照规定证明其报价合理性的；</w:t>
      </w:r>
    </w:p>
    <w:p w14:paraId="6546DAF5">
      <w:pPr>
        <w:pageBreakBefore w:val="0"/>
        <w:kinsoku/>
        <w:wordWrap/>
        <w:overflowPunct/>
        <w:topLinePunct w:val="0"/>
        <w:bidi w:val="0"/>
        <w:snapToGrid w:val="0"/>
        <w:spacing w:line="520" w:lineRule="exact"/>
        <w:ind w:firstLine="720" w:firstLineChars="3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（7）响应文件含有</w:t>
      </w:r>
      <w:r>
        <w:rPr>
          <w:rFonts w:hint="eastAsia" w:ascii="微软雅黑" w:hAnsi="微软雅黑" w:eastAsia="微软雅黑" w:cs="微软雅黑"/>
          <w:b/>
          <w:bCs/>
          <w:sz w:val="24"/>
          <w:szCs w:val="24"/>
          <w:lang w:eastAsia="zh-CN"/>
        </w:rPr>
        <w:t>采购人</w:t>
      </w:r>
      <w:r>
        <w:rPr>
          <w:rFonts w:hint="eastAsia" w:ascii="微软雅黑" w:hAnsi="微软雅黑" w:eastAsia="微软雅黑" w:cs="微软雅黑"/>
          <w:b/>
          <w:bCs/>
          <w:sz w:val="24"/>
          <w:szCs w:val="24"/>
        </w:rPr>
        <w:t>不能接受的附加条件的；</w:t>
      </w:r>
    </w:p>
    <w:p w14:paraId="5D33641E">
      <w:pPr>
        <w:pageBreakBefore w:val="0"/>
        <w:tabs>
          <w:tab w:val="left" w:pos="0"/>
        </w:tabs>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（8）不符合法规和磋商文件中规定的其他实质性要求的。</w:t>
      </w:r>
    </w:p>
    <w:p w14:paraId="028B647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22.3   有下列情形之一的，属于恶意串通，对</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依照政府采购法第七十七条第一款的规定追究法律责任，对</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及其工作人员依照政府采购法第七十二条的规定追究法律责任：</w:t>
      </w:r>
    </w:p>
    <w:p w14:paraId="3DD1291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（1）</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直接或者间接从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处获得其他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的相关情况并修改其响应文件或者响应文件；</w:t>
      </w:r>
    </w:p>
    <w:p w14:paraId="05396039">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的授意撤换、修改响应文件或者响应文件；</w:t>
      </w:r>
    </w:p>
    <w:p w14:paraId="393D8E23">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之间协商报价、技术方案等响应文件或者响应文件的实质性内容；</w:t>
      </w:r>
    </w:p>
    <w:p w14:paraId="3675BC0A">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（4）属于同一集团、协会、商会等组织成员的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按照该组织要求协同参加政府采购活动；</w:t>
      </w:r>
    </w:p>
    <w:p w14:paraId="38704762">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之间事先约定由某一特定</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中标、成交；</w:t>
      </w:r>
    </w:p>
    <w:p w14:paraId="3899BA4C">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之间商定部分</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放弃参加政府采购活动或者放弃中标、成交；</w:t>
      </w:r>
    </w:p>
    <w:p w14:paraId="28D8E602">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之间、</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相互之间，为谋求特定</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中标、成交或者排斥其他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的其他串通行为。</w:t>
      </w:r>
    </w:p>
    <w:p w14:paraId="16B08D1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353" w:name="_Toc3834"/>
      <w:bookmarkStart w:id="354" w:name="_Toc30567"/>
      <w:bookmarkStart w:id="355" w:name="_Toc21841"/>
      <w:bookmarkStart w:id="356" w:name="_Toc31440"/>
      <w:bookmarkStart w:id="357" w:name="_Toc31260"/>
      <w:bookmarkStart w:id="358" w:name="_Toc28827"/>
      <w:bookmarkStart w:id="359" w:name="_Toc13652"/>
      <w:bookmarkStart w:id="360" w:name="_Toc5075"/>
      <w:bookmarkStart w:id="361" w:name="_Toc6450"/>
      <w:bookmarkStart w:id="362" w:name="_Toc4263"/>
      <w:bookmarkStart w:id="363" w:name="_Toc22941"/>
      <w:bookmarkStart w:id="364" w:name="_Toc22903"/>
      <w:bookmarkStart w:id="365" w:name="_Toc515647784"/>
      <w:r>
        <w:rPr>
          <w:rFonts w:hint="eastAsia" w:ascii="微软雅黑" w:hAnsi="微软雅黑" w:eastAsia="微软雅黑" w:cs="微软雅黑"/>
          <w:sz w:val="24"/>
          <w:szCs w:val="24"/>
          <w:u w:val="none" w:color="auto"/>
        </w:rPr>
        <w:t>23.</w:t>
      </w:r>
      <w:bookmarkEnd w:id="326"/>
      <w:r>
        <w:rPr>
          <w:rFonts w:hint="eastAsia" w:ascii="微软雅黑" w:hAnsi="微软雅黑" w:eastAsia="微软雅黑" w:cs="微软雅黑"/>
          <w:sz w:val="24"/>
          <w:szCs w:val="24"/>
          <w:u w:val="none" w:color="auto"/>
        </w:rPr>
        <w:t>比较与评价</w:t>
      </w:r>
      <w:bookmarkEnd w:id="353"/>
      <w:bookmarkEnd w:id="354"/>
      <w:bookmarkEnd w:id="355"/>
      <w:bookmarkEnd w:id="356"/>
      <w:bookmarkEnd w:id="357"/>
      <w:bookmarkEnd w:id="358"/>
      <w:bookmarkEnd w:id="359"/>
      <w:bookmarkEnd w:id="360"/>
      <w:bookmarkEnd w:id="361"/>
      <w:bookmarkEnd w:id="362"/>
      <w:bookmarkEnd w:id="363"/>
      <w:bookmarkEnd w:id="364"/>
      <w:bookmarkEnd w:id="365"/>
    </w:p>
    <w:p w14:paraId="68BD3F5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23.1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经符合性审查合格的响应文件，磋商小组将根据磋商文件确定的评标方法和标准，对其技术部分和商务部分作进一步的比较和评价。</w:t>
      </w:r>
    </w:p>
    <w:p w14:paraId="6070A26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23.2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评标严格按照磋商文件的要求和条件进行。根据实际情况，在</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中规定采用下列一种评标方法，详细评标标准见磋商文件</w:t>
      </w:r>
      <w:r>
        <w:rPr>
          <w:rFonts w:hint="eastAsia" w:ascii="微软雅黑" w:hAnsi="微软雅黑" w:eastAsia="微软雅黑" w:cs="微软雅黑"/>
          <w:b/>
          <w:sz w:val="24"/>
          <w:szCs w:val="24"/>
        </w:rPr>
        <w:t>第六章：</w:t>
      </w:r>
    </w:p>
    <w:p w14:paraId="4255A91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综合评分法，是指响应文件满足磋商文件全部实质性要求，且按照评审因素的量化指标评审得分最高的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为成交候选人的评标方法。</w:t>
      </w:r>
    </w:p>
    <w:p w14:paraId="66EF2D19">
      <w:pPr>
        <w:pStyle w:val="17"/>
        <w:pageBreakBefore w:val="0"/>
        <w:kinsoku/>
        <w:wordWrap/>
        <w:overflowPunct/>
        <w:topLinePunct w:val="0"/>
        <w:bidi w:val="0"/>
        <w:snapToGrid w:val="0"/>
        <w:spacing w:line="520" w:lineRule="exact"/>
        <w:ind w:left="720" w:hanging="720" w:hangingChars="300"/>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366" w:name="sendNo"/>
      <w:r>
        <w:rPr>
          <w:rFonts w:hint="eastAsia" w:ascii="微软雅黑" w:hAnsi="微软雅黑" w:eastAsia="微软雅黑" w:cs="微软雅黑"/>
          <w:b w:val="0"/>
          <w:bCs w:val="0"/>
          <w:sz w:val="24"/>
          <w:szCs w:val="24"/>
        </w:rPr>
        <w:t>财库〔</w:t>
      </w:r>
      <w:bookmarkEnd w:id="366"/>
      <w:r>
        <w:rPr>
          <w:rFonts w:hint="eastAsia" w:ascii="微软雅黑" w:hAnsi="微软雅黑" w:eastAsia="微软雅黑" w:cs="微软雅黑"/>
          <w:b w:val="0"/>
          <w:bCs w:val="0"/>
          <w:sz w:val="24"/>
          <w:szCs w:val="24"/>
        </w:rPr>
        <w:t>2017〕141号）</w:t>
      </w:r>
      <w:r>
        <w:rPr>
          <w:rFonts w:hint="eastAsia" w:ascii="微软雅黑" w:hAnsi="微软雅黑" w:eastAsia="微软雅黑" w:cs="微软雅黑"/>
          <w:b w:val="0"/>
          <w:bCs w:val="0"/>
          <w:sz w:val="24"/>
          <w:szCs w:val="24"/>
          <w:lang w:eastAsia="zh-CN"/>
        </w:rPr>
        <w:t>、《关于进一步加大政府采购支持中小企业力度的通知》（财库〔2022〕19号）</w:t>
      </w:r>
      <w:r>
        <w:rPr>
          <w:rFonts w:hint="eastAsia" w:ascii="微软雅黑" w:hAnsi="微软雅黑" w:eastAsia="微软雅黑" w:cs="微软雅黑"/>
          <w:b w:val="0"/>
          <w:bCs w:val="0"/>
          <w:sz w:val="24"/>
          <w:szCs w:val="24"/>
        </w:rPr>
        <w:t>的规定，对满足价格扣除条件且在投标文件中提交了《中小企业声明函》或省级以上监狱管理局、戒毒管理局（含新疆生产建设兵团）出具的属于监狱企业的证明文件的</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，其投标报价扣除</w:t>
      </w:r>
      <w:r>
        <w:rPr>
          <w:rFonts w:hint="eastAsia" w:ascii="微软雅黑" w:hAnsi="微软雅黑" w:eastAsia="微软雅黑" w:cs="微软雅黑"/>
          <w:b w:val="0"/>
          <w:bCs w:val="0"/>
          <w:sz w:val="24"/>
          <w:szCs w:val="24"/>
          <w:lang w:val="en-US" w:eastAsia="zh-CN"/>
        </w:rPr>
        <w:t>10%-20%</w:t>
      </w:r>
      <w:r>
        <w:rPr>
          <w:rFonts w:hint="eastAsia" w:ascii="微软雅黑" w:hAnsi="微软雅黑" w:eastAsia="微软雅黑" w:cs="微软雅黑"/>
          <w:b w:val="0"/>
          <w:bCs w:val="0"/>
          <w:sz w:val="24"/>
          <w:szCs w:val="24"/>
        </w:rPr>
        <w:t>后参与</w:t>
      </w:r>
      <w:r>
        <w:rPr>
          <w:rFonts w:hint="eastAsia" w:ascii="微软雅黑" w:hAnsi="微软雅黑" w:eastAsia="微软雅黑" w:cs="微软雅黑"/>
          <w:b w:val="0"/>
          <w:bCs w:val="0"/>
          <w:sz w:val="24"/>
          <w:szCs w:val="24"/>
          <w:lang w:eastAsia="zh-CN"/>
        </w:rPr>
        <w:t>评标</w:t>
      </w:r>
      <w:r>
        <w:rPr>
          <w:rFonts w:hint="eastAsia" w:ascii="微软雅黑" w:hAnsi="微软雅黑" w:eastAsia="微软雅黑" w:cs="微软雅黑"/>
          <w:b w:val="0"/>
          <w:bCs w:val="0"/>
          <w:sz w:val="24"/>
          <w:szCs w:val="24"/>
        </w:rPr>
        <w:t>。具体办法详见磋商文件第6章。</w:t>
      </w:r>
    </w:p>
    <w:p w14:paraId="798A4EA1">
      <w:pPr>
        <w:pStyle w:val="17"/>
        <w:pageBreakBefore w:val="0"/>
        <w:kinsoku/>
        <w:wordWrap/>
        <w:overflowPunct/>
        <w:topLinePunct w:val="0"/>
        <w:bidi w:val="0"/>
        <w:spacing w:line="520" w:lineRule="exact"/>
        <w:ind w:left="900" w:hanging="900" w:hangingChars="375"/>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标优惠。监狱企业及残疾人福利性单位视同小型、微型企业，享受预留份额、评标中价格扣除等政府采购促进中小企业发展的政府采购政策。  </w:t>
      </w:r>
    </w:p>
    <w:p w14:paraId="54314D88">
      <w:pPr>
        <w:pStyle w:val="17"/>
        <w:pageBreakBefore w:val="0"/>
        <w:kinsoku/>
        <w:wordWrap/>
        <w:overflowPunct/>
        <w:topLinePunct w:val="0"/>
        <w:bidi w:val="0"/>
        <w:snapToGrid w:val="0"/>
        <w:spacing w:line="520" w:lineRule="exact"/>
        <w:ind w:left="720" w:hanging="720" w:hangingChars="300"/>
        <w:textAlignment w:val="baseline"/>
        <w:rPr>
          <w:rFonts w:hint="eastAsia" w:ascii="微软雅黑" w:hAnsi="微软雅黑" w:eastAsia="微软雅黑" w:cs="微软雅黑"/>
          <w:b w:val="0"/>
          <w:bCs w:val="0"/>
          <w:sz w:val="24"/>
          <w:szCs w:val="24"/>
        </w:rPr>
      </w:pPr>
    </w:p>
    <w:p w14:paraId="1FF2F0F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367" w:name="_Toc520356168"/>
      <w:bookmarkStart w:id="368" w:name="_Toc18922"/>
      <w:bookmarkStart w:id="369" w:name="_Toc20227"/>
      <w:bookmarkStart w:id="370" w:name="_Toc2539"/>
      <w:bookmarkStart w:id="371" w:name="_Toc6912"/>
      <w:bookmarkStart w:id="372" w:name="_Toc28413"/>
      <w:bookmarkStart w:id="373" w:name="_Toc14935"/>
      <w:bookmarkStart w:id="374" w:name="_Toc9378"/>
      <w:bookmarkStart w:id="375" w:name="_Toc4586"/>
      <w:bookmarkStart w:id="376" w:name="_Toc2218"/>
      <w:bookmarkStart w:id="377" w:name="_Toc4445"/>
      <w:bookmarkStart w:id="378" w:name="_Toc28843"/>
      <w:bookmarkStart w:id="379" w:name="_Toc515647785"/>
      <w:bookmarkStart w:id="380" w:name="_Toc16201"/>
      <w:r>
        <w:rPr>
          <w:rFonts w:hint="eastAsia" w:ascii="微软雅黑" w:hAnsi="微软雅黑" w:eastAsia="微软雅黑" w:cs="微软雅黑"/>
          <w:sz w:val="24"/>
          <w:szCs w:val="24"/>
          <w:u w:val="none" w:color="auto"/>
        </w:rPr>
        <w:t>24</w:t>
      </w:r>
      <w:bookmarkEnd w:id="367"/>
      <w:r>
        <w:rPr>
          <w:rFonts w:hint="eastAsia" w:ascii="微软雅黑" w:hAnsi="微软雅黑" w:eastAsia="微软雅黑" w:cs="微软雅黑"/>
          <w:sz w:val="24"/>
          <w:szCs w:val="24"/>
          <w:u w:val="none" w:color="auto"/>
        </w:rPr>
        <w:t>.废标</w:t>
      </w:r>
      <w:bookmarkEnd w:id="368"/>
      <w:bookmarkEnd w:id="369"/>
      <w:bookmarkEnd w:id="370"/>
      <w:bookmarkEnd w:id="371"/>
      <w:bookmarkEnd w:id="372"/>
      <w:bookmarkEnd w:id="373"/>
      <w:bookmarkEnd w:id="374"/>
      <w:bookmarkEnd w:id="375"/>
      <w:bookmarkEnd w:id="376"/>
      <w:bookmarkEnd w:id="377"/>
      <w:bookmarkEnd w:id="378"/>
      <w:bookmarkEnd w:id="379"/>
      <w:bookmarkEnd w:id="380"/>
    </w:p>
    <w:p w14:paraId="56F1578F">
      <w:pPr>
        <w:pageBreakBefore w:val="0"/>
        <w:kinsoku/>
        <w:wordWrap/>
        <w:overflowPunct/>
        <w:topLinePunct w:val="0"/>
        <w:bidi w:val="0"/>
        <w:snapToGrid w:val="0"/>
        <w:spacing w:line="520" w:lineRule="exact"/>
        <w:ind w:left="239" w:leftChars="114" w:firstLine="660" w:firstLineChars="275"/>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出现下列情形之一，将导致项目废标： </w:t>
      </w:r>
    </w:p>
    <w:p w14:paraId="72BD235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（1）出现影响采购公正的违法、违规行为的；</w:t>
      </w:r>
    </w:p>
    <w:p w14:paraId="1FC8A527">
      <w:pPr>
        <w:pageBreakBefore w:val="0"/>
        <w:kinsoku/>
        <w:wordWrap/>
        <w:overflowPunct/>
        <w:topLinePunct w:val="0"/>
        <w:bidi w:val="0"/>
        <w:snapToGrid w:val="0"/>
        <w:spacing w:line="520" w:lineRule="exact"/>
        <w:ind w:firstLine="840" w:firstLineChars="350"/>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的报价均超过了采购预算，</w:t>
      </w:r>
      <w:r>
        <w:rPr>
          <w:rFonts w:hint="eastAsia" w:ascii="微软雅黑" w:hAnsi="微软雅黑" w:eastAsia="微软雅黑" w:cs="微软雅黑"/>
          <w:b w:val="0"/>
          <w:bCs w:val="0"/>
          <w:sz w:val="24"/>
          <w:szCs w:val="24"/>
          <w:lang w:eastAsia="zh-CN"/>
        </w:rPr>
        <w:t>采购人</w:t>
      </w:r>
      <w:r>
        <w:rPr>
          <w:rFonts w:hint="eastAsia" w:ascii="微软雅黑" w:hAnsi="微软雅黑" w:eastAsia="微软雅黑" w:cs="微软雅黑"/>
          <w:b w:val="0"/>
          <w:bCs w:val="0"/>
          <w:sz w:val="24"/>
          <w:szCs w:val="24"/>
        </w:rPr>
        <w:t>不能支付的；</w:t>
      </w:r>
    </w:p>
    <w:p w14:paraId="0081AA6A">
      <w:pPr>
        <w:pageBreakBefore w:val="0"/>
        <w:kinsoku/>
        <w:wordWrap/>
        <w:overflowPunct/>
        <w:topLinePunct w:val="0"/>
        <w:bidi w:val="0"/>
        <w:snapToGrid w:val="0"/>
        <w:spacing w:line="520" w:lineRule="exact"/>
        <w:ind w:firstLine="840" w:firstLineChars="35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val="0"/>
          <w:bCs w:val="0"/>
          <w:sz w:val="24"/>
          <w:szCs w:val="24"/>
        </w:rPr>
        <w:t>（3）因重大变故，采购任务取消的。</w:t>
      </w:r>
      <w:r>
        <w:rPr>
          <w:rFonts w:hint="eastAsia" w:ascii="微软雅黑" w:hAnsi="微软雅黑" w:eastAsia="微软雅黑" w:cs="微软雅黑"/>
          <w:b/>
          <w:bCs/>
          <w:sz w:val="24"/>
          <w:szCs w:val="24"/>
        </w:rPr>
        <w:t xml:space="preserve">   </w:t>
      </w:r>
    </w:p>
    <w:p w14:paraId="46B2CF23">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381" w:name="_Toc31289"/>
      <w:bookmarkStart w:id="382" w:name="_Toc20205"/>
      <w:bookmarkStart w:id="383" w:name="_Toc11249"/>
      <w:bookmarkStart w:id="384" w:name="_Toc24972"/>
      <w:bookmarkStart w:id="385" w:name="_Toc25920"/>
      <w:bookmarkStart w:id="386" w:name="_Toc515647786"/>
      <w:bookmarkStart w:id="387" w:name="_Toc4481"/>
      <w:bookmarkStart w:id="388" w:name="_Toc27162"/>
      <w:bookmarkStart w:id="389" w:name="_Toc8176"/>
      <w:bookmarkStart w:id="390" w:name="_Toc23141"/>
      <w:bookmarkStart w:id="391" w:name="_Toc1106"/>
      <w:bookmarkStart w:id="392" w:name="_Toc8444"/>
      <w:bookmarkStart w:id="393" w:name="_Toc15505"/>
      <w:bookmarkStart w:id="394" w:name="_Toc520356169"/>
      <w:r>
        <w:rPr>
          <w:rFonts w:hint="eastAsia" w:ascii="微软雅黑" w:hAnsi="微软雅黑" w:eastAsia="微软雅黑" w:cs="微软雅黑"/>
          <w:sz w:val="24"/>
          <w:szCs w:val="24"/>
          <w:u w:val="none" w:color="auto"/>
        </w:rPr>
        <w:t>25.保密原则</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4399539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25.1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val="en-US" w:eastAsia="zh-CN"/>
        </w:rPr>
        <w:t>评审</w:t>
      </w:r>
      <w:r>
        <w:rPr>
          <w:rFonts w:hint="eastAsia" w:ascii="微软雅黑" w:hAnsi="微软雅黑" w:eastAsia="微软雅黑" w:cs="微软雅黑"/>
          <w:sz w:val="24"/>
          <w:szCs w:val="24"/>
        </w:rPr>
        <w:t>将在严格保密的情况下进行。</w:t>
      </w:r>
    </w:p>
    <w:p w14:paraId="455F6FCF">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25.2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政府采购评审专家应当遵守评审工作纪律，不得泄露评审文件、评审情况和评审中获悉的商业秘密。</w:t>
      </w:r>
    </w:p>
    <w:p w14:paraId="1AC5404F">
      <w:pPr>
        <w:pStyle w:val="2"/>
        <w:pageBreakBefore w:val="0"/>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395" w:name="_Toc31195"/>
      <w:bookmarkStart w:id="396" w:name="_Toc23904"/>
      <w:bookmarkStart w:id="397" w:name="_Toc515647787"/>
      <w:bookmarkStart w:id="398" w:name="_Toc12143"/>
      <w:bookmarkStart w:id="399" w:name="_Toc216582810"/>
      <w:bookmarkStart w:id="400" w:name="_Toc30921"/>
      <w:bookmarkStart w:id="401" w:name="_Toc27482"/>
      <w:bookmarkStart w:id="402" w:name="_Toc18876"/>
      <w:r>
        <w:rPr>
          <w:rFonts w:hint="eastAsia" w:ascii="微软雅黑" w:hAnsi="微软雅黑" w:eastAsia="微软雅黑" w:cs="微软雅黑"/>
          <w:sz w:val="24"/>
          <w:szCs w:val="24"/>
        </w:rPr>
        <w:t xml:space="preserve">六   </w:t>
      </w:r>
      <w:bookmarkEnd w:id="394"/>
      <w:r>
        <w:rPr>
          <w:rFonts w:hint="eastAsia" w:ascii="微软雅黑" w:hAnsi="微软雅黑" w:eastAsia="微软雅黑" w:cs="微软雅黑"/>
          <w:sz w:val="24"/>
          <w:szCs w:val="24"/>
        </w:rPr>
        <w:t>确定</w:t>
      </w:r>
      <w:bookmarkEnd w:id="395"/>
      <w:bookmarkEnd w:id="396"/>
      <w:bookmarkEnd w:id="397"/>
      <w:bookmarkEnd w:id="398"/>
      <w:bookmarkEnd w:id="399"/>
      <w:r>
        <w:rPr>
          <w:rFonts w:hint="eastAsia" w:ascii="微软雅黑" w:hAnsi="微软雅黑" w:eastAsia="微软雅黑" w:cs="微软雅黑"/>
          <w:sz w:val="24"/>
          <w:szCs w:val="24"/>
        </w:rPr>
        <w:t>成交</w:t>
      </w:r>
      <w:bookmarkEnd w:id="400"/>
      <w:bookmarkEnd w:id="401"/>
      <w:bookmarkEnd w:id="402"/>
    </w:p>
    <w:p w14:paraId="7DE4123E">
      <w:pPr>
        <w:pStyle w:val="3"/>
        <w:pageBreakBefore w:val="0"/>
        <w:kinsoku/>
        <w:wordWrap/>
        <w:overflowPunct/>
        <w:topLinePunct w:val="0"/>
        <w:bidi w:val="0"/>
        <w:snapToGrid w:val="0"/>
        <w:spacing w:line="520" w:lineRule="exact"/>
        <w:ind w:firstLine="0"/>
        <w:textAlignment w:val="baseline"/>
        <w:rPr>
          <w:rFonts w:hint="eastAsia" w:ascii="微软雅黑" w:hAnsi="微软雅黑" w:eastAsia="微软雅黑" w:cs="微软雅黑"/>
          <w:sz w:val="24"/>
          <w:szCs w:val="24"/>
        </w:rPr>
      </w:pPr>
    </w:p>
    <w:p w14:paraId="0AF0F573">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403" w:name="_Toc29606"/>
      <w:bookmarkStart w:id="404" w:name="_Toc23762"/>
      <w:bookmarkStart w:id="405" w:name="_Toc23617"/>
      <w:bookmarkStart w:id="406" w:name="_Toc20286"/>
      <w:bookmarkStart w:id="407" w:name="_Toc19391"/>
      <w:bookmarkStart w:id="408" w:name="_Ref467307010"/>
      <w:bookmarkStart w:id="409" w:name="_Toc20156"/>
      <w:bookmarkStart w:id="410" w:name="_Toc7632"/>
      <w:bookmarkStart w:id="411" w:name="_Toc4774"/>
      <w:bookmarkStart w:id="412" w:name="_Toc520356170"/>
      <w:bookmarkStart w:id="413" w:name="_Toc10858"/>
      <w:bookmarkStart w:id="414" w:name="_Toc515647788"/>
      <w:bookmarkStart w:id="415" w:name="_Toc15848"/>
      <w:bookmarkStart w:id="416" w:name="_Toc1360"/>
      <w:bookmarkStart w:id="417" w:name="_Toc8936"/>
      <w:r>
        <w:rPr>
          <w:rFonts w:hint="eastAsia" w:ascii="微软雅黑" w:hAnsi="微软雅黑" w:eastAsia="微软雅黑" w:cs="微软雅黑"/>
          <w:sz w:val="24"/>
          <w:szCs w:val="24"/>
          <w:u w:val="none" w:color="auto"/>
        </w:rPr>
        <w:t>26.成交候选人的确定原则及标准</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37299F7">
      <w:pPr>
        <w:pageBreakBefore w:val="0"/>
        <w:kinsoku/>
        <w:wordWrap/>
        <w:overflowPunct/>
        <w:topLinePunct w:val="0"/>
        <w:bidi w:val="0"/>
        <w:snapToGrid w:val="0"/>
        <w:spacing w:line="520" w:lineRule="exact"/>
        <w:ind w:firstLine="480" w:firstLineChars="200"/>
        <w:textAlignment w:val="baseline"/>
        <w:rPr>
          <w:rFonts w:hint="eastAsia" w:ascii="微软雅黑" w:hAnsi="微软雅黑" w:eastAsia="微软雅黑" w:cs="微软雅黑"/>
          <w:sz w:val="24"/>
          <w:szCs w:val="24"/>
        </w:rPr>
      </w:pPr>
      <w:bookmarkStart w:id="418" w:name="_Toc520356171"/>
      <w:bookmarkStart w:id="419" w:name="_Toc515647789"/>
      <w:r>
        <w:rPr>
          <w:rFonts w:hint="eastAsia" w:ascii="微软雅黑" w:hAnsi="微软雅黑" w:eastAsia="微软雅黑" w:cs="微软雅黑"/>
          <w:sz w:val="24"/>
          <w:szCs w:val="24"/>
        </w:rPr>
        <w:t>对实质上响应磋商文件的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按下列方法进行排序，确定投标候选人：</w:t>
      </w:r>
    </w:p>
    <w:p w14:paraId="3F7EF315">
      <w:pPr>
        <w:pageBreakBefore w:val="0"/>
        <w:kinsoku/>
        <w:wordWrap/>
        <w:overflowPunct/>
        <w:topLinePunct w:val="0"/>
        <w:bidi w:val="0"/>
        <w:snapToGrid w:val="0"/>
        <w:spacing w:line="520" w:lineRule="exact"/>
        <w:ind w:left="479" w:leftChars="228"/>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采用综合评分法，是经磋商确定最终采购需求和提交最后报价的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后，由磋商小组采用综合评分法对提交最后报价的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的响应文件和最后报价进行综合评分。响应文件满足磋商文件全部实质性要求且按评审因素的量化指标评审得分最高的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为成交候选</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的评审方法。评审得分且最后报价相同的，按照技术指标优劣顺序推荐。得分与投标报价均相同的处理方式详见磋商文件第6章。</w:t>
      </w:r>
    </w:p>
    <w:p w14:paraId="21236EEA">
      <w:pPr>
        <w:pageBreakBefore w:val="0"/>
        <w:kinsoku/>
        <w:wordWrap/>
        <w:overflowPunct/>
        <w:topLinePunct w:val="0"/>
        <w:bidi w:val="0"/>
        <w:snapToGrid w:val="0"/>
        <w:spacing w:line="520" w:lineRule="exact"/>
        <w:ind w:firstLine="480" w:firstLineChars="200"/>
        <w:textAlignment w:val="baseline"/>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sz w:val="24"/>
          <w:szCs w:val="24"/>
          <w:highlight w:val="none"/>
        </w:rPr>
        <w:t>本项目采用综合评分</w:t>
      </w:r>
      <w:r>
        <w:rPr>
          <w:rFonts w:hint="eastAsia" w:ascii="微软雅黑" w:hAnsi="微软雅黑" w:eastAsia="微软雅黑" w:cs="微软雅黑"/>
          <w:b/>
          <w:bCs/>
          <w:color w:val="auto"/>
          <w:sz w:val="24"/>
          <w:szCs w:val="24"/>
          <w:highlight w:val="none"/>
        </w:rPr>
        <w:t>法。</w:t>
      </w:r>
    </w:p>
    <w:p w14:paraId="4BDFC03F">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color w:val="auto"/>
          <w:sz w:val="24"/>
          <w:szCs w:val="24"/>
          <w:u w:val="none" w:color="auto"/>
        </w:rPr>
      </w:pPr>
      <w:bookmarkStart w:id="420" w:name="_Toc23951"/>
      <w:bookmarkStart w:id="421" w:name="_Toc9653"/>
      <w:bookmarkStart w:id="422" w:name="_Toc17933"/>
      <w:bookmarkStart w:id="423" w:name="_Toc16846"/>
      <w:bookmarkStart w:id="424" w:name="_Toc1644"/>
      <w:bookmarkStart w:id="425" w:name="_Toc15116"/>
      <w:bookmarkStart w:id="426" w:name="_Toc17164"/>
      <w:bookmarkStart w:id="427" w:name="_Toc24948"/>
      <w:bookmarkStart w:id="428" w:name="_Toc1227"/>
      <w:bookmarkStart w:id="429" w:name="_Toc5598"/>
      <w:bookmarkStart w:id="430" w:name="_Toc3720"/>
      <w:bookmarkStart w:id="431" w:name="_Toc14558"/>
      <w:r>
        <w:rPr>
          <w:rFonts w:hint="eastAsia" w:ascii="微软雅黑" w:hAnsi="微软雅黑" w:eastAsia="微软雅黑" w:cs="微软雅黑"/>
          <w:color w:val="auto"/>
          <w:sz w:val="24"/>
          <w:szCs w:val="24"/>
          <w:u w:val="none" w:color="auto"/>
        </w:rPr>
        <w:t>27</w:t>
      </w:r>
      <w:bookmarkEnd w:id="418"/>
      <w:r>
        <w:rPr>
          <w:rFonts w:hint="eastAsia" w:ascii="微软雅黑" w:hAnsi="微软雅黑" w:eastAsia="微软雅黑" w:cs="微软雅黑"/>
          <w:color w:val="auto"/>
          <w:sz w:val="24"/>
          <w:szCs w:val="24"/>
          <w:u w:val="none" w:color="auto"/>
        </w:rPr>
        <w:t>.确定成交候选人和</w:t>
      </w:r>
      <w:bookmarkEnd w:id="419"/>
      <w:bookmarkEnd w:id="420"/>
      <w:bookmarkEnd w:id="421"/>
      <w:bookmarkEnd w:id="422"/>
      <w:r>
        <w:rPr>
          <w:rFonts w:hint="eastAsia" w:ascii="微软雅黑" w:hAnsi="微软雅黑" w:eastAsia="微软雅黑" w:cs="微软雅黑"/>
          <w:color w:val="auto"/>
          <w:sz w:val="24"/>
          <w:szCs w:val="24"/>
          <w:u w:val="none" w:color="auto"/>
        </w:rPr>
        <w:t>成交人</w:t>
      </w:r>
      <w:bookmarkEnd w:id="423"/>
      <w:bookmarkEnd w:id="424"/>
      <w:bookmarkEnd w:id="425"/>
      <w:bookmarkEnd w:id="426"/>
      <w:bookmarkEnd w:id="427"/>
      <w:bookmarkEnd w:id="428"/>
      <w:bookmarkEnd w:id="429"/>
      <w:bookmarkEnd w:id="430"/>
      <w:bookmarkEnd w:id="431"/>
    </w:p>
    <w:p w14:paraId="740E226C">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磋商小组将根据评标标准，按</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须知资料表中</w:t>
      </w:r>
      <w:r>
        <w:rPr>
          <w:rFonts w:hint="eastAsia" w:ascii="微软雅黑" w:hAnsi="微软雅黑" w:eastAsia="微软雅黑" w:cs="微软雅黑"/>
          <w:sz w:val="24"/>
          <w:szCs w:val="24"/>
        </w:rPr>
        <w:t>规定数量推荐成交候选人；或根据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的委托，直接确定成交人。</w:t>
      </w:r>
    </w:p>
    <w:p w14:paraId="301BF130">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432" w:name="_Ref467306874"/>
      <w:bookmarkStart w:id="433" w:name="_Toc520356173"/>
      <w:bookmarkStart w:id="434" w:name="_Toc12652"/>
      <w:bookmarkStart w:id="435" w:name="_Toc28562"/>
      <w:bookmarkStart w:id="436" w:name="_Toc27133"/>
      <w:bookmarkStart w:id="437" w:name="_Toc249"/>
      <w:bookmarkStart w:id="438" w:name="_Toc31900"/>
      <w:bookmarkStart w:id="439" w:name="_Toc24602"/>
      <w:bookmarkStart w:id="440" w:name="_Toc7729"/>
      <w:bookmarkStart w:id="441" w:name="_Toc515647790"/>
      <w:bookmarkStart w:id="442" w:name="_Toc20633"/>
      <w:bookmarkStart w:id="443" w:name="_Toc8389"/>
      <w:bookmarkStart w:id="444" w:name="_Toc2091"/>
      <w:bookmarkStart w:id="445" w:name="_Toc27308"/>
      <w:bookmarkStart w:id="446" w:name="_Toc27036"/>
      <w:r>
        <w:rPr>
          <w:rFonts w:hint="eastAsia" w:ascii="微软雅黑" w:hAnsi="微软雅黑" w:eastAsia="微软雅黑" w:cs="微软雅黑"/>
          <w:sz w:val="24"/>
          <w:szCs w:val="24"/>
          <w:u w:val="none" w:color="auto"/>
        </w:rPr>
        <w:t>28.</w:t>
      </w:r>
      <w:bookmarkEnd w:id="432"/>
      <w:bookmarkEnd w:id="433"/>
      <w:r>
        <w:rPr>
          <w:rFonts w:hint="eastAsia" w:ascii="微软雅黑" w:hAnsi="微软雅黑" w:eastAsia="微软雅黑" w:cs="微软雅黑"/>
          <w:sz w:val="24"/>
          <w:szCs w:val="24"/>
          <w:u w:val="none" w:color="auto"/>
        </w:rPr>
        <w:t>采购任务取消</w:t>
      </w:r>
      <w:bookmarkEnd w:id="434"/>
      <w:bookmarkEnd w:id="435"/>
      <w:bookmarkEnd w:id="436"/>
      <w:bookmarkEnd w:id="437"/>
      <w:bookmarkEnd w:id="438"/>
      <w:bookmarkEnd w:id="439"/>
      <w:bookmarkEnd w:id="440"/>
      <w:bookmarkEnd w:id="441"/>
      <w:bookmarkEnd w:id="442"/>
      <w:bookmarkEnd w:id="443"/>
      <w:bookmarkEnd w:id="444"/>
      <w:bookmarkEnd w:id="445"/>
      <w:bookmarkEnd w:id="446"/>
    </w:p>
    <w:p w14:paraId="42CFDF7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因重大变故采购任务取消时，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有权拒绝任何</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成交，且对受影响的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不承担任何责任。</w:t>
      </w:r>
      <w:bookmarkStart w:id="447" w:name="_Toc520356174"/>
    </w:p>
    <w:p w14:paraId="238C833E">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448" w:name="_Toc29249"/>
      <w:bookmarkStart w:id="449" w:name="_Toc6223"/>
      <w:bookmarkStart w:id="450" w:name="_Toc2401"/>
      <w:bookmarkStart w:id="451" w:name="_Toc515647791"/>
      <w:bookmarkStart w:id="452" w:name="_Toc7938"/>
      <w:bookmarkStart w:id="453" w:name="_Toc31506"/>
      <w:bookmarkStart w:id="454" w:name="_Toc11134"/>
      <w:bookmarkStart w:id="455" w:name="_Toc26091"/>
      <w:bookmarkStart w:id="456" w:name="_Toc30170"/>
      <w:bookmarkStart w:id="457" w:name="_Toc31099"/>
      <w:bookmarkStart w:id="458" w:name="_Toc20620"/>
      <w:bookmarkStart w:id="459" w:name="_Toc15270"/>
      <w:bookmarkStart w:id="460" w:name="_Toc27516"/>
      <w:r>
        <w:rPr>
          <w:rFonts w:hint="eastAsia" w:ascii="微软雅黑" w:hAnsi="微软雅黑" w:eastAsia="微软雅黑" w:cs="微软雅黑"/>
          <w:sz w:val="24"/>
          <w:szCs w:val="24"/>
          <w:u w:val="none" w:color="auto"/>
        </w:rPr>
        <w:t>29.</w:t>
      </w:r>
      <w:bookmarkEnd w:id="447"/>
      <w:r>
        <w:rPr>
          <w:rFonts w:hint="eastAsia" w:ascii="微软雅黑" w:hAnsi="微软雅黑" w:eastAsia="微软雅黑" w:cs="微软雅黑"/>
          <w:sz w:val="24"/>
          <w:szCs w:val="24"/>
          <w:u w:val="none" w:color="auto"/>
        </w:rPr>
        <w:t>成交通知书和</w:t>
      </w:r>
      <w:r>
        <w:rPr>
          <w:rFonts w:hint="eastAsia" w:ascii="微软雅黑" w:hAnsi="微软雅黑" w:eastAsia="微软雅黑" w:cs="微软雅黑"/>
          <w:sz w:val="24"/>
          <w:szCs w:val="24"/>
          <w:u w:val="none" w:color="auto"/>
          <w:lang w:val="en-US" w:eastAsia="zh-CN"/>
        </w:rPr>
        <w:t>成交</w:t>
      </w:r>
      <w:r>
        <w:rPr>
          <w:rFonts w:hint="eastAsia" w:ascii="微软雅黑" w:hAnsi="微软雅黑" w:eastAsia="微软雅黑" w:cs="微软雅黑"/>
          <w:sz w:val="24"/>
          <w:szCs w:val="24"/>
          <w:u w:val="none" w:color="auto"/>
        </w:rPr>
        <w:t>结果通知书</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5B75E4C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29.1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在磋商有效期内，成交人确定后，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发布成交公告，同时以书面形式向成交人发出成交通知书。</w:t>
      </w:r>
    </w:p>
    <w:p w14:paraId="2A3A1F79">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29.2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成交通知书是合同的组成部分。</w:t>
      </w:r>
    </w:p>
    <w:p w14:paraId="59F6574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29.3    </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rPr>
        <w:t>结果通知书和成交通知书同时发出。</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rPr>
        <w:t>结果通知书中将告知未通过资格审查的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未通过的原因；采用综合评分法评审的，还将告知未成交人本人的评审得分和排序。</w:t>
      </w:r>
    </w:p>
    <w:p w14:paraId="1D5D7C30">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461" w:name="_Toc19431"/>
      <w:bookmarkStart w:id="462" w:name="_Toc15063"/>
      <w:bookmarkStart w:id="463" w:name="_Toc515647792"/>
      <w:bookmarkStart w:id="464" w:name="_Toc20587"/>
      <w:bookmarkStart w:id="465" w:name="_Toc8912"/>
      <w:bookmarkStart w:id="466" w:name="_Toc7779"/>
      <w:bookmarkStart w:id="467" w:name="_Ref467306978"/>
      <w:bookmarkStart w:id="468" w:name="_Toc520356175"/>
      <w:bookmarkStart w:id="469" w:name="_Toc22868"/>
      <w:bookmarkStart w:id="470" w:name="_Toc790"/>
      <w:bookmarkStart w:id="471" w:name="_Ref467306377"/>
      <w:bookmarkStart w:id="472" w:name="_Ref467307204"/>
      <w:bookmarkStart w:id="473" w:name="_Toc29762"/>
      <w:bookmarkStart w:id="474" w:name="_Toc13301"/>
      <w:bookmarkStart w:id="475" w:name="_Toc307"/>
      <w:bookmarkStart w:id="476" w:name="_Ref467307062"/>
      <w:bookmarkStart w:id="477" w:name="_Toc11296"/>
      <w:bookmarkStart w:id="478" w:name="_Toc1076"/>
      <w:r>
        <w:rPr>
          <w:rFonts w:hint="eastAsia" w:ascii="微软雅黑" w:hAnsi="微软雅黑" w:eastAsia="微软雅黑" w:cs="微软雅黑"/>
          <w:sz w:val="24"/>
          <w:szCs w:val="24"/>
          <w:u w:val="none"/>
        </w:rPr>
        <w:t>30.签订合同</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8B1D3D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成交人应当自发出成交通知书之日起30日内，与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w:t>
      </w:r>
    </w:p>
    <w:p w14:paraId="75DFD80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30.2</w:t>
      </w:r>
      <w:r>
        <w:rPr>
          <w:rFonts w:hint="eastAsia" w:ascii="微软雅黑" w:hAnsi="微软雅黑" w:eastAsia="微软雅黑" w:cs="微软雅黑"/>
          <w:sz w:val="24"/>
          <w:szCs w:val="24"/>
        </w:rPr>
        <w:tab/>
      </w:r>
      <w:bookmarkStart w:id="479" w:name="_Ref467306425"/>
      <w:bookmarkStart w:id="480" w:name="_Ref467307090"/>
      <w:bookmarkStart w:id="481" w:name="_Toc520356176"/>
      <w:r>
        <w:rPr>
          <w:rFonts w:hint="eastAsia" w:ascii="微软雅黑" w:hAnsi="微软雅黑" w:eastAsia="微软雅黑" w:cs="微软雅黑"/>
          <w:sz w:val="24"/>
          <w:szCs w:val="24"/>
        </w:rPr>
        <w:t>磋商文件、成交人的响应文件及其澄清文件等，均为签订合同的依据。</w:t>
      </w:r>
    </w:p>
    <w:p w14:paraId="42C35CF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30.3   成交人拒绝与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可以按照评审报告推荐的成交候选人名单排序，确定下一成交候选人为成交人，也可以重新开展政府采购活动。</w:t>
      </w:r>
    </w:p>
    <w:p w14:paraId="66243CF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30.4   当出现法规规定的成交无效或成交结果无效情形时，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可与排名下一位的成交候选人另行签订合同，或依法重新开展采购活动。</w:t>
      </w:r>
    </w:p>
    <w:p w14:paraId="1482F1A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482" w:name="_Toc6921"/>
      <w:bookmarkStart w:id="483" w:name="_Toc10911"/>
      <w:bookmarkStart w:id="484" w:name="_Toc14839"/>
      <w:bookmarkStart w:id="485" w:name="_Toc22126"/>
      <w:bookmarkStart w:id="486" w:name="_Toc32532"/>
      <w:bookmarkStart w:id="487" w:name="_Toc15573"/>
      <w:bookmarkStart w:id="488" w:name="_Toc22555"/>
      <w:bookmarkStart w:id="489" w:name="_Toc5437"/>
      <w:bookmarkStart w:id="490" w:name="_Toc24808"/>
      <w:bookmarkStart w:id="491" w:name="_Toc26893"/>
      <w:bookmarkStart w:id="492" w:name="_Toc14080"/>
      <w:bookmarkStart w:id="493" w:name="_Toc13164"/>
      <w:bookmarkStart w:id="494" w:name="_Toc515647793"/>
      <w:r>
        <w:rPr>
          <w:rFonts w:hint="eastAsia" w:ascii="微软雅黑" w:hAnsi="微软雅黑" w:eastAsia="微软雅黑" w:cs="微软雅黑"/>
          <w:sz w:val="24"/>
          <w:szCs w:val="24"/>
          <w:u w:val="none"/>
        </w:rPr>
        <w:t>31.履约保证金</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49CF49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31.1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成交人应按照</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须知资料表规定向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缴纳履约保证金（如采用保函形式，格式见本章附件1）。</w:t>
      </w:r>
    </w:p>
    <w:p w14:paraId="44522C4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31.2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政府采购利用担保试点范围内的项目，除31.1规定的情形外，成交人也可以按照财政部门的规定，向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提供合格的履约担保函（格式见本章附件2）。</w:t>
      </w:r>
    </w:p>
    <w:p w14:paraId="3C38524A">
      <w:pPr>
        <w:pageBreakBefore w:val="0"/>
        <w:kinsoku/>
        <w:wordWrap/>
        <w:overflowPunct/>
        <w:topLinePunct w:val="0"/>
        <w:bidi w:val="0"/>
        <w:snapToGrid w:val="0"/>
        <w:spacing w:line="520" w:lineRule="exact"/>
        <w:ind w:left="960" w:hanging="960" w:hangingChars="400"/>
        <w:jc w:val="left"/>
        <w:textAlignment w:val="baseline"/>
        <w:rPr>
          <w:rFonts w:hint="eastAsia" w:ascii="微软雅黑" w:hAnsi="微软雅黑" w:eastAsia="微软雅黑" w:cs="微软雅黑"/>
          <w:bCs/>
          <w:sz w:val="24"/>
          <w:szCs w:val="24"/>
          <w:u w:val="single" w:color="000000"/>
        </w:rPr>
      </w:pPr>
      <w:bookmarkStart w:id="495" w:name="_Toc864"/>
      <w:bookmarkStart w:id="496" w:name="_Toc5352"/>
      <w:bookmarkStart w:id="497" w:name="_Toc32107"/>
      <w:bookmarkStart w:id="498" w:name="_Toc14350"/>
      <w:bookmarkStart w:id="499" w:name="_Toc1888"/>
      <w:bookmarkStart w:id="500" w:name="_Toc7088"/>
      <w:bookmarkStart w:id="501" w:name="_Toc13783"/>
      <w:r>
        <w:rPr>
          <w:rFonts w:hint="eastAsia" w:ascii="微软雅黑" w:hAnsi="微软雅黑" w:eastAsia="微软雅黑" w:cs="微软雅黑"/>
          <w:sz w:val="24"/>
          <w:szCs w:val="24"/>
        </w:rPr>
        <w:t>31.3   如果成交人没有按照上述履约保证金的规定执行，将视为放弃成交资格，成交人的磋商保证金将不予退还。在此情况下，</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可确定下一候选</w:t>
      </w:r>
      <w:r>
        <w:rPr>
          <w:rFonts w:hint="eastAsia" w:ascii="微软雅黑" w:hAnsi="微软雅黑" w:eastAsia="微软雅黑" w:cs="微软雅黑"/>
          <w:bCs/>
          <w:sz w:val="24"/>
          <w:szCs w:val="24"/>
        </w:rPr>
        <w:t>人为成交人，也可以重新开展采购活动。</w:t>
      </w:r>
      <w:bookmarkEnd w:id="495"/>
      <w:bookmarkEnd w:id="496"/>
      <w:bookmarkEnd w:id="497"/>
      <w:bookmarkEnd w:id="498"/>
      <w:bookmarkEnd w:id="499"/>
      <w:bookmarkEnd w:id="500"/>
      <w:bookmarkEnd w:id="501"/>
    </w:p>
    <w:p w14:paraId="6737B0CF">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502" w:name="_Toc23392"/>
      <w:bookmarkStart w:id="503" w:name="_Toc16384"/>
      <w:bookmarkStart w:id="504" w:name="_Toc3090"/>
      <w:bookmarkStart w:id="505" w:name="_Toc8658"/>
      <w:bookmarkStart w:id="506" w:name="_Toc11939"/>
      <w:bookmarkStart w:id="507" w:name="_Toc29408"/>
      <w:bookmarkStart w:id="508" w:name="_Toc26452"/>
      <w:bookmarkStart w:id="509" w:name="_Toc10734"/>
      <w:bookmarkStart w:id="510" w:name="_Toc31215"/>
      <w:bookmarkStart w:id="511" w:name="_Toc12971"/>
      <w:bookmarkStart w:id="512" w:name="_Toc515647794"/>
      <w:bookmarkStart w:id="513" w:name="_Toc29652"/>
      <w:bookmarkStart w:id="514" w:name="_Toc27934"/>
      <w:r>
        <w:rPr>
          <w:rFonts w:hint="eastAsia" w:ascii="微软雅黑" w:hAnsi="微软雅黑" w:eastAsia="微软雅黑" w:cs="微软雅黑"/>
          <w:sz w:val="24"/>
          <w:szCs w:val="24"/>
          <w:u w:val="none"/>
        </w:rPr>
        <w:t>32.成交服务费</w:t>
      </w:r>
      <w:bookmarkEnd w:id="502"/>
      <w:bookmarkEnd w:id="503"/>
      <w:bookmarkEnd w:id="504"/>
      <w:bookmarkEnd w:id="505"/>
      <w:bookmarkEnd w:id="506"/>
      <w:bookmarkEnd w:id="507"/>
      <w:bookmarkEnd w:id="508"/>
      <w:bookmarkEnd w:id="509"/>
      <w:bookmarkEnd w:id="510"/>
      <w:bookmarkEnd w:id="511"/>
      <w:bookmarkEnd w:id="512"/>
      <w:bookmarkEnd w:id="513"/>
      <w:bookmarkEnd w:id="514"/>
    </w:p>
    <w:p w14:paraId="5F7D8A2D">
      <w:pPr>
        <w:pageBreakBefore w:val="0"/>
        <w:kinsoku/>
        <w:wordWrap/>
        <w:overflowPunct/>
        <w:topLinePunct w:val="0"/>
        <w:bidi w:val="0"/>
        <w:snapToGrid w:val="0"/>
        <w:spacing w:line="520" w:lineRule="exact"/>
        <w:jc w:val="left"/>
        <w:textAlignment w:val="baseline"/>
        <w:rPr>
          <w:rFonts w:hint="eastAsia" w:ascii="微软雅黑" w:hAnsi="微软雅黑" w:eastAsia="微软雅黑" w:cs="微软雅黑"/>
          <w:bCs/>
          <w:sz w:val="24"/>
          <w:szCs w:val="24"/>
          <w:u w:val="none"/>
        </w:rPr>
      </w:pPr>
      <w:r>
        <w:rPr>
          <w:rFonts w:hint="eastAsia" w:ascii="微软雅黑" w:hAnsi="微软雅黑" w:eastAsia="微软雅黑" w:cs="微软雅黑"/>
          <w:bCs/>
          <w:sz w:val="24"/>
          <w:szCs w:val="24"/>
          <w:u w:val="none"/>
        </w:rPr>
        <w:t xml:space="preserve">   </w:t>
      </w:r>
      <w:bookmarkStart w:id="515" w:name="_Toc23886"/>
      <w:bookmarkStart w:id="516" w:name="_Toc30285"/>
      <w:bookmarkStart w:id="517" w:name="_Toc2958"/>
      <w:bookmarkStart w:id="518" w:name="_Toc3808"/>
      <w:bookmarkStart w:id="519" w:name="_Toc31147"/>
      <w:bookmarkStart w:id="520" w:name="_Toc6649"/>
      <w:bookmarkStart w:id="521" w:name="_Toc30095"/>
      <w:r>
        <w:rPr>
          <w:rFonts w:hint="eastAsia" w:ascii="微软雅黑" w:hAnsi="微软雅黑" w:eastAsia="微软雅黑" w:cs="微软雅黑"/>
          <w:bCs/>
          <w:sz w:val="24"/>
          <w:szCs w:val="24"/>
          <w:u w:val="none"/>
        </w:rPr>
        <w:t xml:space="preserve">   成交人须按照磋商须知资料表规定，向</w:t>
      </w:r>
      <w:r>
        <w:rPr>
          <w:rFonts w:hint="eastAsia" w:ascii="微软雅黑" w:hAnsi="微软雅黑" w:eastAsia="微软雅黑" w:cs="微软雅黑"/>
          <w:bCs/>
          <w:sz w:val="24"/>
          <w:szCs w:val="24"/>
          <w:u w:val="none"/>
          <w:lang w:eastAsia="zh-CN"/>
        </w:rPr>
        <w:t>代理机构</w:t>
      </w:r>
      <w:r>
        <w:rPr>
          <w:rFonts w:hint="eastAsia" w:ascii="微软雅黑" w:hAnsi="微软雅黑" w:eastAsia="微软雅黑" w:cs="微软雅黑"/>
          <w:bCs/>
          <w:sz w:val="24"/>
          <w:szCs w:val="24"/>
          <w:u w:val="none"/>
        </w:rPr>
        <w:t>支付成交服务费。</w:t>
      </w:r>
      <w:bookmarkEnd w:id="515"/>
      <w:bookmarkEnd w:id="516"/>
      <w:bookmarkEnd w:id="517"/>
      <w:bookmarkEnd w:id="518"/>
      <w:bookmarkEnd w:id="519"/>
      <w:bookmarkEnd w:id="520"/>
      <w:bookmarkEnd w:id="521"/>
    </w:p>
    <w:p w14:paraId="5AC6E2FD">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522" w:name="_Toc32437"/>
      <w:bookmarkStart w:id="523" w:name="_Toc26134"/>
      <w:bookmarkStart w:id="524" w:name="_Toc24064"/>
      <w:bookmarkStart w:id="525" w:name="_Toc7049"/>
      <w:bookmarkStart w:id="526" w:name="_Toc28128"/>
      <w:bookmarkStart w:id="527" w:name="_Toc5403"/>
      <w:bookmarkStart w:id="528" w:name="_Toc1343"/>
      <w:bookmarkStart w:id="529" w:name="_Toc18898"/>
      <w:bookmarkStart w:id="530" w:name="_Toc6923"/>
      <w:bookmarkStart w:id="531" w:name="_Toc31549"/>
      <w:bookmarkStart w:id="532" w:name="_Toc3754"/>
      <w:bookmarkStart w:id="533" w:name="_Toc15699"/>
      <w:bookmarkStart w:id="534" w:name="_Toc515647795"/>
      <w:r>
        <w:rPr>
          <w:rFonts w:hint="eastAsia" w:ascii="微软雅黑" w:hAnsi="微软雅黑" w:eastAsia="微软雅黑" w:cs="微软雅黑"/>
          <w:sz w:val="24"/>
          <w:szCs w:val="24"/>
          <w:u w:val="none"/>
        </w:rPr>
        <w:t>33.政府采购信用担保</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1A770940">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33.1   本项目是否属于信用担保试点范围见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w:t>
      </w:r>
    </w:p>
    <w:p w14:paraId="0BD6BCA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33.2   如属于政府采购信用担保试点范围内，中小型企业</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可以自由按照财政部门的规定，采用磋商担保、履约担保和融资担保。</w:t>
      </w:r>
    </w:p>
    <w:p w14:paraId="55AF0A59">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33.2.1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递交的磋商担保函和履约担保函应符合本磋商文件的规定。</w:t>
      </w:r>
    </w:p>
    <w:p w14:paraId="1983261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33.2.2 成交人可以采取融资担保的形式为政府采购项目履约进行融资。</w:t>
      </w:r>
    </w:p>
    <w:p w14:paraId="7105D62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33.2.3 合格的政府采购专业信用担保机构名单见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w:t>
      </w:r>
    </w:p>
    <w:p w14:paraId="0BD6530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535" w:name="_Toc28874"/>
      <w:bookmarkStart w:id="536" w:name="_Toc25781"/>
      <w:bookmarkStart w:id="537" w:name="_Toc23999"/>
      <w:bookmarkStart w:id="538" w:name="_Toc27619"/>
      <w:bookmarkStart w:id="539" w:name="_Toc9673"/>
      <w:bookmarkStart w:id="540" w:name="_Toc26887"/>
      <w:bookmarkStart w:id="541" w:name="_Toc16394"/>
      <w:bookmarkStart w:id="542" w:name="_Toc515647796"/>
      <w:bookmarkStart w:id="543" w:name="_Toc2133"/>
      <w:bookmarkStart w:id="544" w:name="_Toc9559"/>
      <w:bookmarkStart w:id="545" w:name="_Toc15842"/>
      <w:bookmarkStart w:id="546" w:name="_Toc24726"/>
      <w:bookmarkStart w:id="547" w:name="_Toc7616"/>
      <w:r>
        <w:rPr>
          <w:rFonts w:hint="eastAsia" w:ascii="微软雅黑" w:hAnsi="微软雅黑" w:eastAsia="微软雅黑" w:cs="微软雅黑"/>
          <w:sz w:val="24"/>
          <w:szCs w:val="24"/>
          <w:u w:val="none" w:color="auto"/>
        </w:rPr>
        <w:t>34.廉洁自律规定</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28A1E66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34.1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工作人员不得以不正当手段获取政府采购代理业务，不得与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恶意串通操纵政府采购活动。</w:t>
      </w:r>
    </w:p>
    <w:p w14:paraId="288FD0C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34.2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工作人员不得接受</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组织的宴请、旅游、娱乐，不得收受礼品、现金、有价证券等，不得向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报销应当由个人承担的费用。</w:t>
      </w:r>
    </w:p>
    <w:p w14:paraId="3904B50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34.3   为强化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内部监督机制，</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可按</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须知资料表中的</w:t>
      </w:r>
      <w:r>
        <w:rPr>
          <w:rFonts w:hint="eastAsia" w:ascii="微软雅黑" w:hAnsi="微软雅黑" w:eastAsia="微软雅黑" w:cs="微软雅黑"/>
          <w:sz w:val="24"/>
          <w:szCs w:val="24"/>
        </w:rPr>
        <w:t>监督电话和邮箱，反映</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的廉洁自律等问题。</w:t>
      </w:r>
    </w:p>
    <w:p w14:paraId="26371282">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548" w:name="_Toc15647"/>
      <w:bookmarkStart w:id="549" w:name="_Toc20804"/>
      <w:bookmarkStart w:id="550" w:name="_Toc8702"/>
      <w:bookmarkStart w:id="551" w:name="_Toc515647797"/>
      <w:bookmarkStart w:id="552" w:name="_Toc1011"/>
      <w:bookmarkStart w:id="553" w:name="_Toc24873"/>
      <w:bookmarkStart w:id="554" w:name="_Toc32457"/>
      <w:bookmarkStart w:id="555" w:name="_Toc11586"/>
      <w:bookmarkStart w:id="556" w:name="_Toc25480"/>
      <w:bookmarkStart w:id="557" w:name="_Toc17910"/>
      <w:bookmarkStart w:id="558" w:name="_Toc25440"/>
      <w:bookmarkStart w:id="559" w:name="_Toc22851"/>
      <w:bookmarkStart w:id="560" w:name="_Toc3386"/>
      <w:r>
        <w:rPr>
          <w:rFonts w:hint="eastAsia" w:ascii="微软雅黑" w:hAnsi="微软雅黑" w:eastAsia="微软雅黑" w:cs="微软雅黑"/>
          <w:sz w:val="24"/>
          <w:szCs w:val="24"/>
          <w:u w:val="none" w:color="auto"/>
        </w:rPr>
        <w:t>35.人员回避</w:t>
      </w:r>
      <w:bookmarkEnd w:id="548"/>
      <w:bookmarkEnd w:id="549"/>
      <w:bookmarkEnd w:id="550"/>
      <w:bookmarkEnd w:id="551"/>
      <w:bookmarkEnd w:id="552"/>
      <w:bookmarkEnd w:id="553"/>
      <w:bookmarkEnd w:id="554"/>
      <w:bookmarkEnd w:id="555"/>
      <w:bookmarkEnd w:id="556"/>
      <w:bookmarkEnd w:id="557"/>
      <w:bookmarkEnd w:id="558"/>
      <w:bookmarkEnd w:id="559"/>
      <w:bookmarkEnd w:id="560"/>
    </w:p>
    <w:p w14:paraId="6F6A07F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员及其相关人员有法律法规所列与其他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有利害关系的，可以向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书面提出回避申请，并说明理由。</w:t>
      </w:r>
    </w:p>
    <w:p w14:paraId="33CAEC05">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561" w:name="_Toc30280"/>
      <w:bookmarkStart w:id="562" w:name="_Toc14325"/>
      <w:bookmarkStart w:id="563" w:name="_Toc1148"/>
      <w:bookmarkStart w:id="564" w:name="_Toc24801"/>
      <w:bookmarkStart w:id="565" w:name="_Toc17952"/>
      <w:bookmarkStart w:id="566" w:name="_Toc15825"/>
      <w:bookmarkStart w:id="567" w:name="_Toc23729"/>
      <w:bookmarkStart w:id="568" w:name="_Toc24595"/>
      <w:bookmarkStart w:id="569" w:name="_Toc31508"/>
      <w:bookmarkStart w:id="570" w:name="_Toc515647798"/>
      <w:bookmarkStart w:id="571" w:name="_Toc25962"/>
      <w:bookmarkStart w:id="572" w:name="_Toc11115"/>
      <w:bookmarkStart w:id="573" w:name="_Toc9031"/>
      <w:r>
        <w:rPr>
          <w:rFonts w:hint="eastAsia" w:ascii="微软雅黑" w:hAnsi="微软雅黑" w:eastAsia="微软雅黑" w:cs="微软雅黑"/>
          <w:sz w:val="24"/>
          <w:szCs w:val="24"/>
          <w:u w:val="none" w:color="auto"/>
        </w:rPr>
        <w:t>36.质疑与接收</w:t>
      </w:r>
      <w:bookmarkEnd w:id="561"/>
      <w:bookmarkEnd w:id="562"/>
      <w:bookmarkEnd w:id="563"/>
      <w:bookmarkEnd w:id="564"/>
      <w:bookmarkEnd w:id="565"/>
      <w:bookmarkEnd w:id="566"/>
      <w:bookmarkEnd w:id="567"/>
      <w:bookmarkEnd w:id="568"/>
      <w:bookmarkEnd w:id="569"/>
      <w:bookmarkEnd w:id="570"/>
      <w:bookmarkEnd w:id="571"/>
      <w:bookmarkEnd w:id="572"/>
      <w:bookmarkEnd w:id="573"/>
    </w:p>
    <w:p w14:paraId="23AD143F">
      <w:pPr>
        <w:pageBreakBefore w:val="0"/>
        <w:kinsoku/>
        <w:wordWrap/>
        <w:overflowPunct/>
        <w:topLinePunct w:val="0"/>
        <w:bidi w:val="0"/>
        <w:snapToGrid w:val="0"/>
        <w:spacing w:line="520" w:lineRule="exact"/>
        <w:ind w:left="708" w:hanging="708" w:hangingChars="29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36.1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磋商文件、招标过程和成交结果使自己的权益受到损害的，可以根据《中华人民共和国政府采购法》、《中华人民共和国政府采购法实施条例》、《政府采购竞争性磋商采购方式管理暂行办法》和《政府采购质疑和投诉办法》的有关规定，依法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或其委托的</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提出质疑。</w:t>
      </w:r>
    </w:p>
    <w:p w14:paraId="5D6E7E8F">
      <w:pPr>
        <w:pageBreakBefore w:val="0"/>
        <w:kinsoku/>
        <w:wordWrap/>
        <w:overflowPunct/>
        <w:topLinePunct w:val="0"/>
        <w:bidi w:val="0"/>
        <w:snapToGrid w:val="0"/>
        <w:spacing w:line="520" w:lineRule="exact"/>
        <w:ind w:left="708" w:hanging="708" w:hangingChars="29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36.2  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应按照财政部制定的《政府采购质疑函范本》格式（可从财政部官方网站下载）和《政府采购质疑和投诉办法》的要求，在法定质疑期内以纸质形式提出质疑，针对同一采购程序环节的质疑应一次性提出。</w:t>
      </w:r>
    </w:p>
    <w:p w14:paraId="3442B5E4">
      <w:pPr>
        <w:pageBreakBefore w:val="0"/>
        <w:kinsoku/>
        <w:wordWrap/>
        <w:overflowPunct/>
        <w:topLinePunct w:val="0"/>
        <w:bidi w:val="0"/>
        <w:snapToGrid w:val="0"/>
        <w:spacing w:line="520" w:lineRule="exact"/>
        <w:ind w:left="718" w:leftChars="342"/>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超出法定质疑期的、重复提出的、分次提出的或内容、形式不符合《政府采购质疑和投诉办法》的，质疑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将依法承担不利后果。</w:t>
      </w:r>
    </w:p>
    <w:p w14:paraId="00AA3138">
      <w:pPr>
        <w:pageBreakBefore w:val="0"/>
        <w:kinsoku/>
        <w:wordWrap/>
        <w:overflowPunct/>
        <w:topLinePunct w:val="0"/>
        <w:bidi w:val="0"/>
        <w:snapToGrid w:val="0"/>
        <w:spacing w:line="520" w:lineRule="exact"/>
        <w:ind w:left="708" w:hanging="708" w:hangingChars="29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36.3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质疑函接收部门、联系电话和通讯地址, 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p>
    <w:p w14:paraId="73777707">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35.4   质疑的提出</w:t>
      </w:r>
    </w:p>
    <w:p w14:paraId="1AEFEB8B">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35.5   本</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中所称质疑及答复，是指参加本次采购活动的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对政府采购活动中的</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、采购过程和成交结果向采购方提出质疑，采购方答复质疑的行为。</w:t>
      </w:r>
    </w:p>
    <w:p w14:paraId="0DF1274B">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35.6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、采购过程和成交结果使自己的权益受到损害的，可以在知道或者应知其权益受到损害之日起7个工作日内，以书面形式向采购方提出质疑。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应知其权益受到损害之日，是指：</w:t>
      </w:r>
    </w:p>
    <w:p w14:paraId="31F25798">
      <w:pPr>
        <w:pageBreakBefore w:val="0"/>
        <w:kinsoku/>
        <w:wordWrap/>
        <w:overflowPunct/>
        <w:topLinePunct w:val="0"/>
        <w:bidi w:val="0"/>
        <w:snapToGrid w:val="0"/>
        <w:spacing w:line="520" w:lineRule="exact"/>
        <w:ind w:left="718" w:leftChars="342" w:firstLine="60" w:firstLineChars="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（一）对可以质疑的</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提出质疑的，为收到</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之日或者</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公告期限届满之日；</w:t>
      </w:r>
    </w:p>
    <w:p w14:paraId="1CAC147B">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（二）对采购过程提出质疑的，为各采购程序环节结束之日；</w:t>
      </w:r>
    </w:p>
    <w:p w14:paraId="51D14BBD">
      <w:pPr>
        <w:pageBreakBefore w:val="0"/>
        <w:kinsoku/>
        <w:wordWrap/>
        <w:overflowPunct/>
        <w:topLinePunct w:val="0"/>
        <w:bidi w:val="0"/>
        <w:snapToGrid w:val="0"/>
        <w:spacing w:line="520" w:lineRule="exact"/>
        <w:ind w:firstLine="720" w:firstLineChars="3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（三）对成交结果提出质疑的，为成交结果公告期限届满之日。</w:t>
      </w:r>
    </w:p>
    <w:p w14:paraId="2B8B5DEB">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35.7   对可以质疑的</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提出质疑的，质疑人为参与本项目的报价方或潜在报价方。可质疑的文件为采购公告以及</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（包括属于其组成部分的澄清、修改、补充文件和评审标准、合同文本等）。</w:t>
      </w:r>
    </w:p>
    <w:p w14:paraId="0A03CB9D">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35.8   对采购过程和成交结果提出质疑的，质疑人为直接参与本项目的报价方。采购过程,即从采购项目信息公告发布起到成交结果公告止，包括</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的发出、提交响应文件、响应文件开启、评审等各个采购程序环节。</w:t>
      </w:r>
    </w:p>
    <w:p w14:paraId="6AE30F46">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35.9   提出质疑应当符合下列条件：</w:t>
      </w:r>
    </w:p>
    <w:p w14:paraId="1190575C">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（一）质疑主体应当符合有关规定；</w:t>
      </w:r>
    </w:p>
    <w:p w14:paraId="6D47FDE9">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（二）在质疑法定期限内提出；</w:t>
      </w:r>
    </w:p>
    <w:p w14:paraId="5F014935">
      <w:pPr>
        <w:pageBreakBefore w:val="0"/>
        <w:kinsoku/>
        <w:wordWrap/>
        <w:overflowPunct/>
        <w:topLinePunct w:val="0"/>
        <w:bidi w:val="0"/>
        <w:snapToGrid w:val="0"/>
        <w:spacing w:line="520" w:lineRule="exact"/>
        <w:ind w:left="1138" w:leftChars="456" w:hanging="180" w:hangingChars="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（三）属于可以提出质疑的政府采购事项受理范围和本项目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的管辖权范围；</w:t>
      </w:r>
    </w:p>
    <w:p w14:paraId="1CF06A46">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（四）政府采购法律、法规、规章规定的其他条件。</w:t>
      </w:r>
    </w:p>
    <w:p w14:paraId="43AF3E7F">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78A356F">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35.11  质疑人所提供的证明材料应当具有真实性、合法性以及与质疑事项的关联性和证明力，否则不能作为认定该质疑事项成立的依据。</w:t>
      </w:r>
    </w:p>
    <w:p w14:paraId="03ED6E21">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35.12  质疑人提出质疑时应当提交质疑函。质疑函包括下列内容：</w:t>
      </w:r>
    </w:p>
    <w:p w14:paraId="5BA0E25E">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（一）提出质疑的质疑人的名称、地址、邮编、联系人及联系电话等；</w:t>
      </w:r>
    </w:p>
    <w:p w14:paraId="24AE6EA4">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（二）质疑项目的名称、编号；</w:t>
      </w:r>
    </w:p>
    <w:p w14:paraId="65423617">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（三）质疑事项；</w:t>
      </w:r>
    </w:p>
    <w:p w14:paraId="052F6137">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（四）事实依据和证明材料；</w:t>
      </w:r>
    </w:p>
    <w:p w14:paraId="3419AC1A">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（五）法律依据；</w:t>
      </w:r>
    </w:p>
    <w:p w14:paraId="6889C615">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（六）提出质疑的日期。</w:t>
      </w:r>
    </w:p>
    <w:p w14:paraId="167A6678">
      <w:pPr>
        <w:pageBreakBefore w:val="0"/>
        <w:kinsoku/>
        <w:wordWrap/>
        <w:overflowPunct/>
        <w:topLinePunct w:val="0"/>
        <w:bidi w:val="0"/>
        <w:snapToGrid w:val="0"/>
        <w:spacing w:line="520" w:lineRule="exact"/>
        <w:ind w:left="958" w:leftChars="456" w:firstLine="60" w:firstLineChars="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4988076E">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35.13  质疑人可以委托代理人进行质疑。代理人应当提交授权委托书。授权委托书应当载明委托代理的具体权限、期限和相关事项。</w:t>
      </w:r>
    </w:p>
    <w:p w14:paraId="3C83CB45">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35.14  质疑的审查和受理</w:t>
      </w:r>
    </w:p>
    <w:p w14:paraId="56B49EC2">
      <w:pPr>
        <w:pageBreakBefore w:val="0"/>
        <w:kinsoku/>
        <w:wordWrap/>
        <w:overflowPunct/>
        <w:topLinePunct w:val="0"/>
        <w:bidi w:val="0"/>
        <w:snapToGrid w:val="0"/>
        <w:spacing w:line="520" w:lineRule="exact"/>
        <w:ind w:left="958" w:leftChars="456"/>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采购方在收到质疑函后应当及时审查是否符合质疑受理条件，对符合质疑受理条件的，及时予以受理。</w:t>
      </w:r>
    </w:p>
    <w:p w14:paraId="2959C07E">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35.15  对不符合质疑受理条件的，分别按照下列不同情形予以处理：</w:t>
      </w:r>
    </w:p>
    <w:p w14:paraId="34CB5347">
      <w:pPr>
        <w:pageBreakBefore w:val="0"/>
        <w:kinsoku/>
        <w:wordWrap/>
        <w:overflowPunct/>
        <w:topLinePunct w:val="0"/>
        <w:bidi w:val="0"/>
        <w:snapToGrid w:val="0"/>
        <w:spacing w:line="520" w:lineRule="exact"/>
        <w:ind w:left="1138" w:leftChars="456" w:hanging="180" w:hangingChars="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（一）质疑函内容不符合规定的，告知质疑人进行修改并重新提出质疑。修改后质疑事项仍不具体、不明确或者最终递交质疑函的时间超过质疑法定期限的，不予受理；</w:t>
      </w:r>
    </w:p>
    <w:p w14:paraId="6492B2F1">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（二）质疑主体不符合有关规定的，告知质疑人不予受理；</w:t>
      </w:r>
    </w:p>
    <w:p w14:paraId="0B6F9A6A">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（三）超过质疑法定期限提出质疑的，告知质疑人不予受理；</w:t>
      </w:r>
    </w:p>
    <w:p w14:paraId="4BE93B64">
      <w:pPr>
        <w:pageBreakBefore w:val="0"/>
        <w:kinsoku/>
        <w:wordWrap/>
        <w:overflowPunct/>
        <w:topLinePunct w:val="0"/>
        <w:bidi w:val="0"/>
        <w:snapToGrid w:val="0"/>
        <w:spacing w:line="520" w:lineRule="exact"/>
        <w:ind w:left="958" w:leftChars="342" w:hanging="240" w:hangingChars="1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（四）对不属于可以提出质疑的政府采购事项提出质疑的，告知质疑人不予受理；</w:t>
      </w:r>
    </w:p>
    <w:p w14:paraId="19440EA4">
      <w:pPr>
        <w:pageBreakBefore w:val="0"/>
        <w:kinsoku/>
        <w:wordWrap/>
        <w:overflowPunct/>
        <w:topLinePunct w:val="0"/>
        <w:bidi w:val="0"/>
        <w:snapToGrid w:val="0"/>
        <w:spacing w:line="520" w:lineRule="exact"/>
        <w:ind w:left="718" w:leftChars="342"/>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（五）质疑不属于本项目采购方管辖的，告知质疑人向有管辖权的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提出质疑；</w:t>
      </w:r>
    </w:p>
    <w:p w14:paraId="1F56CFE7">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（六）质疑不符合其他条件的，告知质疑人不予受理。</w:t>
      </w:r>
    </w:p>
    <w:p w14:paraId="529E6C01">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35.16  质疑的处理和答复</w:t>
      </w:r>
    </w:p>
    <w:p w14:paraId="3A40D923">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35.17  采购方受理质疑后，将及时把质疑函发送给被质疑人，并要求其在一定限期内提交书面答复，同时提供有关证据、依据和相关材料。</w:t>
      </w:r>
    </w:p>
    <w:p w14:paraId="0745E3AF">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35.18  对于质疑事项中涉及的问题较多、情况比较复杂的，为了全面查清事实、取得充分的证据，采购方认为有必要时，可以进行调查取证或者组织质证。</w:t>
      </w:r>
    </w:p>
    <w:p w14:paraId="253F0459">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35.19  对评审过程、成交结果提出质疑的，采购方可以组织原评审委员会协助答复质疑。</w:t>
      </w:r>
    </w:p>
    <w:p w14:paraId="6DCADF9C">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35.20  质疑处理过程中，质疑人书面申请撤回质疑的，将终止质疑处理程序。</w:t>
      </w:r>
    </w:p>
    <w:p w14:paraId="35C53AF4">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35.21  质疑人拒绝配合采购方依法对质疑进行调查处理的，采购方将按质疑人自动撤回质疑处理；被质疑人拒绝配合采购方依法对质疑进行调查处理的，采购方将视同其认可质疑事项。</w:t>
      </w:r>
    </w:p>
    <w:p w14:paraId="7361E912">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 xml:space="preserve">  采购方将在正式受理质疑后7个工作日内作出答复。</w:t>
      </w:r>
    </w:p>
    <w:p w14:paraId="1C8ED7DD">
      <w:pPr>
        <w:pStyle w:val="62"/>
        <w:pageBreakBefore w:val="0"/>
        <w:kinsoku/>
        <w:wordWrap/>
        <w:overflowPunct/>
        <w:topLinePunct w:val="0"/>
        <w:bidi w:val="0"/>
        <w:snapToGrid w:val="0"/>
        <w:spacing w:line="520" w:lineRule="exact"/>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35.2</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 xml:space="preserve">  质疑答复应当包括下列内容：</w:t>
      </w:r>
    </w:p>
    <w:p w14:paraId="73FAEB04">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（一）质疑人的姓名或者名称；</w:t>
      </w:r>
    </w:p>
    <w:p w14:paraId="0D07A33F">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（二）收到质疑函的日期、质疑项目名称及编号；</w:t>
      </w:r>
    </w:p>
    <w:p w14:paraId="3B0F8D1F">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（三）质疑事项、质疑答复的具体内容、事实依据和法律依据；</w:t>
      </w:r>
    </w:p>
    <w:p w14:paraId="03B6B3CD">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（四）告知质疑</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依法投诉的权利；</w:t>
      </w:r>
    </w:p>
    <w:p w14:paraId="366820E1">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（五）质疑答复人名称；</w:t>
      </w:r>
    </w:p>
    <w:p w14:paraId="047EE148">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（六）答复质疑的日期。</w:t>
      </w:r>
    </w:p>
    <w:p w14:paraId="0102643F">
      <w:pPr>
        <w:pageBreakBefore w:val="0"/>
        <w:kinsoku/>
        <w:wordWrap/>
        <w:overflowPunct/>
        <w:topLinePunct w:val="0"/>
        <w:bidi w:val="0"/>
        <w:snapToGrid w:val="0"/>
        <w:spacing w:line="520" w:lineRule="exact"/>
        <w:jc w:val="center"/>
        <w:textAlignment w:val="baseline"/>
        <w:rPr>
          <w:rFonts w:hint="eastAsia" w:ascii="微软雅黑" w:hAnsi="微软雅黑" w:eastAsia="微软雅黑" w:cs="微软雅黑"/>
          <w:b/>
          <w:bCs/>
          <w:sz w:val="24"/>
          <w:szCs w:val="24"/>
        </w:rPr>
      </w:pPr>
    </w:p>
    <w:p w14:paraId="23DC5E5B">
      <w:pPr>
        <w:rPr>
          <w:rFonts w:hint="eastAsia" w:ascii="微软雅黑" w:hAnsi="微软雅黑" w:eastAsia="微软雅黑" w:cs="微软雅黑"/>
          <w:b/>
          <w:bCs/>
          <w:sz w:val="24"/>
          <w:szCs w:val="24"/>
        </w:rPr>
      </w:pPr>
      <w:bookmarkStart w:id="574" w:name="_Toc24577"/>
      <w:bookmarkStart w:id="575" w:name="_Toc14949"/>
      <w:r>
        <w:rPr>
          <w:rFonts w:hint="eastAsia" w:ascii="微软雅黑" w:hAnsi="微软雅黑" w:eastAsia="微软雅黑" w:cs="微软雅黑"/>
          <w:b/>
          <w:bCs/>
          <w:sz w:val="24"/>
          <w:szCs w:val="24"/>
        </w:rPr>
        <w:br w:type="page"/>
      </w:r>
    </w:p>
    <w:p w14:paraId="6FB28EAE">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质疑函范本</w:t>
      </w:r>
      <w:bookmarkEnd w:id="574"/>
      <w:bookmarkEnd w:id="575"/>
    </w:p>
    <w:p w14:paraId="44C5B55D">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一、质疑</w:t>
      </w:r>
      <w:r>
        <w:rPr>
          <w:rFonts w:hint="eastAsia" w:ascii="微软雅黑" w:hAnsi="微软雅黑" w:eastAsia="微软雅黑" w:cs="微软雅黑"/>
          <w:bCs/>
          <w:sz w:val="24"/>
          <w:szCs w:val="24"/>
          <w:lang w:eastAsia="zh-CN"/>
        </w:rPr>
        <w:t>供应商</w:t>
      </w:r>
      <w:r>
        <w:rPr>
          <w:rFonts w:hint="eastAsia" w:ascii="微软雅黑" w:hAnsi="微软雅黑" w:eastAsia="微软雅黑" w:cs="微软雅黑"/>
          <w:bCs/>
          <w:sz w:val="24"/>
          <w:szCs w:val="24"/>
        </w:rPr>
        <w:t>基本信息</w:t>
      </w:r>
    </w:p>
    <w:p w14:paraId="7858D62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dotted" w:color="000000"/>
        </w:rPr>
        <w:t xml:space="preserve">                                        </w:t>
      </w:r>
    </w:p>
    <w:p w14:paraId="17DE2B9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邮编：</w:t>
      </w:r>
      <w:r>
        <w:rPr>
          <w:rFonts w:hint="eastAsia" w:ascii="微软雅黑" w:hAnsi="微软雅黑" w:eastAsia="微软雅黑" w:cs="微软雅黑"/>
          <w:sz w:val="24"/>
          <w:szCs w:val="24"/>
          <w:u w:val="dotted" w:color="000000"/>
        </w:rPr>
        <w:t xml:space="preserve">                                                   </w:t>
      </w:r>
    </w:p>
    <w:p w14:paraId="7E976EB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u w:val="dotted" w:color="000000"/>
        </w:rPr>
        <w:t xml:space="preserve">                              </w:t>
      </w:r>
    </w:p>
    <w:p w14:paraId="19F5E16C">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授权代表：</w:t>
      </w:r>
      <w:r>
        <w:rPr>
          <w:rFonts w:hint="eastAsia" w:ascii="微软雅黑" w:hAnsi="微软雅黑" w:eastAsia="微软雅黑" w:cs="微软雅黑"/>
          <w:sz w:val="24"/>
          <w:szCs w:val="24"/>
          <w:u w:val="dotted" w:color="000000"/>
        </w:rPr>
        <w:t xml:space="preserve">                                          </w:t>
      </w:r>
    </w:p>
    <w:p w14:paraId="396FD378">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 xml:space="preserve"> </w:t>
      </w:r>
    </w:p>
    <w:p w14:paraId="019CCA9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地址： </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邮编：</w:t>
      </w:r>
      <w:r>
        <w:rPr>
          <w:rFonts w:hint="eastAsia" w:ascii="微软雅黑" w:hAnsi="微软雅黑" w:eastAsia="微软雅黑" w:cs="微软雅黑"/>
          <w:sz w:val="24"/>
          <w:szCs w:val="24"/>
          <w:u w:val="dotted" w:color="000000"/>
        </w:rPr>
        <w:t xml:space="preserve">                                                </w:t>
      </w:r>
    </w:p>
    <w:p w14:paraId="64BAA856">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二、质疑项目基本情况</w:t>
      </w:r>
    </w:p>
    <w:p w14:paraId="56497C1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质疑项目的名称：</w:t>
      </w:r>
      <w:r>
        <w:rPr>
          <w:rFonts w:hint="eastAsia" w:ascii="微软雅黑" w:hAnsi="微软雅黑" w:eastAsia="微软雅黑" w:cs="微软雅黑"/>
          <w:sz w:val="24"/>
          <w:szCs w:val="24"/>
          <w:u w:val="dotted" w:color="000000"/>
        </w:rPr>
        <w:t xml:space="preserve">                                      </w:t>
      </w:r>
    </w:p>
    <w:p w14:paraId="671BC6B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质疑项目的编号：</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包号：</w:t>
      </w:r>
      <w:r>
        <w:rPr>
          <w:rFonts w:hint="eastAsia" w:ascii="微软雅黑" w:hAnsi="微软雅黑" w:eastAsia="微软雅黑" w:cs="微软雅黑"/>
          <w:sz w:val="24"/>
          <w:szCs w:val="24"/>
          <w:u w:val="dotted" w:color="000000"/>
        </w:rPr>
        <w:t xml:space="preserve">                 </w:t>
      </w:r>
    </w:p>
    <w:p w14:paraId="0D25E835">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名称：</w:t>
      </w:r>
      <w:r>
        <w:rPr>
          <w:rFonts w:hint="eastAsia" w:ascii="微软雅黑" w:hAnsi="微软雅黑" w:eastAsia="微软雅黑" w:cs="微软雅黑"/>
          <w:sz w:val="24"/>
          <w:szCs w:val="24"/>
          <w:u w:val="dotted" w:color="000000"/>
        </w:rPr>
        <w:t xml:space="preserve">                                         </w:t>
      </w:r>
    </w:p>
    <w:p w14:paraId="2433EA0C">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获取日期：</w:t>
      </w:r>
      <w:r>
        <w:rPr>
          <w:rFonts w:hint="eastAsia" w:ascii="微软雅黑" w:hAnsi="微软雅黑" w:eastAsia="微软雅黑" w:cs="微软雅黑"/>
          <w:sz w:val="24"/>
          <w:szCs w:val="24"/>
          <w:u w:val="dotted" w:color="000000"/>
        </w:rPr>
        <w:t xml:space="preserve">                                           </w:t>
      </w:r>
    </w:p>
    <w:p w14:paraId="0E7651D0">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三、质疑事项具体内容</w:t>
      </w:r>
    </w:p>
    <w:p w14:paraId="65954456">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质疑事项1：</w:t>
      </w:r>
      <w:r>
        <w:rPr>
          <w:rFonts w:hint="eastAsia" w:ascii="微软雅黑" w:hAnsi="微软雅黑" w:eastAsia="微软雅黑" w:cs="微软雅黑"/>
          <w:sz w:val="24"/>
          <w:szCs w:val="24"/>
          <w:u w:val="dotted" w:color="000000"/>
        </w:rPr>
        <w:t xml:space="preserve">                                         </w:t>
      </w:r>
    </w:p>
    <w:p w14:paraId="13079AC5">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事实依据：</w:t>
      </w:r>
      <w:r>
        <w:rPr>
          <w:rFonts w:hint="eastAsia" w:ascii="微软雅黑" w:hAnsi="微软雅黑" w:eastAsia="微软雅黑" w:cs="微软雅黑"/>
          <w:sz w:val="24"/>
          <w:szCs w:val="24"/>
          <w:u w:val="dotted" w:color="000000"/>
        </w:rPr>
        <w:t xml:space="preserve">                                          </w:t>
      </w:r>
    </w:p>
    <w:p w14:paraId="7DF7C5E3">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u w:val="dotted" w:color="000000"/>
        </w:rPr>
        <w:t xml:space="preserve">                                                       </w:t>
      </w:r>
    </w:p>
    <w:p w14:paraId="7319A7B7">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法律依据：</w:t>
      </w:r>
      <w:r>
        <w:rPr>
          <w:rFonts w:hint="eastAsia" w:ascii="微软雅黑" w:hAnsi="微软雅黑" w:eastAsia="微软雅黑" w:cs="微软雅黑"/>
          <w:sz w:val="24"/>
          <w:szCs w:val="24"/>
          <w:u w:val="dotted" w:color="000000"/>
        </w:rPr>
        <w:t xml:space="preserve">                                          </w:t>
      </w:r>
    </w:p>
    <w:p w14:paraId="0E620B34">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u w:val="dotted" w:color="000000"/>
        </w:rPr>
        <w:t xml:space="preserve">                                                     </w:t>
      </w:r>
    </w:p>
    <w:p w14:paraId="002EC300">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质疑事项2</w:t>
      </w:r>
    </w:p>
    <w:p w14:paraId="3F886AB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14:paraId="0243F47F">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四、与质疑事项相关的质疑请求</w:t>
      </w:r>
    </w:p>
    <w:p w14:paraId="69FD6E2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请求：</w:t>
      </w:r>
      <w:r>
        <w:rPr>
          <w:rFonts w:hint="eastAsia" w:ascii="微软雅黑" w:hAnsi="微软雅黑" w:eastAsia="微软雅黑" w:cs="微软雅黑"/>
          <w:sz w:val="24"/>
          <w:szCs w:val="24"/>
          <w:u w:val="dotted" w:color="000000"/>
        </w:rPr>
        <w:t xml:space="preserve">                                               </w:t>
      </w:r>
    </w:p>
    <w:p w14:paraId="746FCCE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签字(签章)：                   公章：                      </w:t>
      </w:r>
    </w:p>
    <w:p w14:paraId="24824B3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日期：    </w:t>
      </w:r>
    </w:p>
    <w:p w14:paraId="4C89E866">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sz w:val="24"/>
          <w:szCs w:val="24"/>
        </w:rPr>
      </w:pPr>
    </w:p>
    <w:p w14:paraId="6BE30D18">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质疑函制作说明：</w:t>
      </w:r>
    </w:p>
    <w:p w14:paraId="4053C203">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提出质疑时，应提交质疑函和必要的证明材料。</w:t>
      </w:r>
    </w:p>
    <w:p w14:paraId="0F5FB312">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若委托代理人进行质疑的，质疑函应按要求列明“授权代表”的有关内容，并在附件中提交由质疑</w:t>
      </w:r>
      <w:r>
        <w:rPr>
          <w:rFonts w:hint="eastAsia" w:ascii="微软雅黑" w:hAnsi="微软雅黑" w:eastAsia="微软雅黑" w:cs="微软雅黑"/>
          <w:kern w:val="0"/>
          <w:sz w:val="24"/>
          <w:szCs w:val="24"/>
          <w:lang w:eastAsia="zh-CN"/>
        </w:rPr>
        <w:t>供应商</w:t>
      </w:r>
      <w:r>
        <w:rPr>
          <w:rFonts w:hint="eastAsia" w:ascii="微软雅黑" w:hAnsi="微软雅黑" w:eastAsia="微软雅黑" w:cs="微软雅黑"/>
          <w:kern w:val="0"/>
          <w:sz w:val="24"/>
          <w:szCs w:val="24"/>
        </w:rPr>
        <w:t>签署的授权委托书。授权委托书应载明代理人的姓名或者名称、代理事项、具体权限、期限和相关事项。</w:t>
      </w:r>
    </w:p>
    <w:p w14:paraId="6EE81D46">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若对项目的某一分包进行质疑，质疑函中应列明具体分包号。</w:t>
      </w:r>
    </w:p>
    <w:p w14:paraId="5CDA02A0">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4.质疑函的质疑事项应具体、明确，并有必要的事实依据和法律依据。</w:t>
      </w:r>
    </w:p>
    <w:p w14:paraId="30D4CD4B">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5.质疑函的质疑请求应与质疑事项相关。</w:t>
      </w:r>
    </w:p>
    <w:p w14:paraId="5CEDE278">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为自然人的，质疑函应由本人签字；质疑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为法人或者其他组织的，质疑函应由法定代表人、主要负责人，或者其授权代表签字或者盖章，并加盖公章。</w:t>
      </w:r>
    </w:p>
    <w:p w14:paraId="0414EF77">
      <w:pPr>
        <w:pStyle w:val="3"/>
        <w:pageBreakBefore w:val="0"/>
        <w:kinsoku/>
        <w:wordWrap/>
        <w:overflowPunct/>
        <w:topLinePunct w:val="0"/>
        <w:bidi w:val="0"/>
        <w:spacing w:line="520" w:lineRule="exact"/>
        <w:rPr>
          <w:rFonts w:hint="eastAsia" w:ascii="微软雅黑" w:hAnsi="微软雅黑" w:eastAsia="微软雅黑" w:cs="微软雅黑"/>
          <w:sz w:val="24"/>
          <w:szCs w:val="24"/>
        </w:rPr>
      </w:pPr>
    </w:p>
    <w:p w14:paraId="5C7C5879">
      <w:pPr>
        <w:pageBreakBefore w:val="0"/>
        <w:kinsoku/>
        <w:wordWrap/>
        <w:overflowPunct/>
        <w:topLinePunct w:val="0"/>
        <w:bidi w:val="0"/>
        <w:spacing w:line="520" w:lineRule="exact"/>
        <w:rPr>
          <w:rFonts w:ascii="微软雅黑" w:hAnsi="微软雅黑" w:eastAsia="微软雅黑" w:cs="微软雅黑"/>
          <w:sz w:val="24"/>
        </w:rPr>
      </w:pPr>
    </w:p>
    <w:p w14:paraId="2DAE33D8">
      <w:pPr>
        <w:pStyle w:val="3"/>
        <w:pageBreakBefore w:val="0"/>
        <w:kinsoku/>
        <w:wordWrap/>
        <w:overflowPunct/>
        <w:topLinePunct w:val="0"/>
        <w:bidi w:val="0"/>
        <w:spacing w:line="520" w:lineRule="exact"/>
        <w:rPr>
          <w:rFonts w:ascii="微软雅黑" w:hAnsi="微软雅黑" w:eastAsia="微软雅黑" w:cs="微软雅黑"/>
        </w:rPr>
      </w:pPr>
    </w:p>
    <w:p w14:paraId="7D7933CE">
      <w:pPr>
        <w:pStyle w:val="4"/>
        <w:pageBreakBefore w:val="0"/>
        <w:kinsoku/>
        <w:wordWrap/>
        <w:overflowPunct/>
        <w:topLinePunct w:val="0"/>
        <w:bidi w:val="0"/>
        <w:spacing w:line="520" w:lineRule="exact"/>
        <w:outlineLvl w:val="9"/>
        <w:rPr>
          <w:rFonts w:ascii="微软雅黑" w:hAnsi="微软雅黑" w:eastAsia="微软雅黑" w:cs="微软雅黑"/>
        </w:rPr>
      </w:pPr>
    </w:p>
    <w:p w14:paraId="41E2CD83">
      <w:pPr>
        <w:pageBreakBefore w:val="0"/>
        <w:kinsoku/>
        <w:wordWrap/>
        <w:overflowPunct/>
        <w:topLinePunct w:val="0"/>
        <w:bidi w:val="0"/>
        <w:spacing w:line="520" w:lineRule="exact"/>
        <w:outlineLvl w:val="9"/>
        <w:rPr>
          <w:rFonts w:ascii="微软雅黑" w:hAnsi="微软雅黑" w:eastAsia="微软雅黑" w:cs="微软雅黑"/>
          <w:sz w:val="24"/>
        </w:rPr>
      </w:pPr>
    </w:p>
    <w:p w14:paraId="64A57B0B">
      <w:pPr>
        <w:pStyle w:val="11"/>
        <w:pageBreakBefore w:val="0"/>
        <w:kinsoku/>
        <w:wordWrap/>
        <w:overflowPunct/>
        <w:topLinePunct w:val="0"/>
        <w:bidi w:val="0"/>
        <w:spacing w:line="520" w:lineRule="exact"/>
        <w:rPr>
          <w:rFonts w:ascii="微软雅黑" w:hAnsi="微软雅黑" w:eastAsia="微软雅黑" w:cs="微软雅黑"/>
          <w:sz w:val="24"/>
        </w:rPr>
      </w:pPr>
    </w:p>
    <w:p w14:paraId="12B5A436">
      <w:pPr>
        <w:pStyle w:val="11"/>
        <w:pageBreakBefore w:val="0"/>
        <w:kinsoku/>
        <w:wordWrap/>
        <w:overflowPunct/>
        <w:topLinePunct w:val="0"/>
        <w:bidi w:val="0"/>
        <w:spacing w:line="520" w:lineRule="exact"/>
        <w:rPr>
          <w:rFonts w:ascii="微软雅黑" w:hAnsi="微软雅黑" w:eastAsia="微软雅黑" w:cs="微软雅黑"/>
          <w:sz w:val="24"/>
        </w:rPr>
      </w:pPr>
    </w:p>
    <w:p w14:paraId="5E28B529">
      <w:pPr>
        <w:pStyle w:val="11"/>
        <w:pageBreakBefore w:val="0"/>
        <w:kinsoku/>
        <w:wordWrap/>
        <w:overflowPunct/>
        <w:topLinePunct w:val="0"/>
        <w:bidi w:val="0"/>
        <w:spacing w:line="520" w:lineRule="exact"/>
        <w:rPr>
          <w:rFonts w:ascii="微软雅黑" w:hAnsi="微软雅黑" w:eastAsia="微软雅黑" w:cs="微软雅黑"/>
          <w:sz w:val="24"/>
        </w:rPr>
      </w:pPr>
    </w:p>
    <w:p w14:paraId="2B15FB40">
      <w:pPr>
        <w:pStyle w:val="11"/>
        <w:pageBreakBefore w:val="0"/>
        <w:kinsoku/>
        <w:wordWrap/>
        <w:overflowPunct/>
        <w:topLinePunct w:val="0"/>
        <w:bidi w:val="0"/>
        <w:spacing w:line="520" w:lineRule="exact"/>
        <w:rPr>
          <w:rFonts w:ascii="微软雅黑" w:hAnsi="微软雅黑" w:eastAsia="微软雅黑" w:cs="微软雅黑"/>
          <w:sz w:val="24"/>
        </w:rPr>
      </w:pPr>
    </w:p>
    <w:p w14:paraId="4CA562F3">
      <w:pPr>
        <w:pStyle w:val="11"/>
        <w:pageBreakBefore w:val="0"/>
        <w:kinsoku/>
        <w:wordWrap/>
        <w:overflowPunct/>
        <w:topLinePunct w:val="0"/>
        <w:bidi w:val="0"/>
        <w:spacing w:line="520" w:lineRule="exact"/>
        <w:rPr>
          <w:rFonts w:ascii="微软雅黑" w:hAnsi="微软雅黑" w:eastAsia="微软雅黑" w:cs="微软雅黑"/>
          <w:sz w:val="24"/>
        </w:rPr>
      </w:pPr>
    </w:p>
    <w:p w14:paraId="2D58E011">
      <w:pPr>
        <w:pStyle w:val="11"/>
        <w:pageBreakBefore w:val="0"/>
        <w:kinsoku/>
        <w:wordWrap/>
        <w:overflowPunct/>
        <w:topLinePunct w:val="0"/>
        <w:bidi w:val="0"/>
        <w:spacing w:line="520" w:lineRule="exact"/>
        <w:rPr>
          <w:rFonts w:ascii="微软雅黑" w:hAnsi="微软雅黑" w:eastAsia="微软雅黑" w:cs="微软雅黑"/>
          <w:sz w:val="24"/>
        </w:rPr>
      </w:pPr>
    </w:p>
    <w:p w14:paraId="2EF76D5D">
      <w:pPr>
        <w:pStyle w:val="34"/>
        <w:pageBreakBefore w:val="0"/>
        <w:kinsoku/>
        <w:wordWrap/>
        <w:overflowPunct/>
        <w:topLinePunct w:val="0"/>
        <w:bidi w:val="0"/>
        <w:spacing w:line="520" w:lineRule="exact"/>
        <w:outlineLvl w:val="9"/>
        <w:rPr>
          <w:rFonts w:ascii="微软雅黑" w:hAnsi="微软雅黑" w:eastAsia="微软雅黑" w:cs="微软雅黑"/>
          <w:sz w:val="24"/>
        </w:rPr>
      </w:pPr>
    </w:p>
    <w:p w14:paraId="5DA138B5">
      <w:pPr>
        <w:pageBreakBefore w:val="0"/>
        <w:kinsoku/>
        <w:wordWrap/>
        <w:overflowPunct/>
        <w:topLinePunct w:val="0"/>
        <w:bidi w:val="0"/>
        <w:spacing w:line="520" w:lineRule="exact"/>
        <w:rPr>
          <w:rFonts w:ascii="微软雅黑" w:hAnsi="微软雅黑" w:eastAsia="微软雅黑" w:cs="微软雅黑"/>
          <w:sz w:val="24"/>
        </w:rPr>
      </w:pPr>
    </w:p>
    <w:p w14:paraId="125E9146">
      <w:pPr>
        <w:pageBreakBefore w:val="0"/>
        <w:kinsoku/>
        <w:wordWrap/>
        <w:overflowPunct/>
        <w:topLinePunct w:val="0"/>
        <w:bidi w:val="0"/>
        <w:spacing w:line="520" w:lineRule="exact"/>
        <w:outlineLvl w:val="9"/>
        <w:rPr>
          <w:rFonts w:ascii="微软雅黑" w:hAnsi="微软雅黑" w:eastAsia="微软雅黑" w:cs="微软雅黑"/>
          <w:sz w:val="24"/>
        </w:rPr>
      </w:pPr>
    </w:p>
    <w:p w14:paraId="5CDB8A6B">
      <w:pPr>
        <w:pStyle w:val="5"/>
        <w:pageBreakBefore w:val="0"/>
        <w:kinsoku/>
        <w:wordWrap/>
        <w:overflowPunct/>
        <w:topLinePunct w:val="0"/>
        <w:bidi w:val="0"/>
        <w:snapToGrid w:val="0"/>
        <w:spacing w:before="0" w:after="0" w:line="520" w:lineRule="exact"/>
        <w:textAlignment w:val="baseline"/>
        <w:rPr>
          <w:rFonts w:ascii="微软雅黑" w:hAnsi="微软雅黑" w:eastAsia="微软雅黑" w:cs="微软雅黑"/>
          <w:sz w:val="24"/>
        </w:rPr>
      </w:pPr>
      <w:bookmarkStart w:id="576" w:name="_Toc12503"/>
      <w:bookmarkStart w:id="577" w:name="_Toc728"/>
      <w:bookmarkStart w:id="578" w:name="_Toc702"/>
      <w:bookmarkStart w:id="579" w:name="_Toc11482"/>
      <w:bookmarkStart w:id="580" w:name="_Toc216582812"/>
      <w:bookmarkStart w:id="581" w:name="_Toc515647802"/>
      <w:r>
        <w:rPr>
          <w:rFonts w:hint="eastAsia" w:ascii="微软雅黑" w:hAnsi="微软雅黑" w:eastAsia="微软雅黑" w:cs="微软雅黑"/>
          <w:sz w:val="24"/>
          <w:szCs w:val="24"/>
        </w:rPr>
        <w:t>第2章 响应文件格式</w:t>
      </w:r>
      <w:bookmarkEnd w:id="576"/>
      <w:bookmarkEnd w:id="577"/>
      <w:bookmarkEnd w:id="578"/>
      <w:bookmarkEnd w:id="579"/>
      <w:bookmarkEnd w:id="580"/>
      <w:bookmarkEnd w:id="581"/>
    </w:p>
    <w:p w14:paraId="04A3A263">
      <w:pPr>
        <w:pStyle w:val="2"/>
        <w:pageBreakBefore w:val="0"/>
        <w:kinsoku/>
        <w:wordWrap/>
        <w:overflowPunct/>
        <w:topLinePunct w:val="0"/>
        <w:bidi w:val="0"/>
        <w:snapToGrid w:val="0"/>
        <w:spacing w:before="0" w:line="520" w:lineRule="exact"/>
        <w:ind w:left="1080" w:leftChars="257" w:hanging="540"/>
        <w:textAlignment w:val="baseline"/>
        <w:rPr>
          <w:rFonts w:ascii="微软雅黑" w:hAnsi="微软雅黑" w:eastAsia="微软雅黑" w:cs="微软雅黑"/>
          <w:sz w:val="24"/>
        </w:rPr>
      </w:pPr>
      <w:bookmarkStart w:id="582" w:name="_Toc18694"/>
      <w:bookmarkStart w:id="583" w:name="_Toc19961"/>
      <w:bookmarkStart w:id="584" w:name="_Toc3315"/>
      <w:bookmarkStart w:id="585" w:name="_Toc26489"/>
      <w:bookmarkStart w:id="586" w:name="_Toc1126"/>
      <w:bookmarkStart w:id="587" w:name="_Toc12845"/>
      <w:bookmarkStart w:id="588" w:name="_Toc18974"/>
      <w:bookmarkStart w:id="589" w:name="_Toc515647803"/>
      <w:bookmarkStart w:id="590" w:name="_Toc27184"/>
      <w:r>
        <w:rPr>
          <w:rFonts w:hint="eastAsia" w:ascii="微软雅黑" w:hAnsi="微软雅黑" w:eastAsia="微软雅黑" w:cs="微软雅黑"/>
          <w:sz w:val="24"/>
          <w:szCs w:val="24"/>
        </w:rPr>
        <w:t>第一部分 磋商开启一览表及资格证明文件</w:t>
      </w:r>
      <w:bookmarkEnd w:id="582"/>
      <w:bookmarkEnd w:id="583"/>
      <w:bookmarkEnd w:id="584"/>
      <w:bookmarkEnd w:id="585"/>
      <w:bookmarkEnd w:id="586"/>
      <w:bookmarkEnd w:id="587"/>
      <w:bookmarkEnd w:id="588"/>
      <w:bookmarkEnd w:id="589"/>
      <w:bookmarkEnd w:id="590"/>
    </w:p>
    <w:p w14:paraId="6DB92F5E">
      <w:pPr>
        <w:keepNext w:val="0"/>
        <w:keepLines w:val="0"/>
        <w:pageBreakBefore w:val="0"/>
        <w:tabs>
          <w:tab w:val="left" w:pos="5580"/>
        </w:tabs>
        <w:kinsoku/>
        <w:wordWrap/>
        <w:overflowPunct/>
        <w:topLinePunct w:val="0"/>
        <w:autoSpaceDE/>
        <w:autoSpaceDN/>
        <w:bidi w:val="0"/>
        <w:adjustRightInd/>
        <w:snapToGrid w:val="0"/>
        <w:spacing w:line="440" w:lineRule="exact"/>
        <w:ind w:firstLine="480" w:firstLineChars="200"/>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磋商报价一览表;</w:t>
      </w:r>
    </w:p>
    <w:p w14:paraId="438F7194">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2、符合《中华人民共和国政府采购法》第二十二条的规定,</w:t>
      </w:r>
    </w:p>
    <w:p w14:paraId="05EEDE65">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①具有独立承担民事责任的能力；（投标时，提供在中华人民共和国境内注册的法人或其他组织的营业执照或事业单位法人证书或社会团体法人登记证书）</w:t>
      </w:r>
    </w:p>
    <w:p w14:paraId="19FB86D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②提供法定代表人资格证明及授权书、被授权人身份证；(法定代表人投标需提供法定代表人身份证)；</w:t>
      </w:r>
    </w:p>
    <w:p w14:paraId="4687FD6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val="en-US" w:eastAsia="zh-CN"/>
        </w:rPr>
        <w:t>③提供本单位依法缴纳近3个月内任意一个月的社会保险证明及法定代表人或授权委托人在本单位依法缴纳近3个月内任意一个月的社会保险明细（新成立公司提供相关证明文件）</w:t>
      </w:r>
      <w:r>
        <w:rPr>
          <w:rFonts w:hint="eastAsia" w:ascii="微软雅黑" w:hAnsi="微软雅黑" w:eastAsia="微软雅黑" w:cs="微软雅黑"/>
          <w:color w:val="auto"/>
          <w:kern w:val="0"/>
          <w:sz w:val="24"/>
          <w:highlight w:val="none"/>
          <w:lang w:eastAsia="zh-CN"/>
        </w:rPr>
        <w:t>；</w:t>
      </w:r>
    </w:p>
    <w:p w14:paraId="7C4D4E5E">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④提供税务部门出具的本单位近6个月内任意一个月的完税证明（依法免缴的应提供依法免缴的相关证明文件或零申报报表）</w:t>
      </w:r>
      <w:r>
        <w:rPr>
          <w:rFonts w:hint="eastAsia" w:ascii="微软雅黑" w:hAnsi="微软雅黑" w:eastAsia="微软雅黑" w:cs="微软雅黑"/>
          <w:color w:val="auto"/>
          <w:kern w:val="0"/>
          <w:sz w:val="24"/>
          <w:highlight w:val="none"/>
        </w:rPr>
        <w:t>；</w:t>
      </w:r>
    </w:p>
    <w:p w14:paraId="6268100E">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⑤提供近一年（2024年度）完整的财务审计报告（或近一个月的银行资信证明）</w:t>
      </w:r>
    </w:p>
    <w:p w14:paraId="449725F6">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⑥</w:t>
      </w:r>
      <w:r>
        <w:rPr>
          <w:rFonts w:hint="eastAsia" w:ascii="微软雅黑" w:hAnsi="微软雅黑" w:eastAsia="微软雅黑" w:cs="微软雅黑"/>
          <w:color w:val="auto"/>
          <w:kern w:val="0"/>
          <w:sz w:val="24"/>
          <w:highlight w:val="none"/>
        </w:rPr>
        <w:t>参与政府采购活动前3年内未被列入失信、重大税收违法案件、财政部门禁止参加政府采购活动的承诺书；</w:t>
      </w:r>
    </w:p>
    <w:p w14:paraId="2C619084">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⑦</w:t>
      </w:r>
      <w:r>
        <w:rPr>
          <w:rFonts w:hint="eastAsia" w:ascii="微软雅黑" w:hAnsi="微软雅黑" w:eastAsia="微软雅黑" w:cs="微软雅黑"/>
          <w:color w:val="auto"/>
          <w:kern w:val="0"/>
          <w:sz w:val="24"/>
          <w:highlight w:val="none"/>
        </w:rPr>
        <w:t>提供针对本次项目的反商业贿赂承诺书。</w:t>
      </w:r>
    </w:p>
    <w:p w14:paraId="5C51723B">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r>
        <w:rPr>
          <w:rFonts w:hint="eastAsia" w:ascii="微软雅黑" w:hAnsi="微软雅黑" w:eastAsia="微软雅黑" w:cs="微软雅黑"/>
          <w:color w:val="auto"/>
          <w:kern w:val="0"/>
          <w:sz w:val="24"/>
          <w:highlight w:val="none"/>
        </w:rPr>
        <w:t>；</w:t>
      </w:r>
    </w:p>
    <w:p w14:paraId="2F3E30A2">
      <w:pPr>
        <w:keepNext w:val="0"/>
        <w:keepLines w:val="0"/>
        <w:pageBreakBefore w:val="0"/>
        <w:tabs>
          <w:tab w:val="left" w:pos="5580"/>
        </w:tabs>
        <w:kinsoku/>
        <w:wordWrap/>
        <w:overflowPunct/>
        <w:topLinePunct w:val="0"/>
        <w:autoSpaceDE/>
        <w:autoSpaceDN/>
        <w:bidi w:val="0"/>
        <w:adjustRightInd/>
        <w:snapToGrid w:val="0"/>
        <w:spacing w:line="440" w:lineRule="exact"/>
        <w:ind w:left="1" w:firstLine="559" w:firstLineChars="233"/>
        <w:jc w:val="left"/>
        <w:textAlignment w:val="baseline"/>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⑨本项目为专门面向中小企业（供应商须根据招标文件中的法定格式填写中小企业声明函）</w:t>
      </w:r>
    </w:p>
    <w:p w14:paraId="20E844EA">
      <w:pPr>
        <w:keepNext w:val="0"/>
        <w:keepLines w:val="0"/>
        <w:pageBreakBefore w:val="0"/>
        <w:tabs>
          <w:tab w:val="left" w:pos="5580"/>
        </w:tabs>
        <w:kinsoku/>
        <w:wordWrap/>
        <w:overflowPunct/>
        <w:topLinePunct w:val="0"/>
        <w:autoSpaceDE/>
        <w:autoSpaceDN/>
        <w:bidi w:val="0"/>
        <w:adjustRightInd/>
        <w:snapToGrid w:val="0"/>
        <w:spacing w:line="440" w:lineRule="exact"/>
        <w:ind w:left="1" w:firstLine="559" w:firstLineChars="233"/>
        <w:jc w:val="left"/>
        <w:textAlignment w:val="baseline"/>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本项目的特定资格要求：①企业资质要求：[建筑工程施工总承包三级]（含）或以上资质，同时具备有效的安全生产许可证，确保施工安全，并在人员、设备、资金等方面具有相应的施工能力。②项目负责人资质要求：【建筑工程专业二级】（含）或二级以上注册建造师执业资格，具备主管部门颁发的有效的安全生产考核合格证书，且不得担任其他在建工程的项目负责人。</w:t>
      </w:r>
    </w:p>
    <w:p w14:paraId="2F00008D">
      <w:pPr>
        <w:keepNext w:val="0"/>
        <w:keepLines w:val="0"/>
        <w:pageBreakBefore w:val="0"/>
        <w:tabs>
          <w:tab w:val="left" w:pos="5580"/>
        </w:tabs>
        <w:kinsoku/>
        <w:wordWrap/>
        <w:overflowPunct/>
        <w:topLinePunct w:val="0"/>
        <w:autoSpaceDE/>
        <w:autoSpaceDN/>
        <w:bidi w:val="0"/>
        <w:adjustRightInd/>
        <w:snapToGrid w:val="0"/>
        <w:spacing w:line="440" w:lineRule="exact"/>
        <w:ind w:left="1" w:firstLine="559" w:firstLineChars="233"/>
        <w:jc w:val="left"/>
        <w:textAlignment w:val="baseline"/>
        <w:outlineLvl w:val="9"/>
        <w:rPr>
          <w:rFonts w:ascii="微软雅黑" w:hAnsi="微软雅黑" w:eastAsia="微软雅黑" w:cs="微软雅黑"/>
          <w:sz w:val="24"/>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缴纳磋商保证金有效凭证</w:t>
      </w:r>
      <w:r>
        <w:rPr>
          <w:rFonts w:hint="eastAsia" w:ascii="微软雅黑" w:hAnsi="微软雅黑" w:eastAsia="微软雅黑" w:cs="微软雅黑"/>
          <w:color w:val="auto"/>
          <w:kern w:val="0"/>
          <w:sz w:val="24"/>
          <w:highlight w:val="none"/>
        </w:rPr>
        <w:t>；</w:t>
      </w:r>
    </w:p>
    <w:p w14:paraId="7D27F82A">
      <w:pPr>
        <w:pStyle w:val="13"/>
        <w:keepNext w:val="0"/>
        <w:keepLines w:val="0"/>
        <w:pageBreakBefore w:val="0"/>
        <w:kinsoku/>
        <w:wordWrap/>
        <w:overflowPunct/>
        <w:topLinePunct w:val="0"/>
        <w:autoSpaceDE/>
        <w:autoSpaceDN/>
        <w:bidi w:val="0"/>
        <w:adjustRightInd/>
        <w:snapToGrid w:val="0"/>
        <w:spacing w:line="480" w:lineRule="exact"/>
        <w:textAlignment w:val="baseline"/>
        <w:outlineLvl w:val="9"/>
        <w:rPr>
          <w:rFonts w:ascii="微软雅黑" w:hAnsi="微软雅黑" w:eastAsia="微软雅黑" w:cs="微软雅黑"/>
          <w:sz w:val="21"/>
        </w:rPr>
      </w:pPr>
    </w:p>
    <w:p w14:paraId="45EB4D15">
      <w:pPr>
        <w:pageBreakBefore w:val="0"/>
        <w:kinsoku/>
        <w:wordWrap/>
        <w:overflowPunct/>
        <w:topLinePunct w:val="0"/>
        <w:bidi w:val="0"/>
        <w:spacing w:line="520" w:lineRule="exact"/>
        <w:outlineLvl w:val="9"/>
        <w:rPr>
          <w:rFonts w:ascii="微软雅黑" w:hAnsi="微软雅黑" w:eastAsia="微软雅黑" w:cs="微软雅黑"/>
          <w:sz w:val="21"/>
        </w:rPr>
      </w:pPr>
    </w:p>
    <w:p w14:paraId="59CDAE60">
      <w:pPr>
        <w:pStyle w:val="2"/>
        <w:pageBreakBefore w:val="0"/>
        <w:kinsoku/>
        <w:wordWrap/>
        <w:overflowPunct/>
        <w:topLinePunct w:val="0"/>
        <w:bidi w:val="0"/>
        <w:snapToGrid w:val="0"/>
        <w:spacing w:before="0" w:line="520" w:lineRule="exact"/>
        <w:jc w:val="both"/>
        <w:textAlignment w:val="baseline"/>
        <w:rPr>
          <w:rFonts w:ascii="微软雅黑" w:hAnsi="微软雅黑" w:eastAsia="微软雅黑" w:cs="微软雅黑"/>
          <w:color w:val="auto"/>
          <w:sz w:val="24"/>
          <w:szCs w:val="24"/>
        </w:rPr>
      </w:pPr>
      <w:bookmarkStart w:id="591" w:name="_Toc11175"/>
      <w:bookmarkStart w:id="592" w:name="_Toc27282"/>
      <w:bookmarkStart w:id="593" w:name="_Toc24216"/>
      <w:bookmarkStart w:id="594" w:name="_Toc520356217"/>
      <w:bookmarkStart w:id="595" w:name="_Toc480942349"/>
      <w:bookmarkStart w:id="596" w:name="_Toc216582813"/>
      <w:bookmarkStart w:id="597" w:name="_Ref467988698"/>
      <w:r>
        <w:rPr>
          <w:rFonts w:hint="eastAsia" w:ascii="微软雅黑" w:hAnsi="微软雅黑" w:eastAsia="微软雅黑" w:cs="微软雅黑"/>
          <w:color w:val="auto"/>
          <w:sz w:val="24"/>
          <w:szCs w:val="24"/>
        </w:rPr>
        <w:t>1、磋商报价一览表</w:t>
      </w:r>
      <w:bookmarkEnd w:id="591"/>
      <w:bookmarkEnd w:id="592"/>
      <w:bookmarkEnd w:id="593"/>
    </w:p>
    <w:p w14:paraId="04907D78">
      <w:pPr>
        <w:pStyle w:val="3"/>
        <w:pageBreakBefore w:val="0"/>
        <w:tabs>
          <w:tab w:val="left" w:pos="5580"/>
        </w:tabs>
        <w:kinsoku/>
        <w:wordWrap/>
        <w:overflowPunct/>
        <w:topLinePunct w:val="0"/>
        <w:bidi w:val="0"/>
        <w:snapToGrid w:val="0"/>
        <w:spacing w:line="520" w:lineRule="exact"/>
        <w:ind w:firstLine="0"/>
        <w:jc w:val="center"/>
        <w:textAlignment w:val="baseline"/>
        <w:rPr>
          <w:rFonts w:ascii="微软雅黑" w:hAnsi="微软雅黑" w:eastAsia="微软雅黑" w:cs="微软雅黑"/>
          <w:color w:val="auto"/>
          <w:szCs w:val="24"/>
        </w:rPr>
      </w:pPr>
      <w:bookmarkStart w:id="598" w:name="_Hlt520356241"/>
      <w:bookmarkEnd w:id="598"/>
      <w:r>
        <w:rPr>
          <w:rFonts w:hint="eastAsia" w:ascii="微软雅黑" w:hAnsi="微软雅黑" w:eastAsia="微软雅黑" w:cs="微软雅黑"/>
          <w:b/>
          <w:color w:val="auto"/>
          <w:szCs w:val="24"/>
        </w:rPr>
        <w:t>磋商报价一览表</w:t>
      </w:r>
    </w:p>
    <w:p w14:paraId="6331C0E0">
      <w:pPr>
        <w:pageBreakBefore w:val="0"/>
        <w:tabs>
          <w:tab w:val="left" w:pos="1800"/>
          <w:tab w:val="left" w:pos="5580"/>
        </w:tabs>
        <w:kinsoku/>
        <w:wordWrap/>
        <w:overflowPunct/>
        <w:topLinePunct w:val="0"/>
        <w:bidi w:val="0"/>
        <w:snapToGrid w:val="0"/>
        <w:spacing w:line="520" w:lineRule="exac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项目编号：                        </w:t>
      </w:r>
    </w:p>
    <w:p w14:paraId="07C09501">
      <w:pPr>
        <w:pageBreakBefore w:val="0"/>
        <w:tabs>
          <w:tab w:val="left" w:pos="1800"/>
          <w:tab w:val="left" w:pos="5580"/>
        </w:tabs>
        <w:kinsoku/>
        <w:wordWrap/>
        <w:overflowPunct/>
        <w:topLinePunct w:val="0"/>
        <w:bidi w:val="0"/>
        <w:snapToGrid w:val="0"/>
        <w:spacing w:line="520" w:lineRule="exac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报价单位：人民币  </w:t>
      </w:r>
      <w:r>
        <w:rPr>
          <w:rFonts w:hint="eastAsia" w:ascii="微软雅黑" w:hAnsi="微软雅黑" w:eastAsia="微软雅黑" w:cs="微软雅黑"/>
          <w:b/>
          <w:color w:val="auto"/>
          <w:sz w:val="24"/>
        </w:rPr>
        <w:t>万元</w:t>
      </w:r>
    </w:p>
    <w:tbl>
      <w:tblPr>
        <w:tblStyle w:val="37"/>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5"/>
        <w:gridCol w:w="1544"/>
        <w:gridCol w:w="2001"/>
        <w:gridCol w:w="1291"/>
        <w:gridCol w:w="1291"/>
        <w:gridCol w:w="1448"/>
        <w:gridCol w:w="1448"/>
      </w:tblGrid>
      <w:tr w14:paraId="48DB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1295" w:type="dxa"/>
            <w:vAlign w:val="center"/>
          </w:tcPr>
          <w:p w14:paraId="78AB9EB5">
            <w:pPr>
              <w:pageBreakBefore w:val="0"/>
              <w:tabs>
                <w:tab w:val="left" w:pos="5580"/>
              </w:tabs>
              <w:kinsoku/>
              <w:wordWrap/>
              <w:overflowPunct/>
              <w:topLinePunct w:val="0"/>
              <w:bidi w:val="0"/>
              <w:snapToGrid w:val="0"/>
              <w:spacing w:line="520" w:lineRule="exact"/>
              <w:ind w:right="-199"/>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名称</w:t>
            </w:r>
          </w:p>
        </w:tc>
        <w:tc>
          <w:tcPr>
            <w:tcW w:w="1544" w:type="dxa"/>
            <w:vAlign w:val="center"/>
          </w:tcPr>
          <w:p w14:paraId="6A0A9A38">
            <w:pPr>
              <w:pageBreakBefore w:val="0"/>
              <w:tabs>
                <w:tab w:val="left" w:pos="5580"/>
              </w:tabs>
              <w:kinsoku/>
              <w:wordWrap/>
              <w:overflowPunct/>
              <w:topLinePunct w:val="0"/>
              <w:bidi w:val="0"/>
              <w:snapToGrid w:val="0"/>
              <w:spacing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总报价</w:t>
            </w:r>
          </w:p>
        </w:tc>
        <w:tc>
          <w:tcPr>
            <w:tcW w:w="2001" w:type="dxa"/>
            <w:vAlign w:val="center"/>
          </w:tcPr>
          <w:p w14:paraId="7DB7B89E">
            <w:pPr>
              <w:pageBreakBefore w:val="0"/>
              <w:tabs>
                <w:tab w:val="left" w:pos="5580"/>
              </w:tabs>
              <w:kinsoku/>
              <w:wordWrap/>
              <w:overflowPunct/>
              <w:topLinePunct w:val="0"/>
              <w:bidi w:val="0"/>
              <w:snapToGrid w:val="0"/>
              <w:spacing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磋商保证金</w:t>
            </w:r>
          </w:p>
        </w:tc>
        <w:tc>
          <w:tcPr>
            <w:tcW w:w="1291" w:type="dxa"/>
            <w:vAlign w:val="center"/>
          </w:tcPr>
          <w:p w14:paraId="63D7E1F9">
            <w:pPr>
              <w:pageBreakBefore w:val="0"/>
              <w:tabs>
                <w:tab w:val="left" w:pos="5580"/>
              </w:tabs>
              <w:kinsoku/>
              <w:wordWrap/>
              <w:overflowPunct/>
              <w:topLinePunct w:val="0"/>
              <w:bidi w:val="0"/>
              <w:snapToGrid w:val="0"/>
              <w:spacing w:line="520" w:lineRule="exact"/>
              <w:jc w:val="center"/>
              <w:textAlignment w:val="baseline"/>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项目负责人姓名及注册证号</w:t>
            </w:r>
          </w:p>
        </w:tc>
        <w:tc>
          <w:tcPr>
            <w:tcW w:w="1291" w:type="dxa"/>
            <w:vAlign w:val="center"/>
          </w:tcPr>
          <w:p w14:paraId="0FFE71A1">
            <w:pPr>
              <w:pageBreakBefore w:val="0"/>
              <w:tabs>
                <w:tab w:val="left" w:pos="5580"/>
              </w:tabs>
              <w:kinsoku/>
              <w:wordWrap/>
              <w:overflowPunct/>
              <w:topLinePunct w:val="0"/>
              <w:bidi w:val="0"/>
              <w:snapToGrid w:val="0"/>
              <w:spacing w:line="52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工期</w:t>
            </w:r>
          </w:p>
        </w:tc>
        <w:tc>
          <w:tcPr>
            <w:tcW w:w="1448" w:type="dxa"/>
            <w:vAlign w:val="center"/>
          </w:tcPr>
          <w:p w14:paraId="62239697">
            <w:pPr>
              <w:pageBreakBefore w:val="0"/>
              <w:tabs>
                <w:tab w:val="left" w:pos="5580"/>
              </w:tabs>
              <w:kinsoku/>
              <w:wordWrap/>
              <w:overflowPunct/>
              <w:topLinePunct w:val="0"/>
              <w:bidi w:val="0"/>
              <w:snapToGrid w:val="0"/>
              <w:spacing w:line="520" w:lineRule="exact"/>
              <w:jc w:val="center"/>
              <w:textAlignment w:val="baseline"/>
              <w:rPr>
                <w:rFonts w:hint="default"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工程质量</w:t>
            </w:r>
          </w:p>
        </w:tc>
        <w:tc>
          <w:tcPr>
            <w:tcW w:w="1448" w:type="dxa"/>
            <w:vAlign w:val="center"/>
          </w:tcPr>
          <w:p w14:paraId="2B364DFE">
            <w:pPr>
              <w:pageBreakBefore w:val="0"/>
              <w:tabs>
                <w:tab w:val="left" w:pos="5580"/>
              </w:tabs>
              <w:kinsoku/>
              <w:wordWrap/>
              <w:overflowPunct/>
              <w:topLinePunct w:val="0"/>
              <w:bidi w:val="0"/>
              <w:snapToGrid w:val="0"/>
              <w:spacing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备注</w:t>
            </w:r>
          </w:p>
        </w:tc>
      </w:tr>
      <w:tr w14:paraId="40A6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6" w:hRule="atLeast"/>
          <w:jc w:val="center"/>
        </w:trPr>
        <w:tc>
          <w:tcPr>
            <w:tcW w:w="1295" w:type="dxa"/>
            <w:vAlign w:val="center"/>
          </w:tcPr>
          <w:p w14:paraId="17FF7E60">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544" w:type="dxa"/>
            <w:vAlign w:val="center"/>
          </w:tcPr>
          <w:p w14:paraId="490C83ED">
            <w:pPr>
              <w:pageBreakBefore w:val="0"/>
              <w:tabs>
                <w:tab w:val="left" w:pos="5580"/>
              </w:tabs>
              <w:kinsoku/>
              <w:wordWrap/>
              <w:overflowPunct/>
              <w:topLinePunct w:val="0"/>
              <w:bidi w:val="0"/>
              <w:snapToGrid w:val="0"/>
              <w:spacing w:line="520" w:lineRule="exac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大写：</w:t>
            </w:r>
          </w:p>
          <w:p w14:paraId="7D1AE309">
            <w:pPr>
              <w:pageBreakBefore w:val="0"/>
              <w:tabs>
                <w:tab w:val="left" w:pos="5580"/>
              </w:tabs>
              <w:kinsoku/>
              <w:wordWrap/>
              <w:overflowPunct/>
              <w:topLinePunct w:val="0"/>
              <w:bidi w:val="0"/>
              <w:snapToGrid w:val="0"/>
              <w:spacing w:line="520" w:lineRule="exac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小写：</w:t>
            </w:r>
          </w:p>
        </w:tc>
        <w:tc>
          <w:tcPr>
            <w:tcW w:w="2001" w:type="dxa"/>
            <w:vAlign w:val="center"/>
          </w:tcPr>
          <w:p w14:paraId="7A1E9F58">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291" w:type="dxa"/>
            <w:vAlign w:val="center"/>
          </w:tcPr>
          <w:p w14:paraId="7AFE8311">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291" w:type="dxa"/>
            <w:vAlign w:val="center"/>
          </w:tcPr>
          <w:p w14:paraId="36E57DBB">
            <w:pPr>
              <w:pageBreakBefore w:val="0"/>
              <w:tabs>
                <w:tab w:val="left" w:pos="5580"/>
              </w:tabs>
              <w:kinsoku/>
              <w:wordWrap/>
              <w:overflowPunct/>
              <w:topLinePunct w:val="0"/>
              <w:bidi w:val="0"/>
              <w:snapToGrid w:val="0"/>
              <w:spacing w:line="520" w:lineRule="exact"/>
              <w:ind w:firstLine="240" w:firstLineChars="100"/>
              <w:jc w:val="both"/>
              <w:textAlignment w:val="baseline"/>
              <w:rPr>
                <w:rFonts w:hint="default" w:ascii="微软雅黑" w:hAnsi="微软雅黑" w:eastAsia="微软雅黑" w:cs="微软雅黑"/>
                <w:color w:val="auto"/>
                <w:sz w:val="24"/>
                <w:lang w:val="en-US" w:eastAsia="zh-CN"/>
              </w:rPr>
            </w:pPr>
          </w:p>
        </w:tc>
        <w:tc>
          <w:tcPr>
            <w:tcW w:w="1448" w:type="dxa"/>
            <w:vAlign w:val="center"/>
          </w:tcPr>
          <w:p w14:paraId="4642AD35">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448" w:type="dxa"/>
            <w:vAlign w:val="center"/>
          </w:tcPr>
          <w:p w14:paraId="771E691F">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r>
    </w:tbl>
    <w:p w14:paraId="0BD96064">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u w:val="single" w:color="000000"/>
        </w:rPr>
      </w:pPr>
    </w:p>
    <w:p w14:paraId="46173711">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731D0155">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26716956">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p>
    <w:p w14:paraId="55CF3E64">
      <w:pPr>
        <w:pStyle w:val="18"/>
        <w:pageBreakBefore w:val="0"/>
        <w:kinsoku/>
        <w:wordWrap/>
        <w:overflowPunct/>
        <w:topLinePunct w:val="0"/>
        <w:bidi w:val="0"/>
        <w:spacing w:line="520" w:lineRule="exact"/>
        <w:ind w:left="0" w:leftChars="0" w:firstLine="0"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注:1、此表中，磋商总价应和磋商分项报价表的总价相一致。</w:t>
      </w:r>
    </w:p>
    <w:p w14:paraId="41651446">
      <w:pPr>
        <w:rPr>
          <w:rFonts w:hint="eastAsia" w:eastAsia="微软雅黑"/>
          <w:b/>
          <w:bCs/>
          <w:lang w:val="en-US" w:eastAsia="zh-CN"/>
        </w:rPr>
      </w:pPr>
      <w:r>
        <w:rPr>
          <w:rFonts w:hint="eastAsia" w:ascii="微软雅黑" w:hAnsi="微软雅黑" w:eastAsia="微软雅黑" w:cs="微软雅黑"/>
          <w:b/>
          <w:bCs/>
          <w:color w:val="auto"/>
          <w:sz w:val="24"/>
          <w:szCs w:val="24"/>
          <w:lang w:val="en-US" w:eastAsia="zh-CN"/>
        </w:rPr>
        <w:t>2、须预算员签字盖章，无预算员签字盖章的做废标处理。</w:t>
      </w:r>
    </w:p>
    <w:p w14:paraId="48D21CF5">
      <w:pPr>
        <w:pStyle w:val="18"/>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5E2E01C9">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6EEFBEF5">
      <w:pPr>
        <w:pageBreakBefore w:val="0"/>
        <w:kinsoku/>
        <w:wordWrap/>
        <w:overflowPunct/>
        <w:topLinePunct w:val="0"/>
        <w:bidi w:val="0"/>
        <w:spacing w:line="520" w:lineRule="exact"/>
        <w:outlineLvl w:val="9"/>
        <w:rPr>
          <w:rFonts w:hint="eastAsia" w:ascii="微软雅黑" w:hAnsi="微软雅黑" w:eastAsia="微软雅黑" w:cs="微软雅黑"/>
          <w:color w:val="auto"/>
          <w:sz w:val="24"/>
          <w:szCs w:val="24"/>
        </w:rPr>
      </w:pPr>
    </w:p>
    <w:p w14:paraId="2F0E08DD">
      <w:pPr>
        <w:pageBreakBefore w:val="0"/>
        <w:kinsoku/>
        <w:wordWrap/>
        <w:overflowPunct/>
        <w:topLinePunct w:val="0"/>
        <w:bidi w:val="0"/>
        <w:spacing w:line="520" w:lineRule="exact"/>
        <w:outlineLvl w:val="9"/>
        <w:rPr>
          <w:rFonts w:hint="eastAsia" w:ascii="微软雅黑" w:hAnsi="微软雅黑" w:eastAsia="微软雅黑" w:cs="微软雅黑"/>
          <w:color w:val="auto"/>
          <w:sz w:val="24"/>
          <w:szCs w:val="24"/>
        </w:rPr>
      </w:pPr>
    </w:p>
    <w:p w14:paraId="281C50C8">
      <w:pPr>
        <w:pStyle w:val="36"/>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6BF19A1">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0E383C39">
      <w:pPr>
        <w:outlineLvl w:val="9"/>
        <w:rPr>
          <w:rFonts w:hint="eastAsia"/>
        </w:rPr>
      </w:pPr>
    </w:p>
    <w:p w14:paraId="76F2F361">
      <w:pPr>
        <w:pStyle w:val="36"/>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608C4CC4">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090A228">
      <w:pPr>
        <w:pStyle w:val="3"/>
        <w:pageBreakBefore w:val="0"/>
        <w:kinsoku/>
        <w:wordWrap/>
        <w:overflowPunct/>
        <w:topLinePunct w:val="0"/>
        <w:bidi w:val="0"/>
        <w:spacing w:line="520" w:lineRule="exact"/>
        <w:ind w:left="0" w:leftChars="0" w:firstLine="0" w:firstLineChars="0"/>
        <w:outlineLvl w:val="9"/>
        <w:rPr>
          <w:rFonts w:hint="eastAsia" w:ascii="微软雅黑" w:hAnsi="微软雅黑" w:eastAsia="微软雅黑" w:cs="微软雅黑"/>
          <w:b/>
          <w:bCs/>
          <w:color w:val="auto"/>
          <w:highlight w:val="none"/>
        </w:rPr>
      </w:pPr>
      <w:bookmarkStart w:id="599" w:name="_Toc32348"/>
      <w:bookmarkStart w:id="600" w:name="_Toc3218"/>
    </w:p>
    <w:p w14:paraId="53DF36DF">
      <w:pPr>
        <w:pStyle w:val="3"/>
        <w:pageBreakBefore w:val="0"/>
        <w:kinsoku/>
        <w:wordWrap/>
        <w:overflowPunct/>
        <w:topLinePunct w:val="0"/>
        <w:bidi w:val="0"/>
        <w:spacing w:line="520" w:lineRule="exact"/>
        <w:outlineLvl w:val="1"/>
        <w:rPr>
          <w:rFonts w:hint="eastAsia" w:ascii="微软雅黑" w:hAnsi="微软雅黑" w:eastAsia="微软雅黑" w:cs="微软雅黑"/>
          <w:b/>
          <w:bCs/>
          <w:color w:val="auto"/>
          <w:highlight w:val="none"/>
        </w:rPr>
      </w:pPr>
      <w:bookmarkStart w:id="601" w:name="_Toc15680"/>
      <w:bookmarkStart w:id="602" w:name="_Toc8573"/>
      <w:bookmarkStart w:id="603" w:name="_Toc14643"/>
      <w:r>
        <w:rPr>
          <w:rFonts w:hint="eastAsia" w:ascii="微软雅黑" w:hAnsi="微软雅黑" w:eastAsia="微软雅黑" w:cs="微软雅黑"/>
          <w:b/>
          <w:bCs/>
          <w:color w:val="auto"/>
          <w:highlight w:val="none"/>
        </w:rPr>
        <w:t xml:space="preserve">2  </w:t>
      </w:r>
      <w:bookmarkEnd w:id="599"/>
      <w:r>
        <w:rPr>
          <w:rFonts w:hint="eastAsia" w:ascii="微软雅黑" w:hAnsi="微软雅黑" w:eastAsia="微软雅黑" w:cs="微软雅黑"/>
          <w:b/>
          <w:bCs/>
          <w:color w:val="auto"/>
          <w:highlight w:val="none"/>
        </w:rPr>
        <w:t>符合《中华人民共和国政府采购法》第二十二条的规定</w:t>
      </w:r>
      <w:bookmarkEnd w:id="600"/>
      <w:bookmarkEnd w:id="601"/>
      <w:bookmarkEnd w:id="602"/>
      <w:bookmarkEnd w:id="603"/>
    </w:p>
    <w:p w14:paraId="4B38DC71">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b/>
          <w:color w:val="auto"/>
          <w:sz w:val="24"/>
          <w:szCs w:val="24"/>
        </w:rPr>
      </w:pPr>
    </w:p>
    <w:p w14:paraId="3120D2D1">
      <w:pPr>
        <w:pStyle w:val="3"/>
        <w:pageBreakBefore w:val="0"/>
        <w:kinsoku/>
        <w:wordWrap/>
        <w:overflowPunct/>
        <w:topLinePunct w:val="0"/>
        <w:bidi w:val="0"/>
        <w:spacing w:line="520" w:lineRule="exact"/>
        <w:outlineLvl w:val="9"/>
        <w:rPr>
          <w:rFonts w:hint="eastAsia" w:ascii="微软雅黑" w:hAnsi="微软雅黑" w:eastAsia="微软雅黑" w:cs="微软雅黑"/>
          <w:b/>
          <w:bCs/>
          <w:color w:val="auto"/>
          <w:highlight w:val="none"/>
        </w:rPr>
      </w:pPr>
      <w:bookmarkStart w:id="604" w:name="_Toc16088"/>
      <w:bookmarkStart w:id="605" w:name="_Toc8241"/>
      <w:bookmarkStart w:id="606" w:name="_Toc22089"/>
      <w:bookmarkStart w:id="607" w:name="_Toc16516"/>
      <w:r>
        <w:rPr>
          <w:rFonts w:hint="eastAsia" w:ascii="微软雅黑" w:hAnsi="微软雅黑" w:eastAsia="微软雅黑" w:cs="微软雅黑"/>
          <w:b/>
          <w:bCs/>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0FB51571">
      <w:pPr>
        <w:pStyle w:val="3"/>
        <w:pageBreakBefore w:val="0"/>
        <w:kinsoku/>
        <w:wordWrap/>
        <w:overflowPunct/>
        <w:topLinePunct w:val="0"/>
        <w:bidi w:val="0"/>
        <w:spacing w:line="520" w:lineRule="exact"/>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kern w:val="2"/>
          <w:sz w:val="24"/>
          <w:szCs w:val="24"/>
          <w:highlight w:val="none"/>
          <w:lang w:val="en-US" w:eastAsia="zh-CN" w:bidi="ar-SA"/>
        </w:rPr>
        <w:t>说明：营业执照正本或副本，须上传扫描件并加盖本单位公章。</w:t>
      </w:r>
    </w:p>
    <w:p w14:paraId="5A55EB3B">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F83D3A2">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A802E73">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0FD72E4">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74E8243C">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7D459716">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B4DDC61">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FDE6929">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44BFB80B">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BA24F63">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17EA127">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6C81EC8">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4C8FF392">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6FCE8135">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7AD1EAB">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365697E">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D379B09">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E965FAF">
      <w:pPr>
        <w:pStyle w:val="11"/>
        <w:rPr>
          <w:rFonts w:ascii="微软雅黑" w:hAnsi="微软雅黑" w:eastAsia="微软雅黑" w:cs="微软雅黑"/>
          <w:color w:val="auto"/>
        </w:rPr>
      </w:pPr>
    </w:p>
    <w:p w14:paraId="13EF4F92">
      <w:pPr>
        <w:pStyle w:val="11"/>
        <w:rPr>
          <w:rFonts w:ascii="微软雅黑" w:hAnsi="微软雅黑" w:eastAsia="微软雅黑" w:cs="微软雅黑"/>
          <w:color w:val="auto"/>
        </w:rPr>
      </w:pPr>
    </w:p>
    <w:p w14:paraId="13FFAF6D">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953636D">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bookmarkEnd w:id="604"/>
    <w:bookmarkEnd w:id="605"/>
    <w:bookmarkEnd w:id="606"/>
    <w:bookmarkEnd w:id="607"/>
    <w:p w14:paraId="104EAB2D">
      <w:pPr>
        <w:pStyle w:val="4"/>
        <w:pageBreakBefore w:val="0"/>
        <w:kinsoku/>
        <w:wordWrap/>
        <w:overflowPunct/>
        <w:topLinePunct w:val="0"/>
        <w:bidi w:val="0"/>
        <w:snapToGrid w:val="0"/>
        <w:spacing w:line="520" w:lineRule="exact"/>
        <w:textAlignment w:val="baseline"/>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②法人投标需提供法人身份证明及身份证复印件，被授权委托人需提供法人授权委托书及身份证复印件</w:t>
      </w:r>
    </w:p>
    <w:p w14:paraId="6FFB7813">
      <w:pPr>
        <w:pageBreakBefore w:val="0"/>
        <w:kinsoku/>
        <w:wordWrap/>
        <w:overflowPunct/>
        <w:topLinePunct w:val="0"/>
        <w:bidi w:val="0"/>
        <w:snapToGrid w:val="0"/>
        <w:spacing w:before="312" w:after="312"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b/>
          <w:color w:val="auto"/>
          <w:sz w:val="24"/>
        </w:rPr>
        <w:t>法定代表人资格证明书</w:t>
      </w:r>
    </w:p>
    <w:p w14:paraId="407F4C7C">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同志，现任我单位          职务，为法定代表人，特此证明。</w:t>
      </w:r>
    </w:p>
    <w:p w14:paraId="13FF9406">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签发日期：                  单位：         </w:t>
      </w:r>
    </w:p>
    <w:p w14:paraId="60F9288D">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附：代表人性别：            年龄：           身份证号码：</w:t>
      </w:r>
    </w:p>
    <w:p w14:paraId="7634D754">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联系电话：</w:t>
      </w:r>
    </w:p>
    <w:p w14:paraId="4E758AD7">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营业执照号码：              经济性质：</w:t>
      </w:r>
    </w:p>
    <w:p w14:paraId="7F1E9E24">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w:t>
      </w:r>
    </w:p>
    <w:p w14:paraId="06C3D043">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1、法定代表人为企业事业单位、国家机关、社会团体的主要行政负责人。</w:t>
      </w:r>
    </w:p>
    <w:p w14:paraId="139348AE">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2、内容必须填写真实、清楚、涂改无效，不得转让。</w:t>
      </w:r>
    </w:p>
    <w:p w14:paraId="26A98BD1">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114550" cy="1375410"/>
                <wp:effectExtent l="4445" t="4445" r="14605" b="6985"/>
                <wp:wrapNone/>
                <wp:docPr id="1026" name="流程图: 可选过程 14"/>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9443C8">
                            <w:pPr>
                              <w:jc w:val="center"/>
                              <w:rPr>
                                <w:rFonts w:hAnsi="宋体"/>
                                <w:szCs w:val="21"/>
                              </w:rPr>
                            </w:pPr>
                          </w:p>
                          <w:p w14:paraId="7B2E6201">
                            <w:pPr>
                              <w:jc w:val="both"/>
                              <w:rPr>
                                <w:szCs w:val="21"/>
                              </w:rPr>
                            </w:pPr>
                          </w:p>
                        </w:txbxContent>
                      </wps:txbx>
                      <wps:bodyPr upright="1"/>
                    </wps:wsp>
                  </a:graphicData>
                </a:graphic>
              </wp:anchor>
            </w:drawing>
          </mc:Choice>
          <mc:Fallback>
            <w:pict>
              <v:shape id="流程图: 可选过程 14" o:spid="_x0000_s1026" o:spt="176" type="#_x0000_t176" style="position:absolute;left:0pt;margin-left:12.15pt;margin-top:0.85pt;height:108.3pt;width:166.5pt;z-index:251659264;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14n9UAAAAIAQAADwAAAAAAAAABACAAAAAiAAAAZHJzL2Rvd25yZXYueG1sUEsBAhQA&#10;FAAAAAgAh07iQOgyQHguAgAAVAQAAA4AAAAAAAAAAQAgAAAAJAEAAGRycy9lMm9Eb2MueG1sUEsF&#10;BgAAAAAGAAYAWQEAAMQFAAAAAA==&#10;">
                <v:fill on="t" focussize="0,0"/>
                <v:stroke color="#000000" joinstyle="miter"/>
                <v:imagedata o:title=""/>
                <o:lock v:ext="edit" aspectratio="f"/>
                <v:textbox>
                  <w:txbxContent>
                    <w:p w14:paraId="359443C8">
                      <w:pPr>
                        <w:jc w:val="center"/>
                        <w:rPr>
                          <w:rFonts w:hAnsi="宋体"/>
                          <w:szCs w:val="21"/>
                        </w:rPr>
                      </w:pPr>
                    </w:p>
                    <w:p w14:paraId="7B2E6201">
                      <w:pPr>
                        <w:jc w:val="both"/>
                        <w:rPr>
                          <w:szCs w:val="21"/>
                        </w:rPr>
                      </w:pPr>
                    </w:p>
                  </w:txbxContent>
                </v:textbox>
              </v:shape>
            </w:pict>
          </mc:Fallback>
        </mc:AlternateContent>
      </w:r>
      <w:r>
        <w:rPr>
          <w:rFonts w:hint="eastAsia" w:ascii="微软雅黑" w:hAnsi="微软雅黑" w:eastAsia="微软雅黑" w:cs="微软雅黑"/>
          <w:color w:val="auto"/>
          <w:sz w:val="24"/>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077085" cy="1385570"/>
                <wp:effectExtent l="7620" t="7620" r="18415" b="8890"/>
                <wp:wrapNone/>
                <wp:docPr id="1027" name="圆角矩形 18"/>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8E32841">
                            <w:pPr>
                              <w:jc w:val="center"/>
                              <w:rPr>
                                <w:rFonts w:hAnsi="宋体"/>
                                <w:szCs w:val="21"/>
                              </w:rPr>
                            </w:pPr>
                            <w:r>
                              <w:rPr>
                                <w:rFonts w:hint="eastAsia" w:hAnsi="宋体"/>
                                <w:szCs w:val="21"/>
                              </w:rPr>
                              <w:t xml:space="preserve">  </w:t>
                            </w:r>
                          </w:p>
                          <w:p w14:paraId="7C1E14D8">
                            <w:pPr>
                              <w:jc w:val="center"/>
                              <w:rPr>
                                <w:rFonts w:hAnsi="宋体"/>
                                <w:szCs w:val="21"/>
                              </w:rPr>
                            </w:pPr>
                          </w:p>
                          <w:p w14:paraId="014520C2">
                            <w:pPr>
                              <w:jc w:val="center"/>
                              <w:rPr>
                                <w:rFonts w:hAnsi="宋体"/>
                                <w:szCs w:val="21"/>
                              </w:rPr>
                            </w:pPr>
                          </w:p>
                          <w:p w14:paraId="103168ED">
                            <w:pPr>
                              <w:jc w:val="center"/>
                              <w:rPr>
                                <w:szCs w:val="21"/>
                              </w:rPr>
                            </w:pPr>
                          </w:p>
                          <w:p w14:paraId="5CCE5985"/>
                          <w:p w14:paraId="6B1F7B62">
                            <w:pPr>
                              <w:pStyle w:val="3"/>
                            </w:pPr>
                          </w:p>
                          <w:p w14:paraId="027994AB">
                            <w:pPr>
                              <w:pStyle w:val="3"/>
                            </w:pPr>
                          </w:p>
                          <w:p w14:paraId="416FA213">
                            <w:pPr>
                              <w:pStyle w:val="3"/>
                            </w:pPr>
                          </w:p>
                          <w:p w14:paraId="5C7CD624">
                            <w:pPr>
                              <w:pStyle w:val="3"/>
                            </w:pPr>
                          </w:p>
                        </w:txbxContent>
                      </wps:txbx>
                      <wps:bodyPr upright="1"/>
                    </wps:wsp>
                  </a:graphicData>
                </a:graphic>
              </wp:anchor>
            </w:drawing>
          </mc:Choice>
          <mc:Fallback>
            <w:pict>
              <v:roundrect id="圆角矩形 18" o:spid="_x0000_s1026" o:spt="2" style="position:absolute;left:0pt;margin-left:229.8pt;margin-top:2.25pt;height:109.1pt;width:163.55pt;z-index:251659264;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A2KviDLQIAAGYEAAAOAAAAAAAAAAEAIAAAACkBAABkcnMvZTJvRG9jLnht&#10;bFBLBQYAAAAABgAGAFkBAADIBQAAAAA=&#10;">
                <v:fill on="t" focussize="0,0"/>
                <v:stroke weight="1.25pt" color="#808080" joinstyle="round"/>
                <v:imagedata o:title=""/>
                <o:lock v:ext="edit" aspectratio="f"/>
                <v:textbox>
                  <w:txbxContent>
                    <w:p w14:paraId="48E32841">
                      <w:pPr>
                        <w:jc w:val="center"/>
                        <w:rPr>
                          <w:rFonts w:hAnsi="宋体"/>
                          <w:szCs w:val="21"/>
                        </w:rPr>
                      </w:pPr>
                      <w:r>
                        <w:rPr>
                          <w:rFonts w:hint="eastAsia" w:hAnsi="宋体"/>
                          <w:szCs w:val="21"/>
                        </w:rPr>
                        <w:t xml:space="preserve">  </w:t>
                      </w:r>
                    </w:p>
                    <w:p w14:paraId="7C1E14D8">
                      <w:pPr>
                        <w:jc w:val="center"/>
                        <w:rPr>
                          <w:rFonts w:hAnsi="宋体"/>
                          <w:szCs w:val="21"/>
                        </w:rPr>
                      </w:pPr>
                    </w:p>
                    <w:p w14:paraId="014520C2">
                      <w:pPr>
                        <w:jc w:val="center"/>
                        <w:rPr>
                          <w:rFonts w:hAnsi="宋体"/>
                          <w:szCs w:val="21"/>
                        </w:rPr>
                      </w:pPr>
                    </w:p>
                    <w:p w14:paraId="103168ED">
                      <w:pPr>
                        <w:jc w:val="center"/>
                        <w:rPr>
                          <w:szCs w:val="21"/>
                        </w:rPr>
                      </w:pPr>
                    </w:p>
                    <w:p w14:paraId="5CCE5985"/>
                    <w:p w14:paraId="6B1F7B62">
                      <w:pPr>
                        <w:pStyle w:val="3"/>
                      </w:pPr>
                    </w:p>
                    <w:p w14:paraId="027994AB">
                      <w:pPr>
                        <w:pStyle w:val="3"/>
                      </w:pPr>
                    </w:p>
                    <w:p w14:paraId="416FA213">
                      <w:pPr>
                        <w:pStyle w:val="3"/>
                      </w:pPr>
                    </w:p>
                    <w:p w14:paraId="5C7CD624">
                      <w:pPr>
                        <w:pStyle w:val="3"/>
                      </w:pPr>
                    </w:p>
                  </w:txbxContent>
                </v:textbox>
              </v:roundrect>
            </w:pict>
          </mc:Fallback>
        </mc:AlternateContent>
      </w:r>
    </w:p>
    <w:p w14:paraId="01E3252D">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p>
    <w:p w14:paraId="71FD7809">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p>
    <w:p w14:paraId="03712193">
      <w:pPr>
        <w:pStyle w:val="27"/>
        <w:pageBreakBefore w:val="0"/>
        <w:kinsoku/>
        <w:wordWrap/>
        <w:overflowPunct/>
        <w:topLinePunct w:val="0"/>
        <w:bidi w:val="0"/>
        <w:spacing w:line="520" w:lineRule="exact"/>
        <w:rPr>
          <w:rFonts w:ascii="微软雅黑" w:hAnsi="微软雅黑" w:eastAsia="微软雅黑" w:cs="微软雅黑"/>
          <w:color w:val="auto"/>
          <w:sz w:val="24"/>
        </w:rPr>
      </w:pPr>
    </w:p>
    <w:p w14:paraId="69C73B38">
      <w:pPr>
        <w:pageBreakBefore w:val="0"/>
        <w:kinsoku/>
        <w:wordWrap/>
        <w:overflowPunct/>
        <w:topLinePunct w:val="0"/>
        <w:bidi w:val="0"/>
        <w:snapToGrid w:val="0"/>
        <w:spacing w:line="520" w:lineRule="exact"/>
        <w:ind w:right="246"/>
        <w:textAlignment w:val="baseline"/>
        <w:rPr>
          <w:rFonts w:ascii="微软雅黑" w:hAnsi="微软雅黑" w:eastAsia="微软雅黑" w:cs="微软雅黑"/>
          <w:color w:val="auto"/>
          <w:sz w:val="24"/>
        </w:rPr>
      </w:pPr>
    </w:p>
    <w:p w14:paraId="5D938884">
      <w:pPr>
        <w:pageBreakBefore w:val="0"/>
        <w:kinsoku/>
        <w:wordWrap/>
        <w:overflowPunct/>
        <w:topLinePunct w:val="0"/>
        <w:bidi w:val="0"/>
        <w:snapToGrid w:val="0"/>
        <w:spacing w:line="520" w:lineRule="exact"/>
        <w:ind w:right="246"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lang w:eastAsia="zh-CN"/>
        </w:rPr>
        <w:t>供应商</w:t>
      </w:r>
      <w:r>
        <w:rPr>
          <w:rFonts w:hint="eastAsia" w:ascii="微软雅黑" w:hAnsi="微软雅黑" w:eastAsia="微软雅黑" w:cs="微软雅黑"/>
          <w:color w:val="auto"/>
          <w:sz w:val="24"/>
        </w:rPr>
        <w:t xml:space="preserve">（盖章）：                              </w:t>
      </w:r>
    </w:p>
    <w:p w14:paraId="741E8F47">
      <w:pPr>
        <w:pageBreakBefore w:val="0"/>
        <w:kinsoku/>
        <w:wordWrap/>
        <w:overflowPunct/>
        <w:topLinePunct w:val="0"/>
        <w:bidi w:val="0"/>
        <w:snapToGrid w:val="0"/>
        <w:spacing w:line="52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法定代表人(签/章)： </w:t>
      </w:r>
    </w:p>
    <w:p w14:paraId="20BC0942">
      <w:pPr>
        <w:pStyle w:val="17"/>
        <w:pageBreakBefore w:val="0"/>
        <w:tabs>
          <w:tab w:val="left" w:pos="5370"/>
        </w:tabs>
        <w:kinsoku/>
        <w:wordWrap/>
        <w:overflowPunct/>
        <w:topLinePunct w:val="0"/>
        <w:bidi w:val="0"/>
        <w:snapToGrid w:val="0"/>
        <w:spacing w:line="520" w:lineRule="exact"/>
        <w:ind w:left="1155" w:leftChars="371" w:hanging="376" w:hangingChars="15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(公章):</w:t>
      </w:r>
      <w:r>
        <w:rPr>
          <w:rFonts w:hint="eastAsia" w:ascii="微软雅黑" w:hAnsi="微软雅黑" w:eastAsia="微软雅黑" w:cs="微软雅黑"/>
          <w:color w:val="auto"/>
          <w:sz w:val="24"/>
        </w:rPr>
        <w:t xml:space="preserve">                   </w:t>
      </w:r>
    </w:p>
    <w:p w14:paraId="4433A174">
      <w:pPr>
        <w:pageBreakBefore w:val="0"/>
        <w:kinsoku/>
        <w:wordWrap/>
        <w:overflowPunct/>
        <w:topLinePunct w:val="0"/>
        <w:bidi w:val="0"/>
        <w:snapToGrid w:val="0"/>
        <w:spacing w:line="52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日期：                                       </w:t>
      </w:r>
    </w:p>
    <w:p w14:paraId="40451FD2">
      <w:pPr>
        <w:pStyle w:val="18"/>
        <w:rPr>
          <w:rFonts w:hint="eastAsia" w:ascii="微软雅黑" w:hAnsi="微软雅黑" w:eastAsia="微软雅黑" w:cs="微软雅黑"/>
          <w:color w:val="auto"/>
          <w:sz w:val="24"/>
          <w:szCs w:val="24"/>
        </w:rPr>
      </w:pPr>
    </w:p>
    <w:p w14:paraId="7FAA6DAB">
      <w:pPr>
        <w:rPr>
          <w:rFonts w:hint="eastAsia" w:ascii="微软雅黑" w:hAnsi="微软雅黑" w:eastAsia="微软雅黑" w:cs="微软雅黑"/>
          <w:color w:val="auto"/>
          <w:sz w:val="24"/>
          <w:szCs w:val="24"/>
        </w:rPr>
      </w:pPr>
    </w:p>
    <w:p w14:paraId="6419D327">
      <w:pPr>
        <w:rPr>
          <w:rFonts w:hint="eastAsia" w:ascii="微软雅黑" w:hAnsi="微软雅黑" w:eastAsia="微软雅黑" w:cs="微软雅黑"/>
          <w:color w:val="auto"/>
          <w:sz w:val="24"/>
          <w:szCs w:val="24"/>
        </w:rPr>
      </w:pPr>
    </w:p>
    <w:p w14:paraId="7D2CB2DA">
      <w:pPr>
        <w:rPr>
          <w:rFonts w:hint="eastAsia" w:ascii="微软雅黑" w:hAnsi="微软雅黑" w:eastAsia="微软雅黑" w:cs="微软雅黑"/>
          <w:color w:val="auto"/>
          <w:sz w:val="24"/>
          <w:szCs w:val="24"/>
        </w:rPr>
      </w:pPr>
    </w:p>
    <w:p w14:paraId="2BB0AB4A">
      <w:pPr>
        <w:rPr>
          <w:rFonts w:hint="eastAsia" w:ascii="微软雅黑" w:hAnsi="微软雅黑" w:eastAsia="微软雅黑" w:cs="微软雅黑"/>
          <w:color w:val="auto"/>
          <w:sz w:val="24"/>
          <w:szCs w:val="24"/>
        </w:rPr>
      </w:pPr>
    </w:p>
    <w:p w14:paraId="29BBC86E">
      <w:pPr>
        <w:rPr>
          <w:rFonts w:hint="eastAsia" w:ascii="微软雅黑" w:hAnsi="微软雅黑" w:eastAsia="微软雅黑" w:cs="微软雅黑"/>
          <w:color w:val="auto"/>
          <w:sz w:val="24"/>
          <w:szCs w:val="24"/>
        </w:rPr>
      </w:pPr>
    </w:p>
    <w:p w14:paraId="767B6F91">
      <w:pPr>
        <w:pageBreakBefore w:val="0"/>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b/>
          <w:bCs/>
          <w:color w:val="auto"/>
          <w:sz w:val="24"/>
          <w:u w:val="single" w:color="000000"/>
        </w:rPr>
      </w:pPr>
      <w:r>
        <w:rPr>
          <w:rFonts w:hint="eastAsia" w:ascii="微软雅黑" w:hAnsi="微软雅黑" w:eastAsia="微软雅黑" w:cs="微软雅黑"/>
          <w:color w:val="auto"/>
          <w:sz w:val="24"/>
          <w:szCs w:val="24"/>
        </w:rPr>
        <w:t xml:space="preserve">  </w:t>
      </w:r>
      <w:bookmarkStart w:id="608" w:name="_Toc6829"/>
      <w:bookmarkStart w:id="609" w:name="_Toc13107"/>
      <w:bookmarkStart w:id="610" w:name="_Toc515647807"/>
      <w:bookmarkStart w:id="611" w:name="_Toc8491"/>
      <w:bookmarkStart w:id="612" w:name="_Toc21867"/>
      <w:bookmarkStart w:id="613" w:name="_Toc16640"/>
      <w:bookmarkStart w:id="614" w:name="_Toc4082"/>
      <w:bookmarkStart w:id="615" w:name="_Toc16635"/>
      <w:bookmarkStart w:id="616" w:name="_Toc27943"/>
      <w:bookmarkStart w:id="617" w:name="_Toc4926"/>
      <w:bookmarkStart w:id="618" w:name="_Toc5436"/>
      <w:bookmarkStart w:id="619" w:name="_Toc1083"/>
      <w:bookmarkStart w:id="620" w:name="_Toc14483"/>
      <w:bookmarkStart w:id="621" w:name="_Toc22472"/>
      <w:bookmarkStart w:id="622" w:name="_Toc7748"/>
      <w:r>
        <w:rPr>
          <w:rFonts w:hint="eastAsia" w:ascii="微软雅黑" w:hAnsi="微软雅黑" w:eastAsia="微软雅黑" w:cs="微软雅黑"/>
          <w:b/>
          <w:bCs/>
          <w:color w:val="auto"/>
          <w:sz w:val="24"/>
        </w:rPr>
        <w:t>法定代表人授权委托书</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0AB9FF83">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bookmarkStart w:id="623" w:name="_Toc32520"/>
      <w:bookmarkStart w:id="624" w:name="_Toc515647808"/>
      <w:bookmarkStart w:id="625" w:name="_Toc7039"/>
      <w:r>
        <w:rPr>
          <w:rFonts w:hint="eastAsia" w:ascii="微软雅黑" w:hAnsi="微软雅黑" w:eastAsia="微软雅黑" w:cs="微软雅黑"/>
          <w:color w:val="auto"/>
          <w:sz w:val="24"/>
          <w:szCs w:val="24"/>
        </w:rPr>
        <w:cr/>
      </w:r>
      <w:r>
        <w:rPr>
          <w:rFonts w:hint="eastAsia" w:ascii="微软雅黑" w:hAnsi="微软雅黑" w:eastAsia="微软雅黑" w:cs="微软雅黑"/>
          <w:color w:val="auto"/>
          <w:sz w:val="24"/>
          <w:szCs w:val="24"/>
        </w:rPr>
        <w:t xml:space="preserve">    本授权书声明：注册于（国家或地区的名称）的（</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）的在下面签字的（法人代表姓名、职务）代表我单位授权（单位名称）的在下面签字的（被授权人的姓名、职务）为我单位的合法代理人，就（项目名称）的磋商，以我单位名义处理一切与之有关的事务。　　</w:t>
      </w:r>
    </w:p>
    <w:p w14:paraId="4BDAA258">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本授权书于           年     月     日签字生效,特此声明。</w:t>
      </w:r>
    </w:p>
    <w:p w14:paraId="61911320">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97155</wp:posOffset>
                </wp:positionV>
                <wp:extent cx="2478405" cy="1387475"/>
                <wp:effectExtent l="7620" t="7620" r="13335" b="22225"/>
                <wp:wrapNone/>
                <wp:docPr id="1028" name="圆角矩形 15"/>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BF02DA1">
                            <w:pPr>
                              <w:rPr>
                                <w:rFonts w:hAnsi="宋体"/>
                              </w:rPr>
                            </w:pPr>
                          </w:p>
                          <w:p w14:paraId="3874BDE1">
                            <w:pPr>
                              <w:rPr>
                                <w:rFonts w:hAnsi="宋体"/>
                              </w:rPr>
                            </w:pPr>
                          </w:p>
                          <w:p w14:paraId="0722BD3E">
                            <w:pPr>
                              <w:rPr>
                                <w:rFonts w:hAnsi="宋体"/>
                              </w:rPr>
                            </w:pPr>
                          </w:p>
                          <w:p w14:paraId="3661BB45">
                            <w:pPr>
                              <w:ind w:firstLine="420" w:firstLineChars="200"/>
                            </w:pPr>
                            <w:r>
                              <w:rPr>
                                <w:rFonts w:hint="eastAsia" w:hAnsi="宋体"/>
                              </w:rPr>
                              <w:t>授权委托人身份证复印件</w:t>
                            </w:r>
                          </w:p>
                          <w:p w14:paraId="450FBDC2"/>
                        </w:txbxContent>
                      </wps:txbx>
                      <wps:bodyPr upright="1"/>
                    </wps:wsp>
                  </a:graphicData>
                </a:graphic>
              </wp:anchor>
            </w:drawing>
          </mc:Choice>
          <mc:Fallback>
            <w:pict>
              <v:roundrect id="圆角矩形 15" o:spid="_x0000_s1026" o:spt="2" style="position:absolute;left:0pt;margin-left:239.3pt;margin-top:7.65pt;height:109.25pt;width:195.15pt;z-index:251659264;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extPLAIAAGYEAAAOAAAAAAAAAAEAIAAAACoBAABkcnMvZTJvRG9jLnht&#10;bFBLBQYAAAAABgAGAFkBAADIBQAAAAA=&#10;">
                <v:fill on="t" focussize="0,0"/>
                <v:stroke weight="1.25pt" color="#808080" joinstyle="round"/>
                <v:imagedata o:title=""/>
                <o:lock v:ext="edit" aspectratio="f"/>
                <v:textbox>
                  <w:txbxContent>
                    <w:p w14:paraId="3BF02DA1">
                      <w:pPr>
                        <w:rPr>
                          <w:rFonts w:hAnsi="宋体"/>
                        </w:rPr>
                      </w:pPr>
                    </w:p>
                    <w:p w14:paraId="3874BDE1">
                      <w:pPr>
                        <w:rPr>
                          <w:rFonts w:hAnsi="宋体"/>
                        </w:rPr>
                      </w:pPr>
                    </w:p>
                    <w:p w14:paraId="0722BD3E">
                      <w:pPr>
                        <w:rPr>
                          <w:rFonts w:hAnsi="宋体"/>
                        </w:rPr>
                      </w:pPr>
                    </w:p>
                    <w:p w14:paraId="3661BB45">
                      <w:pPr>
                        <w:ind w:firstLine="420" w:firstLineChars="200"/>
                      </w:pPr>
                      <w:r>
                        <w:rPr>
                          <w:rFonts w:hint="eastAsia" w:hAnsi="宋体"/>
                        </w:rPr>
                        <w:t>授权委托人身份证复印件</w:t>
                      </w:r>
                    </w:p>
                    <w:p w14:paraId="450FBDC2"/>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405890"/>
                <wp:effectExtent l="4445" t="4445" r="17780" b="6985"/>
                <wp:wrapNone/>
                <wp:docPr id="1029" name="流程图: 可选过程 1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6F1A8D">
                            <w:pPr>
                              <w:jc w:val="center"/>
                              <w:rPr>
                                <w:rFonts w:hAnsi="宋体"/>
                              </w:rPr>
                            </w:pPr>
                          </w:p>
                          <w:p w14:paraId="0DABBBA5">
                            <w:pPr>
                              <w:jc w:val="center"/>
                              <w:rPr>
                                <w:rFonts w:hAnsi="宋体"/>
                              </w:rPr>
                            </w:pPr>
                          </w:p>
                          <w:p w14:paraId="6664D8AD">
                            <w:pPr>
                              <w:jc w:val="center"/>
                              <w:rPr>
                                <w:rFonts w:hAnsi="宋体"/>
                              </w:rPr>
                            </w:pPr>
                          </w:p>
                          <w:p w14:paraId="061FBA03">
                            <w:pPr>
                              <w:jc w:val="center"/>
                            </w:pPr>
                            <w:r>
                              <w:rPr>
                                <w:rFonts w:hint="eastAsia" w:hAnsi="宋体"/>
                              </w:rPr>
                              <w:t>授权委托人身份证复印件</w:t>
                            </w:r>
                          </w:p>
                        </w:txbxContent>
                      </wps:txbx>
                      <wps:bodyPr upright="1"/>
                    </wps:wsp>
                  </a:graphicData>
                </a:graphic>
              </wp:anchor>
            </w:drawing>
          </mc:Choice>
          <mc:Fallback>
            <w:pict>
              <v:shape id="流程图: 可选过程 19" o:spid="_x0000_s1026" o:spt="176" type="#_x0000_t176" style="position:absolute;left:0pt;margin-left:1.65pt;margin-top:10.7pt;height:110.7pt;width:197.45pt;z-index:251659264;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S6tt1wAAAAgBAAAPAAAAAAAAAAEAIAAAACIAAABkcnMvZG93bnJldi54bWxQSwEC&#10;FAAUAAAACACHTuJAbjjyqS4CAABUBAAADgAAAAAAAAABACAAAAAmAQAAZHJzL2Uyb0RvYy54bWxQ&#10;SwUGAAAAAAYABgBZAQAAxgUAAAAA&#10;">
                <v:fill on="t" focussize="0,0"/>
                <v:stroke color="#000000" joinstyle="miter"/>
                <v:imagedata o:title=""/>
                <o:lock v:ext="edit" aspectratio="f"/>
                <v:textbox>
                  <w:txbxContent>
                    <w:p w14:paraId="4C6F1A8D">
                      <w:pPr>
                        <w:jc w:val="center"/>
                        <w:rPr>
                          <w:rFonts w:hAnsi="宋体"/>
                        </w:rPr>
                      </w:pPr>
                    </w:p>
                    <w:p w14:paraId="0DABBBA5">
                      <w:pPr>
                        <w:jc w:val="center"/>
                        <w:rPr>
                          <w:rFonts w:hAnsi="宋体"/>
                        </w:rPr>
                      </w:pPr>
                    </w:p>
                    <w:p w14:paraId="6664D8AD">
                      <w:pPr>
                        <w:jc w:val="center"/>
                        <w:rPr>
                          <w:rFonts w:hAnsi="宋体"/>
                        </w:rPr>
                      </w:pPr>
                    </w:p>
                    <w:p w14:paraId="061FBA03">
                      <w:pPr>
                        <w:jc w:val="center"/>
                      </w:pPr>
                      <w:r>
                        <w:rPr>
                          <w:rFonts w:hint="eastAsia" w:hAnsi="宋体"/>
                        </w:rPr>
                        <w:t>授权委托人身份证复印件</w:t>
                      </w:r>
                    </w:p>
                  </w:txbxContent>
                </v:textbox>
              </v:shape>
            </w:pict>
          </mc:Fallback>
        </mc:AlternateContent>
      </w:r>
    </w:p>
    <w:p w14:paraId="1A69BD7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p>
    <w:p w14:paraId="27984B2A">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27FFB93A">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6E29357B">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5BF93E38">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29845</wp:posOffset>
                </wp:positionH>
                <wp:positionV relativeFrom="paragraph">
                  <wp:posOffset>235585</wp:posOffset>
                </wp:positionV>
                <wp:extent cx="2555240" cy="1409065"/>
                <wp:effectExtent l="7620" t="7620" r="12700" b="15875"/>
                <wp:wrapNone/>
                <wp:docPr id="1030" name="圆角矩形 16"/>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E8AE437">
                            <w:pPr>
                              <w:jc w:val="center"/>
                              <w:rPr>
                                <w:rFonts w:hAnsi="宋体"/>
                              </w:rPr>
                            </w:pPr>
                          </w:p>
                          <w:p w14:paraId="3626B239">
                            <w:pPr>
                              <w:jc w:val="center"/>
                              <w:rPr>
                                <w:rFonts w:hAnsi="宋体"/>
                              </w:rPr>
                            </w:pPr>
                          </w:p>
                          <w:p w14:paraId="67891743">
                            <w:pPr>
                              <w:jc w:val="center"/>
                              <w:rPr>
                                <w:rFonts w:hAnsi="宋体"/>
                              </w:rPr>
                            </w:pPr>
                          </w:p>
                          <w:p w14:paraId="70E599A3">
                            <w:pPr>
                              <w:jc w:val="center"/>
                            </w:pPr>
                            <w:r>
                              <w:rPr>
                                <w:rFonts w:hint="eastAsia" w:hAnsi="宋体"/>
                              </w:rPr>
                              <w:t>法人身份证复印件</w:t>
                            </w:r>
                          </w:p>
                          <w:p w14:paraId="75724D81"/>
                        </w:txbxContent>
                      </wps:txbx>
                      <wps:bodyPr upright="1"/>
                    </wps:wsp>
                  </a:graphicData>
                </a:graphic>
              </wp:anchor>
            </w:drawing>
          </mc:Choice>
          <mc:Fallback>
            <w:pict>
              <v:roundrect id="圆角矩形 16" o:spid="_x0000_s1026" o:spt="2" style="position:absolute;left:0pt;margin-left:2.35pt;margin-top:18.55pt;height:110.95pt;width:201.2pt;z-index:251659264;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1cJUzZAAAACAEAAA8AAAAAAAAAAQAgAAAAIgAAAGRycy9kb3ducmV2LnhtbFBLAQIU&#10;ABQAAAAIAIdO4kAwn2ooKwIAAGYEAAAOAAAAAAAAAAEAIAAAACgBAABkcnMvZTJvRG9jLnhtbFBL&#10;BQYAAAAABgAGAFkBAADFBQAAAAA=&#10;">
                <v:fill on="t" focussize="0,0"/>
                <v:stroke weight="1.25pt" color="#808080" joinstyle="round"/>
                <v:imagedata o:title=""/>
                <o:lock v:ext="edit" aspectratio="f"/>
                <v:textbox>
                  <w:txbxContent>
                    <w:p w14:paraId="6E8AE437">
                      <w:pPr>
                        <w:jc w:val="center"/>
                        <w:rPr>
                          <w:rFonts w:hAnsi="宋体"/>
                        </w:rPr>
                      </w:pPr>
                    </w:p>
                    <w:p w14:paraId="3626B239">
                      <w:pPr>
                        <w:jc w:val="center"/>
                        <w:rPr>
                          <w:rFonts w:hAnsi="宋体"/>
                        </w:rPr>
                      </w:pPr>
                    </w:p>
                    <w:p w14:paraId="67891743">
                      <w:pPr>
                        <w:jc w:val="center"/>
                        <w:rPr>
                          <w:rFonts w:hAnsi="宋体"/>
                        </w:rPr>
                      </w:pPr>
                    </w:p>
                    <w:p w14:paraId="70E599A3">
                      <w:pPr>
                        <w:jc w:val="center"/>
                      </w:pPr>
                      <w:r>
                        <w:rPr>
                          <w:rFonts w:hint="eastAsia" w:hAnsi="宋体"/>
                        </w:rPr>
                        <w:t>法人身份证复印件</w:t>
                      </w:r>
                    </w:p>
                    <w:p w14:paraId="75724D81"/>
                  </w:txbxContent>
                </v:textbox>
              </v:roundrect>
            </w:pict>
          </mc:Fallback>
        </mc:AlternateContent>
      </w:r>
    </w:p>
    <w:p w14:paraId="5A5D8F32">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3028315</wp:posOffset>
                </wp:positionH>
                <wp:positionV relativeFrom="paragraph">
                  <wp:posOffset>140335</wp:posOffset>
                </wp:positionV>
                <wp:extent cx="2535555" cy="1252220"/>
                <wp:effectExtent l="7620" t="7620" r="17145" b="20320"/>
                <wp:wrapNone/>
                <wp:docPr id="1031" name="圆角矩形 13"/>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EE36D3A">
                            <w:pPr>
                              <w:jc w:val="center"/>
                              <w:rPr>
                                <w:rFonts w:hAnsi="宋体"/>
                              </w:rPr>
                            </w:pPr>
                            <w:r>
                              <w:rPr>
                                <w:rFonts w:hint="eastAsia" w:hAnsi="宋体"/>
                              </w:rPr>
                              <w:t xml:space="preserve">  </w:t>
                            </w:r>
                          </w:p>
                          <w:p w14:paraId="40EA34E1">
                            <w:pPr>
                              <w:jc w:val="center"/>
                              <w:rPr>
                                <w:rFonts w:hAnsi="宋体"/>
                              </w:rPr>
                            </w:pPr>
                          </w:p>
                          <w:p w14:paraId="7D75C26C">
                            <w:pPr>
                              <w:jc w:val="center"/>
                            </w:pPr>
                            <w:r>
                              <w:rPr>
                                <w:rFonts w:hint="eastAsia" w:hAnsi="宋体"/>
                              </w:rPr>
                              <w:t>法人身份证复印件</w:t>
                            </w:r>
                          </w:p>
                          <w:p w14:paraId="01F8C354"/>
                        </w:txbxContent>
                      </wps:txbx>
                      <wps:bodyPr upright="1"/>
                    </wps:wsp>
                  </a:graphicData>
                </a:graphic>
              </wp:anchor>
            </w:drawing>
          </mc:Choice>
          <mc:Fallback>
            <w:pict>
              <v:roundrect id="圆角矩形 13" o:spid="_x0000_s1026" o:spt="2" style="position:absolute;left:0pt;margin-left:238.45pt;margin-top:11.05pt;height:98.6pt;width:199.65pt;z-index:251659264;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hb8+2wAAAAoBAAAPAAAAAAAAAAEAIAAAACIAAABkcnMvZG93bnJldi54bWxQ&#10;SwECFAAUAAAACACHTuJA1/Zebi0CAABmBAAADgAAAAAAAAABACAAAAAqAQAAZHJzL2Uyb0RvYy54&#10;bWxQSwUGAAAAAAYABgBZAQAAyQUAAAAA&#10;">
                <v:fill on="t" focussize="0,0"/>
                <v:stroke weight="1.25pt" color="#808080" joinstyle="round"/>
                <v:imagedata o:title=""/>
                <o:lock v:ext="edit" aspectratio="f"/>
                <v:textbox>
                  <w:txbxContent>
                    <w:p w14:paraId="3EE36D3A">
                      <w:pPr>
                        <w:jc w:val="center"/>
                        <w:rPr>
                          <w:rFonts w:hAnsi="宋体"/>
                        </w:rPr>
                      </w:pPr>
                      <w:r>
                        <w:rPr>
                          <w:rFonts w:hint="eastAsia" w:hAnsi="宋体"/>
                        </w:rPr>
                        <w:t xml:space="preserve">  </w:t>
                      </w:r>
                    </w:p>
                    <w:p w14:paraId="40EA34E1">
                      <w:pPr>
                        <w:jc w:val="center"/>
                        <w:rPr>
                          <w:rFonts w:hAnsi="宋体"/>
                        </w:rPr>
                      </w:pPr>
                    </w:p>
                    <w:p w14:paraId="7D75C26C">
                      <w:pPr>
                        <w:jc w:val="center"/>
                      </w:pPr>
                      <w:r>
                        <w:rPr>
                          <w:rFonts w:hint="eastAsia" w:hAnsi="宋体"/>
                        </w:rPr>
                        <w:t>法人身份证复印件</w:t>
                      </w:r>
                    </w:p>
                    <w:p w14:paraId="01F8C354"/>
                  </w:txbxContent>
                </v:textbox>
              </v:roundrect>
            </w:pict>
          </mc:Fallback>
        </mc:AlternateContent>
      </w:r>
    </w:p>
    <w:p w14:paraId="0F9D985D">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66805B2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751E2A21">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 xml:space="preserve">（盖单位章）;               </w:t>
      </w:r>
    </w:p>
    <w:p w14:paraId="0B7A2460">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27A4EDE1">
      <w:pPr>
        <w:pStyle w:val="17"/>
        <w:pageBreakBefore w:val="0"/>
        <w:tabs>
          <w:tab w:val="left" w:pos="5370"/>
        </w:tabs>
        <w:kinsoku/>
        <w:wordWrap/>
        <w:overflowPunct/>
        <w:topLinePunct w:val="0"/>
        <w:bidi w:val="0"/>
        <w:snapToGrid w:val="0"/>
        <w:spacing w:line="520" w:lineRule="exact"/>
        <w:ind w:firstLine="480" w:firstLineChars="2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(公章):</w:t>
      </w:r>
    </w:p>
    <w:p w14:paraId="676A9D11">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法定代表人（签/章）：                     </w:t>
      </w:r>
    </w:p>
    <w:p w14:paraId="1749059F">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2BF55403">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委托代理人（签/章）：                                   </w:t>
      </w:r>
    </w:p>
    <w:p w14:paraId="455EF04F">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49CDD82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详细通讯地址：                                 </w:t>
      </w:r>
    </w:p>
    <w:p w14:paraId="310C8C7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邮 政 编 码 ：                                 </w:t>
      </w:r>
    </w:p>
    <w:p w14:paraId="1484EA27">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传　　　　真：                                 </w:t>
      </w:r>
    </w:p>
    <w:p w14:paraId="5F68D6E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电　　　　话：                                 </w:t>
      </w:r>
      <w:bookmarkEnd w:id="623"/>
      <w:bookmarkEnd w:id="624"/>
      <w:bookmarkEnd w:id="625"/>
    </w:p>
    <w:p w14:paraId="1EE7298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33505AE1">
      <w:pPr>
        <w:pStyle w:val="13"/>
        <w:pageBreakBefore w:val="0"/>
        <w:kinsoku/>
        <w:wordWrap/>
        <w:overflowPunct/>
        <w:topLinePunct w:val="0"/>
        <w:bidi w:val="0"/>
        <w:snapToGrid w:val="0"/>
        <w:spacing w:line="520" w:lineRule="exact"/>
        <w:ind w:firstLine="480"/>
        <w:textAlignment w:val="baseline"/>
        <w:outlineLvl w:val="9"/>
        <w:rPr>
          <w:rFonts w:ascii="微软雅黑" w:hAnsi="微软雅黑" w:eastAsia="微软雅黑" w:cs="微软雅黑"/>
          <w:b/>
          <w:color w:val="auto"/>
          <w:kern w:val="0"/>
        </w:rPr>
      </w:pPr>
      <w:r>
        <w:rPr>
          <w:rFonts w:hint="eastAsia" w:ascii="微软雅黑" w:hAnsi="微软雅黑" w:eastAsia="微软雅黑" w:cs="微软雅黑"/>
          <w:b/>
          <w:color w:val="auto"/>
          <w:kern w:val="0"/>
          <w:lang w:val="en-US" w:eastAsia="zh-CN"/>
        </w:rPr>
        <w:t>③提供本单位依法缴纳近3个月内任意一个月的社会保险证明及法定代表人或授权委托人在本单位依法缴纳近3个月内任意一个月的社会保险明细（新成立公司提供相关证明文件）</w:t>
      </w:r>
      <w:r>
        <w:rPr>
          <w:rFonts w:hint="eastAsia" w:ascii="微软雅黑" w:hAnsi="微软雅黑" w:eastAsia="微软雅黑" w:cs="微软雅黑"/>
          <w:b/>
          <w:color w:val="auto"/>
          <w:kern w:val="0"/>
          <w:lang w:eastAsia="zh-CN"/>
        </w:rPr>
        <w:t>；</w:t>
      </w:r>
    </w:p>
    <w:p w14:paraId="0D6DF905">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说明：1、社保证明可含：社保缴费凭证或社保缴费证明或社保缴费汇总单或依法缴纳社保的完税证明。</w:t>
      </w:r>
    </w:p>
    <w:p w14:paraId="0637140D">
      <w:pPr>
        <w:pStyle w:val="17"/>
        <w:pageBreakBefore w:val="0"/>
        <w:numPr>
          <w:ilvl w:val="0"/>
          <w:numId w:val="0"/>
        </w:numPr>
        <w:tabs>
          <w:tab w:val="left" w:pos="5580"/>
        </w:tabs>
        <w:kinsoku/>
        <w:wordWrap/>
        <w:overflowPunct/>
        <w:topLinePunct w:val="0"/>
        <w:bidi w:val="0"/>
        <w:snapToGrid w:val="0"/>
        <w:spacing w:line="520" w:lineRule="exact"/>
        <w:ind w:firstLine="720" w:firstLineChars="3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2、近3个月是指磋商文件开启前3个月。</w:t>
      </w:r>
    </w:p>
    <w:p w14:paraId="11322AFA">
      <w:pPr>
        <w:pStyle w:val="3"/>
        <w:ind w:left="0" w:leftChars="0" w:firstLine="0" w:firstLineChars="0"/>
      </w:pPr>
    </w:p>
    <w:p w14:paraId="0BC50325">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④提供税务部门出具的本单位近6个月内任意一个月的完税证明（依法免缴的应提供依法免缴的相关证明文件或零申报报表）；</w:t>
      </w:r>
    </w:p>
    <w:p w14:paraId="725A2823">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说明：1、新成立公司若无纳税记录，可开具无欠税证明或零申报报表。</w:t>
      </w:r>
    </w:p>
    <w:p w14:paraId="045448BC">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2、完税证明中“税种”非养老保险、医疗保险、失业保险、工伤保险和生育保险。</w:t>
      </w:r>
    </w:p>
    <w:p w14:paraId="53AB9E7D">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3、近6个月是指磋商文件开启前6个月</w:t>
      </w:r>
    </w:p>
    <w:p w14:paraId="720E9453">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b/>
          <w:color w:val="auto"/>
          <w:kern w:val="0"/>
          <w:sz w:val="24"/>
          <w:szCs w:val="24"/>
        </w:rPr>
      </w:pPr>
    </w:p>
    <w:p w14:paraId="4ADB6603">
      <w:pPr>
        <w:pStyle w:val="18"/>
      </w:pPr>
    </w:p>
    <w:p w14:paraId="320CE4A3">
      <w:pPr>
        <w:pageBreakBefore w:val="0"/>
        <w:tabs>
          <w:tab w:val="left" w:pos="5580"/>
        </w:tabs>
        <w:kinsoku/>
        <w:wordWrap/>
        <w:overflowPunct/>
        <w:topLinePunct w:val="0"/>
        <w:bidi w:val="0"/>
        <w:spacing w:line="520" w:lineRule="exact"/>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⑤提供近一年（2024年度）完整的财务审计报告（或近一个月的银行资信证明）</w:t>
      </w:r>
    </w:p>
    <w:p w14:paraId="6432F03C">
      <w:pPr>
        <w:pageBreakBefore w:val="0"/>
        <w:tabs>
          <w:tab w:val="left" w:pos="5580"/>
        </w:tabs>
        <w:kinsoku/>
        <w:wordWrap/>
        <w:overflowPunct/>
        <w:topLinePunct w:val="0"/>
        <w:bidi w:val="0"/>
        <w:spacing w:line="520" w:lineRule="exact"/>
        <w:ind w:left="1080" w:leftChars="257" w:hanging="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14:paraId="2AA8CB0A">
      <w:pPr>
        <w:pageBreakBefore w:val="0"/>
        <w:tabs>
          <w:tab w:val="left" w:pos="5580"/>
        </w:tabs>
        <w:kinsoku/>
        <w:wordWrap/>
        <w:overflowPunct/>
        <w:topLinePunct w:val="0"/>
        <w:bidi w:val="0"/>
        <w:spacing w:line="520" w:lineRule="exact"/>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14:paraId="1F09325A">
      <w:pPr>
        <w:pStyle w:val="3"/>
        <w:pageBreakBefore w:val="0"/>
        <w:kinsoku/>
        <w:wordWrap/>
        <w:overflowPunct/>
        <w:topLinePunct w:val="0"/>
        <w:bidi w:val="0"/>
        <w:spacing w:line="520" w:lineRule="exact"/>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2、如果是联合体投标，联合体各方均需提供上述证明。</w:t>
      </w:r>
    </w:p>
    <w:p w14:paraId="06FC2FED">
      <w:pPr>
        <w:pStyle w:val="4"/>
        <w:pageBreakBefore w:val="0"/>
        <w:kinsoku/>
        <w:wordWrap/>
        <w:overflowPunct/>
        <w:topLinePunct w:val="0"/>
        <w:bidi w:val="0"/>
        <w:spacing w:line="520" w:lineRule="exact"/>
        <w:ind w:firstLine="480" w:firstLineChars="200"/>
        <w:rPr>
          <w:rFonts w:hint="default"/>
          <w:color w:val="auto"/>
          <w:highlight w:val="none"/>
          <w:lang w:val="en-US"/>
        </w:rPr>
      </w:pPr>
      <w:r>
        <w:rPr>
          <w:rFonts w:hint="eastAsia" w:ascii="微软雅黑" w:hAnsi="微软雅黑" w:eastAsia="微软雅黑" w:cs="微软雅黑"/>
          <w:b w:val="0"/>
          <w:bCs/>
          <w:color w:val="auto"/>
          <w:kern w:val="0"/>
          <w:sz w:val="24"/>
          <w:szCs w:val="20"/>
          <w:highlight w:val="none"/>
          <w:lang w:val="en-US" w:eastAsia="zh-CN" w:bidi="ar-SA"/>
        </w:rPr>
        <w:t>3、近一年指2024年，近一个月是指磋商文件开启前一个月。</w:t>
      </w:r>
    </w:p>
    <w:p w14:paraId="400B69A5">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b/>
          <w:color w:val="auto"/>
          <w:kern w:val="0"/>
          <w:sz w:val="24"/>
          <w:szCs w:val="24"/>
        </w:rPr>
      </w:pPr>
    </w:p>
    <w:p w14:paraId="2CCAA7D8">
      <w:pPr>
        <w:pStyle w:val="18"/>
      </w:pPr>
    </w:p>
    <w:p w14:paraId="44C9180A">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1"/>
          <w:szCs w:val="21"/>
          <w:lang w:val="en-US" w:eastAsia="zh-CN" w:bidi="ar-SA"/>
        </w:rPr>
      </w:pPr>
      <w:r>
        <w:rPr>
          <w:rFonts w:hint="eastAsia" w:ascii="微软雅黑" w:hAnsi="微软雅黑" w:eastAsia="微软雅黑" w:cs="微软雅黑"/>
          <w:b/>
          <w:color w:val="auto"/>
          <w:kern w:val="0"/>
          <w:sz w:val="24"/>
          <w:szCs w:val="24"/>
          <w:lang w:val="en-US" w:eastAsia="zh-CN" w:bidi="ar-SA"/>
        </w:rPr>
        <w:t>⑥参与政府</w:t>
      </w:r>
      <w:r>
        <w:rPr>
          <w:rFonts w:hint="eastAsia" w:ascii="微软雅黑" w:hAnsi="微软雅黑" w:eastAsia="微软雅黑" w:cs="微软雅黑"/>
          <w:b/>
          <w:color w:val="auto"/>
          <w:kern w:val="0"/>
          <w:sz w:val="21"/>
          <w:szCs w:val="21"/>
          <w:lang w:val="en-US" w:eastAsia="zh-CN" w:bidi="ar-SA"/>
        </w:rPr>
        <w:t>采购活动前3年内未被列入失信、重大税收违法案件、财政部门禁止参加政府采购活动的承诺书；</w:t>
      </w:r>
    </w:p>
    <w:p w14:paraId="496E3311">
      <w:pPr>
        <w:pStyle w:val="3"/>
        <w:pageBreakBefore w:val="0"/>
        <w:kinsoku/>
        <w:wordWrap/>
        <w:overflowPunct/>
        <w:topLinePunct w:val="0"/>
        <w:bidi w:val="0"/>
        <w:spacing w:line="520" w:lineRule="exact"/>
        <w:ind w:left="0" w:leftChars="0" w:firstLine="720" w:firstLineChars="300"/>
        <w:rPr>
          <w:rFonts w:ascii="微软雅黑" w:hAnsi="微软雅黑" w:eastAsia="微软雅黑" w:cs="微软雅黑"/>
          <w:b/>
          <w:color w:val="auto"/>
          <w:kern w:val="0"/>
          <w:sz w:val="24"/>
          <w:szCs w:val="24"/>
        </w:rPr>
      </w:pPr>
      <w:r>
        <w:rPr>
          <w:rFonts w:hint="eastAsia" w:ascii="微软雅黑" w:hAnsi="微软雅黑" w:eastAsia="微软雅黑" w:cs="微软雅黑"/>
          <w:color w:val="auto"/>
          <w:lang w:val="en-US" w:eastAsia="zh-CN"/>
        </w:rPr>
        <w:t>说明：1.供应商应按照相关法规规定如实作出说明。</w:t>
      </w:r>
    </w:p>
    <w:p w14:paraId="255E24DC">
      <w:pPr>
        <w:pStyle w:val="18"/>
      </w:pPr>
    </w:p>
    <w:p w14:paraId="048C6192">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ascii="微软雅黑" w:hAnsi="微软雅黑" w:eastAsia="微软雅黑" w:cs="微软雅黑"/>
          <w:b/>
          <w:color w:val="auto"/>
          <w:kern w:val="0"/>
          <w:sz w:val="24"/>
        </w:rPr>
      </w:pPr>
      <w:bookmarkStart w:id="626" w:name="_Toc494296665"/>
      <w:bookmarkStart w:id="627" w:name="_Toc16326"/>
      <w:bookmarkStart w:id="628" w:name="_Toc16480"/>
      <w:bookmarkStart w:id="629" w:name="_Toc494296991"/>
      <w:bookmarkStart w:id="630" w:name="_Toc28525"/>
      <w:bookmarkStart w:id="631" w:name="_Toc20720"/>
      <w:bookmarkStart w:id="632" w:name="_Toc10102"/>
      <w:r>
        <w:rPr>
          <w:rFonts w:hint="eastAsia" w:ascii="微软雅黑" w:hAnsi="微软雅黑" w:eastAsia="微软雅黑" w:cs="微软雅黑"/>
          <w:b/>
          <w:color w:val="auto"/>
          <w:kern w:val="0"/>
          <w:sz w:val="24"/>
          <w:szCs w:val="24"/>
          <w:lang w:val="en-US" w:eastAsia="zh-CN" w:bidi="ar-SA"/>
        </w:rPr>
        <w:t>⑦提供针对本次项目的反商业贿赂承诺书。</w:t>
      </w:r>
    </w:p>
    <w:p w14:paraId="351B47FD">
      <w:pPr>
        <w:pStyle w:val="3"/>
        <w:pageBreakBefore w:val="0"/>
        <w:kinsoku/>
        <w:wordWrap/>
        <w:overflowPunct/>
        <w:topLinePunct w:val="0"/>
        <w:bidi w:val="0"/>
        <w:spacing w:line="520" w:lineRule="exact"/>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14:paraId="43A01C78">
      <w:pPr>
        <w:pageBreakBefore w:val="0"/>
        <w:kinsoku/>
        <w:wordWrap/>
        <w:overflowPunct/>
        <w:topLinePunct w:val="0"/>
        <w:bidi w:val="0"/>
        <w:spacing w:line="520" w:lineRule="exact"/>
        <w:rPr>
          <w:rFonts w:hint="eastAsia" w:ascii="微软雅黑" w:hAnsi="微软雅黑" w:eastAsia="微软雅黑" w:cs="微软雅黑"/>
          <w:color w:val="auto"/>
          <w:lang w:val="en-US" w:eastAsia="zh-CN"/>
        </w:rPr>
      </w:pPr>
    </w:p>
    <w:p w14:paraId="69DF8838">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5CD5DED1">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p>
    <w:p w14:paraId="3FC6F231">
      <w:pPr>
        <w:pStyle w:val="36"/>
        <w:pageBreakBefore w:val="0"/>
        <w:kinsoku/>
        <w:wordWrap/>
        <w:overflowPunct/>
        <w:topLinePunct w:val="0"/>
        <w:bidi w:val="0"/>
        <w:spacing w:line="520" w:lineRule="exact"/>
        <w:ind w:left="0" w:leftChars="0" w:firstLine="0" w:firstLineChars="0"/>
        <w:rPr>
          <w:rFonts w:hint="eastAsia"/>
          <w:color w:val="auto"/>
          <w:lang w:val="en-US" w:eastAsia="zh-CN"/>
        </w:rPr>
      </w:pPr>
    </w:p>
    <w:p w14:paraId="6108BCFB">
      <w:pPr>
        <w:rPr>
          <w:rFonts w:hint="eastAsia"/>
          <w:color w:val="auto"/>
          <w:lang w:val="en-US" w:eastAsia="zh-CN"/>
        </w:rPr>
      </w:pPr>
    </w:p>
    <w:p w14:paraId="324D6DA3">
      <w:pPr>
        <w:rPr>
          <w:rFonts w:hint="eastAsia"/>
          <w:color w:val="auto"/>
          <w:lang w:val="en-US" w:eastAsia="zh-CN"/>
        </w:rPr>
      </w:pPr>
    </w:p>
    <w:p w14:paraId="5E22F4B4">
      <w:pPr>
        <w:rPr>
          <w:rFonts w:hint="eastAsia"/>
          <w:color w:val="auto"/>
          <w:lang w:val="en-US" w:eastAsia="zh-CN"/>
        </w:rPr>
      </w:pPr>
    </w:p>
    <w:p w14:paraId="429AE08D">
      <w:pPr>
        <w:rPr>
          <w:rFonts w:hint="eastAsia"/>
          <w:color w:val="auto"/>
          <w:lang w:val="en-US" w:eastAsia="zh-CN"/>
        </w:rPr>
      </w:pPr>
    </w:p>
    <w:p w14:paraId="2DBCDC43">
      <w:pPr>
        <w:rPr>
          <w:rFonts w:hint="eastAsia"/>
          <w:color w:val="auto"/>
          <w:lang w:val="en-US" w:eastAsia="zh-CN"/>
        </w:rPr>
      </w:pPr>
    </w:p>
    <w:p w14:paraId="249EDA37">
      <w:pPr>
        <w:rPr>
          <w:rFonts w:hint="eastAsia"/>
          <w:color w:val="auto"/>
          <w:lang w:val="en-US" w:eastAsia="zh-CN"/>
        </w:rPr>
      </w:pPr>
    </w:p>
    <w:p w14:paraId="1E108039">
      <w:pPr>
        <w:rPr>
          <w:rFonts w:hint="eastAsia"/>
          <w:color w:val="auto"/>
          <w:lang w:val="en-US" w:eastAsia="zh-CN"/>
        </w:rPr>
      </w:pPr>
    </w:p>
    <w:p w14:paraId="209626E4">
      <w:pPr>
        <w:rPr>
          <w:rFonts w:hint="eastAsia"/>
          <w:color w:val="auto"/>
          <w:lang w:val="en-US" w:eastAsia="zh-CN"/>
        </w:rPr>
      </w:pPr>
    </w:p>
    <w:p w14:paraId="5CA05914">
      <w:pPr>
        <w:rPr>
          <w:rFonts w:hint="eastAsia"/>
          <w:color w:val="auto"/>
          <w:lang w:val="en-US" w:eastAsia="zh-CN"/>
        </w:rPr>
      </w:pPr>
    </w:p>
    <w:p w14:paraId="67093D81">
      <w:pPr>
        <w:rPr>
          <w:rFonts w:hint="eastAsia"/>
          <w:color w:val="auto"/>
          <w:lang w:val="en-US" w:eastAsia="zh-CN"/>
        </w:rPr>
      </w:pPr>
    </w:p>
    <w:p w14:paraId="33F2C707">
      <w:pPr>
        <w:rPr>
          <w:rFonts w:hint="eastAsia"/>
          <w:color w:val="auto"/>
          <w:lang w:val="en-US" w:eastAsia="zh-CN"/>
        </w:rPr>
      </w:pPr>
    </w:p>
    <w:p w14:paraId="47092154">
      <w:pPr>
        <w:rPr>
          <w:rFonts w:hint="eastAsia"/>
          <w:color w:val="auto"/>
          <w:lang w:val="en-US" w:eastAsia="zh-CN"/>
        </w:rPr>
      </w:pPr>
    </w:p>
    <w:p w14:paraId="597E46F6">
      <w:pPr>
        <w:rPr>
          <w:rFonts w:hint="eastAsia"/>
          <w:color w:val="auto"/>
          <w:lang w:val="en-US" w:eastAsia="zh-CN"/>
        </w:rPr>
      </w:pPr>
    </w:p>
    <w:p w14:paraId="195A4346">
      <w:pPr>
        <w:rPr>
          <w:rFonts w:hint="eastAsia"/>
          <w:color w:val="auto"/>
          <w:lang w:val="en-US" w:eastAsia="zh-CN"/>
        </w:rPr>
      </w:pPr>
    </w:p>
    <w:p w14:paraId="6328CEDF">
      <w:pPr>
        <w:rPr>
          <w:rFonts w:hint="eastAsia"/>
          <w:color w:val="auto"/>
          <w:lang w:val="en-US" w:eastAsia="zh-CN"/>
        </w:rPr>
      </w:pPr>
    </w:p>
    <w:p w14:paraId="374D6E56">
      <w:pPr>
        <w:rPr>
          <w:rFonts w:hint="eastAsia"/>
          <w:color w:val="auto"/>
          <w:lang w:val="en-US" w:eastAsia="zh-CN"/>
        </w:rPr>
      </w:pPr>
    </w:p>
    <w:p w14:paraId="0EC1214C">
      <w:pPr>
        <w:rPr>
          <w:rFonts w:hint="eastAsia"/>
          <w:color w:val="auto"/>
          <w:lang w:val="en-US" w:eastAsia="zh-CN"/>
        </w:rPr>
      </w:pPr>
    </w:p>
    <w:p w14:paraId="1AA99294">
      <w:pPr>
        <w:rPr>
          <w:rFonts w:hint="eastAsia"/>
          <w:color w:val="auto"/>
          <w:lang w:val="en-US" w:eastAsia="zh-CN"/>
        </w:rPr>
      </w:pPr>
    </w:p>
    <w:p w14:paraId="08CB5C02">
      <w:pPr>
        <w:rPr>
          <w:rFonts w:hint="eastAsia"/>
          <w:color w:val="auto"/>
          <w:lang w:val="en-US" w:eastAsia="zh-CN"/>
        </w:rPr>
      </w:pPr>
    </w:p>
    <w:p w14:paraId="62FB42ED">
      <w:pPr>
        <w:rPr>
          <w:rFonts w:hint="eastAsia"/>
          <w:color w:val="auto"/>
          <w:lang w:val="en-US" w:eastAsia="zh-CN"/>
        </w:rPr>
      </w:pPr>
    </w:p>
    <w:p w14:paraId="54E0C53A">
      <w:pPr>
        <w:rPr>
          <w:rFonts w:hint="eastAsia"/>
          <w:color w:val="auto"/>
          <w:lang w:val="en-US" w:eastAsia="zh-CN"/>
        </w:rPr>
      </w:pPr>
    </w:p>
    <w:p w14:paraId="698CF5ED">
      <w:pPr>
        <w:rPr>
          <w:rFonts w:hint="eastAsia"/>
          <w:color w:val="auto"/>
          <w:lang w:val="en-US" w:eastAsia="zh-CN"/>
        </w:rPr>
      </w:pPr>
    </w:p>
    <w:p w14:paraId="34443E7C">
      <w:pPr>
        <w:rPr>
          <w:rFonts w:hint="eastAsia"/>
          <w:color w:val="auto"/>
          <w:lang w:val="en-US" w:eastAsia="zh-CN"/>
        </w:rPr>
      </w:pPr>
    </w:p>
    <w:p w14:paraId="36C1B81D">
      <w:pPr>
        <w:rPr>
          <w:rFonts w:hint="eastAsia"/>
          <w:color w:val="auto"/>
          <w:lang w:val="en-US" w:eastAsia="zh-CN"/>
        </w:rPr>
      </w:pPr>
    </w:p>
    <w:p w14:paraId="10C5FA5A">
      <w:pPr>
        <w:rPr>
          <w:rFonts w:hint="eastAsia"/>
          <w:color w:val="auto"/>
          <w:lang w:val="en-US" w:eastAsia="zh-CN"/>
        </w:rPr>
      </w:pPr>
    </w:p>
    <w:p w14:paraId="061A6D36">
      <w:pPr>
        <w:rPr>
          <w:rFonts w:hint="eastAsia"/>
          <w:color w:val="auto"/>
          <w:lang w:val="en-US" w:eastAsia="zh-CN"/>
        </w:rPr>
      </w:pPr>
    </w:p>
    <w:p w14:paraId="45FD82FC">
      <w:pPr>
        <w:rPr>
          <w:rFonts w:hint="eastAsia"/>
          <w:color w:val="auto"/>
          <w:lang w:val="en-US" w:eastAsia="zh-CN"/>
        </w:rPr>
      </w:pPr>
    </w:p>
    <w:p w14:paraId="10E4834E">
      <w:pPr>
        <w:rPr>
          <w:rFonts w:hint="eastAsia"/>
          <w:color w:val="auto"/>
          <w:lang w:val="en-US" w:eastAsia="zh-CN"/>
        </w:rPr>
      </w:pPr>
    </w:p>
    <w:p w14:paraId="0A6CBC94">
      <w:pPr>
        <w:rPr>
          <w:rFonts w:hint="eastAsia"/>
          <w:color w:val="auto"/>
          <w:lang w:val="en-US" w:eastAsia="zh-CN"/>
        </w:rPr>
      </w:pPr>
    </w:p>
    <w:p w14:paraId="59D1373D">
      <w:pPr>
        <w:rPr>
          <w:rFonts w:hint="eastAsia"/>
          <w:color w:val="auto"/>
          <w:lang w:val="en-US" w:eastAsia="zh-CN"/>
        </w:rPr>
      </w:pPr>
    </w:p>
    <w:p w14:paraId="41A22669">
      <w:pPr>
        <w:rPr>
          <w:rFonts w:hint="eastAsia"/>
          <w:color w:val="auto"/>
          <w:lang w:val="en-US" w:eastAsia="zh-CN"/>
        </w:rPr>
      </w:pPr>
    </w:p>
    <w:p w14:paraId="38C87C91">
      <w:pPr>
        <w:rPr>
          <w:rFonts w:hint="eastAsia"/>
          <w:color w:val="auto"/>
          <w:lang w:val="en-US" w:eastAsia="zh-CN"/>
        </w:rPr>
      </w:pPr>
    </w:p>
    <w:p w14:paraId="412F7061">
      <w:pPr>
        <w:rPr>
          <w:rFonts w:hint="eastAsia"/>
          <w:color w:val="auto"/>
          <w:lang w:val="en-US" w:eastAsia="zh-CN"/>
        </w:rPr>
      </w:pPr>
    </w:p>
    <w:p w14:paraId="6ACDF9FC">
      <w:pPr>
        <w:rPr>
          <w:rFonts w:hint="eastAsia"/>
          <w:color w:val="auto"/>
          <w:lang w:val="en-US" w:eastAsia="zh-CN"/>
        </w:rPr>
      </w:pPr>
    </w:p>
    <w:p w14:paraId="75717A7B">
      <w:pPr>
        <w:rPr>
          <w:rFonts w:hint="eastAsia"/>
          <w:color w:val="auto"/>
          <w:lang w:val="en-US" w:eastAsia="zh-CN"/>
        </w:rPr>
      </w:pPr>
    </w:p>
    <w:p w14:paraId="31EF4C36">
      <w:pPr>
        <w:rPr>
          <w:rFonts w:hint="eastAsia"/>
          <w:color w:val="auto"/>
          <w:lang w:val="en-US" w:eastAsia="zh-CN"/>
        </w:rPr>
      </w:pPr>
    </w:p>
    <w:p w14:paraId="5B3D8673">
      <w:pPr>
        <w:rPr>
          <w:rFonts w:hint="eastAsia"/>
          <w:color w:val="auto"/>
          <w:lang w:val="en-US" w:eastAsia="zh-CN"/>
        </w:rPr>
      </w:pPr>
    </w:p>
    <w:p w14:paraId="01732AA9">
      <w:pPr>
        <w:rPr>
          <w:rFonts w:hint="eastAsia" w:ascii="微软雅黑" w:hAnsi="微软雅黑" w:eastAsia="微软雅黑" w:cs="微软雅黑"/>
          <w:b/>
          <w:bCs w:val="0"/>
          <w:color w:val="auto"/>
          <w:kern w:val="0"/>
          <w:sz w:val="24"/>
          <w:szCs w:val="24"/>
          <w:lang w:val="en-US" w:eastAsia="zh-CN" w:bidi="ar-SA"/>
        </w:rPr>
      </w:pPr>
      <w:r>
        <w:rPr>
          <w:rFonts w:hint="eastAsia" w:ascii="微软雅黑" w:hAnsi="微软雅黑" w:eastAsia="微软雅黑" w:cs="微软雅黑"/>
          <w:b/>
          <w:bCs w:val="0"/>
          <w:color w:val="auto"/>
          <w:kern w:val="0"/>
          <w:sz w:val="24"/>
          <w:szCs w:val="24"/>
          <w:lang w:val="en-US" w:eastAsia="zh-CN" w:bidi="ar-SA"/>
        </w:rPr>
        <w:br w:type="page"/>
      </w:r>
    </w:p>
    <w:p w14:paraId="27C975A0">
      <w:pPr>
        <w:pageBreakBefore w:val="0"/>
        <w:kinsoku/>
        <w:wordWrap/>
        <w:overflowPunct/>
        <w:topLinePunct w:val="0"/>
        <w:bidi w:val="0"/>
        <w:spacing w:before="0" w:line="520" w:lineRule="exact"/>
        <w:outlineLvl w:val="9"/>
        <w:rPr>
          <w:rStyle w:val="96"/>
          <w:rFonts w:ascii="微软雅黑" w:hAnsi="微软雅黑" w:eastAsia="微软雅黑" w:cs="微软雅黑"/>
          <w:b/>
          <w:bCs w:val="0"/>
          <w:color w:val="auto"/>
          <w:sz w:val="24"/>
        </w:rPr>
      </w:pPr>
      <w:r>
        <w:rPr>
          <w:rFonts w:hint="eastAsia" w:ascii="微软雅黑" w:hAnsi="微软雅黑" w:eastAsia="微软雅黑" w:cs="微软雅黑"/>
          <w:b/>
          <w:bCs w:val="0"/>
          <w:color w:val="auto"/>
          <w:kern w:val="0"/>
          <w:sz w:val="24"/>
          <w:szCs w:val="24"/>
          <w:lang w:val="en-US" w:eastAsia="zh-CN" w:bidi="ar-SA"/>
        </w:rPr>
        <w:t>⑨</w:t>
      </w:r>
      <w:r>
        <w:rPr>
          <w:rStyle w:val="96"/>
          <w:rFonts w:hint="eastAsia" w:ascii="微软雅黑" w:hAnsi="微软雅黑" w:eastAsia="微软雅黑" w:cs="微软雅黑"/>
          <w:b/>
          <w:bCs w:val="0"/>
          <w:color w:val="auto"/>
          <w:sz w:val="24"/>
        </w:rPr>
        <w:t>中小企业声明函（工程）</w:t>
      </w:r>
    </w:p>
    <w:p w14:paraId="7EC5CA98">
      <w:pPr>
        <w:pageBreakBefore w:val="0"/>
        <w:widowControl/>
        <w:kinsoku/>
        <w:wordWrap/>
        <w:overflowPunct/>
        <w:topLinePunct w:val="0"/>
        <w:bidi w:val="0"/>
        <w:spacing w:before="100" w:beforeAutospacing="1" w:after="100" w:afterAutospacing="1" w:line="520" w:lineRule="exact"/>
        <w:ind w:firstLine="420" w:firstLineChars="200"/>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本公司（联合体）郑重声明，根据《政府采购促进中小企业发展管理办法》（财库﹝2020﹞46 号）的规定，本公司（联合体）参加</w:t>
      </w:r>
      <w:r>
        <w:rPr>
          <w:rFonts w:hint="eastAsia" w:ascii="微软雅黑" w:hAnsi="微软雅黑" w:eastAsia="微软雅黑" w:cs="微软雅黑"/>
          <w:i/>
          <w:iCs/>
          <w:color w:val="auto"/>
          <w:kern w:val="0"/>
          <w:szCs w:val="21"/>
          <w:u w:val="single"/>
        </w:rPr>
        <w:t>（单位名称  ）</w:t>
      </w:r>
      <w:r>
        <w:rPr>
          <w:rFonts w:hint="eastAsia" w:ascii="微软雅黑" w:hAnsi="微软雅黑" w:eastAsia="微软雅黑" w:cs="微软雅黑"/>
          <w:color w:val="auto"/>
          <w:kern w:val="0"/>
          <w:szCs w:val="21"/>
        </w:rPr>
        <w:t>的</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i/>
          <w:iCs/>
          <w:color w:val="auto"/>
          <w:kern w:val="0"/>
          <w:szCs w:val="21"/>
          <w:u w:val="single"/>
        </w:rPr>
        <w:t>（项目名称）</w:t>
      </w:r>
      <w:r>
        <w:rPr>
          <w:rFonts w:hint="eastAsia" w:ascii="微软雅黑" w:hAnsi="微软雅黑" w:eastAsia="微软雅黑" w:cs="微软雅黑"/>
          <w:color w:val="auto"/>
          <w:kern w:val="0"/>
          <w:szCs w:val="21"/>
        </w:rPr>
        <w:t>采购活动，服务全部由符合政策要求的中小企业承接。相关企业（含联合 体中的中小企业、签订分包意向协议的中小企业）的具体情况如下：</w:t>
      </w:r>
    </w:p>
    <w:p w14:paraId="568FD00F">
      <w:pPr>
        <w:pStyle w:val="93"/>
        <w:pageBreakBefore w:val="0"/>
        <w:tabs>
          <w:tab w:val="left" w:pos="1243"/>
        </w:tabs>
        <w:kinsoku/>
        <w:wordWrap/>
        <w:overflowPunct/>
        <w:topLinePunct w:val="0"/>
        <w:bidi w:val="0"/>
        <w:spacing w:line="520" w:lineRule="exac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w:t>
      </w:r>
      <w:r>
        <w:rPr>
          <w:rFonts w:hint="eastAsia" w:ascii="微软雅黑" w:hAnsi="微软雅黑" w:eastAsia="微软雅黑" w:cs="微软雅黑"/>
          <w:i/>
          <w:iCs/>
          <w:color w:val="auto"/>
          <w:kern w:val="0"/>
          <w:szCs w:val="21"/>
          <w:u w:val="single"/>
        </w:rPr>
        <w:t>的名称）</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 xml:space="preserve">；承接企业为 </w:t>
      </w:r>
      <w:r>
        <w:rPr>
          <w:rFonts w:hint="eastAsia" w:ascii="微软雅黑" w:hAnsi="微软雅黑" w:eastAsia="微软雅黑" w:cs="微软雅黑"/>
          <w:i/>
          <w:iCs/>
          <w:color w:val="auto"/>
          <w:kern w:val="0"/>
          <w:szCs w:val="21"/>
          <w:u w:val="single"/>
        </w:rPr>
        <w:t xml:space="preserve">  （企业名称） </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69002227">
      <w:pPr>
        <w:pStyle w:val="93"/>
        <w:pageBreakBefore w:val="0"/>
        <w:tabs>
          <w:tab w:val="left" w:pos="1243"/>
        </w:tabs>
        <w:kinsoku/>
        <w:wordWrap/>
        <w:overflowPunct/>
        <w:topLinePunct w:val="0"/>
        <w:bidi w:val="0"/>
        <w:spacing w:line="520" w:lineRule="exact"/>
        <w:rPr>
          <w:rFonts w:ascii="微软雅黑" w:hAnsi="微软雅黑" w:eastAsia="微软雅黑" w:cs="微软雅黑"/>
          <w:color w:val="auto"/>
          <w:kern w:val="0"/>
          <w:szCs w:val="21"/>
          <w:u w:val="single"/>
        </w:rPr>
      </w:pPr>
      <w:r>
        <w:rPr>
          <w:rFonts w:hint="eastAsia" w:ascii="微软雅黑" w:hAnsi="微软雅黑" w:eastAsia="微软雅黑" w:cs="微软雅黑"/>
          <w:color w:val="auto"/>
          <w:kern w:val="0"/>
          <w:szCs w:val="21"/>
        </w:rPr>
        <w:t>2.</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w:t>
      </w:r>
      <w:r>
        <w:rPr>
          <w:rFonts w:hint="eastAsia" w:ascii="微软雅黑" w:hAnsi="微软雅黑" w:eastAsia="微软雅黑" w:cs="微软雅黑"/>
          <w:i/>
          <w:iCs/>
          <w:color w:val="auto"/>
          <w:kern w:val="0"/>
          <w:szCs w:val="21"/>
          <w:u w:val="single"/>
        </w:rPr>
        <w:t>的名称）</w:t>
      </w:r>
      <w:r>
        <w:rPr>
          <w:rFonts w:hint="eastAsia" w:ascii="微软雅黑" w:hAnsi="微软雅黑" w:eastAsia="微软雅黑" w:cs="微软雅黑"/>
          <w:color w:val="auto"/>
          <w:kern w:val="0"/>
          <w:szCs w:val="21"/>
          <w:u w:val="single"/>
        </w:rPr>
        <w:t>，</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；承接企业为</w:t>
      </w:r>
      <w:r>
        <w:rPr>
          <w:rFonts w:hint="eastAsia" w:ascii="微软雅黑" w:hAnsi="微软雅黑" w:eastAsia="微软雅黑" w:cs="微软雅黑"/>
          <w:i/>
          <w:iCs/>
          <w:color w:val="auto"/>
          <w:kern w:val="0"/>
          <w:szCs w:val="21"/>
          <w:u w:val="single"/>
        </w:rPr>
        <w:t>（企业名称）</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43270BCA">
      <w:pPr>
        <w:pStyle w:val="11"/>
        <w:pageBreakBefore w:val="0"/>
        <w:kinsoku/>
        <w:wordWrap/>
        <w:overflowPunct/>
        <w:topLinePunct w:val="0"/>
        <w:bidi w:val="0"/>
        <w:spacing w:before="11" w:line="520" w:lineRule="exact"/>
        <w:ind w:left="86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w:t>
      </w:r>
    </w:p>
    <w:p w14:paraId="328BC2CB">
      <w:pPr>
        <w:pStyle w:val="11"/>
        <w:pageBreakBefore w:val="0"/>
        <w:kinsoku/>
        <w:wordWrap/>
        <w:overflowPunct/>
        <w:topLinePunct w:val="0"/>
        <w:bidi w:val="0"/>
        <w:spacing w:before="108" w:line="520" w:lineRule="exact"/>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以上企业，不属于大企业的分支机构，不存在控股股东为大企业的情形，也不存在与大企业的负责人为同一人的情形。</w:t>
      </w:r>
    </w:p>
    <w:p w14:paraId="5BEA06AB">
      <w:pPr>
        <w:pStyle w:val="11"/>
        <w:pageBreakBefore w:val="0"/>
        <w:kinsoku/>
        <w:wordWrap/>
        <w:overflowPunct/>
        <w:topLinePunct w:val="0"/>
        <w:bidi w:val="0"/>
        <w:spacing w:before="108" w:line="520" w:lineRule="exact"/>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本企业对上述声明内容的真实性负责。如有虚假，将依法承担相应责任。</w:t>
      </w:r>
    </w:p>
    <w:p w14:paraId="6DA7A7A3">
      <w:pPr>
        <w:pStyle w:val="93"/>
        <w:pageBreakBefore w:val="0"/>
        <w:tabs>
          <w:tab w:val="left" w:pos="1243"/>
        </w:tabs>
        <w:kinsoku/>
        <w:wordWrap/>
        <w:overflowPunct/>
        <w:topLinePunct w:val="0"/>
        <w:bidi w:val="0"/>
        <w:spacing w:line="520" w:lineRule="exact"/>
        <w:ind w:left="420" w:leftChars="200" w:firstLine="0" w:firstLineChars="0"/>
        <w:rPr>
          <w:rFonts w:ascii="微软雅黑" w:hAnsi="微软雅黑" w:eastAsia="微软雅黑" w:cs="微软雅黑"/>
          <w:color w:val="auto"/>
          <w:kern w:val="0"/>
          <w:szCs w:val="21"/>
        </w:rPr>
      </w:pPr>
    </w:p>
    <w:p w14:paraId="57DBF462">
      <w:pPr>
        <w:pStyle w:val="93"/>
        <w:pageBreakBefore w:val="0"/>
        <w:tabs>
          <w:tab w:val="left" w:pos="1243"/>
        </w:tabs>
        <w:kinsoku/>
        <w:wordWrap/>
        <w:overflowPunct/>
        <w:topLinePunct w:val="0"/>
        <w:bidi w:val="0"/>
        <w:spacing w:line="520" w:lineRule="exact"/>
        <w:ind w:left="0" w:leftChars="0" w:firstLine="0" w:firstLineChars="0"/>
        <w:rPr>
          <w:rFonts w:ascii="微软雅黑" w:hAnsi="微软雅黑" w:eastAsia="微软雅黑" w:cs="微软雅黑"/>
          <w:color w:val="auto"/>
          <w:kern w:val="0"/>
          <w:szCs w:val="21"/>
        </w:rPr>
      </w:pPr>
    </w:p>
    <w:p w14:paraId="402EDF88">
      <w:pPr>
        <w:pStyle w:val="93"/>
        <w:pageBreakBefore w:val="0"/>
        <w:tabs>
          <w:tab w:val="left" w:pos="1243"/>
        </w:tabs>
        <w:kinsoku/>
        <w:wordWrap/>
        <w:overflowPunct/>
        <w:topLinePunct w:val="0"/>
        <w:bidi w:val="0"/>
        <w:spacing w:line="520"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lang w:eastAsia="zh-CN"/>
        </w:rPr>
        <w:t>供应商</w:t>
      </w:r>
      <w:r>
        <w:rPr>
          <w:rFonts w:hint="eastAsia" w:ascii="微软雅黑" w:hAnsi="微软雅黑" w:eastAsia="微软雅黑" w:cs="微软雅黑"/>
          <w:color w:val="auto"/>
          <w:kern w:val="0"/>
          <w:szCs w:val="21"/>
        </w:rPr>
        <w:t>名称（盖章）：</w:t>
      </w:r>
    </w:p>
    <w:p w14:paraId="1BAEFBC9">
      <w:pPr>
        <w:pStyle w:val="93"/>
        <w:pageBreakBefore w:val="0"/>
        <w:tabs>
          <w:tab w:val="left" w:pos="1243"/>
        </w:tabs>
        <w:kinsoku/>
        <w:wordWrap/>
        <w:overflowPunct/>
        <w:topLinePunct w:val="0"/>
        <w:bidi w:val="0"/>
        <w:spacing w:line="520" w:lineRule="exact"/>
        <w:ind w:left="0" w:leftChars="0" w:firstLine="0" w:firstLineChars="0"/>
        <w:rPr>
          <w:rFonts w:ascii="微软雅黑" w:hAnsi="微软雅黑" w:eastAsia="微软雅黑" w:cs="微软雅黑"/>
          <w:color w:val="auto"/>
          <w:kern w:val="0"/>
          <w:szCs w:val="21"/>
        </w:rPr>
      </w:pPr>
    </w:p>
    <w:p w14:paraId="0058AA20">
      <w:pPr>
        <w:pStyle w:val="93"/>
        <w:pageBreakBefore w:val="0"/>
        <w:tabs>
          <w:tab w:val="left" w:pos="1243"/>
        </w:tabs>
        <w:kinsoku/>
        <w:wordWrap/>
        <w:overflowPunct/>
        <w:topLinePunct w:val="0"/>
        <w:bidi w:val="0"/>
        <w:spacing w:line="520"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日期：</w:t>
      </w:r>
    </w:p>
    <w:p w14:paraId="29E88A92">
      <w:pPr>
        <w:pStyle w:val="93"/>
        <w:pageBreakBefore w:val="0"/>
        <w:tabs>
          <w:tab w:val="left" w:pos="1243"/>
        </w:tabs>
        <w:kinsoku/>
        <w:wordWrap/>
        <w:overflowPunct/>
        <w:topLinePunct w:val="0"/>
        <w:bidi w:val="0"/>
        <w:spacing w:line="520" w:lineRule="exact"/>
        <w:ind w:left="0" w:leftChars="0" w:firstLine="0" w:firstLineChars="0"/>
        <w:rPr>
          <w:rFonts w:ascii="微软雅黑" w:hAnsi="微软雅黑" w:eastAsia="微软雅黑" w:cs="微软雅黑"/>
          <w:color w:val="auto"/>
          <w:kern w:val="0"/>
          <w:szCs w:val="21"/>
        </w:rPr>
      </w:pPr>
    </w:p>
    <w:p w14:paraId="31B41C2A">
      <w:pPr>
        <w:pageBreakBefore w:val="0"/>
        <w:widowControl/>
        <w:kinsoku/>
        <w:wordWrap/>
        <w:overflowPunct/>
        <w:topLinePunct w:val="0"/>
        <w:bidi w:val="0"/>
        <w:spacing w:before="100" w:beforeAutospacing="1" w:after="100" w:afterAutospacing="1" w:line="520" w:lineRule="exact"/>
        <w:ind w:left="420" w:hanging="420" w:hangingChars="200"/>
        <w:jc w:val="both"/>
        <w:rPr>
          <w:rFonts w:ascii="微软雅黑" w:hAnsi="微软雅黑" w:eastAsia="微软雅黑" w:cs="微软雅黑"/>
          <w:color w:val="auto"/>
          <w:szCs w:val="21"/>
        </w:rPr>
      </w:pPr>
      <w:r>
        <w:rPr>
          <w:rFonts w:hint="eastAsia" w:ascii="微软雅黑" w:hAnsi="微软雅黑" w:eastAsia="微软雅黑" w:cs="微软雅黑"/>
          <w:b/>
          <w:bCs/>
          <w:color w:val="auto"/>
          <w:szCs w:val="21"/>
        </w:rPr>
        <w:t>注：</w:t>
      </w:r>
      <w:r>
        <w:rPr>
          <w:rFonts w:hint="eastAsia" w:ascii="微软雅黑" w:hAnsi="微软雅黑" w:eastAsia="微软雅黑" w:cs="微软雅黑"/>
          <w:b/>
          <w:bCs/>
          <w:color w:val="auto"/>
          <w:szCs w:val="21"/>
          <w:lang w:val="en-US" w:eastAsia="zh-CN"/>
        </w:rPr>
        <w:t xml:space="preserve">1、潜在供应商属于中小微企业的，应在响应文件中提供‘’中小企业声明函”如果未提供或提供“中小企业声明函”内容不实的，供应商将承担由此造成的一切不利后果。  </w:t>
      </w:r>
      <w:r>
        <w:rPr>
          <w:rFonts w:hint="eastAsia" w:ascii="微软雅黑" w:hAnsi="微软雅黑" w:eastAsia="微软雅黑" w:cs="微软雅黑"/>
          <w:color w:val="auto"/>
          <w:szCs w:val="21"/>
          <w:lang w:val="en-US" w:eastAsia="zh-CN"/>
        </w:rPr>
        <w:t xml:space="preserve">    </w:t>
      </w:r>
    </w:p>
    <w:p w14:paraId="18700935">
      <w:pPr>
        <w:pageBreakBefore w:val="0"/>
        <w:widowControl/>
        <w:numPr>
          <w:ilvl w:val="0"/>
          <w:numId w:val="4"/>
        </w:numPr>
        <w:kinsoku/>
        <w:wordWrap/>
        <w:overflowPunct/>
        <w:topLinePunct w:val="0"/>
        <w:bidi w:val="0"/>
        <w:spacing w:before="100" w:beforeAutospacing="1" w:after="100" w:afterAutospacing="1" w:line="520" w:lineRule="exact"/>
        <w:ind w:left="420" w:leftChars="200" w:firstLine="0" w:firstLineChars="0"/>
        <w:jc w:val="both"/>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本项目所属行业：建筑业。</w:t>
      </w:r>
    </w:p>
    <w:p w14:paraId="1DCEBAA5">
      <w:pPr>
        <w:pageBreakBefore w:val="0"/>
        <w:widowControl/>
        <w:numPr>
          <w:ilvl w:val="0"/>
          <w:numId w:val="4"/>
        </w:numPr>
        <w:kinsoku/>
        <w:wordWrap/>
        <w:overflowPunct/>
        <w:topLinePunct w:val="0"/>
        <w:bidi w:val="0"/>
        <w:spacing w:before="100" w:beforeAutospacing="1" w:after="100" w:afterAutospacing="1" w:line="520" w:lineRule="exact"/>
        <w:ind w:left="420" w:leftChars="200" w:firstLine="0" w:firstLineChars="0"/>
        <w:jc w:val="both"/>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从业人员、营业收入、资产总额填报上一年度数据 ，无上一年度数据的新成立企业可不填报。</w:t>
      </w:r>
    </w:p>
    <w:p w14:paraId="3EE298E8">
      <w:pPr>
        <w:pageBreakBefore w:val="0"/>
        <w:kinsoku/>
        <w:wordWrap/>
        <w:overflowPunct/>
        <w:topLinePunct w:val="0"/>
        <w:bidi w:val="0"/>
        <w:spacing w:line="520" w:lineRule="exact"/>
        <w:jc w:val="left"/>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附：</w:t>
      </w:r>
    </w:p>
    <w:p w14:paraId="70DC427D">
      <w:pPr>
        <w:pageBreakBefore w:val="0"/>
        <w:kinsoku/>
        <w:wordWrap/>
        <w:overflowPunct/>
        <w:topLinePunct w:val="0"/>
        <w:bidi w:val="0"/>
        <w:spacing w:line="520" w:lineRule="exact"/>
        <w:jc w:val="cente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中小微企业划型标准</w:t>
      </w:r>
    </w:p>
    <w:p w14:paraId="57E020A8">
      <w:pPr>
        <w:pageBreakBefore w:val="0"/>
        <w:kinsoku/>
        <w:wordWrap/>
        <w:overflowPunct/>
        <w:topLinePunct w:val="0"/>
        <w:bidi w:val="0"/>
        <w:spacing w:line="520" w:lineRule="exact"/>
        <w:ind w:firstLine="480" w:firstLineChars="200"/>
        <w:jc w:val="left"/>
        <w:rPr>
          <w:rFonts w:ascii="微软雅黑" w:hAnsi="微软雅黑" w:eastAsia="微软雅黑" w:cs="微软雅黑"/>
          <w:b/>
          <w:bCs/>
          <w:color w:val="auto"/>
          <w:kern w:val="0"/>
          <w:sz w:val="24"/>
        </w:rPr>
      </w:pPr>
      <w:bookmarkStart w:id="633" w:name="bookmark4"/>
      <w:bookmarkStart w:id="634" w:name="bookmark5"/>
      <w:r>
        <w:rPr>
          <w:rFonts w:hint="eastAsia" w:ascii="微软雅黑" w:hAnsi="微软雅黑" w:eastAsia="微软雅黑" w:cs="微软雅黑"/>
          <w:color w:val="auto"/>
          <w:kern w:val="0"/>
          <w:sz w:val="24"/>
        </w:rPr>
        <w:t>工业和信息化部、国家统计局、发展改革委、财政部等四部门《关于印发中 小企业划型标准规定的通知》（工信部联企业〔2011〕300号）规定中小企业划型标准如表所示：</w:t>
      </w:r>
      <w:bookmarkEnd w:id="633"/>
      <w:bookmarkEnd w:id="634"/>
    </w:p>
    <w:tbl>
      <w:tblPr>
        <w:tblStyle w:val="37"/>
        <w:tblW w:w="9793" w:type="dxa"/>
        <w:jc w:val="center"/>
        <w:tblLayout w:type="autofit"/>
        <w:tblCellMar>
          <w:top w:w="0" w:type="dxa"/>
          <w:left w:w="108" w:type="dxa"/>
          <w:bottom w:w="0" w:type="dxa"/>
          <w:right w:w="108" w:type="dxa"/>
        </w:tblCellMar>
      </w:tblPr>
      <w:tblGrid>
        <w:gridCol w:w="2391"/>
        <w:gridCol w:w="849"/>
        <w:gridCol w:w="6553"/>
      </w:tblGrid>
      <w:tr w14:paraId="63FB65FE">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FCA0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4322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营业收入20000万元以下的为中小微型企业。</w:t>
            </w:r>
          </w:p>
        </w:tc>
      </w:tr>
      <w:tr w14:paraId="7273FB89">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D62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249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648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500万元-20000万元</w:t>
            </w:r>
          </w:p>
        </w:tc>
      </w:tr>
      <w:tr w14:paraId="4FDE006D">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6A7E">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477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BA7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50万元-500万元</w:t>
            </w:r>
          </w:p>
        </w:tc>
      </w:tr>
      <w:tr w14:paraId="25064A50">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6F54">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828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B68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50万元以下</w:t>
            </w:r>
          </w:p>
        </w:tc>
      </w:tr>
      <w:tr w14:paraId="022D6D96">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A0D0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工业</w:t>
            </w:r>
            <w:r>
              <w:rPr>
                <w:rFonts w:hint="eastAsia" w:ascii="微软雅黑" w:hAnsi="微软雅黑" w:eastAsia="微软雅黑" w:cs="微软雅黑"/>
                <w:color w:val="auto"/>
                <w:kern w:val="0"/>
                <w:szCs w:val="21"/>
              </w:rPr>
              <w:br w:type="textWrapping"/>
            </w:r>
            <w:r>
              <w:rPr>
                <w:rFonts w:hint="eastAsia" w:ascii="微软雅黑" w:hAnsi="微软雅黑" w:eastAsia="微软雅黑" w:cs="微软雅黑"/>
                <w:color w:val="auto"/>
                <w:kern w:val="0"/>
                <w:szCs w:val="21"/>
              </w:rPr>
              <w:t>（包括采矿业，制造 业，电力、热力、燃 气及水生产和供应</w:t>
            </w:r>
            <w:r>
              <w:rPr>
                <w:rFonts w:hint="eastAsia" w:ascii="微软雅黑" w:hAnsi="微软雅黑" w:eastAsia="微软雅黑" w:cs="微软雅黑"/>
                <w:color w:val="auto"/>
                <w:kern w:val="0"/>
                <w:szCs w:val="21"/>
              </w:rPr>
              <w:br w:type="textWrapping"/>
            </w:r>
            <w:r>
              <w:rPr>
                <w:rFonts w:hint="eastAsia" w:ascii="微软雅黑" w:hAnsi="微软雅黑" w:eastAsia="微软雅黑" w:cs="微软雅黑"/>
                <w:color w:val="auto"/>
                <w:kern w:val="0"/>
                <w:szCs w:val="21"/>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E178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40000万元以下的为中小微型企业。</w:t>
            </w:r>
          </w:p>
        </w:tc>
      </w:tr>
      <w:tr w14:paraId="7769B8D1">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7CE8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0EF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61E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300人一1000人，且营业收入 2000万元一40000万元</w:t>
            </w:r>
          </w:p>
        </w:tc>
      </w:tr>
      <w:tr w14:paraId="645B212E">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B87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917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4888">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从业人员20人一300人，且营业收入 300万元一2000万元</w:t>
            </w:r>
          </w:p>
        </w:tc>
      </w:tr>
      <w:tr w14:paraId="46E529A1">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EDC7">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ED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277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 300万元以下</w:t>
            </w:r>
          </w:p>
        </w:tc>
      </w:tr>
      <w:tr w14:paraId="457DC21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0054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88C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营业收入80000万元以下或资产总额 80000万元以下的为中小微型企业。</w:t>
            </w:r>
          </w:p>
        </w:tc>
      </w:tr>
      <w:tr w14:paraId="0A0552CF">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8B8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b/>
                <w:bCs/>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BF6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66D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营业收入6000万元一80000万元，且资产总额 5000万元一80000万元</w:t>
            </w:r>
          </w:p>
        </w:tc>
      </w:tr>
      <w:tr w14:paraId="30BFD3F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4D5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b/>
                <w:bCs/>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B2A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B58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 300万元一6000万元，且资产总额 300万一5000万元</w:t>
            </w:r>
          </w:p>
        </w:tc>
      </w:tr>
      <w:tr w14:paraId="7874BD9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B11B">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b/>
                <w:bCs/>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08C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74F2">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营业收入300万元以下或资产总额 300万元以下</w:t>
            </w:r>
          </w:p>
        </w:tc>
      </w:tr>
      <w:tr w14:paraId="085A493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39A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38D1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从业人员200人以下或营业收入40000万元以下的为中小微型企业。</w:t>
            </w:r>
          </w:p>
        </w:tc>
      </w:tr>
      <w:tr w14:paraId="63AB43C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8256">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43C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639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从业人员20人一200人，且营业收入5000万元一40000万元</w:t>
            </w:r>
          </w:p>
        </w:tc>
      </w:tr>
      <w:tr w14:paraId="1748916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B45B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207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581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从业人员5人一20人，且营业收入1000万元一5000万元</w:t>
            </w:r>
          </w:p>
        </w:tc>
      </w:tr>
      <w:tr w14:paraId="003ECD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1BD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60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09D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从业人员5人以下或营业收入1000万元以下</w:t>
            </w:r>
          </w:p>
        </w:tc>
      </w:tr>
      <w:tr w14:paraId="5C11FA2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FA50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4FBB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20000万元以下的为中小微型企业。</w:t>
            </w:r>
          </w:p>
        </w:tc>
      </w:tr>
      <w:tr w14:paraId="3E7D02D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C339">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41D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4AD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50人一300人，且营业收入500万元一20000万元</w:t>
            </w:r>
          </w:p>
        </w:tc>
      </w:tr>
      <w:tr w14:paraId="0446A8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BF0E">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A03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A0C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从业人员10人一50人，且营业收入100万元一500万元</w:t>
            </w:r>
          </w:p>
        </w:tc>
      </w:tr>
      <w:tr w14:paraId="7730ABA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6C40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977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F49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从业人员10人以下或营业收入100万元以下</w:t>
            </w:r>
          </w:p>
        </w:tc>
      </w:tr>
      <w:tr w14:paraId="0D73884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A860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17A9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30000万元以下的为中小微型企业。</w:t>
            </w:r>
          </w:p>
        </w:tc>
      </w:tr>
      <w:tr w14:paraId="4E2A9A5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DA5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669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BCB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300人一1000人，且营业收入 3000万元一30000万元</w:t>
            </w:r>
          </w:p>
        </w:tc>
      </w:tr>
      <w:tr w14:paraId="17DE8D3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5FF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BE8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3DA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从业人员20人一300人，且营业收入 200万元一3000万元</w:t>
            </w:r>
          </w:p>
        </w:tc>
      </w:tr>
      <w:tr w14:paraId="6492051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E712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B2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9229">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从业人员20人以下或营业收入200万元以下</w:t>
            </w:r>
          </w:p>
        </w:tc>
      </w:tr>
      <w:tr w14:paraId="6291052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E7FA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5ACE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从业人员200人以下或营业收入 30000万元以下的为中小微型企业。</w:t>
            </w:r>
          </w:p>
        </w:tc>
      </w:tr>
      <w:tr w14:paraId="5037D4B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279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121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4B3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从业人员100人一200人，且营业收入 1000万元一30000万元</w:t>
            </w:r>
          </w:p>
        </w:tc>
      </w:tr>
      <w:tr w14:paraId="5C64768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6488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9A9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374A">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从业人员20人一100人，且营业收入 100万元一1000万元</w:t>
            </w:r>
          </w:p>
        </w:tc>
      </w:tr>
      <w:tr w14:paraId="7815DB2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57EC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3FA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288">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 100万元以下</w:t>
            </w:r>
          </w:p>
        </w:tc>
      </w:tr>
      <w:tr w14:paraId="400787A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F51E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4D57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30000万元以下的为中小微型企业。</w:t>
            </w:r>
          </w:p>
        </w:tc>
      </w:tr>
      <w:tr w14:paraId="6FCD295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ACC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EC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030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300人一1000人，且营业收入 2000万元一30000万元</w:t>
            </w:r>
          </w:p>
        </w:tc>
      </w:tr>
      <w:tr w14:paraId="0A77E05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EE87">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6B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99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从业人员20人一300人，且营业收入 100万元一2000万元</w:t>
            </w:r>
          </w:p>
        </w:tc>
      </w:tr>
      <w:tr w14:paraId="5FF507F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2B3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B05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42B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 100万元以下</w:t>
            </w:r>
          </w:p>
        </w:tc>
      </w:tr>
      <w:tr w14:paraId="74E9811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405C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ABC7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10000万元以下的为中小微型企业。</w:t>
            </w:r>
          </w:p>
        </w:tc>
      </w:tr>
      <w:tr w14:paraId="387E383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C9B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3F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F8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从业人员100人一300人，且营业收入 2000万元一10000万元</w:t>
            </w:r>
          </w:p>
        </w:tc>
      </w:tr>
      <w:tr w14:paraId="2BDBD8F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B1A9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BCA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129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100万元一2000万元</w:t>
            </w:r>
          </w:p>
        </w:tc>
      </w:tr>
      <w:tr w14:paraId="6950303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D1A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85B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484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100万元以下</w:t>
            </w:r>
          </w:p>
        </w:tc>
      </w:tr>
      <w:tr w14:paraId="54E704A9">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ACC2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9908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10000万元以下的为中小微型企业。</w:t>
            </w:r>
          </w:p>
        </w:tc>
      </w:tr>
      <w:tr w14:paraId="73B93B1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8E89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E8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5F7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 300人，且营业收入 2000万元一10000万元</w:t>
            </w:r>
          </w:p>
        </w:tc>
      </w:tr>
      <w:tr w14:paraId="35A4326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6A6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BA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40A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100万元一2000万元</w:t>
            </w:r>
          </w:p>
        </w:tc>
      </w:tr>
      <w:tr w14:paraId="0F7E534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E5EC5">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CB0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8FCA">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100万元以下</w:t>
            </w:r>
          </w:p>
        </w:tc>
      </w:tr>
      <w:tr w14:paraId="2906FE4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539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A289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从业人员2000人以下或营业收入 100000万元以下的为中小微型企业。</w:t>
            </w:r>
          </w:p>
        </w:tc>
      </w:tr>
      <w:tr w14:paraId="73D54F7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1ACA7">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AE4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10C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从业人员100人一2000人，且营业收入 1000万元一10000万元</w:t>
            </w:r>
          </w:p>
        </w:tc>
      </w:tr>
      <w:tr w14:paraId="52126DC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0F993">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630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A22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100万元一1000万元</w:t>
            </w:r>
          </w:p>
        </w:tc>
      </w:tr>
      <w:tr w14:paraId="0FBF14C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6D31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D1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616">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100万元以下</w:t>
            </w:r>
          </w:p>
        </w:tc>
      </w:tr>
      <w:tr w14:paraId="59DEB11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FE2C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42F8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10000万元以下的为中小微型企业。</w:t>
            </w:r>
          </w:p>
        </w:tc>
      </w:tr>
      <w:tr w14:paraId="35E99AB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DC0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017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4932">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 300人，且营业收入 1000万元一10000万元</w:t>
            </w:r>
          </w:p>
        </w:tc>
      </w:tr>
      <w:tr w14:paraId="1BCC14B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A701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4A5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249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50万元一1000万元</w:t>
            </w:r>
          </w:p>
        </w:tc>
      </w:tr>
      <w:tr w14:paraId="30C768C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093E">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BDC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3EA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50万元以下</w:t>
            </w:r>
          </w:p>
        </w:tc>
      </w:tr>
      <w:tr w14:paraId="1C132D77">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28A7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8498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营业收入200000万元以下或资产总额 10000万元以下的为中小微型企业。</w:t>
            </w:r>
          </w:p>
        </w:tc>
      </w:tr>
      <w:tr w14:paraId="2FAFE686">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34DA4">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44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A0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营业收入1000万元一200000万元，且资产总额 5000万元一10000万元</w:t>
            </w:r>
          </w:p>
        </w:tc>
      </w:tr>
      <w:tr w14:paraId="494D8491">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902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E9E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909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营业收入100万元一1000万元，且资产总额 2 000万元一5000 万元</w:t>
            </w:r>
          </w:p>
        </w:tc>
      </w:tr>
      <w:tr w14:paraId="5BF5D89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530B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1D5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85B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营业收入100万元以下或资产总额 2000万元以下的为微型企业</w:t>
            </w:r>
          </w:p>
        </w:tc>
      </w:tr>
      <w:tr w14:paraId="77EB94C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0685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5891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5000万元以下的为中小微型企业。</w:t>
            </w:r>
          </w:p>
        </w:tc>
      </w:tr>
      <w:tr w14:paraId="5548DB1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7C55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017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C80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300人一1 000人，且营业收入 1000万元一5000万元</w:t>
            </w:r>
          </w:p>
        </w:tc>
      </w:tr>
      <w:tr w14:paraId="519F941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A2B3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24A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AF08">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从业人员100人一300人，且营业收入 500万元一1000万元</w:t>
            </w:r>
          </w:p>
        </w:tc>
      </w:tr>
      <w:tr w14:paraId="28F8EA0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1F9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433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27A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从业人员100人以下或营业收入 500万元以下</w:t>
            </w:r>
          </w:p>
        </w:tc>
      </w:tr>
      <w:tr w14:paraId="1592660C">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B21D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0767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2909155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B02F">
            <w:pPr>
              <w:keepNext w:val="0"/>
              <w:keepLines w:val="0"/>
              <w:pageBreakBefore w:val="0"/>
              <w:kinsoku/>
              <w:wordWrap/>
              <w:overflowPunct/>
              <w:topLinePunct w:val="0"/>
              <w:autoSpaceDE/>
              <w:autoSpaceDN/>
              <w:bidi w:val="0"/>
              <w:adjustRightInd/>
              <w:snapToGrid/>
              <w:spacing w:line="480" w:lineRule="exact"/>
              <w:jc w:val="left"/>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A39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C6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从业人员100人一300人，且资产总额 8000万元一120000万元</w:t>
            </w:r>
          </w:p>
        </w:tc>
      </w:tr>
      <w:tr w14:paraId="5CBB99F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FC8B">
            <w:pPr>
              <w:keepNext w:val="0"/>
              <w:keepLines w:val="0"/>
              <w:pageBreakBefore w:val="0"/>
              <w:kinsoku/>
              <w:wordWrap/>
              <w:overflowPunct/>
              <w:topLinePunct w:val="0"/>
              <w:autoSpaceDE/>
              <w:autoSpaceDN/>
              <w:bidi w:val="0"/>
              <w:adjustRightInd/>
              <w:snapToGrid/>
              <w:spacing w:line="480" w:lineRule="exact"/>
              <w:jc w:val="left"/>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E84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3BC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从业人员10人一100人，且资产总额 100万元一8000万元</w:t>
            </w:r>
          </w:p>
        </w:tc>
      </w:tr>
      <w:tr w14:paraId="526819E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0E4C">
            <w:pPr>
              <w:keepNext w:val="0"/>
              <w:keepLines w:val="0"/>
              <w:pageBreakBefore w:val="0"/>
              <w:kinsoku/>
              <w:wordWrap/>
              <w:overflowPunct/>
              <w:topLinePunct w:val="0"/>
              <w:autoSpaceDE/>
              <w:autoSpaceDN/>
              <w:bidi w:val="0"/>
              <w:adjustRightInd/>
              <w:snapToGrid/>
              <w:spacing w:line="480" w:lineRule="exact"/>
              <w:jc w:val="left"/>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49A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8E4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从业人员10人以下或资产总额 100万元以下</w:t>
            </w:r>
          </w:p>
        </w:tc>
      </w:tr>
      <w:tr w14:paraId="1B8E9BC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405F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09F7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从业人员300人以下的为中小微型企业。</w:t>
            </w:r>
          </w:p>
        </w:tc>
      </w:tr>
      <w:tr w14:paraId="69DECCB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F015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EF9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B4E2">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 300人</w:t>
            </w:r>
          </w:p>
        </w:tc>
      </w:tr>
      <w:tr w14:paraId="537C277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4554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BF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620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w:t>
            </w:r>
          </w:p>
        </w:tc>
      </w:tr>
      <w:tr w14:paraId="530F3FA6">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A2BF">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FAB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A8D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w:t>
            </w:r>
          </w:p>
        </w:tc>
      </w:tr>
    </w:tbl>
    <w:p w14:paraId="5DF91792">
      <w:pPr>
        <w:keepNext w:val="0"/>
        <w:keepLines w:val="0"/>
        <w:pageBreakBefore w:val="0"/>
        <w:widowControl w:val="0"/>
        <w:kinsoku/>
        <w:wordWrap/>
        <w:overflowPunct/>
        <w:topLinePunct w:val="0"/>
        <w:autoSpaceDE/>
        <w:autoSpaceDN/>
        <w:bidi w:val="0"/>
        <w:adjustRightInd/>
        <w:snapToGrid w:val="0"/>
        <w:spacing w:line="480" w:lineRule="exact"/>
        <w:contextualSpacing/>
        <w:jc w:val="left"/>
        <w:rPr>
          <w:rFonts w:ascii="微软雅黑" w:hAnsi="微软雅黑" w:eastAsia="微软雅黑" w:cs="微软雅黑"/>
          <w:b/>
          <w:color w:val="auto"/>
          <w:sz w:val="24"/>
        </w:rPr>
      </w:pPr>
    </w:p>
    <w:p w14:paraId="040F1EA3">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contextualSpacing/>
        <w:jc w:val="left"/>
        <w:rPr>
          <w:rFonts w:ascii="微软雅黑" w:hAnsi="微软雅黑" w:eastAsia="微软雅黑" w:cs="微软雅黑"/>
          <w:b/>
          <w:color w:val="auto"/>
          <w:sz w:val="24"/>
        </w:rPr>
      </w:pPr>
      <w:r>
        <w:rPr>
          <w:rFonts w:hint="eastAsia" w:ascii="微软雅黑" w:hAnsi="微软雅黑" w:eastAsia="微软雅黑" w:cs="微软雅黑"/>
          <w:b/>
          <w:color w:val="auto"/>
          <w:sz w:val="24"/>
        </w:rPr>
        <w:t>行业包括：</w:t>
      </w:r>
      <w:r>
        <w:rPr>
          <w:rFonts w:hint="eastAsia" w:ascii="微软雅黑" w:hAnsi="微软雅黑" w:eastAsia="微软雅黑" w:cs="微软雅黑"/>
          <w:bCs/>
          <w:color w:val="auto"/>
          <w:sz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rPr>
        <w:t>。</w:t>
      </w:r>
    </w:p>
    <w:p w14:paraId="34A691D5">
      <w:pPr>
        <w:keepNext w:val="0"/>
        <w:keepLines w:val="0"/>
        <w:pageBreakBefore w:val="0"/>
        <w:widowControl w:val="0"/>
        <w:kinsoku/>
        <w:wordWrap/>
        <w:overflowPunct/>
        <w:topLinePunct w:val="0"/>
        <w:autoSpaceDE/>
        <w:autoSpaceDN/>
        <w:bidi w:val="0"/>
        <w:adjustRightInd/>
        <w:snapToGrid w:val="0"/>
        <w:spacing w:line="480" w:lineRule="exact"/>
        <w:contextualSpacing/>
        <w:jc w:val="left"/>
        <w:rPr>
          <w:rFonts w:ascii="微软雅黑" w:hAnsi="微软雅黑" w:eastAsia="微软雅黑" w:cs="微软雅黑"/>
          <w:b/>
          <w:color w:val="auto"/>
          <w:sz w:val="24"/>
        </w:rPr>
      </w:pPr>
      <w:r>
        <w:rPr>
          <w:rFonts w:hint="eastAsia" w:ascii="微软雅黑" w:hAnsi="微软雅黑" w:eastAsia="微软雅黑" w:cs="微软雅黑"/>
          <w:b/>
          <w:color w:val="auto"/>
          <w:sz w:val="24"/>
        </w:rPr>
        <w:t>说明：</w:t>
      </w:r>
    </w:p>
    <w:p w14:paraId="7AC7444E">
      <w:pPr>
        <w:keepNext w:val="0"/>
        <w:keepLines w:val="0"/>
        <w:pageBreakBefore w:val="0"/>
        <w:widowControl w:val="0"/>
        <w:kinsoku/>
        <w:wordWrap/>
        <w:overflowPunct/>
        <w:topLinePunct w:val="0"/>
        <w:autoSpaceDE/>
        <w:autoSpaceDN/>
        <w:bidi w:val="0"/>
        <w:adjustRightInd/>
        <w:snapToGrid w:val="0"/>
        <w:spacing w:line="480" w:lineRule="exact"/>
        <w:contextualSpacing/>
        <w:jc w:val="left"/>
        <w:rPr>
          <w:rFonts w:ascii="微软雅黑" w:hAnsi="微软雅黑" w:eastAsia="微软雅黑" w:cs="微软雅黑"/>
          <w:color w:val="auto"/>
          <w:sz w:val="24"/>
        </w:rPr>
      </w:pPr>
      <w:r>
        <w:rPr>
          <w:rFonts w:hint="eastAsia" w:ascii="微软雅黑" w:hAnsi="微软雅黑" w:eastAsia="微软雅黑" w:cs="微软雅黑"/>
          <w:color w:val="auto"/>
          <w:sz w:val="24"/>
        </w:rPr>
        <w:t>上述标准参照《关于印发中小企业划型标准规定的通知》（工信部联企业[2011]300号），大型、中型和小型企业须同时满足所列指标的下限，否则下划一档；微型企业只须满足所列指标中的一项即可。</w:t>
      </w:r>
    </w:p>
    <w:p w14:paraId="6D30DF0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本磋商文件所称中小企业，是指在中华人民共和国境内依法设立，依据国务院批准的</w:t>
      </w:r>
    </w:p>
    <w:p w14:paraId="3BC23F5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微软雅黑" w:hAnsi="微软雅黑" w:eastAsia="微软雅黑" w:cs="微软雅黑"/>
          <w:color w:val="auto"/>
          <w:sz w:val="24"/>
          <w:lang w:eastAsia="zh-CN"/>
        </w:rPr>
        <w:t>供应商</w:t>
      </w:r>
      <w:r>
        <w:rPr>
          <w:rFonts w:hint="eastAsia" w:ascii="微软雅黑" w:hAnsi="微软雅黑" w:eastAsia="微软雅黑" w:cs="微软雅黑"/>
          <w:color w:val="auto"/>
          <w:sz w:val="24"/>
        </w:rPr>
        <w:t>提供的货物、工程或者服务符合下列情形的，享受本磋商文件规定的中小企业扶持政策：</w:t>
      </w:r>
    </w:p>
    <w:p w14:paraId="0648C53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（1）在货物采购项目中，货物由中小企业制造，即货物由中小企业生产且使用该中小企业商号或者注册商标，不对其中涉及的工程承建商和服务的承接商作出要求；</w:t>
      </w:r>
    </w:p>
    <w:p w14:paraId="39E7EB2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（2）在工程采购项目中，工程由中小企业承建，即工程施工单位为中小企业，不对其中涉及的货物的制造商和服务的承接商作出要求；</w:t>
      </w:r>
    </w:p>
    <w:p w14:paraId="243037F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（3）在服务采购项目中，服务由中小企业承接，即提供服务的人员为中小企业依照《中华人民共和国劳动合同法》订立劳动合同的从业人员，不对其中涉及的货物的制造商和工程承建商作出要求。</w:t>
      </w:r>
    </w:p>
    <w:p w14:paraId="7314335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在货物采购项目中，</w:t>
      </w:r>
      <w:r>
        <w:rPr>
          <w:rFonts w:hint="eastAsia" w:ascii="微软雅黑" w:hAnsi="微软雅黑" w:eastAsia="微软雅黑" w:cs="微软雅黑"/>
          <w:color w:val="auto"/>
          <w:sz w:val="24"/>
          <w:lang w:eastAsia="zh-CN"/>
        </w:rPr>
        <w:t>供应商</w:t>
      </w:r>
      <w:r>
        <w:rPr>
          <w:rFonts w:hint="eastAsia" w:ascii="微软雅黑" w:hAnsi="微软雅黑" w:eastAsia="微软雅黑" w:cs="微软雅黑"/>
          <w:color w:val="auto"/>
          <w:sz w:val="24"/>
        </w:rPr>
        <w:t>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B4590D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依据本磋商文件规定享受扶持政策获得政府采购合同的，小微企业不得将合同分包给大中型企业，中型企业不得将合同分包给大型企业。</w:t>
      </w:r>
    </w:p>
    <w:p w14:paraId="5544587B">
      <w:pPr>
        <w:pStyle w:val="17"/>
        <w:pageBreakBefore w:val="0"/>
        <w:numPr>
          <w:ilvl w:val="0"/>
          <w:numId w:val="0"/>
        </w:numPr>
        <w:tabs>
          <w:tab w:val="left" w:pos="5580"/>
        </w:tabs>
        <w:kinsoku/>
        <w:wordWrap/>
        <w:overflowPunct/>
        <w:topLinePunct w:val="0"/>
        <w:bidi w:val="0"/>
        <w:snapToGrid w:val="0"/>
        <w:spacing w:line="520" w:lineRule="exact"/>
        <w:textAlignment w:val="baseline"/>
        <w:rPr>
          <w:rFonts w:hint="eastAsia" w:ascii="微软雅黑" w:hAnsi="微软雅黑" w:eastAsia="微软雅黑" w:cs="微软雅黑"/>
          <w:b/>
          <w:color w:val="auto"/>
          <w:kern w:val="0"/>
          <w:sz w:val="24"/>
          <w:szCs w:val="24"/>
          <w:lang w:val="en-US" w:eastAsia="zh-CN" w:bidi="ar-SA"/>
        </w:rPr>
      </w:pPr>
    </w:p>
    <w:p w14:paraId="28D169A9">
      <w:pPr>
        <w:pageBreakBefore w:val="0"/>
        <w:kinsoku/>
        <w:wordWrap/>
        <w:overflowPunct/>
        <w:topLinePunct w:val="0"/>
        <w:bidi w:val="0"/>
        <w:snapToGrid w:val="0"/>
        <w:spacing w:line="520" w:lineRule="exact"/>
        <w:textAlignment w:val="baseline"/>
        <w:outlineLvl w:val="1"/>
        <w:rPr>
          <w:rFonts w:hint="eastAsia" w:ascii="微软雅黑" w:hAnsi="微软雅黑" w:eastAsia="微软雅黑" w:cs="微软雅黑"/>
          <w:b/>
          <w:color w:val="auto"/>
          <w:kern w:val="0"/>
          <w:sz w:val="24"/>
          <w:szCs w:val="24"/>
          <w:lang w:val="en-US" w:eastAsia="zh-CN" w:bidi="ar-SA"/>
        </w:rPr>
      </w:pPr>
      <w:bookmarkStart w:id="635" w:name="_Toc28893"/>
      <w:r>
        <w:rPr>
          <w:rFonts w:hint="eastAsia" w:ascii="微软雅黑" w:hAnsi="微软雅黑" w:eastAsia="微软雅黑" w:cs="微软雅黑"/>
          <w:b/>
          <w:color w:val="auto"/>
          <w:kern w:val="0"/>
          <w:sz w:val="24"/>
          <w:lang w:val="en-US" w:eastAsia="zh-CN"/>
        </w:rPr>
        <w:t>3、本项目的特定资格要求：①企业资质要求：[建筑工程施工总承包三级]（含）或以上资质，同时具备有效的安全生产许可证，确保施工安全，并在人员、设备、资金等方面具有相应的施工能力。②项目负责人资质要求：【建筑工程专业二级】（含）或二级以上注册建造师执业资格，具备主管部门颁发的有效的安全生产考核合格证书，且不得担任其他在建工程的项目负责人。</w:t>
      </w:r>
      <w:bookmarkEnd w:id="635"/>
    </w:p>
    <w:p w14:paraId="6E8C0A22">
      <w:pPr>
        <w:pageBreakBefore w:val="0"/>
        <w:kinsoku/>
        <w:wordWrap/>
        <w:overflowPunct/>
        <w:topLinePunct w:val="0"/>
        <w:bidi w:val="0"/>
        <w:spacing w:line="520" w:lineRule="exact"/>
        <w:rPr>
          <w:rFonts w:hint="eastAsia" w:ascii="微软雅黑" w:hAnsi="微软雅黑" w:eastAsia="微软雅黑" w:cs="微软雅黑"/>
          <w:b w:val="0"/>
          <w:bCs/>
          <w:color w:val="auto"/>
          <w:kern w:val="0"/>
          <w:sz w:val="24"/>
          <w:szCs w:val="24"/>
          <w:lang w:val="en-US" w:eastAsia="zh-CN" w:bidi="ar-SA"/>
        </w:rPr>
      </w:pPr>
      <w:r>
        <w:rPr>
          <w:rFonts w:hint="eastAsia" w:ascii="微软雅黑" w:hAnsi="微软雅黑" w:eastAsia="微软雅黑" w:cs="微软雅黑"/>
          <w:b w:val="0"/>
          <w:bCs/>
          <w:color w:val="auto"/>
          <w:kern w:val="0"/>
          <w:sz w:val="24"/>
          <w:szCs w:val="24"/>
          <w:lang w:val="en-US" w:eastAsia="zh-CN" w:bidi="ar-SA"/>
        </w:rPr>
        <w:t>说明：上传相关资质原件扫描件加盖公章。</w:t>
      </w:r>
    </w:p>
    <w:p w14:paraId="1338B3DF">
      <w:pPr>
        <w:pageBreakBefore w:val="0"/>
        <w:kinsoku/>
        <w:wordWrap/>
        <w:overflowPunct/>
        <w:topLinePunct w:val="0"/>
        <w:bidi w:val="0"/>
        <w:spacing w:line="520" w:lineRule="exact"/>
        <w:rPr>
          <w:rFonts w:hint="eastAsia" w:ascii="微软雅黑" w:hAnsi="微软雅黑" w:eastAsia="微软雅黑" w:cs="微软雅黑"/>
          <w:b/>
          <w:color w:val="auto"/>
          <w:kern w:val="0"/>
          <w:sz w:val="24"/>
          <w:szCs w:val="24"/>
          <w:lang w:val="en-US" w:eastAsia="zh-CN" w:bidi="ar-SA"/>
        </w:rPr>
      </w:pPr>
    </w:p>
    <w:p w14:paraId="05C62480">
      <w:pPr>
        <w:pageBreakBefore w:val="0"/>
        <w:kinsoku/>
        <w:wordWrap/>
        <w:overflowPunct/>
        <w:topLinePunct w:val="0"/>
        <w:bidi w:val="0"/>
        <w:spacing w:line="520" w:lineRule="exact"/>
        <w:rPr>
          <w:rFonts w:hint="eastAsia" w:ascii="微软雅黑" w:hAnsi="微软雅黑" w:eastAsia="微软雅黑" w:cs="微软雅黑"/>
          <w:b/>
          <w:color w:val="auto"/>
          <w:kern w:val="0"/>
          <w:sz w:val="24"/>
          <w:szCs w:val="24"/>
          <w:lang w:val="en-US" w:eastAsia="zh-CN" w:bidi="ar-SA"/>
        </w:rPr>
      </w:pPr>
    </w:p>
    <w:p w14:paraId="45329069">
      <w:pPr>
        <w:pageBreakBefore w:val="0"/>
        <w:kinsoku/>
        <w:wordWrap/>
        <w:overflowPunct/>
        <w:topLinePunct w:val="0"/>
        <w:bidi w:val="0"/>
        <w:snapToGrid w:val="0"/>
        <w:spacing w:line="520" w:lineRule="exact"/>
        <w:textAlignment w:val="baseline"/>
        <w:rPr>
          <w:rFonts w:ascii="微软雅黑" w:hAnsi="微软雅黑" w:eastAsia="微软雅黑" w:cs="微软雅黑"/>
          <w:b/>
          <w:color w:val="auto"/>
          <w:kern w:val="0"/>
          <w:sz w:val="24"/>
        </w:rPr>
      </w:pPr>
    </w:p>
    <w:p w14:paraId="0DEE0572">
      <w:pPr>
        <w:pageBreakBefore w:val="0"/>
        <w:kinsoku/>
        <w:wordWrap/>
        <w:overflowPunct/>
        <w:topLinePunct w:val="0"/>
        <w:bidi w:val="0"/>
        <w:snapToGrid w:val="0"/>
        <w:spacing w:line="520" w:lineRule="exact"/>
        <w:textAlignment w:val="baseline"/>
        <w:outlineLvl w:val="1"/>
        <w:rPr>
          <w:rFonts w:ascii="微软雅黑" w:hAnsi="微软雅黑" w:eastAsia="微软雅黑" w:cs="微软雅黑"/>
          <w:b/>
          <w:color w:val="auto"/>
          <w:kern w:val="0"/>
          <w:sz w:val="24"/>
        </w:rPr>
      </w:pPr>
      <w:bookmarkStart w:id="636" w:name="_Toc30299"/>
      <w:bookmarkStart w:id="637" w:name="_Toc6231"/>
      <w:bookmarkStart w:id="638" w:name="_Toc10505"/>
      <w:r>
        <w:rPr>
          <w:rFonts w:hint="eastAsia" w:ascii="微软雅黑" w:hAnsi="微软雅黑" w:eastAsia="微软雅黑" w:cs="微软雅黑"/>
          <w:b/>
          <w:color w:val="auto"/>
          <w:kern w:val="0"/>
          <w:sz w:val="24"/>
          <w:lang w:val="en-US" w:eastAsia="zh-CN"/>
        </w:rPr>
        <w:t>4</w:t>
      </w:r>
      <w:r>
        <w:rPr>
          <w:rFonts w:hint="eastAsia" w:ascii="微软雅黑" w:hAnsi="微软雅黑" w:eastAsia="微软雅黑" w:cs="微软雅黑"/>
          <w:b/>
          <w:color w:val="auto"/>
          <w:kern w:val="0"/>
          <w:sz w:val="24"/>
        </w:rPr>
        <w:t>、</w:t>
      </w:r>
      <w:bookmarkEnd w:id="626"/>
      <w:bookmarkEnd w:id="627"/>
      <w:bookmarkEnd w:id="628"/>
      <w:bookmarkEnd w:id="629"/>
      <w:bookmarkEnd w:id="630"/>
      <w:bookmarkEnd w:id="631"/>
      <w:bookmarkEnd w:id="632"/>
      <w:r>
        <w:rPr>
          <w:rFonts w:hint="eastAsia" w:ascii="微软雅黑" w:hAnsi="微软雅黑" w:eastAsia="微软雅黑" w:cs="微软雅黑"/>
          <w:b/>
          <w:color w:val="auto"/>
          <w:kern w:val="0"/>
          <w:sz w:val="24"/>
        </w:rPr>
        <w:t>缴纳磋商保证金有效凭证；</w:t>
      </w:r>
      <w:bookmarkEnd w:id="636"/>
      <w:bookmarkEnd w:id="637"/>
      <w:bookmarkEnd w:id="638"/>
    </w:p>
    <w:p w14:paraId="09BA3CED">
      <w:pPr>
        <w:pageBreakBefore w:val="0"/>
        <w:kinsoku/>
        <w:wordWrap/>
        <w:overflowPunct/>
        <w:topLinePunct w:val="0"/>
        <w:bidi w:val="0"/>
        <w:snapToGrid w:val="0"/>
        <w:spacing w:line="520" w:lineRule="exact"/>
        <w:textAlignment w:val="baseline"/>
        <w:rPr>
          <w:rFonts w:ascii="微软雅黑" w:hAnsi="微软雅黑" w:eastAsia="微软雅黑" w:cs="微软雅黑"/>
          <w:b w:val="0"/>
          <w:bCs w:val="0"/>
          <w:color w:val="auto"/>
          <w:sz w:val="24"/>
        </w:rPr>
      </w:pPr>
    </w:p>
    <w:p w14:paraId="1DE69C31">
      <w:pPr>
        <w:pageBreakBefore w:val="0"/>
        <w:kinsoku/>
        <w:wordWrap/>
        <w:overflowPunct/>
        <w:topLinePunct w:val="0"/>
        <w:bidi w:val="0"/>
        <w:snapToGrid w:val="0"/>
        <w:spacing w:line="520" w:lineRule="exact"/>
        <w:textAlignment w:val="baseline"/>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注：本项目以缴纳磋商保证金有效凭证</w:t>
      </w:r>
      <w:r>
        <w:rPr>
          <w:rFonts w:hint="eastAsia" w:ascii="微软雅黑" w:hAnsi="微软雅黑" w:eastAsia="微软雅黑" w:cs="微软雅黑"/>
          <w:b w:val="0"/>
          <w:bCs w:val="0"/>
          <w:color w:val="auto"/>
          <w:sz w:val="24"/>
          <w:lang w:eastAsia="zh-CN"/>
        </w:rPr>
        <w:t>加</w:t>
      </w:r>
      <w:r>
        <w:rPr>
          <w:rFonts w:hint="eastAsia" w:ascii="微软雅黑" w:hAnsi="微软雅黑" w:eastAsia="微软雅黑" w:cs="微软雅黑"/>
          <w:b w:val="0"/>
          <w:bCs w:val="0"/>
          <w:color w:val="auto"/>
          <w:sz w:val="24"/>
        </w:rPr>
        <w:t>盖公章为准。</w:t>
      </w:r>
    </w:p>
    <w:p w14:paraId="06B83B9D">
      <w:pPr>
        <w:pStyle w:val="13"/>
        <w:pageBreakBefore w:val="0"/>
        <w:kinsoku/>
        <w:wordWrap/>
        <w:overflowPunct/>
        <w:topLinePunct w:val="0"/>
        <w:bidi w:val="0"/>
        <w:snapToGrid w:val="0"/>
        <w:spacing w:line="520" w:lineRule="exact"/>
        <w:ind w:left="0" w:leftChars="0" w:firstLine="0" w:firstLineChars="0"/>
        <w:textAlignment w:val="baseline"/>
        <w:rPr>
          <w:rFonts w:ascii="微软雅黑" w:hAnsi="微软雅黑" w:eastAsia="微软雅黑" w:cs="微软雅黑"/>
          <w:color w:val="auto"/>
          <w:sz w:val="21"/>
        </w:rPr>
      </w:pPr>
    </w:p>
    <w:p w14:paraId="57A8153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sz w:val="24"/>
          <w:szCs w:val="24"/>
          <w:u w:val="single" w:color="000000"/>
        </w:rPr>
      </w:pPr>
    </w:p>
    <w:p w14:paraId="1BFC4CF1">
      <w:pPr>
        <w:pStyle w:val="18"/>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0DEAA90E">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09D7ED83">
      <w:pPr>
        <w:pStyle w:val="36"/>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5FC84DD0">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4E282BAD">
      <w:pPr>
        <w:pStyle w:val="36"/>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0B2D3DD5">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20A9FB5F">
      <w:pPr>
        <w:pStyle w:val="36"/>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4C22B39F">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62123BA0">
      <w:pPr>
        <w:pStyle w:val="36"/>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1D74D4F6">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sz w:val="24"/>
        </w:rPr>
      </w:pPr>
      <w:bookmarkStart w:id="639" w:name="_Toc12440"/>
      <w:bookmarkStart w:id="640" w:name="_Toc3552"/>
      <w:bookmarkStart w:id="641" w:name="_Toc11180"/>
      <w:bookmarkStart w:id="642" w:name="_Toc22967"/>
      <w:bookmarkStart w:id="643" w:name="_Toc515647816"/>
      <w:bookmarkStart w:id="644" w:name="_Toc11956"/>
      <w:bookmarkStart w:id="645" w:name="_Toc25827"/>
    </w:p>
    <w:p w14:paraId="625C35DA">
      <w:pPr>
        <w:pStyle w:val="2"/>
        <w:pageBreakBefore w:val="0"/>
        <w:kinsoku/>
        <w:wordWrap/>
        <w:overflowPunct/>
        <w:topLinePunct w:val="0"/>
        <w:bidi w:val="0"/>
        <w:snapToGrid w:val="0"/>
        <w:spacing w:before="0" w:line="520" w:lineRule="exact"/>
        <w:ind w:left="1080" w:leftChars="257" w:hanging="540"/>
        <w:textAlignment w:val="baseline"/>
        <w:rPr>
          <w:rFonts w:ascii="微软雅黑" w:hAnsi="微软雅黑" w:eastAsia="微软雅黑" w:cs="微软雅黑"/>
          <w:sz w:val="24"/>
          <w:szCs w:val="24"/>
        </w:rPr>
      </w:pPr>
      <w:bookmarkStart w:id="646" w:name="_Toc17805"/>
      <w:bookmarkStart w:id="647" w:name="_Toc15018"/>
      <w:r>
        <w:rPr>
          <w:rFonts w:hint="eastAsia" w:ascii="微软雅黑" w:hAnsi="微软雅黑" w:eastAsia="微软雅黑" w:cs="微软雅黑"/>
          <w:sz w:val="24"/>
          <w:szCs w:val="24"/>
        </w:rPr>
        <w:t>第二部分  商务及技术文件</w:t>
      </w:r>
      <w:bookmarkEnd w:id="639"/>
      <w:bookmarkEnd w:id="640"/>
      <w:bookmarkEnd w:id="641"/>
      <w:bookmarkEnd w:id="642"/>
      <w:bookmarkEnd w:id="643"/>
      <w:bookmarkEnd w:id="644"/>
      <w:bookmarkEnd w:id="645"/>
      <w:bookmarkEnd w:id="646"/>
      <w:bookmarkEnd w:id="647"/>
    </w:p>
    <w:p w14:paraId="1D2F43E5">
      <w:pPr>
        <w:pageBreakBefore w:val="0"/>
        <w:kinsoku/>
        <w:wordWrap/>
        <w:overflowPunct/>
        <w:topLinePunct w:val="0"/>
        <w:bidi w:val="0"/>
        <w:spacing w:before="25" w:line="520" w:lineRule="exact"/>
        <w:ind w:left="578"/>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position w:val="1"/>
          <w:sz w:val="24"/>
          <w:szCs w:val="24"/>
        </w:rPr>
        <w:t>1</w:t>
      </w:r>
      <w:r>
        <w:rPr>
          <w:rFonts w:hint="eastAsia" w:ascii="微软雅黑" w:hAnsi="微软雅黑" w:eastAsia="微软雅黑" w:cs="微软雅黑"/>
          <w:color w:val="auto"/>
          <w:spacing w:val="3"/>
          <w:position w:val="1"/>
          <w:sz w:val="24"/>
          <w:szCs w:val="24"/>
        </w:rPr>
        <w:t>、磋商书</w:t>
      </w:r>
    </w:p>
    <w:p w14:paraId="2547EAED">
      <w:pPr>
        <w:pageBreakBefore w:val="0"/>
        <w:kinsoku/>
        <w:wordWrap/>
        <w:overflowPunct/>
        <w:topLinePunct w:val="0"/>
        <w:bidi w:val="0"/>
        <w:spacing w:line="520" w:lineRule="exact"/>
        <w:ind w:left="563"/>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9"/>
          <w:position w:val="1"/>
          <w:sz w:val="24"/>
          <w:szCs w:val="24"/>
        </w:rPr>
        <w:t>2</w:t>
      </w:r>
      <w:r>
        <w:rPr>
          <w:rFonts w:hint="eastAsia" w:ascii="微软雅黑" w:hAnsi="微软雅黑" w:eastAsia="微软雅黑" w:cs="微软雅黑"/>
          <w:color w:val="auto"/>
          <w:spacing w:val="7"/>
          <w:position w:val="1"/>
          <w:sz w:val="24"/>
          <w:szCs w:val="24"/>
        </w:rPr>
        <w:t>、磋商分项报价表</w:t>
      </w:r>
      <w:r>
        <w:rPr>
          <w:rFonts w:hint="eastAsia" w:ascii="微软雅黑" w:hAnsi="微软雅黑" w:eastAsia="微软雅黑" w:cs="微软雅黑"/>
          <w:color w:val="auto"/>
          <w:spacing w:val="7"/>
          <w:position w:val="1"/>
          <w:sz w:val="24"/>
          <w:szCs w:val="24"/>
          <w:lang w:eastAsia="zh-CN"/>
        </w:rPr>
        <w:t>（已标价的工程量清单）</w:t>
      </w:r>
    </w:p>
    <w:p w14:paraId="49466A08">
      <w:pPr>
        <w:pageBreakBefore w:val="0"/>
        <w:kinsoku/>
        <w:wordWrap/>
        <w:overflowPunct/>
        <w:topLinePunct w:val="0"/>
        <w:bidi w:val="0"/>
        <w:spacing w:line="520" w:lineRule="exact"/>
        <w:ind w:left="565"/>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9"/>
          <w:position w:val="1"/>
          <w:sz w:val="24"/>
          <w:szCs w:val="24"/>
        </w:rPr>
        <w:t>3</w:t>
      </w:r>
      <w:r>
        <w:rPr>
          <w:rFonts w:hint="eastAsia" w:ascii="微软雅黑" w:hAnsi="微软雅黑" w:eastAsia="微软雅黑" w:cs="微软雅黑"/>
          <w:color w:val="auto"/>
          <w:spacing w:val="7"/>
          <w:position w:val="1"/>
          <w:sz w:val="24"/>
          <w:szCs w:val="24"/>
        </w:rPr>
        <w:t>、商务条款偏离表</w:t>
      </w:r>
    </w:p>
    <w:p w14:paraId="284A4B67">
      <w:pPr>
        <w:pageBreakBefore w:val="0"/>
        <w:kinsoku/>
        <w:wordWrap/>
        <w:overflowPunct/>
        <w:topLinePunct w:val="0"/>
        <w:bidi w:val="0"/>
        <w:spacing w:line="520" w:lineRule="exact"/>
        <w:ind w:left="565"/>
        <w:rPr>
          <w:rFonts w:hint="eastAsia" w:ascii="微软雅黑" w:hAnsi="微软雅黑" w:eastAsia="微软雅黑" w:cs="微软雅黑"/>
          <w:color w:val="auto"/>
          <w:spacing w:val="7"/>
          <w:position w:val="1"/>
          <w:sz w:val="24"/>
          <w:szCs w:val="24"/>
        </w:rPr>
      </w:pPr>
      <w:r>
        <w:rPr>
          <w:rFonts w:hint="eastAsia" w:ascii="微软雅黑" w:hAnsi="微软雅黑" w:eastAsia="微软雅黑" w:cs="微软雅黑"/>
          <w:color w:val="auto"/>
          <w:spacing w:val="10"/>
          <w:position w:val="1"/>
          <w:sz w:val="24"/>
          <w:szCs w:val="24"/>
        </w:rPr>
        <w:t>4</w:t>
      </w:r>
      <w:r>
        <w:rPr>
          <w:rFonts w:hint="eastAsia" w:ascii="微软雅黑" w:hAnsi="微软雅黑" w:eastAsia="微软雅黑" w:cs="微软雅黑"/>
          <w:color w:val="auto"/>
          <w:spacing w:val="7"/>
          <w:position w:val="1"/>
          <w:sz w:val="24"/>
          <w:szCs w:val="24"/>
        </w:rPr>
        <w:t>、残疾人福利性单位声明函</w:t>
      </w:r>
    </w:p>
    <w:p w14:paraId="2F352B99">
      <w:pPr>
        <w:pageBreakBefore w:val="0"/>
        <w:kinsoku/>
        <w:wordWrap/>
        <w:overflowPunct/>
        <w:topLinePunct w:val="0"/>
        <w:bidi w:val="0"/>
        <w:spacing w:line="520" w:lineRule="exact"/>
        <w:ind w:left="565"/>
        <w:rPr>
          <w:rFonts w:hint="eastAsia" w:ascii="微软雅黑" w:hAnsi="微软雅黑" w:eastAsia="微软雅黑" w:cs="微软雅黑"/>
          <w:color w:val="auto"/>
          <w:spacing w:val="7"/>
          <w:position w:val="1"/>
          <w:sz w:val="24"/>
          <w:szCs w:val="24"/>
          <w:lang w:val="en-US" w:eastAsia="zh-CN"/>
        </w:rPr>
      </w:pPr>
      <w:r>
        <w:rPr>
          <w:rFonts w:hint="eastAsia" w:ascii="微软雅黑" w:hAnsi="微软雅黑" w:eastAsia="微软雅黑" w:cs="微软雅黑"/>
          <w:color w:val="auto"/>
          <w:spacing w:val="7"/>
          <w:position w:val="1"/>
          <w:sz w:val="24"/>
          <w:szCs w:val="24"/>
          <w:lang w:val="en-US" w:eastAsia="zh-CN"/>
        </w:rPr>
        <w:t>5、供应商关联关系说明</w:t>
      </w:r>
    </w:p>
    <w:p w14:paraId="5E367A3A">
      <w:pPr>
        <w:pageBreakBefore w:val="0"/>
        <w:kinsoku/>
        <w:wordWrap/>
        <w:overflowPunct/>
        <w:topLinePunct w:val="0"/>
        <w:bidi w:val="0"/>
        <w:spacing w:before="27" w:line="520" w:lineRule="exact"/>
        <w:ind w:left="566"/>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8"/>
          <w:sz w:val="24"/>
          <w:szCs w:val="24"/>
        </w:rPr>
        <w:t>6、</w:t>
      </w:r>
      <w:r>
        <w:rPr>
          <w:rFonts w:hint="eastAsia" w:ascii="微软雅黑" w:hAnsi="微软雅黑" w:eastAsia="微软雅黑" w:cs="微软雅黑"/>
          <w:color w:val="auto"/>
          <w:spacing w:val="8"/>
          <w:position w:val="1"/>
          <w:sz w:val="24"/>
          <w:szCs w:val="24"/>
        </w:rPr>
        <w:t>技术部分主要内容</w:t>
      </w:r>
    </w:p>
    <w:p w14:paraId="0CE59B3E">
      <w:pPr>
        <w:pageBreakBefore w:val="0"/>
        <w:kinsoku/>
        <w:wordWrap/>
        <w:overflowPunct/>
        <w:topLinePunct w:val="0"/>
        <w:bidi w:val="0"/>
        <w:spacing w:before="3" w:line="520" w:lineRule="exact"/>
        <w:ind w:left="562"/>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5"/>
          <w:position w:val="1"/>
          <w:sz w:val="24"/>
          <w:szCs w:val="24"/>
          <w:lang w:val="en-US" w:eastAsia="zh-CN"/>
        </w:rPr>
        <w:t>7</w:t>
      </w:r>
      <w:r>
        <w:rPr>
          <w:rFonts w:hint="eastAsia" w:ascii="微软雅黑" w:hAnsi="微软雅黑" w:eastAsia="微软雅黑" w:cs="微软雅黑"/>
          <w:color w:val="auto"/>
          <w:spacing w:val="9"/>
          <w:position w:val="1"/>
          <w:sz w:val="24"/>
          <w:szCs w:val="24"/>
        </w:rPr>
        <w:t>、有利于投标的其他资格证明材料</w:t>
      </w:r>
    </w:p>
    <w:p w14:paraId="03DD29B8">
      <w:pPr>
        <w:pageBreakBefore w:val="0"/>
        <w:kinsoku/>
        <w:wordWrap/>
        <w:overflowPunct/>
        <w:topLinePunct w:val="0"/>
        <w:bidi w:val="0"/>
        <w:spacing w:before="3" w:line="520" w:lineRule="exact"/>
        <w:ind w:left="562"/>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2"/>
          <w:position w:val="1"/>
          <w:sz w:val="24"/>
          <w:szCs w:val="24"/>
          <w:lang w:val="en-US" w:eastAsia="zh-CN"/>
        </w:rPr>
        <w:t>8</w:t>
      </w:r>
      <w:r>
        <w:rPr>
          <w:rFonts w:hint="eastAsia" w:ascii="微软雅黑" w:hAnsi="微软雅黑" w:eastAsia="微软雅黑" w:cs="微软雅黑"/>
          <w:color w:val="auto"/>
          <w:spacing w:val="8"/>
          <w:position w:val="1"/>
          <w:sz w:val="24"/>
          <w:szCs w:val="24"/>
        </w:rPr>
        <w:t>、磋商文件格式范本</w:t>
      </w:r>
    </w:p>
    <w:p w14:paraId="47A289C0">
      <w:pPr>
        <w:pStyle w:val="17"/>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p>
    <w:p w14:paraId="6FF19FF4">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351847F0">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41DFE13D">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7CB4034A">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6854CF3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5383D30F">
      <w:pPr>
        <w:pStyle w:val="18"/>
        <w:pageBreakBefore w:val="0"/>
        <w:kinsoku/>
        <w:wordWrap/>
        <w:overflowPunct/>
        <w:topLinePunct w:val="0"/>
        <w:bidi w:val="0"/>
        <w:spacing w:line="520" w:lineRule="exact"/>
        <w:rPr>
          <w:rFonts w:ascii="微软雅黑" w:hAnsi="微软雅黑" w:eastAsia="微软雅黑" w:cs="微软雅黑"/>
          <w:color w:val="auto"/>
          <w:sz w:val="24"/>
          <w:szCs w:val="24"/>
        </w:rPr>
      </w:pPr>
    </w:p>
    <w:p w14:paraId="0200D232">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031965B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668EE874">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622113A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7E4FDAF0">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1A36805E">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0A59948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3A7DC3B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3EDA17B6">
      <w:pPr>
        <w:pStyle w:val="2"/>
        <w:pageBreakBefore w:val="0"/>
        <w:kinsoku/>
        <w:wordWrap/>
        <w:overflowPunct/>
        <w:topLinePunct w:val="0"/>
        <w:bidi w:val="0"/>
        <w:snapToGrid w:val="0"/>
        <w:spacing w:before="0" w:line="520" w:lineRule="exact"/>
        <w:ind w:firstLine="3842" w:firstLineChars="1600"/>
        <w:jc w:val="both"/>
        <w:textAlignment w:val="baseline"/>
        <w:rPr>
          <w:rFonts w:ascii="微软雅黑" w:hAnsi="微软雅黑" w:eastAsia="微软雅黑" w:cs="微软雅黑"/>
          <w:color w:val="auto"/>
          <w:sz w:val="24"/>
        </w:rPr>
      </w:pPr>
      <w:bookmarkStart w:id="648" w:name="_Toc4701"/>
      <w:bookmarkStart w:id="649" w:name="_Toc9541"/>
      <w:bookmarkStart w:id="650" w:name="_Toc14617"/>
      <w:r>
        <w:rPr>
          <w:rFonts w:hint="eastAsia" w:ascii="微软雅黑" w:hAnsi="微软雅黑" w:eastAsia="微软雅黑" w:cs="微软雅黑"/>
          <w:color w:val="auto"/>
          <w:sz w:val="24"/>
          <w:szCs w:val="24"/>
        </w:rPr>
        <w:t>1 、磋商书</w:t>
      </w:r>
      <w:bookmarkEnd w:id="648"/>
      <w:bookmarkEnd w:id="649"/>
      <w:bookmarkEnd w:id="650"/>
    </w:p>
    <w:p w14:paraId="590B0480">
      <w:pPr>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hanging="108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致：</w:t>
      </w:r>
    </w:p>
    <w:p w14:paraId="274BC715">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2" w:leftChars="1" w:firstLine="480" w:firstLineChars="20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根据贵方(</w:t>
      </w:r>
      <w:r>
        <w:rPr>
          <w:rFonts w:hint="eastAsia" w:ascii="微软雅黑" w:hAnsi="微软雅黑" w:eastAsia="微软雅黑" w:cs="微软雅黑"/>
          <w:i/>
          <w:color w:val="auto"/>
          <w:sz w:val="24"/>
          <w:szCs w:val="24"/>
          <w:u w:val="single" w:color="000000"/>
        </w:rPr>
        <w:t>项目名称</w:t>
      </w:r>
      <w:r>
        <w:rPr>
          <w:rFonts w:hint="eastAsia" w:ascii="微软雅黑" w:hAnsi="微软雅黑" w:eastAsia="微软雅黑" w:cs="微软雅黑"/>
          <w:color w:val="auto"/>
          <w:sz w:val="24"/>
          <w:szCs w:val="24"/>
        </w:rPr>
        <w:t>)项目的磋商邀请(</w:t>
      </w:r>
      <w:r>
        <w:rPr>
          <w:rFonts w:hint="eastAsia" w:ascii="微软雅黑" w:hAnsi="微软雅黑" w:eastAsia="微软雅黑" w:cs="微软雅黑"/>
          <w:i/>
          <w:color w:val="auto"/>
          <w:sz w:val="24"/>
          <w:szCs w:val="24"/>
          <w:u w:val="single" w:color="000000"/>
        </w:rPr>
        <w:t>项目编号</w:t>
      </w:r>
      <w:r>
        <w:rPr>
          <w:rFonts w:hint="eastAsia" w:ascii="微软雅黑" w:hAnsi="微软雅黑" w:eastAsia="微软雅黑" w:cs="微软雅黑"/>
          <w:color w:val="auto"/>
          <w:sz w:val="24"/>
          <w:szCs w:val="24"/>
        </w:rPr>
        <w:t>),签字代表(</w:t>
      </w:r>
      <w:r>
        <w:rPr>
          <w:rFonts w:hint="eastAsia" w:ascii="微软雅黑" w:hAnsi="微软雅黑" w:eastAsia="微软雅黑" w:cs="微软雅黑"/>
          <w:i/>
          <w:color w:val="auto"/>
          <w:sz w:val="24"/>
          <w:szCs w:val="24"/>
          <w:u w:val="single" w:color="000000"/>
        </w:rPr>
        <w:t>姓名、职务</w:t>
      </w:r>
      <w:r>
        <w:rPr>
          <w:rFonts w:hint="eastAsia" w:ascii="微软雅黑" w:hAnsi="微软雅黑" w:eastAsia="微软雅黑" w:cs="微软雅黑"/>
          <w:color w:val="auto"/>
          <w:sz w:val="24"/>
          <w:szCs w:val="24"/>
        </w:rPr>
        <w:t>)经正式授权并代表</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w:t>
      </w:r>
      <w:r>
        <w:rPr>
          <w:rFonts w:hint="eastAsia" w:ascii="微软雅黑" w:hAnsi="微软雅黑" w:eastAsia="微软雅黑" w:cs="微软雅黑"/>
          <w:i/>
          <w:color w:val="auto"/>
          <w:sz w:val="24"/>
          <w:szCs w:val="24"/>
          <w:u w:val="single" w:color="000000"/>
        </w:rPr>
        <w:t>名称、地址</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提交并签署响应文件</w:t>
      </w:r>
      <w:r>
        <w:rPr>
          <w:rFonts w:hint="eastAsia" w:ascii="微软雅黑" w:hAnsi="微软雅黑" w:eastAsia="微软雅黑" w:cs="微软雅黑"/>
          <w:color w:val="auto"/>
          <w:sz w:val="24"/>
          <w:szCs w:val="24"/>
        </w:rPr>
        <w:t>，并以</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形式出具的金额为人民币</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rPr>
        <w:t>元的磋商保证金。</w:t>
      </w:r>
    </w:p>
    <w:p w14:paraId="7A052E12">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据此，签字代表宣布同意如下：</w:t>
      </w:r>
    </w:p>
    <w:p w14:paraId="649F65D1">
      <w:pPr>
        <w:pStyle w:val="17"/>
        <w:keepNext w:val="0"/>
        <w:keepLines w:val="0"/>
        <w:pageBreakBefore w:val="0"/>
        <w:widowControl w:val="0"/>
        <w:tabs>
          <w:tab w:val="left" w:pos="720"/>
          <w:tab w:val="left" w:pos="900"/>
        </w:tabs>
        <w:kinsoku/>
        <w:wordWrap/>
        <w:overflowPunct/>
        <w:topLinePunct w:val="0"/>
        <w:autoSpaceDE/>
        <w:autoSpaceDN/>
        <w:bidi w:val="0"/>
        <w:adjustRightInd/>
        <w:snapToGrid w:val="0"/>
        <w:spacing w:line="480" w:lineRule="exact"/>
        <w:ind w:left="769" w:leftChars="257" w:hanging="229"/>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（1）附磋商价格表中规定的应提供</w:t>
      </w:r>
      <w:r>
        <w:rPr>
          <w:rFonts w:hint="eastAsia" w:ascii="微软雅黑" w:hAnsi="微软雅黑" w:eastAsia="微软雅黑" w:cs="微软雅黑"/>
          <w:color w:val="auto"/>
          <w:sz w:val="24"/>
          <w:szCs w:val="24"/>
          <w:lang w:eastAsia="zh-CN"/>
        </w:rPr>
        <w:t>工程</w:t>
      </w:r>
      <w:r>
        <w:rPr>
          <w:rFonts w:hint="eastAsia" w:ascii="微软雅黑" w:hAnsi="微软雅黑" w:eastAsia="微软雅黑" w:cs="微软雅黑"/>
          <w:color w:val="auto"/>
          <w:sz w:val="24"/>
          <w:szCs w:val="24"/>
        </w:rPr>
        <w:t>的磋商总价详见磋商开启一览表，</w:t>
      </w:r>
      <w:r>
        <w:rPr>
          <w:rFonts w:hint="eastAsia" w:ascii="微软雅黑" w:hAnsi="微软雅黑" w:eastAsia="微软雅黑" w:cs="微软雅黑"/>
          <w:color w:val="auto"/>
          <w:sz w:val="24"/>
          <w:szCs w:val="24"/>
          <w:u w:val="single" w:color="000000"/>
        </w:rPr>
        <w:t>其中由小型和</w:t>
      </w:r>
      <w:r>
        <w:rPr>
          <w:rFonts w:hint="eastAsia" w:ascii="微软雅黑" w:hAnsi="微软雅黑" w:eastAsia="微软雅黑" w:cs="微软雅黑"/>
          <w:color w:val="auto"/>
          <w:sz w:val="24"/>
          <w:szCs w:val="24"/>
        </w:rPr>
        <w:t>微型企业</w:t>
      </w:r>
      <w:r>
        <w:rPr>
          <w:rFonts w:hint="eastAsia" w:ascii="微软雅黑" w:hAnsi="微软雅黑" w:eastAsia="微软雅黑" w:cs="微软雅黑"/>
          <w:color w:val="auto"/>
          <w:sz w:val="24"/>
          <w:szCs w:val="24"/>
          <w:lang w:eastAsia="zh-CN"/>
        </w:rPr>
        <w:t>承接的施工</w:t>
      </w:r>
      <w:r>
        <w:rPr>
          <w:rFonts w:hint="eastAsia" w:ascii="微软雅黑" w:hAnsi="微软雅黑" w:eastAsia="微软雅黑" w:cs="微软雅黑"/>
          <w:color w:val="auto"/>
          <w:sz w:val="24"/>
          <w:szCs w:val="24"/>
        </w:rPr>
        <w:t>价格为</w:t>
      </w:r>
      <w:r>
        <w:rPr>
          <w:rFonts w:hint="eastAsia" w:ascii="微软雅黑" w:hAnsi="微软雅黑" w:eastAsia="微软雅黑" w:cs="微软雅黑"/>
          <w:color w:val="auto"/>
          <w:sz w:val="24"/>
          <w:szCs w:val="24"/>
          <w:u w:val="single" w:color="000000"/>
        </w:rPr>
        <w:t>　　  （用文字和数字表示），占磋商总价   %</w:t>
      </w:r>
      <w:r>
        <w:rPr>
          <w:rFonts w:hint="eastAsia" w:ascii="微软雅黑" w:hAnsi="微软雅黑" w:eastAsia="微软雅黑" w:cs="微软雅黑"/>
          <w:color w:val="auto"/>
          <w:sz w:val="24"/>
          <w:szCs w:val="24"/>
        </w:rPr>
        <w:t>。</w:t>
      </w:r>
    </w:p>
    <w:p w14:paraId="4B33510C">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（2）本磋商有效期为自磋商截止之日起</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个日历日。</w:t>
      </w:r>
    </w:p>
    <w:p w14:paraId="2993A47B">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（3）联合体中的大中型企业和其他自然人、法人或者非法人组织，与联合体中的小型、微型企业之间</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存在、不存在）投资关系（如果是联合体的话）。</w:t>
      </w:r>
    </w:p>
    <w:p w14:paraId="160FA0DF">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（4）已详细审查全部磋商文件，包括所有补充通知（如果有的话），完全理解并同意放弃对这方面有不明、误解和质疑的权力。</w:t>
      </w:r>
    </w:p>
    <w:p w14:paraId="0A642163">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（5）在规定的磋商开启时间后，遵守磋商文件中有关保证金的规定。</w:t>
      </w:r>
    </w:p>
    <w:p w14:paraId="547483C6">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（6）我方不是为本项目提供整体设计、规范编制或者项目管理、监理、检测等服务的</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，我方不是</w:t>
      </w:r>
      <w:r>
        <w:rPr>
          <w:rFonts w:hint="eastAsia" w:ascii="微软雅黑" w:hAnsi="微软雅黑" w:eastAsia="微软雅黑" w:cs="微软雅黑"/>
          <w:color w:val="auto"/>
          <w:sz w:val="24"/>
          <w:szCs w:val="24"/>
          <w:lang w:eastAsia="zh-CN"/>
        </w:rPr>
        <w:t>代理机构</w:t>
      </w:r>
      <w:r>
        <w:rPr>
          <w:rFonts w:hint="eastAsia" w:ascii="微软雅黑" w:hAnsi="微软雅黑" w:eastAsia="微软雅黑" w:cs="微软雅黑"/>
          <w:color w:val="auto"/>
          <w:sz w:val="24"/>
          <w:szCs w:val="24"/>
        </w:rPr>
        <w:t>的附属机构。</w:t>
      </w:r>
    </w:p>
    <w:p w14:paraId="6AC9D923">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（7）在领取成交通知书的同时按磋商文件规定的形式，向贵方一次性支付成交服务费。</w:t>
      </w:r>
    </w:p>
    <w:p w14:paraId="4D333000">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（8）按照贵方可能要求，提供与其磋商有关的一切数据或资料，完全理解贵方不一定接受最低价的磋商或收到的任何磋商。</w:t>
      </w:r>
    </w:p>
    <w:p w14:paraId="5F68CE2C">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（9）按照磋商文件的规定履行合同责任和义务。</w:t>
      </w:r>
    </w:p>
    <w:p w14:paraId="071AF031">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359" w:leftChars="68" w:hanging="216" w:hangingChars="9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与本磋商有关的一切正式往来信函请寄：</w:t>
      </w:r>
    </w:p>
    <w:p w14:paraId="398E7493">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传真</w:t>
      </w:r>
      <w:r>
        <w:rPr>
          <w:rFonts w:hint="eastAsia" w:ascii="微软雅黑" w:hAnsi="微软雅黑" w:eastAsia="微软雅黑" w:cs="微软雅黑"/>
          <w:color w:val="auto"/>
          <w:sz w:val="24"/>
          <w:szCs w:val="24"/>
          <w:u w:val="single" w:color="000000"/>
        </w:rPr>
        <w:t xml:space="preserve">                             </w:t>
      </w:r>
    </w:p>
    <w:p w14:paraId="49FB6A39">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电子函件</w:t>
      </w:r>
      <w:r>
        <w:rPr>
          <w:rFonts w:hint="eastAsia" w:ascii="微软雅黑" w:hAnsi="微软雅黑" w:eastAsia="微软雅黑" w:cs="微软雅黑"/>
          <w:color w:val="auto"/>
          <w:sz w:val="24"/>
          <w:szCs w:val="24"/>
          <w:u w:val="single" w:color="000000"/>
        </w:rPr>
        <w:t xml:space="preserve">                         </w:t>
      </w:r>
    </w:p>
    <w:p w14:paraId="6C450527">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法定代表人或其委托代理人（签/章）</w:t>
      </w:r>
      <w:r>
        <w:rPr>
          <w:rFonts w:hint="eastAsia" w:ascii="微软雅黑" w:hAnsi="微软雅黑" w:eastAsia="微软雅黑" w:cs="微软雅黑"/>
          <w:color w:val="auto"/>
          <w:sz w:val="24"/>
          <w:szCs w:val="24"/>
          <w:u w:val="single" w:color="000000"/>
        </w:rPr>
        <w:t xml:space="preserve">　　　　　　 </w:t>
      </w:r>
    </w:p>
    <w:p w14:paraId="4DB47E3F">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名称（全称）</w:t>
      </w:r>
      <w:r>
        <w:rPr>
          <w:rFonts w:hint="eastAsia" w:ascii="微软雅黑" w:hAnsi="微软雅黑" w:eastAsia="微软雅黑" w:cs="微软雅黑"/>
          <w:color w:val="auto"/>
          <w:sz w:val="24"/>
          <w:szCs w:val="24"/>
          <w:u w:val="single" w:color="000000"/>
        </w:rPr>
        <w:t xml:space="preserve">　　　　　　 </w:t>
      </w:r>
    </w:p>
    <w:p w14:paraId="41D6F232">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开户银行（全称）</w:t>
      </w:r>
      <w:r>
        <w:rPr>
          <w:rFonts w:hint="eastAsia" w:ascii="微软雅黑" w:hAnsi="微软雅黑" w:eastAsia="微软雅黑" w:cs="微软雅黑"/>
          <w:color w:val="auto"/>
          <w:sz w:val="24"/>
          <w:szCs w:val="24"/>
          <w:u w:val="single" w:color="000000"/>
        </w:rPr>
        <w:t xml:space="preserve">　　　　　　 </w:t>
      </w:r>
    </w:p>
    <w:p w14:paraId="10EA631D">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银行帐号</w:t>
      </w:r>
      <w:r>
        <w:rPr>
          <w:rFonts w:hint="eastAsia" w:ascii="微软雅黑" w:hAnsi="微软雅黑" w:eastAsia="微软雅黑" w:cs="微软雅黑"/>
          <w:color w:val="auto"/>
          <w:sz w:val="24"/>
          <w:szCs w:val="24"/>
          <w:u w:val="single" w:color="000000"/>
        </w:rPr>
        <w:t>　　　　　　　　 　　</w:t>
      </w:r>
    </w:p>
    <w:p w14:paraId="64FC05C6">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（公章）</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日期</w:t>
      </w:r>
      <w:r>
        <w:rPr>
          <w:rFonts w:hint="eastAsia" w:ascii="微软雅黑" w:hAnsi="微软雅黑" w:eastAsia="微软雅黑" w:cs="微软雅黑"/>
          <w:color w:val="auto"/>
          <w:sz w:val="24"/>
          <w:szCs w:val="24"/>
          <w:u w:val="single" w:color="000000"/>
        </w:rPr>
        <w:t>　　　　　　</w:t>
      </w:r>
    </w:p>
    <w:p w14:paraId="10976585">
      <w:pPr>
        <w:pageBreakBefore w:val="0"/>
        <w:kinsoku/>
        <w:wordWrap/>
        <w:overflowPunct/>
        <w:topLinePunct w:val="0"/>
        <w:bidi w:val="0"/>
        <w:spacing w:line="520" w:lineRule="exact"/>
      </w:pPr>
    </w:p>
    <w:p w14:paraId="2BCCFAF7">
      <w:pPr>
        <w:pStyle w:val="2"/>
        <w:pageBreakBefore w:val="0"/>
        <w:kinsoku/>
        <w:wordWrap/>
        <w:overflowPunct/>
        <w:topLinePunct w:val="0"/>
        <w:bidi w:val="0"/>
        <w:spacing w:before="0" w:line="520" w:lineRule="exact"/>
        <w:ind w:left="1080" w:leftChars="257" w:hanging="540"/>
        <w:rPr>
          <w:rFonts w:hint="eastAsia" w:ascii="微软雅黑" w:hAnsi="微软雅黑" w:eastAsia="微软雅黑" w:cs="微软雅黑"/>
          <w:color w:val="auto"/>
          <w:sz w:val="24"/>
          <w:szCs w:val="24"/>
          <w:lang w:eastAsia="zh-CN"/>
        </w:rPr>
      </w:pPr>
      <w:bookmarkStart w:id="651" w:name="_Toc12710"/>
      <w:bookmarkStart w:id="652" w:name="_Toc5524"/>
      <w:bookmarkStart w:id="653" w:name="_Toc31392"/>
      <w:r>
        <w:rPr>
          <w:rFonts w:hint="eastAsia" w:ascii="微软雅黑" w:hAnsi="微软雅黑" w:eastAsia="微软雅黑" w:cs="微软雅黑"/>
          <w:color w:val="auto"/>
          <w:sz w:val="24"/>
          <w:szCs w:val="24"/>
        </w:rPr>
        <w:t>2 、</w:t>
      </w:r>
      <w:r>
        <w:rPr>
          <w:rFonts w:hint="eastAsia" w:ascii="微软雅黑" w:hAnsi="微软雅黑" w:eastAsia="微软雅黑" w:cs="微软雅黑"/>
          <w:bCs/>
          <w:color w:val="auto"/>
          <w:sz w:val="24"/>
          <w:szCs w:val="24"/>
        </w:rPr>
        <w:t>磋商分项报价表</w:t>
      </w:r>
      <w:bookmarkEnd w:id="651"/>
      <w:r>
        <w:rPr>
          <w:rFonts w:hint="eastAsia" w:ascii="微软雅黑" w:hAnsi="微软雅黑" w:eastAsia="微软雅黑" w:cs="微软雅黑"/>
          <w:bCs/>
          <w:color w:val="auto"/>
          <w:sz w:val="24"/>
          <w:szCs w:val="24"/>
          <w:lang w:eastAsia="zh-CN"/>
        </w:rPr>
        <w:t>（已标价的工程量清单）</w:t>
      </w:r>
      <w:bookmarkEnd w:id="652"/>
      <w:bookmarkEnd w:id="653"/>
    </w:p>
    <w:p w14:paraId="38C2C27B">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p>
    <w:p w14:paraId="6A097AEB">
      <w:pPr>
        <w:pStyle w:val="18"/>
        <w:pageBreakBefore w:val="0"/>
        <w:kinsoku/>
        <w:wordWrap/>
        <w:overflowPunct/>
        <w:topLinePunct w:val="0"/>
        <w:bidi w:val="0"/>
        <w:spacing w:line="520" w:lineRule="exact"/>
        <w:ind w:left="0" w:leftChars="0" w:firstLine="0" w:firstLineChars="0"/>
      </w:pPr>
    </w:p>
    <w:p w14:paraId="29802172">
      <w:pPr>
        <w:pStyle w:val="17"/>
        <w:pageBreakBefore w:val="0"/>
        <w:numPr>
          <w:ilvl w:val="0"/>
          <w:numId w:val="5"/>
        </w:numPr>
        <w:kinsoku/>
        <w:wordWrap/>
        <w:overflowPunct/>
        <w:topLinePunct w:val="0"/>
        <w:bidi w:val="0"/>
        <w:spacing w:line="520" w:lineRule="exact"/>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Cs/>
          <w:color w:val="auto"/>
          <w:sz w:val="24"/>
          <w:szCs w:val="24"/>
          <w:lang w:eastAsia="zh-CN"/>
        </w:rPr>
        <w:t>已标价的</w:t>
      </w:r>
      <w:r>
        <w:rPr>
          <w:rFonts w:hint="eastAsia" w:ascii="微软雅黑" w:hAnsi="微软雅黑" w:eastAsia="微软雅黑" w:cs="微软雅黑"/>
          <w:color w:val="auto"/>
          <w:sz w:val="24"/>
          <w:szCs w:val="24"/>
          <w:lang w:val="en-US" w:eastAsia="zh-CN"/>
        </w:rPr>
        <w:t>工程量清单应包含工程量清单所有内容；内容不全的做</w:t>
      </w:r>
      <w:r>
        <w:rPr>
          <w:rFonts w:hint="eastAsia" w:ascii="微软雅黑" w:hAnsi="微软雅黑" w:eastAsia="微软雅黑" w:cs="微软雅黑"/>
          <w:b/>
          <w:bCs/>
          <w:color w:val="auto"/>
          <w:sz w:val="24"/>
          <w:szCs w:val="24"/>
          <w:lang w:val="en-US" w:eastAsia="zh-CN"/>
        </w:rPr>
        <w:t>无效投标处理；</w:t>
      </w:r>
    </w:p>
    <w:p w14:paraId="48F3AD27">
      <w:pPr>
        <w:pStyle w:val="17"/>
        <w:pageBreakBefore w:val="0"/>
        <w:numPr>
          <w:ilvl w:val="0"/>
          <w:numId w:val="5"/>
        </w:numPr>
        <w:kinsoku/>
        <w:wordWrap/>
        <w:overflowPunct/>
        <w:topLinePunct w:val="0"/>
        <w:bidi w:val="0"/>
        <w:spacing w:line="520" w:lineRule="exact"/>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工程量清单须预算员签字盖章，无预算员签字盖章的做</w:t>
      </w:r>
      <w:r>
        <w:rPr>
          <w:rFonts w:hint="eastAsia" w:ascii="微软雅黑" w:hAnsi="微软雅黑" w:eastAsia="微软雅黑" w:cs="微软雅黑"/>
          <w:b/>
          <w:bCs/>
          <w:color w:val="auto"/>
          <w:sz w:val="24"/>
          <w:szCs w:val="24"/>
          <w:lang w:val="en-US" w:eastAsia="zh-CN"/>
        </w:rPr>
        <w:t>无效投标处理；</w:t>
      </w:r>
    </w:p>
    <w:p w14:paraId="5AD1BCFD">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p>
    <w:p w14:paraId="25CEBD2E">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投标报价应包括本工程的设计施工图纸、工程量清单范围内全部工作内容。</w:t>
      </w:r>
    </w:p>
    <w:p w14:paraId="3004A1D9">
      <w:pPr>
        <w:pStyle w:val="17"/>
        <w:pageBreakBefore w:val="0"/>
        <w:kinsoku/>
        <w:wordWrap/>
        <w:overflowPunct/>
        <w:topLinePunct w:val="0"/>
        <w:bidi w:val="0"/>
        <w:spacing w:line="520" w:lineRule="exact"/>
        <w:jc w:val="left"/>
        <w:outlineLvl w:val="9"/>
        <w:rPr>
          <w:rFonts w:ascii="微软雅黑" w:hAnsi="微软雅黑" w:eastAsia="微软雅黑" w:cs="微软雅黑"/>
          <w:color w:val="auto"/>
          <w:sz w:val="24"/>
          <w:szCs w:val="24"/>
        </w:rPr>
      </w:pPr>
    </w:p>
    <w:p w14:paraId="3A7B1F3F">
      <w:pPr>
        <w:pStyle w:val="18"/>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4EE4062">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70A0CCF">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41C388EE">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306A2943">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8CFC6DF">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69FD32DA">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3268E9C5">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3615124">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505953E4">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82816E5">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035437ED">
      <w:pPr>
        <w:outlineLvl w:val="9"/>
      </w:pPr>
    </w:p>
    <w:p w14:paraId="238384FC">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078A8872">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28DF8EF3">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80E2D98">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21D5197C">
      <w:pPr>
        <w:pStyle w:val="11"/>
        <w:pageBreakBefore w:val="0"/>
        <w:kinsoku/>
        <w:wordWrap/>
        <w:overflowPunct/>
        <w:topLinePunct w:val="0"/>
        <w:bidi w:val="0"/>
        <w:spacing w:before="103" w:line="520" w:lineRule="exact"/>
        <w:outlineLvl w:val="9"/>
      </w:pPr>
      <w:bookmarkStart w:id="654" w:name="_Toc10704"/>
      <w:bookmarkStart w:id="655" w:name="_Toc18432"/>
    </w:p>
    <w:p w14:paraId="25FB09B3">
      <w:pPr>
        <w:pStyle w:val="11"/>
        <w:pageBreakBefore w:val="0"/>
        <w:kinsoku/>
        <w:wordWrap/>
        <w:overflowPunct/>
        <w:topLinePunct w:val="0"/>
        <w:bidi w:val="0"/>
        <w:spacing w:before="56" w:line="520" w:lineRule="exact"/>
        <w:ind w:left="3562"/>
        <w:outlineLvl w:val="9"/>
        <w:rPr>
          <w:rFonts w:hint="eastAsia" w:ascii="微软雅黑" w:hAnsi="微软雅黑" w:eastAsia="微软雅黑" w:cs="微软雅黑"/>
          <w:b/>
          <w:bCs/>
          <w:spacing w:val="-2"/>
          <w:sz w:val="28"/>
          <w:szCs w:val="28"/>
          <w:lang w:val="en-US" w:eastAsia="zh-CN"/>
        </w:rPr>
      </w:pPr>
    </w:p>
    <w:p w14:paraId="6DCE4069">
      <w:pPr>
        <w:pStyle w:val="11"/>
        <w:pageBreakBefore w:val="0"/>
        <w:kinsoku/>
        <w:wordWrap/>
        <w:overflowPunct/>
        <w:topLinePunct w:val="0"/>
        <w:bidi w:val="0"/>
        <w:spacing w:before="56" w:line="520" w:lineRule="exact"/>
        <w:ind w:left="3562"/>
        <w:outlineLvl w:val="1"/>
        <w:rPr>
          <w:rFonts w:hint="eastAsia" w:ascii="微软雅黑" w:hAnsi="微软雅黑" w:eastAsia="微软雅黑" w:cs="微软雅黑"/>
          <w:sz w:val="28"/>
          <w:szCs w:val="28"/>
        </w:rPr>
      </w:pPr>
      <w:bookmarkStart w:id="656" w:name="_Toc15162"/>
      <w:r>
        <w:rPr>
          <w:rFonts w:hint="eastAsia" w:ascii="微软雅黑" w:hAnsi="微软雅黑" w:eastAsia="微软雅黑" w:cs="微软雅黑"/>
          <w:b/>
          <w:bCs/>
          <w:spacing w:val="-2"/>
          <w:sz w:val="28"/>
          <w:szCs w:val="28"/>
          <w:lang w:val="en-US" w:eastAsia="zh-CN"/>
        </w:rPr>
        <w:t>3、</w:t>
      </w:r>
      <w:r>
        <w:rPr>
          <w:rFonts w:hint="eastAsia" w:ascii="微软雅黑" w:hAnsi="微软雅黑" w:eastAsia="微软雅黑" w:cs="微软雅黑"/>
          <w:b/>
          <w:bCs/>
          <w:spacing w:val="-2"/>
          <w:sz w:val="28"/>
          <w:szCs w:val="28"/>
        </w:rPr>
        <w:t>商务条款偏离表</w:t>
      </w:r>
      <w:bookmarkEnd w:id="656"/>
    </w:p>
    <w:p w14:paraId="6EEDDFE1">
      <w:pPr>
        <w:pageBreakBefore w:val="0"/>
        <w:kinsoku/>
        <w:wordWrap/>
        <w:overflowPunct/>
        <w:topLinePunct w:val="0"/>
        <w:bidi w:val="0"/>
        <w:spacing w:line="520" w:lineRule="exact"/>
        <w:rPr>
          <w:rFonts w:hint="eastAsia" w:ascii="微软雅黑" w:hAnsi="微软雅黑" w:eastAsia="微软雅黑" w:cs="微软雅黑"/>
          <w:sz w:val="21"/>
        </w:rPr>
      </w:pPr>
    </w:p>
    <w:p w14:paraId="0AC22B0F">
      <w:pPr>
        <w:pStyle w:val="11"/>
        <w:pageBreakBefore w:val="0"/>
        <w:kinsoku/>
        <w:wordWrap/>
        <w:overflowPunct/>
        <w:topLinePunct w:val="0"/>
        <w:bidi w:val="0"/>
        <w:spacing w:before="103" w:line="520" w:lineRule="exact"/>
        <w:rPr>
          <w:rFonts w:hint="eastAsia" w:ascii="微软雅黑" w:hAnsi="微软雅黑" w:eastAsia="微软雅黑" w:cs="微软雅黑"/>
        </w:rPr>
      </w:pPr>
      <w:r>
        <w:rPr>
          <w:rFonts w:hint="eastAsia" w:ascii="微软雅黑" w:hAnsi="微软雅黑" w:eastAsia="微软雅黑" w:cs="微软雅黑"/>
        </w:rPr>
        <w:t>项目名称:                                                           项目编号:</w:t>
      </w:r>
    </w:p>
    <w:p w14:paraId="027001DB">
      <w:pPr>
        <w:pageBreakBefore w:val="0"/>
        <w:kinsoku/>
        <w:wordWrap/>
        <w:overflowPunct/>
        <w:topLinePunct w:val="0"/>
        <w:bidi w:val="0"/>
        <w:spacing w:before="170" w:line="520" w:lineRule="exact"/>
        <w:rPr>
          <w:rFonts w:hint="eastAsia" w:ascii="微软雅黑" w:hAnsi="微软雅黑" w:eastAsia="微软雅黑" w:cs="微软雅黑"/>
        </w:rPr>
      </w:pPr>
    </w:p>
    <w:tbl>
      <w:tblPr>
        <w:tblStyle w:val="103"/>
        <w:tblW w:w="961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8"/>
        <w:gridCol w:w="3802"/>
        <w:gridCol w:w="3236"/>
        <w:gridCol w:w="1204"/>
      </w:tblGrid>
      <w:tr w14:paraId="607DF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68" w:type="dxa"/>
            <w:vAlign w:val="top"/>
          </w:tcPr>
          <w:p w14:paraId="6CEE8EAE">
            <w:pPr>
              <w:pStyle w:val="105"/>
              <w:pageBreakBefore w:val="0"/>
              <w:kinsoku/>
              <w:wordWrap/>
              <w:overflowPunct/>
              <w:topLinePunct w:val="0"/>
              <w:bidi w:val="0"/>
              <w:spacing w:before="135" w:line="520" w:lineRule="exact"/>
              <w:ind w:left="442"/>
              <w:rPr>
                <w:rFonts w:hint="eastAsia" w:ascii="微软雅黑" w:hAnsi="微软雅黑" w:eastAsia="微软雅黑" w:cs="微软雅黑"/>
              </w:rPr>
            </w:pPr>
            <w:r>
              <w:rPr>
                <w:rFonts w:hint="eastAsia" w:ascii="微软雅黑" w:hAnsi="微软雅黑" w:eastAsia="微软雅黑" w:cs="微软雅黑"/>
                <w:spacing w:val="-1"/>
              </w:rPr>
              <w:t>序号</w:t>
            </w:r>
          </w:p>
        </w:tc>
        <w:tc>
          <w:tcPr>
            <w:tcW w:w="3802" w:type="dxa"/>
            <w:vAlign w:val="top"/>
          </w:tcPr>
          <w:p w14:paraId="6C52A3D4">
            <w:pPr>
              <w:pStyle w:val="105"/>
              <w:pageBreakBefore w:val="0"/>
              <w:kinsoku/>
              <w:wordWrap/>
              <w:overflowPunct/>
              <w:topLinePunct w:val="0"/>
              <w:bidi w:val="0"/>
              <w:spacing w:before="135" w:line="520" w:lineRule="exact"/>
              <w:ind w:left="578"/>
              <w:rPr>
                <w:rFonts w:hint="eastAsia" w:ascii="微软雅黑" w:hAnsi="微软雅黑" w:eastAsia="微软雅黑" w:cs="微软雅黑"/>
              </w:rPr>
            </w:pPr>
            <w:r>
              <w:rPr>
                <w:rFonts w:hint="eastAsia" w:ascii="微软雅黑" w:hAnsi="微软雅黑" w:eastAsia="微软雅黑" w:cs="微软雅黑"/>
                <w:spacing w:val="-1"/>
              </w:rPr>
              <w:t>磋商文件的商务条款内容</w:t>
            </w:r>
          </w:p>
        </w:tc>
        <w:tc>
          <w:tcPr>
            <w:tcW w:w="3236" w:type="dxa"/>
            <w:vAlign w:val="top"/>
          </w:tcPr>
          <w:p w14:paraId="60E31BBC">
            <w:pPr>
              <w:pStyle w:val="105"/>
              <w:pageBreakBefore w:val="0"/>
              <w:kinsoku/>
              <w:wordWrap/>
              <w:overflowPunct/>
              <w:topLinePunct w:val="0"/>
              <w:bidi w:val="0"/>
              <w:spacing w:before="135" w:line="520" w:lineRule="exact"/>
              <w:ind w:left="311"/>
              <w:rPr>
                <w:rFonts w:hint="eastAsia" w:ascii="微软雅黑" w:hAnsi="微软雅黑" w:eastAsia="微软雅黑" w:cs="微软雅黑"/>
              </w:rPr>
            </w:pPr>
            <w:r>
              <w:rPr>
                <w:rFonts w:hint="eastAsia" w:ascii="微软雅黑" w:hAnsi="微软雅黑" w:eastAsia="微软雅黑" w:cs="微软雅黑"/>
                <w:spacing w:val="-2"/>
              </w:rPr>
              <w:t>响应文件的商务条款内容</w:t>
            </w:r>
          </w:p>
        </w:tc>
        <w:tc>
          <w:tcPr>
            <w:tcW w:w="1204" w:type="dxa"/>
            <w:vAlign w:val="top"/>
          </w:tcPr>
          <w:p w14:paraId="7FC695F6">
            <w:pPr>
              <w:pStyle w:val="105"/>
              <w:pageBreakBefore w:val="0"/>
              <w:kinsoku/>
              <w:wordWrap/>
              <w:overflowPunct/>
              <w:topLinePunct w:val="0"/>
              <w:bidi w:val="0"/>
              <w:spacing w:before="139" w:line="520" w:lineRule="exact"/>
              <w:ind w:left="363"/>
              <w:rPr>
                <w:rFonts w:hint="eastAsia" w:ascii="微软雅黑" w:hAnsi="微软雅黑" w:eastAsia="微软雅黑" w:cs="微软雅黑"/>
              </w:rPr>
            </w:pPr>
            <w:r>
              <w:rPr>
                <w:rFonts w:hint="eastAsia" w:ascii="微软雅黑" w:hAnsi="微软雅黑" w:eastAsia="微软雅黑" w:cs="微软雅黑"/>
                <w:spacing w:val="-2"/>
              </w:rPr>
              <w:t>说明</w:t>
            </w:r>
          </w:p>
        </w:tc>
      </w:tr>
      <w:tr w14:paraId="32B9D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2A5B8106">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277B10AF">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525AAC0">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7B54A20">
            <w:pPr>
              <w:pageBreakBefore w:val="0"/>
              <w:kinsoku/>
              <w:wordWrap/>
              <w:overflowPunct/>
              <w:topLinePunct w:val="0"/>
              <w:bidi w:val="0"/>
              <w:spacing w:line="520" w:lineRule="exact"/>
              <w:rPr>
                <w:rFonts w:hint="eastAsia" w:ascii="微软雅黑" w:hAnsi="微软雅黑" w:eastAsia="微软雅黑" w:cs="微软雅黑"/>
                <w:sz w:val="21"/>
              </w:rPr>
            </w:pPr>
          </w:p>
        </w:tc>
      </w:tr>
      <w:tr w14:paraId="7165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702B0CBC">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237BCB8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70C81C2">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FD6C669">
            <w:pPr>
              <w:pageBreakBefore w:val="0"/>
              <w:kinsoku/>
              <w:wordWrap/>
              <w:overflowPunct/>
              <w:topLinePunct w:val="0"/>
              <w:bidi w:val="0"/>
              <w:spacing w:line="520" w:lineRule="exact"/>
              <w:rPr>
                <w:rFonts w:hint="eastAsia" w:ascii="微软雅黑" w:hAnsi="微软雅黑" w:eastAsia="微软雅黑" w:cs="微软雅黑"/>
                <w:sz w:val="21"/>
              </w:rPr>
            </w:pPr>
          </w:p>
        </w:tc>
      </w:tr>
      <w:tr w14:paraId="43BEE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73521450">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E5120A7">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6D9B136">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2D5BD78F">
            <w:pPr>
              <w:pageBreakBefore w:val="0"/>
              <w:kinsoku/>
              <w:wordWrap/>
              <w:overflowPunct/>
              <w:topLinePunct w:val="0"/>
              <w:bidi w:val="0"/>
              <w:spacing w:line="520" w:lineRule="exact"/>
              <w:rPr>
                <w:rFonts w:hint="eastAsia" w:ascii="微软雅黑" w:hAnsi="微软雅黑" w:eastAsia="微软雅黑" w:cs="微软雅黑"/>
                <w:sz w:val="21"/>
              </w:rPr>
            </w:pPr>
          </w:p>
        </w:tc>
      </w:tr>
      <w:tr w14:paraId="7F9B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1E46F182">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784A8BF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10D9EE3">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68DFF142">
            <w:pPr>
              <w:pageBreakBefore w:val="0"/>
              <w:kinsoku/>
              <w:wordWrap/>
              <w:overflowPunct/>
              <w:topLinePunct w:val="0"/>
              <w:bidi w:val="0"/>
              <w:spacing w:line="520" w:lineRule="exact"/>
              <w:rPr>
                <w:rFonts w:hint="eastAsia" w:ascii="微软雅黑" w:hAnsi="微软雅黑" w:eastAsia="微软雅黑" w:cs="微软雅黑"/>
                <w:sz w:val="21"/>
              </w:rPr>
            </w:pPr>
          </w:p>
        </w:tc>
      </w:tr>
      <w:tr w14:paraId="2B24B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14E98FC2">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35D4E400">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9BCF755">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550120AD">
            <w:pPr>
              <w:pageBreakBefore w:val="0"/>
              <w:kinsoku/>
              <w:wordWrap/>
              <w:overflowPunct/>
              <w:topLinePunct w:val="0"/>
              <w:bidi w:val="0"/>
              <w:spacing w:line="520" w:lineRule="exact"/>
              <w:rPr>
                <w:rFonts w:hint="eastAsia" w:ascii="微软雅黑" w:hAnsi="微软雅黑" w:eastAsia="微软雅黑" w:cs="微软雅黑"/>
                <w:sz w:val="21"/>
              </w:rPr>
            </w:pPr>
          </w:p>
        </w:tc>
      </w:tr>
      <w:tr w14:paraId="7636F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4EA6FBED">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37DB03D7">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4AB4BF39">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5DB7020F">
            <w:pPr>
              <w:pageBreakBefore w:val="0"/>
              <w:kinsoku/>
              <w:wordWrap/>
              <w:overflowPunct/>
              <w:topLinePunct w:val="0"/>
              <w:bidi w:val="0"/>
              <w:spacing w:line="520" w:lineRule="exact"/>
              <w:rPr>
                <w:rFonts w:hint="eastAsia" w:ascii="微软雅黑" w:hAnsi="微软雅黑" w:eastAsia="微软雅黑" w:cs="微软雅黑"/>
                <w:sz w:val="21"/>
              </w:rPr>
            </w:pPr>
          </w:p>
        </w:tc>
      </w:tr>
      <w:tr w14:paraId="3E055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126E942A">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60EE8E5B">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3C394BE3">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05BB6886">
            <w:pPr>
              <w:pageBreakBefore w:val="0"/>
              <w:kinsoku/>
              <w:wordWrap/>
              <w:overflowPunct/>
              <w:topLinePunct w:val="0"/>
              <w:bidi w:val="0"/>
              <w:spacing w:line="520" w:lineRule="exact"/>
              <w:rPr>
                <w:rFonts w:hint="eastAsia" w:ascii="微软雅黑" w:hAnsi="微软雅黑" w:eastAsia="微软雅黑" w:cs="微软雅黑"/>
                <w:sz w:val="21"/>
              </w:rPr>
            </w:pPr>
          </w:p>
        </w:tc>
      </w:tr>
      <w:tr w14:paraId="3210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7AAF302D">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6CD85A27">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21DEBBF">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24052D66">
            <w:pPr>
              <w:pageBreakBefore w:val="0"/>
              <w:kinsoku/>
              <w:wordWrap/>
              <w:overflowPunct/>
              <w:topLinePunct w:val="0"/>
              <w:bidi w:val="0"/>
              <w:spacing w:line="520" w:lineRule="exact"/>
              <w:rPr>
                <w:rFonts w:hint="eastAsia" w:ascii="微软雅黑" w:hAnsi="微软雅黑" w:eastAsia="微软雅黑" w:cs="微软雅黑"/>
                <w:sz w:val="21"/>
              </w:rPr>
            </w:pPr>
          </w:p>
        </w:tc>
      </w:tr>
      <w:tr w14:paraId="7E9DB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2FFEAA57">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057C8C12">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146662B">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3E33D4B">
            <w:pPr>
              <w:pageBreakBefore w:val="0"/>
              <w:kinsoku/>
              <w:wordWrap/>
              <w:overflowPunct/>
              <w:topLinePunct w:val="0"/>
              <w:bidi w:val="0"/>
              <w:spacing w:line="520" w:lineRule="exact"/>
              <w:rPr>
                <w:rFonts w:hint="eastAsia" w:ascii="微软雅黑" w:hAnsi="微软雅黑" w:eastAsia="微软雅黑" w:cs="微软雅黑"/>
                <w:sz w:val="21"/>
              </w:rPr>
            </w:pPr>
          </w:p>
        </w:tc>
      </w:tr>
      <w:tr w14:paraId="62254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55B3C2AB">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15F76B2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B78BD42">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7381466E">
            <w:pPr>
              <w:pageBreakBefore w:val="0"/>
              <w:kinsoku/>
              <w:wordWrap/>
              <w:overflowPunct/>
              <w:topLinePunct w:val="0"/>
              <w:bidi w:val="0"/>
              <w:spacing w:line="520" w:lineRule="exact"/>
              <w:rPr>
                <w:rFonts w:hint="eastAsia" w:ascii="微软雅黑" w:hAnsi="微软雅黑" w:eastAsia="微软雅黑" w:cs="微软雅黑"/>
                <w:sz w:val="21"/>
              </w:rPr>
            </w:pPr>
          </w:p>
        </w:tc>
      </w:tr>
      <w:tr w14:paraId="3F728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37F312A1">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631CFB2">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316C4D17">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7AC0BB5B">
            <w:pPr>
              <w:pageBreakBefore w:val="0"/>
              <w:kinsoku/>
              <w:wordWrap/>
              <w:overflowPunct/>
              <w:topLinePunct w:val="0"/>
              <w:bidi w:val="0"/>
              <w:spacing w:line="520" w:lineRule="exact"/>
              <w:rPr>
                <w:rFonts w:hint="eastAsia" w:ascii="微软雅黑" w:hAnsi="微软雅黑" w:eastAsia="微软雅黑" w:cs="微软雅黑"/>
                <w:sz w:val="21"/>
              </w:rPr>
            </w:pPr>
          </w:p>
        </w:tc>
      </w:tr>
      <w:tr w14:paraId="73D2E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6AFFBC92">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A7F26EB">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BA56DCC">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CD826B2">
            <w:pPr>
              <w:pageBreakBefore w:val="0"/>
              <w:kinsoku/>
              <w:wordWrap/>
              <w:overflowPunct/>
              <w:topLinePunct w:val="0"/>
              <w:bidi w:val="0"/>
              <w:spacing w:line="520" w:lineRule="exact"/>
              <w:rPr>
                <w:rFonts w:hint="eastAsia" w:ascii="微软雅黑" w:hAnsi="微软雅黑" w:eastAsia="微软雅黑" w:cs="微软雅黑"/>
                <w:sz w:val="21"/>
              </w:rPr>
            </w:pPr>
          </w:p>
        </w:tc>
      </w:tr>
      <w:tr w14:paraId="07748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0196A7BC">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1C7024F5">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2A727D0">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7D63BE27">
            <w:pPr>
              <w:pageBreakBefore w:val="0"/>
              <w:kinsoku/>
              <w:wordWrap/>
              <w:overflowPunct/>
              <w:topLinePunct w:val="0"/>
              <w:bidi w:val="0"/>
              <w:spacing w:line="520" w:lineRule="exact"/>
              <w:rPr>
                <w:rFonts w:hint="eastAsia" w:ascii="微软雅黑" w:hAnsi="微软雅黑" w:eastAsia="微软雅黑" w:cs="微软雅黑"/>
                <w:sz w:val="21"/>
              </w:rPr>
            </w:pPr>
          </w:p>
        </w:tc>
      </w:tr>
      <w:tr w14:paraId="2C8B5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7D4E099F">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7D5E6E32">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58E13450">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308D2EFC">
            <w:pPr>
              <w:pageBreakBefore w:val="0"/>
              <w:kinsoku/>
              <w:wordWrap/>
              <w:overflowPunct/>
              <w:topLinePunct w:val="0"/>
              <w:bidi w:val="0"/>
              <w:spacing w:line="520" w:lineRule="exact"/>
              <w:rPr>
                <w:rFonts w:hint="eastAsia" w:ascii="微软雅黑" w:hAnsi="微软雅黑" w:eastAsia="微软雅黑" w:cs="微软雅黑"/>
                <w:sz w:val="21"/>
              </w:rPr>
            </w:pPr>
          </w:p>
        </w:tc>
      </w:tr>
      <w:tr w14:paraId="1E3D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4F79ECC4">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7574BC4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5F35ACB">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3B7737BE">
            <w:pPr>
              <w:pageBreakBefore w:val="0"/>
              <w:kinsoku/>
              <w:wordWrap/>
              <w:overflowPunct/>
              <w:topLinePunct w:val="0"/>
              <w:bidi w:val="0"/>
              <w:spacing w:line="520" w:lineRule="exact"/>
              <w:rPr>
                <w:rFonts w:hint="eastAsia" w:ascii="微软雅黑" w:hAnsi="微软雅黑" w:eastAsia="微软雅黑" w:cs="微软雅黑"/>
                <w:sz w:val="21"/>
              </w:rPr>
            </w:pPr>
          </w:p>
        </w:tc>
      </w:tr>
      <w:tr w14:paraId="0D667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3680F899">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2223E316">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4BF2000B">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3561FCB9">
            <w:pPr>
              <w:pageBreakBefore w:val="0"/>
              <w:kinsoku/>
              <w:wordWrap/>
              <w:overflowPunct/>
              <w:topLinePunct w:val="0"/>
              <w:bidi w:val="0"/>
              <w:spacing w:line="520" w:lineRule="exact"/>
              <w:rPr>
                <w:rFonts w:hint="eastAsia" w:ascii="微软雅黑" w:hAnsi="微软雅黑" w:eastAsia="微软雅黑" w:cs="微软雅黑"/>
                <w:sz w:val="21"/>
              </w:rPr>
            </w:pPr>
          </w:p>
        </w:tc>
      </w:tr>
      <w:tr w14:paraId="48BAC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68" w:type="dxa"/>
            <w:vAlign w:val="top"/>
          </w:tcPr>
          <w:p w14:paraId="08BB0DEC">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CBAA911">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82508E9">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628DE198">
            <w:pPr>
              <w:pageBreakBefore w:val="0"/>
              <w:kinsoku/>
              <w:wordWrap/>
              <w:overflowPunct/>
              <w:topLinePunct w:val="0"/>
              <w:bidi w:val="0"/>
              <w:spacing w:line="520" w:lineRule="exact"/>
              <w:rPr>
                <w:rFonts w:hint="eastAsia" w:ascii="微软雅黑" w:hAnsi="微软雅黑" w:eastAsia="微软雅黑" w:cs="微软雅黑"/>
                <w:sz w:val="21"/>
              </w:rPr>
            </w:pPr>
          </w:p>
        </w:tc>
      </w:tr>
    </w:tbl>
    <w:p w14:paraId="152045CB">
      <w:pPr>
        <w:pStyle w:val="17"/>
        <w:pageBreakBefore w:val="0"/>
        <w:tabs>
          <w:tab w:val="left" w:pos="5580"/>
        </w:tabs>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6B377B27">
      <w:pPr>
        <w:pStyle w:val="18"/>
        <w:rPr>
          <w:rFonts w:hint="eastAsia"/>
        </w:rPr>
      </w:pPr>
    </w:p>
    <w:p w14:paraId="242B9EF3">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5B8D3742">
      <w:pPr>
        <w:pStyle w:val="11"/>
        <w:pageBreakBefore w:val="0"/>
        <w:kinsoku/>
        <w:wordWrap/>
        <w:overflowPunct/>
        <w:topLinePunct w:val="0"/>
        <w:bidi w:val="0"/>
        <w:spacing w:before="103" w:line="520" w:lineRule="exact"/>
        <w:ind w:left="570"/>
        <w:outlineLvl w:val="9"/>
      </w:pPr>
    </w:p>
    <w:bookmarkEnd w:id="654"/>
    <w:bookmarkEnd w:id="655"/>
    <w:p w14:paraId="318974FE">
      <w:pPr>
        <w:pStyle w:val="32"/>
        <w:keepNext w:val="0"/>
        <w:keepLines w:val="0"/>
        <w:pageBreakBefore w:val="0"/>
        <w:widowControl/>
        <w:suppressLineNumbers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i w:val="0"/>
          <w:iCs w:val="0"/>
          <w:caps w:val="0"/>
          <w:color w:val="auto"/>
          <w:spacing w:val="0"/>
          <w:sz w:val="21"/>
          <w:szCs w:val="21"/>
        </w:rPr>
      </w:pPr>
    </w:p>
    <w:p w14:paraId="160D6C20">
      <w:pPr>
        <w:pageBreakBefore w:val="0"/>
        <w:kinsoku/>
        <w:wordWrap/>
        <w:overflowPunct/>
        <w:topLinePunct w:val="0"/>
        <w:bidi w:val="0"/>
        <w:spacing w:line="520" w:lineRule="exact"/>
        <w:outlineLvl w:val="1"/>
        <w:rPr>
          <w:rFonts w:ascii="微软雅黑" w:hAnsi="微软雅黑" w:eastAsia="微软雅黑" w:cs="微软雅黑"/>
          <w:b/>
          <w:bCs/>
          <w:color w:val="auto"/>
          <w:sz w:val="24"/>
        </w:rPr>
      </w:pPr>
      <w:bookmarkStart w:id="657" w:name="_Toc30772"/>
      <w:bookmarkStart w:id="658" w:name="_Toc7371"/>
      <w:bookmarkStart w:id="659" w:name="_Toc10205"/>
      <w:r>
        <w:rPr>
          <w:rFonts w:hint="eastAsia" w:ascii="微软雅黑" w:hAnsi="微软雅黑" w:eastAsia="微软雅黑" w:cs="微软雅黑"/>
          <w:b/>
          <w:bCs/>
          <w:color w:val="auto"/>
          <w:sz w:val="24"/>
          <w:lang w:val="en-US" w:eastAsia="zh-CN"/>
        </w:rPr>
        <w:t>4、</w:t>
      </w:r>
      <w:r>
        <w:rPr>
          <w:rFonts w:hint="eastAsia" w:ascii="微软雅黑" w:hAnsi="微软雅黑" w:eastAsia="微软雅黑" w:cs="微软雅黑"/>
          <w:b/>
          <w:bCs/>
          <w:color w:val="auto"/>
          <w:sz w:val="24"/>
        </w:rPr>
        <w:t>残疾人福利性单位声明函</w:t>
      </w:r>
      <w:bookmarkEnd w:id="657"/>
      <w:bookmarkEnd w:id="658"/>
      <w:bookmarkEnd w:id="659"/>
    </w:p>
    <w:p w14:paraId="4B21083C">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p>
    <w:p w14:paraId="3A9EA432">
      <w:pPr>
        <w:pageBreakBefore w:val="0"/>
        <w:kinsoku/>
        <w:wordWrap/>
        <w:overflowPunct/>
        <w:topLinePunct w:val="0"/>
        <w:bidi w:val="0"/>
        <w:spacing w:line="520" w:lineRule="exact"/>
        <w:ind w:firstLine="567"/>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1FACDBC">
      <w:pPr>
        <w:pageBreakBefore w:val="0"/>
        <w:kinsoku/>
        <w:wordWrap/>
        <w:overflowPunct/>
        <w:topLinePunct w:val="0"/>
        <w:bidi w:val="0"/>
        <w:spacing w:line="520" w:lineRule="exact"/>
        <w:ind w:left="1080" w:leftChars="257" w:hanging="54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本单位对上述声明的真实性负责。如有虚假，将依法承担相应责任。</w:t>
      </w:r>
    </w:p>
    <w:p w14:paraId="37D77CA9">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p>
    <w:p w14:paraId="6F298FAD">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p>
    <w:p w14:paraId="1FDCD6BC">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 残疾人福利性单位名称（公章）：</w:t>
      </w:r>
    </w:p>
    <w:p w14:paraId="4D445C8A">
      <w:pPr>
        <w:pageBreakBefore w:val="0"/>
        <w:kinsoku/>
        <w:wordWrap/>
        <w:overflowPunct/>
        <w:topLinePunct w:val="0"/>
        <w:bidi w:val="0"/>
        <w:spacing w:line="520" w:lineRule="exact"/>
        <w:ind w:left="1080" w:leftChars="257" w:hanging="540"/>
        <w:jc w:val="center"/>
        <w:rPr>
          <w:rFonts w:ascii="微软雅黑" w:hAnsi="微软雅黑" w:eastAsia="微软雅黑" w:cs="微软雅黑"/>
          <w:b/>
          <w:color w:val="auto"/>
          <w:kern w:val="0"/>
          <w:sz w:val="24"/>
        </w:rPr>
      </w:pPr>
      <w:r>
        <w:rPr>
          <w:rFonts w:hint="eastAsia" w:ascii="微软雅黑" w:hAnsi="微软雅黑" w:eastAsia="微软雅黑" w:cs="微软雅黑"/>
          <w:color w:val="auto"/>
          <w:kern w:val="0"/>
          <w:sz w:val="24"/>
        </w:rPr>
        <w:t xml:space="preserve">                 日  期：</w:t>
      </w:r>
    </w:p>
    <w:p w14:paraId="44D696F1">
      <w:pPr>
        <w:pageBreakBefore w:val="0"/>
        <w:kinsoku/>
        <w:wordWrap/>
        <w:overflowPunct/>
        <w:topLinePunct w:val="0"/>
        <w:bidi w:val="0"/>
        <w:spacing w:line="520" w:lineRule="exact"/>
        <w:ind w:left="1080" w:leftChars="257" w:hanging="540"/>
        <w:jc w:val="center"/>
        <w:rPr>
          <w:rFonts w:ascii="微软雅黑" w:hAnsi="微软雅黑" w:eastAsia="微软雅黑" w:cs="微软雅黑"/>
          <w:b/>
          <w:color w:val="auto"/>
          <w:kern w:val="0"/>
          <w:sz w:val="24"/>
        </w:rPr>
      </w:pPr>
    </w:p>
    <w:p w14:paraId="1ACB0395">
      <w:pPr>
        <w:pageBreakBefore w:val="0"/>
        <w:widowControl/>
        <w:kinsoku/>
        <w:wordWrap/>
        <w:overflowPunct/>
        <w:topLinePunct w:val="0"/>
        <w:bidi w:val="0"/>
        <w:spacing w:before="100" w:beforeAutospacing="1" w:after="100" w:afterAutospacing="1" w:line="520" w:lineRule="exact"/>
        <w:ind w:firstLine="2730" w:firstLineChars="1300"/>
        <w:jc w:val="left"/>
        <w:rPr>
          <w:rFonts w:ascii="微软雅黑" w:hAnsi="微软雅黑" w:eastAsia="微软雅黑" w:cs="微软雅黑"/>
          <w:color w:val="auto"/>
          <w:szCs w:val="21"/>
        </w:rPr>
      </w:pPr>
    </w:p>
    <w:p w14:paraId="2026B081">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0F879354">
      <w:pPr>
        <w:pageBreakBefore w:val="0"/>
        <w:kinsoku/>
        <w:wordWrap/>
        <w:overflowPunct/>
        <w:topLinePunct w:val="0"/>
        <w:bidi w:val="0"/>
        <w:spacing w:line="520" w:lineRule="exact"/>
        <w:rPr>
          <w:rFonts w:ascii="微软雅黑" w:hAnsi="微软雅黑" w:eastAsia="微软雅黑" w:cs="微软雅黑"/>
          <w:color w:val="auto"/>
          <w:szCs w:val="21"/>
        </w:rPr>
      </w:pPr>
    </w:p>
    <w:p w14:paraId="623BA9B5">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54D998BF">
      <w:pPr>
        <w:pageBreakBefore w:val="0"/>
        <w:kinsoku/>
        <w:wordWrap/>
        <w:overflowPunct/>
        <w:topLinePunct w:val="0"/>
        <w:bidi w:val="0"/>
        <w:spacing w:line="520" w:lineRule="exact"/>
        <w:rPr>
          <w:rFonts w:ascii="微软雅黑" w:hAnsi="微软雅黑" w:eastAsia="微软雅黑" w:cs="微软雅黑"/>
          <w:color w:val="auto"/>
          <w:szCs w:val="21"/>
        </w:rPr>
      </w:pPr>
    </w:p>
    <w:p w14:paraId="12568D08">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583C1BD3">
      <w:pPr>
        <w:pageBreakBefore w:val="0"/>
        <w:kinsoku/>
        <w:wordWrap/>
        <w:overflowPunct/>
        <w:topLinePunct w:val="0"/>
        <w:bidi w:val="0"/>
        <w:spacing w:line="520" w:lineRule="exact"/>
        <w:rPr>
          <w:rFonts w:ascii="微软雅黑" w:hAnsi="微软雅黑" w:eastAsia="微软雅黑" w:cs="微软雅黑"/>
          <w:color w:val="auto"/>
          <w:szCs w:val="21"/>
        </w:rPr>
      </w:pPr>
    </w:p>
    <w:p w14:paraId="62DAD238">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311BA920">
      <w:pPr>
        <w:pageBreakBefore w:val="0"/>
        <w:kinsoku/>
        <w:wordWrap/>
        <w:overflowPunct/>
        <w:topLinePunct w:val="0"/>
        <w:bidi w:val="0"/>
        <w:spacing w:line="520" w:lineRule="exact"/>
        <w:rPr>
          <w:rFonts w:ascii="微软雅黑" w:hAnsi="微软雅黑" w:eastAsia="微软雅黑" w:cs="微软雅黑"/>
          <w:color w:val="auto"/>
          <w:szCs w:val="21"/>
        </w:rPr>
      </w:pPr>
    </w:p>
    <w:p w14:paraId="0279F688">
      <w:pPr>
        <w:pageBreakBefore w:val="0"/>
        <w:kinsoku/>
        <w:wordWrap/>
        <w:overflowPunct/>
        <w:topLinePunct w:val="0"/>
        <w:bidi w:val="0"/>
        <w:spacing w:line="520" w:lineRule="exact"/>
        <w:rPr>
          <w:rFonts w:ascii="微软雅黑" w:hAnsi="微软雅黑" w:eastAsia="微软雅黑" w:cs="微软雅黑"/>
          <w:color w:val="auto"/>
          <w:szCs w:val="21"/>
        </w:rPr>
      </w:pPr>
    </w:p>
    <w:p w14:paraId="3DA3568D">
      <w:pPr>
        <w:pageBreakBefore w:val="0"/>
        <w:kinsoku/>
        <w:wordWrap/>
        <w:overflowPunct/>
        <w:topLinePunct w:val="0"/>
        <w:bidi w:val="0"/>
        <w:spacing w:line="520" w:lineRule="exact"/>
        <w:rPr>
          <w:rFonts w:ascii="微软雅黑" w:hAnsi="微软雅黑" w:eastAsia="微软雅黑" w:cs="微软雅黑"/>
          <w:color w:val="auto"/>
          <w:szCs w:val="21"/>
        </w:rPr>
      </w:pPr>
    </w:p>
    <w:p w14:paraId="333182EC">
      <w:pPr>
        <w:pStyle w:val="36"/>
        <w:pageBreakBefore w:val="0"/>
        <w:kinsoku/>
        <w:wordWrap/>
        <w:overflowPunct/>
        <w:topLinePunct w:val="0"/>
        <w:bidi w:val="0"/>
        <w:spacing w:line="520" w:lineRule="exact"/>
        <w:ind w:left="0" w:leftChars="0" w:firstLine="0" w:firstLineChars="0"/>
        <w:rPr>
          <w:rFonts w:hint="eastAsia" w:ascii="微软雅黑" w:hAnsi="微软雅黑" w:eastAsia="微软雅黑" w:cs="微软雅黑"/>
          <w:color w:val="auto"/>
          <w:sz w:val="24"/>
          <w:szCs w:val="24"/>
        </w:rPr>
      </w:pPr>
    </w:p>
    <w:p w14:paraId="15BAEBFA">
      <w:pPr>
        <w:pStyle w:val="11"/>
        <w:pageBreakBefore w:val="0"/>
        <w:kinsoku/>
        <w:wordWrap/>
        <w:overflowPunct/>
        <w:topLinePunct w:val="0"/>
        <w:bidi w:val="0"/>
        <w:spacing w:before="55" w:line="520" w:lineRule="exact"/>
        <w:outlineLvl w:val="1"/>
        <w:rPr>
          <w:rFonts w:hint="eastAsia" w:ascii="微软雅黑" w:hAnsi="微软雅黑" w:eastAsia="微软雅黑" w:cs="微软雅黑"/>
          <w:sz w:val="24"/>
          <w:szCs w:val="24"/>
        </w:rPr>
      </w:pPr>
      <w:bookmarkStart w:id="660" w:name="_Toc13608"/>
      <w:r>
        <w:rPr>
          <w:rFonts w:hint="eastAsia" w:ascii="微软雅黑" w:hAnsi="微软雅黑" w:eastAsia="微软雅黑" w:cs="微软雅黑"/>
          <w:b/>
          <w:bCs/>
          <w:spacing w:val="-2"/>
          <w:sz w:val="24"/>
          <w:szCs w:val="24"/>
        </w:rPr>
        <w:t>5</w:t>
      </w:r>
      <w:r>
        <w:rPr>
          <w:rFonts w:hint="eastAsia" w:ascii="微软雅黑" w:hAnsi="微软雅黑" w:eastAsia="微软雅黑" w:cs="微软雅黑"/>
          <w:b/>
          <w:bCs/>
          <w:spacing w:val="-2"/>
          <w:sz w:val="24"/>
          <w:szCs w:val="24"/>
          <w:lang w:eastAsia="zh-CN"/>
        </w:rPr>
        <w:t>、</w:t>
      </w:r>
      <w:r>
        <w:rPr>
          <w:rFonts w:hint="eastAsia" w:ascii="微软雅黑" w:hAnsi="微软雅黑" w:eastAsia="微软雅黑" w:cs="微软雅黑"/>
          <w:b/>
          <w:bCs/>
          <w:spacing w:val="-2"/>
          <w:sz w:val="24"/>
          <w:szCs w:val="24"/>
        </w:rPr>
        <w:t>供应商关联单位的说明</w:t>
      </w:r>
      <w:bookmarkEnd w:id="660"/>
    </w:p>
    <w:p w14:paraId="36B69ADF">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2662A693">
      <w:pPr>
        <w:pStyle w:val="11"/>
        <w:pageBreakBefore w:val="0"/>
        <w:kinsoku/>
        <w:wordWrap/>
        <w:overflowPunct/>
        <w:topLinePunct w:val="0"/>
        <w:bidi w:val="0"/>
        <w:spacing w:before="103" w:line="520" w:lineRule="exact"/>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说明 ：供应商应当如实披露与本单位存在下列关联关系的单位名称 ：</w:t>
      </w:r>
    </w:p>
    <w:p w14:paraId="772DDFA5">
      <w:pPr>
        <w:pStyle w:val="11"/>
        <w:pageBreakBefore w:val="0"/>
        <w:kinsoku/>
        <w:wordWrap/>
        <w:overflowPunct/>
        <w:topLinePunct w:val="0"/>
        <w:bidi w:val="0"/>
        <w:spacing w:before="257" w:line="520" w:lineRule="exact"/>
        <w:ind w:left="458"/>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1 ）与供应商单位负责人为同一人的其他单位 ；</w:t>
      </w:r>
    </w:p>
    <w:p w14:paraId="11D3C010">
      <w:pPr>
        <w:pStyle w:val="11"/>
        <w:pageBreakBefore w:val="0"/>
        <w:kinsoku/>
        <w:wordWrap/>
        <w:overflowPunct/>
        <w:topLinePunct w:val="0"/>
        <w:bidi w:val="0"/>
        <w:spacing w:before="240" w:line="520" w:lineRule="exact"/>
        <w:ind w:left="45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 2 ）与供应商存在直接控股、管理关系的其他单位。</w:t>
      </w:r>
    </w:p>
    <w:p w14:paraId="5DBABA1E">
      <w:pPr>
        <w:pageBreakBefore w:val="0"/>
        <w:kinsoku/>
        <w:wordWrap/>
        <w:overflowPunct/>
        <w:topLinePunct w:val="0"/>
        <w:bidi w:val="0"/>
        <w:spacing w:line="520" w:lineRule="exact"/>
        <w:rPr>
          <w:rFonts w:ascii="微软雅黑" w:hAnsi="微软雅黑" w:eastAsia="微软雅黑" w:cs="微软雅黑"/>
          <w:color w:val="auto"/>
          <w:szCs w:val="21"/>
        </w:rPr>
      </w:pPr>
    </w:p>
    <w:p w14:paraId="5A33360F">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06585DF4">
      <w:pPr>
        <w:pageBreakBefore w:val="0"/>
        <w:kinsoku/>
        <w:wordWrap/>
        <w:overflowPunct/>
        <w:topLinePunct w:val="0"/>
        <w:bidi w:val="0"/>
        <w:spacing w:line="520" w:lineRule="exact"/>
        <w:rPr>
          <w:rFonts w:ascii="微软雅黑" w:hAnsi="微软雅黑" w:eastAsia="微软雅黑" w:cs="微软雅黑"/>
          <w:color w:val="auto"/>
          <w:szCs w:val="21"/>
        </w:rPr>
      </w:pPr>
    </w:p>
    <w:p w14:paraId="4E8584B3">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557160BE">
      <w:pPr>
        <w:pageBreakBefore w:val="0"/>
        <w:kinsoku/>
        <w:wordWrap/>
        <w:overflowPunct/>
        <w:topLinePunct w:val="0"/>
        <w:bidi w:val="0"/>
        <w:spacing w:line="520" w:lineRule="exact"/>
        <w:rPr>
          <w:rFonts w:ascii="微软雅黑" w:hAnsi="微软雅黑" w:eastAsia="微软雅黑" w:cs="微软雅黑"/>
          <w:color w:val="auto"/>
          <w:szCs w:val="21"/>
        </w:rPr>
      </w:pPr>
    </w:p>
    <w:p w14:paraId="2712F62A">
      <w:pPr>
        <w:pageBreakBefore w:val="0"/>
        <w:kinsoku/>
        <w:wordWrap/>
        <w:overflowPunct/>
        <w:topLinePunct w:val="0"/>
        <w:bidi w:val="0"/>
        <w:spacing w:line="520" w:lineRule="exact"/>
        <w:rPr>
          <w:rFonts w:ascii="微软雅黑" w:hAnsi="微软雅黑" w:eastAsia="微软雅黑" w:cs="微软雅黑"/>
          <w:color w:val="auto"/>
          <w:szCs w:val="21"/>
        </w:rPr>
      </w:pPr>
    </w:p>
    <w:p w14:paraId="2EB6DA01">
      <w:pPr>
        <w:pageBreakBefore w:val="0"/>
        <w:kinsoku/>
        <w:wordWrap/>
        <w:overflowPunct/>
        <w:topLinePunct w:val="0"/>
        <w:bidi w:val="0"/>
        <w:spacing w:line="520" w:lineRule="exact"/>
        <w:rPr>
          <w:rFonts w:ascii="微软雅黑" w:hAnsi="微软雅黑" w:eastAsia="微软雅黑" w:cs="微软雅黑"/>
          <w:color w:val="auto"/>
          <w:szCs w:val="21"/>
        </w:rPr>
      </w:pPr>
    </w:p>
    <w:p w14:paraId="697B737F">
      <w:pPr>
        <w:pageBreakBefore w:val="0"/>
        <w:kinsoku/>
        <w:wordWrap/>
        <w:overflowPunct/>
        <w:topLinePunct w:val="0"/>
        <w:bidi w:val="0"/>
        <w:spacing w:line="520" w:lineRule="exact"/>
        <w:rPr>
          <w:rFonts w:ascii="微软雅黑" w:hAnsi="微软雅黑" w:eastAsia="微软雅黑" w:cs="微软雅黑"/>
          <w:color w:val="auto"/>
          <w:szCs w:val="21"/>
        </w:rPr>
      </w:pPr>
    </w:p>
    <w:p w14:paraId="22DCEB16">
      <w:pPr>
        <w:pageBreakBefore w:val="0"/>
        <w:kinsoku/>
        <w:wordWrap/>
        <w:overflowPunct/>
        <w:topLinePunct w:val="0"/>
        <w:bidi w:val="0"/>
        <w:spacing w:line="520" w:lineRule="exact"/>
        <w:rPr>
          <w:rFonts w:ascii="微软雅黑" w:hAnsi="微软雅黑" w:eastAsia="微软雅黑" w:cs="微软雅黑"/>
          <w:color w:val="auto"/>
          <w:szCs w:val="21"/>
        </w:rPr>
      </w:pPr>
    </w:p>
    <w:p w14:paraId="786C93E6">
      <w:pPr>
        <w:pageBreakBefore w:val="0"/>
        <w:kinsoku/>
        <w:wordWrap/>
        <w:overflowPunct/>
        <w:topLinePunct w:val="0"/>
        <w:bidi w:val="0"/>
        <w:spacing w:line="520" w:lineRule="exact"/>
        <w:rPr>
          <w:rFonts w:ascii="微软雅黑" w:hAnsi="微软雅黑" w:eastAsia="微软雅黑" w:cs="微软雅黑"/>
          <w:color w:val="auto"/>
          <w:szCs w:val="21"/>
        </w:rPr>
      </w:pPr>
    </w:p>
    <w:p w14:paraId="71D69B8B">
      <w:pPr>
        <w:pageBreakBefore w:val="0"/>
        <w:kinsoku/>
        <w:wordWrap/>
        <w:overflowPunct/>
        <w:topLinePunct w:val="0"/>
        <w:bidi w:val="0"/>
        <w:spacing w:line="520" w:lineRule="exact"/>
        <w:rPr>
          <w:rFonts w:ascii="微软雅黑" w:hAnsi="微软雅黑" w:eastAsia="微软雅黑" w:cs="微软雅黑"/>
          <w:color w:val="auto"/>
          <w:szCs w:val="21"/>
        </w:rPr>
      </w:pPr>
    </w:p>
    <w:p w14:paraId="38547B45">
      <w:pPr>
        <w:pageBreakBefore w:val="0"/>
        <w:kinsoku/>
        <w:wordWrap/>
        <w:overflowPunct/>
        <w:topLinePunct w:val="0"/>
        <w:bidi w:val="0"/>
        <w:spacing w:line="520" w:lineRule="exact"/>
        <w:rPr>
          <w:rFonts w:ascii="微软雅黑" w:hAnsi="微软雅黑" w:eastAsia="微软雅黑" w:cs="微软雅黑"/>
          <w:color w:val="auto"/>
          <w:szCs w:val="21"/>
        </w:rPr>
      </w:pPr>
    </w:p>
    <w:p w14:paraId="6603DB2A">
      <w:pPr>
        <w:pageBreakBefore w:val="0"/>
        <w:kinsoku/>
        <w:wordWrap/>
        <w:overflowPunct/>
        <w:topLinePunct w:val="0"/>
        <w:bidi w:val="0"/>
        <w:spacing w:line="520" w:lineRule="exact"/>
        <w:rPr>
          <w:rFonts w:ascii="微软雅黑" w:hAnsi="微软雅黑" w:eastAsia="微软雅黑" w:cs="微软雅黑"/>
          <w:color w:val="auto"/>
          <w:szCs w:val="21"/>
        </w:rPr>
      </w:pPr>
    </w:p>
    <w:p w14:paraId="4132471C">
      <w:pPr>
        <w:pageBreakBefore w:val="0"/>
        <w:kinsoku/>
        <w:wordWrap/>
        <w:overflowPunct/>
        <w:topLinePunct w:val="0"/>
        <w:bidi w:val="0"/>
        <w:spacing w:line="520" w:lineRule="exact"/>
        <w:rPr>
          <w:rFonts w:ascii="微软雅黑" w:hAnsi="微软雅黑" w:eastAsia="微软雅黑" w:cs="微软雅黑"/>
          <w:color w:val="auto"/>
          <w:szCs w:val="21"/>
        </w:rPr>
      </w:pPr>
    </w:p>
    <w:p w14:paraId="035F55DF">
      <w:pPr>
        <w:pageBreakBefore w:val="0"/>
        <w:kinsoku/>
        <w:wordWrap/>
        <w:overflowPunct/>
        <w:topLinePunct w:val="0"/>
        <w:bidi w:val="0"/>
        <w:spacing w:line="520" w:lineRule="exact"/>
        <w:rPr>
          <w:rFonts w:ascii="微软雅黑" w:hAnsi="微软雅黑" w:eastAsia="微软雅黑" w:cs="微软雅黑"/>
          <w:color w:val="auto"/>
          <w:szCs w:val="21"/>
        </w:rPr>
      </w:pPr>
    </w:p>
    <w:p w14:paraId="7236100B">
      <w:pPr>
        <w:pageBreakBefore w:val="0"/>
        <w:kinsoku/>
        <w:wordWrap/>
        <w:overflowPunct/>
        <w:topLinePunct w:val="0"/>
        <w:bidi w:val="0"/>
        <w:spacing w:line="520" w:lineRule="exact"/>
        <w:rPr>
          <w:rFonts w:ascii="微软雅黑" w:hAnsi="微软雅黑" w:eastAsia="微软雅黑" w:cs="微软雅黑"/>
          <w:color w:val="auto"/>
          <w:szCs w:val="21"/>
        </w:rPr>
      </w:pPr>
    </w:p>
    <w:p w14:paraId="0BC80420">
      <w:pPr>
        <w:pageBreakBefore w:val="0"/>
        <w:kinsoku/>
        <w:wordWrap/>
        <w:overflowPunct/>
        <w:topLinePunct w:val="0"/>
        <w:bidi w:val="0"/>
        <w:spacing w:line="520" w:lineRule="exact"/>
        <w:rPr>
          <w:rFonts w:ascii="微软雅黑" w:hAnsi="微软雅黑" w:eastAsia="微软雅黑" w:cs="微软雅黑"/>
          <w:color w:val="auto"/>
          <w:szCs w:val="21"/>
        </w:rPr>
      </w:pPr>
    </w:p>
    <w:p w14:paraId="0CF11243">
      <w:pPr>
        <w:pageBreakBefore w:val="0"/>
        <w:kinsoku/>
        <w:wordWrap/>
        <w:overflowPunct/>
        <w:topLinePunct w:val="0"/>
        <w:bidi w:val="0"/>
        <w:spacing w:line="520" w:lineRule="exact"/>
        <w:rPr>
          <w:rFonts w:ascii="微软雅黑" w:hAnsi="微软雅黑" w:eastAsia="微软雅黑" w:cs="微软雅黑"/>
          <w:color w:val="auto"/>
          <w:szCs w:val="21"/>
        </w:rPr>
      </w:pPr>
    </w:p>
    <w:p w14:paraId="327F1B94">
      <w:pPr>
        <w:pStyle w:val="36"/>
        <w:pageBreakBefore w:val="0"/>
        <w:kinsoku/>
        <w:wordWrap/>
        <w:overflowPunct/>
        <w:topLinePunct w:val="0"/>
        <w:bidi w:val="0"/>
        <w:spacing w:line="520" w:lineRule="exact"/>
        <w:ind w:left="0" w:leftChars="0" w:firstLine="0" w:firstLineChars="0"/>
      </w:pPr>
    </w:p>
    <w:p w14:paraId="1DE35EE3">
      <w:pPr>
        <w:pStyle w:val="3"/>
        <w:keepNext w:val="0"/>
        <w:keepLines w:val="0"/>
        <w:pageBreakBefore w:val="0"/>
        <w:widowControl w:val="0"/>
        <w:kinsoku/>
        <w:wordWrap/>
        <w:overflowPunct/>
        <w:topLinePunct w:val="0"/>
        <w:bidi w:val="0"/>
        <w:snapToGrid/>
        <w:spacing w:line="520" w:lineRule="exact"/>
        <w:ind w:left="0" w:leftChars="0" w:firstLine="480" w:firstLineChars="200"/>
        <w:textAlignment w:val="auto"/>
        <w:outlineLvl w:val="1"/>
        <w:rPr>
          <w:rFonts w:hint="eastAsia" w:ascii="微软雅黑" w:hAnsi="微软雅黑" w:eastAsia="微软雅黑" w:cs="微软雅黑"/>
          <w:color w:val="auto"/>
          <w:spacing w:val="3"/>
          <w:sz w:val="24"/>
          <w:szCs w:val="24"/>
        </w:rPr>
      </w:pPr>
      <w:bookmarkStart w:id="661" w:name="_Toc32593"/>
      <w:bookmarkStart w:id="662" w:name="_Toc13322"/>
      <w:bookmarkStart w:id="663" w:name="_Toc31249"/>
      <w:bookmarkStart w:id="664" w:name="_Toc17432"/>
      <w:r>
        <w:rPr>
          <w:rFonts w:hint="eastAsia" w:ascii="微软雅黑" w:hAnsi="微软雅黑" w:eastAsia="微软雅黑" w:cs="微软雅黑"/>
          <w:b/>
          <w:bCs/>
          <w:color w:val="auto"/>
          <w:kern w:val="2"/>
          <w:sz w:val="24"/>
          <w:szCs w:val="24"/>
          <w:lang w:val="en-US" w:eastAsia="zh-CN" w:bidi="ar-SA"/>
        </w:rPr>
        <w:t>6、技术部分主要包括下列内容：</w:t>
      </w:r>
      <w:bookmarkEnd w:id="661"/>
      <w:bookmarkEnd w:id="662"/>
      <w:bookmarkEnd w:id="663"/>
      <w:bookmarkEnd w:id="664"/>
    </w:p>
    <w:p w14:paraId="56B2F1C0">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 全面性</w:t>
      </w:r>
    </w:p>
    <w:p w14:paraId="13471417">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1.1 工程概况、施工组织方案</w:t>
      </w:r>
    </w:p>
    <w:p w14:paraId="169B5DB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1.2 施工机械设备、劳动力投入计划</w:t>
      </w:r>
    </w:p>
    <w:p w14:paraId="75D1324C">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1.3 质量、工期、投资控制方案</w:t>
      </w:r>
    </w:p>
    <w:p w14:paraId="6FCE9111">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1.4 文明施工措施</w:t>
      </w:r>
    </w:p>
    <w:p w14:paraId="7F9473FF">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1.5 施工总进度计划（ 附图 ）</w:t>
      </w:r>
    </w:p>
    <w:p w14:paraId="3C8794E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1.6 施工现场平面布置（ 附图 ）</w:t>
      </w:r>
    </w:p>
    <w:p w14:paraId="33987129">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 可行性</w:t>
      </w:r>
    </w:p>
    <w:p w14:paraId="492B062B">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2.1 施工措施及计划</w:t>
      </w:r>
    </w:p>
    <w:p w14:paraId="09EB4E4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2.2 施工现场流水段的划分</w:t>
      </w:r>
    </w:p>
    <w:p w14:paraId="61F18AE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2.3 施工现场流水作业</w:t>
      </w:r>
    </w:p>
    <w:p w14:paraId="6CE50ED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2.4 施工现场交叉作业</w:t>
      </w:r>
    </w:p>
    <w:p w14:paraId="23ECDC3C">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2.5 施工现场机具配置和布置</w:t>
      </w:r>
    </w:p>
    <w:p w14:paraId="2819CA8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 针对性</w:t>
      </w:r>
    </w:p>
    <w:p w14:paraId="30A2DDD2">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3.1 施工的重点和关键部位处理</w:t>
      </w:r>
    </w:p>
    <w:p w14:paraId="63C7EE4F">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3.2 质保体系</w:t>
      </w:r>
    </w:p>
    <w:p w14:paraId="4196B3D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3.3 安保体系</w:t>
      </w:r>
    </w:p>
    <w:p w14:paraId="7B5C5D2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3.4 创优措施</w:t>
      </w:r>
    </w:p>
    <w:p w14:paraId="48F2694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3.5 安全措施</w:t>
      </w:r>
    </w:p>
    <w:p w14:paraId="4E0F1FFF">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3.6 文明施工和防止扰民措施</w:t>
      </w:r>
    </w:p>
    <w:p w14:paraId="03E8AB08">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 先进性</w:t>
      </w:r>
    </w:p>
    <w:p w14:paraId="49647B70">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4.1 采用的新工艺、新技术、新设备</w:t>
      </w:r>
    </w:p>
    <w:p w14:paraId="1C5B8ACB">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4.2 在确保工程质量前提下 ，有降低成本、缩短工期、减轻劳动强度 、提高进度的方案</w:t>
      </w:r>
    </w:p>
    <w:p w14:paraId="6845B0A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4.3 在执行国家强制性条文前提下体现施工的先进性措施等</w:t>
      </w:r>
    </w:p>
    <w:p w14:paraId="5E5F1C2A">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5. 强制性</w:t>
      </w:r>
    </w:p>
    <w:p w14:paraId="43176D03">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5.1 防治质量通病的措施</w:t>
      </w:r>
    </w:p>
    <w:p w14:paraId="27088251">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5.2 执行国家强制性条文的保证措施等</w:t>
      </w:r>
    </w:p>
    <w:p w14:paraId="499941D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6. 承诺</w:t>
      </w:r>
    </w:p>
    <w:p w14:paraId="6803C81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6.1 保修承诺和违约经济处罚承诺</w:t>
      </w:r>
    </w:p>
    <w:p w14:paraId="282AA440">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6.2 工程质量争优承诺及保证质量措施承诺等</w:t>
      </w:r>
    </w:p>
    <w:p w14:paraId="411AAE66">
      <w:pPr>
        <w:pageBreakBefore w:val="0"/>
        <w:kinsoku/>
        <w:wordWrap/>
        <w:overflowPunct/>
        <w:topLinePunct w:val="0"/>
        <w:bidi w:val="0"/>
        <w:spacing w:line="520" w:lineRule="exact"/>
        <w:ind w:firstLine="567"/>
        <w:rPr>
          <w:rFonts w:hint="eastAsia" w:ascii="微软雅黑" w:hAnsi="微软雅黑" w:eastAsia="微软雅黑" w:cs="微软雅黑"/>
          <w:color w:val="auto"/>
          <w:kern w:val="0"/>
          <w:sz w:val="24"/>
          <w:lang w:val="en-US" w:eastAsia="zh-CN"/>
        </w:rPr>
      </w:pPr>
    </w:p>
    <w:p w14:paraId="01B0C5F7">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422CC17F">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054B1ACC">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6E62ED17">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3F458876">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1AAC8587">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73B13553">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25CA2E0E">
      <w:pPr>
        <w:outlineLvl w:val="9"/>
        <w:rPr>
          <w:rFonts w:hint="eastAsia"/>
        </w:rPr>
      </w:pPr>
    </w:p>
    <w:p w14:paraId="6864AB75">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694D85B6">
      <w:pPr>
        <w:pageBreakBefore w:val="0"/>
        <w:numPr>
          <w:ilvl w:val="0"/>
          <w:numId w:val="0"/>
        </w:numPr>
        <w:kinsoku/>
        <w:wordWrap/>
        <w:overflowPunct/>
        <w:topLinePunct w:val="0"/>
        <w:bidi w:val="0"/>
        <w:spacing w:before="74" w:line="520" w:lineRule="exact"/>
        <w:outlineLvl w:val="1"/>
        <w:rPr>
          <w:rFonts w:hint="eastAsia" w:ascii="微软雅黑" w:hAnsi="微软雅黑" w:eastAsia="微软雅黑" w:cs="微软雅黑"/>
          <w:sz w:val="24"/>
          <w:szCs w:val="24"/>
        </w:rPr>
      </w:pPr>
      <w:bookmarkStart w:id="665" w:name="_Toc5089"/>
      <w:bookmarkStart w:id="666" w:name="_Toc18621"/>
      <w:bookmarkStart w:id="667" w:name="_Toc18373"/>
      <w:r>
        <w:rPr>
          <w:rFonts w:hint="eastAsia" w:ascii="微软雅黑" w:hAnsi="微软雅黑" w:eastAsia="微软雅黑" w:cs="微软雅黑"/>
          <w:b/>
          <w:bCs/>
          <w:color w:val="auto"/>
          <w:kern w:val="2"/>
          <w:sz w:val="24"/>
          <w:szCs w:val="24"/>
          <w:lang w:val="en-US" w:eastAsia="zh-CN" w:bidi="ar-SA"/>
        </w:rPr>
        <w:t>7、有利于投标的其他资格证明材料</w:t>
      </w:r>
      <w:bookmarkEnd w:id="665"/>
      <w:bookmarkEnd w:id="666"/>
      <w:bookmarkEnd w:id="667"/>
    </w:p>
    <w:p w14:paraId="2D41B99A">
      <w:pPr>
        <w:pStyle w:val="11"/>
        <w:pageBreakBefore w:val="0"/>
        <w:kinsoku/>
        <w:wordWrap/>
        <w:overflowPunct/>
        <w:topLinePunct w:val="0"/>
        <w:bidi w:val="0"/>
        <w:spacing w:before="103" w:line="520" w:lineRule="exact"/>
        <w:ind w:left="111" w:right="1146" w:firstLine="467"/>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注 ：参照“第六章评分方法和标准” ，</w:t>
      </w:r>
      <w:r>
        <w:rPr>
          <w:rFonts w:hint="eastAsia" w:ascii="微软雅黑" w:hAnsi="微软雅黑" w:eastAsia="微软雅黑" w:cs="微软雅黑"/>
          <w:spacing w:val="-6"/>
          <w:sz w:val="24"/>
          <w:szCs w:val="24"/>
        </w:rPr>
        <w:t>提供有力于供应商的其他证明材料等。</w:t>
      </w:r>
      <w:r>
        <w:rPr>
          <w:rFonts w:hint="eastAsia" w:ascii="微软雅黑" w:hAnsi="微软雅黑" w:eastAsia="微软雅黑" w:cs="微软雅黑"/>
          <w:sz w:val="24"/>
          <w:szCs w:val="24"/>
        </w:rPr>
        <w:t xml:space="preserve"> </w:t>
      </w:r>
    </w:p>
    <w:p w14:paraId="3794CF9C">
      <w:pPr>
        <w:pStyle w:val="11"/>
        <w:pageBreakBefore w:val="0"/>
        <w:kinsoku/>
        <w:wordWrap/>
        <w:overflowPunct/>
        <w:topLinePunct w:val="0"/>
        <w:bidi w:val="0"/>
        <w:spacing w:before="103" w:line="520" w:lineRule="exact"/>
        <w:ind w:left="111" w:right="1146" w:firstLine="467"/>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5"/>
          <w:sz w:val="24"/>
          <w:szCs w:val="24"/>
        </w:rPr>
        <w:t>附</w:t>
      </w:r>
      <w:r>
        <w:rPr>
          <w:rFonts w:hint="eastAsia" w:ascii="微软雅黑" w:hAnsi="微软雅黑" w:eastAsia="微软雅黑" w:cs="微软雅黑"/>
          <w:spacing w:val="-5"/>
          <w:sz w:val="24"/>
          <w:szCs w:val="24"/>
          <w:lang w:eastAsia="zh-CN"/>
        </w:rPr>
        <w:t>件</w:t>
      </w:r>
      <w:r>
        <w:rPr>
          <w:rFonts w:hint="eastAsia" w:ascii="微软雅黑" w:hAnsi="微软雅黑" w:eastAsia="微软雅黑" w:cs="微软雅黑"/>
          <w:spacing w:val="-5"/>
          <w:sz w:val="24"/>
          <w:szCs w:val="24"/>
          <w:lang w:val="en-US" w:eastAsia="zh-CN"/>
        </w:rPr>
        <w:t>7.1</w:t>
      </w:r>
    </w:p>
    <w:p w14:paraId="0AAA732C">
      <w:pPr>
        <w:pStyle w:val="11"/>
        <w:pageBreakBefore w:val="0"/>
        <w:kinsoku/>
        <w:wordWrap/>
        <w:overflowPunct/>
        <w:topLinePunct w:val="0"/>
        <w:bidi w:val="0"/>
        <w:spacing w:before="210" w:line="520" w:lineRule="exact"/>
        <w:ind w:left="355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拟投入本项目的人员一览表</w:t>
      </w:r>
    </w:p>
    <w:tbl>
      <w:tblPr>
        <w:tblStyle w:val="103"/>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3"/>
        <w:gridCol w:w="869"/>
        <w:gridCol w:w="899"/>
        <w:gridCol w:w="707"/>
        <w:gridCol w:w="649"/>
        <w:gridCol w:w="1346"/>
        <w:gridCol w:w="800"/>
        <w:gridCol w:w="1147"/>
        <w:gridCol w:w="1060"/>
        <w:gridCol w:w="827"/>
      </w:tblGrid>
      <w:tr w14:paraId="07377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523" w:type="dxa"/>
            <w:vAlign w:val="top"/>
          </w:tcPr>
          <w:p w14:paraId="2AADA876">
            <w:pPr>
              <w:pStyle w:val="105"/>
              <w:keepNext w:val="0"/>
              <w:keepLines w:val="0"/>
              <w:pageBreakBefore w:val="0"/>
              <w:widowControl w:val="0"/>
              <w:kinsoku/>
              <w:wordWrap/>
              <w:overflowPunct/>
              <w:topLinePunct w:val="0"/>
              <w:autoSpaceDE/>
              <w:autoSpaceDN/>
              <w:bidi w:val="0"/>
              <w:adjustRightInd/>
              <w:snapToGrid/>
              <w:spacing w:before="326" w:line="420" w:lineRule="exact"/>
              <w:ind w:left="342"/>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职责分工</w:t>
            </w:r>
          </w:p>
        </w:tc>
        <w:tc>
          <w:tcPr>
            <w:tcW w:w="869" w:type="dxa"/>
            <w:vAlign w:val="top"/>
          </w:tcPr>
          <w:p w14:paraId="12917A71">
            <w:pPr>
              <w:pStyle w:val="105"/>
              <w:keepNext w:val="0"/>
              <w:keepLines w:val="0"/>
              <w:pageBreakBefore w:val="0"/>
              <w:widowControl w:val="0"/>
              <w:kinsoku/>
              <w:wordWrap/>
              <w:overflowPunct/>
              <w:topLinePunct w:val="0"/>
              <w:autoSpaceDE/>
              <w:autoSpaceDN/>
              <w:bidi w:val="0"/>
              <w:adjustRightInd/>
              <w:snapToGrid/>
              <w:spacing w:before="326" w:line="420" w:lineRule="exact"/>
              <w:ind w:left="223"/>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姓名</w:t>
            </w:r>
          </w:p>
        </w:tc>
        <w:tc>
          <w:tcPr>
            <w:tcW w:w="899" w:type="dxa"/>
            <w:vAlign w:val="top"/>
          </w:tcPr>
          <w:p w14:paraId="00A7CD42">
            <w:pPr>
              <w:pStyle w:val="105"/>
              <w:keepNext w:val="0"/>
              <w:keepLines w:val="0"/>
              <w:pageBreakBefore w:val="0"/>
              <w:widowControl w:val="0"/>
              <w:kinsoku/>
              <w:wordWrap/>
              <w:overflowPunct/>
              <w:topLinePunct w:val="0"/>
              <w:autoSpaceDE/>
              <w:autoSpaceDN/>
              <w:bidi w:val="0"/>
              <w:adjustRightInd/>
              <w:snapToGrid/>
              <w:spacing w:before="324" w:line="420" w:lineRule="exact"/>
              <w:ind w:left="24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年龄</w:t>
            </w:r>
          </w:p>
        </w:tc>
        <w:tc>
          <w:tcPr>
            <w:tcW w:w="707" w:type="dxa"/>
            <w:vAlign w:val="top"/>
          </w:tcPr>
          <w:p w14:paraId="1DD5E57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4E1C1188">
            <w:pPr>
              <w:pStyle w:val="105"/>
              <w:keepNext w:val="0"/>
              <w:keepLines w:val="0"/>
              <w:pageBreakBefore w:val="0"/>
              <w:widowControl w:val="0"/>
              <w:kinsoku/>
              <w:wordWrap/>
              <w:overflowPunct/>
              <w:topLinePunct w:val="0"/>
              <w:autoSpaceDE/>
              <w:autoSpaceDN/>
              <w:bidi w:val="0"/>
              <w:adjustRightInd/>
              <w:snapToGrid/>
              <w:spacing w:before="86" w:line="420" w:lineRule="exact"/>
              <w:ind w:left="143"/>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专业</w:t>
            </w:r>
          </w:p>
        </w:tc>
        <w:tc>
          <w:tcPr>
            <w:tcW w:w="649" w:type="dxa"/>
            <w:vAlign w:val="top"/>
          </w:tcPr>
          <w:p w14:paraId="1E2B589B">
            <w:pPr>
              <w:pStyle w:val="105"/>
              <w:keepNext w:val="0"/>
              <w:keepLines w:val="0"/>
              <w:pageBreakBefore w:val="0"/>
              <w:widowControl w:val="0"/>
              <w:kinsoku/>
              <w:wordWrap/>
              <w:overflowPunct/>
              <w:topLinePunct w:val="0"/>
              <w:autoSpaceDE/>
              <w:autoSpaceDN/>
              <w:bidi w:val="0"/>
              <w:adjustRightInd/>
              <w:snapToGrid/>
              <w:spacing w:before="326" w:line="420" w:lineRule="exact"/>
              <w:ind w:left="131"/>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岗位</w:t>
            </w:r>
          </w:p>
        </w:tc>
        <w:tc>
          <w:tcPr>
            <w:tcW w:w="1346" w:type="dxa"/>
            <w:vAlign w:val="top"/>
          </w:tcPr>
          <w:p w14:paraId="706442E0">
            <w:pPr>
              <w:pStyle w:val="105"/>
              <w:keepNext w:val="0"/>
              <w:keepLines w:val="0"/>
              <w:pageBreakBefore w:val="0"/>
              <w:widowControl w:val="0"/>
              <w:kinsoku/>
              <w:wordWrap/>
              <w:overflowPunct/>
              <w:topLinePunct w:val="0"/>
              <w:autoSpaceDE/>
              <w:autoSpaceDN/>
              <w:bidi w:val="0"/>
              <w:adjustRightInd/>
              <w:snapToGrid/>
              <w:spacing w:before="148" w:line="420" w:lineRule="exact"/>
              <w:ind w:left="252" w:right="148" w:hanging="106"/>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执业或职业</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8"/>
                <w:sz w:val="24"/>
                <w:szCs w:val="24"/>
              </w:rPr>
              <w:t>资格证明</w:t>
            </w:r>
          </w:p>
        </w:tc>
        <w:tc>
          <w:tcPr>
            <w:tcW w:w="800" w:type="dxa"/>
            <w:vAlign w:val="top"/>
          </w:tcPr>
          <w:p w14:paraId="61430ACF">
            <w:pPr>
              <w:pStyle w:val="105"/>
              <w:keepNext w:val="0"/>
              <w:keepLines w:val="0"/>
              <w:pageBreakBefore w:val="0"/>
              <w:widowControl w:val="0"/>
              <w:kinsoku/>
              <w:wordWrap/>
              <w:overflowPunct/>
              <w:topLinePunct w:val="0"/>
              <w:autoSpaceDE/>
              <w:autoSpaceDN/>
              <w:bidi w:val="0"/>
              <w:adjustRightInd/>
              <w:snapToGrid/>
              <w:spacing w:before="148" w:line="420" w:lineRule="exact"/>
              <w:ind w:left="190" w:right="189"/>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证件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7"/>
                <w:sz w:val="24"/>
                <w:szCs w:val="24"/>
              </w:rPr>
              <w:t>种类</w:t>
            </w:r>
          </w:p>
        </w:tc>
        <w:tc>
          <w:tcPr>
            <w:tcW w:w="1147" w:type="dxa"/>
            <w:vAlign w:val="top"/>
          </w:tcPr>
          <w:p w14:paraId="7D67DBF7">
            <w:pPr>
              <w:pStyle w:val="105"/>
              <w:keepNext w:val="0"/>
              <w:keepLines w:val="0"/>
              <w:pageBreakBefore w:val="0"/>
              <w:widowControl w:val="0"/>
              <w:kinsoku/>
              <w:wordWrap/>
              <w:overflowPunct/>
              <w:topLinePunct w:val="0"/>
              <w:autoSpaceDE/>
              <w:autoSpaceDN/>
              <w:bidi w:val="0"/>
              <w:adjustRightInd/>
              <w:snapToGrid/>
              <w:spacing w:before="108" w:line="420" w:lineRule="exact"/>
              <w:ind w:left="363" w:right="146" w:hanging="202"/>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职称（若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5"/>
                <w:sz w:val="24"/>
                <w:szCs w:val="24"/>
              </w:rPr>
              <w:t>有）</w:t>
            </w:r>
          </w:p>
        </w:tc>
        <w:tc>
          <w:tcPr>
            <w:tcW w:w="1060" w:type="dxa"/>
            <w:vAlign w:val="top"/>
          </w:tcPr>
          <w:p w14:paraId="0828ADC9">
            <w:pPr>
              <w:pStyle w:val="105"/>
              <w:keepNext w:val="0"/>
              <w:keepLines w:val="0"/>
              <w:pageBreakBefore w:val="0"/>
              <w:widowControl w:val="0"/>
              <w:kinsoku/>
              <w:wordWrap/>
              <w:overflowPunct/>
              <w:topLinePunct w:val="0"/>
              <w:autoSpaceDE/>
              <w:autoSpaceDN/>
              <w:bidi w:val="0"/>
              <w:adjustRightInd/>
              <w:snapToGrid/>
              <w:spacing w:before="145" w:line="420" w:lineRule="exact"/>
              <w:ind w:left="437" w:right="205" w:hanging="214"/>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驻场时</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z w:val="24"/>
                <w:szCs w:val="24"/>
              </w:rPr>
              <w:t>间</w:t>
            </w:r>
          </w:p>
        </w:tc>
        <w:tc>
          <w:tcPr>
            <w:tcW w:w="827" w:type="dxa"/>
            <w:vAlign w:val="top"/>
          </w:tcPr>
          <w:p w14:paraId="2FF5A881">
            <w:pPr>
              <w:pStyle w:val="105"/>
              <w:keepNext w:val="0"/>
              <w:keepLines w:val="0"/>
              <w:pageBreakBefore w:val="0"/>
              <w:widowControl w:val="0"/>
              <w:kinsoku/>
              <w:wordWrap/>
              <w:overflowPunct/>
              <w:topLinePunct w:val="0"/>
              <w:autoSpaceDE/>
              <w:autoSpaceDN/>
              <w:bidi w:val="0"/>
              <w:adjustRightInd/>
              <w:snapToGrid/>
              <w:spacing w:before="324" w:line="420" w:lineRule="exact"/>
              <w:ind w:left="207"/>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备注</w:t>
            </w:r>
          </w:p>
        </w:tc>
      </w:tr>
      <w:tr w14:paraId="462AD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Merge w:val="restart"/>
            <w:tcBorders>
              <w:bottom w:val="nil"/>
            </w:tcBorders>
            <w:vAlign w:val="top"/>
          </w:tcPr>
          <w:p w14:paraId="644FC3A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29B6408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2951ED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64B02CE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6BBDB45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34EF463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10B66A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20B21E7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0FE182A2">
            <w:pPr>
              <w:pStyle w:val="105"/>
              <w:keepNext w:val="0"/>
              <w:keepLines w:val="0"/>
              <w:pageBreakBefore w:val="0"/>
              <w:widowControl w:val="0"/>
              <w:kinsoku/>
              <w:wordWrap/>
              <w:overflowPunct/>
              <w:topLinePunct w:val="0"/>
              <w:autoSpaceDE/>
              <w:autoSpaceDN/>
              <w:bidi w:val="0"/>
              <w:adjustRightInd/>
              <w:snapToGrid/>
              <w:spacing w:before="86" w:line="420" w:lineRule="exact"/>
              <w:ind w:left="234"/>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项目组人员</w:t>
            </w:r>
          </w:p>
        </w:tc>
        <w:tc>
          <w:tcPr>
            <w:tcW w:w="869" w:type="dxa"/>
            <w:vAlign w:val="top"/>
          </w:tcPr>
          <w:p w14:paraId="14B265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1AFE51C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66AF1B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55D1DD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89C64C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63F1EF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4C520A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4273EFF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7FEFCF1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04126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26D6AB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297BC70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CF3AD1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04D6AC6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4ED2228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0CC5C3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36F29B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6BCFF86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4DBD0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23D1270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20CFE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1E20C6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320729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864DF8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3365E6A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3A3D42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6BCF727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36B8448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6F818B4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1FBE62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8FC656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1B7DF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Merge w:val="continue"/>
            <w:tcBorders>
              <w:top w:val="nil"/>
              <w:bottom w:val="nil"/>
            </w:tcBorders>
            <w:vAlign w:val="top"/>
          </w:tcPr>
          <w:p w14:paraId="7E74308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45D863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32BA7E3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1190D8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A8C18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5883148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17FAA1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17428F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6F2374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2EE54C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3E4CC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Merge w:val="continue"/>
            <w:tcBorders>
              <w:top w:val="nil"/>
              <w:bottom w:val="nil"/>
            </w:tcBorders>
            <w:vAlign w:val="top"/>
          </w:tcPr>
          <w:p w14:paraId="2DB950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3EC690F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39568DD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77C2E4F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41487B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4613C11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59C4217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74FECD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FCDED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01440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658DC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29E1A8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7F3685D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2B922AA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00CE7B5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439FB3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8C6D2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2C36C74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0AF414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624A47D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38C09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029DF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2E6414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1BB7D3F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67A2CD6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0746EA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144E1A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44BC6BB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2C8CE9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1C9FD5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389D53C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FBD43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1A9E3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tcBorders>
            <w:vAlign w:val="top"/>
          </w:tcPr>
          <w:p w14:paraId="78586A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2B7B882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2A43CC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710C3D5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14251C0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22EC00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1FA42C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206368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519417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641BF25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38F3D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Align w:val="top"/>
          </w:tcPr>
          <w:p w14:paraId="692E013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25B5D52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627668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70EDC16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25481E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4CA4F8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1C2E5AC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26AD19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64861D5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326800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0225F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Align w:val="top"/>
          </w:tcPr>
          <w:p w14:paraId="31F07B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6E22CB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70CE811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51B8EA5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781080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4E57015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7B474D7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09A340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FD6273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20D99F0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2898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Align w:val="top"/>
          </w:tcPr>
          <w:p w14:paraId="0A9229D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187C82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6F25FBB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2757754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1C3C49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3C8B2DE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42B70F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1B21D9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4AB5B72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4A50D7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1FBEF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23" w:type="dxa"/>
            <w:vAlign w:val="top"/>
          </w:tcPr>
          <w:p w14:paraId="35378F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0FAFFB4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560E8F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1C8D5C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2C1DC5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AA9D8A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42B61C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5520E4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3C46484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1ECFB4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bl>
    <w:p w14:paraId="2BE65992">
      <w:pPr>
        <w:pStyle w:val="11"/>
        <w:pageBreakBefore w:val="0"/>
        <w:kinsoku/>
        <w:wordWrap/>
        <w:overflowPunct/>
        <w:topLinePunct w:val="0"/>
        <w:bidi w:val="0"/>
        <w:spacing w:before="140" w:line="520" w:lineRule="exact"/>
        <w:ind w:left="97" w:right="173" w:rightChars="0"/>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spacing w:val="5"/>
          <w:sz w:val="24"/>
          <w:szCs w:val="24"/>
        </w:rPr>
        <w:t>备</w:t>
      </w:r>
      <w:r>
        <w:rPr>
          <w:rFonts w:hint="eastAsia" w:ascii="微软雅黑" w:hAnsi="微软雅黑" w:eastAsia="微软雅黑" w:cs="微软雅黑"/>
          <w:color w:val="auto"/>
          <w:kern w:val="2"/>
          <w:sz w:val="24"/>
          <w:szCs w:val="24"/>
          <w:lang w:val="en-US" w:eastAsia="zh-CN" w:bidi="ar-SA"/>
        </w:rPr>
        <w:t xml:space="preserve">   注：1、附以上人员相关注册证书或专业技术职称证书等扫件、加盖公章。</w:t>
      </w:r>
    </w:p>
    <w:p w14:paraId="73085400">
      <w:pPr>
        <w:pStyle w:val="17"/>
        <w:pageBreakBefore w:val="0"/>
        <w:tabs>
          <w:tab w:val="left" w:pos="5580"/>
        </w:tabs>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435AB46C">
      <w:pPr>
        <w:pStyle w:val="18"/>
        <w:rPr>
          <w:rFonts w:hint="eastAsia"/>
        </w:rPr>
      </w:pPr>
    </w:p>
    <w:p w14:paraId="66AFBF1B">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1E634826">
      <w:pPr>
        <w:pStyle w:val="11"/>
        <w:pageBreakBefore w:val="0"/>
        <w:kinsoku/>
        <w:wordWrap/>
        <w:overflowPunct/>
        <w:topLinePunct w:val="0"/>
        <w:bidi w:val="0"/>
        <w:spacing w:before="250" w:line="520" w:lineRule="exact"/>
        <w:ind w:left="128" w:firstLine="236" w:firstLineChars="10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日</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期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年</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6"/>
          <w:sz w:val="24"/>
          <w:szCs w:val="24"/>
          <w:lang w:val="en-US" w:eastAsia="zh-CN"/>
        </w:rPr>
        <w:t xml:space="preserve"> </w:t>
      </w:r>
      <w:r>
        <w:rPr>
          <w:rFonts w:hint="eastAsia" w:ascii="微软雅黑" w:hAnsi="微软雅黑" w:eastAsia="微软雅黑" w:cs="微软雅黑"/>
          <w:spacing w:val="-2"/>
          <w:sz w:val="24"/>
          <w:szCs w:val="24"/>
        </w:rPr>
        <w:t>月</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1"/>
          <w:sz w:val="24"/>
          <w:szCs w:val="24"/>
          <w:lang w:val="en-US" w:eastAsia="zh-CN"/>
        </w:rPr>
        <w:t xml:space="preserve">     </w:t>
      </w:r>
      <w:r>
        <w:rPr>
          <w:rFonts w:hint="eastAsia" w:ascii="微软雅黑" w:hAnsi="微软雅黑" w:eastAsia="微软雅黑" w:cs="微软雅黑"/>
          <w:spacing w:val="-2"/>
          <w:sz w:val="24"/>
          <w:szCs w:val="24"/>
        </w:rPr>
        <w:t>日</w:t>
      </w:r>
    </w:p>
    <w:p w14:paraId="72A87678">
      <w:pPr>
        <w:pageBreakBefore w:val="0"/>
        <w:kinsoku/>
        <w:wordWrap/>
        <w:overflowPunct/>
        <w:topLinePunct w:val="0"/>
        <w:bidi w:val="0"/>
        <w:spacing w:line="520" w:lineRule="exact"/>
        <w:rPr>
          <w:rFonts w:hint="eastAsia" w:ascii="微软雅黑" w:hAnsi="微软雅黑" w:eastAsia="微软雅黑" w:cs="微软雅黑"/>
          <w:sz w:val="24"/>
          <w:szCs w:val="24"/>
        </w:rPr>
        <w:sectPr>
          <w:footerReference r:id="rId5" w:type="default"/>
          <w:pgSz w:w="11906" w:h="16839"/>
          <w:pgMar w:top="1440" w:right="1080" w:bottom="1440" w:left="1080" w:header="0" w:footer="1225" w:gutter="0"/>
          <w:pgNumType w:fmt="decimal" w:start="1"/>
          <w:cols w:space="720" w:num="1"/>
        </w:sectPr>
      </w:pPr>
    </w:p>
    <w:p w14:paraId="6A088FBF">
      <w:pPr>
        <w:pStyle w:val="11"/>
        <w:pageBreakBefore w:val="0"/>
        <w:kinsoku/>
        <w:wordWrap/>
        <w:overflowPunct/>
        <w:topLinePunct w:val="0"/>
        <w:bidi w:val="0"/>
        <w:spacing w:before="47" w:line="520" w:lineRule="exact"/>
        <w:ind w:left="102"/>
        <w:rPr>
          <w:rFonts w:hint="eastAsia" w:ascii="微软雅黑" w:hAnsi="微软雅黑" w:eastAsia="微软雅黑" w:cs="微软雅黑"/>
          <w:spacing w:val="-5"/>
          <w:sz w:val="24"/>
          <w:szCs w:val="24"/>
        </w:rPr>
      </w:pPr>
    </w:p>
    <w:p w14:paraId="39D6B3C8">
      <w:pPr>
        <w:pStyle w:val="11"/>
        <w:pageBreakBefore w:val="0"/>
        <w:kinsoku/>
        <w:wordWrap/>
        <w:overflowPunct/>
        <w:topLinePunct w:val="0"/>
        <w:bidi w:val="0"/>
        <w:spacing w:before="47" w:line="520" w:lineRule="exact"/>
        <w:ind w:left="102"/>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 xml:space="preserve">附件 </w:t>
      </w:r>
      <w:r>
        <w:rPr>
          <w:rFonts w:hint="eastAsia" w:ascii="微软雅黑" w:hAnsi="微软雅黑" w:eastAsia="微软雅黑" w:cs="微软雅黑"/>
          <w:spacing w:val="-5"/>
          <w:sz w:val="24"/>
          <w:szCs w:val="24"/>
          <w:lang w:val="en-US" w:eastAsia="zh-CN"/>
        </w:rPr>
        <w:t>7</w:t>
      </w:r>
      <w:r>
        <w:rPr>
          <w:rFonts w:hint="eastAsia" w:ascii="微软雅黑" w:hAnsi="微软雅黑" w:eastAsia="微软雅黑" w:cs="微软雅黑"/>
          <w:spacing w:val="-5"/>
          <w:sz w:val="24"/>
          <w:szCs w:val="24"/>
        </w:rPr>
        <w:t>.2</w:t>
      </w:r>
    </w:p>
    <w:p w14:paraId="6FE2B726">
      <w:pPr>
        <w:pStyle w:val="11"/>
        <w:pageBreakBefore w:val="0"/>
        <w:kinsoku/>
        <w:wordWrap/>
        <w:overflowPunct/>
        <w:topLinePunct w:val="0"/>
        <w:bidi w:val="0"/>
        <w:spacing w:before="305" w:line="520" w:lineRule="exact"/>
        <w:ind w:left="390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类似项目业绩一览表</w:t>
      </w:r>
    </w:p>
    <w:p w14:paraId="591875D6">
      <w:pPr>
        <w:pageBreakBefore w:val="0"/>
        <w:kinsoku/>
        <w:wordWrap/>
        <w:overflowPunct/>
        <w:topLinePunct w:val="0"/>
        <w:bidi w:val="0"/>
        <w:spacing w:before="178" w:line="520" w:lineRule="exact"/>
        <w:rPr>
          <w:rFonts w:hint="eastAsia" w:ascii="微软雅黑" w:hAnsi="微软雅黑" w:eastAsia="微软雅黑" w:cs="微软雅黑"/>
          <w:sz w:val="24"/>
          <w:szCs w:val="24"/>
        </w:rPr>
      </w:pPr>
    </w:p>
    <w:tbl>
      <w:tblPr>
        <w:tblStyle w:val="103"/>
        <w:tblW w:w="9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2507"/>
        <w:gridCol w:w="1272"/>
        <w:gridCol w:w="1226"/>
        <w:gridCol w:w="1437"/>
        <w:gridCol w:w="1328"/>
        <w:gridCol w:w="1332"/>
      </w:tblGrid>
      <w:tr w14:paraId="47D1D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07" w:type="dxa"/>
            <w:vAlign w:val="top"/>
          </w:tcPr>
          <w:p w14:paraId="224B19CA">
            <w:pPr>
              <w:pStyle w:val="105"/>
              <w:pageBreakBefore w:val="0"/>
              <w:kinsoku/>
              <w:wordWrap/>
              <w:overflowPunct/>
              <w:topLinePunct w:val="0"/>
              <w:bidi w:val="0"/>
              <w:spacing w:before="320" w:line="520" w:lineRule="exact"/>
              <w:ind w:left="141"/>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序号</w:t>
            </w:r>
          </w:p>
        </w:tc>
        <w:tc>
          <w:tcPr>
            <w:tcW w:w="2507" w:type="dxa"/>
            <w:vAlign w:val="top"/>
          </w:tcPr>
          <w:p w14:paraId="623C2D44">
            <w:pPr>
              <w:pStyle w:val="105"/>
              <w:pageBreakBefore w:val="0"/>
              <w:kinsoku/>
              <w:wordWrap/>
              <w:overflowPunct/>
              <w:topLinePunct w:val="0"/>
              <w:bidi w:val="0"/>
              <w:spacing w:before="322" w:line="520" w:lineRule="exact"/>
              <w:ind w:left="829"/>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项目名称</w:t>
            </w:r>
          </w:p>
        </w:tc>
        <w:tc>
          <w:tcPr>
            <w:tcW w:w="1272" w:type="dxa"/>
            <w:vAlign w:val="top"/>
          </w:tcPr>
          <w:p w14:paraId="224D5A01">
            <w:pPr>
              <w:pStyle w:val="105"/>
              <w:pageBreakBefore w:val="0"/>
              <w:kinsoku/>
              <w:wordWrap/>
              <w:overflowPunct/>
              <w:topLinePunct w:val="0"/>
              <w:bidi w:val="0"/>
              <w:spacing w:before="322" w:line="520" w:lineRule="exact"/>
              <w:ind w:left="214"/>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合同金额</w:t>
            </w:r>
          </w:p>
        </w:tc>
        <w:tc>
          <w:tcPr>
            <w:tcW w:w="1226" w:type="dxa"/>
            <w:vAlign w:val="top"/>
          </w:tcPr>
          <w:p w14:paraId="5F8039E6">
            <w:pPr>
              <w:pStyle w:val="105"/>
              <w:pageBreakBefore w:val="0"/>
              <w:kinsoku/>
              <w:wordWrap/>
              <w:overflowPunct/>
              <w:topLinePunct w:val="0"/>
              <w:bidi w:val="0"/>
              <w:spacing w:before="322" w:line="520" w:lineRule="exact"/>
              <w:ind w:left="194"/>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业主名称</w:t>
            </w:r>
          </w:p>
        </w:tc>
        <w:tc>
          <w:tcPr>
            <w:tcW w:w="1437" w:type="dxa"/>
            <w:vAlign w:val="top"/>
          </w:tcPr>
          <w:p w14:paraId="79CE6757">
            <w:pPr>
              <w:pStyle w:val="105"/>
              <w:pageBreakBefore w:val="0"/>
              <w:kinsoku/>
              <w:wordWrap/>
              <w:overflowPunct/>
              <w:topLinePunct w:val="0"/>
              <w:bidi w:val="0"/>
              <w:spacing w:before="321" w:line="520" w:lineRule="exact"/>
              <w:ind w:left="298"/>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签约时间</w:t>
            </w:r>
          </w:p>
        </w:tc>
        <w:tc>
          <w:tcPr>
            <w:tcW w:w="1328" w:type="dxa"/>
            <w:vAlign w:val="top"/>
          </w:tcPr>
          <w:p w14:paraId="31C640A4">
            <w:pPr>
              <w:pStyle w:val="105"/>
              <w:pageBreakBefore w:val="0"/>
              <w:kinsoku/>
              <w:wordWrap/>
              <w:overflowPunct/>
              <w:topLinePunct w:val="0"/>
              <w:bidi w:val="0"/>
              <w:spacing w:before="322" w:line="520" w:lineRule="exact"/>
              <w:ind w:left="245"/>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完成情况</w:t>
            </w:r>
          </w:p>
        </w:tc>
        <w:tc>
          <w:tcPr>
            <w:tcW w:w="1332" w:type="dxa"/>
            <w:vAlign w:val="top"/>
          </w:tcPr>
          <w:p w14:paraId="59F967EB">
            <w:pPr>
              <w:pStyle w:val="105"/>
              <w:pageBreakBefore w:val="0"/>
              <w:kinsoku/>
              <w:wordWrap/>
              <w:overflowPunct/>
              <w:topLinePunct w:val="0"/>
              <w:bidi w:val="0"/>
              <w:spacing w:before="320" w:line="520" w:lineRule="exact"/>
              <w:ind w:left="459"/>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备注</w:t>
            </w:r>
          </w:p>
        </w:tc>
      </w:tr>
      <w:tr w14:paraId="59638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530054A2">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0DFE2434">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EDF1EA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23B34F1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26F1048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09DFF19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3513C066">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2098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7" w:type="dxa"/>
            <w:vAlign w:val="top"/>
          </w:tcPr>
          <w:p w14:paraId="720C0FC2">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1B4E12A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7AEEEB0B">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2AF88A3B">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0E6D508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710E390B">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0A72A52E">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55AE6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7" w:type="dxa"/>
            <w:vAlign w:val="top"/>
          </w:tcPr>
          <w:p w14:paraId="63DF984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1B3A8FF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2F9A582">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45BF13B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46A1E37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7C0CAA7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1E978B05">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38F6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79DAD10C">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48E2133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1DD9BD4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6B10001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3CCBF1C9">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143C98B6">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6C21E234">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68E72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07085B7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607972B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1054C7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1E5033AA">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5945D3D8">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5EF5111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2BC6C661">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0EB42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4AEF44E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5DDAE7F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5AC159C">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18FE401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50679119">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2867D63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29D707D3">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7C4F4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7" w:type="dxa"/>
            <w:vAlign w:val="top"/>
          </w:tcPr>
          <w:p w14:paraId="7104A5D6">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275CF49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64704EF9">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1CDBE30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72AC7114">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1B2E137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7FE1D3D3">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421D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7" w:type="dxa"/>
            <w:vAlign w:val="top"/>
          </w:tcPr>
          <w:p w14:paraId="48968C5E">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1F181EA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CF2D22E">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022EAE28">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57147793">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0C17F2B3">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76E7A560">
            <w:pPr>
              <w:pageBreakBefore w:val="0"/>
              <w:kinsoku/>
              <w:wordWrap/>
              <w:overflowPunct/>
              <w:topLinePunct w:val="0"/>
              <w:bidi w:val="0"/>
              <w:spacing w:line="520" w:lineRule="exact"/>
              <w:rPr>
                <w:rFonts w:hint="eastAsia" w:ascii="微软雅黑" w:hAnsi="微软雅黑" w:eastAsia="微软雅黑" w:cs="微软雅黑"/>
                <w:sz w:val="24"/>
                <w:szCs w:val="24"/>
              </w:rPr>
            </w:pPr>
          </w:p>
        </w:tc>
      </w:tr>
    </w:tbl>
    <w:p w14:paraId="01DD3ABF">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7DDC8DA8">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551F373B">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0148F59D">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1D56AEC0">
      <w:pPr>
        <w:pStyle w:val="17"/>
        <w:pageBreakBefore w:val="0"/>
        <w:tabs>
          <w:tab w:val="left" w:pos="5580"/>
        </w:tabs>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1905D476">
      <w:pPr>
        <w:pStyle w:val="18"/>
        <w:rPr>
          <w:rFonts w:hint="eastAsia"/>
        </w:rPr>
      </w:pPr>
    </w:p>
    <w:p w14:paraId="6F552AD9">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146C0364">
      <w:pPr>
        <w:pStyle w:val="11"/>
        <w:pageBreakBefore w:val="0"/>
        <w:kinsoku/>
        <w:wordWrap/>
        <w:overflowPunct/>
        <w:topLinePunct w:val="0"/>
        <w:bidi w:val="0"/>
        <w:spacing w:before="250" w:line="520" w:lineRule="exact"/>
        <w:ind w:left="53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日</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期 ：</w:t>
      </w:r>
      <w:r>
        <w:rPr>
          <w:rFonts w:hint="eastAsia" w:ascii="微软雅黑" w:hAnsi="微软雅黑" w:eastAsia="微软雅黑" w:cs="微软雅黑"/>
          <w:spacing w:val="51"/>
          <w:w w:val="101"/>
          <w:sz w:val="24"/>
          <w:szCs w:val="24"/>
        </w:rPr>
        <w:t xml:space="preserve"> </w:t>
      </w:r>
      <w:r>
        <w:rPr>
          <w:rFonts w:hint="eastAsia" w:ascii="微软雅黑" w:hAnsi="微软雅黑" w:eastAsia="微软雅黑" w:cs="微软雅黑"/>
          <w:spacing w:val="51"/>
          <w:w w:val="101"/>
          <w:sz w:val="24"/>
          <w:szCs w:val="24"/>
          <w:lang w:val="en-US" w:eastAsia="zh-CN"/>
        </w:rPr>
        <w:t xml:space="preserve"> </w:t>
      </w:r>
      <w:r>
        <w:rPr>
          <w:rFonts w:hint="eastAsia" w:ascii="微软雅黑" w:hAnsi="微软雅黑" w:eastAsia="微软雅黑" w:cs="微软雅黑"/>
          <w:spacing w:val="-2"/>
          <w:sz w:val="24"/>
          <w:szCs w:val="24"/>
        </w:rPr>
        <w:t>年</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6"/>
          <w:sz w:val="24"/>
          <w:szCs w:val="24"/>
          <w:lang w:val="en-US" w:eastAsia="zh-CN"/>
        </w:rPr>
        <w:t xml:space="preserve"> </w:t>
      </w:r>
      <w:r>
        <w:rPr>
          <w:rFonts w:hint="eastAsia" w:ascii="微软雅黑" w:hAnsi="微软雅黑" w:eastAsia="微软雅黑" w:cs="微软雅黑"/>
          <w:spacing w:val="60"/>
          <w:sz w:val="24"/>
          <w:szCs w:val="24"/>
        </w:rPr>
        <w:t xml:space="preserve"> </w:t>
      </w:r>
      <w:r>
        <w:rPr>
          <w:rFonts w:hint="eastAsia" w:ascii="微软雅黑" w:hAnsi="微软雅黑" w:eastAsia="微软雅黑" w:cs="微软雅黑"/>
          <w:spacing w:val="-2"/>
          <w:sz w:val="24"/>
          <w:szCs w:val="24"/>
        </w:rPr>
        <w:t>月</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6"/>
          <w:sz w:val="24"/>
          <w:szCs w:val="24"/>
          <w:lang w:val="en-US" w:eastAsia="zh-CN"/>
        </w:rPr>
        <w:t xml:space="preserve"> </w:t>
      </w:r>
      <w:r>
        <w:rPr>
          <w:rFonts w:hint="eastAsia" w:ascii="微软雅黑" w:hAnsi="微软雅黑" w:eastAsia="微软雅黑" w:cs="微软雅黑"/>
          <w:spacing w:val="-2"/>
          <w:sz w:val="24"/>
          <w:szCs w:val="24"/>
        </w:rPr>
        <w:t>日</w:t>
      </w:r>
    </w:p>
    <w:p w14:paraId="3081D0DC">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7F6D2769">
      <w:pPr>
        <w:pageBreakBefore w:val="0"/>
        <w:widowControl w:val="0"/>
        <w:numPr>
          <w:ilvl w:val="0"/>
          <w:numId w:val="0"/>
        </w:numPr>
        <w:kinsoku/>
        <w:wordWrap/>
        <w:overflowPunct/>
        <w:topLinePunct w:val="0"/>
        <w:bidi w:val="0"/>
        <w:spacing w:before="74" w:line="520" w:lineRule="exact"/>
        <w:jc w:val="both"/>
        <w:outlineLvl w:val="9"/>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spacing w:val="-4"/>
          <w:sz w:val="24"/>
          <w:szCs w:val="24"/>
        </w:rPr>
        <w:t>注 ：参照“第六章评分方法和标准” ，提供其他有力于供应商的其他证明材料等</w:t>
      </w:r>
    </w:p>
    <w:p w14:paraId="02C07159">
      <w:pPr>
        <w:pageBreakBefore w:val="0"/>
        <w:widowControl w:val="0"/>
        <w:numPr>
          <w:ilvl w:val="0"/>
          <w:numId w:val="0"/>
        </w:numPr>
        <w:kinsoku/>
        <w:wordWrap/>
        <w:overflowPunct/>
        <w:topLinePunct w:val="0"/>
        <w:bidi w:val="0"/>
        <w:spacing w:before="74" w:line="520" w:lineRule="exact"/>
        <w:jc w:val="both"/>
        <w:outlineLvl w:val="9"/>
        <w:rPr>
          <w:rFonts w:hint="eastAsia" w:ascii="微软雅黑" w:hAnsi="微软雅黑" w:eastAsia="微软雅黑" w:cs="微软雅黑"/>
          <w:b/>
          <w:bCs/>
          <w:color w:val="auto"/>
          <w:kern w:val="2"/>
          <w:sz w:val="24"/>
          <w:szCs w:val="24"/>
          <w:lang w:val="en-US" w:eastAsia="zh-CN" w:bidi="ar-SA"/>
        </w:rPr>
      </w:pPr>
    </w:p>
    <w:p w14:paraId="3DF83851">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rPr>
      </w:pPr>
      <w:bookmarkStart w:id="668" w:name="_Toc6030"/>
      <w:bookmarkStart w:id="669" w:name="_Toc1459"/>
      <w:bookmarkStart w:id="670" w:name="_Toc26156"/>
      <w:r>
        <w:rPr>
          <w:rFonts w:hint="eastAsia" w:ascii="微软雅黑" w:hAnsi="微软雅黑" w:eastAsia="微软雅黑" w:cs="微软雅黑"/>
          <w:b/>
          <w:color w:val="auto"/>
          <w:kern w:val="0"/>
          <w:sz w:val="24"/>
          <w:szCs w:val="20"/>
          <w:lang w:val="en-US" w:eastAsia="zh-CN"/>
        </w:rPr>
        <w:t>8</w:t>
      </w:r>
      <w:r>
        <w:rPr>
          <w:rFonts w:hint="eastAsia" w:ascii="微软雅黑" w:hAnsi="微软雅黑" w:eastAsia="微软雅黑" w:cs="微软雅黑"/>
          <w:b/>
          <w:color w:val="auto"/>
          <w:kern w:val="0"/>
          <w:sz w:val="24"/>
          <w:szCs w:val="20"/>
        </w:rPr>
        <w:t>、响应文件格式范本</w:t>
      </w:r>
      <w:bookmarkEnd w:id="668"/>
      <w:bookmarkEnd w:id="669"/>
      <w:bookmarkEnd w:id="670"/>
    </w:p>
    <w:tbl>
      <w:tblPr>
        <w:tblStyle w:val="37"/>
        <w:tblpPr w:leftFromText="180" w:rightFromText="180" w:vertAnchor="text" w:horzAnchor="page" w:tblpX="1343" w:tblpY="413"/>
        <w:tblOverlap w:val="never"/>
        <w:tblW w:w="960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600"/>
      </w:tblGrid>
      <w:tr w14:paraId="5457008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979" w:hRule="atLeast"/>
        </w:trPr>
        <w:tc>
          <w:tcPr>
            <w:tcW w:w="9600" w:type="dxa"/>
            <w:shd w:val="clear" w:color="auto" w:fill="FCFEEA"/>
          </w:tcPr>
          <w:p w14:paraId="2CED1AD2">
            <w:pPr>
              <w:pStyle w:val="11"/>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                                                （正本/副本）</w:t>
            </w:r>
          </w:p>
          <w:p w14:paraId="4970BCD0">
            <w:pPr>
              <w:pStyle w:val="11"/>
              <w:pageBreakBefore w:val="0"/>
              <w:kinsoku/>
              <w:wordWrap/>
              <w:overflowPunct/>
              <w:topLinePunct w:val="0"/>
              <w:bidi w:val="0"/>
              <w:snapToGrid w:val="0"/>
              <w:spacing w:line="520" w:lineRule="exact"/>
              <w:ind w:firstLine="4202" w:firstLineChars="1500"/>
              <w:textAlignment w:val="baseline"/>
              <w:rPr>
                <w:rFonts w:ascii="微软雅黑" w:hAnsi="微软雅黑" w:eastAsia="微软雅黑" w:cs="微软雅黑"/>
                <w:b/>
                <w:bCs/>
                <w:color w:val="auto"/>
                <w:sz w:val="28"/>
                <w:szCs w:val="28"/>
              </w:rPr>
            </w:pPr>
          </w:p>
          <w:p w14:paraId="283D0E9F">
            <w:pPr>
              <w:pStyle w:val="11"/>
              <w:pageBreakBefore w:val="0"/>
              <w:kinsoku/>
              <w:wordWrap/>
              <w:overflowPunct/>
              <w:topLinePunct w:val="0"/>
              <w:bidi w:val="0"/>
              <w:snapToGrid w:val="0"/>
              <w:spacing w:line="520" w:lineRule="exact"/>
              <w:textAlignment w:val="baseline"/>
              <w:rPr>
                <w:rFonts w:ascii="微软雅黑" w:hAnsi="微软雅黑" w:eastAsia="微软雅黑" w:cs="微软雅黑"/>
                <w:b/>
                <w:bCs/>
                <w:color w:val="auto"/>
                <w:sz w:val="28"/>
                <w:szCs w:val="28"/>
              </w:rPr>
            </w:pPr>
          </w:p>
          <w:p w14:paraId="35531C53">
            <w:pPr>
              <w:pStyle w:val="11"/>
              <w:pageBreakBefore w:val="0"/>
              <w:kinsoku/>
              <w:wordWrap/>
              <w:overflowPunct/>
              <w:topLinePunct w:val="0"/>
              <w:bidi w:val="0"/>
              <w:snapToGrid w:val="0"/>
              <w:spacing w:line="520" w:lineRule="exact"/>
              <w:ind w:firstLine="2521" w:firstLineChars="900"/>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 *** *** ***   项目***</w:t>
            </w:r>
          </w:p>
          <w:p w14:paraId="25A4C4CF">
            <w:pPr>
              <w:pStyle w:val="11"/>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1"/>
                <w:szCs w:val="21"/>
              </w:rPr>
            </w:pPr>
          </w:p>
          <w:p w14:paraId="7560C5FC">
            <w:pPr>
              <w:pStyle w:val="11"/>
              <w:pageBreakBefore w:val="0"/>
              <w:kinsoku/>
              <w:wordWrap/>
              <w:overflowPunct/>
              <w:topLinePunct w:val="0"/>
              <w:bidi w:val="0"/>
              <w:snapToGrid w:val="0"/>
              <w:spacing w:line="520" w:lineRule="exact"/>
              <w:ind w:firstLine="3152" w:firstLineChars="1500"/>
              <w:textAlignment w:val="baseline"/>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编号 ＊＊＊</w:t>
            </w:r>
          </w:p>
          <w:p w14:paraId="22D89447">
            <w:pPr>
              <w:pStyle w:val="11"/>
              <w:pageBreakBefore w:val="0"/>
              <w:kinsoku/>
              <w:wordWrap/>
              <w:overflowPunct/>
              <w:topLinePunct w:val="0"/>
              <w:bidi w:val="0"/>
              <w:snapToGrid w:val="0"/>
              <w:spacing w:line="520" w:lineRule="exact"/>
              <w:jc w:val="both"/>
              <w:textAlignment w:val="baseline"/>
              <w:rPr>
                <w:rFonts w:ascii="微软雅黑" w:hAnsi="微软雅黑" w:eastAsia="微软雅黑" w:cs="微软雅黑"/>
                <w:b/>
                <w:bCs/>
                <w:color w:val="auto"/>
                <w:sz w:val="48"/>
              </w:rPr>
            </w:pPr>
          </w:p>
          <w:p w14:paraId="441A626C">
            <w:pPr>
              <w:pStyle w:val="11"/>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48"/>
              </w:rPr>
            </w:pPr>
            <w:r>
              <w:rPr>
                <w:rFonts w:hint="eastAsia" w:ascii="微软雅黑" w:hAnsi="微软雅黑" w:eastAsia="微软雅黑" w:cs="微软雅黑"/>
                <w:b/>
                <w:bCs/>
                <w:color w:val="auto"/>
                <w:sz w:val="48"/>
              </w:rPr>
              <w:t>响 应 文 件</w:t>
            </w:r>
          </w:p>
          <w:p w14:paraId="77CD9706">
            <w:pPr>
              <w:pStyle w:val="3"/>
              <w:pageBreakBefore w:val="0"/>
              <w:kinsoku/>
              <w:wordWrap/>
              <w:overflowPunct/>
              <w:topLinePunct w:val="0"/>
              <w:bidi w:val="0"/>
              <w:snapToGrid w:val="0"/>
              <w:spacing w:line="520" w:lineRule="exact"/>
              <w:ind w:firstLine="0"/>
              <w:textAlignment w:val="baseline"/>
              <w:rPr>
                <w:rFonts w:ascii="微软雅黑" w:hAnsi="微软雅黑" w:eastAsia="微软雅黑" w:cs="微软雅黑"/>
                <w:b/>
                <w:color w:val="auto"/>
                <w:sz w:val="32"/>
              </w:rPr>
            </w:pPr>
          </w:p>
          <w:p w14:paraId="5D370061">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磋商单位：</w:t>
            </w:r>
            <w:r>
              <w:rPr>
                <w:rFonts w:hint="eastAsia" w:ascii="微软雅黑" w:hAnsi="微软雅黑" w:eastAsia="微软雅黑" w:cs="微软雅黑"/>
                <w:color w:val="auto"/>
                <w:szCs w:val="21"/>
                <w:u w:val="single" w:color="000000"/>
              </w:rPr>
              <w:t xml:space="preserve">                                       </w:t>
            </w:r>
            <w:r>
              <w:rPr>
                <w:rFonts w:hint="eastAsia" w:ascii="微软雅黑" w:hAnsi="微软雅黑" w:eastAsia="微软雅黑" w:cs="微软雅黑"/>
                <w:color w:val="auto"/>
                <w:szCs w:val="21"/>
              </w:rPr>
              <w:t>（公章）</w:t>
            </w:r>
          </w:p>
          <w:p w14:paraId="1105EB90">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项目名称：</w:t>
            </w:r>
            <w:r>
              <w:rPr>
                <w:rFonts w:hint="eastAsia" w:ascii="微软雅黑" w:hAnsi="微软雅黑" w:eastAsia="微软雅黑" w:cs="微软雅黑"/>
                <w:color w:val="auto"/>
                <w:szCs w:val="21"/>
                <w:u w:val="single" w:color="000000"/>
              </w:rPr>
              <w:t xml:space="preserve">                                          </w:t>
            </w:r>
          </w:p>
          <w:p w14:paraId="6E4A71D8">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项目编号：</w:t>
            </w:r>
            <w:r>
              <w:rPr>
                <w:rFonts w:hint="eastAsia" w:ascii="微软雅黑" w:hAnsi="微软雅黑" w:eastAsia="微软雅黑" w:cs="微软雅黑"/>
                <w:color w:val="auto"/>
                <w:szCs w:val="21"/>
                <w:u w:val="single" w:color="000000"/>
              </w:rPr>
              <w:t xml:space="preserve">                                        </w:t>
            </w:r>
          </w:p>
          <w:p w14:paraId="37698FE2">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联 系 人：</w:t>
            </w:r>
            <w:r>
              <w:rPr>
                <w:rFonts w:hint="eastAsia" w:ascii="微软雅黑" w:hAnsi="微软雅黑" w:eastAsia="微软雅黑" w:cs="微软雅黑"/>
                <w:color w:val="auto"/>
                <w:szCs w:val="21"/>
                <w:u w:val="single" w:color="000000"/>
              </w:rPr>
              <w:t xml:space="preserve">                                        </w:t>
            </w:r>
          </w:p>
          <w:p w14:paraId="7B43F925">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电    话：</w:t>
            </w:r>
            <w:r>
              <w:rPr>
                <w:rFonts w:hint="eastAsia" w:ascii="微软雅黑" w:hAnsi="微软雅黑" w:eastAsia="微软雅黑" w:cs="微软雅黑"/>
                <w:color w:val="auto"/>
                <w:szCs w:val="21"/>
                <w:u w:val="single" w:color="000000"/>
              </w:rPr>
              <w:t xml:space="preserve">                                        </w:t>
            </w:r>
          </w:p>
          <w:p w14:paraId="21231D58">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 xml:space="preserve">地    址  ：  </w:t>
            </w:r>
            <w:r>
              <w:rPr>
                <w:rFonts w:hint="eastAsia" w:ascii="微软雅黑" w:hAnsi="微软雅黑" w:eastAsia="微软雅黑" w:cs="微软雅黑"/>
                <w:color w:val="auto"/>
                <w:szCs w:val="21"/>
                <w:u w:val="single" w:color="000000"/>
              </w:rPr>
              <w:t xml:space="preserve">                                    </w:t>
            </w:r>
          </w:p>
          <w:p w14:paraId="54E89694">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bCs/>
                <w:color w:val="auto"/>
                <w:sz w:val="20"/>
              </w:rPr>
            </w:pPr>
          </w:p>
          <w:p w14:paraId="1B20E69D">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rPr>
            </w:pPr>
          </w:p>
          <w:p w14:paraId="6756E449">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rPr>
            </w:pPr>
            <w:r>
              <w:rPr>
                <w:rFonts w:hint="eastAsia" w:ascii="微软雅黑" w:hAnsi="微软雅黑" w:eastAsia="微软雅黑" w:cs="微软雅黑"/>
                <w:b/>
                <w:bCs/>
                <w:color w:val="auto"/>
              </w:rPr>
              <w:t>注：   在20XX年   月  日 X午</w:t>
            </w:r>
            <w:r>
              <w:rPr>
                <w:rFonts w:hint="eastAsia" w:ascii="微软雅黑" w:hAnsi="微软雅黑" w:eastAsia="微软雅黑" w:cs="微软雅黑"/>
                <w:color w:val="auto"/>
                <w:kern w:val="0"/>
                <w:szCs w:val="21"/>
              </w:rPr>
              <w:t>XX</w:t>
            </w:r>
            <w:r>
              <w:rPr>
                <w:rFonts w:hint="eastAsia" w:ascii="微软雅黑" w:hAnsi="微软雅黑" w:eastAsia="微软雅黑" w:cs="微软雅黑"/>
                <w:b/>
                <w:bCs/>
                <w:color w:val="auto"/>
              </w:rPr>
              <w:t>之前不得启封</w:t>
            </w:r>
          </w:p>
          <w:p w14:paraId="2AA929AC">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rPr>
            </w:pPr>
          </w:p>
        </w:tc>
      </w:tr>
    </w:tbl>
    <w:p w14:paraId="3ADF1D7D">
      <w:pPr>
        <w:pageBreakBefore w:val="0"/>
        <w:kinsoku/>
        <w:wordWrap/>
        <w:overflowPunct/>
        <w:topLinePunct w:val="0"/>
        <w:bidi w:val="0"/>
        <w:snapToGrid w:val="0"/>
        <w:spacing w:line="520" w:lineRule="exact"/>
        <w:textAlignment w:val="baseline"/>
        <w:rPr>
          <w:rFonts w:ascii="微软雅黑" w:hAnsi="微软雅黑" w:eastAsia="微软雅黑" w:cs="微软雅黑"/>
          <w:b/>
          <w:color w:val="auto"/>
          <w:sz w:val="30"/>
          <w:szCs w:val="30"/>
        </w:rPr>
      </w:pPr>
    </w:p>
    <w:bookmarkEnd w:id="594"/>
    <w:bookmarkEnd w:id="595"/>
    <w:bookmarkEnd w:id="596"/>
    <w:bookmarkEnd w:id="597"/>
    <w:p w14:paraId="796906AD">
      <w:pPr>
        <w:pageBreakBefore w:val="0"/>
        <w:kinsoku/>
        <w:wordWrap/>
        <w:overflowPunct/>
        <w:topLinePunct w:val="0"/>
        <w:bidi w:val="0"/>
        <w:snapToGrid w:val="0"/>
        <w:spacing w:line="520" w:lineRule="exact"/>
        <w:jc w:val="center"/>
        <w:textAlignment w:val="baseline"/>
        <w:outlineLvl w:val="9"/>
        <w:rPr>
          <w:rFonts w:ascii="微软雅黑" w:hAnsi="微软雅黑" w:eastAsia="微软雅黑" w:cs="微软雅黑"/>
          <w:b/>
          <w:sz w:val="44"/>
          <w:szCs w:val="44"/>
        </w:rPr>
      </w:pPr>
      <w:bookmarkStart w:id="671" w:name="_Toc507399902"/>
      <w:bookmarkStart w:id="672" w:name="_Toc28765"/>
      <w:bookmarkStart w:id="673" w:name="_Toc218935350"/>
      <w:bookmarkStart w:id="674" w:name="_Toc515647829"/>
      <w:bookmarkStart w:id="675" w:name="_Toc216582822"/>
      <w:bookmarkStart w:id="676" w:name="_Toc16370"/>
      <w:bookmarkStart w:id="677" w:name="_Toc219175634"/>
    </w:p>
    <w:p w14:paraId="244336C9">
      <w:pPr>
        <w:pageBreakBefore w:val="0"/>
        <w:kinsoku/>
        <w:wordWrap/>
        <w:overflowPunct/>
        <w:topLinePunct w:val="0"/>
        <w:bidi w:val="0"/>
        <w:spacing w:line="520" w:lineRule="exact"/>
        <w:outlineLvl w:val="9"/>
        <w:rPr>
          <w:rFonts w:ascii="微软雅黑" w:hAnsi="微软雅黑" w:eastAsia="微软雅黑" w:cs="微软雅黑"/>
          <w:b/>
          <w:sz w:val="44"/>
          <w:szCs w:val="44"/>
        </w:rPr>
      </w:pPr>
    </w:p>
    <w:p w14:paraId="6653DF21">
      <w:pPr>
        <w:pStyle w:val="36"/>
        <w:pageBreakBefore w:val="0"/>
        <w:kinsoku/>
        <w:wordWrap/>
        <w:overflowPunct/>
        <w:topLinePunct w:val="0"/>
        <w:bidi w:val="0"/>
        <w:spacing w:line="520" w:lineRule="exact"/>
        <w:rPr>
          <w:rFonts w:ascii="微软雅黑" w:hAnsi="微软雅黑" w:eastAsia="微软雅黑" w:cs="微软雅黑"/>
          <w:b/>
          <w:sz w:val="44"/>
          <w:szCs w:val="44"/>
        </w:rPr>
      </w:pPr>
    </w:p>
    <w:p w14:paraId="54612E15">
      <w:pPr>
        <w:pageBreakBefore w:val="0"/>
        <w:kinsoku/>
        <w:wordWrap/>
        <w:overflowPunct/>
        <w:topLinePunct w:val="0"/>
        <w:bidi w:val="0"/>
        <w:spacing w:line="520" w:lineRule="exact"/>
        <w:rPr>
          <w:rFonts w:ascii="微软雅黑" w:hAnsi="微软雅黑" w:eastAsia="微软雅黑" w:cs="微软雅黑"/>
          <w:b/>
          <w:sz w:val="44"/>
          <w:szCs w:val="44"/>
        </w:rPr>
      </w:pPr>
    </w:p>
    <w:p w14:paraId="37A3B98D">
      <w:pPr>
        <w:pStyle w:val="36"/>
        <w:pageBreakBefore w:val="0"/>
        <w:kinsoku/>
        <w:wordWrap/>
        <w:overflowPunct/>
        <w:topLinePunct w:val="0"/>
        <w:bidi w:val="0"/>
        <w:spacing w:line="520" w:lineRule="exact"/>
      </w:pPr>
    </w:p>
    <w:p w14:paraId="721DF4C0">
      <w:pPr>
        <w:pageBreakBefore w:val="0"/>
        <w:kinsoku/>
        <w:wordWrap/>
        <w:overflowPunct/>
        <w:topLinePunct w:val="0"/>
        <w:bidi w:val="0"/>
        <w:spacing w:line="520" w:lineRule="exact"/>
        <w:outlineLvl w:val="9"/>
        <w:rPr>
          <w:rFonts w:ascii="微软雅黑" w:hAnsi="微软雅黑" w:eastAsia="微软雅黑" w:cs="微软雅黑"/>
          <w:b/>
          <w:sz w:val="44"/>
          <w:szCs w:val="44"/>
        </w:rPr>
      </w:pPr>
    </w:p>
    <w:p w14:paraId="53903D02">
      <w:pPr>
        <w:pageBreakBefore w:val="0"/>
        <w:kinsoku/>
        <w:wordWrap/>
        <w:overflowPunct/>
        <w:topLinePunct w:val="0"/>
        <w:bidi w:val="0"/>
        <w:spacing w:line="520" w:lineRule="exact"/>
        <w:outlineLvl w:val="9"/>
        <w:rPr>
          <w:rFonts w:ascii="微软雅黑" w:hAnsi="微软雅黑" w:eastAsia="微软雅黑" w:cs="微软雅黑"/>
          <w:b/>
          <w:sz w:val="44"/>
          <w:szCs w:val="44"/>
        </w:rPr>
      </w:pPr>
    </w:p>
    <w:p w14:paraId="5A875D82">
      <w:pPr>
        <w:pageBreakBefore w:val="0"/>
        <w:kinsoku/>
        <w:wordWrap/>
        <w:overflowPunct/>
        <w:topLinePunct w:val="0"/>
        <w:bidi w:val="0"/>
        <w:spacing w:line="360" w:lineRule="auto"/>
      </w:pPr>
    </w:p>
    <w:p w14:paraId="6254E440">
      <w:pPr>
        <w:pageBreakBefore w:val="0"/>
        <w:kinsoku/>
        <w:wordWrap/>
        <w:overflowPunct/>
        <w:topLinePunct w:val="0"/>
        <w:bidi w:val="0"/>
        <w:snapToGrid w:val="0"/>
        <w:spacing w:line="360" w:lineRule="auto"/>
        <w:jc w:val="center"/>
        <w:textAlignment w:val="baseline"/>
        <w:rPr>
          <w:rFonts w:hint="eastAsia" w:ascii="微软雅黑" w:hAnsi="微软雅黑" w:eastAsia="微软雅黑" w:cs="微软雅黑"/>
          <w:b/>
          <w:sz w:val="48"/>
          <w:szCs w:val="48"/>
        </w:rPr>
      </w:pPr>
      <w:r>
        <w:rPr>
          <w:rFonts w:hint="eastAsia" w:ascii="微软雅黑" w:hAnsi="微软雅黑" w:eastAsia="微软雅黑" w:cs="微软雅黑"/>
          <w:b/>
          <w:sz w:val="52"/>
          <w:szCs w:val="52"/>
        </w:rPr>
        <w:t>竞争性磋商文件</w:t>
      </w:r>
    </w:p>
    <w:p w14:paraId="68764F73">
      <w:pPr>
        <w:pageBreakBefore w:val="0"/>
        <w:kinsoku/>
        <w:wordWrap/>
        <w:overflowPunct/>
        <w:topLinePunct w:val="0"/>
        <w:bidi w:val="0"/>
        <w:snapToGrid w:val="0"/>
        <w:spacing w:line="360" w:lineRule="auto"/>
        <w:jc w:val="center"/>
        <w:textAlignment w:val="baseline"/>
        <w:rPr>
          <w:rFonts w:ascii="微软雅黑" w:hAnsi="微软雅黑" w:eastAsia="微软雅黑" w:cs="微软雅黑"/>
          <w:b/>
          <w:sz w:val="48"/>
          <w:szCs w:val="48"/>
        </w:rPr>
      </w:pPr>
      <w:r>
        <w:rPr>
          <w:rFonts w:hint="eastAsia" w:ascii="微软雅黑" w:hAnsi="微软雅黑" w:eastAsia="微软雅黑" w:cs="微软雅黑"/>
          <w:b/>
          <w:sz w:val="48"/>
          <w:szCs w:val="48"/>
        </w:rPr>
        <w:t>第二册</w:t>
      </w:r>
    </w:p>
    <w:p w14:paraId="6A1CF8EB">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280E299A">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53A397A">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05F29E71">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6BCEEC93">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5947D9F">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8DFE5A6">
      <w:pPr>
        <w:pStyle w:val="13"/>
        <w:pageBreakBefore w:val="0"/>
        <w:kinsoku/>
        <w:wordWrap/>
        <w:overflowPunct/>
        <w:topLinePunct w:val="0"/>
        <w:bidi w:val="0"/>
        <w:snapToGrid w:val="0"/>
        <w:spacing w:line="520" w:lineRule="exact"/>
        <w:ind w:firstLine="560"/>
        <w:textAlignment w:val="baseline"/>
        <w:rPr>
          <w:rFonts w:ascii="微软雅黑" w:hAnsi="微软雅黑" w:eastAsia="微软雅黑" w:cs="微软雅黑"/>
          <w:b/>
          <w:sz w:val="28"/>
        </w:rPr>
      </w:pPr>
    </w:p>
    <w:p w14:paraId="0F319D7D">
      <w:pPr>
        <w:pStyle w:val="13"/>
        <w:pageBreakBefore w:val="0"/>
        <w:kinsoku/>
        <w:wordWrap/>
        <w:overflowPunct/>
        <w:topLinePunct w:val="0"/>
        <w:bidi w:val="0"/>
        <w:snapToGrid w:val="0"/>
        <w:spacing w:line="520" w:lineRule="exact"/>
        <w:ind w:firstLine="560"/>
        <w:textAlignment w:val="baseline"/>
        <w:rPr>
          <w:rFonts w:ascii="微软雅黑" w:hAnsi="微软雅黑" w:eastAsia="微软雅黑" w:cs="微软雅黑"/>
          <w:b/>
          <w:sz w:val="28"/>
        </w:rPr>
      </w:pPr>
    </w:p>
    <w:p w14:paraId="6892EBB4">
      <w:pPr>
        <w:pStyle w:val="13"/>
        <w:pageBreakBefore w:val="0"/>
        <w:kinsoku/>
        <w:wordWrap/>
        <w:overflowPunct/>
        <w:topLinePunct w:val="0"/>
        <w:bidi w:val="0"/>
        <w:snapToGrid w:val="0"/>
        <w:spacing w:line="520" w:lineRule="exact"/>
        <w:ind w:firstLine="560"/>
        <w:textAlignment w:val="baseline"/>
        <w:rPr>
          <w:rFonts w:ascii="微软雅黑" w:hAnsi="微软雅黑" w:eastAsia="微软雅黑" w:cs="微软雅黑"/>
          <w:b/>
          <w:sz w:val="28"/>
        </w:rPr>
      </w:pPr>
    </w:p>
    <w:p w14:paraId="4F3FA4FB">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FC29BDA">
      <w:pPr>
        <w:pStyle w:val="3"/>
        <w:pageBreakBefore w:val="0"/>
        <w:kinsoku/>
        <w:wordWrap/>
        <w:overflowPunct/>
        <w:topLinePunct w:val="0"/>
        <w:bidi w:val="0"/>
        <w:snapToGrid w:val="0"/>
        <w:spacing w:line="520" w:lineRule="exact"/>
        <w:ind w:firstLine="0"/>
        <w:textAlignment w:val="baseline"/>
        <w:rPr>
          <w:rFonts w:ascii="微软雅黑" w:hAnsi="微软雅黑" w:eastAsia="微软雅黑" w:cs="微软雅黑"/>
          <w:b/>
          <w:sz w:val="52"/>
        </w:rPr>
      </w:pPr>
    </w:p>
    <w:p w14:paraId="264F32C3">
      <w:pPr>
        <w:pStyle w:val="5"/>
        <w:pageBreakBefore w:val="0"/>
        <w:tabs>
          <w:tab w:val="left" w:pos="0"/>
        </w:tabs>
        <w:kinsoku/>
        <w:wordWrap/>
        <w:overflowPunct/>
        <w:topLinePunct w:val="0"/>
        <w:bidi w:val="0"/>
        <w:snapToGrid w:val="0"/>
        <w:spacing w:before="0" w:after="0" w:line="520" w:lineRule="exact"/>
        <w:textAlignment w:val="baseline"/>
        <w:rPr>
          <w:rFonts w:ascii="微软雅黑" w:hAnsi="微软雅黑" w:eastAsia="微软雅黑" w:cs="微软雅黑"/>
        </w:rPr>
      </w:pPr>
      <w:bookmarkStart w:id="678" w:name="_Toc22088"/>
      <w:bookmarkStart w:id="679" w:name="_Toc4855"/>
      <w:r>
        <w:rPr>
          <w:rFonts w:hint="eastAsia" w:ascii="微软雅黑" w:hAnsi="微软雅黑" w:eastAsia="微软雅黑" w:cs="微软雅黑"/>
        </w:rPr>
        <w:t>第3章 磋商邀请</w:t>
      </w:r>
      <w:bookmarkEnd w:id="671"/>
      <w:bookmarkEnd w:id="672"/>
      <w:bookmarkEnd w:id="673"/>
      <w:bookmarkEnd w:id="674"/>
      <w:bookmarkEnd w:id="675"/>
      <w:bookmarkEnd w:id="676"/>
      <w:bookmarkEnd w:id="677"/>
      <w:bookmarkEnd w:id="678"/>
      <w:bookmarkEnd w:id="679"/>
    </w:p>
    <w:p w14:paraId="7D39CC24">
      <w:pPr>
        <w:keepNext/>
        <w:keepLines/>
        <w:pageBreakBefore w:val="0"/>
        <w:tabs>
          <w:tab w:val="left" w:pos="0"/>
        </w:tabs>
        <w:kinsoku/>
        <w:wordWrap/>
        <w:overflowPunct/>
        <w:topLinePunct w:val="0"/>
        <w:autoSpaceDE w:val="0"/>
        <w:autoSpaceDN w:val="0"/>
        <w:bidi w:val="0"/>
        <w:adjustRightInd w:val="0"/>
        <w:spacing w:line="500" w:lineRule="exact"/>
        <w:jc w:val="center"/>
        <w:rPr>
          <w:rFonts w:hint="eastAsia" w:ascii="微软雅黑" w:hAnsi="微软雅黑" w:eastAsia="微软雅黑" w:cs="微软雅黑"/>
          <w:b/>
          <w:bCs/>
          <w:color w:val="auto"/>
          <w:kern w:val="44"/>
          <w:sz w:val="28"/>
          <w:szCs w:val="28"/>
          <w:highlight w:val="none"/>
          <w:lang w:eastAsia="zh-CN"/>
        </w:rPr>
      </w:pPr>
      <w:bookmarkStart w:id="680" w:name="_Toc28359011"/>
      <w:bookmarkStart w:id="681" w:name="_Toc35393797"/>
      <w:bookmarkStart w:id="682" w:name="_Toc507399903"/>
      <w:bookmarkStart w:id="683" w:name="_Toc31583"/>
      <w:bookmarkStart w:id="684" w:name="_Toc512937850"/>
      <w:bookmarkStart w:id="685" w:name="_Toc515647830"/>
      <w:bookmarkStart w:id="686" w:name="_Toc10488"/>
      <w:bookmarkStart w:id="687" w:name="_Toc216582823"/>
      <w:r>
        <w:rPr>
          <w:rFonts w:hint="eastAsia" w:ascii="微软雅黑" w:hAnsi="微软雅黑" w:eastAsia="微软雅黑" w:cs="微软雅黑"/>
          <w:b/>
          <w:bCs/>
          <w:color w:val="auto"/>
          <w:kern w:val="44"/>
          <w:sz w:val="28"/>
          <w:szCs w:val="28"/>
          <w:highlight w:val="none"/>
          <w:lang w:eastAsia="zh-CN"/>
        </w:rPr>
        <w:t>疏勒镇永安村（6村）人居环境整治项目</w:t>
      </w:r>
    </w:p>
    <w:p w14:paraId="37C12B76">
      <w:pPr>
        <w:keepNext/>
        <w:keepLines/>
        <w:pageBreakBefore w:val="0"/>
        <w:tabs>
          <w:tab w:val="left" w:pos="0"/>
        </w:tabs>
        <w:kinsoku/>
        <w:wordWrap/>
        <w:overflowPunct/>
        <w:topLinePunct w:val="0"/>
        <w:autoSpaceDE w:val="0"/>
        <w:autoSpaceDN w:val="0"/>
        <w:bidi w:val="0"/>
        <w:adjustRightInd w:val="0"/>
        <w:spacing w:line="500" w:lineRule="exact"/>
        <w:jc w:val="center"/>
        <w:rPr>
          <w:rFonts w:ascii="微软雅黑" w:hAnsi="微软雅黑" w:eastAsia="微软雅黑" w:cs="微软雅黑"/>
          <w:color w:val="auto"/>
          <w:sz w:val="24"/>
        </w:rPr>
      </w:pPr>
      <w:r>
        <w:rPr>
          <w:rFonts w:hint="eastAsia" w:ascii="微软雅黑" w:hAnsi="微软雅黑" w:eastAsia="微软雅黑" w:cs="微软雅黑"/>
          <w:b/>
          <w:bCs/>
          <w:color w:val="auto"/>
          <w:kern w:val="44"/>
          <w:sz w:val="28"/>
          <w:szCs w:val="28"/>
        </w:rPr>
        <w:t>竞争性磋商公告</w:t>
      </w:r>
      <w:bookmarkEnd w:id="680"/>
      <w:bookmarkEnd w:id="681"/>
    </w:p>
    <w:p w14:paraId="45EE4894">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14:paraId="1BCE934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疏勒镇永安村（6村）人居环境整治项目的潜在</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应在政采云平台（https://www.zcygov.cn/） 获取采购文件，并于</w:t>
      </w:r>
      <w:bookmarkStart w:id="1366" w:name="_GoBack"/>
      <w:r>
        <w:rPr>
          <w:rFonts w:hint="eastAsia" w:ascii="微软雅黑" w:hAnsi="微软雅黑" w:eastAsia="微软雅黑" w:cs="微软雅黑"/>
          <w:color w:val="auto"/>
          <w:sz w:val="24"/>
          <w:szCs w:val="24"/>
          <w:highlight w:val="none"/>
          <w:shd w:val="clear" w:color="auto" w:fill="auto"/>
          <w:lang w:val="en-US" w:eastAsia="zh-CN"/>
        </w:rPr>
        <w:t>2</w:t>
      </w:r>
      <w:r>
        <w:rPr>
          <w:rFonts w:hint="eastAsia" w:ascii="微软雅黑" w:hAnsi="微软雅黑" w:eastAsia="微软雅黑" w:cs="微软雅黑"/>
          <w:color w:val="auto"/>
          <w:sz w:val="24"/>
          <w:szCs w:val="24"/>
          <w:highlight w:val="none"/>
          <w:shd w:val="clear" w:color="auto" w:fill="auto"/>
        </w:rPr>
        <w:t>02</w:t>
      </w:r>
      <w:r>
        <w:rPr>
          <w:rFonts w:hint="eastAsia" w:ascii="微软雅黑" w:hAnsi="微软雅黑" w:eastAsia="微软雅黑" w:cs="微软雅黑"/>
          <w:color w:val="auto"/>
          <w:sz w:val="24"/>
          <w:szCs w:val="24"/>
          <w:highlight w:val="none"/>
          <w:shd w:val="clear" w:color="auto" w:fill="auto"/>
          <w:lang w:val="en-US" w:eastAsia="zh-CN"/>
        </w:rPr>
        <w:t>5</w:t>
      </w:r>
      <w:r>
        <w:rPr>
          <w:rFonts w:hint="eastAsia" w:ascii="微软雅黑" w:hAnsi="微软雅黑" w:eastAsia="微软雅黑" w:cs="微软雅黑"/>
          <w:color w:val="auto"/>
          <w:sz w:val="24"/>
          <w:szCs w:val="24"/>
          <w:highlight w:val="none"/>
          <w:shd w:val="clear" w:color="auto" w:fill="auto"/>
        </w:rPr>
        <w:t>年</w:t>
      </w:r>
      <w:bookmarkEnd w:id="1366"/>
      <w:r>
        <w:rPr>
          <w:rFonts w:hint="eastAsia" w:ascii="微软雅黑" w:hAnsi="微软雅黑" w:eastAsia="微软雅黑" w:cs="微软雅黑"/>
          <w:color w:val="auto"/>
          <w:sz w:val="24"/>
          <w:szCs w:val="24"/>
          <w:highlight w:val="none"/>
          <w:shd w:val="clear" w:color="auto" w:fill="auto"/>
          <w:lang w:val="en-US" w:eastAsia="zh-CN"/>
        </w:rPr>
        <w:t>07月16日11</w:t>
      </w:r>
      <w:r>
        <w:rPr>
          <w:rFonts w:hint="eastAsia" w:ascii="微软雅黑" w:hAnsi="微软雅黑" w:eastAsia="微软雅黑" w:cs="微软雅黑"/>
          <w:color w:val="auto"/>
          <w:sz w:val="24"/>
          <w:szCs w:val="24"/>
          <w:highlight w:val="none"/>
          <w:shd w:val="clear" w:color="auto" w:fill="auto"/>
        </w:rPr>
        <w:t>点</w:t>
      </w:r>
      <w:r>
        <w:rPr>
          <w:rFonts w:hint="eastAsia" w:ascii="微软雅黑" w:hAnsi="微软雅黑" w:eastAsia="微软雅黑" w:cs="微软雅黑"/>
          <w:color w:val="auto"/>
          <w:sz w:val="24"/>
          <w:szCs w:val="24"/>
          <w:highlight w:val="none"/>
          <w:shd w:val="clear" w:color="auto" w:fill="auto"/>
          <w:lang w:val="en-US" w:eastAsia="zh-CN"/>
        </w:rPr>
        <w:t>00</w:t>
      </w:r>
      <w:r>
        <w:rPr>
          <w:rFonts w:hint="eastAsia" w:ascii="微软雅黑" w:hAnsi="微软雅黑" w:eastAsia="微软雅黑" w:cs="微软雅黑"/>
          <w:color w:val="auto"/>
          <w:sz w:val="24"/>
          <w:szCs w:val="24"/>
          <w:highlight w:val="none"/>
          <w:shd w:val="clear" w:color="auto" w:fill="auto"/>
        </w:rPr>
        <w:t>分</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rPr>
        <w:t>北京时间）</w:t>
      </w:r>
      <w:r>
        <w:rPr>
          <w:rFonts w:hint="eastAsia" w:ascii="微软雅黑" w:hAnsi="微软雅黑" w:eastAsia="微软雅黑" w:cs="微软雅黑"/>
          <w:bCs/>
          <w:color w:val="auto"/>
          <w:sz w:val="24"/>
          <w:szCs w:val="24"/>
        </w:rPr>
        <w:t>前提交响应文件</w:t>
      </w:r>
      <w:r>
        <w:rPr>
          <w:rFonts w:hint="eastAsia" w:ascii="微软雅黑" w:hAnsi="微软雅黑" w:eastAsia="微软雅黑" w:cs="微软雅黑"/>
          <w:color w:val="auto"/>
          <w:sz w:val="24"/>
          <w:szCs w:val="24"/>
        </w:rPr>
        <w:t>。</w:t>
      </w:r>
    </w:p>
    <w:p w14:paraId="32206247">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bookmarkStart w:id="688" w:name="_Toc35393798"/>
      <w:bookmarkStart w:id="689" w:name="_Toc28359012"/>
      <w:bookmarkStart w:id="690" w:name="_Toc28359089"/>
      <w:bookmarkStart w:id="691" w:name="_Toc35393629"/>
      <w:r>
        <w:rPr>
          <w:rFonts w:hint="eastAsia" w:ascii="微软雅黑" w:hAnsi="微软雅黑" w:eastAsia="微软雅黑" w:cs="微软雅黑"/>
          <w:b/>
          <w:color w:val="auto"/>
          <w:sz w:val="24"/>
          <w:szCs w:val="24"/>
        </w:rPr>
        <w:t>一、项目基本情况</w:t>
      </w:r>
      <w:bookmarkEnd w:id="688"/>
      <w:bookmarkEnd w:id="689"/>
      <w:bookmarkEnd w:id="690"/>
      <w:bookmarkEnd w:id="691"/>
    </w:p>
    <w:p w14:paraId="4D3D2FD3">
      <w:pPr>
        <w:pageBreakBefore w:val="0"/>
        <w:kinsoku/>
        <w:wordWrap/>
        <w:overflowPunct/>
        <w:topLinePunct w:val="0"/>
        <w:autoSpaceDE/>
        <w:autoSpaceDN/>
        <w:bidi w:val="0"/>
        <w:adjustRightInd/>
        <w:spacing w:line="500" w:lineRule="exact"/>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https://www.zcygov.cn/gaea/api/project/flow/redirect?projectId=7305509050754531380&amp;newUrl=https://www.zcygov.cn/micro-app-back-index/blank?_flow_type_=agency&amp;_flow_projectId_=7305509050754531380&amp;_jump_page_type_=project_procurement_management_flow&amp;_app_=zcy.procurement&amp;oldUrl=https://www.zcygov.cn/project-center/_procurement_/project-result-detail/7305509050754531380" \t "https://www.zcygov.cn/project-center/_procurement_/self-project/_blank"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QXJ(CS)2025-19号</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号</w:t>
      </w:r>
    </w:p>
    <w:p w14:paraId="3F37BE3E">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yellow"/>
          <w:lang w:val="en-US" w:eastAsia="zh-CN"/>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项目名称：疏勒镇永安村（6村）人居环境整治项目</w:t>
      </w:r>
    </w:p>
    <w:p w14:paraId="3BA7431A">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采购方式：竞争性磋商</w:t>
      </w:r>
    </w:p>
    <w:p w14:paraId="3054DAD7">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招标控制价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40</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color w:val="auto"/>
          <w:sz w:val="24"/>
          <w:szCs w:val="24"/>
          <w:highlight w:val="none"/>
          <w:lang w:val="en-US" w:eastAsia="zh-CN"/>
        </w:rPr>
        <w:t>679839万</w:t>
      </w:r>
      <w:r>
        <w:rPr>
          <w:rFonts w:hint="eastAsia" w:ascii="微软雅黑" w:hAnsi="微软雅黑" w:eastAsia="微软雅黑" w:cs="微软雅黑"/>
          <w:color w:val="auto"/>
          <w:sz w:val="24"/>
          <w:szCs w:val="24"/>
          <w:highlight w:val="none"/>
        </w:rPr>
        <w:t>元</w:t>
      </w:r>
    </w:p>
    <w:p w14:paraId="6E67955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bCs/>
          <w:color w:val="000000"/>
          <w:kern w:val="0"/>
          <w:sz w:val="24"/>
          <w:szCs w:val="24"/>
          <w:highlight w:val="none"/>
          <w:lang w:val="en-US" w:eastAsia="zh-CN" w:bidi="ar"/>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建设内容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000000"/>
          <w:kern w:val="0"/>
          <w:sz w:val="24"/>
          <w:szCs w:val="24"/>
          <w:highlight w:val="none"/>
          <w:lang w:val="en-US" w:eastAsia="zh-CN" w:bidi="ar"/>
        </w:rPr>
        <w:t>预算资金42万元，用于疏勒镇永安村（6）村人居环境整治，包括地面硬化、屋顶防水维修、墙面维修、路沿石更换等。</w:t>
      </w:r>
      <w:r>
        <w:rPr>
          <w:rFonts w:hint="eastAsia" w:ascii="微软雅黑" w:hAnsi="微软雅黑" w:eastAsia="微软雅黑" w:cs="微软雅黑"/>
          <w:color w:val="auto"/>
          <w:sz w:val="24"/>
          <w:szCs w:val="24"/>
          <w:highlight w:val="none"/>
          <w:lang w:val="en-US" w:eastAsia="zh-CN"/>
        </w:rPr>
        <w:t>（本工程的工程量清单的全部工作内容）</w:t>
      </w:r>
      <w:r>
        <w:rPr>
          <w:rFonts w:hint="eastAsia" w:ascii="微软雅黑" w:hAnsi="微软雅黑" w:eastAsia="微软雅黑" w:cs="微软雅黑"/>
          <w:color w:val="000000"/>
          <w:kern w:val="0"/>
          <w:sz w:val="24"/>
          <w:szCs w:val="24"/>
          <w:highlight w:val="none"/>
          <w:lang w:val="en-US" w:eastAsia="zh-CN" w:bidi="ar"/>
        </w:rPr>
        <w:t>。</w:t>
      </w:r>
    </w:p>
    <w:p w14:paraId="543ADF10">
      <w:pPr>
        <w:pageBreakBefore w:val="0"/>
        <w:kinsoku/>
        <w:wordWrap/>
        <w:overflowPunct/>
        <w:topLinePunct w:val="0"/>
        <w:autoSpaceDE/>
        <w:autoSpaceDN/>
        <w:bidi w:val="0"/>
        <w:adjustRightInd/>
        <w:spacing w:line="500" w:lineRule="exact"/>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6、资金来源：本级资金。</w:t>
      </w:r>
    </w:p>
    <w:p w14:paraId="2CC1D82D">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本项目（</w:t>
      </w:r>
      <w:r>
        <w:rPr>
          <w:rFonts w:hint="eastAsia" w:ascii="微软雅黑" w:hAnsi="微软雅黑" w:eastAsia="微软雅黑" w:cs="微软雅黑"/>
          <w:i/>
          <w:color w:val="auto"/>
          <w:sz w:val="24"/>
          <w:szCs w:val="24"/>
          <w:highlight w:val="none"/>
        </w:rPr>
        <w:t>否</w:t>
      </w:r>
      <w:r>
        <w:rPr>
          <w:rFonts w:hint="eastAsia" w:ascii="微软雅黑" w:hAnsi="微软雅黑" w:eastAsia="微软雅黑" w:cs="微软雅黑"/>
          <w:color w:val="auto"/>
          <w:sz w:val="24"/>
          <w:szCs w:val="24"/>
          <w:highlight w:val="none"/>
        </w:rPr>
        <w:t>）接受联合体。</w:t>
      </w:r>
      <w:bookmarkStart w:id="692" w:name="_Toc35393799"/>
      <w:bookmarkStart w:id="693" w:name="_Toc35393630"/>
      <w:bookmarkStart w:id="694" w:name="_Toc28359013"/>
      <w:bookmarkStart w:id="695" w:name="_Toc28359090"/>
    </w:p>
    <w:p w14:paraId="283BA91A">
      <w:pPr>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eastAsia="zh-CN"/>
        </w:rPr>
        <w:t>供应商</w:t>
      </w:r>
      <w:r>
        <w:rPr>
          <w:rFonts w:hint="eastAsia" w:ascii="微软雅黑" w:hAnsi="微软雅黑" w:eastAsia="微软雅黑" w:cs="微软雅黑"/>
          <w:b/>
          <w:color w:val="auto"/>
          <w:sz w:val="24"/>
          <w:szCs w:val="24"/>
          <w:highlight w:val="none"/>
        </w:rPr>
        <w:t>资格要求：</w:t>
      </w:r>
      <w:bookmarkEnd w:id="692"/>
      <w:bookmarkEnd w:id="693"/>
      <w:bookmarkEnd w:id="694"/>
      <w:bookmarkEnd w:id="695"/>
      <w:bookmarkStart w:id="696" w:name="_Toc35393801"/>
      <w:bookmarkStart w:id="697" w:name="_Toc28359015"/>
      <w:bookmarkStart w:id="698" w:name="_Toc35393632"/>
      <w:bookmarkStart w:id="699" w:name="_Toc28359092"/>
    </w:p>
    <w:p w14:paraId="059B4055">
      <w:pPr>
        <w:pStyle w:val="32"/>
        <w:pageBreakBefore w:val="0"/>
        <w:widowControl/>
        <w:kinsoku/>
        <w:wordWrap/>
        <w:overflowPunct/>
        <w:topLinePunct w:val="0"/>
        <w:autoSpaceDE/>
        <w:autoSpaceDN/>
        <w:bidi w:val="0"/>
        <w:adjustRightInd/>
        <w:spacing w:before="75" w:beforeAutospacing="0" w:after="75" w:afterAutospacing="0" w:line="500" w:lineRule="exact"/>
        <w:ind w:left="458" w:leftChars="218"/>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1、符合《中华人民共和国政府采购法》第二十二条的规定；</w:t>
      </w:r>
    </w:p>
    <w:p w14:paraId="205D214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60A01E2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②提供法定代表人资格证明及授权书、被授权人身份证；(法定代表人投标需提供法定代表人身份证)；</w:t>
      </w:r>
    </w:p>
    <w:p w14:paraId="7E3A105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③</w:t>
      </w:r>
      <w:r>
        <w:rPr>
          <w:rFonts w:hint="eastAsia" w:ascii="微软雅黑" w:hAnsi="微软雅黑" w:eastAsia="微软雅黑" w:cs="微软雅黑"/>
          <w:color w:val="auto"/>
          <w:lang w:val="en-US" w:eastAsia="zh-CN"/>
        </w:rPr>
        <w:t>提供本单位依法缴纳近3个月内任意一个月的社会保险证明及法定代表人或授权委托人在本单位依法缴纳近3个月内任意一个月的社会保险明细（新成立公司提供相关证明文件）</w:t>
      </w:r>
      <w:r>
        <w:rPr>
          <w:rFonts w:hint="eastAsia" w:ascii="微软雅黑" w:hAnsi="微软雅黑" w:eastAsia="微软雅黑" w:cs="微软雅黑"/>
          <w:color w:val="auto"/>
        </w:rPr>
        <w:t>；</w:t>
      </w:r>
    </w:p>
    <w:p w14:paraId="0A2C8AC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④</w:t>
      </w:r>
      <w:r>
        <w:rPr>
          <w:rFonts w:hint="eastAsia" w:ascii="微软雅黑" w:hAnsi="微软雅黑" w:eastAsia="微软雅黑" w:cs="微软雅黑"/>
          <w:color w:val="auto"/>
          <w:highlight w:val="none"/>
          <w:lang w:val="en-US" w:eastAsia="zh-CN"/>
        </w:rPr>
        <w:t>提供</w:t>
      </w:r>
      <w:r>
        <w:rPr>
          <w:rFonts w:hint="eastAsia" w:ascii="微软雅黑" w:hAnsi="微软雅黑" w:eastAsia="微软雅黑" w:cs="微软雅黑"/>
          <w:color w:val="auto"/>
          <w:highlight w:val="none"/>
        </w:rPr>
        <w:t>税务部门出具的</w:t>
      </w:r>
      <w:r>
        <w:rPr>
          <w:rFonts w:hint="eastAsia" w:ascii="微软雅黑" w:hAnsi="微软雅黑" w:eastAsia="微软雅黑" w:cs="微软雅黑"/>
          <w:color w:val="auto"/>
          <w:highlight w:val="none"/>
          <w:lang w:val="en-US" w:eastAsia="zh-CN"/>
        </w:rPr>
        <w:t>本单位</w:t>
      </w:r>
      <w:r>
        <w:rPr>
          <w:rFonts w:hint="eastAsia" w:ascii="微软雅黑" w:hAnsi="微软雅黑" w:eastAsia="微软雅黑" w:cs="微软雅黑"/>
          <w:color w:val="auto"/>
          <w:highlight w:val="none"/>
        </w:rPr>
        <w:t>近</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个月内任意一个月的完税证明</w:t>
      </w:r>
      <w:r>
        <w:rPr>
          <w:rFonts w:hint="eastAsia" w:ascii="微软雅黑" w:hAnsi="微软雅黑" w:eastAsia="微软雅黑" w:cs="微软雅黑"/>
          <w:color w:val="auto"/>
        </w:rPr>
        <w:t>（依法免缴的应提供依法免缴的相关证明文件或零申报报表）</w:t>
      </w:r>
      <w:r>
        <w:rPr>
          <w:rFonts w:hint="eastAsia" w:ascii="微软雅黑" w:hAnsi="微软雅黑" w:eastAsia="微软雅黑" w:cs="微软雅黑"/>
          <w:i w:val="0"/>
          <w:iCs w:val="0"/>
          <w:caps w:val="0"/>
          <w:color w:val="auto"/>
          <w:spacing w:val="0"/>
          <w:sz w:val="24"/>
          <w:szCs w:val="24"/>
          <w:highlight w:val="none"/>
        </w:rPr>
        <w:t>；</w:t>
      </w:r>
    </w:p>
    <w:p w14:paraId="08C7910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⑤提供近一年（2024年度）完整的财务审计报告（或近一个月的银行资信证明）；</w:t>
      </w:r>
    </w:p>
    <w:p w14:paraId="1AC4813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⑥</w:t>
      </w: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14:paraId="04A1A15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⑦</w:t>
      </w: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p>
    <w:p w14:paraId="0041AAD7">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r>
        <w:rPr>
          <w:rFonts w:hint="eastAsia" w:ascii="微软雅黑" w:hAnsi="微软雅黑" w:eastAsia="微软雅黑" w:cs="微软雅黑"/>
          <w:i w:val="0"/>
          <w:iCs w:val="0"/>
          <w:caps w:val="0"/>
          <w:color w:val="auto"/>
          <w:spacing w:val="0"/>
          <w:sz w:val="24"/>
          <w:szCs w:val="24"/>
          <w:highlight w:val="none"/>
        </w:rPr>
        <w:t>；</w:t>
      </w:r>
    </w:p>
    <w:p w14:paraId="0A8F1534">
      <w:pPr>
        <w:pStyle w:val="32"/>
        <w:keepNext w:val="0"/>
        <w:keepLines w:val="0"/>
        <w:pageBreakBefore w:val="0"/>
        <w:widowControl/>
        <w:numPr>
          <w:ilvl w:val="0"/>
          <w:numId w:val="6"/>
        </w:numPr>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落实政府采购政策需满足的资格要求：本项目为专门面向中小企业</w:t>
      </w:r>
      <w:r>
        <w:rPr>
          <w:rFonts w:hint="eastAsia" w:ascii="微软雅黑" w:hAnsi="微软雅黑" w:eastAsia="微软雅黑" w:cs="微软雅黑"/>
          <w:i w:val="0"/>
          <w:iCs w:val="0"/>
          <w:caps w:val="0"/>
          <w:color w:val="auto"/>
          <w:spacing w:val="0"/>
          <w:sz w:val="24"/>
          <w:szCs w:val="24"/>
          <w:highlight w:val="none"/>
          <w:u w:val="none" w:color="auto"/>
          <w:lang w:val="en-US" w:eastAsia="zh-CN"/>
        </w:rPr>
        <w:t>（含中型、小型、微型企业）</w:t>
      </w:r>
    </w:p>
    <w:p w14:paraId="6CB2EED6">
      <w:pPr>
        <w:pageBreakBefore w:val="0"/>
        <w:numPr>
          <w:ilvl w:val="0"/>
          <w:numId w:val="6"/>
        </w:numPr>
        <w:kinsoku/>
        <w:wordWrap/>
        <w:overflowPunct/>
        <w:topLinePunct w:val="0"/>
        <w:autoSpaceDE/>
        <w:autoSpaceDN/>
        <w:bidi w:val="0"/>
        <w:adjustRightInd/>
        <w:snapToGrid w:val="0"/>
        <w:spacing w:line="500" w:lineRule="exact"/>
        <w:ind w:left="0" w:leftChars="0" w:firstLine="480" w:firstLineChars="200"/>
        <w:textAlignment w:val="baseline"/>
        <w:rPr>
          <w:rFonts w:hint="eastAsia" w:ascii="微软雅黑" w:hAnsi="微软雅黑" w:eastAsia="微软雅黑" w:cs="微软雅黑"/>
          <w:color w:val="0000FF"/>
          <w:sz w:val="24"/>
          <w:szCs w:val="24"/>
          <w:highlight w:val="none"/>
          <w:lang w:val="en-US" w:eastAsia="zh-CN"/>
        </w:rPr>
      </w:pPr>
      <w:r>
        <w:rPr>
          <w:rFonts w:hint="eastAsia" w:ascii="微软雅黑" w:hAnsi="微软雅黑" w:eastAsia="微软雅黑" w:cs="微软雅黑"/>
          <w:b w:val="0"/>
          <w:bCs w:val="0"/>
          <w:i w:val="0"/>
          <w:iCs w:val="0"/>
          <w:caps w:val="0"/>
          <w:color w:val="auto"/>
          <w:spacing w:val="0"/>
          <w:sz w:val="24"/>
          <w:szCs w:val="24"/>
          <w:highlight w:val="none"/>
          <w:lang w:val="en-US" w:eastAsia="zh-CN"/>
        </w:rPr>
        <w:t>本项</w:t>
      </w:r>
      <w:r>
        <w:rPr>
          <w:rFonts w:hint="eastAsia" w:ascii="微软雅黑" w:hAnsi="微软雅黑" w:eastAsia="微软雅黑" w:cs="微软雅黑"/>
          <w:i w:val="0"/>
          <w:iCs w:val="0"/>
          <w:caps w:val="0"/>
          <w:color w:val="auto"/>
          <w:spacing w:val="0"/>
          <w:sz w:val="24"/>
          <w:szCs w:val="24"/>
          <w:highlight w:val="none"/>
          <w:lang w:val="en-US" w:eastAsia="zh-CN"/>
        </w:rPr>
        <w:t>目的特定资格要</w:t>
      </w:r>
      <w:r>
        <w:rPr>
          <w:rFonts w:hint="eastAsia" w:ascii="微软雅黑" w:hAnsi="微软雅黑" w:eastAsia="微软雅黑" w:cs="微软雅黑"/>
          <w:b w:val="0"/>
          <w:bCs w:val="0"/>
          <w:i w:val="0"/>
          <w:iCs w:val="0"/>
          <w:caps w:val="0"/>
          <w:color w:val="auto"/>
          <w:spacing w:val="0"/>
          <w:sz w:val="24"/>
          <w:szCs w:val="24"/>
          <w:highlight w:val="none"/>
          <w:lang w:val="en-US" w:eastAsia="zh-CN"/>
        </w:rPr>
        <w:t>求：①企业资质要求：[建筑工程施工总承包三级]（含）或以上资质，同时具备有效的安全生产许可证，确保施工安全，并在人员、设备、资金等方面具有相应的施工能力。②项目负责人资质要求：【建筑工程专业二级】（含）或二级以上注册建造师执业资格，具备主管部门颁发的有效的安全生产考核合格证书，且不得担任其他在建工程的项目负责人。</w:t>
      </w:r>
    </w:p>
    <w:p w14:paraId="3AF1B5AD">
      <w:pPr>
        <w:keepNext/>
        <w:keepLines/>
        <w:pageBreakBefore w:val="0"/>
        <w:kinsoku/>
        <w:wordWrap/>
        <w:overflowPunct/>
        <w:topLinePunct w:val="0"/>
        <w:autoSpaceDE/>
        <w:autoSpaceDN/>
        <w:bidi w:val="0"/>
        <w:adjustRightInd/>
        <w:spacing w:line="500" w:lineRule="exact"/>
        <w:jc w:val="left"/>
        <w:rPr>
          <w:rFonts w:hint="eastAsia" w:ascii="微软雅黑" w:hAnsi="微软雅黑" w:eastAsia="微软雅黑" w:cs="微软雅黑"/>
          <w:b/>
          <w:color w:val="auto"/>
          <w:kern w:val="0"/>
          <w:sz w:val="24"/>
          <w:szCs w:val="24"/>
        </w:rPr>
      </w:pPr>
      <w:r>
        <w:rPr>
          <w:rFonts w:hint="eastAsia" w:ascii="微软雅黑" w:hAnsi="微软雅黑" w:eastAsia="微软雅黑" w:cs="微软雅黑"/>
          <w:b/>
          <w:color w:val="auto"/>
          <w:sz w:val="24"/>
          <w:szCs w:val="24"/>
        </w:rPr>
        <w:t>三、获取采购文件</w:t>
      </w:r>
    </w:p>
    <w:p w14:paraId="6CA40736">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shd w:val="clear" w:color="auto" w:fill="auto"/>
        </w:rPr>
      </w:pPr>
      <w:r>
        <w:rPr>
          <w:rFonts w:hint="eastAsia" w:ascii="微软雅黑" w:hAnsi="微软雅黑" w:eastAsia="微软雅黑" w:cs="微软雅黑"/>
          <w:color w:val="auto"/>
          <w:sz w:val="24"/>
          <w:szCs w:val="24"/>
        </w:rPr>
        <w:t>时</w:t>
      </w:r>
      <w:r>
        <w:rPr>
          <w:rFonts w:hint="eastAsia" w:ascii="微软雅黑" w:hAnsi="微软雅黑" w:eastAsia="微软雅黑" w:cs="微软雅黑"/>
          <w:color w:val="auto"/>
          <w:sz w:val="24"/>
          <w:szCs w:val="24"/>
          <w:highlight w:val="none"/>
        </w:rPr>
        <w:t>间</w:t>
      </w:r>
      <w:r>
        <w:rPr>
          <w:rFonts w:hint="eastAsia" w:ascii="微软雅黑" w:hAnsi="微软雅黑" w:eastAsia="微软雅黑" w:cs="微软雅黑"/>
          <w:color w:val="auto"/>
          <w:sz w:val="24"/>
          <w:szCs w:val="24"/>
          <w:highlight w:val="none"/>
          <w:shd w:val="clear" w:color="auto" w:fill="auto"/>
          <w:lang w:eastAsia="zh-CN"/>
        </w:rPr>
        <w:t>：</w:t>
      </w:r>
      <w:r>
        <w:rPr>
          <w:rFonts w:hint="eastAsia" w:ascii="微软雅黑" w:hAnsi="微软雅黑" w:eastAsia="微软雅黑" w:cs="微软雅黑"/>
          <w:color w:val="auto"/>
          <w:sz w:val="24"/>
          <w:szCs w:val="24"/>
          <w:highlight w:val="none"/>
          <w:shd w:val="clear" w:color="auto" w:fill="auto"/>
        </w:rPr>
        <w:t>202</w:t>
      </w:r>
      <w:r>
        <w:rPr>
          <w:rFonts w:hint="eastAsia" w:ascii="微软雅黑" w:hAnsi="微软雅黑" w:eastAsia="微软雅黑" w:cs="微软雅黑"/>
          <w:color w:val="auto"/>
          <w:sz w:val="24"/>
          <w:szCs w:val="24"/>
          <w:highlight w:val="none"/>
          <w:shd w:val="clear" w:color="auto" w:fill="auto"/>
          <w:lang w:val="en-US" w:eastAsia="zh-CN"/>
        </w:rPr>
        <w:t>5</w:t>
      </w:r>
      <w:r>
        <w:rPr>
          <w:rFonts w:hint="eastAsia" w:ascii="微软雅黑" w:hAnsi="微软雅黑" w:eastAsia="微软雅黑" w:cs="微软雅黑"/>
          <w:color w:val="auto"/>
          <w:sz w:val="24"/>
          <w:szCs w:val="24"/>
          <w:highlight w:val="none"/>
          <w:shd w:val="clear" w:color="auto" w:fill="auto"/>
        </w:rPr>
        <w:t>年</w:t>
      </w:r>
      <w:r>
        <w:rPr>
          <w:rFonts w:hint="eastAsia" w:ascii="微软雅黑" w:hAnsi="微软雅黑" w:eastAsia="微软雅黑" w:cs="微软雅黑"/>
          <w:color w:val="auto"/>
          <w:sz w:val="24"/>
          <w:szCs w:val="24"/>
          <w:highlight w:val="none"/>
          <w:shd w:val="clear" w:color="auto" w:fill="auto"/>
          <w:lang w:val="en-US" w:eastAsia="zh-CN"/>
        </w:rPr>
        <w:t>7</w:t>
      </w:r>
      <w:r>
        <w:rPr>
          <w:rFonts w:hint="eastAsia" w:ascii="微软雅黑" w:hAnsi="微软雅黑" w:eastAsia="微软雅黑" w:cs="微软雅黑"/>
          <w:color w:val="auto"/>
          <w:sz w:val="24"/>
          <w:szCs w:val="24"/>
          <w:highlight w:val="none"/>
          <w:shd w:val="clear" w:color="auto" w:fill="auto"/>
        </w:rPr>
        <w:t>月</w:t>
      </w:r>
      <w:r>
        <w:rPr>
          <w:rFonts w:hint="eastAsia" w:ascii="微软雅黑" w:hAnsi="微软雅黑" w:eastAsia="微软雅黑" w:cs="微软雅黑"/>
          <w:color w:val="auto"/>
          <w:sz w:val="24"/>
          <w:szCs w:val="24"/>
          <w:highlight w:val="none"/>
          <w:shd w:val="clear" w:color="auto" w:fill="auto"/>
          <w:lang w:val="en-US" w:eastAsia="zh-CN"/>
        </w:rPr>
        <w:t>9</w:t>
      </w:r>
      <w:r>
        <w:rPr>
          <w:rFonts w:hint="eastAsia" w:ascii="微软雅黑" w:hAnsi="微软雅黑" w:eastAsia="微软雅黑" w:cs="微软雅黑"/>
          <w:color w:val="auto"/>
          <w:sz w:val="24"/>
          <w:szCs w:val="24"/>
          <w:highlight w:val="none"/>
          <w:shd w:val="clear" w:color="auto" w:fill="auto"/>
        </w:rPr>
        <w:t>日至202</w:t>
      </w:r>
      <w:r>
        <w:rPr>
          <w:rFonts w:hint="eastAsia" w:ascii="微软雅黑" w:hAnsi="微软雅黑" w:eastAsia="微软雅黑" w:cs="微软雅黑"/>
          <w:color w:val="auto"/>
          <w:sz w:val="24"/>
          <w:szCs w:val="24"/>
          <w:highlight w:val="none"/>
          <w:shd w:val="clear" w:color="auto" w:fill="auto"/>
          <w:lang w:val="en-US" w:eastAsia="zh-CN"/>
        </w:rPr>
        <w:t>5</w:t>
      </w:r>
      <w:r>
        <w:rPr>
          <w:rFonts w:hint="eastAsia" w:ascii="微软雅黑" w:hAnsi="微软雅黑" w:eastAsia="微软雅黑" w:cs="微软雅黑"/>
          <w:color w:val="auto"/>
          <w:sz w:val="24"/>
          <w:szCs w:val="24"/>
          <w:highlight w:val="none"/>
          <w:shd w:val="clear" w:color="auto" w:fill="auto"/>
        </w:rPr>
        <w:t>年</w:t>
      </w:r>
      <w:r>
        <w:rPr>
          <w:rFonts w:hint="eastAsia" w:ascii="微软雅黑" w:hAnsi="微软雅黑" w:eastAsia="微软雅黑" w:cs="微软雅黑"/>
          <w:color w:val="auto"/>
          <w:sz w:val="24"/>
          <w:szCs w:val="24"/>
          <w:highlight w:val="none"/>
          <w:shd w:val="clear" w:color="auto" w:fill="auto"/>
          <w:lang w:val="en-US" w:eastAsia="zh-CN"/>
        </w:rPr>
        <w:t>7</w:t>
      </w:r>
      <w:r>
        <w:rPr>
          <w:rFonts w:hint="eastAsia" w:ascii="微软雅黑" w:hAnsi="微软雅黑" w:eastAsia="微软雅黑" w:cs="微软雅黑"/>
          <w:color w:val="auto"/>
          <w:sz w:val="24"/>
          <w:szCs w:val="24"/>
          <w:highlight w:val="none"/>
          <w:shd w:val="clear" w:color="auto" w:fill="auto"/>
        </w:rPr>
        <w:t>月</w:t>
      </w:r>
      <w:r>
        <w:rPr>
          <w:rFonts w:hint="eastAsia" w:ascii="微软雅黑" w:hAnsi="微软雅黑" w:eastAsia="微软雅黑" w:cs="微软雅黑"/>
          <w:color w:val="auto"/>
          <w:sz w:val="24"/>
          <w:szCs w:val="24"/>
          <w:highlight w:val="none"/>
          <w:shd w:val="clear" w:color="auto" w:fill="auto"/>
          <w:lang w:val="en-US" w:eastAsia="zh-CN"/>
        </w:rPr>
        <w:t>16</w:t>
      </w:r>
      <w:r>
        <w:rPr>
          <w:rFonts w:hint="eastAsia" w:ascii="微软雅黑" w:hAnsi="微软雅黑" w:eastAsia="微软雅黑" w:cs="微软雅黑"/>
          <w:color w:val="auto"/>
          <w:sz w:val="24"/>
          <w:szCs w:val="24"/>
          <w:highlight w:val="none"/>
          <w:shd w:val="clear" w:color="auto" w:fill="auto"/>
        </w:rPr>
        <w:t>日（</w:t>
      </w:r>
      <w:r>
        <w:rPr>
          <w:rFonts w:hint="eastAsia" w:ascii="微软雅黑" w:hAnsi="微软雅黑" w:eastAsia="微软雅黑" w:cs="微软雅黑"/>
          <w:i w:val="0"/>
          <w:iCs w:val="0"/>
          <w:caps w:val="0"/>
          <w:color w:val="auto"/>
          <w:spacing w:val="0"/>
          <w:sz w:val="24"/>
          <w:szCs w:val="24"/>
          <w:highlight w:val="none"/>
          <w:shd w:val="clear" w:color="auto" w:fill="auto"/>
        </w:rPr>
        <w:t>每天上午00:00至12:00，下午12:00至23:59（北京时间，法定节假日除外）</w:t>
      </w:r>
      <w:r>
        <w:rPr>
          <w:rFonts w:hint="eastAsia" w:ascii="微软雅黑" w:hAnsi="微软雅黑" w:eastAsia="微软雅黑" w:cs="微软雅黑"/>
          <w:color w:val="auto"/>
          <w:sz w:val="24"/>
          <w:szCs w:val="24"/>
          <w:highlight w:val="none"/>
          <w:shd w:val="clear" w:color="auto" w:fill="auto"/>
        </w:rPr>
        <w:t>）</w:t>
      </w:r>
    </w:p>
    <w:p w14:paraId="3363954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shd w:val="clear" w:color="auto" w:fill="auto"/>
        </w:rPr>
      </w:pPr>
      <w:r>
        <w:rPr>
          <w:rFonts w:hint="eastAsia" w:ascii="微软雅黑" w:hAnsi="微软雅黑" w:eastAsia="微软雅黑" w:cs="微软雅黑"/>
          <w:i w:val="0"/>
          <w:iCs w:val="0"/>
          <w:caps w:val="0"/>
          <w:color w:val="auto"/>
          <w:spacing w:val="0"/>
          <w:sz w:val="24"/>
          <w:szCs w:val="24"/>
          <w:highlight w:val="none"/>
          <w:shd w:val="clear" w:color="auto" w:fill="auto"/>
        </w:rPr>
        <w:t>地点：</w:t>
      </w:r>
      <w:r>
        <w:rPr>
          <w:rFonts w:hint="eastAsia" w:ascii="微软雅黑" w:hAnsi="微软雅黑" w:eastAsia="微软雅黑" w:cs="微软雅黑"/>
          <w:i w:val="0"/>
          <w:iCs w:val="0"/>
          <w:caps w:val="0"/>
          <w:color w:val="auto"/>
          <w:spacing w:val="0"/>
          <w:sz w:val="24"/>
          <w:szCs w:val="24"/>
          <w:highlight w:val="none"/>
          <w:shd w:val="clear" w:color="auto" w:fill="auto"/>
          <w:lang w:val="en-US" w:eastAsia="zh-CN"/>
        </w:rPr>
        <w:t>政采云平台（https://www.zcygov.cn/） </w:t>
      </w:r>
    </w:p>
    <w:p w14:paraId="1109C34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shd w:val="clear" w:color="auto" w:fill="auto"/>
          <w:lang w:val="en-US" w:eastAsia="zh-CN"/>
        </w:rPr>
      </w:pPr>
      <w:r>
        <w:rPr>
          <w:rFonts w:hint="eastAsia" w:ascii="微软雅黑" w:hAnsi="微软雅黑" w:eastAsia="微软雅黑" w:cs="微软雅黑"/>
          <w:i w:val="0"/>
          <w:iCs w:val="0"/>
          <w:caps w:val="0"/>
          <w:color w:val="auto"/>
          <w:spacing w:val="0"/>
          <w:sz w:val="24"/>
          <w:szCs w:val="24"/>
          <w:highlight w:val="none"/>
          <w:shd w:val="clear" w:color="auto" w:fill="auto"/>
        </w:rPr>
        <w:t>方式：</w:t>
      </w:r>
      <w:r>
        <w:rPr>
          <w:rFonts w:hint="eastAsia" w:ascii="微软雅黑" w:hAnsi="微软雅黑" w:eastAsia="微软雅黑" w:cs="微软雅黑"/>
          <w:i w:val="0"/>
          <w:iCs w:val="0"/>
          <w:caps w:val="0"/>
          <w:color w:val="auto"/>
          <w:spacing w:val="0"/>
          <w:sz w:val="24"/>
          <w:szCs w:val="24"/>
          <w:highlight w:val="none"/>
          <w:shd w:val="clear" w:color="auto" w:fill="auto"/>
          <w:lang w:val="en-US" w:eastAsia="zh-CN"/>
        </w:rPr>
        <w:t>（1）线上获取（登录政府采购云平台 → 项目采购 → 获取磋商文件）。（2）供应商获取磋商文件前应注册成为政府采购云平台正式供应商。</w:t>
      </w:r>
    </w:p>
    <w:p w14:paraId="5B2487FD">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highlight w:val="none"/>
          <w:shd w:val="clear" w:color="auto" w:fill="auto"/>
        </w:rPr>
      </w:pPr>
      <w:r>
        <w:rPr>
          <w:rFonts w:hint="eastAsia" w:ascii="微软雅黑" w:hAnsi="微软雅黑" w:eastAsia="微软雅黑" w:cs="微软雅黑"/>
          <w:b/>
          <w:color w:val="auto"/>
          <w:sz w:val="24"/>
          <w:szCs w:val="24"/>
          <w:highlight w:val="none"/>
          <w:shd w:val="clear" w:color="auto" w:fill="auto"/>
        </w:rPr>
        <w:t>四、响应文件提交</w:t>
      </w:r>
      <w:bookmarkEnd w:id="696"/>
      <w:bookmarkEnd w:id="697"/>
      <w:bookmarkEnd w:id="698"/>
      <w:bookmarkEnd w:id="699"/>
      <w:r>
        <w:rPr>
          <w:rFonts w:hint="eastAsia" w:ascii="微软雅黑" w:hAnsi="微软雅黑" w:eastAsia="微软雅黑" w:cs="微软雅黑"/>
          <w:b/>
          <w:color w:val="auto"/>
          <w:sz w:val="24"/>
          <w:szCs w:val="24"/>
          <w:highlight w:val="none"/>
          <w:shd w:val="clear" w:color="auto" w:fill="auto"/>
        </w:rPr>
        <w:t>及开启</w:t>
      </w:r>
    </w:p>
    <w:p w14:paraId="79992C66">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Cs/>
          <w:color w:val="auto"/>
          <w:sz w:val="24"/>
          <w:szCs w:val="24"/>
          <w:shd w:val="clear" w:color="auto" w:fill="auto"/>
        </w:rPr>
      </w:pPr>
      <w:r>
        <w:rPr>
          <w:rFonts w:hint="eastAsia" w:ascii="微软雅黑" w:hAnsi="微软雅黑" w:eastAsia="微软雅黑" w:cs="微软雅黑"/>
          <w:color w:val="auto"/>
          <w:sz w:val="24"/>
          <w:szCs w:val="24"/>
          <w:highlight w:val="none"/>
          <w:shd w:val="clear" w:color="auto" w:fill="auto"/>
        </w:rPr>
        <w:t>时间：</w:t>
      </w:r>
      <w:r>
        <w:rPr>
          <w:rFonts w:hint="eastAsia" w:ascii="微软雅黑" w:hAnsi="微软雅黑" w:eastAsia="微软雅黑" w:cs="微软雅黑"/>
          <w:color w:val="auto"/>
          <w:sz w:val="24"/>
          <w:szCs w:val="24"/>
          <w:highlight w:val="none"/>
          <w:shd w:val="clear" w:color="auto" w:fill="auto"/>
          <w:lang w:val="en-US" w:eastAsia="zh-CN"/>
        </w:rPr>
        <w:t>2</w:t>
      </w:r>
      <w:r>
        <w:rPr>
          <w:rFonts w:hint="eastAsia" w:ascii="微软雅黑" w:hAnsi="微软雅黑" w:eastAsia="微软雅黑" w:cs="微软雅黑"/>
          <w:color w:val="auto"/>
          <w:sz w:val="24"/>
          <w:szCs w:val="24"/>
          <w:highlight w:val="none"/>
          <w:shd w:val="clear" w:color="auto" w:fill="auto"/>
        </w:rPr>
        <w:t>02</w:t>
      </w:r>
      <w:r>
        <w:rPr>
          <w:rFonts w:hint="eastAsia" w:ascii="微软雅黑" w:hAnsi="微软雅黑" w:eastAsia="微软雅黑" w:cs="微软雅黑"/>
          <w:color w:val="auto"/>
          <w:sz w:val="24"/>
          <w:szCs w:val="24"/>
          <w:highlight w:val="none"/>
          <w:shd w:val="clear" w:color="auto" w:fill="auto"/>
          <w:lang w:val="en-US" w:eastAsia="zh-CN"/>
        </w:rPr>
        <w:t>5</w:t>
      </w:r>
      <w:r>
        <w:rPr>
          <w:rFonts w:hint="eastAsia" w:ascii="微软雅黑" w:hAnsi="微软雅黑" w:eastAsia="微软雅黑" w:cs="微软雅黑"/>
          <w:color w:val="auto"/>
          <w:sz w:val="24"/>
          <w:szCs w:val="24"/>
          <w:highlight w:val="none"/>
          <w:shd w:val="clear" w:color="auto" w:fill="auto"/>
        </w:rPr>
        <w:t>年</w:t>
      </w:r>
      <w:r>
        <w:rPr>
          <w:rFonts w:hint="eastAsia" w:ascii="微软雅黑" w:hAnsi="微软雅黑" w:eastAsia="微软雅黑" w:cs="微软雅黑"/>
          <w:color w:val="auto"/>
          <w:sz w:val="24"/>
          <w:szCs w:val="24"/>
          <w:highlight w:val="none"/>
          <w:shd w:val="clear" w:color="auto" w:fill="auto"/>
          <w:lang w:val="en-US" w:eastAsia="zh-CN"/>
        </w:rPr>
        <w:t>7月21日11点00分</w:t>
      </w:r>
      <w:r>
        <w:rPr>
          <w:rFonts w:hint="eastAsia" w:ascii="微软雅黑" w:hAnsi="微软雅黑" w:eastAsia="微软雅黑" w:cs="微软雅黑"/>
          <w:color w:val="auto"/>
          <w:sz w:val="24"/>
          <w:szCs w:val="24"/>
          <w:highlight w:val="none"/>
          <w:shd w:val="clear" w:color="auto" w:fill="auto"/>
        </w:rPr>
        <w:t>（北</w:t>
      </w:r>
      <w:r>
        <w:rPr>
          <w:rFonts w:hint="eastAsia" w:ascii="微软雅黑" w:hAnsi="微软雅黑" w:eastAsia="微软雅黑" w:cs="微软雅黑"/>
          <w:color w:val="auto"/>
          <w:sz w:val="24"/>
          <w:szCs w:val="24"/>
          <w:shd w:val="clear" w:color="auto" w:fill="auto"/>
        </w:rPr>
        <w:t>京时间）</w:t>
      </w:r>
    </w:p>
    <w:p w14:paraId="1C9E90AF">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shd w:val="clear" w:color="auto" w:fill="auto"/>
          <w:lang w:val="en-US" w:eastAsia="zh-CN"/>
        </w:rPr>
      </w:pPr>
      <w:r>
        <w:rPr>
          <w:rFonts w:hint="eastAsia" w:ascii="微软雅黑" w:hAnsi="微软雅黑" w:eastAsia="微软雅黑" w:cs="微软雅黑"/>
          <w:color w:val="auto"/>
          <w:sz w:val="24"/>
          <w:szCs w:val="24"/>
          <w:shd w:val="clear" w:color="auto" w:fill="auto"/>
          <w:lang w:val="en-US" w:eastAsia="zh-CN"/>
        </w:rPr>
        <w:t>地点：</w:t>
      </w:r>
      <w:r>
        <w:rPr>
          <w:rFonts w:hint="eastAsia" w:ascii="微软雅黑" w:hAnsi="微软雅黑" w:eastAsia="微软雅黑" w:cs="微软雅黑"/>
          <w:i w:val="0"/>
          <w:iCs w:val="0"/>
          <w:caps w:val="0"/>
          <w:color w:val="auto"/>
          <w:spacing w:val="0"/>
          <w:sz w:val="24"/>
          <w:szCs w:val="24"/>
          <w:highlight w:val="none"/>
          <w:shd w:val="clear" w:color="auto" w:fill="auto"/>
          <w:lang w:val="en-US" w:eastAsia="zh-CN"/>
        </w:rPr>
        <w:t>政采云平台（https://www.zcygov.cn/）</w:t>
      </w:r>
    </w:p>
    <w:p w14:paraId="341D7274">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bookmarkStart w:id="700" w:name="_Toc28359016"/>
      <w:bookmarkStart w:id="701" w:name="_Toc35393802"/>
      <w:bookmarkStart w:id="702" w:name="_Toc28359093"/>
      <w:bookmarkStart w:id="703" w:name="_Toc35393633"/>
      <w:r>
        <w:rPr>
          <w:rFonts w:hint="eastAsia" w:ascii="微软雅黑" w:hAnsi="微软雅黑" w:eastAsia="微软雅黑" w:cs="微软雅黑"/>
          <w:b/>
          <w:color w:val="auto"/>
          <w:sz w:val="24"/>
          <w:szCs w:val="24"/>
        </w:rPr>
        <w:t>五、</w:t>
      </w:r>
      <w:bookmarkEnd w:id="700"/>
      <w:bookmarkEnd w:id="701"/>
      <w:bookmarkEnd w:id="702"/>
      <w:bookmarkEnd w:id="703"/>
      <w:bookmarkStart w:id="704" w:name="_Toc35393803"/>
      <w:bookmarkStart w:id="705" w:name="_Toc35393634"/>
      <w:bookmarkStart w:id="706" w:name="_Toc28359017"/>
      <w:bookmarkStart w:id="707" w:name="_Toc28359094"/>
      <w:r>
        <w:rPr>
          <w:rFonts w:hint="eastAsia" w:ascii="微软雅黑" w:hAnsi="微软雅黑" w:eastAsia="微软雅黑" w:cs="微软雅黑"/>
          <w:b/>
          <w:color w:val="auto"/>
          <w:sz w:val="24"/>
          <w:szCs w:val="24"/>
        </w:rPr>
        <w:t>公告期限</w:t>
      </w:r>
      <w:bookmarkEnd w:id="704"/>
      <w:bookmarkEnd w:id="705"/>
      <w:bookmarkEnd w:id="706"/>
      <w:bookmarkEnd w:id="707"/>
    </w:p>
    <w:p w14:paraId="190FED3F">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自本公告发布之日起3个工作日。</w:t>
      </w:r>
    </w:p>
    <w:p w14:paraId="6843F7BF">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rPr>
        <w:t>六、其他补充事宜</w:t>
      </w:r>
      <w:r>
        <w:rPr>
          <w:rFonts w:hint="eastAsia" w:ascii="微软雅黑" w:hAnsi="微软雅黑" w:eastAsia="微软雅黑" w:cs="微软雅黑"/>
          <w:b/>
          <w:color w:val="auto"/>
          <w:sz w:val="24"/>
          <w:szCs w:val="24"/>
          <w:lang w:eastAsia="zh-CN"/>
        </w:rPr>
        <w:t>：</w:t>
      </w:r>
    </w:p>
    <w:p w14:paraId="7A5217F6">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bookmarkStart w:id="708" w:name="_Toc35393635"/>
      <w:bookmarkStart w:id="709" w:name="_Toc35393804"/>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446F3F9">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2.本项目实行网上投标，采用电子响应文件(供应商须使用CA加密设备通过政采云电子投标客户端制作响应文件)。若供应商参与投标，自行承担投标一切费用。</w:t>
      </w:r>
    </w:p>
    <w:p w14:paraId="3F85CB08">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0334DDA0">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6B03E175">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4C3777E7">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013112D">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A80FE4D">
      <w:pPr>
        <w:pStyle w:val="27"/>
        <w:pageBreakBefore w:val="0"/>
        <w:kinsoku/>
        <w:wordWrap/>
        <w:overflowPunct/>
        <w:topLinePunct w:val="0"/>
        <w:autoSpaceDE/>
        <w:autoSpaceDN/>
        <w:bidi w:val="0"/>
        <w:adjustRightInd/>
        <w:spacing w:line="500" w:lineRule="exact"/>
        <w:ind w:firstLine="240" w:firstLineChars="100"/>
        <w:textAlignment w:val="auto"/>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特别提示：</w:t>
      </w:r>
    </w:p>
    <w:p w14:paraId="03B66270">
      <w:pPr>
        <w:pStyle w:val="27"/>
        <w:pageBreakBefore w:val="0"/>
        <w:kinsoku/>
        <w:wordWrap/>
        <w:overflowPunct/>
        <w:topLinePunct w:val="0"/>
        <w:autoSpaceDE/>
        <w:autoSpaceDN/>
        <w:bidi w:val="0"/>
        <w:adjustRightInd/>
        <w:spacing w:line="500" w:lineRule="exact"/>
        <w:ind w:firstLine="480" w:firstLineChars="200"/>
        <w:textAlignment w:val="auto"/>
        <w:rPr>
          <w:rFonts w:ascii="微软雅黑" w:hAnsi="微软雅黑" w:eastAsia="微软雅黑" w:cs="微软雅黑"/>
          <w:b w:val="0"/>
          <w:bCs w:val="0"/>
          <w:color w:val="auto"/>
          <w:kern w:val="0"/>
          <w:sz w:val="24"/>
        </w:rPr>
      </w:pPr>
      <w:r>
        <w:rPr>
          <w:rFonts w:hint="eastAsia" w:ascii="微软雅黑" w:hAnsi="微软雅黑" w:eastAsia="微软雅黑" w:cs="微软雅黑"/>
          <w:b w:val="0"/>
          <w:bCs w:val="0"/>
          <w:color w:val="auto"/>
          <w:kern w:val="0"/>
          <w:sz w:val="24"/>
        </w:rPr>
        <w:t>1、超过200万元的货物和服务采购项目、超过400万元的工程采购项目中适宜由中小企业提供的，预留该部分采购项目预算总额的</w:t>
      </w:r>
      <w:r>
        <w:rPr>
          <w:rFonts w:hint="eastAsia" w:ascii="微软雅黑" w:hAnsi="微软雅黑" w:eastAsia="微软雅黑" w:cs="微软雅黑"/>
          <w:b w:val="0"/>
          <w:bCs w:val="0"/>
          <w:color w:val="auto"/>
          <w:kern w:val="0"/>
          <w:sz w:val="24"/>
          <w:lang w:val="en-US" w:eastAsia="zh-CN"/>
        </w:rPr>
        <w:t>30</w:t>
      </w:r>
      <w:r>
        <w:rPr>
          <w:rFonts w:hint="eastAsia" w:ascii="微软雅黑" w:hAnsi="微软雅黑" w:eastAsia="微软雅黑" w:cs="微软雅黑"/>
          <w:b w:val="0"/>
          <w:bCs w:val="0"/>
          <w:color w:val="auto"/>
          <w:kern w:val="0"/>
          <w:sz w:val="24"/>
        </w:rPr>
        <w:t>%以上专门面向中小企业采购，其中预留给小微企业的比例不低于60%。</w:t>
      </w:r>
    </w:p>
    <w:p w14:paraId="7682E051">
      <w:pPr>
        <w:pStyle w:val="27"/>
        <w:pageBreakBefore w:val="0"/>
        <w:kinsoku/>
        <w:wordWrap/>
        <w:overflowPunct/>
        <w:topLinePunct w:val="0"/>
        <w:autoSpaceDE/>
        <w:autoSpaceDN/>
        <w:bidi w:val="0"/>
        <w:adjustRightInd/>
        <w:spacing w:line="500" w:lineRule="exact"/>
        <w:ind w:firstLine="480" w:firstLineChars="200"/>
        <w:textAlignment w:val="auto"/>
        <w:rPr>
          <w:rFonts w:ascii="微软雅黑" w:hAnsi="微软雅黑" w:eastAsia="微软雅黑" w:cs="微软雅黑"/>
          <w:b w:val="0"/>
          <w:bCs w:val="0"/>
          <w:color w:val="auto"/>
          <w:kern w:val="0"/>
          <w:sz w:val="24"/>
        </w:rPr>
      </w:pPr>
      <w:r>
        <w:rPr>
          <w:rFonts w:hint="eastAsia" w:ascii="微软雅黑" w:hAnsi="微软雅黑" w:eastAsia="微软雅黑" w:cs="微软雅黑"/>
          <w:b w:val="0"/>
          <w:bCs w:val="0"/>
          <w:color w:val="auto"/>
          <w:kern w:val="0"/>
          <w:sz w:val="24"/>
        </w:rPr>
        <w:t>2、对于未预留份额专门面向中小企业的采购项目，以及预留份额项目中的非预留部分采购包，</w:t>
      </w:r>
      <w:r>
        <w:rPr>
          <w:rFonts w:hint="eastAsia" w:ascii="微软雅黑" w:hAnsi="微软雅黑" w:eastAsia="微软雅黑" w:cs="微软雅黑"/>
          <w:b w:val="0"/>
          <w:bCs w:val="0"/>
          <w:color w:val="auto"/>
          <w:kern w:val="0"/>
          <w:sz w:val="24"/>
          <w:lang w:eastAsia="zh-CN"/>
        </w:rPr>
        <w:t>采购人</w:t>
      </w:r>
      <w:r>
        <w:rPr>
          <w:rFonts w:hint="eastAsia" w:ascii="微软雅黑" w:hAnsi="微软雅黑" w:eastAsia="微软雅黑" w:cs="微软雅黑"/>
          <w:b w:val="0"/>
          <w:bCs w:val="0"/>
          <w:color w:val="auto"/>
          <w:kern w:val="0"/>
          <w:sz w:val="24"/>
        </w:rPr>
        <w:t>、</w:t>
      </w:r>
      <w:r>
        <w:rPr>
          <w:rFonts w:hint="eastAsia" w:ascii="微软雅黑" w:hAnsi="微软雅黑" w:eastAsia="微软雅黑" w:cs="微软雅黑"/>
          <w:b w:val="0"/>
          <w:bCs w:val="0"/>
          <w:color w:val="auto"/>
          <w:kern w:val="0"/>
          <w:sz w:val="24"/>
          <w:lang w:eastAsia="zh-CN"/>
        </w:rPr>
        <w:t>代理机构</w:t>
      </w:r>
      <w:r>
        <w:rPr>
          <w:rFonts w:hint="eastAsia" w:ascii="微软雅黑" w:hAnsi="微软雅黑" w:eastAsia="微软雅黑" w:cs="微软雅黑"/>
          <w:b w:val="0"/>
          <w:bCs w:val="0"/>
          <w:color w:val="auto"/>
          <w:kern w:val="0"/>
          <w:sz w:val="24"/>
        </w:rPr>
        <w:t>应当对符合规定的小微企业报价给予10%~20%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39BF148E">
      <w:pPr>
        <w:pStyle w:val="27"/>
        <w:pageBreakBefore w:val="0"/>
        <w:kinsoku/>
        <w:wordWrap/>
        <w:overflowPunct/>
        <w:topLinePunct w:val="0"/>
        <w:autoSpaceDE/>
        <w:autoSpaceDN/>
        <w:bidi w:val="0"/>
        <w:adjustRightInd/>
        <w:spacing w:line="500" w:lineRule="exact"/>
        <w:ind w:firstLine="480" w:firstLineChars="200"/>
        <w:textAlignment w:val="auto"/>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kern w:val="0"/>
          <w:sz w:val="24"/>
        </w:rPr>
        <w:t>3、接受大中型企业与小微企业组成联合体或者允许大中型企业向一家或者多家小微企业分包的采购项目，对于联合协议或者分包意向协议约定小微企业的合同份额占到合同总金额40%以上的，</w:t>
      </w:r>
      <w:r>
        <w:rPr>
          <w:rFonts w:hint="eastAsia" w:ascii="微软雅黑" w:hAnsi="微软雅黑" w:eastAsia="微软雅黑" w:cs="微软雅黑"/>
          <w:b w:val="0"/>
          <w:bCs w:val="0"/>
          <w:color w:val="auto"/>
          <w:kern w:val="0"/>
          <w:sz w:val="24"/>
          <w:lang w:eastAsia="zh-CN"/>
        </w:rPr>
        <w:t>采购人</w:t>
      </w:r>
      <w:r>
        <w:rPr>
          <w:rFonts w:hint="eastAsia" w:ascii="微软雅黑" w:hAnsi="微软雅黑" w:eastAsia="微软雅黑" w:cs="微软雅黑"/>
          <w:b w:val="0"/>
          <w:bCs w:val="0"/>
          <w:color w:val="auto"/>
          <w:kern w:val="0"/>
          <w:sz w:val="24"/>
        </w:rPr>
        <w:t>、</w:t>
      </w:r>
      <w:r>
        <w:rPr>
          <w:rFonts w:hint="eastAsia" w:ascii="微软雅黑" w:hAnsi="微软雅黑" w:eastAsia="微软雅黑" w:cs="微软雅黑"/>
          <w:b w:val="0"/>
          <w:bCs w:val="0"/>
          <w:color w:val="auto"/>
          <w:kern w:val="0"/>
          <w:sz w:val="24"/>
          <w:lang w:eastAsia="zh-CN"/>
        </w:rPr>
        <w:t>代理机构</w:t>
      </w:r>
      <w:r>
        <w:rPr>
          <w:rFonts w:hint="eastAsia" w:ascii="微软雅黑" w:hAnsi="微软雅黑" w:eastAsia="微软雅黑" w:cs="微软雅黑"/>
          <w:b w:val="0"/>
          <w:bCs w:val="0"/>
          <w:color w:val="auto"/>
          <w:kern w:val="0"/>
          <w:sz w:val="24"/>
        </w:rPr>
        <w:t>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微软雅黑" w:hAnsi="微软雅黑" w:eastAsia="微软雅黑" w:cs="微软雅黑"/>
          <w:b w:val="0"/>
          <w:bCs w:val="0"/>
          <w:color w:val="auto"/>
          <w:kern w:val="0"/>
          <w:sz w:val="24"/>
          <w:lang w:val="en-US" w:eastAsia="zh-CN"/>
        </w:rPr>
        <w:t>6</w:t>
      </w:r>
      <w:r>
        <w:rPr>
          <w:rFonts w:hint="eastAsia" w:ascii="微软雅黑" w:hAnsi="微软雅黑" w:eastAsia="微软雅黑" w:cs="微软雅黑"/>
          <w:b w:val="0"/>
          <w:bCs w:val="0"/>
          <w:color w:val="auto"/>
          <w:kern w:val="0"/>
          <w:sz w:val="24"/>
        </w:rPr>
        <w:t>%~</w:t>
      </w:r>
      <w:r>
        <w:rPr>
          <w:rFonts w:hint="eastAsia" w:ascii="微软雅黑" w:hAnsi="微软雅黑" w:eastAsia="微软雅黑" w:cs="微软雅黑"/>
          <w:b w:val="0"/>
          <w:bCs w:val="0"/>
          <w:color w:val="auto"/>
          <w:kern w:val="0"/>
          <w:sz w:val="24"/>
          <w:lang w:val="en-US" w:eastAsia="zh-CN"/>
        </w:rPr>
        <w:t>10</w:t>
      </w:r>
      <w:r>
        <w:rPr>
          <w:rFonts w:hint="eastAsia" w:ascii="微软雅黑" w:hAnsi="微软雅黑" w:eastAsia="微软雅黑" w:cs="微软雅黑"/>
          <w:b w:val="0"/>
          <w:bCs w:val="0"/>
          <w:color w:val="auto"/>
          <w:kern w:val="0"/>
          <w:sz w:val="24"/>
        </w:rPr>
        <w:t>%作为其价格分。</w:t>
      </w:r>
    </w:p>
    <w:p w14:paraId="690ABA2D">
      <w:pPr>
        <w:pStyle w:val="27"/>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七、</w:t>
      </w:r>
      <w:bookmarkEnd w:id="708"/>
      <w:bookmarkEnd w:id="709"/>
      <w:bookmarkStart w:id="710" w:name="_Toc28359018"/>
      <w:bookmarkStart w:id="711" w:name="_Toc35393805"/>
      <w:bookmarkStart w:id="712" w:name="_Toc35393636"/>
      <w:bookmarkStart w:id="713" w:name="_Toc28359095"/>
      <w:r>
        <w:rPr>
          <w:rFonts w:hint="eastAsia" w:ascii="微软雅黑" w:hAnsi="微软雅黑" w:eastAsia="微软雅黑" w:cs="微软雅黑"/>
          <w:b/>
          <w:color w:val="auto"/>
          <w:sz w:val="24"/>
          <w:szCs w:val="24"/>
        </w:rPr>
        <w:t>凡对本次采购提出询问，请按以下方式联系。</w:t>
      </w:r>
      <w:bookmarkEnd w:id="710"/>
      <w:bookmarkEnd w:id="711"/>
      <w:bookmarkEnd w:id="712"/>
      <w:bookmarkEnd w:id="713"/>
      <w:bookmarkStart w:id="714" w:name="_Toc28359019"/>
      <w:bookmarkStart w:id="715" w:name="_Toc35393637"/>
      <w:bookmarkStart w:id="716" w:name="_Toc4002"/>
      <w:bookmarkStart w:id="717" w:name="_Toc28359096"/>
      <w:bookmarkStart w:id="718" w:name="_Toc35393806"/>
    </w:p>
    <w:bookmarkEnd w:id="714"/>
    <w:bookmarkEnd w:id="715"/>
    <w:bookmarkEnd w:id="716"/>
    <w:bookmarkEnd w:id="717"/>
    <w:bookmarkEnd w:id="718"/>
    <w:p w14:paraId="76DF6C7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t>1.采购人信息</w:t>
      </w:r>
    </w:p>
    <w:p w14:paraId="167ACFF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t>名 称：疏勒县疏勒镇人民政府</w:t>
      </w:r>
    </w:p>
    <w:p w14:paraId="794CB7A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t>地 址：疏勒县疏勒镇纳丘克路</w:t>
      </w:r>
    </w:p>
    <w:p w14:paraId="4868A25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default"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t>联系人：时俊宁</w:t>
      </w:r>
    </w:p>
    <w:p w14:paraId="78F46D1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联系方式：18299038739</w:t>
      </w:r>
    </w:p>
    <w:p w14:paraId="380B92C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2.采购代理机构信息</w:t>
      </w:r>
    </w:p>
    <w:p w14:paraId="211966C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bookmarkStart w:id="719" w:name="_Toc11627"/>
      <w:bookmarkStart w:id="720" w:name="_Toc17272"/>
      <w:bookmarkStart w:id="721" w:name="_Toc24709"/>
      <w:r>
        <w:rPr>
          <w:rStyle w:val="53"/>
          <w:rFonts w:hint="eastAsia" w:ascii="微软雅黑" w:hAnsi="微软雅黑" w:eastAsia="微软雅黑" w:cs="微软雅黑"/>
          <w:i w:val="0"/>
          <w:iCs w:val="0"/>
          <w:caps w:val="0"/>
          <w:color w:val="auto"/>
          <w:spacing w:val="0"/>
          <w:sz w:val="24"/>
          <w:szCs w:val="24"/>
          <w:highlight w:val="none"/>
          <w:lang w:val="en-US" w:eastAsia="zh-CN"/>
        </w:rPr>
        <w:t>名    称：</w:t>
      </w:r>
      <w:bookmarkEnd w:id="719"/>
      <w:bookmarkEnd w:id="720"/>
      <w:bookmarkEnd w:id="721"/>
      <w:r>
        <w:rPr>
          <w:rStyle w:val="53"/>
          <w:rFonts w:hint="eastAsia" w:ascii="微软雅黑" w:hAnsi="微软雅黑" w:eastAsia="微软雅黑" w:cs="微软雅黑"/>
          <w:i w:val="0"/>
          <w:iCs w:val="0"/>
          <w:caps w:val="0"/>
          <w:color w:val="auto"/>
          <w:spacing w:val="0"/>
          <w:sz w:val="24"/>
          <w:szCs w:val="24"/>
          <w:highlight w:val="none"/>
          <w:lang w:val="en-US" w:eastAsia="zh-CN"/>
        </w:rPr>
        <w:t>新疆乾行健招标有限公司</w:t>
      </w:r>
    </w:p>
    <w:p w14:paraId="686CE6A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bookmarkStart w:id="722" w:name="_Toc31217"/>
      <w:bookmarkStart w:id="723" w:name="_Toc21793"/>
      <w:bookmarkStart w:id="724" w:name="_Toc7142"/>
      <w:r>
        <w:rPr>
          <w:rStyle w:val="53"/>
          <w:rFonts w:hint="eastAsia" w:ascii="微软雅黑" w:hAnsi="微软雅黑" w:eastAsia="微软雅黑" w:cs="微软雅黑"/>
          <w:i w:val="0"/>
          <w:iCs w:val="0"/>
          <w:caps w:val="0"/>
          <w:color w:val="auto"/>
          <w:spacing w:val="0"/>
          <w:sz w:val="24"/>
          <w:szCs w:val="24"/>
          <w:highlight w:val="none"/>
          <w:lang w:val="en-US" w:eastAsia="zh-CN"/>
        </w:rPr>
        <w:t>地　　址：</w:t>
      </w:r>
      <w:bookmarkEnd w:id="722"/>
      <w:bookmarkEnd w:id="723"/>
      <w:bookmarkEnd w:id="724"/>
      <w:r>
        <w:rPr>
          <w:rStyle w:val="53"/>
          <w:rFonts w:hint="eastAsia" w:ascii="微软雅黑" w:hAnsi="微软雅黑" w:eastAsia="微软雅黑" w:cs="微软雅黑"/>
          <w:i w:val="0"/>
          <w:iCs w:val="0"/>
          <w:caps w:val="0"/>
          <w:color w:val="auto"/>
          <w:spacing w:val="0"/>
          <w:sz w:val="24"/>
          <w:szCs w:val="24"/>
          <w:highlight w:val="none"/>
          <w:lang w:val="en-US" w:eastAsia="zh-CN"/>
        </w:rPr>
        <w:t>喀什市明宇广场办公楼 B 座</w:t>
      </w:r>
    </w:p>
    <w:p w14:paraId="1A1534D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bookmarkStart w:id="725" w:name="_Toc9353"/>
      <w:bookmarkStart w:id="726" w:name="_Toc21494"/>
      <w:bookmarkStart w:id="727" w:name="_Toc9618"/>
      <w:r>
        <w:rPr>
          <w:rStyle w:val="53"/>
          <w:rFonts w:hint="eastAsia" w:ascii="微软雅黑" w:hAnsi="微软雅黑" w:eastAsia="微软雅黑" w:cs="微软雅黑"/>
          <w:i w:val="0"/>
          <w:iCs w:val="0"/>
          <w:caps w:val="0"/>
          <w:color w:val="auto"/>
          <w:spacing w:val="0"/>
          <w:sz w:val="24"/>
          <w:szCs w:val="24"/>
          <w:highlight w:val="none"/>
          <w:lang w:val="en-US" w:eastAsia="zh-CN"/>
        </w:rPr>
        <w:t>联 系 人：</w:t>
      </w:r>
      <w:bookmarkEnd w:id="725"/>
      <w:bookmarkEnd w:id="726"/>
      <w:bookmarkEnd w:id="727"/>
      <w:r>
        <w:rPr>
          <w:rStyle w:val="53"/>
          <w:rFonts w:hint="eastAsia" w:ascii="微软雅黑" w:hAnsi="微软雅黑" w:eastAsia="微软雅黑" w:cs="微软雅黑"/>
          <w:i w:val="0"/>
          <w:iCs w:val="0"/>
          <w:caps w:val="0"/>
          <w:color w:val="auto"/>
          <w:spacing w:val="0"/>
          <w:sz w:val="24"/>
          <w:szCs w:val="24"/>
          <w:highlight w:val="none"/>
          <w:lang w:val="en-US" w:eastAsia="zh-CN"/>
        </w:rPr>
        <w:t>董瑞　</w:t>
      </w:r>
    </w:p>
    <w:p w14:paraId="751F4C5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bookmarkStart w:id="728" w:name="_Toc6311"/>
      <w:bookmarkStart w:id="729" w:name="_Toc9066"/>
      <w:bookmarkStart w:id="730" w:name="_Toc18984"/>
      <w:r>
        <w:rPr>
          <w:rStyle w:val="53"/>
          <w:rFonts w:hint="eastAsia" w:ascii="微软雅黑" w:hAnsi="微软雅黑" w:eastAsia="微软雅黑" w:cs="微软雅黑"/>
          <w:i w:val="0"/>
          <w:iCs w:val="0"/>
          <w:caps w:val="0"/>
          <w:color w:val="auto"/>
          <w:spacing w:val="0"/>
          <w:sz w:val="24"/>
          <w:szCs w:val="24"/>
          <w:highlight w:val="none"/>
          <w:lang w:val="en-US" w:eastAsia="zh-CN"/>
        </w:rPr>
        <w:t>联系电话：</w:t>
      </w:r>
      <w:bookmarkEnd w:id="728"/>
      <w:bookmarkEnd w:id="729"/>
      <w:bookmarkEnd w:id="730"/>
      <w:r>
        <w:rPr>
          <w:rStyle w:val="53"/>
          <w:rFonts w:hint="eastAsia" w:ascii="微软雅黑" w:hAnsi="微软雅黑" w:eastAsia="微软雅黑" w:cs="微软雅黑"/>
          <w:i w:val="0"/>
          <w:iCs w:val="0"/>
          <w:caps w:val="0"/>
          <w:color w:val="auto"/>
          <w:spacing w:val="0"/>
          <w:sz w:val="24"/>
          <w:szCs w:val="24"/>
          <w:highlight w:val="none"/>
          <w:lang w:val="en-US" w:eastAsia="zh-CN"/>
        </w:rPr>
        <w:t>17690104876</w:t>
      </w:r>
    </w:p>
    <w:p w14:paraId="6B1D1984">
      <w:pPr>
        <w:rPr>
          <w:rStyle w:val="53"/>
          <w:rFonts w:hint="eastAsia"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br w:type="page"/>
      </w:r>
    </w:p>
    <w:p w14:paraId="4D241D74">
      <w:pPr>
        <w:pStyle w:val="5"/>
        <w:pageBreakBefore w:val="0"/>
        <w:tabs>
          <w:tab w:val="left" w:pos="0"/>
        </w:tabs>
        <w:kinsoku/>
        <w:wordWrap/>
        <w:overflowPunct/>
        <w:topLinePunct w:val="0"/>
        <w:bidi w:val="0"/>
        <w:snapToGrid w:val="0"/>
        <w:spacing w:before="0" w:after="0" w:line="520" w:lineRule="exact"/>
        <w:textAlignment w:val="baseline"/>
        <w:rPr>
          <w:rFonts w:ascii="微软雅黑" w:hAnsi="微软雅黑" w:eastAsia="微软雅黑" w:cs="微软雅黑"/>
          <w:szCs w:val="32"/>
        </w:rPr>
      </w:pPr>
      <w:bookmarkStart w:id="731" w:name="_Toc28127"/>
      <w:bookmarkStart w:id="732" w:name="_Toc21562"/>
      <w:r>
        <w:rPr>
          <w:rFonts w:hint="eastAsia" w:ascii="微软雅黑" w:hAnsi="微软雅黑" w:eastAsia="微软雅黑" w:cs="微软雅黑"/>
          <w:szCs w:val="32"/>
        </w:rPr>
        <w:t xml:space="preserve">第4章 </w:t>
      </w:r>
      <w:r>
        <w:rPr>
          <w:rFonts w:hint="eastAsia" w:ascii="微软雅黑" w:hAnsi="微软雅黑" w:eastAsia="微软雅黑" w:cs="微软雅黑"/>
          <w:szCs w:val="32"/>
          <w:lang w:eastAsia="zh-CN"/>
        </w:rPr>
        <w:t>供应商</w:t>
      </w:r>
      <w:r>
        <w:rPr>
          <w:rFonts w:hint="eastAsia" w:ascii="微软雅黑" w:hAnsi="微软雅黑" w:eastAsia="微软雅黑" w:cs="微软雅黑"/>
          <w:szCs w:val="32"/>
        </w:rPr>
        <w:t>须知资料表</w:t>
      </w:r>
      <w:bookmarkEnd w:id="682"/>
      <w:bookmarkEnd w:id="683"/>
      <w:bookmarkEnd w:id="684"/>
      <w:bookmarkEnd w:id="685"/>
      <w:bookmarkEnd w:id="686"/>
      <w:bookmarkEnd w:id="687"/>
      <w:bookmarkEnd w:id="731"/>
      <w:bookmarkEnd w:id="732"/>
    </w:p>
    <w:p w14:paraId="415DE779">
      <w:pPr>
        <w:pageBreakBefore w:val="0"/>
        <w:kinsoku/>
        <w:wordWrap/>
        <w:overflowPunct/>
        <w:topLinePunct w:val="0"/>
        <w:bidi w:val="0"/>
        <w:snapToGrid w:val="0"/>
        <w:spacing w:line="520" w:lineRule="exact"/>
        <w:ind w:firstLine="360" w:firstLineChars="150"/>
        <w:textAlignment w:val="baseline"/>
        <w:rPr>
          <w:rFonts w:ascii="微软雅黑" w:hAnsi="微软雅黑" w:eastAsia="微软雅黑" w:cs="微软雅黑"/>
          <w:sz w:val="24"/>
        </w:rPr>
      </w:pPr>
      <w:r>
        <w:rPr>
          <w:rFonts w:hint="eastAsia" w:ascii="微软雅黑" w:hAnsi="微软雅黑" w:eastAsia="微软雅黑" w:cs="微软雅黑"/>
          <w:sz w:val="24"/>
        </w:rPr>
        <w:t xml:space="preserve"> 本表是本采购项目的具体资料，是对</w:t>
      </w: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须知的具体补充和修改，如有矛盾，应以本资料表为准。</w:t>
      </w:r>
    </w:p>
    <w:tbl>
      <w:tblPr>
        <w:tblStyle w:val="37"/>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95"/>
        <w:gridCol w:w="8115"/>
      </w:tblGrid>
      <w:tr w14:paraId="65097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1395" w:type="dxa"/>
            <w:vAlign w:val="center"/>
          </w:tcPr>
          <w:p w14:paraId="062A3E18">
            <w:pPr>
              <w:pageBreakBefore w:val="0"/>
              <w:kinsoku/>
              <w:wordWrap/>
              <w:overflowPunct/>
              <w:topLinePunct w:val="0"/>
              <w:bidi w:val="0"/>
              <w:snapToGrid w:val="0"/>
              <w:spacing w:line="520" w:lineRule="exact"/>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条款号</w:t>
            </w:r>
          </w:p>
        </w:tc>
        <w:tc>
          <w:tcPr>
            <w:tcW w:w="8115" w:type="dxa"/>
            <w:vAlign w:val="center"/>
          </w:tcPr>
          <w:p w14:paraId="34110947">
            <w:pPr>
              <w:pageBreakBefore w:val="0"/>
              <w:kinsoku/>
              <w:wordWrap/>
              <w:overflowPunct/>
              <w:topLinePunct w:val="0"/>
              <w:bidi w:val="0"/>
              <w:snapToGrid w:val="0"/>
              <w:spacing w:line="520" w:lineRule="exact"/>
              <w:ind w:left="1258" w:leftChars="599" w:firstLine="1782" w:firstLineChars="742"/>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内      容</w:t>
            </w:r>
          </w:p>
        </w:tc>
      </w:tr>
      <w:tr w14:paraId="156A7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395" w:type="dxa"/>
            <w:vAlign w:val="center"/>
          </w:tcPr>
          <w:p w14:paraId="3075C97C">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8115" w:type="dxa"/>
            <w:vAlign w:val="center"/>
          </w:tcPr>
          <w:p w14:paraId="38E70E54">
            <w:pPr>
              <w:pStyle w:val="32"/>
              <w:pageBreakBefore w:val="0"/>
              <w:widowControl/>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Style w:val="53"/>
                <w:rFonts w:hint="eastAsia" w:ascii="微软雅黑" w:hAnsi="微软雅黑" w:eastAsia="微软雅黑" w:cs="微软雅黑"/>
                <w:i w:val="0"/>
                <w:iCs w:val="0"/>
                <w:caps w:val="0"/>
                <w:color w:val="auto"/>
                <w:spacing w:val="0"/>
                <w:sz w:val="24"/>
                <w:szCs w:val="24"/>
                <w:highlight w:val="none"/>
                <w:lang w:val="en-US" w:eastAsia="zh-CN"/>
              </w:rPr>
              <w:t>疏勒县疏勒镇人民政府</w:t>
            </w:r>
          </w:p>
          <w:p w14:paraId="7C5C5790">
            <w:pPr>
              <w:pStyle w:val="27"/>
              <w:pageBreakBefore w:val="0"/>
              <w:kinsoku/>
              <w:wordWrap/>
              <w:overflowPunct/>
              <w:topLinePunct w:val="0"/>
              <w:autoSpaceDE/>
              <w:autoSpaceDN/>
              <w:bidi w:val="0"/>
              <w:adjustRightInd/>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联 系 人：</w:t>
            </w:r>
            <w:r>
              <w:rPr>
                <w:rStyle w:val="53"/>
                <w:rFonts w:hint="eastAsia" w:ascii="微软雅黑" w:hAnsi="微软雅黑" w:eastAsia="微软雅黑" w:cs="微软雅黑"/>
                <w:i w:val="0"/>
                <w:iCs w:val="0"/>
                <w:caps w:val="0"/>
                <w:color w:val="auto"/>
                <w:spacing w:val="0"/>
                <w:sz w:val="24"/>
                <w:szCs w:val="24"/>
                <w:highlight w:val="none"/>
                <w:lang w:val="en-US" w:eastAsia="zh-CN"/>
              </w:rPr>
              <w:t>时俊宁</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联系电话：</w:t>
            </w:r>
            <w:r>
              <w:rPr>
                <w:rFonts w:hint="eastAsia" w:ascii="微软雅黑" w:hAnsi="微软雅黑" w:eastAsia="微软雅黑" w:cs="微软雅黑"/>
                <w:i w:val="0"/>
                <w:iCs w:val="0"/>
                <w:caps w:val="0"/>
                <w:color w:val="auto"/>
                <w:spacing w:val="0"/>
                <w:sz w:val="24"/>
                <w:szCs w:val="24"/>
                <w:highlight w:val="none"/>
              </w:rPr>
              <w:t>18299038739</w:t>
            </w:r>
          </w:p>
        </w:tc>
      </w:tr>
      <w:tr w14:paraId="6EF9A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44CDCADA">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8115" w:type="dxa"/>
            <w:vAlign w:val="center"/>
          </w:tcPr>
          <w:p w14:paraId="6B8F7D37">
            <w:pPr>
              <w:pageBreakBefore w:val="0"/>
              <w:kinsoku/>
              <w:wordWrap/>
              <w:overflowPunct/>
              <w:topLinePunct w:val="0"/>
              <w:bidi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w:t>
            </w:r>
            <w:r>
              <w:rPr>
                <w:rStyle w:val="53"/>
                <w:rFonts w:hint="eastAsia" w:ascii="微软雅黑" w:hAnsi="微软雅黑" w:eastAsia="微软雅黑" w:cs="微软雅黑"/>
                <w:i w:val="0"/>
                <w:iCs w:val="0"/>
                <w:caps w:val="0"/>
                <w:color w:val="auto"/>
                <w:spacing w:val="0"/>
                <w:sz w:val="24"/>
                <w:szCs w:val="24"/>
                <w:highlight w:val="none"/>
                <w:lang w:val="en-US" w:eastAsia="zh-CN"/>
              </w:rPr>
              <w:t>新疆乾行健招标有限公司</w:t>
            </w:r>
          </w:p>
          <w:p w14:paraId="20D95596">
            <w:pPr>
              <w:pageBreakBefore w:val="0"/>
              <w:kinsoku/>
              <w:wordWrap/>
              <w:overflowPunct/>
              <w:topLinePunct w:val="0"/>
              <w:bidi w:val="0"/>
              <w:snapToGrid w:val="0"/>
              <w:spacing w:line="520" w:lineRule="exact"/>
              <w:textAlignment w:val="baseline"/>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联系人：</w:t>
            </w:r>
            <w:r>
              <w:rPr>
                <w:rStyle w:val="53"/>
                <w:rFonts w:hint="eastAsia" w:ascii="微软雅黑" w:hAnsi="微软雅黑" w:eastAsia="微软雅黑" w:cs="微软雅黑"/>
                <w:i w:val="0"/>
                <w:iCs w:val="0"/>
                <w:caps w:val="0"/>
                <w:color w:val="auto"/>
                <w:spacing w:val="0"/>
                <w:sz w:val="24"/>
                <w:szCs w:val="24"/>
                <w:highlight w:val="none"/>
                <w:lang w:val="en-US" w:eastAsia="zh-CN"/>
              </w:rPr>
              <w:t>董瑞</w:t>
            </w:r>
            <w:r>
              <w:rPr>
                <w:rFonts w:hint="eastAsia" w:ascii="微软雅黑" w:hAnsi="微软雅黑" w:eastAsia="微软雅黑" w:cs="微软雅黑"/>
                <w:sz w:val="24"/>
                <w:szCs w:val="24"/>
              </w:rPr>
              <w:t xml:space="preserve">        联系电话：</w:t>
            </w:r>
            <w:r>
              <w:rPr>
                <w:rStyle w:val="53"/>
                <w:rFonts w:hint="eastAsia" w:ascii="微软雅黑" w:hAnsi="微软雅黑" w:eastAsia="微软雅黑" w:cs="微软雅黑"/>
                <w:i w:val="0"/>
                <w:iCs w:val="0"/>
                <w:caps w:val="0"/>
                <w:color w:val="auto"/>
                <w:spacing w:val="0"/>
                <w:sz w:val="24"/>
                <w:szCs w:val="24"/>
                <w:highlight w:val="none"/>
                <w:lang w:val="en-US" w:eastAsia="zh-CN"/>
              </w:rPr>
              <w:t>17690104876</w:t>
            </w:r>
          </w:p>
        </w:tc>
      </w:tr>
      <w:tr w14:paraId="4B32B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1395" w:type="dxa"/>
            <w:vAlign w:val="center"/>
          </w:tcPr>
          <w:p w14:paraId="0917F8A0">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1.3.4</w:t>
            </w:r>
          </w:p>
        </w:tc>
        <w:tc>
          <w:tcPr>
            <w:tcW w:w="8115" w:type="dxa"/>
            <w:vAlign w:val="center"/>
          </w:tcPr>
          <w:p w14:paraId="3A4E0D06">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合格</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的其他资格要求：</w:t>
            </w:r>
          </w:p>
          <w:p w14:paraId="071B9819">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1、满足《中华人民共和国政府采购法》第二十二条规定；</w:t>
            </w:r>
          </w:p>
          <w:p w14:paraId="48AAB7F1">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①具有独立承担民事责任的能力；（投标时，提供在中华人民共和国境内注册的法人或其他组织的营业执照或事业单位法人证书或社会团体法人登记证书）</w:t>
            </w:r>
          </w:p>
          <w:p w14:paraId="789A970F">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②提供法定代表人资格证明及授权书、被授权人身份证；(法定代表人投标需提供法定代表人身份证)；</w:t>
            </w:r>
          </w:p>
          <w:p w14:paraId="5C2E03FF">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③提供本单位依法缴纳近3个月内任意一个月的社会保险证明及法定代表人或授权委托人在本单位依法缴纳近3个月内任意一个月的社会保险明细（新成立公司提供相关证明文件）；</w:t>
            </w:r>
          </w:p>
          <w:p w14:paraId="22110439">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④提供税务部门出具的本单位近6个月内任意一个月的完税证明（依法免缴的应提供依法免缴的相关证明文件或零申报报表）；</w:t>
            </w:r>
          </w:p>
          <w:p w14:paraId="4C24DA89">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⑤提供近一年（2024年度）完整的财务审计报告（或近一个月的银行资信证明）。</w:t>
            </w:r>
          </w:p>
          <w:p w14:paraId="0B18DCE0">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⑥参与政府采购活动前3年内未被列入失信、重大税收违法案件、财政部门禁止参加政府采购活动的承诺书；</w:t>
            </w:r>
          </w:p>
          <w:p w14:paraId="0725F494">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⑦提供针对本次项目的反商业贿赂承诺书。</w:t>
            </w:r>
          </w:p>
          <w:p w14:paraId="4EAA8AA4">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3BC19281">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⑨本项目为专门面向中小企业（供应商须根据磋商文件中的法定格式填写中小企业声明函）。</w:t>
            </w:r>
          </w:p>
          <w:p w14:paraId="0D7E49D0">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2、本项目的特定资格要求：①企业资质要求：[建筑工程施工总承包三级]（含）或以上资质，同时具备有效的安全生产许可证，确保施工安全，并在人员、设备、资金等方面具有相应的施工能力。②项目负责人资质要求：【建筑工程专业二级】（含）或二级以上注册建造师执业资格，具备主管部门颁发的有效的、安全生产考核合格证书，且不得担任其他在建工程的项目负责人。</w:t>
            </w:r>
          </w:p>
          <w:p w14:paraId="539E9CFB">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3、磋商保证金有效凭证。</w:t>
            </w:r>
          </w:p>
          <w:p w14:paraId="078D28CF">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w:t>
            </w:r>
          </w:p>
          <w:p w14:paraId="1BBF1975">
            <w:pPr>
              <w:pageBreakBefore w:val="0"/>
              <w:widowControl/>
              <w:kinsoku/>
              <w:wordWrap/>
              <w:overflowPunct/>
              <w:topLinePunct w:val="0"/>
              <w:bidi w:val="0"/>
              <w:snapToGrid w:val="0"/>
              <w:spacing w:line="520" w:lineRule="exact"/>
              <w:ind w:firstLine="240" w:firstLineChars="1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1、“税务部门出具的完税证明”：完税证明中“税种”非养老保险、医疗保险、失业保险、工伤保险和生育保险。请各投标</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注意！</w:t>
            </w:r>
          </w:p>
        </w:tc>
      </w:tr>
      <w:tr w14:paraId="0A514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148FEE16">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1.3.5   </w:t>
            </w:r>
          </w:p>
        </w:tc>
        <w:tc>
          <w:tcPr>
            <w:tcW w:w="8115" w:type="dxa"/>
            <w:vAlign w:val="center"/>
          </w:tcPr>
          <w:p w14:paraId="356B4D6D">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是否允许采购进口产品：</w:t>
            </w:r>
            <w:r>
              <w:rPr>
                <w:rFonts w:hint="eastAsia" w:ascii="微软雅黑" w:hAnsi="微软雅黑" w:eastAsia="微软雅黑" w:cs="微软雅黑"/>
                <w:sz w:val="24"/>
                <w:szCs w:val="24"/>
                <w:u w:val="single" w:color="000000"/>
              </w:rPr>
              <w:t xml:space="preserve">  否  </w:t>
            </w:r>
          </w:p>
        </w:tc>
      </w:tr>
      <w:tr w14:paraId="32FEE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37E575E1">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1.3.6</w:t>
            </w:r>
          </w:p>
        </w:tc>
        <w:tc>
          <w:tcPr>
            <w:tcW w:w="8115" w:type="dxa"/>
            <w:vAlign w:val="center"/>
          </w:tcPr>
          <w:p w14:paraId="054D39C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是否为专门面向中小企业采购：</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sz w:val="24"/>
                <w:szCs w:val="24"/>
                <w:u w:val="single" w:color="000000"/>
                <w:lang w:val="en-US" w:eastAsia="zh-CN"/>
              </w:rPr>
              <w:t xml:space="preserve">是  </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b/>
                <w:bCs/>
                <w:sz w:val="24"/>
                <w:szCs w:val="24"/>
                <w:u w:val="none" w:color="auto"/>
                <w:lang w:val="en-US" w:eastAsia="zh-CN"/>
              </w:rPr>
              <w:t>潜在供应商属于中小微企业的，应在响应文件中提供‘’中小企业声明函”如果未提供或提供“中小企业声明函”内容不实的，供应商将承担由此造成的一切不利后果。</w:t>
            </w:r>
          </w:p>
        </w:tc>
      </w:tr>
      <w:tr w14:paraId="7EC94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395" w:type="dxa"/>
            <w:vAlign w:val="center"/>
          </w:tcPr>
          <w:p w14:paraId="2DE05386">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8115" w:type="dxa"/>
            <w:vAlign w:val="center"/>
          </w:tcPr>
          <w:p w14:paraId="60B300B8">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是否允许联合体磋商：</w:t>
            </w:r>
            <w:r>
              <w:rPr>
                <w:rFonts w:hint="eastAsia" w:ascii="微软雅黑" w:hAnsi="微软雅黑" w:eastAsia="微软雅黑" w:cs="微软雅黑"/>
                <w:sz w:val="24"/>
                <w:szCs w:val="24"/>
                <w:u w:val="single" w:color="000000"/>
              </w:rPr>
              <w:t xml:space="preserve">   否   </w:t>
            </w:r>
          </w:p>
        </w:tc>
      </w:tr>
      <w:tr w14:paraId="583F8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395" w:type="dxa"/>
            <w:vAlign w:val="center"/>
          </w:tcPr>
          <w:p w14:paraId="2AAF2E3E">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1.4.8</w:t>
            </w:r>
          </w:p>
        </w:tc>
        <w:tc>
          <w:tcPr>
            <w:tcW w:w="8115" w:type="dxa"/>
            <w:vAlign w:val="center"/>
          </w:tcPr>
          <w:p w14:paraId="054279A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联合体的其他资格要求：无</w:t>
            </w:r>
          </w:p>
        </w:tc>
      </w:tr>
      <w:tr w14:paraId="5CF6E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395" w:type="dxa"/>
            <w:vAlign w:val="center"/>
          </w:tcPr>
          <w:p w14:paraId="36F7FCE9">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w:t>
            </w:r>
          </w:p>
        </w:tc>
        <w:tc>
          <w:tcPr>
            <w:tcW w:w="8115" w:type="dxa"/>
            <w:vAlign w:val="center"/>
          </w:tcPr>
          <w:p w14:paraId="32A26A40">
            <w:pPr>
              <w:pStyle w:val="3"/>
              <w:pageBreakBefore w:val="0"/>
              <w:kinsoku/>
              <w:wordWrap/>
              <w:overflowPunct/>
              <w:topLinePunct w:val="0"/>
              <w:bidi w:val="0"/>
              <w:snapToGrid w:val="0"/>
              <w:spacing w:line="520" w:lineRule="exact"/>
              <w:ind w:firstLine="0"/>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kern w:val="2"/>
                <w:sz w:val="24"/>
                <w:szCs w:val="24"/>
                <w:lang w:val="en-US" w:eastAsia="zh-CN"/>
              </w:rPr>
              <w:t>招标控制价：</w:t>
            </w:r>
            <w:r>
              <w:rPr>
                <w:rFonts w:hint="eastAsia" w:ascii="微软雅黑" w:hAnsi="微软雅黑" w:eastAsia="微软雅黑" w:cs="微软雅黑"/>
                <w:b/>
                <w:bCs/>
                <w:kern w:val="2"/>
                <w:sz w:val="24"/>
                <w:szCs w:val="24"/>
                <w:highlight w:val="none"/>
                <w:lang w:val="en-US" w:eastAsia="zh-CN"/>
              </w:rPr>
              <w:t>40.679839</w:t>
            </w:r>
            <w:r>
              <w:rPr>
                <w:rFonts w:hint="eastAsia" w:ascii="微软雅黑" w:hAnsi="微软雅黑" w:eastAsia="微软雅黑" w:cs="微软雅黑"/>
                <w:b/>
                <w:bCs/>
                <w:kern w:val="2"/>
                <w:sz w:val="24"/>
                <w:szCs w:val="24"/>
                <w:lang w:val="en-US" w:eastAsia="zh-CN"/>
              </w:rPr>
              <w:t>万元；</w:t>
            </w:r>
          </w:p>
        </w:tc>
      </w:tr>
      <w:tr w14:paraId="10694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1395" w:type="dxa"/>
            <w:vAlign w:val="center"/>
          </w:tcPr>
          <w:p w14:paraId="0E3BB292">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12.1</w:t>
            </w:r>
          </w:p>
        </w:tc>
        <w:tc>
          <w:tcPr>
            <w:tcW w:w="8115" w:type="dxa"/>
            <w:vAlign w:val="center"/>
          </w:tcPr>
          <w:p w14:paraId="6B917B87">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保证金形式：</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保函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电汇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支票   ☑对公转账   </w:t>
            </w:r>
          </w:p>
          <w:p w14:paraId="11B7488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rPr>
              <w:t>保证金</w:t>
            </w:r>
            <w:r>
              <w:rPr>
                <w:rFonts w:hint="eastAsia" w:ascii="微软雅黑" w:hAnsi="微软雅黑" w:eastAsia="微软雅黑" w:cs="微软雅黑"/>
                <w:sz w:val="24"/>
                <w:szCs w:val="24"/>
                <w:highlight w:val="none"/>
              </w:rPr>
              <w:t>金额：</w:t>
            </w:r>
            <w:r>
              <w:rPr>
                <w:rFonts w:hint="eastAsia" w:ascii="微软雅黑" w:hAnsi="微软雅黑" w:eastAsia="微软雅黑" w:cs="微软雅黑"/>
                <w:b/>
                <w:bCs/>
                <w:sz w:val="24"/>
                <w:szCs w:val="24"/>
                <w:highlight w:val="none"/>
                <w:lang w:val="en-US" w:eastAsia="zh-CN"/>
              </w:rPr>
              <w:t>8000</w:t>
            </w:r>
            <w:r>
              <w:rPr>
                <w:rFonts w:hint="eastAsia" w:ascii="微软雅黑" w:hAnsi="微软雅黑" w:eastAsia="微软雅黑" w:cs="微软雅黑"/>
                <w:b/>
                <w:bCs/>
                <w:sz w:val="24"/>
                <w:szCs w:val="24"/>
                <w:highlight w:val="none"/>
              </w:rPr>
              <w:t>元(大写：</w:t>
            </w:r>
            <w:r>
              <w:rPr>
                <w:rFonts w:hint="eastAsia" w:ascii="微软雅黑" w:hAnsi="微软雅黑" w:eastAsia="微软雅黑" w:cs="微软雅黑"/>
                <w:b/>
                <w:bCs/>
                <w:sz w:val="24"/>
                <w:szCs w:val="24"/>
                <w:highlight w:val="none"/>
                <w:lang w:val="en-US" w:eastAsia="zh-CN"/>
              </w:rPr>
              <w:t>捌仟元整</w:t>
            </w:r>
            <w:r>
              <w:rPr>
                <w:rFonts w:hint="eastAsia" w:ascii="微软雅黑" w:hAnsi="微软雅黑" w:eastAsia="微软雅黑" w:cs="微软雅黑"/>
                <w:b/>
                <w:bCs/>
                <w:sz w:val="24"/>
                <w:szCs w:val="24"/>
                <w:highlight w:val="none"/>
              </w:rPr>
              <w:t>）</w:t>
            </w:r>
          </w:p>
          <w:p w14:paraId="0E757428">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sz w:val="24"/>
                <w:szCs w:val="24"/>
              </w:rPr>
            </w:pPr>
            <w:r>
              <w:rPr>
                <w:rFonts w:hint="eastAsia" w:ascii="微软雅黑" w:hAnsi="微软雅黑" w:eastAsia="微软雅黑" w:cs="微软雅黑"/>
                <w:i/>
                <w:sz w:val="24"/>
                <w:szCs w:val="24"/>
              </w:rPr>
              <w:t>（按照各分包控制金额2%以内的整数计算）</w:t>
            </w:r>
          </w:p>
          <w:p w14:paraId="03A63F17">
            <w:pPr>
              <w:pageBreakBefore w:val="0"/>
              <w:kinsoku/>
              <w:wordWrap/>
              <w:overflowPunct/>
              <w:topLinePunct w:val="0"/>
              <w:bidi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保证金收款人：</w:t>
            </w:r>
          </w:p>
          <w:p w14:paraId="12A23406">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单位名称：新疆乾行健招标有限公司</w:t>
            </w:r>
          </w:p>
          <w:p w14:paraId="690677AD">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开户行：中国建设银行股份有限公司疏附支行</w:t>
            </w:r>
          </w:p>
          <w:p w14:paraId="1442140D">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账  户：65050174602600001745 （电汇时请在汇款备注栏注明：投标保证金，否则视为无效投标保证金。）</w:t>
            </w:r>
          </w:p>
          <w:p w14:paraId="0342819B">
            <w:pPr>
              <w:pageBreakBefore w:val="0"/>
              <w:kinsoku/>
              <w:wordWrap/>
              <w:overflowPunct/>
              <w:topLinePunct w:val="0"/>
              <w:bidi w:val="0"/>
              <w:spacing w:line="520" w:lineRule="exact"/>
              <w:rPr>
                <w:rFonts w:hint="default" w:ascii="微软雅黑" w:hAnsi="微软雅黑" w:eastAsia="微软雅黑" w:cs="微软雅黑"/>
                <w:b/>
                <w:bCs/>
                <w:sz w:val="24"/>
                <w:szCs w:val="24"/>
                <w:highlight w:val="yellow"/>
                <w:lang w:val="en-US" w:eastAsia="zh-CN"/>
              </w:rPr>
            </w:pPr>
            <w:r>
              <w:rPr>
                <w:rFonts w:hint="eastAsia" w:ascii="微软雅黑" w:hAnsi="微软雅黑" w:eastAsia="微软雅黑" w:cs="微软雅黑"/>
                <w:b/>
                <w:bCs/>
                <w:sz w:val="24"/>
                <w:szCs w:val="24"/>
                <w:lang w:val="en-US" w:eastAsia="zh-CN"/>
              </w:rPr>
              <w:t>联系人：董瑞  联系电话：17690104876</w:t>
            </w:r>
          </w:p>
          <w:p w14:paraId="2E91602F">
            <w:pPr>
              <w:pageBreakBefore w:val="0"/>
              <w:kinsoku/>
              <w:wordWrap/>
              <w:overflowPunct/>
              <w:topLinePunct w:val="0"/>
              <w:bidi w:val="0"/>
              <w:spacing w:line="52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A:缴纳保证金要求：</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向银行办理保证金汇（转）款时，应在用途栏（备注栏）注明项目名称，并注明是</w:t>
            </w:r>
            <w:r>
              <w:rPr>
                <w:rFonts w:hint="eastAsia" w:ascii="微软雅黑" w:hAnsi="微软雅黑" w:eastAsia="微软雅黑" w:cs="微软雅黑"/>
                <w:b w:val="0"/>
                <w:bCs w:val="0"/>
                <w:sz w:val="24"/>
                <w:szCs w:val="24"/>
                <w:lang w:eastAsia="zh-CN"/>
              </w:rPr>
              <w:t>磋商</w:t>
            </w:r>
            <w:r>
              <w:rPr>
                <w:rFonts w:hint="eastAsia" w:ascii="微软雅黑" w:hAnsi="微软雅黑" w:eastAsia="微软雅黑" w:cs="微软雅黑"/>
                <w:b w:val="0"/>
                <w:bCs w:val="0"/>
                <w:sz w:val="24"/>
                <w:szCs w:val="24"/>
              </w:rPr>
              <w:t>保证金字样，如填写字数有要求可简写项目名称，由于未按要求注明信息而导致的一切后果由</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自行承担。</w:t>
            </w:r>
          </w:p>
          <w:p w14:paraId="138F87D0">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B：</w:t>
            </w:r>
            <w:r>
              <w:rPr>
                <w:rFonts w:hint="eastAsia" w:ascii="微软雅黑" w:hAnsi="微软雅黑" w:eastAsia="微软雅黑" w:cs="微软雅黑"/>
                <w:b/>
                <w:bCs/>
                <w:sz w:val="24"/>
                <w:szCs w:val="24"/>
                <w:lang w:eastAsia="zh-CN"/>
              </w:rPr>
              <w:t>保证金的退还</w:t>
            </w:r>
            <w:r>
              <w:rPr>
                <w:rFonts w:hint="eastAsia" w:ascii="微软雅黑" w:hAnsi="微软雅黑" w:eastAsia="微软雅黑" w:cs="微软雅黑"/>
                <w:b/>
                <w:bCs/>
                <w:sz w:val="24"/>
                <w:szCs w:val="24"/>
              </w:rPr>
              <w:t>：</w:t>
            </w:r>
            <w:r>
              <w:rPr>
                <w:rFonts w:hint="eastAsia" w:ascii="微软雅黑" w:hAnsi="微软雅黑" w:eastAsia="微软雅黑" w:cs="微软雅黑"/>
                <w:b w:val="0"/>
                <w:bCs w:val="0"/>
                <w:sz w:val="24"/>
                <w:szCs w:val="24"/>
                <w:lang w:eastAsia="zh-CN"/>
              </w:rPr>
              <w:t>根据</w:t>
            </w:r>
            <w:r>
              <w:rPr>
                <w:rFonts w:hint="eastAsia" w:ascii="微软雅黑" w:hAnsi="微软雅黑" w:eastAsia="微软雅黑" w:cs="微软雅黑"/>
                <w:b w:val="0"/>
                <w:bCs w:val="0"/>
                <w:color w:val="auto"/>
                <w:sz w:val="24"/>
                <w:szCs w:val="24"/>
                <w:highlight w:val="none"/>
                <w:lang w:val="en-US" w:eastAsia="zh-CN"/>
              </w:rPr>
              <w:fldChar w:fldCharType="begin"/>
            </w:r>
            <w:r>
              <w:rPr>
                <w:rFonts w:hint="eastAsia" w:ascii="微软雅黑" w:hAnsi="微软雅黑" w:eastAsia="微软雅黑" w:cs="微软雅黑"/>
                <w:b w:val="0"/>
                <w:bCs w:val="0"/>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b w:val="0"/>
                <w:bCs w:val="0"/>
                <w:color w:val="auto"/>
                <w:sz w:val="24"/>
                <w:szCs w:val="24"/>
                <w:highlight w:val="none"/>
                <w:lang w:val="en-US" w:eastAsia="zh-CN"/>
              </w:rPr>
              <w:fldChar w:fldCharType="separate"/>
            </w:r>
            <w:r>
              <w:rPr>
                <w:rFonts w:hint="eastAsia" w:ascii="微软雅黑" w:hAnsi="微软雅黑" w:eastAsia="微软雅黑" w:cs="微软雅黑"/>
                <w:b w:val="0"/>
                <w:bCs w:val="0"/>
                <w:color w:val="auto"/>
                <w:sz w:val="24"/>
                <w:szCs w:val="24"/>
                <w:highlight w:val="none"/>
                <w:lang w:val="en-US" w:eastAsia="zh-CN"/>
              </w:rPr>
              <w:t>《政府采购竞争性磋商采购方式管理暂行办法》第三十一条规定，①未成交供应商的磋商保证金应在成交通知书发出后5个工作日内退还；②成交供应商的磋商保证金应在采购合同签订后5个工作日内退还（供应商需将采购合同发至邮箱357981192@qq.com后</w:t>
            </w:r>
            <w:r>
              <w:rPr>
                <w:rFonts w:hint="eastAsia" w:ascii="微软雅黑" w:hAnsi="微软雅黑" w:eastAsia="微软雅黑" w:cs="微软雅黑"/>
                <w:b w:val="0"/>
                <w:bCs w:val="0"/>
                <w:color w:val="auto"/>
                <w:sz w:val="24"/>
                <w:szCs w:val="24"/>
                <w:highlight w:val="none"/>
                <w:lang w:val="en-US" w:eastAsia="zh-CN"/>
              </w:rPr>
              <w:fldChar w:fldCharType="end"/>
            </w:r>
            <w:r>
              <w:rPr>
                <w:rFonts w:hint="eastAsia" w:ascii="微软雅黑" w:hAnsi="微软雅黑" w:eastAsia="微软雅黑" w:cs="微软雅黑"/>
                <w:b w:val="0"/>
                <w:bCs w:val="0"/>
                <w:color w:val="auto"/>
                <w:sz w:val="24"/>
                <w:szCs w:val="24"/>
                <w:highlight w:val="none"/>
                <w:lang w:val="en-US" w:eastAsia="zh-CN"/>
              </w:rPr>
              <w:t>，5个工作日内原账户退回）。</w:t>
            </w:r>
          </w:p>
        </w:tc>
      </w:tr>
      <w:tr w14:paraId="1710A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628F9793">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p>
        </w:tc>
        <w:tc>
          <w:tcPr>
            <w:tcW w:w="8115" w:type="dxa"/>
            <w:vAlign w:val="center"/>
          </w:tcPr>
          <w:p w14:paraId="187EDA5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rPr>
              <w:t>磋商有效期：</w:t>
            </w:r>
            <w:r>
              <w:rPr>
                <w:rFonts w:hint="eastAsia" w:ascii="微软雅黑" w:hAnsi="微软雅黑" w:eastAsia="微软雅黑" w:cs="微软雅黑"/>
                <w:sz w:val="24"/>
                <w:szCs w:val="24"/>
                <w:u w:val="single" w:color="000000"/>
              </w:rPr>
              <w:t>　</w:t>
            </w:r>
            <w:r>
              <w:rPr>
                <w:rFonts w:hint="eastAsia" w:ascii="微软雅黑" w:hAnsi="微软雅黑" w:eastAsia="微软雅黑" w:cs="微软雅黑"/>
                <w:sz w:val="24"/>
                <w:szCs w:val="24"/>
                <w:u w:val="single" w:color="000000"/>
                <w:lang w:val="en-US" w:eastAsia="zh-CN"/>
              </w:rPr>
              <w:t>90</w:t>
            </w:r>
            <w:r>
              <w:rPr>
                <w:rFonts w:hint="eastAsia" w:ascii="微软雅黑" w:hAnsi="微软雅黑" w:eastAsia="微软雅黑" w:cs="微软雅黑"/>
                <w:sz w:val="24"/>
                <w:szCs w:val="24"/>
                <w:u w:val="single" w:color="000000"/>
              </w:rPr>
              <w:t>　</w:t>
            </w:r>
            <w:r>
              <w:rPr>
                <w:rFonts w:hint="eastAsia" w:ascii="微软雅黑" w:hAnsi="微软雅黑" w:eastAsia="微软雅黑" w:cs="微软雅黑"/>
                <w:sz w:val="24"/>
                <w:szCs w:val="24"/>
              </w:rPr>
              <w:t>日历日</w:t>
            </w:r>
          </w:p>
        </w:tc>
      </w:tr>
      <w:tr w14:paraId="2EB06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1395" w:type="dxa"/>
            <w:vAlign w:val="center"/>
          </w:tcPr>
          <w:p w14:paraId="1228C3EA">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14.1</w:t>
            </w:r>
          </w:p>
        </w:tc>
        <w:tc>
          <w:tcPr>
            <w:tcW w:w="8115" w:type="dxa"/>
            <w:vAlign w:val="center"/>
          </w:tcPr>
          <w:p w14:paraId="2291472A">
            <w:pPr>
              <w:pStyle w:val="3"/>
              <w:keepNext w:val="0"/>
              <w:keepLines w:val="0"/>
              <w:pageBreakBefore w:val="0"/>
              <w:widowControl w:val="0"/>
              <w:kinsoku/>
              <w:wordWrap/>
              <w:overflowPunct/>
              <w:topLinePunct w:val="0"/>
              <w:bidi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AB8CB9F">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（2）本项目实行网上投标响应，采用电子响应文件(供应商须使用CA加密设备通过政采云电子投标客户端制作响应文件)。若供应商参与投标，自行承担投标一切费用。</w:t>
            </w:r>
          </w:p>
          <w:p w14:paraId="35EF96DE">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737F3982">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094AD6B2">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569E5FC1">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3685D829">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1FA1FA6">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（8）各供应商</w:t>
            </w:r>
            <w:r>
              <w:rPr>
                <w:rFonts w:hint="eastAsia" w:ascii="微软雅黑" w:hAnsi="微软雅黑" w:eastAsia="微软雅黑" w:cs="微软雅黑"/>
                <w:color w:val="auto"/>
                <w:sz w:val="24"/>
                <w:szCs w:val="24"/>
                <w:highlight w:val="none"/>
              </w:rPr>
              <w:t>须在投标截止时间前完成在系统上递交电子</w:t>
            </w:r>
            <w:r>
              <w:rPr>
                <w:rFonts w:hint="eastAsia" w:ascii="微软雅黑" w:hAnsi="微软雅黑" w:eastAsia="微软雅黑" w:cs="微软雅黑"/>
                <w:color w:val="auto"/>
                <w:sz w:val="24"/>
                <w:szCs w:val="24"/>
                <w:highlight w:val="none"/>
                <w:lang w:val="en-US" w:eastAsia="zh-CN"/>
              </w:rPr>
              <w:t>响应文件</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p>
          <w:p w14:paraId="2118C76D">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各供应商在投标截止时间前将“响应文件”上传至政采云平台。响应文件包括“开标一览表表及资格证明文件”与“商务及技术文件”两部分合并成一册。响应文件应按照磋商文件规定的格式填写、签署和盖章，并以.jmbs格式上传至政采云开评标平台（响应文件为正本扫描件）。</w:t>
            </w:r>
          </w:p>
          <w:p w14:paraId="0169923D">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lang w:val="en-US" w:eastAsia="zh-CN"/>
              </w:rPr>
            </w:pPr>
            <w:r>
              <w:rPr>
                <w:rFonts w:hint="eastAsia" w:ascii="微软雅黑" w:hAnsi="微软雅黑" w:eastAsia="微软雅黑" w:cs="微软雅黑"/>
                <w:b/>
                <w:bCs/>
                <w:color w:val="auto"/>
                <w:sz w:val="24"/>
                <w:szCs w:val="24"/>
                <w:highlight w:val="none"/>
                <w:lang w:val="en-US" w:eastAsia="zh-CN"/>
              </w:rPr>
              <w:t>（10）解密时长为30分钟，</w:t>
            </w:r>
            <w:r>
              <w:rPr>
                <w:rFonts w:hint="eastAsia" w:ascii="微软雅黑" w:hAnsi="微软雅黑" w:eastAsia="微软雅黑" w:cs="微软雅黑"/>
                <w:b/>
                <w:bCs/>
                <w:color w:val="auto"/>
                <w:sz w:val="24"/>
                <w:highlight w:val="none"/>
                <w:lang w:val="en-US" w:eastAsia="zh-CN"/>
              </w:rPr>
              <w:t>超出解密时长，作无效投标处理。</w:t>
            </w:r>
          </w:p>
          <w:p w14:paraId="7F16C6A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b/>
                <w:bCs/>
                <w:color w:val="auto"/>
                <w:kern w:val="0"/>
                <w:sz w:val="24"/>
                <w:szCs w:val="24"/>
                <w:highlight w:val="none"/>
                <w:lang w:val="en-US" w:eastAsia="zh-CN" w:bidi="ar-SA"/>
              </w:rPr>
              <w:t>（11）须供应商提供备份的投标文件,后缀为.bfbs。</w:t>
            </w:r>
          </w:p>
        </w:tc>
      </w:tr>
      <w:tr w14:paraId="22992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95" w:type="dxa"/>
            <w:vAlign w:val="center"/>
          </w:tcPr>
          <w:p w14:paraId="2D3461E4">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16.1</w:t>
            </w:r>
          </w:p>
        </w:tc>
        <w:tc>
          <w:tcPr>
            <w:tcW w:w="8115" w:type="dxa"/>
            <w:vAlign w:val="center"/>
          </w:tcPr>
          <w:p w14:paraId="125B0163">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磋商截止时</w:t>
            </w:r>
            <w:r>
              <w:rPr>
                <w:rFonts w:hint="eastAsia" w:ascii="微软雅黑" w:hAnsi="微软雅黑" w:eastAsia="微软雅黑" w:cs="微软雅黑"/>
                <w:b/>
                <w:bCs/>
                <w:kern w:val="0"/>
                <w:sz w:val="24"/>
                <w:szCs w:val="24"/>
                <w:highlight w:val="none"/>
                <w:shd w:val="clear" w:color="auto" w:fill="auto"/>
              </w:rPr>
              <w:t>间：</w:t>
            </w:r>
            <w:r>
              <w:rPr>
                <w:rFonts w:hint="eastAsia" w:ascii="微软雅黑" w:hAnsi="微软雅黑" w:eastAsia="微软雅黑" w:cs="微软雅黑"/>
                <w:b/>
                <w:bCs/>
                <w:kern w:val="0"/>
                <w:sz w:val="24"/>
                <w:szCs w:val="24"/>
                <w:highlight w:val="none"/>
                <w:shd w:val="clear" w:color="auto" w:fill="auto"/>
                <w:lang w:val="en-US" w:eastAsia="zh-CN"/>
              </w:rPr>
              <w:t>2</w:t>
            </w:r>
            <w:r>
              <w:rPr>
                <w:rFonts w:hint="eastAsia" w:ascii="微软雅黑" w:hAnsi="微软雅黑" w:eastAsia="微软雅黑" w:cs="微软雅黑"/>
                <w:b/>
                <w:bCs/>
                <w:kern w:val="0"/>
                <w:sz w:val="24"/>
                <w:szCs w:val="24"/>
                <w:highlight w:val="none"/>
                <w:shd w:val="clear" w:color="auto" w:fill="auto"/>
              </w:rPr>
              <w:t>02</w:t>
            </w:r>
            <w:r>
              <w:rPr>
                <w:rFonts w:hint="eastAsia" w:ascii="微软雅黑" w:hAnsi="微软雅黑" w:eastAsia="微软雅黑" w:cs="微软雅黑"/>
                <w:b/>
                <w:bCs/>
                <w:kern w:val="0"/>
                <w:sz w:val="24"/>
                <w:szCs w:val="24"/>
                <w:highlight w:val="none"/>
                <w:shd w:val="clear" w:color="auto" w:fill="auto"/>
                <w:lang w:val="en-US" w:eastAsia="zh-CN"/>
              </w:rPr>
              <w:t>5</w:t>
            </w:r>
            <w:r>
              <w:rPr>
                <w:rFonts w:hint="eastAsia" w:ascii="微软雅黑" w:hAnsi="微软雅黑" w:eastAsia="微软雅黑" w:cs="微软雅黑"/>
                <w:b/>
                <w:bCs/>
                <w:kern w:val="0"/>
                <w:sz w:val="24"/>
                <w:szCs w:val="24"/>
                <w:highlight w:val="none"/>
                <w:shd w:val="clear" w:color="auto" w:fill="auto"/>
              </w:rPr>
              <w:t>年</w:t>
            </w:r>
            <w:r>
              <w:rPr>
                <w:rFonts w:hint="eastAsia" w:ascii="微软雅黑" w:hAnsi="微软雅黑" w:eastAsia="微软雅黑" w:cs="微软雅黑"/>
                <w:b/>
                <w:bCs/>
                <w:kern w:val="0"/>
                <w:sz w:val="24"/>
                <w:szCs w:val="24"/>
                <w:highlight w:val="none"/>
                <w:shd w:val="clear" w:color="auto" w:fill="auto"/>
                <w:lang w:val="en-US" w:eastAsia="zh-CN"/>
              </w:rPr>
              <w:t>7月21日11点00分</w:t>
            </w:r>
            <w:r>
              <w:rPr>
                <w:rFonts w:hint="eastAsia" w:ascii="微软雅黑" w:hAnsi="微软雅黑" w:eastAsia="微软雅黑" w:cs="微软雅黑"/>
                <w:b/>
                <w:bCs/>
                <w:kern w:val="0"/>
                <w:sz w:val="24"/>
                <w:szCs w:val="24"/>
                <w:highlight w:val="none"/>
                <w:shd w:val="clear" w:color="auto" w:fill="auto"/>
              </w:rPr>
              <w:t>（北</w:t>
            </w:r>
            <w:r>
              <w:rPr>
                <w:rFonts w:hint="eastAsia" w:ascii="微软雅黑" w:hAnsi="微软雅黑" w:eastAsia="微软雅黑" w:cs="微软雅黑"/>
                <w:b/>
                <w:bCs/>
                <w:kern w:val="0"/>
                <w:sz w:val="24"/>
                <w:szCs w:val="24"/>
                <w:highlight w:val="none"/>
              </w:rPr>
              <w:t>京时间）</w:t>
            </w:r>
          </w:p>
        </w:tc>
      </w:tr>
      <w:tr w14:paraId="6D2DC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68E8E590">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18.1</w:t>
            </w:r>
          </w:p>
        </w:tc>
        <w:tc>
          <w:tcPr>
            <w:tcW w:w="8115" w:type="dxa"/>
            <w:vAlign w:val="center"/>
          </w:tcPr>
          <w:p w14:paraId="232C8C73">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磋商</w:t>
            </w:r>
            <w:r>
              <w:rPr>
                <w:rFonts w:hint="eastAsia" w:ascii="微软雅黑" w:hAnsi="微软雅黑" w:eastAsia="微软雅黑" w:cs="微软雅黑"/>
                <w:b/>
                <w:bCs/>
                <w:kern w:val="0"/>
                <w:sz w:val="24"/>
                <w:szCs w:val="24"/>
                <w:highlight w:val="none"/>
                <w:lang w:eastAsia="zh-CN"/>
              </w:rPr>
              <w:t>开启</w:t>
            </w:r>
            <w:r>
              <w:rPr>
                <w:rFonts w:hint="eastAsia" w:ascii="微软雅黑" w:hAnsi="微软雅黑" w:eastAsia="微软雅黑" w:cs="微软雅黑"/>
                <w:b/>
                <w:bCs/>
                <w:kern w:val="0"/>
                <w:sz w:val="24"/>
                <w:szCs w:val="24"/>
                <w:highlight w:val="none"/>
              </w:rPr>
              <w:t>时</w:t>
            </w:r>
            <w:r>
              <w:rPr>
                <w:rFonts w:hint="eastAsia" w:ascii="微软雅黑" w:hAnsi="微软雅黑" w:eastAsia="微软雅黑" w:cs="微软雅黑"/>
                <w:b/>
                <w:bCs/>
                <w:kern w:val="0"/>
                <w:sz w:val="24"/>
                <w:szCs w:val="24"/>
                <w:highlight w:val="none"/>
                <w:shd w:val="clear" w:color="auto" w:fill="auto"/>
              </w:rPr>
              <w:t>间：</w:t>
            </w:r>
            <w:r>
              <w:rPr>
                <w:rFonts w:hint="eastAsia" w:ascii="微软雅黑" w:hAnsi="微软雅黑" w:eastAsia="微软雅黑" w:cs="微软雅黑"/>
                <w:b/>
                <w:bCs/>
                <w:kern w:val="0"/>
                <w:sz w:val="24"/>
                <w:szCs w:val="24"/>
                <w:highlight w:val="none"/>
                <w:shd w:val="clear" w:color="auto" w:fill="auto"/>
                <w:lang w:val="en-US" w:eastAsia="zh-CN"/>
              </w:rPr>
              <w:t>2</w:t>
            </w:r>
            <w:r>
              <w:rPr>
                <w:rFonts w:hint="eastAsia" w:ascii="微软雅黑" w:hAnsi="微软雅黑" w:eastAsia="微软雅黑" w:cs="微软雅黑"/>
                <w:b/>
                <w:bCs/>
                <w:kern w:val="0"/>
                <w:sz w:val="24"/>
                <w:szCs w:val="24"/>
                <w:highlight w:val="none"/>
                <w:shd w:val="clear" w:color="auto" w:fill="auto"/>
              </w:rPr>
              <w:t>02</w:t>
            </w:r>
            <w:r>
              <w:rPr>
                <w:rFonts w:hint="eastAsia" w:ascii="微软雅黑" w:hAnsi="微软雅黑" w:eastAsia="微软雅黑" w:cs="微软雅黑"/>
                <w:b/>
                <w:bCs/>
                <w:kern w:val="0"/>
                <w:sz w:val="24"/>
                <w:szCs w:val="24"/>
                <w:highlight w:val="none"/>
                <w:shd w:val="clear" w:color="auto" w:fill="auto"/>
                <w:lang w:val="en-US" w:eastAsia="zh-CN"/>
              </w:rPr>
              <w:t>5</w:t>
            </w:r>
            <w:r>
              <w:rPr>
                <w:rFonts w:hint="eastAsia" w:ascii="微软雅黑" w:hAnsi="微软雅黑" w:eastAsia="微软雅黑" w:cs="微软雅黑"/>
                <w:b/>
                <w:bCs/>
                <w:kern w:val="0"/>
                <w:sz w:val="24"/>
                <w:szCs w:val="24"/>
                <w:highlight w:val="none"/>
                <w:shd w:val="clear" w:color="auto" w:fill="auto"/>
              </w:rPr>
              <w:t>年</w:t>
            </w:r>
            <w:r>
              <w:rPr>
                <w:rFonts w:hint="eastAsia" w:ascii="微软雅黑" w:hAnsi="微软雅黑" w:eastAsia="微软雅黑" w:cs="微软雅黑"/>
                <w:b/>
                <w:bCs/>
                <w:kern w:val="0"/>
                <w:sz w:val="24"/>
                <w:szCs w:val="24"/>
                <w:highlight w:val="none"/>
                <w:shd w:val="clear" w:color="auto" w:fill="auto"/>
                <w:lang w:val="en-US" w:eastAsia="zh-CN"/>
              </w:rPr>
              <w:t>7月21日11点00分</w:t>
            </w:r>
            <w:r>
              <w:rPr>
                <w:rFonts w:hint="eastAsia" w:ascii="微软雅黑" w:hAnsi="微软雅黑" w:eastAsia="微软雅黑" w:cs="微软雅黑"/>
                <w:b/>
                <w:bCs/>
                <w:kern w:val="0"/>
                <w:sz w:val="24"/>
                <w:szCs w:val="24"/>
                <w:highlight w:val="none"/>
                <w:shd w:val="clear" w:color="auto" w:fill="auto"/>
              </w:rPr>
              <w:t>（北京</w:t>
            </w:r>
            <w:r>
              <w:rPr>
                <w:rFonts w:hint="eastAsia" w:ascii="微软雅黑" w:hAnsi="微软雅黑" w:eastAsia="微软雅黑" w:cs="微软雅黑"/>
                <w:b/>
                <w:bCs/>
                <w:kern w:val="0"/>
                <w:sz w:val="24"/>
                <w:szCs w:val="24"/>
                <w:highlight w:val="none"/>
              </w:rPr>
              <w:t>时间）</w:t>
            </w:r>
          </w:p>
          <w:p w14:paraId="255F1E5A">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kern w:val="0"/>
                <w:sz w:val="24"/>
                <w:szCs w:val="24"/>
                <w:highlight w:val="none"/>
                <w:lang w:val="en-US"/>
              </w:rPr>
            </w:pPr>
            <w:r>
              <w:rPr>
                <w:rFonts w:hint="eastAsia" w:ascii="微软雅黑" w:hAnsi="微软雅黑" w:eastAsia="微软雅黑" w:cs="微软雅黑"/>
                <w:b/>
                <w:bCs/>
                <w:kern w:val="0"/>
                <w:sz w:val="24"/>
                <w:szCs w:val="24"/>
                <w:highlight w:val="none"/>
              </w:rPr>
              <w:t>磋商</w:t>
            </w:r>
            <w:r>
              <w:rPr>
                <w:rFonts w:hint="eastAsia" w:ascii="微软雅黑" w:hAnsi="微软雅黑" w:eastAsia="微软雅黑" w:cs="微软雅黑"/>
                <w:b/>
                <w:bCs/>
                <w:kern w:val="0"/>
                <w:sz w:val="24"/>
                <w:szCs w:val="24"/>
                <w:highlight w:val="none"/>
                <w:lang w:eastAsia="zh-CN"/>
              </w:rPr>
              <w:t>开启</w:t>
            </w:r>
            <w:r>
              <w:rPr>
                <w:rFonts w:hint="eastAsia" w:ascii="微软雅黑" w:hAnsi="微软雅黑" w:eastAsia="微软雅黑" w:cs="微软雅黑"/>
                <w:b/>
                <w:bCs/>
                <w:kern w:val="0"/>
                <w:sz w:val="24"/>
                <w:szCs w:val="24"/>
                <w:highlight w:val="none"/>
              </w:rPr>
              <w:t>地点：</w:t>
            </w:r>
            <w:r>
              <w:rPr>
                <w:rFonts w:hint="eastAsia" w:ascii="微软雅黑" w:hAnsi="微软雅黑" w:eastAsia="微软雅黑" w:cs="微软雅黑"/>
                <w:b/>
                <w:bCs/>
                <w:kern w:val="0"/>
                <w:sz w:val="24"/>
                <w:szCs w:val="24"/>
                <w:highlight w:val="none"/>
                <w:lang w:val="en-US" w:eastAsia="zh-CN"/>
              </w:rPr>
              <w:t>政采云平台投标客户端</w:t>
            </w:r>
          </w:p>
        </w:tc>
      </w:tr>
      <w:tr w14:paraId="422D2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1395" w:type="dxa"/>
            <w:vAlign w:val="center"/>
          </w:tcPr>
          <w:p w14:paraId="1DD09221">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23.2</w:t>
            </w:r>
          </w:p>
        </w:tc>
        <w:tc>
          <w:tcPr>
            <w:tcW w:w="8115" w:type="dxa"/>
            <w:vAlign w:val="center"/>
          </w:tcPr>
          <w:p w14:paraId="22E2F4C1">
            <w:pPr>
              <w:pageBreakBefore w:val="0"/>
              <w:kinsoku/>
              <w:wordWrap/>
              <w:overflowPunct/>
              <w:topLinePunct w:val="0"/>
              <w:bidi w:val="0"/>
              <w:snapToGrid w:val="0"/>
              <w:spacing w:line="520" w:lineRule="exact"/>
              <w:textAlignment w:val="baseline"/>
              <w:rPr>
                <w:rFonts w:hint="eastAsia" w:ascii="微软雅黑" w:hAnsi="微软雅黑" w:eastAsia="微软雅黑" w:cs="微软雅黑"/>
                <w:i/>
                <w:sz w:val="24"/>
                <w:szCs w:val="24"/>
              </w:rPr>
            </w:pPr>
            <w:r>
              <w:rPr>
                <w:rFonts w:hint="eastAsia" w:ascii="微软雅黑" w:hAnsi="微软雅黑" w:eastAsia="微软雅黑" w:cs="微软雅黑"/>
                <w:sz w:val="24"/>
                <w:szCs w:val="24"/>
              </w:rPr>
              <w:t>评审方法：</w:t>
            </w:r>
            <w:r>
              <w:rPr>
                <w:rFonts w:hint="eastAsia" w:ascii="微软雅黑" w:hAnsi="微软雅黑" w:eastAsia="微软雅黑" w:cs="微软雅黑"/>
                <w:sz w:val="24"/>
                <w:szCs w:val="24"/>
                <w:u w:val="single" w:color="000000"/>
              </w:rPr>
              <w:t>　综合评分法　</w:t>
            </w:r>
            <w:r>
              <w:rPr>
                <w:rFonts w:hint="eastAsia" w:ascii="微软雅黑" w:hAnsi="微软雅黑" w:eastAsia="微软雅黑" w:cs="微软雅黑"/>
                <w:sz w:val="24"/>
                <w:szCs w:val="24"/>
              </w:rPr>
              <w:t>　　　　　</w:t>
            </w:r>
          </w:p>
        </w:tc>
      </w:tr>
      <w:tr w14:paraId="4F295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95" w:type="dxa"/>
            <w:vAlign w:val="center"/>
          </w:tcPr>
          <w:p w14:paraId="27BB42AC">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8115" w:type="dxa"/>
            <w:vAlign w:val="center"/>
          </w:tcPr>
          <w:p w14:paraId="10744A2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推荐成交候选</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的数量：</w:t>
            </w:r>
            <w:r>
              <w:rPr>
                <w:rFonts w:hint="eastAsia" w:ascii="微软雅黑" w:hAnsi="微软雅黑" w:eastAsia="微软雅黑" w:cs="微软雅黑"/>
                <w:sz w:val="24"/>
                <w:szCs w:val="24"/>
                <w:u w:val="single" w:color="000000"/>
              </w:rPr>
              <w:t>　   3　　</w:t>
            </w:r>
          </w:p>
        </w:tc>
      </w:tr>
      <w:tr w14:paraId="6DFBF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4C39A5A3">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8115" w:type="dxa"/>
            <w:vAlign w:val="center"/>
          </w:tcPr>
          <w:p w14:paraId="54A405DD">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是否委托评审委员会直接确定成交人：</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sz w:val="24"/>
                <w:szCs w:val="24"/>
                <w:u w:val="single" w:color="000000"/>
                <w:lang w:eastAsia="zh-CN"/>
              </w:rPr>
              <w:t>否</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sz w:val="24"/>
                <w:szCs w:val="24"/>
              </w:rPr>
              <w:t xml:space="preserve"> </w:t>
            </w:r>
          </w:p>
        </w:tc>
      </w:tr>
      <w:tr w14:paraId="5A8BB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95" w:type="dxa"/>
            <w:vAlign w:val="center"/>
          </w:tcPr>
          <w:p w14:paraId="324739B8">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31.1</w:t>
            </w:r>
          </w:p>
        </w:tc>
        <w:tc>
          <w:tcPr>
            <w:tcW w:w="8115" w:type="dxa"/>
            <w:vAlign w:val="center"/>
          </w:tcPr>
          <w:p w14:paraId="0B17A3D7">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highlight w:val="none"/>
                <w:u w:val="single" w:color="000000"/>
              </w:rPr>
            </w:pPr>
            <w:r>
              <w:rPr>
                <w:rFonts w:hint="eastAsia" w:ascii="微软雅黑" w:hAnsi="微软雅黑" w:eastAsia="微软雅黑" w:cs="微软雅黑"/>
                <w:sz w:val="24"/>
                <w:szCs w:val="24"/>
                <w:highlight w:val="none"/>
              </w:rPr>
              <w:t>履约保证金金额：合同总价的</w:t>
            </w:r>
            <w:r>
              <w:rPr>
                <w:rFonts w:hint="eastAsia" w:ascii="微软雅黑" w:hAnsi="微软雅黑" w:eastAsia="微软雅黑" w:cs="微软雅黑"/>
                <w:sz w:val="24"/>
                <w:szCs w:val="24"/>
                <w:highlight w:val="none"/>
                <w:u w:val="single" w:color="000000"/>
              </w:rPr>
              <w:t>　</w:t>
            </w:r>
            <w:r>
              <w:rPr>
                <w:rFonts w:hint="eastAsia" w:ascii="微软雅黑" w:hAnsi="微软雅黑" w:eastAsia="微软雅黑" w:cs="微软雅黑"/>
                <w:sz w:val="24"/>
                <w:szCs w:val="24"/>
                <w:highlight w:val="none"/>
                <w:u w:val="single" w:color="000000"/>
                <w:lang w:val="en-US" w:eastAsia="zh-CN"/>
              </w:rPr>
              <w:t>5</w:t>
            </w:r>
            <w:r>
              <w:rPr>
                <w:rFonts w:hint="eastAsia" w:ascii="微软雅黑" w:hAnsi="微软雅黑" w:eastAsia="微软雅黑" w:cs="微软雅黑"/>
                <w:sz w:val="24"/>
                <w:szCs w:val="24"/>
                <w:highlight w:val="none"/>
                <w:u w:val="single" w:color="000000"/>
              </w:rPr>
              <w:t>%　（</w:t>
            </w:r>
            <w:r>
              <w:rPr>
                <w:rFonts w:hint="eastAsia" w:ascii="微软雅黑" w:hAnsi="微软雅黑" w:eastAsia="微软雅黑" w:cs="微软雅黑"/>
                <w:sz w:val="24"/>
                <w:szCs w:val="24"/>
                <w:highlight w:val="none"/>
                <w:u w:val="single" w:color="000000"/>
                <w:lang w:val="en-US" w:eastAsia="zh-CN"/>
              </w:rPr>
              <w:t>具体以签订合同为准</w:t>
            </w:r>
            <w:r>
              <w:rPr>
                <w:rFonts w:hint="eastAsia" w:ascii="微软雅黑" w:hAnsi="微软雅黑" w:eastAsia="微软雅黑" w:cs="微软雅黑"/>
                <w:sz w:val="24"/>
                <w:szCs w:val="24"/>
                <w:highlight w:val="none"/>
                <w:u w:val="single" w:color="000000"/>
              </w:rPr>
              <w:t>）</w:t>
            </w:r>
          </w:p>
          <w:p w14:paraId="752A4B14">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highlight w:val="none"/>
                <w:u w:val="single" w:color="000000"/>
              </w:rPr>
            </w:pPr>
            <w:r>
              <w:rPr>
                <w:rFonts w:hint="eastAsia" w:ascii="微软雅黑" w:hAnsi="微软雅黑" w:eastAsia="微软雅黑" w:cs="微软雅黑"/>
                <w:sz w:val="24"/>
                <w:szCs w:val="24"/>
                <w:highlight w:val="none"/>
              </w:rPr>
              <w:t xml:space="preserve">履约保证金形式：☑保函  ☑电汇  </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 xml:space="preserve">支票   ☑对公转账 </w:t>
            </w:r>
          </w:p>
          <w:p w14:paraId="428CA25C">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highlight w:val="none"/>
                <w:u w:val="single" w:color="000000"/>
              </w:rPr>
              <w:t>提交履约保证金的时间：签订合同</w:t>
            </w:r>
            <w:r>
              <w:rPr>
                <w:rFonts w:hint="eastAsia" w:ascii="微软雅黑" w:hAnsi="微软雅黑" w:eastAsia="微软雅黑" w:cs="微软雅黑"/>
                <w:sz w:val="24"/>
                <w:szCs w:val="24"/>
                <w:highlight w:val="none"/>
                <w:u w:val="single" w:color="000000"/>
                <w:lang w:eastAsia="zh-CN"/>
              </w:rPr>
              <w:t>后</w:t>
            </w:r>
            <w:r>
              <w:rPr>
                <w:rFonts w:hint="eastAsia" w:ascii="微软雅黑" w:hAnsi="微软雅黑" w:eastAsia="微软雅黑" w:cs="微软雅黑"/>
                <w:sz w:val="24"/>
                <w:szCs w:val="24"/>
                <w:highlight w:val="none"/>
                <w:u w:val="single" w:color="000000"/>
              </w:rPr>
              <w:t>2日历日（</w:t>
            </w:r>
            <w:r>
              <w:rPr>
                <w:rFonts w:hint="eastAsia" w:ascii="微软雅黑" w:hAnsi="微软雅黑" w:eastAsia="微软雅黑" w:cs="微软雅黑"/>
                <w:sz w:val="24"/>
                <w:szCs w:val="24"/>
                <w:highlight w:val="none"/>
                <w:u w:val="single" w:color="000000"/>
                <w:lang w:val="en-US" w:eastAsia="zh-CN"/>
              </w:rPr>
              <w:t>具体以签订合同为准</w:t>
            </w:r>
            <w:r>
              <w:rPr>
                <w:rFonts w:hint="eastAsia" w:ascii="微软雅黑" w:hAnsi="微软雅黑" w:eastAsia="微软雅黑" w:cs="微软雅黑"/>
                <w:sz w:val="24"/>
                <w:szCs w:val="24"/>
                <w:highlight w:val="none"/>
                <w:u w:val="single" w:color="000000"/>
              </w:rPr>
              <w:t>）</w:t>
            </w:r>
          </w:p>
        </w:tc>
      </w:tr>
      <w:tr w14:paraId="6D253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95" w:type="dxa"/>
            <w:vAlign w:val="center"/>
          </w:tcPr>
          <w:p w14:paraId="671E2D9E">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32</w:t>
            </w:r>
          </w:p>
        </w:tc>
        <w:tc>
          <w:tcPr>
            <w:tcW w:w="8115" w:type="dxa"/>
            <w:vAlign w:val="center"/>
          </w:tcPr>
          <w:p w14:paraId="17C1F0E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成交服务费：根据发改委价格[2015]299文件</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按成交金额的1.1%收取</w:t>
            </w:r>
            <w:r>
              <w:rPr>
                <w:rFonts w:hint="eastAsia" w:ascii="微软雅黑" w:hAnsi="微软雅黑" w:eastAsia="微软雅黑" w:cs="微软雅黑"/>
                <w:sz w:val="24"/>
                <w:szCs w:val="24"/>
                <w:highlight w:val="none"/>
              </w:rPr>
              <w:t>（由成交</w:t>
            </w: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支付）</w:t>
            </w:r>
          </w:p>
          <w:p w14:paraId="4622390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支付形式：</w:t>
            </w:r>
            <w:r>
              <w:rPr>
                <w:rFonts w:hint="eastAsia" w:ascii="微软雅黑" w:hAnsi="微软雅黑" w:eastAsia="微软雅黑" w:cs="微软雅黑"/>
                <w:sz w:val="24"/>
                <w:szCs w:val="24"/>
                <w:highlight w:val="none"/>
                <w:u w:val="single" w:color="000000"/>
              </w:rPr>
              <w:t xml:space="preserve"> 对公转账 </w:t>
            </w:r>
          </w:p>
          <w:p w14:paraId="64F8C52D">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rPr>
              <w:t>支付时间：</w:t>
            </w:r>
            <w:r>
              <w:rPr>
                <w:rFonts w:hint="eastAsia" w:ascii="微软雅黑" w:hAnsi="微软雅黑" w:eastAsia="微软雅黑" w:cs="微软雅黑"/>
                <w:sz w:val="24"/>
                <w:szCs w:val="24"/>
                <w:highlight w:val="none"/>
                <w:u w:val="single" w:color="000000"/>
              </w:rPr>
              <w:t xml:space="preserve"> 领取成交通知书时 </w:t>
            </w:r>
          </w:p>
        </w:tc>
      </w:tr>
      <w:tr w14:paraId="1E8BF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95" w:type="dxa"/>
            <w:vAlign w:val="center"/>
          </w:tcPr>
          <w:p w14:paraId="720630C8">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33.1</w:t>
            </w:r>
          </w:p>
        </w:tc>
        <w:tc>
          <w:tcPr>
            <w:tcW w:w="8115" w:type="dxa"/>
            <w:vAlign w:val="center"/>
          </w:tcPr>
          <w:p w14:paraId="6DC33BE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本项目是否属于信用担保试点范围：</w:t>
            </w:r>
            <w:r>
              <w:rPr>
                <w:rFonts w:hint="eastAsia" w:ascii="微软雅黑" w:hAnsi="微软雅黑" w:eastAsia="微软雅黑" w:cs="微软雅黑"/>
                <w:sz w:val="24"/>
                <w:szCs w:val="24"/>
                <w:u w:val="single" w:color="000000"/>
              </w:rPr>
              <w:t xml:space="preserve">  否 </w:t>
            </w:r>
            <w:r>
              <w:rPr>
                <w:rFonts w:hint="eastAsia" w:ascii="微软雅黑" w:hAnsi="微软雅黑" w:eastAsia="微软雅黑" w:cs="微软雅黑"/>
                <w:sz w:val="24"/>
                <w:szCs w:val="24"/>
              </w:rPr>
              <w:t xml:space="preserve"> </w:t>
            </w:r>
          </w:p>
        </w:tc>
      </w:tr>
    </w:tbl>
    <w:p w14:paraId="70FA83DE">
      <w:pPr>
        <w:pageBreakBefore w:val="0"/>
        <w:kinsoku/>
        <w:wordWrap/>
        <w:overflowPunct/>
        <w:topLinePunct w:val="0"/>
        <w:bidi w:val="0"/>
        <w:spacing w:line="520" w:lineRule="exact"/>
        <w:sectPr>
          <w:headerReference r:id="rId6" w:type="default"/>
          <w:footerReference r:id="rId7" w:type="default"/>
          <w:pgSz w:w="11905" w:h="16838"/>
          <w:pgMar w:top="1440" w:right="1083" w:bottom="1440" w:left="1083" w:header="851" w:footer="992" w:gutter="0"/>
          <w:pgNumType w:fmt="decimal"/>
          <w:cols w:space="0" w:num="1"/>
          <w:rtlGutter w:val="0"/>
          <w:docGrid w:linePitch="462" w:charSpace="0"/>
        </w:sectPr>
      </w:pPr>
      <w:bookmarkStart w:id="733" w:name="_Toc219175639"/>
      <w:bookmarkStart w:id="734" w:name="_Toc216582826"/>
      <w:bookmarkStart w:id="735" w:name="_Toc218935355"/>
    </w:p>
    <w:p w14:paraId="318B1B3F">
      <w:pPr>
        <w:pStyle w:val="5"/>
        <w:pageBreakBefore w:val="0"/>
        <w:tabs>
          <w:tab w:val="left" w:pos="0"/>
        </w:tabs>
        <w:kinsoku/>
        <w:wordWrap/>
        <w:overflowPunct/>
        <w:topLinePunct w:val="0"/>
        <w:bidi w:val="0"/>
        <w:snapToGrid w:val="0"/>
        <w:spacing w:before="0" w:after="0" w:line="520" w:lineRule="exact"/>
        <w:jc w:val="center"/>
        <w:textAlignment w:val="baseline"/>
        <w:rPr>
          <w:rFonts w:ascii="微软雅黑" w:hAnsi="微软雅黑" w:eastAsia="微软雅黑" w:cs="微软雅黑"/>
          <w:bCs/>
          <w:kern w:val="0"/>
          <w:sz w:val="24"/>
          <w:szCs w:val="24"/>
        </w:rPr>
      </w:pPr>
      <w:bookmarkStart w:id="736" w:name="_Toc25942"/>
      <w:bookmarkStart w:id="737" w:name="_Toc3440"/>
      <w:r>
        <w:rPr>
          <w:rFonts w:hint="eastAsia" w:ascii="微软雅黑" w:hAnsi="微软雅黑" w:eastAsia="微软雅黑" w:cs="微软雅黑"/>
        </w:rPr>
        <w:t xml:space="preserve">第5章 </w:t>
      </w:r>
      <w:r>
        <w:rPr>
          <w:rFonts w:hint="eastAsia" w:ascii="微软雅黑" w:hAnsi="微软雅黑" w:eastAsia="微软雅黑" w:cs="微软雅黑"/>
          <w:lang w:val="en-US" w:eastAsia="zh-CN"/>
        </w:rPr>
        <w:t>工程量清单及技术标准</w:t>
      </w:r>
      <w:bookmarkEnd w:id="736"/>
      <w:bookmarkEnd w:id="737"/>
    </w:p>
    <w:p w14:paraId="3D81CE12">
      <w:pPr>
        <w:pageBreakBefore w:val="0"/>
        <w:widowControl w:val="0"/>
        <w:kinsoku/>
        <w:wordWrap/>
        <w:overflowPunct/>
        <w:topLinePunct w:val="0"/>
        <w:bidi w:val="0"/>
        <w:snapToGrid/>
        <w:spacing w:line="520" w:lineRule="exact"/>
        <w:ind w:firstLine="480"/>
        <w:jc w:val="left"/>
        <w:textAlignment w:val="auto"/>
        <w:rPr>
          <w:rFonts w:hint="eastAsia" w:ascii="微软雅黑" w:hAnsi="微软雅黑" w:eastAsia="微软雅黑" w:cs="微软雅黑"/>
          <w:color w:val="auto"/>
          <w:sz w:val="21"/>
          <w:szCs w:val="21"/>
          <w:highlight w:val="none"/>
          <w:u w:val="single"/>
          <w:lang w:val="en-US" w:eastAsia="zh-CN"/>
        </w:rPr>
      </w:pPr>
      <w:bookmarkStart w:id="738" w:name="_Toc17221"/>
      <w:bookmarkStart w:id="739" w:name="_Toc13274"/>
      <w:bookmarkStart w:id="740" w:name="_Toc6341"/>
    </w:p>
    <w:p w14:paraId="0EBEF16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b/>
          <w:bCs/>
          <w:color w:val="000000"/>
          <w:kern w:val="0"/>
          <w:sz w:val="24"/>
          <w:szCs w:val="24"/>
          <w:lang w:val="en-US" w:eastAsia="zh-CN" w:bidi="ar"/>
        </w:rPr>
      </w:pPr>
      <w:bookmarkStart w:id="741" w:name="_Toc1972"/>
      <w:r>
        <w:rPr>
          <w:rFonts w:hint="eastAsia" w:ascii="微软雅黑" w:hAnsi="微软雅黑" w:eastAsia="微软雅黑" w:cs="微软雅黑"/>
          <w:b/>
          <w:bCs/>
          <w:color w:val="000000"/>
          <w:kern w:val="0"/>
          <w:sz w:val="24"/>
          <w:szCs w:val="24"/>
          <w:lang w:val="en-US" w:eastAsia="zh-CN" w:bidi="ar"/>
        </w:rPr>
        <w:t>一、工程概况</w:t>
      </w:r>
      <w:bookmarkEnd w:id="741"/>
      <w:r>
        <w:rPr>
          <w:rFonts w:hint="eastAsia" w:ascii="微软雅黑" w:hAnsi="微软雅黑" w:eastAsia="微软雅黑" w:cs="微软雅黑"/>
          <w:b/>
          <w:bCs/>
          <w:color w:val="000000"/>
          <w:kern w:val="0"/>
          <w:sz w:val="24"/>
          <w:szCs w:val="24"/>
          <w:lang w:val="en-US" w:eastAsia="zh-CN" w:bidi="ar"/>
        </w:rPr>
        <w:t xml:space="preserve"> </w:t>
      </w:r>
    </w:p>
    <w:p w14:paraId="1D871DE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①项目名称：疏勒镇永安村（6村）人居环境整治项目</w:t>
      </w:r>
    </w:p>
    <w:p w14:paraId="5FD7E91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bCs/>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lang w:val="en-US" w:eastAsia="zh-CN" w:bidi="ar"/>
        </w:rPr>
        <w:t>②建设规模：</w:t>
      </w:r>
      <w:r>
        <w:rPr>
          <w:rFonts w:hint="eastAsia" w:ascii="微软雅黑" w:hAnsi="微软雅黑" w:eastAsia="微软雅黑" w:cs="微软雅黑"/>
          <w:color w:val="000000"/>
          <w:kern w:val="0"/>
          <w:sz w:val="24"/>
          <w:szCs w:val="24"/>
          <w:highlight w:val="none"/>
          <w:lang w:val="en-US" w:eastAsia="zh-CN" w:bidi="ar"/>
        </w:rPr>
        <w:t>预算资金42万元，用于疏勒镇永安村（6）村人居环境整治，包括地面硬化、屋顶防水维修、墙面维修、路沿石更换等。</w:t>
      </w:r>
      <w:r>
        <w:rPr>
          <w:rFonts w:hint="eastAsia" w:ascii="微软雅黑" w:hAnsi="微软雅黑" w:eastAsia="微软雅黑" w:cs="微软雅黑"/>
          <w:color w:val="auto"/>
          <w:sz w:val="24"/>
          <w:szCs w:val="24"/>
          <w:highlight w:val="none"/>
          <w:lang w:val="en-US" w:eastAsia="zh-CN"/>
        </w:rPr>
        <w:t>（本工程的工程量清单的全部工作内容）</w:t>
      </w:r>
      <w:r>
        <w:rPr>
          <w:rFonts w:hint="eastAsia" w:ascii="微软雅黑" w:hAnsi="微软雅黑" w:eastAsia="微软雅黑" w:cs="微软雅黑"/>
          <w:color w:val="000000"/>
          <w:kern w:val="0"/>
          <w:sz w:val="24"/>
          <w:szCs w:val="24"/>
          <w:highlight w:val="none"/>
          <w:lang w:val="en-US" w:eastAsia="zh-CN" w:bidi="ar"/>
        </w:rPr>
        <w:t>。</w:t>
      </w:r>
    </w:p>
    <w:p w14:paraId="3B79E2A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二、主要商务要求如下： </w:t>
      </w:r>
    </w:p>
    <w:p w14:paraId="432214B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highlight w:val="yellow"/>
          <w:lang w:val="en-US" w:eastAsia="zh-CN" w:bidi="ar"/>
        </w:rPr>
      </w:pPr>
      <w:r>
        <w:rPr>
          <w:rFonts w:hint="eastAsia" w:ascii="微软雅黑" w:hAnsi="微软雅黑" w:eastAsia="微软雅黑" w:cs="微软雅黑"/>
          <w:color w:val="000000"/>
          <w:kern w:val="0"/>
          <w:sz w:val="24"/>
          <w:szCs w:val="24"/>
          <w:lang w:val="en-US" w:eastAsia="zh-CN" w:bidi="ar"/>
        </w:rPr>
        <w:t>1.项目实施地：疏勒县</w:t>
      </w:r>
      <w:r>
        <w:rPr>
          <w:rFonts w:hint="eastAsia" w:ascii="微软雅黑" w:hAnsi="微软雅黑" w:eastAsia="微软雅黑" w:cs="微软雅黑"/>
          <w:color w:val="000000"/>
          <w:kern w:val="0"/>
          <w:sz w:val="24"/>
          <w:szCs w:val="24"/>
          <w:highlight w:val="none"/>
          <w:lang w:val="en-US" w:eastAsia="zh-CN" w:bidi="ar"/>
        </w:rPr>
        <w:t>疏勒镇永安村</w:t>
      </w:r>
    </w:p>
    <w:p w14:paraId="3096398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2.工期：</w:t>
      </w:r>
      <w:r>
        <w:rPr>
          <w:rFonts w:hint="eastAsia" w:ascii="微软雅黑" w:hAnsi="微软雅黑" w:eastAsia="微软雅黑" w:cs="微软雅黑"/>
          <w:color w:val="000000"/>
          <w:kern w:val="0"/>
          <w:sz w:val="24"/>
          <w:szCs w:val="24"/>
          <w:highlight w:val="none"/>
          <w:lang w:val="en-US" w:eastAsia="zh-CN" w:bidi="ar"/>
        </w:rPr>
        <w:t>30日历日</w:t>
      </w:r>
      <w:r>
        <w:rPr>
          <w:rFonts w:hint="eastAsia" w:ascii="微软雅黑" w:hAnsi="微软雅黑" w:eastAsia="微软雅黑" w:cs="微软雅黑"/>
          <w:color w:val="000000"/>
          <w:kern w:val="0"/>
          <w:sz w:val="24"/>
          <w:szCs w:val="24"/>
          <w:lang w:val="en-US" w:eastAsia="zh-CN" w:bidi="ar"/>
        </w:rPr>
        <w:t>。（开工时间和竣工验收时间具体以合同签订为准）</w:t>
      </w:r>
    </w:p>
    <w:p w14:paraId="3C0691B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highlight w:val="yellow"/>
        </w:rPr>
      </w:pPr>
      <w:r>
        <w:rPr>
          <w:rFonts w:hint="eastAsia" w:ascii="微软雅黑" w:hAnsi="微软雅黑" w:eastAsia="微软雅黑" w:cs="微软雅黑"/>
          <w:color w:val="000000"/>
          <w:kern w:val="0"/>
          <w:sz w:val="24"/>
          <w:szCs w:val="24"/>
          <w:lang w:val="en-US" w:eastAsia="zh-CN" w:bidi="ar"/>
        </w:rPr>
        <w:t>3.付款方式：</w:t>
      </w:r>
      <w:r>
        <w:rPr>
          <w:rFonts w:hint="eastAsia" w:ascii="微软雅黑" w:hAnsi="微软雅黑" w:eastAsia="微软雅黑" w:cs="微软雅黑"/>
          <w:color w:val="000000"/>
          <w:kern w:val="0"/>
          <w:sz w:val="24"/>
          <w:szCs w:val="24"/>
          <w:highlight w:val="none"/>
          <w:lang w:val="en-US" w:eastAsia="zh-CN" w:bidi="ar"/>
        </w:rPr>
        <w:t xml:space="preserve">竣工验收审计后一次性付清。【具体以实际签订合同为准】。 </w:t>
      </w:r>
    </w:p>
    <w:p w14:paraId="7DB7620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4.质量要求：合格 </w:t>
      </w:r>
    </w:p>
    <w:p w14:paraId="256E13A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三、主要技术要求 </w:t>
      </w:r>
    </w:p>
    <w:p w14:paraId="6B97A9C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本项目必须符合国家和地方现行相关质量评定标准和施工技术规范、施工图设计要求。主要技术支持文件包括但不限于以下文件： </w:t>
      </w:r>
    </w:p>
    <w:p w14:paraId="4C053804">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1、项目管理机构组成表； </w:t>
      </w:r>
    </w:p>
    <w:p w14:paraId="5447986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2、项目负责人简历表（并附相关证书）； </w:t>
      </w:r>
    </w:p>
    <w:p w14:paraId="6E38FAD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3、主要项目管理人员简历表； </w:t>
      </w:r>
    </w:p>
    <w:p w14:paraId="3B184B9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①企业及人员信息需已在新疆建设云上报送并通过。②投标单位相关人员须为本公司在“新疆工程建设云”可查询人员，提供近3个月相关人员缴纳社保证明(相关人员包括：法定代表人或授权委托人、项目负责人、项目技术负责人及项目组其他人员)，退休人员需提供退休证明及返聘证明。</w:t>
      </w:r>
    </w:p>
    <w:p w14:paraId="2F6B6AA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5、投标其他条件：有以下情况的单位不得参加此次投标：1)因施工拖欠农民工工资、机械台班费、材料款等债务问题，曾被各级人民法院强制执行和保全的。2）全国建筑市场监管公共服务平台(http://jzsc.mohurd.gov.cn)查询“黑名单记录”及“失信联合惩戒”名单；未被中国裁判文书网（https://wenshu.court.gov.cn/）列入相关主体诉讼及仲裁情况(发生的诉讼和仲裁情况仅限于投标人败诉的，且与履行施工合同有关的案件，不包括调解结案以及未裁决的仲裁或未终审判决的诉讼）。（以上网站查询结果的完整截屏打印并加盖公章放置投标文件中）。</w:t>
      </w:r>
    </w:p>
    <w:p w14:paraId="453E786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6、供应商应根据工程的具体情况，编制相应的施工组织设计。施工组织设计包括下 </w:t>
      </w:r>
    </w:p>
    <w:p w14:paraId="24441D0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列内容： </w:t>
      </w:r>
    </w:p>
    <w:p w14:paraId="4B4DA2B6">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1）工程概况及特点：</w:t>
      </w:r>
      <w:r>
        <w:rPr>
          <w:rFonts w:hint="eastAsia" w:ascii="微软雅黑" w:hAnsi="微软雅黑" w:eastAsia="微软雅黑" w:cs="微软雅黑"/>
          <w:color w:val="000000"/>
          <w:kern w:val="0"/>
          <w:sz w:val="24"/>
          <w:szCs w:val="24"/>
          <w:lang w:val="en-US" w:eastAsia="zh-CN" w:bidi="ar"/>
        </w:rPr>
        <w:t xml:space="preserve">应包括工程主要情况，各专业设计简介和工程施工条件。 </w:t>
      </w:r>
    </w:p>
    <w:p w14:paraId="42380864">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①工程主要情况应包括以下内容：工程名称、性质和地理位置；工程承包范围和分包 </w:t>
      </w:r>
    </w:p>
    <w:p w14:paraId="38751B3F">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工程范围；施工合同、招标文件和采购单位对工程施工的重点要求；其他应说明的问题。 </w:t>
      </w:r>
    </w:p>
    <w:p w14:paraId="6C0F724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2）施工准备计划：</w:t>
      </w:r>
      <w:r>
        <w:rPr>
          <w:rFonts w:hint="eastAsia" w:ascii="微软雅黑" w:hAnsi="微软雅黑" w:eastAsia="微软雅黑" w:cs="微软雅黑"/>
          <w:color w:val="000000"/>
          <w:kern w:val="0"/>
          <w:sz w:val="24"/>
          <w:szCs w:val="24"/>
          <w:lang w:val="en-US" w:eastAsia="zh-CN" w:bidi="ar"/>
        </w:rPr>
        <w:t xml:space="preserve">技术准备：包括施工所需技术资料的准备、图纸深化和技术交底的要求、试验检验及测试工作计划、样板制作计划 以及相关单位的技术交接计划等；现场准备：包括生产、生活等临时设施的准备以及相关单位进行现场交接的计划等。资金准备：编制资金使用计划等。 </w:t>
      </w:r>
    </w:p>
    <w:p w14:paraId="5DEFAACA">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3）主要资源配置计划： </w:t>
      </w:r>
    </w:p>
    <w:p w14:paraId="0D7F1564">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①劳动力配置计划：确定工程用工量并编制专业工种劳动力计划表； </w:t>
      </w:r>
    </w:p>
    <w:p w14:paraId="50FA685D">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②物资配置计划：包括工程材料和设备配置计划、周转材料和施工机具配置计划以及计量、测量和检验仪器配置计划等。 </w:t>
      </w:r>
    </w:p>
    <w:p w14:paraId="2F907FE9">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4）施工进度管理计划：</w:t>
      </w:r>
      <w:r>
        <w:rPr>
          <w:rFonts w:hint="eastAsia" w:ascii="微软雅黑" w:hAnsi="微软雅黑" w:eastAsia="微软雅黑" w:cs="微软雅黑"/>
          <w:color w:val="000000"/>
          <w:kern w:val="0"/>
          <w:sz w:val="24"/>
          <w:szCs w:val="24"/>
          <w:lang w:val="en-US" w:eastAsia="zh-CN" w:bidi="ar"/>
        </w:rPr>
        <w:t xml:space="preserve">施工进度计划的编制应内容全面，安排合理、科学实用，在进度计划中应反映出施工区段和各工序之间的搭接关系、施工期限和开始、结束时间，同时，施工进度计划应能体现和落实总体进度计划的目标控制要求，通过编制分部分项或专项工程进度计划进而实现总进度计划的合理性。 </w:t>
      </w:r>
    </w:p>
    <w:p w14:paraId="17E42898">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进度管理计划应包括以下内容：</w:t>
      </w:r>
    </w:p>
    <w:p w14:paraId="13ECF49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①项目施工进度计划进行逐级分解，通过阶段性目标的实现保证最终工期目标的完成； </w:t>
      </w:r>
    </w:p>
    <w:p w14:paraId="5E4A8410">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②建立施工进度管理的组织机构并明确职责，制定相应的管理制度； </w:t>
      </w:r>
    </w:p>
    <w:p w14:paraId="7E7B10ED">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③针对不同施工阶段的特点，制度进度管理的相应措施，包括施工组织措施、技术措施和合同措施； </w:t>
      </w:r>
    </w:p>
    <w:p w14:paraId="67D1E13F">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④建立施工进度动态管理机制，及时纠正施工过程中的进度偏差，并制定特殊情况下的赶工措施； </w:t>
      </w:r>
    </w:p>
    <w:p w14:paraId="7320E531">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⑤根据项目周边环境特点，制定相应的协调措施，减少外部因素对施工进度的影响； </w:t>
      </w:r>
    </w:p>
    <w:p w14:paraId="5488F75A">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⑥施工进度计划图（施工流水作业横道图或施工进度计划网络图）上述两种图表，可选任意一种。 </w:t>
      </w:r>
    </w:p>
    <w:p w14:paraId="054A9ED4">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5）施工质量管理计划：</w:t>
      </w:r>
      <w:r>
        <w:rPr>
          <w:rFonts w:hint="eastAsia" w:ascii="微软雅黑" w:hAnsi="微软雅黑" w:eastAsia="微软雅黑" w:cs="微软雅黑"/>
          <w:color w:val="000000"/>
          <w:kern w:val="0"/>
          <w:sz w:val="24"/>
          <w:szCs w:val="24"/>
          <w:lang w:val="en-US" w:eastAsia="zh-CN" w:bidi="ar"/>
        </w:rPr>
        <w:t xml:space="preserve">保证实现项目施工质量目标的管理计划，包括制定、实施、评价所需的组织机构，职责和程序以及采取的施工措施和资源配置等，主要包括以下内容： </w:t>
      </w:r>
    </w:p>
    <w:p w14:paraId="06C81B82">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①应制定具体的项目质量目标，质量目标应不低于合同明示的要求，质量目标应尽可能地量化和层层分解至最基层，建立阶段性目标； </w:t>
      </w:r>
    </w:p>
    <w:p w14:paraId="66992789">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②应明确质量管理组织机构中各重要岗位的职责，与质量有关的各岗位人员应具备与职责要求相匹配的相应知识、能力和经验； </w:t>
      </w:r>
    </w:p>
    <w:p w14:paraId="4428560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应采取各种有效措施，确保项目质量目标的实现，这些措施包括但不局限于：原材料、构配件、机具的要求和检验，主要的施工工艺、主要的质量标准和检验方法，做好季节性施工的技术措施，关键过程、特殊过程、重点工序的质量保证措施，成品、半成品的保护措施，工作场所环境以及劳动力和资金保障措施； </w:t>
      </w:r>
    </w:p>
    <w:p w14:paraId="3B5EE04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按质量管理的八项原则中的过程方法要求，将各项活动和相关资源作为过程进行管理，建立质量过程检查、验收以及质量责任制等相关制度，对质量检查和验收标准做出规定，采购有效的纠正和预防措施，保障各工序和过程的质量。 </w:t>
      </w:r>
    </w:p>
    <w:p w14:paraId="37842626">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6）施工安全管理计划：</w:t>
      </w:r>
      <w:r>
        <w:rPr>
          <w:rFonts w:hint="eastAsia" w:ascii="微软雅黑" w:hAnsi="微软雅黑" w:eastAsia="微软雅黑" w:cs="微软雅黑"/>
          <w:color w:val="000000"/>
          <w:kern w:val="0"/>
          <w:sz w:val="24"/>
          <w:szCs w:val="24"/>
          <w:lang w:val="en-US" w:eastAsia="zh-CN" w:bidi="ar"/>
        </w:rPr>
        <w:t xml:space="preserve">包括制定、实施、评价所需的组织机构，职责和程序以及采取的施工措施和资源配置等；安全管理计划应针对项目具体情况，建立安全管理组织、制定相应的管理目标、管理制度、管理控制措施和应急预案等。 </w:t>
      </w:r>
    </w:p>
    <w:p w14:paraId="0F02BE1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①确定项目重要危险源，制定项目职业健康安全管理目标； </w:t>
      </w:r>
    </w:p>
    <w:p w14:paraId="4ED82740">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②建立有管理层次的项目安全组织机构并明确职责； </w:t>
      </w:r>
    </w:p>
    <w:p w14:paraId="77EC896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③根据项目特点，进行职业健康安全方面的资源配置； </w:t>
      </w:r>
    </w:p>
    <w:p w14:paraId="661E5611">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④建立具有针对性的安全生产管理制度和职工安全教育培训制度； </w:t>
      </w:r>
    </w:p>
    <w:p w14:paraId="5E47887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⑤针对项目重要危险源，制定相应的安全技术措施；对达到一定规模的危险性较大的分部分项工程应制定专项安全技术措施的编制计划； </w:t>
      </w:r>
    </w:p>
    <w:p w14:paraId="530A211E">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⑥根据季节、气候的变化，制定相应的季节性安全施工措施； </w:t>
      </w:r>
    </w:p>
    <w:p w14:paraId="6A4CE40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⑦建立现场安全检查制度，并对安全事故的处理做出相应的规定； </w:t>
      </w:r>
    </w:p>
    <w:p w14:paraId="11267DCC">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⑧现场安全管理应符合国家和地方政府的规定和要求。 </w:t>
      </w:r>
    </w:p>
    <w:p w14:paraId="4B2FDA2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7）现场环境管理计划：</w:t>
      </w:r>
      <w:r>
        <w:rPr>
          <w:rFonts w:hint="eastAsia" w:ascii="微软雅黑" w:hAnsi="微软雅黑" w:eastAsia="微软雅黑" w:cs="微软雅黑"/>
          <w:color w:val="000000"/>
          <w:kern w:val="0"/>
          <w:sz w:val="24"/>
          <w:szCs w:val="24"/>
          <w:lang w:val="en-US" w:eastAsia="zh-CN" w:bidi="ar"/>
        </w:rPr>
        <w:t xml:space="preserve">保证实现项目施工环境目标的管理计划。主要包括以下内容： </w:t>
      </w:r>
    </w:p>
    <w:p w14:paraId="6DAAB785">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①确定项目重要环境因素，制定项目环境管理目标； </w:t>
      </w:r>
    </w:p>
    <w:p w14:paraId="23C44425">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②建立项目环境管理的组织机构并明确职责； </w:t>
      </w:r>
    </w:p>
    <w:p w14:paraId="587122D8">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③根据项目特点，进行环境保护方面的资源配置； </w:t>
      </w:r>
    </w:p>
    <w:p w14:paraId="7099E210">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④制定现场环境保护的控制措施； </w:t>
      </w:r>
    </w:p>
    <w:p w14:paraId="6B3DB5D4">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⑤建立现场环境检查制度，并对环境事故的处理作出规定； </w:t>
      </w:r>
    </w:p>
    <w:p w14:paraId="6D3CBE6B">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8、技术重点、难点解决方案： </w:t>
      </w:r>
      <w:r>
        <w:rPr>
          <w:rFonts w:hint="eastAsia" w:ascii="微软雅黑" w:hAnsi="微软雅黑" w:eastAsia="微软雅黑" w:cs="微软雅黑"/>
          <w:color w:val="000000"/>
          <w:kern w:val="0"/>
          <w:sz w:val="24"/>
          <w:szCs w:val="24"/>
          <w:lang w:val="en-US" w:eastAsia="zh-CN" w:bidi="ar"/>
        </w:rPr>
        <w:t xml:space="preserve">结合工程实际情况，列出本工程的施工过程中的重点和难点问题，进行施工安排并简述主要管理和技术措施。 </w:t>
      </w:r>
    </w:p>
    <w:p w14:paraId="07905F35">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9、工程保修计划：</w:t>
      </w:r>
      <w:r>
        <w:rPr>
          <w:rFonts w:hint="eastAsia" w:ascii="微软雅黑" w:hAnsi="微软雅黑" w:eastAsia="微软雅黑" w:cs="微软雅黑"/>
          <w:color w:val="000000"/>
          <w:kern w:val="0"/>
          <w:sz w:val="24"/>
          <w:szCs w:val="24"/>
          <w:lang w:val="en-US" w:eastAsia="zh-CN" w:bidi="ar"/>
        </w:rPr>
        <w:t xml:space="preserve">依据采购单位的要求，结合本项目的实际特点，有针对性地编制工程质量保修计划，主要包括保修范围、保修内容、保修期限等内容。 </w:t>
      </w:r>
    </w:p>
    <w:p w14:paraId="26F51ED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四、投标报价要求 </w:t>
      </w:r>
    </w:p>
    <w:p w14:paraId="4A9A61D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1、投标人的报价应为所确定的招标范围内的全部工作内容的价格体现。 </w:t>
      </w:r>
    </w:p>
    <w:p w14:paraId="7BE6A22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2、工程报价方式：工程量清单 </w:t>
      </w:r>
    </w:p>
    <w:p w14:paraId="21FBB22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3、竞争性磋商报价以二次最终报价为准（二次报价须同时提交调整后的工程量清单）。</w:t>
      </w:r>
      <w:r>
        <w:rPr>
          <w:rFonts w:hint="eastAsia" w:ascii="微软雅黑" w:hAnsi="微软雅黑" w:eastAsia="微软雅黑" w:cs="微软雅黑"/>
          <w:color w:val="000000"/>
          <w:kern w:val="0"/>
          <w:sz w:val="24"/>
          <w:szCs w:val="24"/>
          <w:lang w:val="en-US" w:eastAsia="zh-CN" w:bidi="ar"/>
        </w:rPr>
        <w:t xml:space="preserve"> </w:t>
      </w:r>
    </w:p>
    <w:p w14:paraId="00C11122">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p>
    <w:bookmarkEnd w:id="738"/>
    <w:bookmarkEnd w:id="739"/>
    <w:bookmarkEnd w:id="740"/>
    <w:p w14:paraId="17952349">
      <w:pPr>
        <w:pageBreakBefore w:val="0"/>
        <w:widowControl w:val="0"/>
        <w:kinsoku/>
        <w:wordWrap/>
        <w:overflowPunct/>
        <w:topLinePunct w:val="0"/>
        <w:bidi w:val="0"/>
        <w:snapToGrid/>
        <w:spacing w:line="520" w:lineRule="exact"/>
        <w:textAlignment w:val="auto"/>
        <w:rPr>
          <w:rFonts w:ascii="微软雅黑" w:hAnsi="微软雅黑" w:eastAsia="微软雅黑" w:cs="微软雅黑"/>
          <w:sz w:val="24"/>
        </w:rPr>
      </w:pPr>
      <w:r>
        <w:rPr>
          <w:rFonts w:hint="eastAsia" w:ascii="微软雅黑" w:hAnsi="微软雅黑" w:eastAsia="微软雅黑" w:cs="微软雅黑"/>
          <w:b/>
          <w:bCs/>
          <w:color w:val="auto"/>
          <w:sz w:val="24"/>
          <w:szCs w:val="24"/>
          <w:lang w:val="en-US" w:eastAsia="zh-CN"/>
        </w:rPr>
        <w:t>五、工程量清单：详见附件</w:t>
      </w:r>
    </w:p>
    <w:p w14:paraId="67AD9154">
      <w:pPr>
        <w:pStyle w:val="13"/>
        <w:pageBreakBefore w:val="0"/>
        <w:kinsoku/>
        <w:wordWrap/>
        <w:overflowPunct/>
        <w:topLinePunct w:val="0"/>
        <w:bidi w:val="0"/>
        <w:spacing w:line="520" w:lineRule="exact"/>
        <w:ind w:left="0" w:leftChars="0" w:firstLine="0" w:firstLineChars="0"/>
        <w:rPr>
          <w:rFonts w:ascii="微软雅黑" w:hAnsi="微软雅黑" w:eastAsia="微软雅黑" w:cs="微软雅黑"/>
        </w:rPr>
      </w:pPr>
    </w:p>
    <w:p w14:paraId="45D54A7B">
      <w:pPr>
        <w:pStyle w:val="3"/>
        <w:pageBreakBefore w:val="0"/>
        <w:kinsoku/>
        <w:wordWrap/>
        <w:overflowPunct/>
        <w:topLinePunct w:val="0"/>
        <w:bidi w:val="0"/>
        <w:spacing w:line="520" w:lineRule="exact"/>
        <w:rPr>
          <w:rFonts w:ascii="微软雅黑" w:hAnsi="微软雅黑" w:eastAsia="微软雅黑" w:cs="微软雅黑"/>
        </w:rPr>
      </w:pPr>
    </w:p>
    <w:p w14:paraId="4F0D314B">
      <w:pPr>
        <w:pageBreakBefore w:val="0"/>
        <w:kinsoku/>
        <w:wordWrap/>
        <w:overflowPunct/>
        <w:topLinePunct w:val="0"/>
        <w:bidi w:val="0"/>
        <w:spacing w:line="520" w:lineRule="exact"/>
        <w:rPr>
          <w:rFonts w:ascii="微软雅黑" w:hAnsi="微软雅黑" w:eastAsia="微软雅黑" w:cs="微软雅黑"/>
        </w:rPr>
      </w:pPr>
    </w:p>
    <w:p w14:paraId="21CB27FC">
      <w:pPr>
        <w:pStyle w:val="5"/>
        <w:pageBreakBefore w:val="0"/>
        <w:tabs>
          <w:tab w:val="left" w:pos="0"/>
        </w:tabs>
        <w:kinsoku/>
        <w:wordWrap/>
        <w:overflowPunct/>
        <w:topLinePunct w:val="0"/>
        <w:bidi w:val="0"/>
        <w:snapToGrid w:val="0"/>
        <w:spacing w:before="0" w:after="0" w:line="520" w:lineRule="exact"/>
        <w:textAlignment w:val="baseline"/>
        <w:rPr>
          <w:rFonts w:ascii="微软雅黑" w:hAnsi="微软雅黑" w:eastAsia="微软雅黑" w:cs="微软雅黑"/>
          <w:b w:val="0"/>
          <w:sz w:val="24"/>
        </w:rPr>
      </w:pPr>
      <w:bookmarkStart w:id="742" w:name="_Toc5841"/>
      <w:bookmarkStart w:id="743" w:name="_Toc15856"/>
      <w:r>
        <w:rPr>
          <w:rFonts w:hint="eastAsia" w:ascii="微软雅黑" w:hAnsi="微软雅黑" w:eastAsia="微软雅黑" w:cs="微软雅黑"/>
        </w:rPr>
        <w:t xml:space="preserve">第6章 </w:t>
      </w:r>
      <w:bookmarkStart w:id="744" w:name="_Toc515647832"/>
      <w:bookmarkStart w:id="745" w:name="_Toc507399907"/>
      <w:bookmarkStart w:id="746" w:name="_Toc7971"/>
      <w:bookmarkStart w:id="747" w:name="_Toc32647"/>
      <w:r>
        <w:rPr>
          <w:rFonts w:hint="eastAsia" w:ascii="微软雅黑" w:hAnsi="微软雅黑" w:eastAsia="微软雅黑" w:cs="微软雅黑"/>
        </w:rPr>
        <w:t>评审方法和标准</w:t>
      </w:r>
      <w:bookmarkEnd w:id="733"/>
      <w:bookmarkEnd w:id="734"/>
      <w:bookmarkEnd w:id="735"/>
      <w:bookmarkEnd w:id="742"/>
      <w:bookmarkEnd w:id="743"/>
      <w:bookmarkEnd w:id="744"/>
      <w:bookmarkEnd w:id="745"/>
      <w:bookmarkEnd w:id="746"/>
      <w:bookmarkEnd w:id="747"/>
    </w:p>
    <w:p w14:paraId="1D7AB9F7">
      <w:pPr>
        <w:pStyle w:val="11"/>
        <w:keepNext w:val="0"/>
        <w:keepLines w:val="0"/>
        <w:pageBreakBefore w:val="0"/>
        <w:kinsoku/>
        <w:wordWrap/>
        <w:overflowPunct/>
        <w:topLinePunct w:val="0"/>
        <w:bidi w:val="0"/>
        <w:snapToGrid w:val="0"/>
        <w:spacing w:before="0" w:beforeAutospacing="0" w:after="0" w:afterAutospacing="0" w:line="520" w:lineRule="exact"/>
        <w:ind w:firstLine="540" w:firstLineChars="225"/>
        <w:jc w:val="both"/>
        <w:textAlignment w:val="baseline"/>
        <w:rPr>
          <w:rFonts w:hint="eastAsia" w:ascii="微软雅黑" w:hAnsi="微软雅黑" w:eastAsia="微软雅黑" w:cs="微软雅黑"/>
          <w:b w:val="0"/>
          <w:i w:val="0"/>
          <w:caps w:val="0"/>
          <w:color w:val="auto"/>
          <w:spacing w:val="0"/>
          <w:w w:val="100"/>
          <w:sz w:val="24"/>
          <w:szCs w:val="24"/>
          <w:highlight w:val="none"/>
        </w:rPr>
      </w:pPr>
      <w:bookmarkStart w:id="748" w:name="_Toc15607"/>
      <w:bookmarkStart w:id="749" w:name="_Toc4729"/>
      <w:bookmarkStart w:id="750" w:name="_Toc25450"/>
      <w:bookmarkStart w:id="751" w:name="_Toc18284"/>
      <w:bookmarkStart w:id="752" w:name="_Toc5997"/>
      <w:bookmarkStart w:id="753" w:name="_Toc19292"/>
      <w:bookmarkStart w:id="754" w:name="_Toc5480"/>
      <w:bookmarkStart w:id="755" w:name="_Toc3722"/>
      <w:bookmarkStart w:id="756" w:name="_Toc9048"/>
      <w:bookmarkStart w:id="757" w:name="_Toc11629"/>
      <w:r>
        <w:rPr>
          <w:rFonts w:hint="eastAsia" w:ascii="微软雅黑" w:hAnsi="微软雅黑" w:eastAsia="微软雅黑" w:cs="微软雅黑"/>
          <w:b w:val="0"/>
          <w:i w:val="0"/>
          <w:caps w:val="0"/>
          <w:color w:val="auto"/>
          <w:spacing w:val="0"/>
          <w:w w:val="100"/>
          <w:sz w:val="24"/>
          <w:szCs w:val="24"/>
          <w:highlight w:val="none"/>
        </w:rPr>
        <w:t>本项目将按照磋商文件第一章</w:t>
      </w:r>
      <w:r>
        <w:rPr>
          <w:rFonts w:hint="eastAsia" w:ascii="微软雅黑" w:hAnsi="微软雅黑" w:eastAsia="微软雅黑" w:cs="微软雅黑"/>
          <w:b w:val="0"/>
          <w:i w:val="0"/>
          <w:caps w:val="0"/>
          <w:color w:val="auto"/>
          <w:spacing w:val="0"/>
          <w:w w:val="100"/>
          <w:sz w:val="24"/>
          <w:szCs w:val="24"/>
          <w:highlight w:val="none"/>
          <w:lang w:eastAsia="zh-CN"/>
        </w:rPr>
        <w:t>供应商</w:t>
      </w:r>
      <w:r>
        <w:rPr>
          <w:rFonts w:hint="eastAsia" w:ascii="微软雅黑" w:hAnsi="微软雅黑" w:eastAsia="微软雅黑" w:cs="微软雅黑"/>
          <w:b w:val="0"/>
          <w:i w:val="0"/>
          <w:caps w:val="0"/>
          <w:color w:val="auto"/>
          <w:spacing w:val="0"/>
          <w:w w:val="100"/>
          <w:sz w:val="24"/>
          <w:szCs w:val="24"/>
          <w:highlight w:val="none"/>
        </w:rPr>
        <w:t>须知中“五 磋商开启及评审”、“六 确定成交”及本章的规定评标。</w:t>
      </w:r>
    </w:p>
    <w:p w14:paraId="76CB6C0F">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1、落实政府采购政策</w:t>
      </w:r>
    </w:p>
    <w:p w14:paraId="6C8D2FB1">
      <w:pPr>
        <w:keepNext w:val="0"/>
        <w:keepLines w:val="0"/>
        <w:pageBreakBefore w:val="0"/>
        <w:widowControl/>
        <w:kinsoku/>
        <w:wordWrap/>
        <w:overflowPunct/>
        <w:topLinePunct w:val="0"/>
        <w:autoSpaceDE/>
        <w:autoSpaceDN/>
        <w:bidi w:val="0"/>
        <w:adjustRightInd/>
        <w:spacing w:line="520" w:lineRule="exact"/>
        <w:ind w:firstLine="480" w:firstLineChars="20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①根据《政府采购促进中小企业发展管理办法》（财库﹝2020﹞46 号）</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关于落实好政府采购支持中小企业发展的通知</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新财购 〔2022〕22号</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color w:val="auto"/>
          <w:kern w:val="2"/>
          <w:sz w:val="24"/>
          <w:szCs w:val="24"/>
          <w:highlight w:val="none"/>
          <w:lang w:val="en-US" w:eastAsia="zh-CN" w:bidi="ar-SA"/>
        </w:rPr>
        <w:t>、《财政部司法部关于政府采购支持监狱企业发展有关问题的通知》（财库〔2014〕68号）和《三部门联合发布关于促进残疾人就业政府采购政策的通知》（财库〔2017〕141号）的规定，其中小型、微型及小微企业在响应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kern w:val="2"/>
          <w:sz w:val="24"/>
          <w:szCs w:val="24"/>
          <w:highlight w:val="none"/>
          <w:u w:val="single"/>
          <w:lang w:val="en-US" w:eastAsia="zh-CN" w:bidi="ar-SA"/>
        </w:rPr>
        <w:t xml:space="preserve">  /  </w:t>
      </w:r>
      <w:r>
        <w:rPr>
          <w:rFonts w:hint="eastAsia" w:ascii="微软雅黑" w:hAnsi="微软雅黑" w:eastAsia="微软雅黑" w:cs="微软雅黑"/>
          <w:b/>
          <w:bCs/>
          <w:color w:val="auto"/>
          <w:kern w:val="2"/>
          <w:sz w:val="24"/>
          <w:szCs w:val="24"/>
          <w:highlight w:val="none"/>
          <w:lang w:val="en-US" w:eastAsia="zh-CN" w:bidi="ar-SA"/>
        </w:rPr>
        <w:t>%后参与评审。对于同时属于小型、微型及小微企业、监狱企业或残疾人福利性单位的，不重复进行报价扣除。</w:t>
      </w:r>
      <w:r>
        <w:rPr>
          <w:rFonts w:hint="eastAsia" w:ascii="微软雅黑" w:hAnsi="微软雅黑" w:eastAsia="微软雅黑" w:cs="微软雅黑"/>
          <w:b/>
          <w:bCs/>
          <w:i w:val="0"/>
          <w:caps w:val="0"/>
          <w:color w:val="auto"/>
          <w:spacing w:val="0"/>
          <w:w w:val="100"/>
          <w:sz w:val="24"/>
          <w:szCs w:val="24"/>
          <w:highlight w:val="none"/>
        </w:rPr>
        <w:t>（本项目不适用）</w:t>
      </w:r>
    </w:p>
    <w:p w14:paraId="4B235BDD">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②</w:t>
      </w:r>
      <w:r>
        <w:rPr>
          <w:rFonts w:hint="eastAsia" w:ascii="微软雅黑" w:hAnsi="微软雅黑" w:eastAsia="微软雅黑" w:cs="微软雅黑"/>
          <w:b/>
          <w:bCs/>
          <w:i w:val="0"/>
          <w:caps w:val="0"/>
          <w:color w:val="auto"/>
          <w:spacing w:val="0"/>
          <w:w w:val="100"/>
          <w:sz w:val="24"/>
          <w:szCs w:val="24"/>
          <w:highlight w:val="none"/>
        </w:rPr>
        <w:t>联合协议中约定，小型、微型企业和监狱企业的协议合同金额占到联合体协议合同总金额40%以上的，可给予联合体4%~6%的价格扣除。（本项目不适用）</w:t>
      </w:r>
    </w:p>
    <w:p w14:paraId="5DC2C42B">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联合体各方均为小型、微型企业和监狱企业的，联合体视同为小型、微型企业和监狱企业。</w:t>
      </w:r>
    </w:p>
    <w:p w14:paraId="667DE746">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③供应商</w:t>
      </w:r>
      <w:r>
        <w:rPr>
          <w:rFonts w:hint="eastAsia" w:ascii="微软雅黑" w:hAnsi="微软雅黑" w:eastAsia="微软雅黑" w:cs="微软雅黑"/>
          <w:b/>
          <w:bCs/>
          <w:i w:val="0"/>
          <w:caps w:val="0"/>
          <w:color w:val="auto"/>
          <w:spacing w:val="0"/>
          <w:w w:val="100"/>
          <w:sz w:val="24"/>
          <w:szCs w:val="24"/>
          <w:highlight w:val="none"/>
        </w:rPr>
        <w:t>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4AC9B7F6">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④</w:t>
      </w:r>
      <w:r>
        <w:rPr>
          <w:rFonts w:hint="eastAsia" w:ascii="微软雅黑" w:hAnsi="微软雅黑" w:eastAsia="微软雅黑" w:cs="微软雅黑"/>
          <w:b/>
          <w:bCs/>
          <w:i w:val="0"/>
          <w:caps w:val="0"/>
          <w:color w:val="auto"/>
          <w:spacing w:val="0"/>
          <w:w w:val="100"/>
          <w:sz w:val="24"/>
          <w:szCs w:val="24"/>
          <w:highlight w:val="none"/>
        </w:rPr>
        <w:t>如</w:t>
      </w:r>
      <w:r>
        <w:rPr>
          <w:rFonts w:hint="eastAsia" w:ascii="微软雅黑" w:hAnsi="微软雅黑" w:eastAsia="微软雅黑" w:cs="微软雅黑"/>
          <w:b/>
          <w:bCs/>
          <w:i w:val="0"/>
          <w:caps w:val="0"/>
          <w:color w:val="auto"/>
          <w:spacing w:val="0"/>
          <w:w w:val="100"/>
          <w:sz w:val="24"/>
          <w:szCs w:val="24"/>
          <w:highlight w:val="none"/>
          <w:lang w:eastAsia="zh-CN"/>
        </w:rPr>
        <w:t>采购人</w:t>
      </w:r>
      <w:r>
        <w:rPr>
          <w:rFonts w:hint="eastAsia" w:ascii="微软雅黑" w:hAnsi="微软雅黑" w:eastAsia="微软雅黑" w:cs="微软雅黑"/>
          <w:b/>
          <w:bCs/>
          <w:i w:val="0"/>
          <w:caps w:val="0"/>
          <w:color w:val="auto"/>
          <w:spacing w:val="0"/>
          <w:w w:val="100"/>
          <w:sz w:val="24"/>
          <w:szCs w:val="24"/>
          <w:highlight w:val="none"/>
        </w:rPr>
        <w:t>所采购产品为政府强制采购的节能产品，</w:t>
      </w:r>
      <w:r>
        <w:rPr>
          <w:rFonts w:hint="eastAsia" w:ascii="微软雅黑" w:hAnsi="微软雅黑" w:eastAsia="微软雅黑" w:cs="微软雅黑"/>
          <w:b/>
          <w:bCs/>
          <w:i w:val="0"/>
          <w:caps w:val="0"/>
          <w:color w:val="auto"/>
          <w:spacing w:val="0"/>
          <w:w w:val="100"/>
          <w:sz w:val="24"/>
          <w:szCs w:val="24"/>
          <w:highlight w:val="none"/>
          <w:lang w:eastAsia="zh-CN"/>
        </w:rPr>
        <w:t>供应商</w:t>
      </w:r>
      <w:r>
        <w:rPr>
          <w:rFonts w:hint="eastAsia" w:ascii="微软雅黑" w:hAnsi="微软雅黑" w:eastAsia="微软雅黑" w:cs="微软雅黑"/>
          <w:b/>
          <w:bCs/>
          <w:i w:val="0"/>
          <w:caps w:val="0"/>
          <w:color w:val="auto"/>
          <w:spacing w:val="0"/>
          <w:w w:val="100"/>
          <w:sz w:val="24"/>
          <w:szCs w:val="24"/>
          <w:highlight w:val="none"/>
        </w:rPr>
        <w:t>所投产品的品牌及型号必须为清单中有效期内产品并提供证明文件，否则其投标将被认定为投标无效。</w:t>
      </w:r>
    </w:p>
    <w:p w14:paraId="248A7B4B">
      <w:pPr>
        <w:pageBreakBefore w:val="0"/>
        <w:kinsoku/>
        <w:wordWrap/>
        <w:overflowPunct/>
        <w:topLinePunct w:val="0"/>
        <w:bidi w:val="0"/>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i w:val="0"/>
          <w:caps w:val="0"/>
          <w:color w:val="auto"/>
          <w:spacing w:val="0"/>
          <w:w w:val="100"/>
          <w:sz w:val="24"/>
          <w:szCs w:val="24"/>
          <w:highlight w:val="none"/>
          <w:lang w:eastAsia="zh-CN"/>
        </w:rPr>
        <w:t>⑤</w:t>
      </w:r>
      <w:r>
        <w:rPr>
          <w:rFonts w:hint="eastAsia" w:ascii="微软雅黑" w:hAnsi="微软雅黑" w:eastAsia="微软雅黑" w:cs="微软雅黑"/>
          <w:b/>
          <w:bCs/>
          <w:i w:val="0"/>
          <w:caps w:val="0"/>
          <w:color w:val="auto"/>
          <w:spacing w:val="0"/>
          <w:w w:val="100"/>
          <w:sz w:val="24"/>
          <w:szCs w:val="24"/>
          <w:highlight w:val="none"/>
        </w:rPr>
        <w:t>对创新产品或创新性企业的优惠措施为：</w:t>
      </w:r>
      <w:r>
        <w:rPr>
          <w:rFonts w:hint="eastAsia" w:ascii="微软雅黑" w:hAnsi="微软雅黑" w:eastAsia="微软雅黑" w:cs="微软雅黑"/>
          <w:b/>
          <w:bCs/>
          <w:i w:val="0"/>
          <w:caps w:val="0"/>
          <w:color w:val="auto"/>
          <w:spacing w:val="0"/>
          <w:w w:val="100"/>
          <w:sz w:val="24"/>
          <w:szCs w:val="24"/>
          <w:highlight w:val="none"/>
          <w:u w:val="single"/>
        </w:rPr>
        <w:t xml:space="preserve">    / </w:t>
      </w:r>
      <w:r>
        <w:rPr>
          <w:rFonts w:hint="eastAsia" w:ascii="微软雅黑" w:hAnsi="微软雅黑" w:eastAsia="微软雅黑" w:cs="微软雅黑"/>
          <w:b w:val="0"/>
          <w:color w:val="auto"/>
          <w:kern w:val="2"/>
          <w:sz w:val="24"/>
          <w:szCs w:val="24"/>
          <w:u w:val="single"/>
          <w:lang w:val="en-US" w:eastAsia="zh-CN" w:bidi="ar-SA"/>
        </w:rPr>
        <w:t xml:space="preserve">    </w:t>
      </w:r>
    </w:p>
    <w:p w14:paraId="58957E51">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 开标</w:t>
      </w:r>
    </w:p>
    <w:p w14:paraId="36DC1689">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758" w:name="_Toc73975822"/>
      <w:r>
        <w:rPr>
          <w:rFonts w:hint="eastAsia" w:ascii="微软雅黑" w:hAnsi="微软雅黑" w:eastAsia="微软雅黑" w:cs="微软雅黑"/>
          <w:b/>
          <w:bCs/>
          <w:color w:val="auto"/>
          <w:sz w:val="24"/>
          <w:szCs w:val="24"/>
          <w:highlight w:val="none"/>
          <w:lang w:val="en-US" w:eastAsia="zh-CN"/>
        </w:rPr>
        <w:t>2.1开标邀请</w:t>
      </w:r>
      <w:bookmarkEnd w:id="758"/>
    </w:p>
    <w:p w14:paraId="37B6C56B">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开标准备：本项目开标的准备工作由采购组织机构负责落实，开标过程由采购组织机构负责记录；</w:t>
      </w:r>
    </w:p>
    <w:p w14:paraId="27C33056">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开标主持：本项目开标由</w:t>
      </w:r>
      <w:r>
        <w:rPr>
          <w:rFonts w:hint="eastAsia" w:ascii="微软雅黑" w:hAnsi="微软雅黑" w:eastAsia="微软雅黑" w:cs="微软雅黑"/>
          <w:b w:val="0"/>
          <w:bCs/>
          <w:color w:val="auto"/>
          <w:sz w:val="24"/>
          <w:szCs w:val="24"/>
          <w:highlight w:val="none"/>
          <w:lang w:eastAsia="zh-CN"/>
        </w:rPr>
        <w:t>采购人</w:t>
      </w:r>
      <w:r>
        <w:rPr>
          <w:rFonts w:hint="eastAsia" w:ascii="微软雅黑" w:hAnsi="微软雅黑" w:eastAsia="微软雅黑" w:cs="微软雅黑"/>
          <w:b w:val="0"/>
          <w:bCs/>
          <w:color w:val="auto"/>
          <w:sz w:val="24"/>
          <w:szCs w:val="24"/>
          <w:highlight w:val="none"/>
        </w:rPr>
        <w:t>或者</w:t>
      </w:r>
      <w:r>
        <w:rPr>
          <w:rFonts w:hint="eastAsia" w:ascii="微软雅黑" w:hAnsi="微软雅黑" w:eastAsia="微软雅黑" w:cs="微软雅黑"/>
          <w:b w:val="0"/>
          <w:bCs/>
          <w:color w:val="auto"/>
          <w:sz w:val="24"/>
          <w:szCs w:val="24"/>
          <w:highlight w:val="none"/>
          <w:lang w:eastAsia="zh-CN"/>
        </w:rPr>
        <w:t>代理机构</w:t>
      </w:r>
      <w:r>
        <w:rPr>
          <w:rFonts w:hint="eastAsia" w:ascii="微软雅黑" w:hAnsi="微软雅黑" w:eastAsia="微软雅黑" w:cs="微软雅黑"/>
          <w:b w:val="0"/>
          <w:bCs/>
          <w:color w:val="auto"/>
          <w:sz w:val="24"/>
          <w:szCs w:val="24"/>
          <w:highlight w:val="none"/>
        </w:rPr>
        <w:t>主持；</w:t>
      </w:r>
    </w:p>
    <w:p w14:paraId="7D0C1626">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3</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开标邀请：本项目采用电子交易，采购组织机构将按照</w:t>
      </w:r>
      <w:r>
        <w:rPr>
          <w:rFonts w:hint="eastAsia" w:ascii="微软雅黑" w:hAnsi="微软雅黑" w:eastAsia="微软雅黑" w:cs="微软雅黑"/>
          <w:b w:val="0"/>
          <w:color w:val="auto"/>
          <w:sz w:val="24"/>
          <w:szCs w:val="24"/>
          <w:highlight w:val="none"/>
          <w:lang w:eastAsia="zh-CN"/>
        </w:rPr>
        <w:t>竞争性磋商文件</w:t>
      </w:r>
      <w:r>
        <w:rPr>
          <w:rFonts w:hint="eastAsia" w:ascii="微软雅黑" w:hAnsi="微软雅黑" w:eastAsia="微软雅黑" w:cs="微软雅黑"/>
          <w:b w:val="0"/>
          <w:color w:val="auto"/>
          <w:sz w:val="24"/>
          <w:szCs w:val="24"/>
          <w:highlight w:val="none"/>
        </w:rPr>
        <w:t>规定的时间通过“</w:t>
      </w:r>
      <w:r>
        <w:rPr>
          <w:rFonts w:hint="eastAsia" w:ascii="微软雅黑" w:hAnsi="微软雅黑" w:eastAsia="微软雅黑" w:cs="微软雅黑"/>
          <w:b w:val="0"/>
          <w:color w:val="auto"/>
          <w:sz w:val="24"/>
          <w:szCs w:val="24"/>
          <w:highlight w:val="none"/>
          <w:lang w:eastAsia="zh-CN"/>
        </w:rPr>
        <w:t>新疆</w:t>
      </w:r>
      <w:r>
        <w:rPr>
          <w:rFonts w:hint="eastAsia" w:ascii="微软雅黑" w:hAnsi="微软雅黑" w:eastAsia="微软雅黑" w:cs="微软雅黑"/>
          <w:b w:val="0"/>
          <w:color w:val="auto"/>
          <w:sz w:val="24"/>
          <w:szCs w:val="24"/>
          <w:highlight w:val="none"/>
        </w:rPr>
        <w:t>政府采购云平台，网址：</w:t>
      </w:r>
      <w:r>
        <w:rPr>
          <w:rFonts w:hint="eastAsia" w:ascii="微软雅黑" w:hAnsi="微软雅黑" w:eastAsia="微软雅黑" w:cs="微软雅黑"/>
          <w:b w:val="0"/>
          <w:color w:val="auto"/>
          <w:sz w:val="24"/>
          <w:szCs w:val="24"/>
          <w:highlight w:val="none"/>
        </w:rPr>
        <w:fldChar w:fldCharType="begin"/>
      </w:r>
      <w:r>
        <w:rPr>
          <w:rFonts w:hint="eastAsia" w:ascii="微软雅黑" w:hAnsi="微软雅黑" w:eastAsia="微软雅黑" w:cs="微软雅黑"/>
          <w:b w:val="0"/>
          <w:color w:val="auto"/>
          <w:sz w:val="24"/>
          <w:szCs w:val="24"/>
          <w:highlight w:val="none"/>
        </w:rPr>
        <w:instrText xml:space="preserve">HYPERLINK "http://www.zcygov.cn"</w:instrText>
      </w:r>
      <w:r>
        <w:rPr>
          <w:rFonts w:hint="eastAsia" w:ascii="微软雅黑" w:hAnsi="微软雅黑" w:eastAsia="微软雅黑" w:cs="微软雅黑"/>
          <w:b w:val="0"/>
          <w:color w:val="auto"/>
          <w:sz w:val="24"/>
          <w:szCs w:val="24"/>
          <w:highlight w:val="none"/>
        </w:rPr>
        <w:fldChar w:fldCharType="separate"/>
      </w:r>
      <w:r>
        <w:rPr>
          <w:rStyle w:val="48"/>
          <w:rFonts w:hint="eastAsia" w:ascii="微软雅黑" w:hAnsi="微软雅黑" w:eastAsia="微软雅黑" w:cs="微软雅黑"/>
          <w:b w:val="0"/>
          <w:color w:val="auto"/>
          <w:sz w:val="24"/>
          <w:szCs w:val="24"/>
          <w:highlight w:val="none"/>
          <w:u w:val="none"/>
        </w:rPr>
        <w:t>www.zcygov.cn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b w:val="0"/>
          <w:color w:val="auto"/>
          <w:sz w:val="24"/>
          <w:szCs w:val="24"/>
          <w:highlight w:val="none"/>
        </w:rPr>
        <w:t>”组织开标、开启投标响应文件，所有</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均应当准时在线参加。</w:t>
      </w:r>
    </w:p>
    <w:p w14:paraId="39177EE7">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4</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对开标过程和开标记录有疑义，以及认为</w:t>
      </w:r>
      <w:r>
        <w:rPr>
          <w:rFonts w:hint="eastAsia" w:ascii="微软雅黑" w:hAnsi="微软雅黑" w:eastAsia="微软雅黑" w:cs="微软雅黑"/>
          <w:b w:val="0"/>
          <w:color w:val="auto"/>
          <w:sz w:val="24"/>
          <w:szCs w:val="24"/>
          <w:highlight w:val="none"/>
          <w:lang w:eastAsia="zh-CN"/>
        </w:rPr>
        <w:t>采购人</w:t>
      </w:r>
      <w:r>
        <w:rPr>
          <w:rFonts w:hint="eastAsia" w:ascii="微软雅黑" w:hAnsi="微软雅黑" w:eastAsia="微软雅黑" w:cs="微软雅黑"/>
          <w:b w:val="0"/>
          <w:color w:val="auto"/>
          <w:sz w:val="24"/>
          <w:szCs w:val="24"/>
          <w:highlight w:val="none"/>
        </w:rPr>
        <w:t>、</w:t>
      </w:r>
      <w:r>
        <w:rPr>
          <w:rFonts w:hint="eastAsia" w:ascii="微软雅黑" w:hAnsi="微软雅黑" w:eastAsia="微软雅黑" w:cs="微软雅黑"/>
          <w:b w:val="0"/>
          <w:color w:val="auto"/>
          <w:sz w:val="24"/>
          <w:szCs w:val="24"/>
          <w:highlight w:val="none"/>
          <w:lang w:eastAsia="zh-CN"/>
        </w:rPr>
        <w:t>代理机构</w:t>
      </w:r>
      <w:r>
        <w:rPr>
          <w:rFonts w:hint="eastAsia" w:ascii="微软雅黑" w:hAnsi="微软雅黑" w:eastAsia="微软雅黑" w:cs="微软雅黑"/>
          <w:b w:val="0"/>
          <w:color w:val="auto"/>
          <w:sz w:val="24"/>
          <w:szCs w:val="24"/>
          <w:highlight w:val="none"/>
        </w:rPr>
        <w:t>相关工作人员有需要回避的情形的，应当场提出询问或回避申请。</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未参加开标的视同认可开标结果，事后不得对采购相关人员、开标过程和开标结果提出异议，同时</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因未在线参加开标而导致</w:t>
      </w:r>
      <w:r>
        <w:rPr>
          <w:rFonts w:hint="eastAsia" w:ascii="微软雅黑" w:hAnsi="微软雅黑" w:eastAsia="微软雅黑" w:cs="微软雅黑"/>
          <w:b w:val="0"/>
          <w:color w:val="auto"/>
          <w:sz w:val="24"/>
          <w:szCs w:val="24"/>
          <w:highlight w:val="none"/>
          <w:lang w:eastAsia="zh-CN"/>
        </w:rPr>
        <w:t>响应文件</w:t>
      </w:r>
      <w:r>
        <w:rPr>
          <w:rFonts w:hint="eastAsia" w:ascii="微软雅黑" w:hAnsi="微软雅黑" w:eastAsia="微软雅黑" w:cs="微软雅黑"/>
          <w:b w:val="0"/>
          <w:color w:val="auto"/>
          <w:sz w:val="24"/>
          <w:szCs w:val="24"/>
          <w:highlight w:val="none"/>
        </w:rPr>
        <w:t>无法按时解密等一切后果由</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自行承担。</w:t>
      </w:r>
    </w:p>
    <w:p w14:paraId="2D682992">
      <w:pPr>
        <w:keepNext w:val="0"/>
        <w:keepLines w:val="0"/>
        <w:pageBreakBefore w:val="0"/>
        <w:shd w:val="clear" w:color="auto" w:fill="auto"/>
        <w:kinsoku/>
        <w:wordWrap/>
        <w:overflowPunct/>
        <w:topLinePunct w:val="0"/>
        <w:bidi w:val="0"/>
        <w:snapToGrid w:val="0"/>
        <w:spacing w:line="520" w:lineRule="exact"/>
        <w:ind w:firstLine="480" w:firstLineChars="200"/>
        <w:outlineLvl w:val="9"/>
        <w:rPr>
          <w:rFonts w:hint="eastAsia" w:ascii="微软雅黑" w:hAnsi="微软雅黑" w:eastAsia="微软雅黑" w:cs="微软雅黑"/>
          <w:b/>
          <w:color w:val="auto"/>
          <w:sz w:val="24"/>
          <w:szCs w:val="24"/>
          <w:highlight w:val="none"/>
        </w:rPr>
      </w:pPr>
      <w:bookmarkStart w:id="759" w:name="_Toc73975823"/>
      <w:bookmarkStart w:id="760" w:name="_Toc21384"/>
      <w:bookmarkStart w:id="761" w:name="_Toc22653"/>
      <w:bookmarkStart w:id="762" w:name="_Toc19065"/>
      <w:bookmarkStart w:id="763" w:name="_Toc27602"/>
      <w:bookmarkStart w:id="764" w:name="_Toc32193"/>
      <w:r>
        <w:rPr>
          <w:rFonts w:hint="eastAsia" w:ascii="微软雅黑" w:hAnsi="微软雅黑" w:eastAsia="微软雅黑" w:cs="微软雅黑"/>
          <w:b/>
          <w:color w:val="auto"/>
          <w:sz w:val="24"/>
          <w:szCs w:val="24"/>
          <w:highlight w:val="none"/>
          <w:lang w:val="en-US" w:eastAsia="zh-CN"/>
        </w:rPr>
        <w:t>2.2</w:t>
      </w:r>
      <w:r>
        <w:rPr>
          <w:rFonts w:hint="eastAsia" w:ascii="微软雅黑" w:hAnsi="微软雅黑" w:eastAsia="微软雅黑" w:cs="微软雅黑"/>
          <w:b/>
          <w:bCs/>
          <w:color w:val="auto"/>
          <w:sz w:val="24"/>
          <w:szCs w:val="24"/>
          <w:highlight w:val="none"/>
        </w:rPr>
        <w:t>开标程序（</w:t>
      </w:r>
      <w:r>
        <w:rPr>
          <w:rFonts w:hint="eastAsia" w:ascii="微软雅黑" w:hAnsi="微软雅黑" w:eastAsia="微软雅黑" w:cs="微软雅黑"/>
          <w:b/>
          <w:bCs/>
          <w:color w:val="auto"/>
          <w:sz w:val="24"/>
          <w:szCs w:val="24"/>
          <w:highlight w:val="none"/>
          <w:lang w:val="en-US" w:eastAsia="zh-CN"/>
        </w:rPr>
        <w:t>先资格性</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后符合性、最终报价、再商务</w:t>
      </w:r>
      <w:r>
        <w:rPr>
          <w:rFonts w:hint="eastAsia" w:ascii="微软雅黑" w:hAnsi="微软雅黑" w:eastAsia="微软雅黑" w:cs="微软雅黑"/>
          <w:b/>
          <w:bCs/>
          <w:color w:val="auto"/>
          <w:sz w:val="24"/>
          <w:szCs w:val="24"/>
          <w:highlight w:val="none"/>
        </w:rPr>
        <w:t>技术）</w:t>
      </w:r>
      <w:bookmarkEnd w:id="759"/>
      <w:bookmarkEnd w:id="760"/>
      <w:bookmarkEnd w:id="761"/>
      <w:bookmarkEnd w:id="762"/>
      <w:bookmarkEnd w:id="763"/>
      <w:bookmarkEnd w:id="764"/>
    </w:p>
    <w:p w14:paraId="573FFC92">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开标时间到后，主持人宣布开标会议开始。</w:t>
      </w:r>
    </w:p>
    <w:p w14:paraId="71C8AF34">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w:t>
      </w:r>
      <w:r>
        <w:rPr>
          <w:rFonts w:hint="eastAsia" w:ascii="微软雅黑" w:hAnsi="微软雅黑" w:eastAsia="微软雅黑" w:cs="微软雅黑"/>
          <w:b/>
          <w:color w:val="auto"/>
          <w:kern w:val="0"/>
          <w:sz w:val="24"/>
          <w:szCs w:val="24"/>
          <w:highlight w:val="none"/>
        </w:rPr>
        <w:t>解密规定见《</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7175A13A">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解密异常情况处理（</w:t>
      </w:r>
      <w:r>
        <w:rPr>
          <w:rFonts w:hint="eastAsia" w:ascii="微软雅黑" w:hAnsi="微软雅黑" w:eastAsia="微软雅黑" w:cs="微软雅黑"/>
          <w:b/>
          <w:color w:val="auto"/>
          <w:kern w:val="0"/>
          <w:sz w:val="24"/>
          <w:szCs w:val="24"/>
          <w:highlight w:val="none"/>
        </w:rPr>
        <w:t>处理办法见《</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2854DC7D">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4</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公布</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解密情况（</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成功解密的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名单等信息）</w:t>
      </w:r>
    </w:p>
    <w:p w14:paraId="4E264F94">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开启标书信息（资格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文件、商务技术文件）。标书信息开启后，首先由</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或</w:t>
      </w:r>
      <w:r>
        <w:rPr>
          <w:rFonts w:hint="eastAsia" w:ascii="微软雅黑" w:hAnsi="微软雅黑" w:eastAsia="微软雅黑" w:cs="微软雅黑"/>
          <w:color w:val="auto"/>
          <w:kern w:val="0"/>
          <w:sz w:val="24"/>
          <w:szCs w:val="24"/>
          <w:highlight w:val="none"/>
          <w:lang w:eastAsia="zh-CN"/>
        </w:rPr>
        <w:t>代理机构或评审小组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的资格符合情况。资格审查未获通过的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，其</w:t>
      </w:r>
      <w:r>
        <w:rPr>
          <w:rFonts w:hint="eastAsia" w:ascii="微软雅黑" w:hAnsi="微软雅黑" w:eastAsia="微软雅黑" w:cs="微软雅黑"/>
          <w:color w:val="auto"/>
          <w:kern w:val="0"/>
          <w:sz w:val="24"/>
          <w:szCs w:val="24"/>
          <w:highlight w:val="none"/>
          <w:lang w:eastAsia="zh-CN"/>
        </w:rPr>
        <w:t>符合性</w:t>
      </w:r>
      <w:r>
        <w:rPr>
          <w:rFonts w:hint="eastAsia" w:ascii="微软雅黑" w:hAnsi="微软雅黑" w:eastAsia="微软雅黑" w:cs="微软雅黑"/>
          <w:color w:val="auto"/>
          <w:kern w:val="0"/>
          <w:sz w:val="24"/>
          <w:szCs w:val="24"/>
          <w:highlight w:val="none"/>
        </w:rPr>
        <w:t>不再进入评审。</w:t>
      </w:r>
    </w:p>
    <w:p w14:paraId="2DAED19E">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6</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通过资格性审查的供应商，</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符合性证明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审查情况。</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审查未获通过的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，其</w:t>
      </w:r>
      <w:r>
        <w:rPr>
          <w:rFonts w:hint="eastAsia" w:ascii="微软雅黑" w:hAnsi="微软雅黑" w:eastAsia="微软雅黑" w:cs="微软雅黑"/>
          <w:color w:val="auto"/>
          <w:kern w:val="0"/>
          <w:sz w:val="24"/>
          <w:szCs w:val="24"/>
          <w:highlight w:val="none"/>
          <w:lang w:eastAsia="zh-CN"/>
        </w:rPr>
        <w:t>不再进入磋商环节</w:t>
      </w:r>
      <w:r>
        <w:rPr>
          <w:rFonts w:hint="eastAsia" w:ascii="微软雅黑" w:hAnsi="微软雅黑" w:eastAsia="微软雅黑" w:cs="微软雅黑"/>
          <w:color w:val="auto"/>
          <w:kern w:val="0"/>
          <w:sz w:val="24"/>
          <w:szCs w:val="24"/>
          <w:highlight w:val="none"/>
        </w:rPr>
        <w:t>。</w:t>
      </w:r>
    </w:p>
    <w:p w14:paraId="50977F2F">
      <w:pPr>
        <w:keepNext w:val="0"/>
        <w:keepLines w:val="0"/>
        <w:pageBreakBefore w:val="0"/>
        <w:kinsoku/>
        <w:wordWrap/>
        <w:overflowPunct/>
        <w:topLinePunct w:val="0"/>
        <w:bidi w:val="0"/>
        <w:spacing w:line="520" w:lineRule="exact"/>
        <w:ind w:firstLine="480" w:firstLineChars="200"/>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（7）通过符合性审查的供应商，评审小组所有成员集中于单一供应商分别进行磋商；</w:t>
      </w:r>
      <w:r>
        <w:rPr>
          <w:rFonts w:hint="eastAsia" w:ascii="微软雅黑" w:hAnsi="微软雅黑" w:eastAsia="微软雅黑" w:cs="微软雅黑"/>
          <w:color w:val="auto"/>
          <w:sz w:val="24"/>
          <w:szCs w:val="24"/>
          <w:lang w:val="en-US" w:eastAsia="zh-CN"/>
        </w:rPr>
        <w:t>并给予所有参加磋商的供应商平等的磋商机会。在磋商中，磋商的任何一方不得透露与磋商有关的其他供应商的技术资料、价格和其他信息。磋商文件有实质性变动的，磋商小组应当以书面</w:t>
      </w:r>
      <w:r>
        <w:rPr>
          <w:rFonts w:hint="eastAsia" w:ascii="微软雅黑" w:hAnsi="微软雅黑" w:eastAsia="微软雅黑" w:cs="微软雅黑"/>
          <w:color w:val="auto"/>
          <w:kern w:val="0"/>
          <w:sz w:val="24"/>
          <w:szCs w:val="24"/>
          <w:highlight w:val="none"/>
          <w:lang w:val="en-US" w:eastAsia="zh-CN"/>
        </w:rPr>
        <w:t>形式通知所有参加磋商的供应商。</w:t>
      </w:r>
    </w:p>
    <w:p w14:paraId="0AD8BF91">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（8）磋商结束后，磋商小组应当要求所有实质性响应的供应商在规定时间内提交最终报，</w:t>
      </w:r>
      <w:r>
        <w:rPr>
          <w:rFonts w:hint="eastAsia" w:ascii="微软雅黑" w:hAnsi="微软雅黑" w:eastAsia="微软雅黑" w:cs="微软雅黑"/>
          <w:color w:val="auto"/>
          <w:sz w:val="24"/>
          <w:szCs w:val="24"/>
          <w:highlight w:val="none"/>
          <w:lang w:bidi="zh-CN"/>
        </w:rPr>
        <w:t>供应商对开标纪录进行在线签字确认（不予确认的应说明理由，否则视为无异议）</w:t>
      </w:r>
      <w:r>
        <w:rPr>
          <w:rFonts w:hint="eastAsia" w:ascii="微软雅黑" w:hAnsi="微软雅黑" w:eastAsia="微软雅黑" w:cs="微软雅黑"/>
          <w:color w:val="auto"/>
          <w:kern w:val="0"/>
          <w:sz w:val="24"/>
          <w:szCs w:val="24"/>
          <w:highlight w:val="none"/>
        </w:rPr>
        <w:t>。开标结束后，由评标委员会对报价的合理性、准确性等进行审查核实</w:t>
      </w:r>
      <w:r>
        <w:rPr>
          <w:rFonts w:hint="eastAsia" w:ascii="微软雅黑" w:hAnsi="微软雅黑" w:eastAsia="微软雅黑" w:cs="微软雅黑"/>
          <w:color w:val="auto"/>
          <w:sz w:val="24"/>
          <w:szCs w:val="24"/>
          <w:highlight w:val="none"/>
        </w:rPr>
        <w:t>。</w:t>
      </w:r>
    </w:p>
    <w:p w14:paraId="2A992781">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（9）最终报价结束后，</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商务</w:t>
      </w:r>
      <w:r>
        <w:rPr>
          <w:rFonts w:hint="eastAsia" w:ascii="微软雅黑" w:hAnsi="微软雅黑" w:eastAsia="微软雅黑" w:cs="微软雅黑"/>
          <w:color w:val="auto"/>
          <w:kern w:val="0"/>
          <w:sz w:val="24"/>
          <w:szCs w:val="24"/>
          <w:highlight w:val="none"/>
          <w:lang w:val="en-US" w:eastAsia="zh-CN"/>
        </w:rPr>
        <w:t>技术</w:t>
      </w:r>
      <w:r>
        <w:rPr>
          <w:rFonts w:hint="eastAsia" w:ascii="微软雅黑" w:hAnsi="微软雅黑" w:eastAsia="微软雅黑" w:cs="微软雅黑"/>
          <w:color w:val="auto"/>
          <w:kern w:val="0"/>
          <w:sz w:val="24"/>
          <w:szCs w:val="24"/>
          <w:highlight w:val="none"/>
        </w:rPr>
        <w:t>进行</w:t>
      </w:r>
      <w:r>
        <w:rPr>
          <w:rFonts w:hint="eastAsia" w:ascii="微软雅黑" w:hAnsi="微软雅黑" w:eastAsia="微软雅黑" w:cs="微软雅黑"/>
          <w:color w:val="auto"/>
          <w:kern w:val="0"/>
          <w:sz w:val="24"/>
          <w:szCs w:val="24"/>
          <w:highlight w:val="none"/>
          <w:lang w:val="en-US" w:eastAsia="zh-CN"/>
        </w:rPr>
        <w:t>评分</w:t>
      </w:r>
      <w:r>
        <w:rPr>
          <w:rFonts w:hint="eastAsia" w:ascii="微软雅黑" w:hAnsi="微软雅黑" w:eastAsia="微软雅黑" w:cs="微软雅黑"/>
          <w:color w:val="auto"/>
          <w:kern w:val="0"/>
          <w:sz w:val="24"/>
          <w:szCs w:val="24"/>
          <w:highlight w:val="none"/>
          <w:lang w:eastAsia="zh-CN"/>
        </w:rPr>
        <w:t>。</w:t>
      </w:r>
    </w:p>
    <w:p w14:paraId="1CA26EC2">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rPr>
        <w:t>评审结束后，</w:t>
      </w:r>
      <w:r>
        <w:rPr>
          <w:rFonts w:hint="eastAsia" w:ascii="微软雅黑" w:hAnsi="微软雅黑" w:eastAsia="微软雅黑" w:cs="微软雅黑"/>
          <w:color w:val="auto"/>
          <w:kern w:val="0"/>
          <w:sz w:val="24"/>
          <w:szCs w:val="24"/>
          <w:highlight w:val="none"/>
          <w:lang w:eastAsia="zh-CN"/>
        </w:rPr>
        <w:t>代理机构</w:t>
      </w:r>
      <w:r>
        <w:rPr>
          <w:rFonts w:hint="eastAsia" w:ascii="微软雅黑" w:hAnsi="微软雅黑" w:eastAsia="微软雅黑" w:cs="微软雅黑"/>
          <w:color w:val="auto"/>
          <w:kern w:val="0"/>
          <w:sz w:val="24"/>
          <w:szCs w:val="24"/>
          <w:highlight w:val="none"/>
        </w:rPr>
        <w:t>在系统上公布评审结果。</w:t>
      </w:r>
    </w:p>
    <w:p w14:paraId="3D6403F5">
      <w:pPr>
        <w:keepNext w:val="0"/>
        <w:keepLines w:val="0"/>
        <w:pageBreakBefore w:val="0"/>
        <w:shd w:val="clear" w:color="auto" w:fill="auto"/>
        <w:kinsoku/>
        <w:wordWrap/>
        <w:overflowPunct/>
        <w:topLinePunct w:val="0"/>
        <w:bidi w:val="0"/>
        <w:snapToGrid w:val="0"/>
        <w:spacing w:line="520" w:lineRule="exact"/>
        <w:ind w:left="48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0A14A0BC">
      <w:pPr>
        <w:keepNext w:val="0"/>
        <w:keepLines w:val="0"/>
        <w:pageBreakBefore w:val="0"/>
        <w:shd w:val="clear" w:color="auto" w:fill="auto"/>
        <w:kinsoku/>
        <w:wordWrap/>
        <w:overflowPunct/>
        <w:topLinePunct w:val="0"/>
        <w:bidi w:val="0"/>
        <w:snapToGrid w:val="0"/>
        <w:spacing w:line="52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w:t>
      </w:r>
      <w:r>
        <w:rPr>
          <w:rFonts w:hint="eastAsia" w:ascii="微软雅黑" w:hAnsi="微软雅黑" w:eastAsia="微软雅黑" w:cs="微软雅黑"/>
          <w:b/>
          <w:color w:val="auto"/>
          <w:kern w:val="0"/>
          <w:sz w:val="24"/>
          <w:szCs w:val="24"/>
          <w:highlight w:val="none"/>
          <w:lang w:eastAsia="zh-CN"/>
        </w:rPr>
        <w:t>新疆</w:t>
      </w:r>
      <w:r>
        <w:rPr>
          <w:rFonts w:hint="eastAsia" w:ascii="微软雅黑" w:hAnsi="微软雅黑" w:eastAsia="微软雅黑" w:cs="微软雅黑"/>
          <w:b/>
          <w:color w:val="auto"/>
          <w:kern w:val="0"/>
          <w:sz w:val="24"/>
          <w:szCs w:val="24"/>
          <w:highlight w:val="none"/>
        </w:rPr>
        <w:t>政府采购云平台”电子化开标或评审程序调整的，按调整后程序执行。</w:t>
      </w:r>
    </w:p>
    <w:p w14:paraId="0BC5795B">
      <w:pPr>
        <w:keepNext w:val="0"/>
        <w:keepLines w:val="0"/>
        <w:pageBreakBefore w:val="0"/>
        <w:shd w:val="clear" w:color="auto" w:fill="auto"/>
        <w:kinsoku/>
        <w:wordWrap/>
        <w:overflowPunct/>
        <w:topLinePunct w:val="0"/>
        <w:bidi w:val="0"/>
        <w:snapToGrid w:val="0"/>
        <w:spacing w:line="52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w:t>
      </w:r>
      <w:r>
        <w:rPr>
          <w:rFonts w:hint="eastAsia" w:ascii="微软雅黑" w:hAnsi="微软雅黑" w:eastAsia="微软雅黑" w:cs="微软雅黑"/>
          <w:b/>
          <w:color w:val="auto"/>
          <w:kern w:val="0"/>
          <w:sz w:val="24"/>
          <w:szCs w:val="24"/>
          <w:highlight w:val="none"/>
          <w:u w:val="single"/>
          <w:lang w:eastAsia="zh-CN"/>
        </w:rPr>
        <w:t>供应商</w:t>
      </w:r>
      <w:r>
        <w:rPr>
          <w:rFonts w:hint="eastAsia" w:ascii="微软雅黑" w:hAnsi="微软雅黑" w:eastAsia="微软雅黑" w:cs="微软雅黑"/>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75434F7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lang w:val="en-US" w:eastAsia="zh-CN"/>
        </w:rPr>
        <w:t>2.3</w:t>
      </w:r>
      <w:r>
        <w:rPr>
          <w:rFonts w:hint="eastAsia" w:ascii="微软雅黑" w:hAnsi="微软雅黑" w:eastAsia="微软雅黑" w:cs="微软雅黑"/>
          <w:b/>
          <w:color w:val="auto"/>
          <w:kern w:val="0"/>
          <w:sz w:val="24"/>
          <w:szCs w:val="24"/>
          <w:highlight w:val="none"/>
        </w:rPr>
        <w:t xml:space="preserve"> </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资格审查：</w:t>
      </w:r>
    </w:p>
    <w:p w14:paraId="30B2FB60">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w:t>
      </w:r>
      <w:r>
        <w:rPr>
          <w:rFonts w:hint="eastAsia" w:ascii="微软雅黑" w:hAnsi="微软雅黑" w:eastAsia="微软雅黑" w:cs="微软雅黑"/>
          <w:bCs/>
          <w:color w:val="auto"/>
          <w:kern w:val="0"/>
          <w:sz w:val="24"/>
          <w:szCs w:val="24"/>
          <w:highlight w:val="none"/>
          <w:lang w:eastAsia="zh-CN"/>
        </w:rPr>
        <w:t>采购人</w:t>
      </w:r>
      <w:r>
        <w:rPr>
          <w:rFonts w:hint="eastAsia" w:ascii="微软雅黑" w:hAnsi="微软雅黑" w:eastAsia="微软雅黑" w:cs="微软雅黑"/>
          <w:bCs/>
          <w:color w:val="auto"/>
          <w:kern w:val="0"/>
          <w:sz w:val="24"/>
          <w:szCs w:val="24"/>
          <w:highlight w:val="none"/>
        </w:rPr>
        <w:t>或</w:t>
      </w:r>
      <w:r>
        <w:rPr>
          <w:rFonts w:hint="eastAsia" w:ascii="微软雅黑" w:hAnsi="微软雅黑" w:eastAsia="微软雅黑" w:cs="微软雅黑"/>
          <w:bCs/>
          <w:color w:val="auto"/>
          <w:kern w:val="0"/>
          <w:sz w:val="24"/>
          <w:szCs w:val="24"/>
          <w:highlight w:val="none"/>
          <w:lang w:eastAsia="zh-CN"/>
        </w:rPr>
        <w:t>代理机构或</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bCs/>
          <w:color w:val="auto"/>
          <w:kern w:val="0"/>
          <w:sz w:val="24"/>
          <w:szCs w:val="24"/>
          <w:highlight w:val="none"/>
        </w:rPr>
        <w:t>首先依法对</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的资格文件进行审查，审查各</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的资格符合情况。</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bCs/>
          <w:color w:val="auto"/>
          <w:kern w:val="0"/>
          <w:sz w:val="24"/>
          <w:szCs w:val="24"/>
          <w:highlight w:val="none"/>
          <w:lang w:eastAsia="zh-CN"/>
        </w:rPr>
        <w:t>或</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所提交的资格证明材料仅负审核的责任。如发现</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所提交的资格证明材料不合法或与事实不符，</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可取消其中标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资格并追究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的法律责任。</w:t>
      </w:r>
    </w:p>
    <w:p w14:paraId="26C0A490">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color w:val="auto"/>
          <w:sz w:val="24"/>
          <w:szCs w:val="24"/>
          <w:highlight w:val="none"/>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提交的资格证明材料无法证明其符合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资格要求”的，</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将对其作“资格审查不合格”处理（无效投标），并不再将其投标提交评标委员会进行后续评审。</w:t>
      </w:r>
    </w:p>
    <w:p w14:paraId="293330C6">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信用记录查询与使用：见《</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须知前附表》。</w:t>
      </w:r>
    </w:p>
    <w:p w14:paraId="2EAEF6CB">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评审工作的组织</w:t>
      </w:r>
    </w:p>
    <w:p w14:paraId="74DB0162">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负责组织本项目的评审工作，并依据《政府采购货物和服务招标投标管理办法（财政部第87号令）》第四十五条的相关规定履行职责。</w:t>
      </w:r>
    </w:p>
    <w:p w14:paraId="44C8DEDB">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评标委员会的组建</w:t>
      </w:r>
    </w:p>
    <w:p w14:paraId="74DE062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.1评标委员会由</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依法组建，成员由</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代表和评审专家组成，成员人数为</w:t>
      </w:r>
      <w:r>
        <w:rPr>
          <w:rFonts w:hint="eastAsia" w:ascii="微软雅黑" w:hAnsi="微软雅黑" w:eastAsia="微软雅黑" w:cs="微软雅黑"/>
          <w:color w:val="auto"/>
          <w:sz w:val="24"/>
          <w:szCs w:val="24"/>
          <w:highlight w:val="none"/>
          <w:lang w:val="en-US" w:eastAsia="zh-CN"/>
        </w:rPr>
        <w:t>3人</w:t>
      </w:r>
      <w:r>
        <w:rPr>
          <w:rFonts w:hint="eastAsia" w:ascii="微软雅黑" w:hAnsi="微软雅黑" w:eastAsia="微软雅黑" w:cs="微软雅黑"/>
          <w:color w:val="auto"/>
          <w:sz w:val="24"/>
          <w:szCs w:val="24"/>
          <w:highlight w:val="none"/>
        </w:rPr>
        <w:t>或以上单数，其中评审专家不少于成员总数的三分之二。</w:t>
      </w:r>
    </w:p>
    <w:p w14:paraId="43D6826A">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sz w:val="24"/>
          <w:szCs w:val="24"/>
          <w:highlight w:val="none"/>
        </w:rPr>
        <w:t>按照《中华人民共和国政府采购法》、《中华人民共和国政府采购法实施条例》及本项目本级和上级财政部门的有关规定依法在政采云平台</w:t>
      </w:r>
      <w:r>
        <w:rPr>
          <w:rFonts w:hint="eastAsia" w:ascii="微软雅黑" w:hAnsi="微软雅黑" w:eastAsia="微软雅黑" w:cs="微软雅黑"/>
          <w:b/>
          <w:bCs/>
          <w:sz w:val="24"/>
          <w:szCs w:val="24"/>
          <w:highlight w:val="none"/>
          <w:lang w:eastAsia="zh-CN"/>
        </w:rPr>
        <w:t>随机</w:t>
      </w:r>
      <w:r>
        <w:rPr>
          <w:rFonts w:hint="eastAsia" w:ascii="微软雅黑" w:hAnsi="微软雅黑" w:eastAsia="微软雅黑" w:cs="微软雅黑"/>
          <w:b/>
          <w:bCs/>
          <w:sz w:val="24"/>
          <w:szCs w:val="24"/>
          <w:highlight w:val="none"/>
        </w:rPr>
        <w:t>抽取</w:t>
      </w:r>
      <w:r>
        <w:rPr>
          <w:rFonts w:hint="eastAsia" w:ascii="微软雅黑" w:hAnsi="微软雅黑" w:eastAsia="微软雅黑" w:cs="微软雅黑"/>
          <w:b/>
          <w:bCs/>
          <w:sz w:val="24"/>
          <w:szCs w:val="24"/>
          <w:highlight w:val="none"/>
          <w:lang w:val="en-US" w:eastAsia="zh-CN"/>
        </w:rPr>
        <w:t>3</w:t>
      </w:r>
      <w:r>
        <w:rPr>
          <w:rFonts w:hint="eastAsia" w:ascii="微软雅黑" w:hAnsi="微软雅黑" w:eastAsia="微软雅黑" w:cs="微软雅黑"/>
          <w:b/>
          <w:bCs/>
          <w:sz w:val="24"/>
          <w:szCs w:val="24"/>
          <w:highlight w:val="none"/>
        </w:rPr>
        <w:t>人</w:t>
      </w:r>
      <w:r>
        <w:rPr>
          <w:rFonts w:hint="eastAsia" w:ascii="微软雅黑" w:hAnsi="微软雅黑" w:eastAsia="微软雅黑" w:cs="微软雅黑"/>
          <w:b/>
          <w:bCs/>
          <w:sz w:val="24"/>
          <w:szCs w:val="24"/>
        </w:rPr>
        <w:t>，组成</w:t>
      </w:r>
      <w:r>
        <w:rPr>
          <w:rFonts w:hint="eastAsia" w:ascii="微软雅黑" w:hAnsi="微软雅黑" w:eastAsia="微软雅黑" w:cs="微软雅黑"/>
          <w:b/>
          <w:bCs/>
          <w:sz w:val="24"/>
          <w:szCs w:val="24"/>
          <w:lang w:eastAsia="zh-CN"/>
        </w:rPr>
        <w:t>磋商</w:t>
      </w:r>
      <w:r>
        <w:rPr>
          <w:rFonts w:hint="eastAsia" w:ascii="微软雅黑" w:hAnsi="微软雅黑" w:eastAsia="微软雅黑" w:cs="微软雅黑"/>
          <w:b/>
          <w:bCs/>
          <w:sz w:val="24"/>
          <w:szCs w:val="24"/>
        </w:rPr>
        <w:t>小组，负责评审工作</w:t>
      </w:r>
      <w:r>
        <w:rPr>
          <w:rFonts w:hint="eastAsia" w:ascii="微软雅黑" w:hAnsi="微软雅黑" w:eastAsia="微软雅黑" w:cs="微软雅黑"/>
          <w:color w:val="auto"/>
          <w:sz w:val="24"/>
          <w:szCs w:val="24"/>
          <w:highlight w:val="none"/>
        </w:rPr>
        <w:t>。</w:t>
      </w:r>
    </w:p>
    <w:p w14:paraId="49EA8366">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评标委员会的职责</w:t>
      </w:r>
    </w:p>
    <w:p w14:paraId="4D02F52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.1审查、评价</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是否符合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的商务、技术等实质性要求。</w:t>
      </w:r>
    </w:p>
    <w:p w14:paraId="5921CF6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.2要求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有关事项作出澄清或者说明。</w:t>
      </w:r>
    </w:p>
    <w:p w14:paraId="4E6571A0">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.3对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进行比较和评价。</w:t>
      </w:r>
    </w:p>
    <w:p w14:paraId="0466636B">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.4确定中标候选人名单，以及根据</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委托直接确定中标人。</w:t>
      </w:r>
    </w:p>
    <w:p w14:paraId="74C6920E">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.5向</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或者有关部门报告评审中发现的违法行为。</w:t>
      </w:r>
    </w:p>
    <w:p w14:paraId="7891F3CF">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评标原则</w:t>
      </w:r>
    </w:p>
    <w:p w14:paraId="0FF45610">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.1评标委员会将遵循公平、公正、科学的原则，对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进行综合评审，评标委员会按照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规定的评标细则进行评分。</w:t>
      </w:r>
    </w:p>
    <w:p w14:paraId="6C78D4CA">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.2客观公正对待所有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 xml:space="preserve">，对所有投标评价均采用相同的程序和标准。 </w:t>
      </w:r>
    </w:p>
    <w:p w14:paraId="2966F7A5">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66D4525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.4 财政部令第87号《政府采购货物和服务招标投标管理办法》第三十一条规定：使用综合评分法的采购项目，提供相同品牌产品且通过资格审查、符合性审查的不同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参加同一合同项下投标的，按一家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计算，评审后得分最高的同品牌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人推荐资格；评审得分相同的，由</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或者</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委托评标委员会按照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规定的方式确定一个</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未规定的采取随机抽取方式确定，其他同品牌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不作为中标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候选人。</w:t>
      </w:r>
    </w:p>
    <w:p w14:paraId="1D1736D5">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应当根据采购项目技术构成、产品价格比重等合理确定核心产品，并在</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中载明。多家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 xml:space="preserve">提供的核心产品品牌相同的，按前款规定处理。      </w:t>
      </w:r>
    </w:p>
    <w:p w14:paraId="5B7CCEA1">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评委纪律</w:t>
      </w:r>
    </w:p>
    <w:p w14:paraId="5864D5E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7.1</w:t>
      </w:r>
      <w:r>
        <w:rPr>
          <w:rFonts w:hint="eastAsia" w:ascii="微软雅黑" w:hAnsi="微软雅黑" w:eastAsia="微软雅黑" w:cs="微软雅黑"/>
          <w:color w:val="auto"/>
          <w:sz w:val="24"/>
          <w:szCs w:val="24"/>
          <w:highlight w:val="none"/>
        </w:rPr>
        <w:t>评标委员会成员必须严格遵守保密规定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不得携带手机进入评标场所</w:t>
      </w:r>
      <w:r>
        <w:rPr>
          <w:rFonts w:hint="eastAsia" w:ascii="微软雅黑" w:hAnsi="微软雅黑" w:eastAsia="微软雅黑" w:cs="微软雅黑"/>
          <w:color w:val="auto"/>
          <w:sz w:val="24"/>
          <w:szCs w:val="24"/>
          <w:highlight w:val="none"/>
        </w:rPr>
        <w:t>，不得泄露评审的有关情况，任何单位和个人不得干扰、影响评标的正常进行，评标委员会成员不得私下与</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接触，不得出现</w:t>
      </w:r>
      <w:r>
        <w:rPr>
          <w:rFonts w:hint="eastAsia" w:ascii="微软雅黑" w:hAnsi="微软雅黑" w:eastAsia="微软雅黑" w:cs="微软雅黑"/>
          <w:color w:val="auto"/>
          <w:sz w:val="24"/>
          <w:szCs w:val="24"/>
          <w:highlight w:val="none"/>
          <w:lang w:val="en-US" w:eastAsia="zh-CN"/>
        </w:rPr>
        <w:t>新疆</w:t>
      </w:r>
      <w:r>
        <w:rPr>
          <w:rFonts w:hint="eastAsia" w:ascii="微软雅黑" w:hAnsi="微软雅黑" w:eastAsia="微软雅黑" w:cs="微软雅黑"/>
          <w:color w:val="auto"/>
          <w:sz w:val="24"/>
          <w:szCs w:val="24"/>
          <w:highlight w:val="none"/>
        </w:rPr>
        <w:t>政府采购活动现场组织管理办法中规定的其他禁止行为。</w:t>
      </w:r>
    </w:p>
    <w:p w14:paraId="7B6F0E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7.2</w:t>
      </w:r>
      <w:r>
        <w:rPr>
          <w:rFonts w:hint="eastAsia" w:ascii="微软雅黑" w:hAnsi="微软雅黑" w:eastAsia="微软雅黑" w:cs="微软雅黑"/>
          <w:b/>
          <w:bCs/>
          <w:sz w:val="24"/>
          <w:szCs w:val="24"/>
        </w:rPr>
        <w:t>评标专家</w:t>
      </w:r>
      <w:r>
        <w:rPr>
          <w:rFonts w:hint="eastAsia" w:ascii="微软雅黑" w:hAnsi="微软雅黑" w:eastAsia="微软雅黑" w:cs="微软雅黑"/>
          <w:b/>
          <w:bCs/>
          <w:kern w:val="0"/>
          <w:sz w:val="24"/>
          <w:szCs w:val="24"/>
        </w:rPr>
        <w:t>与</w:t>
      </w:r>
      <w:r>
        <w:rPr>
          <w:rFonts w:hint="eastAsia" w:ascii="微软雅黑" w:hAnsi="微软雅黑" w:eastAsia="微软雅黑" w:cs="微软雅黑"/>
          <w:b/>
          <w:bCs/>
          <w:kern w:val="0"/>
          <w:sz w:val="24"/>
          <w:szCs w:val="24"/>
          <w:lang w:eastAsia="zh-CN"/>
        </w:rPr>
        <w:t>供应商</w:t>
      </w:r>
      <w:r>
        <w:rPr>
          <w:rFonts w:hint="eastAsia" w:ascii="微软雅黑" w:hAnsi="微软雅黑" w:eastAsia="微软雅黑" w:cs="微软雅黑"/>
          <w:b/>
          <w:bCs/>
          <w:kern w:val="0"/>
          <w:sz w:val="24"/>
          <w:szCs w:val="24"/>
        </w:rPr>
        <w:t>有下列利害关系之一的人员，应当回避</w:t>
      </w:r>
    </w:p>
    <w:p w14:paraId="13BAFF0E">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1）参加采购活动前3年内与</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存在劳动关系；</w:t>
      </w:r>
    </w:p>
    <w:p w14:paraId="0B2822A1">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2）参加采购活动前3年内担任</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的董事、监事；</w:t>
      </w:r>
    </w:p>
    <w:p w14:paraId="0BE9457C">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3）参加采购活动前3年内是</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的控股股东或者实际控制人；</w:t>
      </w:r>
    </w:p>
    <w:p w14:paraId="1B8D8D03">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4）与</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的法定代表人或者负责人有夫妻、直系血亲、三代以内旁系血亲或者近姻亲关系。</w:t>
      </w:r>
    </w:p>
    <w:p w14:paraId="2899999F">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rPr>
        <w:t>评标程序</w:t>
      </w:r>
    </w:p>
    <w:p w14:paraId="49DF09F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1 在评审专家中推选评标委员会组长，</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代表不得担任评标委员会组长。</w:t>
      </w:r>
    </w:p>
    <w:p w14:paraId="3FE008D5">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2 评标委员会组长召集成员认真阅读</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无效情形，评审方法、评审依据、评审标准等。</w:t>
      </w:r>
    </w:p>
    <w:p w14:paraId="4132D94A">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 xml:space="preserve">3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对符合资格的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的有效性、符合性、完整性和响应程度进行审查，确定是否对</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作出实质性响应。</w:t>
      </w:r>
    </w:p>
    <w:p w14:paraId="3B388976">
      <w:pPr>
        <w:pageBreakBefore w:val="0"/>
        <w:kinsoku/>
        <w:wordWrap/>
        <w:overflowPunct/>
        <w:topLinePunct w:val="0"/>
        <w:bidi w:val="0"/>
        <w:spacing w:line="520" w:lineRule="exact"/>
        <w:ind w:firstLine="480" w:firstLineChars="200"/>
        <w:jc w:val="both"/>
        <w:outlineLvl w:val="9"/>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8.4竞争性磋商共有两次报价，二次报价为最终报价，对竞争性磋商文件做出实质性响应的供应商，评审专家所有成员应当集中与单一供应商分别进行磋商，并给予所有参加磋商的供应商平等的磋商机会。评审专家要求所有实质性响应的供应商在规定时间内提交最后报价（提交最后报价的供应商不得少于3家），最后报价是供应商响应文件的有效组成部分，经磋商确定最终采购需求和提交最后报价的供应商后，由评审专家采用综合评分法对提交最后报价的供应商的响应文件进行综合评分。</w:t>
      </w:r>
    </w:p>
    <w:p w14:paraId="424E939E">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8.5</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规定的评审方法和评审标准，依法独立对</w:t>
      </w:r>
      <w:r>
        <w:rPr>
          <w:rFonts w:hint="eastAsia" w:ascii="微软雅黑" w:hAnsi="微软雅黑" w:eastAsia="微软雅黑" w:cs="微软雅黑"/>
          <w:color w:val="auto"/>
          <w:sz w:val="24"/>
          <w:szCs w:val="24"/>
          <w:highlight w:val="none"/>
          <w:lang w:eastAsia="zh-CN"/>
        </w:rPr>
        <w:t>供应商响应文件</w:t>
      </w:r>
      <w:r>
        <w:rPr>
          <w:rFonts w:hint="eastAsia" w:ascii="微软雅黑" w:hAnsi="微软雅黑" w:eastAsia="微软雅黑" w:cs="微软雅黑"/>
          <w:color w:val="auto"/>
          <w:sz w:val="24"/>
          <w:szCs w:val="24"/>
          <w:highlight w:val="none"/>
        </w:rPr>
        <w:t>进行评估、比较，并给予评价或打分，不受任何单位和个人的干预。</w:t>
      </w:r>
    </w:p>
    <w:p w14:paraId="5D5BC142">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本项目采用：</w:t>
      </w:r>
      <w:r>
        <w:rPr>
          <w:rFonts w:hint="eastAsia" w:ascii="微软雅黑" w:hAnsi="微软雅黑" w:eastAsia="微软雅黑" w:cs="微软雅黑"/>
          <w:b/>
          <w:bCs/>
          <w:color w:val="auto"/>
          <w:kern w:val="0"/>
          <w:sz w:val="24"/>
          <w:szCs w:val="24"/>
          <w:highlight w:val="none"/>
        </w:rPr>
        <w:t>综合评分法</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是指响应文件满足磋商文件全部实质性要求且按评审因素的量化指标评审得分最高的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为成交候选</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的评审方法。</w:t>
      </w:r>
    </w:p>
    <w:p w14:paraId="5874426D">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w:t>
      </w:r>
      <w:r>
        <w:rPr>
          <w:rFonts w:hint="eastAsia" w:ascii="微软雅黑" w:hAnsi="微软雅黑" w:eastAsia="微软雅黑" w:cs="微软雅黑"/>
          <w:color w:val="auto"/>
          <w:kern w:val="0"/>
          <w:sz w:val="24"/>
          <w:szCs w:val="24"/>
          <w:highlight w:val="none"/>
          <w:lang w:eastAsia="zh-CN"/>
        </w:rPr>
        <w:t>磋商文件</w:t>
      </w:r>
      <w:r>
        <w:rPr>
          <w:rFonts w:hint="eastAsia" w:ascii="微软雅黑" w:hAnsi="微软雅黑" w:eastAsia="微软雅黑" w:cs="微软雅黑"/>
          <w:color w:val="auto"/>
          <w:kern w:val="0"/>
          <w:sz w:val="24"/>
          <w:szCs w:val="24"/>
          <w:highlight w:val="none"/>
        </w:rPr>
        <w:t>要求且最后报价最低的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的价格为</w:t>
      </w:r>
      <w:r>
        <w:rPr>
          <w:rFonts w:hint="eastAsia" w:ascii="微软雅黑" w:hAnsi="微软雅黑" w:eastAsia="微软雅黑" w:cs="微软雅黑"/>
          <w:color w:val="auto"/>
          <w:kern w:val="0"/>
          <w:sz w:val="24"/>
          <w:szCs w:val="24"/>
          <w:highlight w:val="none"/>
          <w:lang w:eastAsia="zh-CN"/>
        </w:rPr>
        <w:t>招标</w:t>
      </w:r>
      <w:r>
        <w:rPr>
          <w:rFonts w:hint="eastAsia" w:ascii="微软雅黑" w:hAnsi="微软雅黑" w:eastAsia="微软雅黑" w:cs="微软雅黑"/>
          <w:color w:val="auto"/>
          <w:kern w:val="0"/>
          <w:sz w:val="24"/>
          <w:szCs w:val="24"/>
          <w:highlight w:val="none"/>
        </w:rPr>
        <w:t>基准价，其价格分为满分。其他</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的价格分统一按照下列公式计算：</w:t>
      </w:r>
    </w:p>
    <w:p w14:paraId="47F8C801">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kern w:val="0"/>
          <w:sz w:val="24"/>
          <w:szCs w:val="24"/>
          <w:highlight w:val="none"/>
          <w:lang w:val="en-US"/>
        </w:rPr>
      </w:pP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报价得分=（基准价/</w:t>
      </w: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w:t>
      </w:r>
      <w:r>
        <w:rPr>
          <w:rFonts w:hint="eastAsia" w:ascii="微软雅黑" w:hAnsi="微软雅黑" w:eastAsia="微软雅黑" w:cs="微软雅黑"/>
          <w:color w:val="auto"/>
          <w:kern w:val="0"/>
          <w:sz w:val="24"/>
          <w:szCs w:val="24"/>
          <w:highlight w:val="none"/>
          <w:lang w:val="en-US" w:eastAsia="zh-CN"/>
        </w:rPr>
        <w:t>价格分</w:t>
      </w:r>
    </w:p>
    <w:p w14:paraId="1F4E7586">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rPr>
        <w:t>项目评审过程中，不得去掉最后报价中的最高报价和最低报价。</w:t>
      </w:r>
    </w:p>
    <w:p w14:paraId="1BE21756">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8.6</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对各</w:t>
      </w:r>
      <w:r>
        <w:rPr>
          <w:rFonts w:hint="eastAsia" w:ascii="微软雅黑" w:hAnsi="微软雅黑" w:eastAsia="微软雅黑" w:cs="微软雅黑"/>
          <w:color w:val="auto"/>
          <w:sz w:val="24"/>
          <w:szCs w:val="24"/>
          <w:highlight w:val="none"/>
          <w:lang w:eastAsia="zh-CN"/>
        </w:rPr>
        <w:t>供应商响应文件</w:t>
      </w:r>
      <w:r>
        <w:rPr>
          <w:rFonts w:hint="eastAsia" w:ascii="微软雅黑" w:hAnsi="微软雅黑" w:eastAsia="微软雅黑" w:cs="微软雅黑"/>
          <w:color w:val="auto"/>
          <w:sz w:val="24"/>
          <w:szCs w:val="24"/>
          <w:highlight w:val="none"/>
        </w:rPr>
        <w:t>非实质性内容有疑议或异议，或者审查发现明显的文字或计算错误等，及时向评标委员会组长提出。经评标委员会商议认为需要</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作出必要澄清、说明或者补正的，应当以在线询标形式要求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作出必要的澄清、说明或者补正。澄清、说明或者补正的内容应作为政府采购项目档案归档留存。</w:t>
      </w:r>
    </w:p>
    <w:p w14:paraId="204F38A6">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需对采购方工作人员唱票或统计的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0AA997E5">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8.8</w:t>
      </w:r>
      <w:r>
        <w:rPr>
          <w:rFonts w:hint="eastAsia" w:ascii="微软雅黑" w:hAnsi="微软雅黑" w:eastAsia="微软雅黑" w:cs="微软雅黑"/>
          <w:color w:val="auto"/>
          <w:sz w:val="24"/>
          <w:szCs w:val="24"/>
          <w:highlight w:val="none"/>
        </w:rPr>
        <w:t xml:space="preserve"> 评标委员会根据评审汇总情况和</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w:t>
      </w:r>
      <w:r>
        <w:rPr>
          <w:rFonts w:hint="eastAsia" w:ascii="微软雅黑" w:hAnsi="微软雅黑" w:eastAsia="微软雅黑" w:cs="微软雅黑"/>
          <w:color w:val="auto"/>
          <w:sz w:val="24"/>
          <w:szCs w:val="24"/>
          <w:highlight w:val="none"/>
          <w:lang w:eastAsia="zh-CN"/>
        </w:rPr>
        <w:t>推荐</w:t>
      </w:r>
      <w:r>
        <w:rPr>
          <w:rFonts w:hint="eastAsia" w:ascii="微软雅黑" w:hAnsi="微软雅黑" w:eastAsia="微软雅黑" w:cs="微软雅黑"/>
          <w:color w:val="auto"/>
          <w:sz w:val="24"/>
          <w:szCs w:val="24"/>
          <w:highlight w:val="none"/>
        </w:rPr>
        <w:t>中标中标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排序名单。</w:t>
      </w:r>
    </w:p>
    <w:p w14:paraId="757AF329">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8.9</w:t>
      </w:r>
      <w:r>
        <w:rPr>
          <w:rFonts w:hint="eastAsia" w:ascii="微软雅黑" w:hAnsi="微软雅黑" w:eastAsia="微软雅黑" w:cs="微软雅黑"/>
          <w:color w:val="auto"/>
          <w:sz w:val="24"/>
          <w:szCs w:val="24"/>
          <w:highlight w:val="none"/>
        </w:rPr>
        <w:t xml:space="preserve"> 起草评审报告，所有</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 xml:space="preserve">须在评审报告上签字确认，对自己的评审意见承担法律责任。 </w:t>
      </w:r>
    </w:p>
    <w:p w14:paraId="2753FF9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8.10</w:t>
      </w:r>
      <w:r>
        <w:rPr>
          <w:rFonts w:hint="eastAsia" w:ascii="微软雅黑" w:hAnsi="微软雅黑" w:eastAsia="微软雅黑" w:cs="微软雅黑"/>
          <w:color w:val="auto"/>
          <w:sz w:val="24"/>
          <w:szCs w:val="24"/>
          <w:highlight w:val="none"/>
        </w:rPr>
        <w:t xml:space="preserve"> 采购组织机构对评标委员会评审专家进行评价。</w:t>
      </w:r>
    </w:p>
    <w:p w14:paraId="7FEA5A31">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8.11</w:t>
      </w:r>
      <w:r>
        <w:rPr>
          <w:rFonts w:hint="eastAsia" w:ascii="微软雅黑" w:hAnsi="微软雅黑" w:eastAsia="微软雅黑" w:cs="微软雅黑"/>
          <w:color w:val="auto"/>
          <w:sz w:val="24"/>
          <w:szCs w:val="24"/>
          <w:highlight w:val="none"/>
        </w:rPr>
        <w:t>修改评审结果</w:t>
      </w:r>
    </w:p>
    <w:p w14:paraId="7F77A072">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1F9658B8">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7D49D6AA">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647A9F48">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3541B9A0">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2DF272DC">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或者</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发现存在以上情形之一的，应当组织原评标委员会进行重新评审，重新评审改变评标结果的，书面报告本级财政部门。</w:t>
      </w:r>
    </w:p>
    <w:p w14:paraId="3FC8C899">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9、澄清、说明或补正的形式</w:t>
      </w:r>
    </w:p>
    <w:p w14:paraId="3FF39A11">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9.1对于响应文件中含义不明确、同类问题表述不一致或者有明显文字和计算错误的内容，评标委员会将通过“政府采购云平台”在线询标的方式要求供应商在规定的时间内作出必要的澄清、说明或者补正，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lang w:val="en-US" w:eastAsia="zh-CN"/>
        </w:rPr>
        <w:t>供应商澄清、说明或补正时间为20分钟</w:t>
      </w:r>
      <w:r>
        <w:rPr>
          <w:rFonts w:hint="eastAsia" w:ascii="微软雅黑" w:hAnsi="微软雅黑" w:eastAsia="微软雅黑" w:cs="微软雅黑"/>
          <w:b w:val="0"/>
          <w:bCs w:val="0"/>
          <w:color w:val="auto"/>
          <w:sz w:val="24"/>
          <w:szCs w:val="24"/>
          <w:highlight w:val="none"/>
          <w:lang w:val="en-US" w:eastAsia="zh-CN"/>
        </w:rPr>
        <w:t>。</w:t>
      </w:r>
    </w:p>
    <w:p w14:paraId="3D9259B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9.2供应商的澄清、说明或者补正应当通过“政府采购云平台”在线答复的方式提交，并加盖公章（电子印章），或者由法定代表人（负责人）或其授权的代表签字。供应商的澄清、说明或者补正不得超出响应文件的范围或者改变响应文件的实质性内容，不接受供应商主动对响应文件的澄清、说明或者补正。</w:t>
      </w:r>
    </w:p>
    <w:p w14:paraId="22E1F803">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85217E4">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10、错误修正的原则</w:t>
      </w:r>
    </w:p>
    <w:p w14:paraId="7E3BD27E">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10.1电子交易平台客户端里开标一览表录入的投标报价或优惠率与扫描上传的报价文件信息不一致的，以扫描上传的报价文件信息为准进行修正。</w:t>
      </w:r>
    </w:p>
    <w:p w14:paraId="1B2E84F4">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10.2响应文件报价出现前后不一致的，除竞争性磋商文件另有规定外，按照下列规定修正：</w:t>
      </w:r>
    </w:p>
    <w:p w14:paraId="7964950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10.3 投标函中表述的内容与报价表中不一致的，以报价表为准；报价表中的内容与报价明细表不一致的，以报价表为准；</w:t>
      </w:r>
    </w:p>
    <w:p w14:paraId="07F6321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10.4响应文件中的大写金额和小写金额不一致的，以大写金额为准；</w:t>
      </w:r>
    </w:p>
    <w:p w14:paraId="20FCC47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10.5 单价金额小数点或者百分比有明显错位的，以开标一览表的总价为准，并修改单价；</w:t>
      </w:r>
    </w:p>
    <w:p w14:paraId="42D14C14">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10.6 总价金额与按单价汇总金额不一致的，以单价金额计算结果为准；</w:t>
      </w:r>
    </w:p>
    <w:p w14:paraId="4EC58C35">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10.7若用文字表示的数值与用数字表示的数值不一致，以文字表示的数值为准；</w:t>
      </w:r>
    </w:p>
    <w:p w14:paraId="33E584E1">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10.8 如有多报（指数量超出竞争性磋商文件需求）、重报（指同一货物重复报价），其投标总价在评标过程中不予调整，如其中标，其合同价按其投标单价予以调整；</w:t>
      </w:r>
    </w:p>
    <w:p w14:paraId="5DA3837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10.9对不同文字文本响应文件的解释发生异议的，以中文文本为准；</w:t>
      </w:r>
    </w:p>
    <w:p w14:paraId="61054F52">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微软雅黑" w:hAnsi="微软雅黑" w:eastAsia="微软雅黑" w:cs="微软雅黑"/>
          <w:b/>
          <w:bCs/>
          <w:color w:val="auto"/>
          <w:sz w:val="24"/>
          <w:szCs w:val="24"/>
          <w:highlight w:val="none"/>
          <w:lang w:val="en-US" w:eastAsia="zh-CN"/>
        </w:rPr>
        <w:t>修正应当采用电子标的形式，并加盖公章（电子印章）。</w:t>
      </w:r>
    </w:p>
    <w:p w14:paraId="0EA20750">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11、有下列情形之一的，响应文件按无效标处理：</w:t>
      </w:r>
    </w:p>
    <w:p w14:paraId="4E5990E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 报名的供应商与参加投标的供应商发生实质性变更的且未提供有效证明的；</w:t>
      </w:r>
    </w:p>
    <w:p w14:paraId="751AFCD7">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11.2供应商提交两份或两份以上内容不同的响应文件，未声明哪一份有效的；</w:t>
      </w:r>
    </w:p>
    <w:p w14:paraId="381D4D0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11.3 响应文件非供应商法定代表人签署的，未提供或提供无效的法定代表人授权书的；</w:t>
      </w:r>
    </w:p>
    <w:p w14:paraId="54E7CB6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11.4响应文件内容未按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磋商文件规定签字或盖章的；</w:t>
      </w:r>
    </w:p>
    <w:p w14:paraId="6AF86A07">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11.5 响应文件组成漏项或未按规定的格式编制或上传的响应文件内容不全或内容字迹模糊辨认不清的而导致评标活动无法正常进行；</w:t>
      </w:r>
    </w:p>
    <w:p w14:paraId="5B3EDA6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11.6供应商未按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磋商文件变更通知更改响应文件的；</w:t>
      </w:r>
    </w:p>
    <w:p w14:paraId="2A5D12D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11.7《开标一览表》和《投标分项报价表》内容不完整且不接受修正意见或字迹不能辨认的或未提供的；</w:t>
      </w:r>
    </w:p>
    <w:p w14:paraId="21D5E693">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11.8标项投标报价超过</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磋商文件规定的预算金额或最高限价；</w:t>
      </w:r>
    </w:p>
    <w:p w14:paraId="24436C0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11.9 因供应商原因编制错误造成经评标委员会修正后的报价达到或超过投标报价的0.5%；</w:t>
      </w:r>
    </w:p>
    <w:p w14:paraId="5262647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11.10供应商的报价明显低于其他通过符合性审查供应商的报价，有可能影响产品质量或者不能诚信履约的，且在规定时间内不能合理说明原因并提供证明材料的；</w:t>
      </w:r>
    </w:p>
    <w:p w14:paraId="70C90589">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11.11 未实质性响应</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磋商文件中条款要求的响应文件；</w:t>
      </w:r>
    </w:p>
    <w:p w14:paraId="4AA053B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11.12 不符合招标范围、技术规格、技术标准的要求无法满足采购人使用要求；</w:t>
      </w:r>
    </w:p>
    <w:p w14:paraId="2949E3E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11.13 响应文件附有采购人不能接受的条款；</w:t>
      </w:r>
    </w:p>
    <w:p w14:paraId="10AE1AB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11.14 响应文件中提供了赠品或者与本项目采购无关的其他商品、服务；</w:t>
      </w:r>
    </w:p>
    <w:p w14:paraId="0376DB4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11.15响应文件中承诺的投标有效期少于磋商文件中载明的投标有效期；</w:t>
      </w:r>
    </w:p>
    <w:p w14:paraId="4DE9BBF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11.16供应商串通投标，妨碍其他供应商的竞争行为，损害采购人或者其他供应商的合法权益；</w:t>
      </w:r>
    </w:p>
    <w:p w14:paraId="0D36531B">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11.17违反国家及政府部门相关法律、法规、文件规定或经评标委员会认定的其他属于重大偏离；</w:t>
      </w:r>
    </w:p>
    <w:p w14:paraId="0D7965F1">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12、废标</w:t>
      </w:r>
    </w:p>
    <w:p w14:paraId="59AB8D66">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12.1 符合</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磋商文件规定废标情形的；</w:t>
      </w:r>
    </w:p>
    <w:p w14:paraId="748D4FBE">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12.2出现影响采购公正的违法、违规行为的；</w:t>
      </w:r>
    </w:p>
    <w:p w14:paraId="701C5785">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12.3供应商的报价均超过了采购预算（或最高限价），采购人不能支付的;</w:t>
      </w:r>
    </w:p>
    <w:p w14:paraId="631BEFA3">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12.4因重大变故，采购任务取消的。</w:t>
      </w:r>
    </w:p>
    <w:p w14:paraId="615991B0">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13、突发情况处理</w:t>
      </w:r>
    </w:p>
    <w:p w14:paraId="24AEAC5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13.1 采购过程中出现以下情形，导致电子交易平台无法正常运行，或者无法保证电子交易的公平、公正和安全时，采购组织机构可中止电子交易活动：</w:t>
      </w:r>
    </w:p>
    <w:p w14:paraId="78BFAEC3">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（1）电子交易平台发生故障而无法登录访问的； </w:t>
      </w:r>
    </w:p>
    <w:p w14:paraId="0FCEA861">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（2）电子交易平台应用或数据库出现错误，不能进行正常操作的；</w:t>
      </w:r>
    </w:p>
    <w:p w14:paraId="784F1447">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（3）电子交易平台发现严重安全漏洞，有潜在泄密危险的；</w:t>
      </w:r>
    </w:p>
    <w:p w14:paraId="19350E5F">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（4）病毒发作导致不能进行正常操作的； </w:t>
      </w:r>
    </w:p>
    <w:p w14:paraId="393FD530">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（5）其他无法保证电子交易的公平、公正和安全的情况。</w:t>
      </w:r>
    </w:p>
    <w:p w14:paraId="2972BA7A">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9BD526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13.2 代理机构或评审小组因不可抗力（不可抗力包括但不限于自然灾害、断电、传播疫病等）原因造成电子交易活动无法正常运行的，将采取以下措施：</w:t>
      </w:r>
    </w:p>
    <w:p w14:paraId="1CD76E9A">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（1）短时间内能消除不可抗力因素的，代理机构或评审小组在消除不可抗力因素后继续组织电子交易活动； </w:t>
      </w:r>
    </w:p>
    <w:p w14:paraId="5F4A4BC7">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（2）长时间内无法消除不可抗力因素的，代理机构或评审小组将中止电子交易活动。中止电子交易活动的，采购人应当重新组织政府采购活动。</w:t>
      </w:r>
    </w:p>
    <w:p w14:paraId="49E6B7A9">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14.保密要求：</w:t>
      </w:r>
    </w:p>
    <w:p w14:paraId="696E207C">
      <w:pPr>
        <w:keepNext w:val="0"/>
        <w:keepLines w:val="0"/>
        <w:pageBreakBefore w:val="0"/>
        <w:widowControl/>
        <w:kinsoku/>
        <w:wordWrap/>
        <w:overflowPunct/>
        <w:topLinePunct w:val="0"/>
        <w:autoSpaceDE/>
        <w:autoSpaceDN/>
        <w:bidi w:val="0"/>
        <w:adjustRightInd/>
        <w:snapToGrid/>
        <w:spacing w:line="520" w:lineRule="exact"/>
        <w:ind w:firstLine="240" w:firstLineChars="100"/>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eastAsia="zh-CN"/>
        </w:rPr>
        <w:t>采购人</w:t>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lang w:eastAsia="zh-CN"/>
        </w:rPr>
        <w:t>代理机构</w:t>
      </w:r>
      <w:r>
        <w:rPr>
          <w:rFonts w:hint="eastAsia" w:ascii="微软雅黑" w:hAnsi="微软雅黑" w:eastAsia="微软雅黑" w:cs="微软雅黑"/>
          <w:color w:val="000000"/>
          <w:kern w:val="0"/>
          <w:sz w:val="24"/>
          <w:szCs w:val="24"/>
        </w:rPr>
        <w:t>确保</w:t>
      </w:r>
      <w:r>
        <w:rPr>
          <w:rFonts w:hint="eastAsia" w:ascii="微软雅黑" w:hAnsi="微软雅黑" w:eastAsia="微软雅黑" w:cs="微软雅黑"/>
          <w:color w:val="000000"/>
          <w:kern w:val="0"/>
          <w:sz w:val="24"/>
          <w:szCs w:val="24"/>
          <w:lang w:val="en-US" w:eastAsia="zh-CN"/>
        </w:rPr>
        <w:t>评标</w:t>
      </w:r>
      <w:r>
        <w:rPr>
          <w:rFonts w:hint="eastAsia" w:ascii="微软雅黑" w:hAnsi="微软雅黑" w:eastAsia="微软雅黑" w:cs="微软雅黑"/>
          <w:color w:val="000000"/>
          <w:kern w:val="0"/>
          <w:sz w:val="24"/>
          <w:szCs w:val="24"/>
        </w:rPr>
        <w:t>活动在严格保密的情况下进行。在采购结果确定前，</w:t>
      </w:r>
      <w:r>
        <w:rPr>
          <w:rFonts w:hint="eastAsia" w:ascii="微软雅黑" w:hAnsi="微软雅黑" w:eastAsia="微软雅黑" w:cs="微软雅黑"/>
          <w:color w:val="000000"/>
          <w:kern w:val="0"/>
          <w:sz w:val="24"/>
          <w:szCs w:val="24"/>
          <w:lang w:eastAsia="zh-CN"/>
        </w:rPr>
        <w:t>采购人</w:t>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lang w:eastAsia="zh-CN"/>
        </w:rPr>
        <w:t>代理机构</w:t>
      </w:r>
      <w:r>
        <w:rPr>
          <w:rFonts w:hint="eastAsia" w:ascii="微软雅黑" w:hAnsi="微软雅黑" w:eastAsia="微软雅黑" w:cs="微软雅黑"/>
          <w:color w:val="000000"/>
          <w:kern w:val="0"/>
          <w:sz w:val="24"/>
          <w:szCs w:val="24"/>
        </w:rPr>
        <w:t>对</w:t>
      </w:r>
      <w:r>
        <w:rPr>
          <w:rFonts w:hint="eastAsia" w:ascii="微软雅黑" w:hAnsi="微软雅黑" w:eastAsia="微软雅黑" w:cs="微软雅黑"/>
          <w:color w:val="000000"/>
          <w:kern w:val="0"/>
          <w:sz w:val="24"/>
          <w:szCs w:val="24"/>
          <w:lang w:val="en-US" w:eastAsia="zh-CN"/>
        </w:rPr>
        <w:t>评审专家</w:t>
      </w:r>
      <w:r>
        <w:rPr>
          <w:rFonts w:hint="eastAsia" w:ascii="微软雅黑" w:hAnsi="微软雅黑" w:eastAsia="微软雅黑" w:cs="微软雅黑"/>
          <w:color w:val="000000"/>
          <w:kern w:val="0"/>
          <w:sz w:val="24"/>
          <w:szCs w:val="24"/>
        </w:rPr>
        <w:t>名单保密。</w:t>
      </w:r>
      <w:r>
        <w:rPr>
          <w:rFonts w:hint="eastAsia" w:ascii="微软雅黑" w:hAnsi="微软雅黑" w:eastAsia="微软雅黑" w:cs="微软雅黑"/>
          <w:sz w:val="24"/>
          <w:szCs w:val="24"/>
        </w:rPr>
        <w:t>与</w:t>
      </w:r>
      <w:r>
        <w:rPr>
          <w:rFonts w:hint="eastAsia" w:ascii="微软雅黑" w:hAnsi="微软雅黑" w:eastAsia="微软雅黑" w:cs="微软雅黑"/>
          <w:sz w:val="24"/>
          <w:szCs w:val="24"/>
          <w:lang w:eastAsia="zh-CN"/>
        </w:rPr>
        <w:t>评审</w:t>
      </w:r>
      <w:r>
        <w:rPr>
          <w:rFonts w:hint="eastAsia" w:ascii="微软雅黑" w:hAnsi="微软雅黑" w:eastAsia="微软雅黑" w:cs="微软雅黑"/>
          <w:sz w:val="24"/>
          <w:szCs w:val="24"/>
        </w:rPr>
        <w:t>工作无关的人员不得进入现场</w:t>
      </w:r>
      <w:r>
        <w:rPr>
          <w:rFonts w:hint="eastAsia" w:ascii="微软雅黑" w:hAnsi="微软雅黑" w:eastAsia="微软雅黑" w:cs="微软雅黑"/>
          <w:color w:val="000000"/>
          <w:kern w:val="0"/>
          <w:sz w:val="24"/>
          <w:szCs w:val="24"/>
          <w:lang w:val="en-US" w:eastAsia="zh-CN"/>
        </w:rPr>
        <w:t>。有关人员须对评审情况以及在评审过程中获悉的国家秘密、商业秘密负有保密责任</w:t>
      </w:r>
      <w:r>
        <w:rPr>
          <w:rFonts w:hint="eastAsia" w:ascii="微软雅黑" w:hAnsi="微软雅黑" w:eastAsia="微软雅黑" w:cs="微软雅黑"/>
          <w:color w:val="000000"/>
          <w:kern w:val="0"/>
          <w:sz w:val="24"/>
          <w:szCs w:val="24"/>
        </w:rPr>
        <w:t>。</w:t>
      </w:r>
    </w:p>
    <w:p w14:paraId="42F6DEF2">
      <w:pPr>
        <w:keepNext w:val="0"/>
        <w:keepLines w:val="0"/>
        <w:pageBreakBefore w:val="0"/>
        <w:shd w:val="clear" w:color="auto" w:fill="auto"/>
        <w:kinsoku/>
        <w:wordWrap/>
        <w:overflowPunct/>
        <w:topLinePunct w:val="0"/>
        <w:bidi w:val="0"/>
        <w:snapToGrid w:val="0"/>
        <w:spacing w:line="520" w:lineRule="exact"/>
        <w:ind w:firstLine="421"/>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15、</w:t>
      </w:r>
      <w:r>
        <w:rPr>
          <w:rFonts w:hint="eastAsia" w:ascii="微软雅黑" w:hAnsi="微软雅黑" w:eastAsia="微软雅黑" w:cs="微软雅黑"/>
          <w:b/>
          <w:color w:val="auto"/>
          <w:sz w:val="24"/>
          <w:szCs w:val="24"/>
          <w:highlight w:val="none"/>
        </w:rPr>
        <w:t xml:space="preserve"> 定标</w:t>
      </w:r>
    </w:p>
    <w:p w14:paraId="1E23BC9B">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val="0"/>
          <w:bCs w:val="0"/>
          <w:color w:val="auto"/>
          <w:sz w:val="24"/>
          <w:szCs w:val="24"/>
          <w:highlight w:val="none"/>
          <w:lang w:val="en-US" w:eastAsia="zh-CN"/>
        </w:rPr>
        <w:t>15.1采购结果确认（确定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w:t>
      </w:r>
    </w:p>
    <w:p w14:paraId="05ECBD16">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供应商）：本项目由采购人根据评审专家提交的《评审报告》，通过“政府采购云平台”依法确认采购结果、确定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供应商。具体流程如下：</w:t>
      </w:r>
    </w:p>
    <w:p w14:paraId="4E882B14">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（1）代理机构将在评审结束后2个工作日内将评审报告送采购人，同时在政采云平台提交采购结果至采购人确认。</w:t>
      </w:r>
    </w:p>
    <w:p w14:paraId="1EA1BC97">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（2）采购人将在收到评审报告之日起5个工作日内，在评审报告推荐的</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候选供应商名单中按顺序确定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 xml:space="preserve">供应商，并将确认意见以书面形式回复代理机构，同时在政采云平台线上确认采购结果。 </w:t>
      </w:r>
    </w:p>
    <w:p w14:paraId="286E43DA">
      <w:pPr>
        <w:keepNext w:val="0"/>
        <w:keepLines w:val="0"/>
        <w:pageBreakBefore w:val="0"/>
        <w:shd w:val="clear" w:color="auto" w:fill="auto"/>
        <w:kinsoku/>
        <w:wordWrap/>
        <w:overflowPunct/>
        <w:topLinePunct w:val="0"/>
        <w:bidi w:val="0"/>
        <w:spacing w:line="520" w:lineRule="exact"/>
        <w:ind w:firstLine="480" w:firstLineChars="200"/>
        <w:jc w:val="both"/>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15.2采购结果经采购人确认后2个工作日内，代理机构将在</w:t>
      </w:r>
      <w:r>
        <w:rPr>
          <w:rFonts w:hint="eastAsia" w:ascii="微软雅黑" w:hAnsi="微软雅黑" w:eastAsia="微软雅黑" w:cs="微软雅黑"/>
          <w:b/>
          <w:bCs/>
          <w:color w:val="auto"/>
          <w:sz w:val="24"/>
          <w:szCs w:val="24"/>
          <w:highlight w:val="none"/>
          <w:lang w:val="en-US" w:eastAsia="zh-CN"/>
        </w:rPr>
        <w:t>新疆政府采购网（www.zjzfcg.gov.cn）上公示采购结果，中标（成交）公示期限为1个工作日。</w:t>
      </w:r>
    </w:p>
    <w:p w14:paraId="60797A30">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16、 中标（成交）通知书</w:t>
      </w:r>
    </w:p>
    <w:p w14:paraId="20E5501E">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16.1</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将</w:t>
      </w:r>
      <w:r>
        <w:rPr>
          <w:rFonts w:hint="eastAsia" w:ascii="微软雅黑" w:hAnsi="微软雅黑" w:eastAsia="微软雅黑" w:cs="微软雅黑"/>
          <w:color w:val="auto"/>
          <w:sz w:val="24"/>
          <w:szCs w:val="24"/>
          <w:highlight w:val="none"/>
          <w:lang w:eastAsia="zh-CN"/>
        </w:rPr>
        <w:t>中标（成交）供应商</w:t>
      </w:r>
      <w:r>
        <w:rPr>
          <w:rFonts w:hint="eastAsia" w:ascii="微软雅黑" w:hAnsi="微软雅黑" w:eastAsia="微软雅黑" w:cs="微软雅黑"/>
          <w:color w:val="auto"/>
          <w:sz w:val="24"/>
          <w:szCs w:val="24"/>
          <w:highlight w:val="none"/>
        </w:rPr>
        <w:t>的情况在</w:t>
      </w:r>
      <w:r>
        <w:rPr>
          <w:rFonts w:hint="eastAsia" w:ascii="微软雅黑" w:hAnsi="微软雅黑" w:eastAsia="微软雅黑" w:cs="微软雅黑"/>
          <w:color w:val="auto"/>
          <w:sz w:val="24"/>
          <w:szCs w:val="24"/>
          <w:highlight w:val="none"/>
          <w:lang w:eastAsia="zh-CN"/>
        </w:rPr>
        <w:t>新疆政府采购网</w:t>
      </w:r>
      <w:r>
        <w:rPr>
          <w:rFonts w:hint="eastAsia" w:ascii="微软雅黑" w:hAnsi="微软雅黑" w:eastAsia="微软雅黑" w:cs="微软雅黑"/>
          <w:color w:val="auto"/>
          <w:sz w:val="24"/>
          <w:szCs w:val="24"/>
          <w:highlight w:val="none"/>
        </w:rPr>
        <w:t>予以公示</w:t>
      </w:r>
      <w:r>
        <w:rPr>
          <w:rFonts w:hint="eastAsia" w:ascii="微软雅黑" w:hAnsi="微软雅黑" w:eastAsia="微软雅黑" w:cs="微软雅黑"/>
          <w:color w:val="auto"/>
          <w:sz w:val="24"/>
          <w:szCs w:val="24"/>
          <w:highlight w:val="none"/>
          <w:lang w:val="en-US" w:eastAsia="zh-CN"/>
        </w:rPr>
        <w:t>并同时发出中标（成交）</w:t>
      </w:r>
      <w:r>
        <w:rPr>
          <w:rFonts w:hint="eastAsia" w:ascii="微软雅黑" w:hAnsi="微软雅黑" w:eastAsia="微软雅黑" w:cs="微软雅黑"/>
          <w:color w:val="auto"/>
          <w:sz w:val="24"/>
          <w:szCs w:val="24"/>
          <w:highlight w:val="none"/>
        </w:rPr>
        <w:t>通知书，</w:t>
      </w:r>
      <w:r>
        <w:rPr>
          <w:rFonts w:hint="eastAsia" w:ascii="微软雅黑" w:hAnsi="微软雅黑" w:eastAsia="微软雅黑" w:cs="微软雅黑"/>
          <w:b/>
          <w:bCs/>
          <w:color w:val="auto"/>
          <w:sz w:val="24"/>
          <w:szCs w:val="24"/>
          <w:highlight w:val="none"/>
        </w:rPr>
        <w:t>公示期为</w:t>
      </w:r>
      <w:r>
        <w:rPr>
          <w:rFonts w:hint="eastAsia" w:ascii="微软雅黑" w:hAnsi="微软雅黑" w:eastAsia="微软雅黑" w:cs="微软雅黑"/>
          <w:b/>
          <w:bCs/>
          <w:color w:val="auto"/>
          <w:sz w:val="24"/>
          <w:szCs w:val="24"/>
          <w:highlight w:val="none"/>
          <w:lang w:eastAsia="zh-CN"/>
        </w:rPr>
        <w:t>一</w:t>
      </w:r>
      <w:r>
        <w:rPr>
          <w:rFonts w:hint="eastAsia" w:ascii="微软雅黑" w:hAnsi="微软雅黑" w:eastAsia="微软雅黑" w:cs="微软雅黑"/>
          <w:b/>
          <w:bCs/>
          <w:color w:val="auto"/>
          <w:sz w:val="24"/>
          <w:szCs w:val="24"/>
          <w:highlight w:val="none"/>
        </w:rPr>
        <w:t>个工作日。</w:t>
      </w:r>
    </w:p>
    <w:p w14:paraId="57BA51F4">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2E79F842">
      <w:pPr>
        <w:pStyle w:val="4"/>
        <w:pageBreakBefore w:val="0"/>
        <w:kinsoku/>
        <w:wordWrap/>
        <w:overflowPunct/>
        <w:topLinePunct w:val="0"/>
        <w:bidi w:val="0"/>
        <w:spacing w:line="520" w:lineRule="exact"/>
      </w:pPr>
    </w:p>
    <w:p w14:paraId="3E9DBB4D"/>
    <w:p w14:paraId="7001559E">
      <w:pPr>
        <w:pStyle w:val="2"/>
      </w:pPr>
    </w:p>
    <w:p w14:paraId="5D2AC8F5">
      <w:pPr>
        <w:pStyle w:val="3"/>
      </w:pPr>
    </w:p>
    <w:p w14:paraId="5A1B1CDF">
      <w:pPr>
        <w:pStyle w:val="4"/>
      </w:pPr>
    </w:p>
    <w:p w14:paraId="1F847AB2"/>
    <w:p w14:paraId="185C589B"/>
    <w:p w14:paraId="6ADFFFA3">
      <w:pPr>
        <w:pageBreakBefore w:val="0"/>
        <w:kinsoku/>
        <w:wordWrap/>
        <w:overflowPunct/>
        <w:topLinePunct w:val="0"/>
        <w:bidi w:val="0"/>
        <w:snapToGrid w:val="0"/>
        <w:spacing w:line="520" w:lineRule="exact"/>
        <w:jc w:val="center"/>
        <w:textAlignment w:val="baseline"/>
        <w:outlineLvl w:val="1"/>
        <w:rPr>
          <w:rFonts w:ascii="微软雅黑" w:hAnsi="微软雅黑" w:eastAsia="微软雅黑" w:cs="微软雅黑"/>
          <w:b/>
          <w:bCs/>
          <w:sz w:val="24"/>
        </w:rPr>
      </w:pPr>
      <w:bookmarkStart w:id="765" w:name="_Toc18832"/>
      <w:bookmarkStart w:id="766" w:name="_Toc10077"/>
      <w:bookmarkStart w:id="767" w:name="_Toc6052"/>
      <w:bookmarkStart w:id="768" w:name="_Toc1826"/>
      <w:r>
        <w:rPr>
          <w:rFonts w:hint="eastAsia" w:ascii="微软雅黑" w:hAnsi="微软雅黑" w:eastAsia="微软雅黑" w:cs="微软雅黑"/>
          <w:b/>
          <w:bCs/>
          <w:sz w:val="24"/>
        </w:rPr>
        <w:t>初步评审—资格性审查表</w:t>
      </w:r>
      <w:bookmarkEnd w:id="748"/>
      <w:bookmarkEnd w:id="749"/>
      <w:bookmarkEnd w:id="750"/>
      <w:bookmarkEnd w:id="751"/>
      <w:bookmarkEnd w:id="752"/>
      <w:bookmarkEnd w:id="753"/>
      <w:bookmarkEnd w:id="754"/>
      <w:bookmarkEnd w:id="755"/>
      <w:bookmarkEnd w:id="756"/>
      <w:bookmarkEnd w:id="757"/>
      <w:bookmarkEnd w:id="765"/>
      <w:bookmarkEnd w:id="766"/>
      <w:bookmarkEnd w:id="767"/>
      <w:bookmarkEnd w:id="768"/>
    </w:p>
    <w:tbl>
      <w:tblPr>
        <w:tblStyle w:val="37"/>
        <w:tblpPr w:leftFromText="180" w:rightFromText="180" w:vertAnchor="text" w:horzAnchor="page" w:tblpXSpec="center" w:tblpY="116"/>
        <w:tblOverlap w:val="neve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912"/>
        <w:gridCol w:w="750"/>
        <w:gridCol w:w="727"/>
      </w:tblGrid>
      <w:tr w14:paraId="0082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3" w:type="dxa"/>
            <w:vMerge w:val="restart"/>
            <w:vAlign w:val="center"/>
          </w:tcPr>
          <w:p w14:paraId="72C3F5FA">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bCs/>
                <w:sz w:val="21"/>
                <w:szCs w:val="21"/>
              </w:rPr>
              <w:t>序号</w:t>
            </w:r>
          </w:p>
        </w:tc>
        <w:tc>
          <w:tcPr>
            <w:tcW w:w="7225" w:type="dxa"/>
            <w:vMerge w:val="restart"/>
            <w:vAlign w:val="center"/>
          </w:tcPr>
          <w:p w14:paraId="4FCD33A8">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bCs/>
                <w:sz w:val="21"/>
                <w:szCs w:val="21"/>
              </w:rPr>
              <w:t>评审内容</w:t>
            </w:r>
          </w:p>
        </w:tc>
        <w:tc>
          <w:tcPr>
            <w:tcW w:w="2389" w:type="dxa"/>
            <w:gridSpan w:val="3"/>
            <w:vAlign w:val="center"/>
          </w:tcPr>
          <w:p w14:paraId="6AE5FBB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供应商</w:t>
            </w:r>
          </w:p>
        </w:tc>
      </w:tr>
      <w:tr w14:paraId="1AC1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3" w:type="dxa"/>
            <w:vMerge w:val="continue"/>
            <w:vAlign w:val="center"/>
          </w:tcPr>
          <w:p w14:paraId="1455936B">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p>
        </w:tc>
        <w:tc>
          <w:tcPr>
            <w:tcW w:w="7225" w:type="dxa"/>
            <w:vMerge w:val="continue"/>
            <w:vAlign w:val="center"/>
          </w:tcPr>
          <w:p w14:paraId="3A5F446B">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p>
        </w:tc>
        <w:tc>
          <w:tcPr>
            <w:tcW w:w="912" w:type="dxa"/>
            <w:vAlign w:val="center"/>
          </w:tcPr>
          <w:p w14:paraId="132E7C71">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是否合格</w:t>
            </w:r>
          </w:p>
        </w:tc>
        <w:tc>
          <w:tcPr>
            <w:tcW w:w="750" w:type="dxa"/>
            <w:vAlign w:val="center"/>
          </w:tcPr>
          <w:p w14:paraId="04803154">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是否合格</w:t>
            </w:r>
          </w:p>
        </w:tc>
        <w:tc>
          <w:tcPr>
            <w:tcW w:w="727" w:type="dxa"/>
            <w:vAlign w:val="center"/>
          </w:tcPr>
          <w:p w14:paraId="511A8FD1">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是否合格</w:t>
            </w:r>
          </w:p>
        </w:tc>
      </w:tr>
      <w:tr w14:paraId="5C6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20108319">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7225" w:type="dxa"/>
            <w:vAlign w:val="center"/>
          </w:tcPr>
          <w:p w14:paraId="5A0C2379">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具有独立承担民事责任的能力；（投标时，提供在中华人民共和国境内注册的法人或其他组织的营业执照或事业单位法人证书或社会团体法人登记证书）</w:t>
            </w:r>
          </w:p>
        </w:tc>
        <w:tc>
          <w:tcPr>
            <w:tcW w:w="912" w:type="dxa"/>
          </w:tcPr>
          <w:p w14:paraId="433B209B">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0753DA04">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59CFDB8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7C98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3" w:type="dxa"/>
            <w:vAlign w:val="center"/>
          </w:tcPr>
          <w:p w14:paraId="54A99F07">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7225" w:type="dxa"/>
            <w:vAlign w:val="center"/>
          </w:tcPr>
          <w:p w14:paraId="3355B3D2">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提供法定代表人资格证明及授权书、被授权人身份证；(法定代表人投标需提供法定代表人身份证)；</w:t>
            </w:r>
          </w:p>
        </w:tc>
        <w:tc>
          <w:tcPr>
            <w:tcW w:w="912" w:type="dxa"/>
          </w:tcPr>
          <w:p w14:paraId="2DBC41F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00F76B5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5DA96D08">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1599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3" w:type="dxa"/>
            <w:vAlign w:val="center"/>
          </w:tcPr>
          <w:p w14:paraId="117AB163">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25" w:type="dxa"/>
            <w:vAlign w:val="center"/>
          </w:tcPr>
          <w:p w14:paraId="7B47AFD3">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提供本单位依法缴纳近3个月内任意一个月的社会保险证明及法定代表人或授权委托人在本单位依法缴纳近3个月内任意一个月的社会保险明细（新成立公司提供相关证明文件）；</w:t>
            </w:r>
          </w:p>
        </w:tc>
        <w:tc>
          <w:tcPr>
            <w:tcW w:w="912" w:type="dxa"/>
          </w:tcPr>
          <w:p w14:paraId="3D1EC90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19C1AE3B">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4DE96C4F">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4FD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vAlign w:val="center"/>
          </w:tcPr>
          <w:p w14:paraId="5751FF18">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bCs/>
                <w:sz w:val="21"/>
                <w:szCs w:val="21"/>
              </w:rPr>
              <w:t>4</w:t>
            </w:r>
          </w:p>
        </w:tc>
        <w:tc>
          <w:tcPr>
            <w:tcW w:w="7225" w:type="dxa"/>
            <w:vAlign w:val="center"/>
          </w:tcPr>
          <w:p w14:paraId="76751DD5">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提供税务部门出具的本单位近6个月内任意一个月的完税证明（依法免缴的应提供依法免缴的相关证明文件或零申报报表）；</w:t>
            </w:r>
          </w:p>
        </w:tc>
        <w:tc>
          <w:tcPr>
            <w:tcW w:w="912" w:type="dxa"/>
          </w:tcPr>
          <w:p w14:paraId="0C943D55">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69EC5EAF">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08E7F1E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4842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4FE46BA2">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kern w:val="0"/>
                <w:sz w:val="21"/>
                <w:szCs w:val="21"/>
              </w:rPr>
              <w:t>5</w:t>
            </w:r>
          </w:p>
        </w:tc>
        <w:tc>
          <w:tcPr>
            <w:tcW w:w="7225" w:type="dxa"/>
            <w:vAlign w:val="center"/>
          </w:tcPr>
          <w:p w14:paraId="09BCE5A2">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提供近一年（2024年度）完整的财务审计报告（或近一个月的银行资信证明）；</w:t>
            </w:r>
          </w:p>
        </w:tc>
        <w:tc>
          <w:tcPr>
            <w:tcW w:w="912" w:type="dxa"/>
          </w:tcPr>
          <w:p w14:paraId="5EC96A0D">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1C4B21CD">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3056BDE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2498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1A0AD4FF">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7225" w:type="dxa"/>
            <w:vAlign w:val="center"/>
          </w:tcPr>
          <w:p w14:paraId="6CF3C5D1">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kern w:val="0"/>
                <w:sz w:val="21"/>
                <w:szCs w:val="21"/>
                <w:highlight w:val="none"/>
                <w:lang w:val="en-US" w:eastAsia="zh-CN" w:bidi="ar-SA"/>
              </w:rPr>
            </w:pPr>
            <w:r>
              <w:rPr>
                <w:rFonts w:hint="eastAsia" w:ascii="微软雅黑" w:hAnsi="微软雅黑" w:eastAsia="微软雅黑" w:cs="微软雅黑"/>
                <w:kern w:val="0"/>
                <w:sz w:val="21"/>
                <w:szCs w:val="21"/>
                <w:highlight w:val="none"/>
                <w:lang w:val="en-US" w:eastAsia="zh-CN" w:bidi="ar-SA"/>
              </w:rPr>
              <w:t>参与政府采购活动前3年内未被列入失信、重大税收违法案件、财政部门禁止参加政府采购活动的承诺书；</w:t>
            </w:r>
          </w:p>
        </w:tc>
        <w:tc>
          <w:tcPr>
            <w:tcW w:w="912" w:type="dxa"/>
          </w:tcPr>
          <w:p w14:paraId="275ED8CB">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275A730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5C23BE98">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0B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3B5CFEF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7</w:t>
            </w:r>
          </w:p>
        </w:tc>
        <w:tc>
          <w:tcPr>
            <w:tcW w:w="7225" w:type="dxa"/>
            <w:vAlign w:val="center"/>
          </w:tcPr>
          <w:p w14:paraId="55ADEAFC">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提供针对本次项目的反商业贿赂承诺书。</w:t>
            </w:r>
          </w:p>
        </w:tc>
        <w:tc>
          <w:tcPr>
            <w:tcW w:w="912" w:type="dxa"/>
          </w:tcPr>
          <w:p w14:paraId="30E6BB62">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3BA9A42A">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1F2A7C2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0A48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51A9530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8</w:t>
            </w:r>
          </w:p>
        </w:tc>
        <w:tc>
          <w:tcPr>
            <w:tcW w:w="7225" w:type="dxa"/>
            <w:vAlign w:val="center"/>
          </w:tcPr>
          <w:p w14:paraId="456DDD26">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tc>
        <w:tc>
          <w:tcPr>
            <w:tcW w:w="912" w:type="dxa"/>
          </w:tcPr>
          <w:p w14:paraId="5DA8FB58">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3A1D6F8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0A906AD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650F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696EDFB5">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9</w:t>
            </w:r>
          </w:p>
        </w:tc>
        <w:tc>
          <w:tcPr>
            <w:tcW w:w="7225" w:type="dxa"/>
            <w:vAlign w:val="center"/>
          </w:tcPr>
          <w:p w14:paraId="73974D93">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企业资质要求：[建筑工程施工总承包三级]（含）或以上资质，同时具备有效的安全生产许可证，确保施工安全，并在人员、设备、资金等方面具有相应的施工能力。</w:t>
            </w:r>
          </w:p>
        </w:tc>
        <w:tc>
          <w:tcPr>
            <w:tcW w:w="912" w:type="dxa"/>
          </w:tcPr>
          <w:p w14:paraId="1BEF343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5C3A32F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2B1DE6A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4BE5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0C499F53">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10</w:t>
            </w:r>
          </w:p>
        </w:tc>
        <w:tc>
          <w:tcPr>
            <w:tcW w:w="7225" w:type="dxa"/>
            <w:vAlign w:val="center"/>
          </w:tcPr>
          <w:p w14:paraId="02FD2FC8">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lang w:val="en-US" w:eastAsia="zh-CN"/>
              </w:rPr>
              <w:t>项目负责人资质要求：【建筑工程专业二级】（含）或二级以上注册建造师执业资格，具备主管部门颁发的有效的安全生产考核合格证书，且不得担任其他在建工程的项目负责人。</w:t>
            </w:r>
          </w:p>
        </w:tc>
        <w:tc>
          <w:tcPr>
            <w:tcW w:w="912" w:type="dxa"/>
          </w:tcPr>
          <w:p w14:paraId="1234713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2DA9E8B1">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0926E71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2E7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5CD8F68C">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w:t>
            </w:r>
          </w:p>
        </w:tc>
        <w:tc>
          <w:tcPr>
            <w:tcW w:w="7225" w:type="dxa"/>
            <w:vAlign w:val="center"/>
          </w:tcPr>
          <w:p w14:paraId="0B103A0A">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磋商保证金有效凭证。</w:t>
            </w:r>
          </w:p>
        </w:tc>
        <w:tc>
          <w:tcPr>
            <w:tcW w:w="912" w:type="dxa"/>
          </w:tcPr>
          <w:p w14:paraId="65396E1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0271F8E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64AE8AF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DAB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7D427EDD">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w:t>
            </w:r>
          </w:p>
        </w:tc>
        <w:tc>
          <w:tcPr>
            <w:tcW w:w="7225" w:type="dxa"/>
            <w:vAlign w:val="center"/>
          </w:tcPr>
          <w:p w14:paraId="22DA16C4">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本项目为专门面向中小企业（供应商须根据招标文件中的法定格式提供中小企业声明函）。</w:t>
            </w:r>
          </w:p>
        </w:tc>
        <w:tc>
          <w:tcPr>
            <w:tcW w:w="912" w:type="dxa"/>
          </w:tcPr>
          <w:p w14:paraId="649ACABF">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524433C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1DB02F6E">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A6D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08F72639">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p>
        </w:tc>
        <w:tc>
          <w:tcPr>
            <w:tcW w:w="7225" w:type="dxa"/>
            <w:vAlign w:val="center"/>
          </w:tcPr>
          <w:p w14:paraId="02819EA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结论</w:t>
            </w:r>
          </w:p>
        </w:tc>
        <w:tc>
          <w:tcPr>
            <w:tcW w:w="912" w:type="dxa"/>
          </w:tcPr>
          <w:p w14:paraId="6D0A55B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6F0FD3BC">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40023320">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bl>
    <w:p w14:paraId="3DA53989">
      <w:pPr>
        <w:pageBreakBefore w:val="0"/>
        <w:kinsoku/>
        <w:wordWrap/>
        <w:overflowPunct/>
        <w:topLinePunct w:val="0"/>
        <w:bidi w:val="0"/>
        <w:snapToGrid w:val="0"/>
        <w:spacing w:line="520" w:lineRule="exact"/>
        <w:textAlignment w:val="baseline"/>
        <w:rPr>
          <w:rFonts w:ascii="微软雅黑" w:hAnsi="微软雅黑" w:eastAsia="微软雅黑" w:cs="微软雅黑"/>
          <w:color w:val="D8EDEE"/>
          <w:sz w:val="24"/>
        </w:rPr>
      </w:pPr>
      <w:r>
        <w:rPr>
          <w:rFonts w:hint="eastAsia" w:ascii="微软雅黑" w:hAnsi="微软雅黑" w:eastAsia="微软雅黑" w:cs="微软雅黑"/>
          <w:sz w:val="24"/>
        </w:rPr>
        <w:t>说明：（1）上述各项中用“√”表示通过，“×”表示不通过；</w:t>
      </w:r>
    </w:p>
    <w:p w14:paraId="25F18F99">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（2）上述各项中如有一项为“×”，则结论为“×”，表示该磋商文件中存在重大偏差，不能通过初步评审；评委对某一分项评审认为不合格时，必须要写明原因。</w:t>
      </w:r>
    </w:p>
    <w:p w14:paraId="14CB8000">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（3）磋商文件最终合格与否，以所有评委的评审意见中少数服从多数为原则定论。</w:t>
      </w:r>
    </w:p>
    <w:p w14:paraId="2EFC8F1F">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备注：如果磋商文件中有一项未通过上述审查标准，评审委员会将认定整个磋商文件未响应磋商文件而予以废标处理。</w:t>
      </w:r>
      <w:bookmarkStart w:id="769" w:name="_Toc22896"/>
      <w:bookmarkStart w:id="770" w:name="_Toc19552"/>
    </w:p>
    <w:p w14:paraId="3186CE0B">
      <w:pPr>
        <w:pStyle w:val="27"/>
        <w:pageBreakBefore w:val="0"/>
        <w:kinsoku/>
        <w:wordWrap/>
        <w:overflowPunct/>
        <w:topLinePunct w:val="0"/>
        <w:bidi w:val="0"/>
        <w:spacing w:line="520" w:lineRule="exact"/>
        <w:rPr>
          <w:rFonts w:hint="eastAsia" w:ascii="微软雅黑" w:hAnsi="微软雅黑" w:eastAsia="微软雅黑" w:cs="微软雅黑"/>
          <w:b/>
          <w:bCs/>
          <w:sz w:val="24"/>
        </w:rPr>
      </w:pPr>
    </w:p>
    <w:p w14:paraId="04EEBF82">
      <w:pPr>
        <w:pStyle w:val="27"/>
        <w:pageBreakBefore w:val="0"/>
        <w:kinsoku/>
        <w:wordWrap/>
        <w:overflowPunct/>
        <w:topLinePunct w:val="0"/>
        <w:bidi w:val="0"/>
        <w:spacing w:line="520" w:lineRule="exact"/>
        <w:rPr>
          <w:rFonts w:hint="eastAsia" w:ascii="微软雅黑" w:hAnsi="微软雅黑" w:eastAsia="微软雅黑" w:cs="微软雅黑"/>
          <w:b/>
          <w:bCs/>
          <w:sz w:val="24"/>
        </w:rPr>
      </w:pPr>
    </w:p>
    <w:p w14:paraId="7C1B1AB5">
      <w:pPr>
        <w:pStyle w:val="11"/>
        <w:rPr>
          <w:rFonts w:hint="eastAsia" w:ascii="微软雅黑" w:hAnsi="微软雅黑" w:eastAsia="微软雅黑" w:cs="微软雅黑"/>
          <w:b/>
          <w:bCs/>
          <w:sz w:val="24"/>
        </w:rPr>
      </w:pPr>
    </w:p>
    <w:p w14:paraId="12E6A036">
      <w:pPr>
        <w:pStyle w:val="11"/>
        <w:rPr>
          <w:rFonts w:hint="eastAsia" w:ascii="微软雅黑" w:hAnsi="微软雅黑" w:eastAsia="微软雅黑" w:cs="微软雅黑"/>
          <w:b/>
          <w:bCs/>
          <w:sz w:val="24"/>
        </w:rPr>
      </w:pPr>
    </w:p>
    <w:p w14:paraId="3360F1E0">
      <w:pPr>
        <w:pStyle w:val="11"/>
        <w:rPr>
          <w:rFonts w:hint="eastAsia" w:ascii="微软雅黑" w:hAnsi="微软雅黑" w:eastAsia="微软雅黑" w:cs="微软雅黑"/>
          <w:b/>
          <w:bCs/>
          <w:sz w:val="24"/>
        </w:rPr>
      </w:pPr>
    </w:p>
    <w:p w14:paraId="23322B23">
      <w:pPr>
        <w:pStyle w:val="11"/>
        <w:rPr>
          <w:rFonts w:hint="eastAsia" w:ascii="微软雅黑" w:hAnsi="微软雅黑" w:eastAsia="微软雅黑" w:cs="微软雅黑"/>
          <w:b/>
          <w:bCs/>
          <w:sz w:val="24"/>
        </w:rPr>
      </w:pPr>
    </w:p>
    <w:p w14:paraId="54D72203">
      <w:pPr>
        <w:pStyle w:val="11"/>
        <w:rPr>
          <w:rFonts w:hint="eastAsia" w:ascii="微软雅黑" w:hAnsi="微软雅黑" w:eastAsia="微软雅黑" w:cs="微软雅黑"/>
          <w:b/>
          <w:bCs/>
          <w:sz w:val="24"/>
        </w:rPr>
      </w:pPr>
    </w:p>
    <w:p w14:paraId="68E6B476">
      <w:pPr>
        <w:pStyle w:val="11"/>
        <w:rPr>
          <w:rFonts w:hint="eastAsia" w:ascii="微软雅黑" w:hAnsi="微软雅黑" w:eastAsia="微软雅黑" w:cs="微软雅黑"/>
          <w:b/>
          <w:bCs/>
          <w:sz w:val="24"/>
        </w:rPr>
      </w:pPr>
    </w:p>
    <w:p w14:paraId="3BAE05D0">
      <w:pPr>
        <w:pStyle w:val="11"/>
        <w:rPr>
          <w:rFonts w:hint="eastAsia" w:ascii="微软雅黑" w:hAnsi="微软雅黑" w:eastAsia="微软雅黑" w:cs="微软雅黑"/>
          <w:b/>
          <w:bCs/>
          <w:sz w:val="24"/>
        </w:rPr>
      </w:pPr>
    </w:p>
    <w:p w14:paraId="12042ED5">
      <w:pPr>
        <w:rPr>
          <w:rFonts w:hint="eastAsia" w:ascii="微软雅黑" w:hAnsi="微软雅黑" w:eastAsia="微软雅黑" w:cs="微软雅黑"/>
          <w:b/>
          <w:sz w:val="28"/>
          <w:szCs w:val="28"/>
        </w:rPr>
      </w:pPr>
      <w:bookmarkStart w:id="771" w:name="_Toc11623"/>
      <w:bookmarkStart w:id="772" w:name="_Toc25729"/>
      <w:bookmarkStart w:id="773" w:name="_Toc17473"/>
      <w:bookmarkStart w:id="774" w:name="_Toc23517"/>
      <w:bookmarkStart w:id="775" w:name="_Toc10503"/>
      <w:bookmarkStart w:id="776" w:name="_Toc17652"/>
      <w:bookmarkStart w:id="777" w:name="_Toc13208"/>
      <w:bookmarkStart w:id="778" w:name="_Toc29597"/>
      <w:bookmarkStart w:id="779" w:name="_Toc347"/>
      <w:bookmarkStart w:id="780" w:name="_Toc22949"/>
      <w:bookmarkStart w:id="781" w:name="_Toc13650"/>
      <w:r>
        <w:rPr>
          <w:rFonts w:hint="eastAsia" w:ascii="微软雅黑" w:hAnsi="微软雅黑" w:eastAsia="微软雅黑" w:cs="微软雅黑"/>
          <w:b/>
          <w:sz w:val="28"/>
          <w:szCs w:val="28"/>
        </w:rPr>
        <w:br w:type="page"/>
      </w:r>
    </w:p>
    <w:p w14:paraId="06F1196F">
      <w:pPr>
        <w:pStyle w:val="3"/>
        <w:pageBreakBefore w:val="0"/>
        <w:kinsoku/>
        <w:wordWrap/>
        <w:overflowPunct/>
        <w:topLinePunct w:val="0"/>
        <w:bidi w:val="0"/>
        <w:snapToGrid w:val="0"/>
        <w:spacing w:line="520" w:lineRule="exact"/>
        <w:ind w:firstLine="0"/>
        <w:jc w:val="center"/>
        <w:textAlignment w:val="baseline"/>
        <w:outlineLvl w:val="1"/>
        <w:rPr>
          <w:rFonts w:ascii="微软雅黑" w:hAnsi="微软雅黑" w:eastAsia="微软雅黑" w:cs="微软雅黑"/>
          <w:b/>
          <w:sz w:val="28"/>
          <w:szCs w:val="28"/>
        </w:rPr>
      </w:pPr>
      <w:bookmarkStart w:id="782" w:name="_Toc32442"/>
      <w:r>
        <w:rPr>
          <w:rFonts w:hint="eastAsia" w:ascii="微软雅黑" w:hAnsi="微软雅黑" w:eastAsia="微软雅黑" w:cs="微软雅黑"/>
          <w:b/>
          <w:sz w:val="28"/>
          <w:szCs w:val="28"/>
        </w:rPr>
        <w:t>初步评审—符合性审查表</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tbl>
      <w:tblPr>
        <w:tblStyle w:val="37"/>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668"/>
      </w:tblGrid>
      <w:tr w14:paraId="2B71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51" w:type="dxa"/>
            <w:gridSpan w:val="2"/>
            <w:vAlign w:val="center"/>
          </w:tcPr>
          <w:p w14:paraId="17802D68">
            <w:pPr>
              <w:pageBreakBefore w:val="0"/>
              <w:kinsoku/>
              <w:wordWrap/>
              <w:overflowPunct/>
              <w:topLinePunct w:val="0"/>
              <w:bidi w:val="0"/>
              <w:spacing w:line="520" w:lineRule="exact"/>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评审内容</w:t>
            </w:r>
          </w:p>
        </w:tc>
        <w:tc>
          <w:tcPr>
            <w:tcW w:w="1668" w:type="dxa"/>
            <w:vAlign w:val="center"/>
          </w:tcPr>
          <w:p w14:paraId="45B61D7F">
            <w:pPr>
              <w:pageBreakBefore w:val="0"/>
              <w:kinsoku/>
              <w:wordWrap/>
              <w:overflowPunct/>
              <w:topLinePunct w:val="0"/>
              <w:bidi w:val="0"/>
              <w:spacing w:line="520" w:lineRule="exact"/>
              <w:jc w:val="center"/>
              <w:rPr>
                <w:rFonts w:ascii="微软雅黑" w:hAnsi="微软雅黑" w:eastAsia="微软雅黑" w:cs="微软雅黑"/>
                <w:spacing w:val="-2"/>
                <w:sz w:val="24"/>
              </w:rPr>
            </w:pPr>
            <w:r>
              <w:rPr>
                <w:rFonts w:hint="eastAsia" w:ascii="微软雅黑" w:hAnsi="微软雅黑" w:eastAsia="微软雅黑" w:cs="微软雅黑"/>
                <w:b/>
                <w:sz w:val="24"/>
              </w:rPr>
              <w:t>评审意见</w:t>
            </w:r>
          </w:p>
        </w:tc>
      </w:tr>
      <w:tr w14:paraId="0A00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269BEEED">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6887" w:type="dxa"/>
            <w:vAlign w:val="center"/>
          </w:tcPr>
          <w:p w14:paraId="2872C795">
            <w:pPr>
              <w:pageBreakBefore w:val="0"/>
              <w:kinsoku/>
              <w:wordWrap/>
              <w:overflowPunct/>
              <w:topLinePunct w:val="0"/>
              <w:bidi w:val="0"/>
              <w:spacing w:line="520" w:lineRule="exact"/>
              <w:rPr>
                <w:rFonts w:ascii="微软雅黑" w:hAnsi="微软雅黑" w:eastAsia="微软雅黑" w:cs="微软雅黑"/>
                <w:spacing w:val="-2"/>
                <w:sz w:val="24"/>
              </w:rPr>
            </w:pPr>
          </w:p>
        </w:tc>
        <w:tc>
          <w:tcPr>
            <w:tcW w:w="1668" w:type="dxa"/>
            <w:vAlign w:val="center"/>
          </w:tcPr>
          <w:p w14:paraId="4959DE34">
            <w:pPr>
              <w:pageBreakBefore w:val="0"/>
              <w:kinsoku/>
              <w:wordWrap/>
              <w:overflowPunct/>
              <w:topLinePunct w:val="0"/>
              <w:bidi w:val="0"/>
              <w:spacing w:line="520" w:lineRule="exact"/>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是否合格</w:t>
            </w:r>
          </w:p>
        </w:tc>
      </w:tr>
      <w:tr w14:paraId="2B9F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A232A10">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1</w:t>
            </w:r>
          </w:p>
        </w:tc>
        <w:tc>
          <w:tcPr>
            <w:tcW w:w="6887" w:type="dxa"/>
            <w:vAlign w:val="center"/>
          </w:tcPr>
          <w:p w14:paraId="52B43E2A">
            <w:pPr>
              <w:pageBreakBefore w:val="0"/>
              <w:kinsoku/>
              <w:wordWrap/>
              <w:overflowPunct/>
              <w:topLinePunct w:val="0"/>
              <w:bidi w:val="0"/>
              <w:spacing w:line="520" w:lineRule="exact"/>
              <w:jc w:val="left"/>
              <w:rPr>
                <w:rFonts w:hint="default" w:ascii="微软雅黑" w:hAnsi="微软雅黑" w:eastAsia="微软雅黑" w:cs="微软雅黑"/>
                <w:spacing w:val="-2"/>
                <w:sz w:val="24"/>
                <w:lang w:val="en-US" w:eastAsia="zh-CN"/>
              </w:rPr>
            </w:pPr>
            <w:r>
              <w:rPr>
                <w:rFonts w:hint="eastAsia" w:ascii="微软雅黑" w:hAnsi="微软雅黑" w:eastAsia="微软雅黑" w:cs="微软雅黑"/>
                <w:spacing w:val="-2"/>
                <w:sz w:val="24"/>
              </w:rPr>
              <w:t>各</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lang w:val="en-US" w:eastAsia="zh-CN"/>
              </w:rPr>
              <w:t>磋商</w:t>
            </w:r>
            <w:r>
              <w:rPr>
                <w:rFonts w:hint="eastAsia" w:ascii="微软雅黑" w:hAnsi="微软雅黑" w:eastAsia="微软雅黑" w:cs="微软雅黑"/>
                <w:spacing w:val="-2"/>
                <w:sz w:val="24"/>
              </w:rPr>
              <w:t>报价未高于</w:t>
            </w:r>
            <w:r>
              <w:rPr>
                <w:rFonts w:hint="eastAsia" w:ascii="微软雅黑" w:hAnsi="微软雅黑" w:eastAsia="微软雅黑" w:cs="微软雅黑"/>
                <w:spacing w:val="-2"/>
                <w:sz w:val="24"/>
                <w:lang w:eastAsia="zh-CN"/>
              </w:rPr>
              <w:t>招标控制价。</w:t>
            </w:r>
          </w:p>
        </w:tc>
        <w:tc>
          <w:tcPr>
            <w:tcW w:w="1668" w:type="dxa"/>
            <w:vAlign w:val="center"/>
          </w:tcPr>
          <w:p w14:paraId="3BECBF5E">
            <w:pPr>
              <w:pageBreakBefore w:val="0"/>
              <w:kinsoku/>
              <w:wordWrap/>
              <w:overflowPunct/>
              <w:topLinePunct w:val="0"/>
              <w:bidi w:val="0"/>
              <w:spacing w:line="520" w:lineRule="exact"/>
              <w:rPr>
                <w:rFonts w:ascii="微软雅黑" w:hAnsi="微软雅黑" w:eastAsia="微软雅黑" w:cs="微软雅黑"/>
                <w:spacing w:val="-2"/>
                <w:sz w:val="24"/>
              </w:rPr>
            </w:pPr>
          </w:p>
        </w:tc>
      </w:tr>
      <w:tr w14:paraId="4A70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49BE0A04">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2</w:t>
            </w:r>
          </w:p>
        </w:tc>
        <w:tc>
          <w:tcPr>
            <w:tcW w:w="6887" w:type="dxa"/>
            <w:vAlign w:val="center"/>
          </w:tcPr>
          <w:p w14:paraId="74B77363">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磋商小组认为</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的报价无明显低于其他通过资格性审查</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的报价的，</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的报价不存在异常一致并成规律性的，其报价合理</w:t>
            </w:r>
            <w:r>
              <w:rPr>
                <w:rFonts w:hint="eastAsia" w:ascii="微软雅黑" w:hAnsi="微软雅黑" w:eastAsia="微软雅黑" w:cs="微软雅黑"/>
                <w:spacing w:val="-2"/>
                <w:sz w:val="24"/>
                <w:lang w:eastAsia="zh-CN"/>
              </w:rPr>
              <w:t>。</w:t>
            </w:r>
          </w:p>
        </w:tc>
        <w:tc>
          <w:tcPr>
            <w:tcW w:w="1668" w:type="dxa"/>
            <w:vAlign w:val="center"/>
          </w:tcPr>
          <w:p w14:paraId="48560B0A">
            <w:pPr>
              <w:pageBreakBefore w:val="0"/>
              <w:kinsoku/>
              <w:wordWrap/>
              <w:overflowPunct/>
              <w:topLinePunct w:val="0"/>
              <w:bidi w:val="0"/>
              <w:spacing w:line="520" w:lineRule="exact"/>
              <w:rPr>
                <w:rFonts w:ascii="微软雅黑" w:hAnsi="微软雅黑" w:eastAsia="微软雅黑" w:cs="微软雅黑"/>
                <w:spacing w:val="-2"/>
                <w:sz w:val="24"/>
              </w:rPr>
            </w:pPr>
          </w:p>
        </w:tc>
      </w:tr>
      <w:tr w14:paraId="0A1F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72081D62">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3</w:t>
            </w:r>
          </w:p>
        </w:tc>
        <w:tc>
          <w:tcPr>
            <w:tcW w:w="6887" w:type="dxa"/>
            <w:vAlign w:val="center"/>
          </w:tcPr>
          <w:p w14:paraId="094C505F">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lang w:val="en-US" w:eastAsia="zh-CN"/>
              </w:rPr>
              <w:t>响应</w:t>
            </w:r>
            <w:r>
              <w:rPr>
                <w:rFonts w:hint="eastAsia" w:ascii="微软雅黑" w:hAnsi="微软雅黑" w:eastAsia="微软雅黑" w:cs="微软雅黑"/>
                <w:spacing w:val="-2"/>
                <w:sz w:val="24"/>
              </w:rPr>
              <w:t>文件按照磋商文件的规定编制、标记及签署盖章的，法定代表人或其授权代表签字（章）和加盖</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公章的（</w:t>
            </w:r>
            <w:r>
              <w:rPr>
                <w:rFonts w:hint="eastAsia" w:ascii="微软雅黑" w:hAnsi="微软雅黑" w:eastAsia="微软雅黑" w:cs="微软雅黑"/>
                <w:spacing w:val="-2"/>
                <w:sz w:val="24"/>
                <w:lang w:eastAsia="zh-CN"/>
              </w:rPr>
              <w:t>所上传的响应</w:t>
            </w:r>
            <w:r>
              <w:rPr>
                <w:rFonts w:hint="eastAsia" w:ascii="微软雅黑" w:hAnsi="微软雅黑" w:eastAsia="微软雅黑" w:cs="微软雅黑"/>
                <w:spacing w:val="-2"/>
                <w:sz w:val="24"/>
              </w:rPr>
              <w:t>文件印章和签字不能为复印件）</w:t>
            </w:r>
            <w:r>
              <w:rPr>
                <w:rFonts w:hint="eastAsia" w:ascii="微软雅黑" w:hAnsi="微软雅黑" w:eastAsia="微软雅黑" w:cs="微软雅黑"/>
                <w:spacing w:val="-2"/>
                <w:sz w:val="24"/>
                <w:lang w:eastAsia="zh-CN"/>
              </w:rPr>
              <w:t>。</w:t>
            </w:r>
          </w:p>
        </w:tc>
        <w:tc>
          <w:tcPr>
            <w:tcW w:w="1668" w:type="dxa"/>
            <w:vAlign w:val="center"/>
          </w:tcPr>
          <w:p w14:paraId="0223216C">
            <w:pPr>
              <w:pageBreakBefore w:val="0"/>
              <w:kinsoku/>
              <w:wordWrap/>
              <w:overflowPunct/>
              <w:topLinePunct w:val="0"/>
              <w:bidi w:val="0"/>
              <w:spacing w:line="520" w:lineRule="exact"/>
              <w:rPr>
                <w:rFonts w:ascii="微软雅黑" w:hAnsi="微软雅黑" w:eastAsia="微软雅黑" w:cs="微软雅黑"/>
                <w:spacing w:val="-2"/>
                <w:sz w:val="24"/>
              </w:rPr>
            </w:pPr>
          </w:p>
        </w:tc>
      </w:tr>
      <w:tr w14:paraId="3278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0B791B59">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4</w:t>
            </w:r>
          </w:p>
        </w:tc>
        <w:tc>
          <w:tcPr>
            <w:tcW w:w="6887" w:type="dxa"/>
            <w:vAlign w:val="center"/>
          </w:tcPr>
          <w:p w14:paraId="141BC301">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按磋商文件规定的格式填写，内容全或关键字迹清晰等</w:t>
            </w:r>
            <w:r>
              <w:rPr>
                <w:rFonts w:hint="eastAsia" w:ascii="微软雅黑" w:hAnsi="微软雅黑" w:eastAsia="微软雅黑" w:cs="微软雅黑"/>
                <w:spacing w:val="-2"/>
                <w:sz w:val="24"/>
                <w:lang w:eastAsia="zh-CN"/>
              </w:rPr>
              <w:t>。</w:t>
            </w:r>
          </w:p>
        </w:tc>
        <w:tc>
          <w:tcPr>
            <w:tcW w:w="1668" w:type="dxa"/>
            <w:vAlign w:val="center"/>
          </w:tcPr>
          <w:p w14:paraId="27A29449">
            <w:pPr>
              <w:pageBreakBefore w:val="0"/>
              <w:kinsoku/>
              <w:wordWrap/>
              <w:overflowPunct/>
              <w:topLinePunct w:val="0"/>
              <w:bidi w:val="0"/>
              <w:spacing w:line="520" w:lineRule="exact"/>
              <w:rPr>
                <w:rFonts w:ascii="微软雅黑" w:hAnsi="微软雅黑" w:eastAsia="微软雅黑" w:cs="微软雅黑"/>
                <w:spacing w:val="-2"/>
                <w:sz w:val="24"/>
              </w:rPr>
            </w:pPr>
          </w:p>
        </w:tc>
      </w:tr>
      <w:tr w14:paraId="2BF1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0EDDEDAA">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5</w:t>
            </w:r>
          </w:p>
        </w:tc>
        <w:tc>
          <w:tcPr>
            <w:tcW w:w="6887" w:type="dxa"/>
            <w:vAlign w:val="center"/>
          </w:tcPr>
          <w:p w14:paraId="70EBCAB4">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符合磋商文件中规定的其他实质性要求</w:t>
            </w:r>
            <w:r>
              <w:rPr>
                <w:rFonts w:hint="eastAsia" w:ascii="微软雅黑" w:hAnsi="微软雅黑" w:eastAsia="微软雅黑" w:cs="微软雅黑"/>
                <w:spacing w:val="-2"/>
                <w:sz w:val="24"/>
                <w:lang w:eastAsia="zh-CN"/>
              </w:rPr>
              <w:t>（工程量清单完整，没有缺项漏项，工期及人员满足磋商文件要求）。</w:t>
            </w:r>
          </w:p>
        </w:tc>
        <w:tc>
          <w:tcPr>
            <w:tcW w:w="1668" w:type="dxa"/>
            <w:vAlign w:val="center"/>
          </w:tcPr>
          <w:p w14:paraId="1EEECB92">
            <w:pPr>
              <w:pageBreakBefore w:val="0"/>
              <w:kinsoku/>
              <w:wordWrap/>
              <w:overflowPunct/>
              <w:topLinePunct w:val="0"/>
              <w:bidi w:val="0"/>
              <w:spacing w:line="520" w:lineRule="exact"/>
              <w:rPr>
                <w:rFonts w:ascii="微软雅黑" w:hAnsi="微软雅黑" w:eastAsia="微软雅黑" w:cs="微软雅黑"/>
                <w:spacing w:val="-2"/>
                <w:sz w:val="24"/>
              </w:rPr>
            </w:pPr>
          </w:p>
        </w:tc>
      </w:tr>
      <w:tr w14:paraId="2117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983034B">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6</w:t>
            </w:r>
          </w:p>
        </w:tc>
        <w:tc>
          <w:tcPr>
            <w:tcW w:w="6887" w:type="dxa"/>
            <w:vAlign w:val="center"/>
          </w:tcPr>
          <w:p w14:paraId="50AC799D">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没有</w:t>
            </w:r>
            <w:r>
              <w:rPr>
                <w:rFonts w:hint="eastAsia" w:ascii="微软雅黑" w:hAnsi="微软雅黑" w:eastAsia="微软雅黑" w:cs="微软雅黑"/>
                <w:spacing w:val="-2"/>
                <w:sz w:val="24"/>
                <w:lang w:eastAsia="zh-CN"/>
              </w:rPr>
              <w:t>采购人</w:t>
            </w:r>
            <w:r>
              <w:rPr>
                <w:rFonts w:hint="eastAsia" w:ascii="微软雅黑" w:hAnsi="微软雅黑" w:eastAsia="微软雅黑" w:cs="微软雅黑"/>
                <w:spacing w:val="-2"/>
                <w:sz w:val="24"/>
              </w:rPr>
              <w:t>不能接受的附加条件的</w:t>
            </w:r>
            <w:r>
              <w:rPr>
                <w:rFonts w:hint="eastAsia" w:ascii="微软雅黑" w:hAnsi="微软雅黑" w:eastAsia="微软雅黑" w:cs="微软雅黑"/>
                <w:spacing w:val="-2"/>
                <w:sz w:val="24"/>
                <w:lang w:eastAsia="zh-CN"/>
              </w:rPr>
              <w:t>。</w:t>
            </w:r>
          </w:p>
        </w:tc>
        <w:tc>
          <w:tcPr>
            <w:tcW w:w="1668" w:type="dxa"/>
            <w:vAlign w:val="center"/>
          </w:tcPr>
          <w:p w14:paraId="0D849676">
            <w:pPr>
              <w:pageBreakBefore w:val="0"/>
              <w:kinsoku/>
              <w:wordWrap/>
              <w:overflowPunct/>
              <w:topLinePunct w:val="0"/>
              <w:bidi w:val="0"/>
              <w:spacing w:line="520" w:lineRule="exact"/>
              <w:rPr>
                <w:rFonts w:ascii="微软雅黑" w:hAnsi="微软雅黑" w:eastAsia="微软雅黑" w:cs="微软雅黑"/>
                <w:spacing w:val="-2"/>
                <w:sz w:val="24"/>
              </w:rPr>
            </w:pPr>
          </w:p>
        </w:tc>
      </w:tr>
      <w:tr w14:paraId="6F31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7FBF371">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7</w:t>
            </w:r>
          </w:p>
        </w:tc>
        <w:tc>
          <w:tcPr>
            <w:tcW w:w="6887" w:type="dxa"/>
            <w:vAlign w:val="center"/>
          </w:tcPr>
          <w:p w14:paraId="3E8EAADB">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不同</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的响应文件没有错漏一致的情况</w:t>
            </w:r>
            <w:r>
              <w:rPr>
                <w:rFonts w:hint="eastAsia" w:ascii="微软雅黑" w:hAnsi="微软雅黑" w:eastAsia="微软雅黑" w:cs="微软雅黑"/>
                <w:spacing w:val="-2"/>
                <w:sz w:val="24"/>
                <w:lang w:eastAsia="zh-CN"/>
              </w:rPr>
              <w:t>。</w:t>
            </w:r>
          </w:p>
        </w:tc>
        <w:tc>
          <w:tcPr>
            <w:tcW w:w="1668" w:type="dxa"/>
            <w:vAlign w:val="center"/>
          </w:tcPr>
          <w:p w14:paraId="12EB4881">
            <w:pPr>
              <w:pageBreakBefore w:val="0"/>
              <w:kinsoku/>
              <w:wordWrap/>
              <w:overflowPunct/>
              <w:topLinePunct w:val="0"/>
              <w:bidi w:val="0"/>
              <w:spacing w:line="520" w:lineRule="exact"/>
              <w:rPr>
                <w:rFonts w:ascii="微软雅黑" w:hAnsi="微软雅黑" w:eastAsia="微软雅黑" w:cs="微软雅黑"/>
                <w:spacing w:val="-2"/>
                <w:sz w:val="24"/>
              </w:rPr>
            </w:pPr>
          </w:p>
        </w:tc>
      </w:tr>
      <w:tr w14:paraId="6ED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65A7C0D5">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8</w:t>
            </w:r>
          </w:p>
        </w:tc>
        <w:tc>
          <w:tcPr>
            <w:tcW w:w="6887" w:type="dxa"/>
            <w:vAlign w:val="center"/>
          </w:tcPr>
          <w:p w14:paraId="403FC102">
            <w:pPr>
              <w:pageBreakBefore w:val="0"/>
              <w:kinsoku/>
              <w:wordWrap/>
              <w:overflowPunct/>
              <w:topLinePunct w:val="0"/>
              <w:bidi w:val="0"/>
              <w:spacing w:line="520" w:lineRule="exact"/>
              <w:jc w:val="left"/>
              <w:rPr>
                <w:rFonts w:ascii="微软雅黑" w:hAnsi="微软雅黑" w:eastAsia="微软雅黑" w:cs="微软雅黑"/>
                <w:spacing w:val="-2"/>
                <w:sz w:val="24"/>
              </w:rPr>
            </w:pP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附有详细地址、联系人、电话标明的。</w:t>
            </w:r>
          </w:p>
        </w:tc>
        <w:tc>
          <w:tcPr>
            <w:tcW w:w="1668" w:type="dxa"/>
            <w:vAlign w:val="center"/>
          </w:tcPr>
          <w:p w14:paraId="26480AE9">
            <w:pPr>
              <w:pageBreakBefore w:val="0"/>
              <w:kinsoku/>
              <w:wordWrap/>
              <w:overflowPunct/>
              <w:topLinePunct w:val="0"/>
              <w:bidi w:val="0"/>
              <w:spacing w:line="520" w:lineRule="exact"/>
              <w:rPr>
                <w:rFonts w:ascii="微软雅黑" w:hAnsi="微软雅黑" w:eastAsia="微软雅黑" w:cs="微软雅黑"/>
                <w:spacing w:val="-2"/>
                <w:sz w:val="24"/>
              </w:rPr>
            </w:pPr>
          </w:p>
        </w:tc>
      </w:tr>
      <w:tr w14:paraId="1C5D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14:paraId="7ADB57BD">
            <w:pPr>
              <w:pageBreakBefore w:val="0"/>
              <w:kinsoku/>
              <w:wordWrap/>
              <w:overflowPunct/>
              <w:topLinePunct w:val="0"/>
              <w:bidi w:val="0"/>
              <w:spacing w:line="520" w:lineRule="exact"/>
              <w:ind w:firstLine="424" w:firstLineChars="180"/>
              <w:rPr>
                <w:rFonts w:ascii="微软雅黑" w:hAnsi="微软雅黑" w:eastAsia="微软雅黑" w:cs="微软雅黑"/>
                <w:spacing w:val="-2"/>
                <w:sz w:val="24"/>
              </w:rPr>
            </w:pPr>
            <w:r>
              <w:rPr>
                <w:rFonts w:hint="eastAsia" w:ascii="微软雅黑" w:hAnsi="微软雅黑" w:eastAsia="微软雅黑" w:cs="微软雅黑"/>
                <w:spacing w:val="-2"/>
                <w:sz w:val="24"/>
              </w:rPr>
              <w:t>结论：通过评审打“√”，未通过评审打“×”</w:t>
            </w:r>
          </w:p>
        </w:tc>
        <w:tc>
          <w:tcPr>
            <w:tcW w:w="1668" w:type="dxa"/>
            <w:vAlign w:val="center"/>
          </w:tcPr>
          <w:p w14:paraId="50A68A89">
            <w:pPr>
              <w:pageBreakBefore w:val="0"/>
              <w:kinsoku/>
              <w:wordWrap/>
              <w:overflowPunct/>
              <w:topLinePunct w:val="0"/>
              <w:bidi w:val="0"/>
              <w:spacing w:line="520" w:lineRule="exact"/>
              <w:ind w:firstLine="424" w:firstLineChars="180"/>
              <w:rPr>
                <w:rFonts w:ascii="微软雅黑" w:hAnsi="微软雅黑" w:eastAsia="微软雅黑" w:cs="微软雅黑"/>
                <w:spacing w:val="-2"/>
                <w:sz w:val="24"/>
              </w:rPr>
            </w:pPr>
          </w:p>
        </w:tc>
      </w:tr>
    </w:tbl>
    <w:p w14:paraId="1E13D933">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p>
    <w:p w14:paraId="0B81ED6D">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说明：</w:t>
      </w:r>
    </w:p>
    <w:p w14:paraId="41E4B1B7">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（1）上述各项中用“√”表示通过，“×”表示不通过；</w:t>
      </w:r>
    </w:p>
    <w:p w14:paraId="2BBACBFC">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（2）上述各项中如有一项为“×”，则结论为“×”，表示该磋商文件中存在重大偏差，不能通过初步评审；评委对某一分项评审认为不合格时，必须要写明原因。</w:t>
      </w:r>
    </w:p>
    <w:p w14:paraId="552CAF77">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（3）磋商文件最终合格与否，以所有评委的评审意见中少数服从多数为原则定论。</w:t>
      </w:r>
    </w:p>
    <w:p w14:paraId="038B1A76">
      <w:pPr>
        <w:pageBreakBefore w:val="0"/>
        <w:kinsoku/>
        <w:wordWrap/>
        <w:overflowPunct/>
        <w:topLinePunct w:val="0"/>
        <w:bidi w:val="0"/>
        <w:snapToGrid w:val="0"/>
        <w:spacing w:line="520" w:lineRule="exact"/>
        <w:ind w:left="1080" w:leftChars="257" w:hanging="540"/>
        <w:jc w:val="left"/>
        <w:textAlignment w:val="baseline"/>
        <w:rPr>
          <w:rFonts w:ascii="微软雅黑" w:hAnsi="微软雅黑" w:eastAsia="微软雅黑" w:cs="微软雅黑"/>
          <w:b/>
          <w:sz w:val="28"/>
          <w:szCs w:val="28"/>
        </w:rPr>
      </w:pPr>
      <w:r>
        <w:rPr>
          <w:rFonts w:hint="eastAsia" w:ascii="微软雅黑" w:hAnsi="微软雅黑" w:eastAsia="微软雅黑" w:cs="微软雅黑"/>
          <w:b/>
          <w:bCs/>
          <w:sz w:val="24"/>
        </w:rPr>
        <w:t>备注：如果磋商文件中有一项未通过上述审查标准，评审委员会将认定整个磋商文件未响应磋商文件而予以废标处理。</w:t>
      </w:r>
      <w:bookmarkStart w:id="783" w:name="_Toc20930"/>
      <w:bookmarkStart w:id="784" w:name="_Toc25310"/>
      <w:bookmarkStart w:id="785" w:name="_Toc507399904"/>
    </w:p>
    <w:p w14:paraId="7E68BEEC">
      <w:pPr>
        <w:pStyle w:val="11"/>
        <w:pageBreakBefore w:val="0"/>
        <w:kinsoku/>
        <w:wordWrap/>
        <w:overflowPunct/>
        <w:topLinePunct w:val="0"/>
        <w:bidi w:val="0"/>
        <w:snapToGrid w:val="0"/>
        <w:spacing w:before="0" w:line="520" w:lineRule="exact"/>
        <w:ind w:left="-181" w:leftChars="-86" w:firstLine="660" w:firstLineChars="275"/>
        <w:textAlignment w:val="baseline"/>
        <w:rPr>
          <w:rFonts w:ascii="微软雅黑" w:hAnsi="微软雅黑" w:eastAsia="微软雅黑" w:cs="微软雅黑"/>
        </w:rPr>
      </w:pPr>
      <w:r>
        <w:rPr>
          <w:rFonts w:hint="eastAsia" w:ascii="微软雅黑" w:hAnsi="微软雅黑" w:eastAsia="微软雅黑" w:cs="微软雅黑"/>
        </w:rPr>
        <w:br w:type="page"/>
      </w:r>
    </w:p>
    <w:p w14:paraId="4496E2B3">
      <w:pPr>
        <w:pageBreakBefore w:val="0"/>
        <w:kinsoku/>
        <w:wordWrap/>
        <w:overflowPunct/>
        <w:topLinePunct w:val="0"/>
        <w:bidi w:val="0"/>
        <w:snapToGrid w:val="0"/>
        <w:spacing w:line="520" w:lineRule="exact"/>
        <w:ind w:left="1080" w:leftChars="257" w:hanging="540"/>
        <w:jc w:val="center"/>
        <w:textAlignment w:val="baseline"/>
        <w:outlineLvl w:val="1"/>
        <w:rPr>
          <w:rFonts w:ascii="微软雅黑" w:hAnsi="微软雅黑" w:eastAsia="微软雅黑" w:cs="微软雅黑"/>
          <w:b/>
          <w:sz w:val="28"/>
          <w:szCs w:val="28"/>
        </w:rPr>
      </w:pPr>
      <w:bookmarkStart w:id="786" w:name="_Toc27185"/>
      <w:bookmarkStart w:id="787" w:name="_Toc11236"/>
      <w:bookmarkStart w:id="788" w:name="_Toc15320"/>
      <w:bookmarkStart w:id="789" w:name="_Toc20034"/>
      <w:bookmarkStart w:id="790" w:name="_Toc21660"/>
      <w:bookmarkStart w:id="791" w:name="_Toc10809"/>
      <w:bookmarkStart w:id="792" w:name="_Toc26098"/>
      <w:bookmarkStart w:id="793" w:name="_Toc20547"/>
      <w:bookmarkStart w:id="794" w:name="_Toc19042"/>
      <w:bookmarkStart w:id="795" w:name="_Toc2937"/>
      <w:bookmarkStart w:id="796" w:name="_Toc29461"/>
      <w:bookmarkStart w:id="797" w:name="_Toc9113"/>
      <w:r>
        <w:rPr>
          <w:rFonts w:hint="eastAsia" w:ascii="微软雅黑" w:hAnsi="微软雅黑" w:eastAsia="微软雅黑" w:cs="微软雅黑"/>
          <w:b/>
          <w:sz w:val="28"/>
          <w:szCs w:val="28"/>
        </w:rPr>
        <w:t>综合评分表</w:t>
      </w:r>
      <w:bookmarkEnd w:id="783"/>
      <w:bookmarkEnd w:id="784"/>
      <w:bookmarkEnd w:id="786"/>
      <w:bookmarkEnd w:id="787"/>
      <w:bookmarkEnd w:id="788"/>
      <w:bookmarkEnd w:id="789"/>
      <w:bookmarkEnd w:id="790"/>
      <w:bookmarkEnd w:id="791"/>
      <w:bookmarkEnd w:id="792"/>
      <w:bookmarkEnd w:id="793"/>
      <w:bookmarkEnd w:id="794"/>
      <w:bookmarkEnd w:id="795"/>
      <w:bookmarkEnd w:id="796"/>
      <w:bookmarkEnd w:id="797"/>
      <w:r>
        <w:rPr>
          <w:rFonts w:hint="eastAsia" w:ascii="微软雅黑" w:hAnsi="微软雅黑" w:eastAsia="微软雅黑" w:cs="微软雅黑"/>
          <w:b/>
          <w:sz w:val="28"/>
          <w:szCs w:val="28"/>
        </w:rPr>
        <w:t xml:space="preserve"> </w:t>
      </w:r>
    </w:p>
    <w:tbl>
      <w:tblPr>
        <w:tblStyle w:val="37"/>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53"/>
        <w:gridCol w:w="965"/>
        <w:gridCol w:w="6689"/>
        <w:gridCol w:w="762"/>
      </w:tblGrid>
      <w:tr w14:paraId="29F0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0" w:type="dxa"/>
            <w:noWrap w:val="0"/>
            <w:vAlign w:val="center"/>
          </w:tcPr>
          <w:p w14:paraId="4B3658E4">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kern w:val="2"/>
                <w:sz w:val="21"/>
                <w:szCs w:val="21"/>
              </w:rPr>
            </w:pPr>
            <w:r>
              <w:rPr>
                <w:rFonts w:hint="eastAsia" w:ascii="微软雅黑" w:hAnsi="微软雅黑" w:eastAsia="微软雅黑" w:cs="微软雅黑"/>
                <w:b/>
                <w:color w:val="auto"/>
                <w:sz w:val="21"/>
                <w:szCs w:val="21"/>
              </w:rPr>
              <w:t>序号</w:t>
            </w:r>
          </w:p>
        </w:tc>
        <w:tc>
          <w:tcPr>
            <w:tcW w:w="1718" w:type="dxa"/>
            <w:gridSpan w:val="2"/>
            <w:noWrap w:val="0"/>
            <w:vAlign w:val="center"/>
          </w:tcPr>
          <w:p w14:paraId="5455135F">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评审项目</w:t>
            </w:r>
          </w:p>
        </w:tc>
        <w:tc>
          <w:tcPr>
            <w:tcW w:w="6689" w:type="dxa"/>
            <w:noWrap w:val="0"/>
            <w:vAlign w:val="center"/>
          </w:tcPr>
          <w:p w14:paraId="5F9E93D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kern w:val="2"/>
                <w:sz w:val="21"/>
                <w:szCs w:val="21"/>
              </w:rPr>
            </w:pPr>
            <w:r>
              <w:rPr>
                <w:rFonts w:hint="eastAsia" w:ascii="微软雅黑" w:hAnsi="微软雅黑" w:eastAsia="微软雅黑" w:cs="微软雅黑"/>
                <w:b/>
                <w:color w:val="auto"/>
                <w:sz w:val="21"/>
                <w:szCs w:val="21"/>
              </w:rPr>
              <w:t>评审内容及规则</w:t>
            </w:r>
          </w:p>
        </w:tc>
        <w:tc>
          <w:tcPr>
            <w:tcW w:w="762" w:type="dxa"/>
            <w:noWrap w:val="0"/>
            <w:vAlign w:val="center"/>
          </w:tcPr>
          <w:p w14:paraId="4C77A2C1">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标准分值</w:t>
            </w:r>
          </w:p>
        </w:tc>
      </w:tr>
      <w:tr w14:paraId="0895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0" w:type="dxa"/>
            <w:noWrap w:val="0"/>
            <w:vAlign w:val="center"/>
          </w:tcPr>
          <w:p w14:paraId="67927AC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1</w:t>
            </w:r>
          </w:p>
        </w:tc>
        <w:tc>
          <w:tcPr>
            <w:tcW w:w="753" w:type="dxa"/>
            <w:noWrap w:val="0"/>
            <w:vAlign w:val="center"/>
          </w:tcPr>
          <w:p w14:paraId="5CB146F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价格评审</w:t>
            </w:r>
          </w:p>
        </w:tc>
        <w:tc>
          <w:tcPr>
            <w:tcW w:w="965" w:type="dxa"/>
            <w:noWrap w:val="0"/>
            <w:vAlign w:val="center"/>
          </w:tcPr>
          <w:p w14:paraId="3786811E">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价格</w:t>
            </w:r>
          </w:p>
        </w:tc>
        <w:tc>
          <w:tcPr>
            <w:tcW w:w="6689" w:type="dxa"/>
            <w:noWrap w:val="0"/>
            <w:vAlign w:val="center"/>
          </w:tcPr>
          <w:p w14:paraId="74DDB5C8">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满足招标文件要求且报价最低的为评审基准价，价格得分=（评审基准价/报价）×标准分值</w:t>
            </w:r>
          </w:p>
        </w:tc>
        <w:tc>
          <w:tcPr>
            <w:tcW w:w="762" w:type="dxa"/>
            <w:noWrap w:val="0"/>
            <w:vAlign w:val="center"/>
          </w:tcPr>
          <w:p w14:paraId="3F94115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w:t>
            </w:r>
          </w:p>
        </w:tc>
      </w:tr>
      <w:tr w14:paraId="4B65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noWrap w:val="0"/>
            <w:vAlign w:val="center"/>
          </w:tcPr>
          <w:p w14:paraId="2F6F7288">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2</w:t>
            </w:r>
          </w:p>
        </w:tc>
        <w:tc>
          <w:tcPr>
            <w:tcW w:w="753" w:type="dxa"/>
            <w:vMerge w:val="restart"/>
            <w:noWrap w:val="0"/>
            <w:vAlign w:val="center"/>
          </w:tcPr>
          <w:p w14:paraId="45D2EF61">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商务评审</w:t>
            </w:r>
          </w:p>
        </w:tc>
        <w:tc>
          <w:tcPr>
            <w:tcW w:w="965" w:type="dxa"/>
            <w:noWrap w:val="0"/>
            <w:vAlign w:val="center"/>
          </w:tcPr>
          <w:p w14:paraId="4C54035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业绩</w:t>
            </w:r>
          </w:p>
          <w:p w14:paraId="6802A19F">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p>
        </w:tc>
        <w:tc>
          <w:tcPr>
            <w:tcW w:w="6689" w:type="dxa"/>
            <w:noWrap w:val="0"/>
            <w:vAlign w:val="center"/>
          </w:tcPr>
          <w:p w14:paraId="51712531">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1、投标人近三年（ 2022 年 1 月 1 日至今）类似项目业绩（，需提供中标（成交）通知书和合同协议书、工程接收证书或工程竣工验收证书（表），以工程接收证书或工程竣工验收证书（表）时间为准。每提供一个类似业绩得 2分，最高得 4分，不提供不得分。</w:t>
            </w:r>
          </w:p>
          <w:p w14:paraId="2498BD9B">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 xml:space="preserve">2、项目经理类似项目业绩，需提供中标（成交）通知书和合同协议书、工程接收证书或工程竣工验收证书（表），以工程接收证书或工程竣工验收证书（表）时间为准。 每提供一个类似业绩得 2 分，最高得 4分，不提供不得分。 </w:t>
            </w:r>
          </w:p>
        </w:tc>
        <w:tc>
          <w:tcPr>
            <w:tcW w:w="762" w:type="dxa"/>
            <w:noWrap w:val="0"/>
            <w:vAlign w:val="center"/>
          </w:tcPr>
          <w:p w14:paraId="1A73948B">
            <w:pPr>
              <w:keepNext w:val="0"/>
              <w:keepLines w:val="0"/>
              <w:pageBreakBefore w:val="0"/>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8</w:t>
            </w:r>
          </w:p>
        </w:tc>
      </w:tr>
      <w:tr w14:paraId="1153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noWrap w:val="0"/>
            <w:vAlign w:val="center"/>
          </w:tcPr>
          <w:p w14:paraId="68BE682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highlight w:val="none"/>
                <w:lang w:eastAsia="zh-CN"/>
              </w:rPr>
            </w:pPr>
            <w:r>
              <w:rPr>
                <w:rFonts w:hint="eastAsia" w:ascii="微软雅黑" w:hAnsi="微软雅黑" w:eastAsia="微软雅黑" w:cs="微软雅黑"/>
                <w:color w:val="auto"/>
                <w:sz w:val="21"/>
                <w:szCs w:val="21"/>
                <w:highlight w:val="none"/>
                <w:lang w:val="en-US" w:eastAsia="zh-CN"/>
              </w:rPr>
              <w:t>3</w:t>
            </w:r>
          </w:p>
        </w:tc>
        <w:tc>
          <w:tcPr>
            <w:tcW w:w="753" w:type="dxa"/>
            <w:vMerge w:val="continue"/>
            <w:noWrap w:val="0"/>
            <w:vAlign w:val="center"/>
          </w:tcPr>
          <w:p w14:paraId="390888A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rPr>
            </w:pPr>
          </w:p>
        </w:tc>
        <w:tc>
          <w:tcPr>
            <w:tcW w:w="965" w:type="dxa"/>
            <w:noWrap w:val="0"/>
            <w:vAlign w:val="center"/>
          </w:tcPr>
          <w:p w14:paraId="6F4482DA">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项目管理团队</w:t>
            </w:r>
          </w:p>
          <w:p w14:paraId="7D863BB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rPr>
            </w:pPr>
          </w:p>
        </w:tc>
        <w:tc>
          <w:tcPr>
            <w:tcW w:w="6689" w:type="dxa"/>
            <w:noWrap w:val="0"/>
            <w:vAlign w:val="center"/>
          </w:tcPr>
          <w:p w14:paraId="5F507A4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项目管理人员：供应商针对本项目拟派项目班子成员，（包括项目经理、技术负责人、施工员、安全员、质量员、资料员、材料员、造价人员岗位）， 人员配备齐全合理 ，在满足配备需要的基础上 ，每增加一名岗位人员得 2 分 ，本项最多得 12 分。</w:t>
            </w:r>
          </w:p>
        </w:tc>
        <w:tc>
          <w:tcPr>
            <w:tcW w:w="762" w:type="dxa"/>
            <w:noWrap w:val="0"/>
            <w:vAlign w:val="center"/>
          </w:tcPr>
          <w:p w14:paraId="3841299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12</w:t>
            </w:r>
          </w:p>
        </w:tc>
      </w:tr>
      <w:tr w14:paraId="4E64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noWrap w:val="0"/>
            <w:vAlign w:val="center"/>
          </w:tcPr>
          <w:p w14:paraId="22907418">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753" w:type="dxa"/>
            <w:vMerge w:val="restart"/>
            <w:noWrap w:val="0"/>
            <w:vAlign w:val="center"/>
          </w:tcPr>
          <w:p w14:paraId="043D95A4">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技术评审</w:t>
            </w:r>
          </w:p>
        </w:tc>
        <w:tc>
          <w:tcPr>
            <w:tcW w:w="965" w:type="dxa"/>
            <w:noWrap w:val="0"/>
            <w:vAlign w:val="center"/>
          </w:tcPr>
          <w:p w14:paraId="1EC6D863">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工程概况及</w:t>
            </w:r>
            <w:r>
              <w:rPr>
                <w:rFonts w:hint="eastAsia" w:ascii="微软雅黑" w:hAnsi="微软雅黑" w:eastAsia="微软雅黑" w:cs="微软雅黑"/>
                <w:color w:val="auto"/>
                <w:kern w:val="2"/>
                <w:sz w:val="21"/>
                <w:szCs w:val="21"/>
                <w:highlight w:val="none"/>
                <w:lang w:val="en-US" w:eastAsia="zh-CN"/>
              </w:rPr>
              <w:t>特</w:t>
            </w:r>
            <w:r>
              <w:rPr>
                <w:rFonts w:hint="eastAsia" w:ascii="微软雅黑" w:hAnsi="微软雅黑" w:eastAsia="微软雅黑" w:cs="微软雅黑"/>
                <w:color w:val="auto"/>
                <w:kern w:val="2"/>
                <w:sz w:val="21"/>
                <w:szCs w:val="21"/>
                <w:highlight w:val="none"/>
              </w:rPr>
              <w:t>点</w:t>
            </w:r>
          </w:p>
        </w:tc>
        <w:tc>
          <w:tcPr>
            <w:tcW w:w="6689" w:type="dxa"/>
            <w:noWrap w:val="0"/>
            <w:vAlign w:val="center"/>
          </w:tcPr>
          <w:p w14:paraId="7B875EAA">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工程概况及特点叙述正确。经评定提供的资料内容符合项目实际，有针对性，满足项目需求得 10 分。1处内容存在有缺陷、不足、描述不清楚扣 1 分，扣完为止。（缺陷是指：前后内容不一致、存在凭空</w:t>
            </w:r>
          </w:p>
          <w:p w14:paraId="613B3A9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编造、前后逻辑错误、涉及的规范及标准错误、标项名称或实施地点区域错误、内容简略或与本项目无关等任意一种情形等）。</w:t>
            </w:r>
          </w:p>
        </w:tc>
        <w:tc>
          <w:tcPr>
            <w:tcW w:w="762" w:type="dxa"/>
            <w:noWrap w:val="0"/>
            <w:vAlign w:val="center"/>
          </w:tcPr>
          <w:p w14:paraId="378F41D7">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10</w:t>
            </w:r>
          </w:p>
        </w:tc>
      </w:tr>
      <w:tr w14:paraId="18DB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770" w:type="dxa"/>
            <w:noWrap w:val="0"/>
            <w:vAlign w:val="center"/>
          </w:tcPr>
          <w:p w14:paraId="7AC90B2A">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5</w:t>
            </w:r>
          </w:p>
        </w:tc>
        <w:tc>
          <w:tcPr>
            <w:tcW w:w="753" w:type="dxa"/>
            <w:vMerge w:val="continue"/>
            <w:noWrap w:val="0"/>
            <w:vAlign w:val="top"/>
          </w:tcPr>
          <w:p w14:paraId="01A70855">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highlight w:val="none"/>
              </w:rPr>
            </w:pPr>
          </w:p>
        </w:tc>
        <w:tc>
          <w:tcPr>
            <w:tcW w:w="965" w:type="dxa"/>
            <w:noWrap w:val="0"/>
            <w:vAlign w:val="center"/>
          </w:tcPr>
          <w:p w14:paraId="6AF3AA13">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highlight w:val="none"/>
                <w:lang w:val="en-US"/>
              </w:rPr>
            </w:pPr>
            <w:r>
              <w:rPr>
                <w:rFonts w:hint="eastAsia" w:ascii="微软雅黑" w:hAnsi="微软雅黑" w:eastAsia="微软雅黑" w:cs="微软雅黑"/>
                <w:color w:val="auto"/>
                <w:kern w:val="2"/>
                <w:sz w:val="21"/>
                <w:szCs w:val="21"/>
                <w:highlight w:val="none"/>
                <w:lang w:val="en-US"/>
              </w:rPr>
              <w:t>施工准备计划</w:t>
            </w:r>
          </w:p>
        </w:tc>
        <w:tc>
          <w:tcPr>
            <w:tcW w:w="6689" w:type="dxa"/>
            <w:noWrap w:val="0"/>
            <w:vAlign w:val="center"/>
          </w:tcPr>
          <w:p w14:paraId="3AA04BB8">
            <w:pPr>
              <w:pStyle w:val="105"/>
              <w:keepNext w:val="0"/>
              <w:keepLines w:val="0"/>
              <w:pageBreakBefore w:val="0"/>
              <w:kinsoku/>
              <w:wordWrap/>
              <w:overflowPunct/>
              <w:topLinePunct w:val="0"/>
              <w:autoSpaceDE/>
              <w:autoSpaceDN/>
              <w:bidi w:val="0"/>
              <w:adjustRightInd/>
              <w:spacing w:before="2" w:line="480" w:lineRule="exact"/>
              <w:ind w:right="11"/>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施工技术、现场、物资与机械、队伍准备计划应能充分保证工程需要。经评定提供的资料内容符合项目实际，有针对性，满足项目需求得 </w:t>
            </w:r>
            <w:r>
              <w:rPr>
                <w:rFonts w:hint="eastAsia" w:cs="微软雅黑"/>
                <w:color w:val="auto"/>
                <w:sz w:val="21"/>
                <w:szCs w:val="21"/>
                <w:highlight w:val="none"/>
                <w:lang w:val="en-US" w:eastAsia="zh-CN"/>
              </w:rPr>
              <w:t>10</w:t>
            </w:r>
            <w:r>
              <w:rPr>
                <w:rFonts w:hint="eastAsia" w:ascii="微软雅黑" w:hAnsi="微软雅黑" w:eastAsia="微软雅黑" w:cs="微软雅黑"/>
                <w:color w:val="auto"/>
                <w:sz w:val="21"/>
                <w:szCs w:val="21"/>
                <w:highlight w:val="none"/>
                <w:lang w:val="en-US" w:eastAsia="zh-CN"/>
              </w:rPr>
              <w:t xml:space="preserve"> 分。1 处内容存在有缺陷、不足、描述不清楚扣 1 分，扣完为止。</w:t>
            </w:r>
          </w:p>
          <w:p w14:paraId="27214F0D">
            <w:pPr>
              <w:pStyle w:val="105"/>
              <w:keepNext w:val="0"/>
              <w:keepLines w:val="0"/>
              <w:pageBreakBefore w:val="0"/>
              <w:kinsoku/>
              <w:wordWrap/>
              <w:overflowPunct/>
              <w:topLinePunct w:val="0"/>
              <w:autoSpaceDE/>
              <w:autoSpaceDN/>
              <w:bidi w:val="0"/>
              <w:adjustRightInd/>
              <w:spacing w:before="2" w:line="480" w:lineRule="exact"/>
              <w:ind w:right="11"/>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（缺陷是指：前后内容不一致、存在凭空编造、前后逻辑错误、涉及的规范及标准错误、标项名称或实施地点区域错误、内容简略或与本项目无关等任意一种情形等）。</w:t>
            </w:r>
          </w:p>
        </w:tc>
        <w:tc>
          <w:tcPr>
            <w:tcW w:w="762" w:type="dxa"/>
            <w:noWrap w:val="0"/>
            <w:vAlign w:val="center"/>
          </w:tcPr>
          <w:p w14:paraId="222DCA1E">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10</w:t>
            </w:r>
          </w:p>
        </w:tc>
      </w:tr>
      <w:tr w14:paraId="4FE5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70" w:type="dxa"/>
            <w:noWrap w:val="0"/>
            <w:vAlign w:val="center"/>
          </w:tcPr>
          <w:p w14:paraId="6FD737E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c>
          <w:tcPr>
            <w:tcW w:w="753" w:type="dxa"/>
            <w:vMerge w:val="continue"/>
            <w:noWrap w:val="0"/>
            <w:vAlign w:val="top"/>
          </w:tcPr>
          <w:p w14:paraId="52EC6FE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highlight w:val="none"/>
              </w:rPr>
            </w:pPr>
          </w:p>
        </w:tc>
        <w:tc>
          <w:tcPr>
            <w:tcW w:w="965" w:type="dxa"/>
            <w:noWrap w:val="0"/>
            <w:vAlign w:val="center"/>
          </w:tcPr>
          <w:p w14:paraId="2B31A9FF">
            <w:pPr>
              <w:pStyle w:val="105"/>
              <w:keepNext w:val="0"/>
              <w:keepLines w:val="0"/>
              <w:pageBreakBefore w:val="0"/>
              <w:kinsoku/>
              <w:wordWrap/>
              <w:overflowPunct/>
              <w:topLinePunct w:val="0"/>
              <w:autoSpaceDE/>
              <w:autoSpaceDN/>
              <w:bidi w:val="0"/>
              <w:adjustRightInd/>
              <w:spacing w:before="2" w:line="480" w:lineRule="exact"/>
              <w:ind w:left="12" w:right="11" w:firstLine="8"/>
              <w:jc w:val="center"/>
              <w:textAlignment w:val="auto"/>
              <w:rPr>
                <w:rFonts w:hint="eastAsia" w:ascii="微软雅黑" w:hAnsi="微软雅黑" w:eastAsia="微软雅黑" w:cs="微软雅黑"/>
                <w:spacing w:val="-3"/>
                <w:sz w:val="21"/>
                <w:szCs w:val="21"/>
                <w:highlight w:val="none"/>
                <w:lang w:val="en-US" w:eastAsia="zh-CN"/>
              </w:rPr>
            </w:pPr>
            <w:r>
              <w:rPr>
                <w:rFonts w:hint="eastAsia" w:ascii="微软雅黑" w:hAnsi="微软雅黑" w:eastAsia="微软雅黑" w:cs="微软雅黑"/>
                <w:spacing w:val="-3"/>
                <w:sz w:val="21"/>
                <w:szCs w:val="21"/>
                <w:highlight w:val="none"/>
                <w:lang w:val="en-US" w:eastAsia="zh-CN"/>
              </w:rPr>
              <w:t>施工</w:t>
            </w:r>
          </w:p>
          <w:p w14:paraId="0E2561E9">
            <w:pPr>
              <w:pStyle w:val="105"/>
              <w:keepNext w:val="0"/>
              <w:keepLines w:val="0"/>
              <w:pageBreakBefore w:val="0"/>
              <w:kinsoku/>
              <w:wordWrap/>
              <w:overflowPunct/>
              <w:topLinePunct w:val="0"/>
              <w:autoSpaceDE/>
              <w:autoSpaceDN/>
              <w:bidi w:val="0"/>
              <w:adjustRightInd/>
              <w:spacing w:before="2" w:line="480" w:lineRule="exact"/>
              <w:ind w:left="12" w:right="11" w:firstLine="8"/>
              <w:jc w:val="center"/>
              <w:textAlignment w:val="auto"/>
              <w:rPr>
                <w:rFonts w:hint="eastAsia" w:ascii="微软雅黑" w:hAnsi="微软雅黑" w:eastAsia="微软雅黑" w:cs="微软雅黑"/>
                <w:spacing w:val="-3"/>
                <w:sz w:val="21"/>
                <w:szCs w:val="21"/>
                <w:highlight w:val="none"/>
                <w:lang w:val="en-US" w:eastAsia="zh-CN"/>
              </w:rPr>
            </w:pPr>
            <w:r>
              <w:rPr>
                <w:rFonts w:hint="eastAsia" w:ascii="微软雅黑" w:hAnsi="微软雅黑" w:eastAsia="微软雅黑" w:cs="微软雅黑"/>
                <w:spacing w:val="-3"/>
                <w:sz w:val="21"/>
                <w:szCs w:val="21"/>
                <w:highlight w:val="none"/>
                <w:lang w:val="en-US" w:eastAsia="zh-CN"/>
              </w:rPr>
              <w:t>方案</w:t>
            </w:r>
          </w:p>
        </w:tc>
        <w:tc>
          <w:tcPr>
            <w:tcW w:w="6689" w:type="dxa"/>
            <w:noWrap w:val="0"/>
            <w:vAlign w:val="center"/>
          </w:tcPr>
          <w:p w14:paraId="24846E12">
            <w:pPr>
              <w:pStyle w:val="105"/>
              <w:keepNext w:val="0"/>
              <w:keepLines w:val="0"/>
              <w:pageBreakBefore w:val="0"/>
              <w:kinsoku/>
              <w:wordWrap/>
              <w:overflowPunct/>
              <w:topLinePunct w:val="0"/>
              <w:autoSpaceDE/>
              <w:autoSpaceDN/>
              <w:bidi w:val="0"/>
              <w:adjustRightInd/>
              <w:spacing w:before="2" w:line="480" w:lineRule="exact"/>
              <w:ind w:right="11"/>
              <w:textAlignment w:val="auto"/>
              <w:rPr>
                <w:rFonts w:hint="eastAsia" w:ascii="微软雅黑" w:hAnsi="微软雅黑" w:eastAsia="微软雅黑" w:cs="微软雅黑"/>
                <w:spacing w:val="-3"/>
                <w:sz w:val="21"/>
                <w:szCs w:val="21"/>
                <w:highlight w:val="none"/>
                <w:lang w:val="en-US" w:eastAsia="zh-CN"/>
              </w:rPr>
            </w:pPr>
            <w:r>
              <w:rPr>
                <w:rFonts w:hint="eastAsia" w:ascii="微软雅黑" w:hAnsi="微软雅黑" w:eastAsia="微软雅黑" w:cs="微软雅黑"/>
                <w:spacing w:val="-3"/>
                <w:sz w:val="21"/>
                <w:szCs w:val="21"/>
                <w:highlight w:val="none"/>
                <w:lang w:val="en-US" w:eastAsia="zh-CN"/>
              </w:rPr>
              <w:t xml:space="preserve">施工方案应能符合工程实际情况，提高生产率、缩短工期、提高质量、降低消耗。经评定提供的资料内容符合项目实际，有针对性，满足项目需求得 </w:t>
            </w:r>
            <w:r>
              <w:rPr>
                <w:rFonts w:hint="eastAsia" w:cs="微软雅黑"/>
                <w:spacing w:val="-3"/>
                <w:sz w:val="21"/>
                <w:szCs w:val="21"/>
                <w:highlight w:val="none"/>
                <w:lang w:val="en-US" w:eastAsia="zh-CN"/>
              </w:rPr>
              <w:t xml:space="preserve">10 </w:t>
            </w:r>
            <w:r>
              <w:rPr>
                <w:rFonts w:hint="eastAsia" w:ascii="微软雅黑" w:hAnsi="微软雅黑" w:eastAsia="微软雅黑" w:cs="微软雅黑"/>
                <w:spacing w:val="-3"/>
                <w:sz w:val="21"/>
                <w:szCs w:val="21"/>
                <w:highlight w:val="none"/>
                <w:lang w:val="en-US" w:eastAsia="zh-CN"/>
              </w:rPr>
              <w:t>分。1 处内容存在有缺陷、不足、描述不清楚扣 1分，扣完为止。（缺陷是指：前后内容不一致、存在凭空编造、前后逻辑错误、涉及的规范及标准错误、标项名称或实施地点区域错误、内容简略或与本项目无关等任意一种情形等）。</w:t>
            </w:r>
          </w:p>
        </w:tc>
        <w:tc>
          <w:tcPr>
            <w:tcW w:w="762" w:type="dxa"/>
            <w:noWrap w:val="0"/>
            <w:vAlign w:val="center"/>
          </w:tcPr>
          <w:p w14:paraId="224C9B2D">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10</w:t>
            </w:r>
          </w:p>
        </w:tc>
      </w:tr>
      <w:tr w14:paraId="01EB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70" w:type="dxa"/>
            <w:noWrap w:val="0"/>
            <w:vAlign w:val="center"/>
          </w:tcPr>
          <w:p w14:paraId="19511AC4">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w:t>
            </w:r>
          </w:p>
        </w:tc>
        <w:tc>
          <w:tcPr>
            <w:tcW w:w="753" w:type="dxa"/>
            <w:vMerge w:val="continue"/>
            <w:noWrap w:val="0"/>
            <w:vAlign w:val="top"/>
          </w:tcPr>
          <w:p w14:paraId="7D24B5E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highlight w:val="none"/>
              </w:rPr>
            </w:pPr>
          </w:p>
        </w:tc>
        <w:tc>
          <w:tcPr>
            <w:tcW w:w="965" w:type="dxa"/>
            <w:noWrap w:val="0"/>
            <w:vAlign w:val="center"/>
          </w:tcPr>
          <w:p w14:paraId="38A83917">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质量管理体系与措施</w:t>
            </w:r>
          </w:p>
        </w:tc>
        <w:tc>
          <w:tcPr>
            <w:tcW w:w="6689" w:type="dxa"/>
            <w:noWrap w:val="0"/>
            <w:vAlign w:val="center"/>
          </w:tcPr>
          <w:p w14:paraId="7C5E317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保证措施应符合科学的质量管理体系、国家规定的强制性标准并有针对性，并符合实际情况，切实可行。经评定提供的资料内容符合项目实际，有针对性，满足项目需求得 5 分。1 处内容存在有缺陷、不足、描述不清楚扣 1 分，扣完为止。（缺陷是指：前后内容不一致、存在凭空编造、前后逻辑错误、涉及的规范及标准错误、标项名称或实施地点区域错误、内容简略或与本项目无关等任意一种情形等）。</w:t>
            </w:r>
          </w:p>
        </w:tc>
        <w:tc>
          <w:tcPr>
            <w:tcW w:w="762" w:type="dxa"/>
            <w:noWrap w:val="0"/>
            <w:vAlign w:val="center"/>
          </w:tcPr>
          <w:p w14:paraId="6172EB2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5</w:t>
            </w:r>
          </w:p>
        </w:tc>
      </w:tr>
      <w:tr w14:paraId="649C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70" w:type="dxa"/>
            <w:noWrap w:val="0"/>
            <w:vAlign w:val="center"/>
          </w:tcPr>
          <w:p w14:paraId="0AFB4F06">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c>
          <w:tcPr>
            <w:tcW w:w="753" w:type="dxa"/>
            <w:vMerge w:val="continue"/>
            <w:noWrap w:val="0"/>
            <w:vAlign w:val="top"/>
          </w:tcPr>
          <w:p w14:paraId="1627641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highlight w:val="none"/>
              </w:rPr>
            </w:pPr>
          </w:p>
        </w:tc>
        <w:tc>
          <w:tcPr>
            <w:tcW w:w="965" w:type="dxa"/>
            <w:noWrap w:val="0"/>
            <w:vAlign w:val="center"/>
          </w:tcPr>
          <w:p w14:paraId="5259F803">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工程进度计划与措施</w:t>
            </w:r>
          </w:p>
        </w:tc>
        <w:tc>
          <w:tcPr>
            <w:tcW w:w="6689" w:type="dxa"/>
            <w:noWrap w:val="0"/>
            <w:vAlign w:val="center"/>
          </w:tcPr>
          <w:p w14:paraId="2DD4F559">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保证措施应符合科学的施工规律、国家规定的强制性标准并有针对性，并符合实际情况，切实可行。经评定提供的资料内容符合项目实际，有针对性，满足项目需求得 5 分。1 处内容存在有缺陷、不足、描述不清楚扣 1 分，扣完为止。（缺陷是指：前后内容不一致、存在凭空编造、前后逻辑错误、涉及的规范及标准错误、标项名称或实施地点区域错误、内容简略或与本项目无关等任意一种情形等）。</w:t>
            </w:r>
          </w:p>
        </w:tc>
        <w:tc>
          <w:tcPr>
            <w:tcW w:w="762" w:type="dxa"/>
            <w:noWrap w:val="0"/>
            <w:vAlign w:val="center"/>
          </w:tcPr>
          <w:p w14:paraId="02138CCE">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yellow"/>
                <w:lang w:val="en-US" w:eastAsia="zh-CN"/>
              </w:rPr>
            </w:pPr>
            <w:r>
              <w:rPr>
                <w:rFonts w:hint="eastAsia" w:ascii="微软雅黑" w:hAnsi="微软雅黑" w:eastAsia="微软雅黑" w:cs="微软雅黑"/>
                <w:color w:val="auto"/>
                <w:kern w:val="2"/>
                <w:sz w:val="21"/>
                <w:szCs w:val="21"/>
                <w:highlight w:val="none"/>
                <w:lang w:val="en-US" w:eastAsia="zh-CN"/>
              </w:rPr>
              <w:t>5</w:t>
            </w:r>
          </w:p>
        </w:tc>
      </w:tr>
      <w:tr w14:paraId="46E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70" w:type="dxa"/>
            <w:noWrap w:val="0"/>
            <w:vAlign w:val="center"/>
          </w:tcPr>
          <w:p w14:paraId="54FCFBBF">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9</w:t>
            </w:r>
          </w:p>
        </w:tc>
        <w:tc>
          <w:tcPr>
            <w:tcW w:w="753" w:type="dxa"/>
            <w:vMerge w:val="continue"/>
            <w:noWrap w:val="0"/>
            <w:vAlign w:val="top"/>
          </w:tcPr>
          <w:p w14:paraId="233771A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highlight w:val="none"/>
              </w:rPr>
            </w:pPr>
          </w:p>
        </w:tc>
        <w:tc>
          <w:tcPr>
            <w:tcW w:w="965" w:type="dxa"/>
            <w:noWrap w:val="0"/>
            <w:vAlign w:val="center"/>
          </w:tcPr>
          <w:p w14:paraId="51794FED">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安全管理体系与措施</w:t>
            </w:r>
          </w:p>
        </w:tc>
        <w:tc>
          <w:tcPr>
            <w:tcW w:w="6689" w:type="dxa"/>
            <w:noWrap w:val="0"/>
            <w:vAlign w:val="center"/>
          </w:tcPr>
          <w:p w14:paraId="6F78365B">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保证措施应符合国家规定的强制性标准并有针对性，并符合实际情况，切实可行。经评定提供的资料内容符合项目实际，有针对性，满足项目需求得 5分。1 处内容存在有缺陷、不足、描述不清楚扣 1分，扣完为止。（缺陷是指：前后内容不一致、存在凭空编造、前后逻辑错误、涉及的规范及标准错误、标项名称或实施地点区域错误、内容简略或与</w:t>
            </w:r>
          </w:p>
          <w:p w14:paraId="6F69453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本项目无关等任意一种情形等）。</w:t>
            </w:r>
          </w:p>
        </w:tc>
        <w:tc>
          <w:tcPr>
            <w:tcW w:w="762" w:type="dxa"/>
            <w:noWrap w:val="0"/>
            <w:vAlign w:val="center"/>
          </w:tcPr>
          <w:p w14:paraId="06B39F6C">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5</w:t>
            </w:r>
          </w:p>
        </w:tc>
      </w:tr>
      <w:tr w14:paraId="558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0" w:type="dxa"/>
            <w:noWrap w:val="0"/>
            <w:vAlign w:val="center"/>
          </w:tcPr>
          <w:p w14:paraId="066D9BF5">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10</w:t>
            </w:r>
          </w:p>
        </w:tc>
        <w:tc>
          <w:tcPr>
            <w:tcW w:w="753" w:type="dxa"/>
            <w:vMerge w:val="continue"/>
            <w:noWrap w:val="0"/>
            <w:vAlign w:val="center"/>
          </w:tcPr>
          <w:p w14:paraId="4E0EB297">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highlight w:val="none"/>
              </w:rPr>
            </w:pPr>
          </w:p>
        </w:tc>
        <w:tc>
          <w:tcPr>
            <w:tcW w:w="965" w:type="dxa"/>
            <w:noWrap w:val="0"/>
            <w:vAlign w:val="center"/>
          </w:tcPr>
          <w:p w14:paraId="4068670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现场文明施工措施</w:t>
            </w:r>
          </w:p>
        </w:tc>
        <w:tc>
          <w:tcPr>
            <w:tcW w:w="6689" w:type="dxa"/>
            <w:noWrap w:val="0"/>
            <w:vAlign w:val="center"/>
          </w:tcPr>
          <w:p w14:paraId="1B5705FB">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lang w:val="en-US" w:eastAsia="zh-CN"/>
              </w:rPr>
              <w:t>措施符合工程实际情况，切实可行。经评定提供的资料内容符合项目实际，有针对性，满足项目需求得 5 分。1 处内容存在有缺陷、不足、描述不清楚扣1 分，扣完为止。（缺陷是指：前后内容不一致、存在凭空编造、前后逻辑错误、涉及的规范及标准错误、标项名称或实施地点区域错误、内容简略或与本项目无关等任意一种情形等）。</w:t>
            </w:r>
          </w:p>
        </w:tc>
        <w:tc>
          <w:tcPr>
            <w:tcW w:w="762" w:type="dxa"/>
            <w:noWrap w:val="0"/>
            <w:vAlign w:val="center"/>
          </w:tcPr>
          <w:p w14:paraId="2EF74CEC">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5</w:t>
            </w:r>
          </w:p>
        </w:tc>
      </w:tr>
      <w:tr w14:paraId="3BC1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70" w:type="dxa"/>
            <w:noWrap w:val="0"/>
            <w:vAlign w:val="center"/>
          </w:tcPr>
          <w:p w14:paraId="1AB9F31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11</w:t>
            </w:r>
          </w:p>
        </w:tc>
        <w:tc>
          <w:tcPr>
            <w:tcW w:w="753" w:type="dxa"/>
            <w:vMerge w:val="continue"/>
            <w:noWrap w:val="0"/>
            <w:vAlign w:val="center"/>
          </w:tcPr>
          <w:p w14:paraId="187AC237">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微软雅黑" w:hAnsi="微软雅黑" w:eastAsia="微软雅黑" w:cs="微软雅黑"/>
                <w:i/>
                <w:color w:val="auto"/>
                <w:sz w:val="21"/>
                <w:szCs w:val="21"/>
                <w:highlight w:val="none"/>
                <w:lang w:val="en-US" w:eastAsia="zh-CN"/>
              </w:rPr>
            </w:pPr>
          </w:p>
        </w:tc>
        <w:tc>
          <w:tcPr>
            <w:tcW w:w="965" w:type="dxa"/>
            <w:noWrap w:val="0"/>
            <w:vAlign w:val="center"/>
          </w:tcPr>
          <w:p w14:paraId="7F63175B">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规章</w:t>
            </w:r>
          </w:p>
          <w:p w14:paraId="13C18909">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i/>
                <w:color w:val="auto"/>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制度</w:t>
            </w:r>
          </w:p>
        </w:tc>
        <w:tc>
          <w:tcPr>
            <w:tcW w:w="6689" w:type="dxa"/>
            <w:noWrap w:val="0"/>
            <w:vAlign w:val="center"/>
          </w:tcPr>
          <w:p w14:paraId="111F31D4">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i/>
                <w:color w:val="auto"/>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根据工作性质制定各项规章制度，包含但不限制于工作人员管理制度、巡查制度和资料档案管理制度等。经评定提供的资料内容符合项目实际，有针对性，满足项目需求得5分。1处内容存在有缺陷、不足、描述不清楚扣1分，扣完为止。（缺陷是指：前后内容不一致、存在凭空编造、前后逻辑错误、涉及的规范及标准错误、标项名称或实施地点区域错误、内容简略或与本项目无关等任意一种情形等）。</w:t>
            </w:r>
          </w:p>
        </w:tc>
        <w:tc>
          <w:tcPr>
            <w:tcW w:w="762" w:type="dxa"/>
            <w:noWrap w:val="0"/>
            <w:vAlign w:val="center"/>
          </w:tcPr>
          <w:p w14:paraId="2529CE9D">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i/>
                <w:color w:val="auto"/>
                <w:sz w:val="21"/>
                <w:szCs w:val="21"/>
                <w:lang w:val="en-US" w:eastAsia="zh-CN"/>
              </w:rPr>
            </w:pPr>
            <w:r>
              <w:rPr>
                <w:rFonts w:hint="eastAsia" w:ascii="微软雅黑" w:hAnsi="微软雅黑" w:eastAsia="微软雅黑" w:cs="微软雅黑"/>
                <w:color w:val="auto"/>
                <w:kern w:val="2"/>
                <w:sz w:val="21"/>
                <w:szCs w:val="21"/>
                <w:highlight w:val="none"/>
                <w:lang w:val="en-US" w:eastAsia="zh-CN"/>
              </w:rPr>
              <w:t>5</w:t>
            </w:r>
          </w:p>
        </w:tc>
      </w:tr>
      <w:tr w14:paraId="5D35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70" w:type="dxa"/>
            <w:noWrap w:val="0"/>
            <w:vAlign w:val="center"/>
          </w:tcPr>
          <w:p w14:paraId="09AFFC60">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12</w:t>
            </w:r>
          </w:p>
        </w:tc>
        <w:tc>
          <w:tcPr>
            <w:tcW w:w="753" w:type="dxa"/>
            <w:vMerge w:val="continue"/>
            <w:noWrap w:val="0"/>
            <w:vAlign w:val="center"/>
          </w:tcPr>
          <w:p w14:paraId="48C431D5">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kern w:val="2"/>
                <w:sz w:val="21"/>
                <w:szCs w:val="21"/>
                <w:highlight w:val="none"/>
                <w:lang w:val="en-US" w:eastAsia="zh-CN"/>
              </w:rPr>
            </w:pPr>
          </w:p>
        </w:tc>
        <w:tc>
          <w:tcPr>
            <w:tcW w:w="965" w:type="dxa"/>
            <w:noWrap w:val="0"/>
            <w:vAlign w:val="center"/>
          </w:tcPr>
          <w:p w14:paraId="368D9C00">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应急</w:t>
            </w:r>
          </w:p>
          <w:p w14:paraId="769380CF">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预案</w:t>
            </w:r>
          </w:p>
        </w:tc>
        <w:tc>
          <w:tcPr>
            <w:tcW w:w="6689" w:type="dxa"/>
            <w:noWrap w:val="0"/>
            <w:vAlign w:val="center"/>
          </w:tcPr>
          <w:p w14:paraId="08A19E7C">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应急处置工作快速、有序、高效、有保障。经评定提供的资料内容符合项目实际，有针对性，满足项目需求得5分。1处内容存在有缺陷、不足、描述不清楚扣1分，扣完为止。（缺陷是指：前后内容不一致、存在凭空编造、前后逻辑错误、涉及的规范及标准错误、标项名称或实施地点区域错误、内容简略或与本项目无关等任意一种情形等）。</w:t>
            </w:r>
          </w:p>
        </w:tc>
        <w:tc>
          <w:tcPr>
            <w:tcW w:w="762" w:type="dxa"/>
            <w:noWrap w:val="0"/>
            <w:vAlign w:val="center"/>
          </w:tcPr>
          <w:p w14:paraId="44538A35">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highlight w:val="none"/>
                <w:lang w:val="en-US" w:eastAsia="zh-CN"/>
              </w:rPr>
              <w:t>5</w:t>
            </w:r>
          </w:p>
        </w:tc>
      </w:tr>
      <w:tr w14:paraId="31C0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70" w:type="dxa"/>
            <w:noWrap w:val="0"/>
            <w:vAlign w:val="center"/>
          </w:tcPr>
          <w:p w14:paraId="3F29172C">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13</w:t>
            </w:r>
          </w:p>
        </w:tc>
        <w:tc>
          <w:tcPr>
            <w:tcW w:w="753" w:type="dxa"/>
            <w:vMerge w:val="continue"/>
            <w:noWrap w:val="0"/>
            <w:vAlign w:val="center"/>
          </w:tcPr>
          <w:p w14:paraId="3B7BD96E">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kern w:val="2"/>
                <w:sz w:val="21"/>
                <w:szCs w:val="21"/>
                <w:highlight w:val="none"/>
                <w:lang w:val="en-US" w:eastAsia="zh-CN"/>
              </w:rPr>
            </w:pPr>
          </w:p>
        </w:tc>
        <w:tc>
          <w:tcPr>
            <w:tcW w:w="965" w:type="dxa"/>
            <w:noWrap w:val="0"/>
            <w:vAlign w:val="center"/>
          </w:tcPr>
          <w:p w14:paraId="62251113">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相关</w:t>
            </w:r>
          </w:p>
          <w:p w14:paraId="114E29D0">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承诺</w:t>
            </w:r>
          </w:p>
        </w:tc>
        <w:tc>
          <w:tcPr>
            <w:tcW w:w="6689" w:type="dxa"/>
            <w:noWrap w:val="0"/>
            <w:vAlign w:val="center"/>
          </w:tcPr>
          <w:p w14:paraId="1C20D6F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对投标质量、管理目标、质量保修期限、保修响应时间、售后服务承诺。经评定提供的资料内容符合项目实际，有针对性，满足项目需求得10分。1处内容存在有缺陷、不足、描述不清楚扣2分，扣完为止。（缺陷是指：前后内容不一致、存在凭空编造、前后逻辑错误、涉及的规范及标准错误、标项名称或实施地点区域错误、内容简略或与本项目无关等任意一种情形等）。</w:t>
            </w:r>
          </w:p>
        </w:tc>
        <w:tc>
          <w:tcPr>
            <w:tcW w:w="762" w:type="dxa"/>
            <w:noWrap w:val="0"/>
            <w:vAlign w:val="center"/>
          </w:tcPr>
          <w:p w14:paraId="020047A8">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highlight w:val="none"/>
                <w:lang w:val="en-US" w:eastAsia="zh-CN"/>
              </w:rPr>
              <w:t>10</w:t>
            </w:r>
          </w:p>
        </w:tc>
      </w:tr>
      <w:tr w14:paraId="4F67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177" w:type="dxa"/>
            <w:gridSpan w:val="4"/>
            <w:shd w:val="clear" w:color="auto" w:fill="auto"/>
            <w:noWrap w:val="0"/>
            <w:vAlign w:val="center"/>
          </w:tcPr>
          <w:p w14:paraId="3E8D0E61">
            <w:pPr>
              <w:keepNext w:val="0"/>
              <w:keepLines w:val="0"/>
              <w:pageBreakBefore w:val="0"/>
              <w:numPr>
                <w:ilvl w:val="0"/>
                <w:numId w:val="0"/>
              </w:numPr>
              <w:kinsoku/>
              <w:wordWrap/>
              <w:overflowPunct/>
              <w:topLinePunct w:val="0"/>
              <w:autoSpaceDE/>
              <w:autoSpaceDN/>
              <w:bidi w:val="0"/>
              <w:adjustRightInd/>
              <w:spacing w:line="480" w:lineRule="exact"/>
              <w:ind w:left="0" w:leftChars="0" w:firstLine="0" w:firstLine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合    计</w:t>
            </w:r>
          </w:p>
        </w:tc>
        <w:tc>
          <w:tcPr>
            <w:tcW w:w="762" w:type="dxa"/>
            <w:shd w:val="clear" w:color="auto" w:fill="auto"/>
            <w:noWrap w:val="0"/>
            <w:vAlign w:val="center"/>
          </w:tcPr>
          <w:p w14:paraId="4E98B605">
            <w:pPr>
              <w:keepNext w:val="0"/>
              <w:keepLines w:val="0"/>
              <w:pageBreakBefore w:val="0"/>
              <w:numPr>
                <w:ilvl w:val="0"/>
                <w:numId w:val="0"/>
              </w:numPr>
              <w:kinsoku/>
              <w:wordWrap/>
              <w:overflowPunct/>
              <w:topLinePunct w:val="0"/>
              <w:autoSpaceDE/>
              <w:autoSpaceDN/>
              <w:bidi w:val="0"/>
              <w:adjustRightInd/>
              <w:spacing w:line="480" w:lineRule="exact"/>
              <w:ind w:left="0" w:leftChars="0" w:firstLine="0" w:firstLineChars="0"/>
              <w:textAlignment w:val="auto"/>
              <w:rPr>
                <w:rFonts w:hint="eastAsia" w:ascii="微软雅黑" w:hAnsi="微软雅黑" w:eastAsia="微软雅黑" w:cs="微软雅黑"/>
                <w:color w:val="auto"/>
                <w:sz w:val="21"/>
                <w:szCs w:val="21"/>
              </w:rPr>
            </w:pPr>
          </w:p>
        </w:tc>
      </w:tr>
      <w:tr w14:paraId="1E94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939" w:type="dxa"/>
            <w:gridSpan w:val="5"/>
            <w:shd w:val="clear" w:color="auto" w:fill="auto"/>
            <w:noWrap w:val="0"/>
            <w:vAlign w:val="center"/>
          </w:tcPr>
          <w:p w14:paraId="2731B26A">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价格评审：10分</w:t>
            </w:r>
          </w:p>
          <w:p w14:paraId="690AC14C">
            <w:pPr>
              <w:keepNext w:val="0"/>
              <w:keepLines w:val="0"/>
              <w:pageBreakBefore w:val="0"/>
              <w:numPr>
                <w:ilvl w:val="0"/>
                <w:numId w:val="0"/>
              </w:numPr>
              <w:kinsoku/>
              <w:wordWrap/>
              <w:overflowPunct/>
              <w:topLinePunct w:val="0"/>
              <w:autoSpaceDE/>
              <w:autoSpaceDN/>
              <w:bidi w:val="0"/>
              <w:adjustRightInd/>
              <w:spacing w:line="480" w:lineRule="exact"/>
              <w:ind w:left="0" w:leftChars="0" w:firstLine="0" w:firstLine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rPr>
              <w:t>商务及技术评审：90分</w:t>
            </w:r>
          </w:p>
        </w:tc>
      </w:tr>
    </w:tbl>
    <w:p w14:paraId="0C91BE2C">
      <w:pPr>
        <w:pStyle w:val="27"/>
        <w:pageBreakBefore w:val="0"/>
        <w:kinsoku/>
        <w:wordWrap/>
        <w:overflowPunct/>
        <w:topLinePunct w:val="0"/>
        <w:bidi w:val="0"/>
        <w:spacing w:line="520" w:lineRule="exact"/>
        <w:rPr>
          <w:rFonts w:ascii="微软雅黑" w:hAnsi="微软雅黑" w:eastAsia="微软雅黑" w:cs="微软雅黑"/>
        </w:rPr>
      </w:pPr>
    </w:p>
    <w:p w14:paraId="0E3A6DEA">
      <w:pPr>
        <w:pStyle w:val="27"/>
        <w:pageBreakBefore w:val="0"/>
        <w:kinsoku/>
        <w:wordWrap/>
        <w:overflowPunct/>
        <w:topLinePunct w:val="0"/>
        <w:bidi w:val="0"/>
        <w:spacing w:line="520" w:lineRule="exact"/>
        <w:rPr>
          <w:rFonts w:ascii="微软雅黑" w:hAnsi="微软雅黑" w:eastAsia="微软雅黑" w:cs="微软雅黑"/>
        </w:rPr>
      </w:pPr>
    </w:p>
    <w:p w14:paraId="795D5DAB">
      <w:pPr>
        <w:pStyle w:val="27"/>
        <w:pageBreakBefore w:val="0"/>
        <w:kinsoku/>
        <w:wordWrap/>
        <w:overflowPunct/>
        <w:topLinePunct w:val="0"/>
        <w:bidi w:val="0"/>
        <w:spacing w:line="520" w:lineRule="exact"/>
        <w:rPr>
          <w:rFonts w:ascii="微软雅黑" w:hAnsi="微软雅黑" w:eastAsia="微软雅黑" w:cs="微软雅黑"/>
        </w:rPr>
      </w:pPr>
    </w:p>
    <w:p w14:paraId="299F294A">
      <w:pPr>
        <w:pStyle w:val="27"/>
        <w:pageBreakBefore w:val="0"/>
        <w:kinsoku/>
        <w:wordWrap/>
        <w:overflowPunct/>
        <w:topLinePunct w:val="0"/>
        <w:bidi w:val="0"/>
        <w:spacing w:line="520" w:lineRule="exact"/>
        <w:rPr>
          <w:rFonts w:ascii="微软雅黑" w:hAnsi="微软雅黑" w:eastAsia="微软雅黑" w:cs="微软雅黑"/>
        </w:rPr>
      </w:pPr>
    </w:p>
    <w:p w14:paraId="5A4E9BF2">
      <w:pPr>
        <w:pStyle w:val="27"/>
        <w:pageBreakBefore w:val="0"/>
        <w:kinsoku/>
        <w:wordWrap/>
        <w:overflowPunct/>
        <w:topLinePunct w:val="0"/>
        <w:bidi w:val="0"/>
        <w:spacing w:line="520" w:lineRule="exact"/>
        <w:rPr>
          <w:rFonts w:ascii="微软雅黑" w:hAnsi="微软雅黑" w:eastAsia="微软雅黑" w:cs="微软雅黑"/>
        </w:rPr>
      </w:pPr>
    </w:p>
    <w:p w14:paraId="559BC936">
      <w:pPr>
        <w:pStyle w:val="27"/>
        <w:pageBreakBefore w:val="0"/>
        <w:kinsoku/>
        <w:wordWrap/>
        <w:overflowPunct/>
        <w:topLinePunct w:val="0"/>
        <w:bidi w:val="0"/>
        <w:spacing w:line="520" w:lineRule="exact"/>
        <w:rPr>
          <w:rFonts w:ascii="微软雅黑" w:hAnsi="微软雅黑" w:eastAsia="微软雅黑" w:cs="微软雅黑"/>
        </w:rPr>
      </w:pPr>
    </w:p>
    <w:p w14:paraId="103B4644">
      <w:pPr>
        <w:pStyle w:val="27"/>
        <w:pageBreakBefore w:val="0"/>
        <w:kinsoku/>
        <w:wordWrap/>
        <w:overflowPunct/>
        <w:topLinePunct w:val="0"/>
        <w:bidi w:val="0"/>
        <w:spacing w:line="520" w:lineRule="exact"/>
        <w:rPr>
          <w:rFonts w:ascii="微软雅黑" w:hAnsi="微软雅黑" w:eastAsia="微软雅黑" w:cs="微软雅黑"/>
        </w:rPr>
      </w:pPr>
    </w:p>
    <w:p w14:paraId="693EC1BF">
      <w:pPr>
        <w:pStyle w:val="27"/>
        <w:pageBreakBefore w:val="0"/>
        <w:kinsoku/>
        <w:wordWrap/>
        <w:overflowPunct/>
        <w:topLinePunct w:val="0"/>
        <w:bidi w:val="0"/>
        <w:spacing w:line="520" w:lineRule="exact"/>
        <w:rPr>
          <w:rFonts w:ascii="微软雅黑" w:hAnsi="微软雅黑" w:eastAsia="微软雅黑" w:cs="微软雅黑"/>
        </w:rPr>
      </w:pPr>
    </w:p>
    <w:p w14:paraId="1088DA44">
      <w:pPr>
        <w:pStyle w:val="27"/>
        <w:pageBreakBefore w:val="0"/>
        <w:kinsoku/>
        <w:wordWrap/>
        <w:overflowPunct/>
        <w:topLinePunct w:val="0"/>
        <w:bidi w:val="0"/>
        <w:spacing w:line="520" w:lineRule="exact"/>
        <w:rPr>
          <w:rFonts w:ascii="微软雅黑" w:hAnsi="微软雅黑" w:eastAsia="微软雅黑" w:cs="微软雅黑"/>
        </w:rPr>
      </w:pPr>
    </w:p>
    <w:p w14:paraId="78BADBC4">
      <w:pPr>
        <w:pStyle w:val="27"/>
        <w:pageBreakBefore w:val="0"/>
        <w:kinsoku/>
        <w:wordWrap/>
        <w:overflowPunct/>
        <w:topLinePunct w:val="0"/>
        <w:bidi w:val="0"/>
        <w:spacing w:line="520" w:lineRule="exact"/>
        <w:rPr>
          <w:rFonts w:ascii="微软雅黑" w:hAnsi="微软雅黑" w:eastAsia="微软雅黑" w:cs="微软雅黑"/>
        </w:rPr>
      </w:pPr>
    </w:p>
    <w:p w14:paraId="279C2FFF">
      <w:pPr>
        <w:pStyle w:val="27"/>
        <w:pageBreakBefore w:val="0"/>
        <w:kinsoku/>
        <w:wordWrap/>
        <w:overflowPunct/>
        <w:topLinePunct w:val="0"/>
        <w:bidi w:val="0"/>
        <w:spacing w:line="520" w:lineRule="exact"/>
        <w:rPr>
          <w:rFonts w:ascii="微软雅黑" w:hAnsi="微软雅黑" w:eastAsia="微软雅黑" w:cs="微软雅黑"/>
        </w:rPr>
      </w:pPr>
    </w:p>
    <w:p w14:paraId="4E8CD4D4">
      <w:pPr>
        <w:pStyle w:val="27"/>
        <w:pageBreakBefore w:val="0"/>
        <w:kinsoku/>
        <w:wordWrap/>
        <w:overflowPunct/>
        <w:topLinePunct w:val="0"/>
        <w:bidi w:val="0"/>
        <w:spacing w:line="520" w:lineRule="exact"/>
        <w:rPr>
          <w:rFonts w:ascii="微软雅黑" w:hAnsi="微软雅黑" w:eastAsia="微软雅黑" w:cs="微软雅黑"/>
        </w:rPr>
      </w:pPr>
    </w:p>
    <w:p w14:paraId="2CE950F8">
      <w:pPr>
        <w:pStyle w:val="27"/>
        <w:pageBreakBefore w:val="0"/>
        <w:kinsoku/>
        <w:wordWrap/>
        <w:overflowPunct/>
        <w:topLinePunct w:val="0"/>
        <w:bidi w:val="0"/>
        <w:spacing w:line="520" w:lineRule="exact"/>
        <w:rPr>
          <w:rFonts w:ascii="微软雅黑" w:hAnsi="微软雅黑" w:eastAsia="微软雅黑" w:cs="微软雅黑"/>
        </w:rPr>
      </w:pPr>
    </w:p>
    <w:p w14:paraId="4D3FDF61">
      <w:pPr>
        <w:pageBreakBefore w:val="0"/>
        <w:kinsoku/>
        <w:wordWrap/>
        <w:overflowPunct/>
        <w:topLinePunct w:val="0"/>
        <w:bidi w:val="0"/>
        <w:spacing w:line="520" w:lineRule="exact"/>
        <w:rPr>
          <w:rFonts w:ascii="微软雅黑" w:hAnsi="微软雅黑" w:eastAsia="微软雅黑" w:cs="微软雅黑"/>
        </w:rPr>
      </w:pPr>
    </w:p>
    <w:p w14:paraId="35D1E4A4">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sz w:val="48"/>
          <w:szCs w:val="48"/>
        </w:rPr>
      </w:pPr>
      <w:r>
        <w:rPr>
          <w:rFonts w:hint="eastAsia" w:ascii="微软雅黑" w:hAnsi="微软雅黑" w:eastAsia="微软雅黑" w:cs="微软雅黑"/>
          <w:b/>
          <w:sz w:val="48"/>
          <w:szCs w:val="48"/>
        </w:rPr>
        <w:t>竞争性磋商文件</w:t>
      </w:r>
    </w:p>
    <w:p w14:paraId="63635853">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sz w:val="48"/>
          <w:szCs w:val="48"/>
        </w:rPr>
      </w:pPr>
    </w:p>
    <w:p w14:paraId="49E71D69">
      <w:pPr>
        <w:pageBreakBefore w:val="0"/>
        <w:kinsoku/>
        <w:wordWrap/>
        <w:overflowPunct/>
        <w:topLinePunct w:val="0"/>
        <w:bidi w:val="0"/>
        <w:snapToGrid w:val="0"/>
        <w:spacing w:line="520" w:lineRule="exact"/>
        <w:textAlignment w:val="baseline"/>
        <w:rPr>
          <w:rFonts w:ascii="微软雅黑" w:hAnsi="微软雅黑" w:eastAsia="微软雅黑" w:cs="微软雅黑"/>
          <w:b/>
          <w:sz w:val="28"/>
        </w:rPr>
      </w:pPr>
    </w:p>
    <w:p w14:paraId="5B630E4D">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r>
        <w:rPr>
          <w:rFonts w:hint="eastAsia" w:ascii="微软雅黑" w:hAnsi="微软雅黑" w:eastAsia="微软雅黑" w:cs="微软雅黑"/>
          <w:b/>
          <w:sz w:val="48"/>
          <w:szCs w:val="48"/>
        </w:rPr>
        <w:t>第三册</w:t>
      </w:r>
    </w:p>
    <w:p w14:paraId="5A4DF250">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432EB11B">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1583CD4C">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63C27854">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50698F92">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7FFEF010">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3FB46345">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66CB7803">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68715F18">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48982D58">
      <w:pPr>
        <w:pStyle w:val="13"/>
        <w:pageBreakBefore w:val="0"/>
        <w:kinsoku/>
        <w:wordWrap/>
        <w:overflowPunct/>
        <w:topLinePunct w:val="0"/>
        <w:bidi w:val="0"/>
        <w:spacing w:line="520" w:lineRule="exact"/>
        <w:ind w:firstLine="960"/>
        <w:rPr>
          <w:rFonts w:ascii="微软雅黑" w:hAnsi="微软雅黑" w:eastAsia="微软雅黑" w:cs="微软雅黑"/>
          <w:b/>
          <w:sz w:val="48"/>
          <w:szCs w:val="48"/>
        </w:rPr>
      </w:pPr>
    </w:p>
    <w:p w14:paraId="3F3B28D7">
      <w:pPr>
        <w:pStyle w:val="3"/>
        <w:rPr>
          <w:rFonts w:ascii="微软雅黑" w:hAnsi="微软雅黑" w:eastAsia="微软雅黑" w:cs="微软雅黑"/>
          <w:b/>
          <w:sz w:val="48"/>
          <w:szCs w:val="48"/>
        </w:rPr>
      </w:pPr>
    </w:p>
    <w:p w14:paraId="690F9F66">
      <w:pPr>
        <w:pStyle w:val="4"/>
      </w:pPr>
    </w:p>
    <w:bookmarkEnd w:id="785"/>
    <w:p w14:paraId="72B372F8">
      <w:pPr>
        <w:pStyle w:val="3"/>
        <w:pageBreakBefore w:val="0"/>
        <w:kinsoku/>
        <w:wordWrap/>
        <w:overflowPunct/>
        <w:topLinePunct w:val="0"/>
        <w:bidi w:val="0"/>
        <w:spacing w:line="520" w:lineRule="exact"/>
        <w:ind w:left="0" w:leftChars="0" w:firstLine="0" w:firstLineChars="0"/>
        <w:rPr>
          <w:rFonts w:ascii="微软雅黑" w:hAnsi="微软雅黑" w:eastAsia="微软雅黑" w:cs="微软雅黑"/>
        </w:rPr>
      </w:pPr>
      <w:bookmarkStart w:id="798" w:name="_Toc5754"/>
      <w:bookmarkStart w:id="799" w:name="_Toc514"/>
    </w:p>
    <w:p w14:paraId="151BAAB5">
      <w:pPr>
        <w:pStyle w:val="5"/>
        <w:pageBreakBefore w:val="0"/>
        <w:tabs>
          <w:tab w:val="left" w:pos="0"/>
        </w:tabs>
        <w:kinsoku/>
        <w:wordWrap/>
        <w:overflowPunct/>
        <w:topLinePunct w:val="0"/>
        <w:bidi w:val="0"/>
        <w:spacing w:before="0" w:after="0" w:line="520" w:lineRule="exact"/>
        <w:jc w:val="center"/>
        <w:rPr>
          <w:rFonts w:ascii="微软雅黑" w:hAnsi="微软雅黑" w:eastAsia="微软雅黑" w:cs="微软雅黑"/>
        </w:rPr>
      </w:pPr>
      <w:bookmarkStart w:id="800" w:name="_Toc10709"/>
      <w:bookmarkStart w:id="801" w:name="_Toc25387"/>
      <w:r>
        <w:rPr>
          <w:rFonts w:hint="eastAsia" w:ascii="微软雅黑" w:hAnsi="微软雅黑" w:eastAsia="微软雅黑" w:cs="微软雅黑"/>
        </w:rPr>
        <w:t>第7章  政府采购合同</w:t>
      </w:r>
      <w:bookmarkEnd w:id="798"/>
      <w:bookmarkEnd w:id="799"/>
      <w:bookmarkEnd w:id="800"/>
      <w:bookmarkEnd w:id="801"/>
    </w:p>
    <w:p w14:paraId="7334D02D">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0F3D44E3">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32B1B826">
      <w:pPr>
        <w:pageBreakBefore w:val="0"/>
        <w:kinsoku/>
        <w:wordWrap/>
        <w:overflowPunct/>
        <w:topLinePunct w:val="0"/>
        <w:bidi w:val="0"/>
        <w:spacing w:line="52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参考：《建设工程施工合同 (示范文本) 》  (GF-2017-0201)</w:t>
      </w:r>
    </w:p>
    <w:p w14:paraId="54DD0E54">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6B8346A3">
      <w:pPr>
        <w:pageBreakBefore w:val="0"/>
        <w:kinsoku/>
        <w:wordWrap/>
        <w:overflowPunct/>
        <w:topLinePunct w:val="0"/>
        <w:bidi w:val="0"/>
        <w:spacing w:before="293"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6"/>
          <w:sz w:val="24"/>
          <w:szCs w:val="24"/>
        </w:rPr>
        <w:t>(</w:t>
      </w:r>
      <w:r>
        <w:rPr>
          <w:rFonts w:hint="eastAsia" w:ascii="微软雅黑" w:hAnsi="微软雅黑" w:eastAsia="微软雅黑" w:cs="微软雅黑"/>
          <w:color w:val="auto"/>
          <w:spacing w:val="-3"/>
          <w:sz w:val="24"/>
          <w:szCs w:val="24"/>
        </w:rPr>
        <w:t>GF</w:t>
      </w:r>
      <w:r>
        <w:rPr>
          <w:rFonts w:hint="eastAsia" w:ascii="微软雅黑" w:hAnsi="微软雅黑" w:eastAsia="微软雅黑" w:cs="微软雅黑"/>
          <w:color w:val="auto"/>
          <w:spacing w:val="-6"/>
          <w:sz w:val="24"/>
          <w:szCs w:val="24"/>
        </w:rPr>
        <w:t xml:space="preserve">— </w:t>
      </w:r>
      <w:r>
        <w:rPr>
          <w:rFonts w:hint="eastAsia" w:ascii="微软雅黑" w:hAnsi="微软雅黑" w:eastAsia="微软雅黑" w:cs="微软雅黑"/>
          <w:color w:val="auto"/>
          <w:spacing w:val="-5"/>
          <w:sz w:val="24"/>
          <w:szCs w:val="24"/>
        </w:rPr>
        <w:t>2</w:t>
      </w:r>
      <w:r>
        <w:rPr>
          <w:rFonts w:hint="eastAsia" w:ascii="微软雅黑" w:hAnsi="微软雅黑" w:eastAsia="微软雅黑" w:cs="微软雅黑"/>
          <w:color w:val="auto"/>
          <w:spacing w:val="-3"/>
          <w:sz w:val="24"/>
          <w:szCs w:val="24"/>
        </w:rPr>
        <w:t>017— 0201)</w:t>
      </w:r>
    </w:p>
    <w:p w14:paraId="3A61CBDD">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27689D3A">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3DBA8D7D">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41F4CAFB">
      <w:pPr>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168642C6">
      <w:pPr>
        <w:pStyle w:val="36"/>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5384840F">
      <w:pPr>
        <w:pageBreakBefore w:val="0"/>
        <w:kinsoku/>
        <w:wordWrap/>
        <w:overflowPunct/>
        <w:topLinePunct w:val="0"/>
        <w:bidi w:val="0"/>
        <w:spacing w:line="520" w:lineRule="exact"/>
        <w:rPr>
          <w:rFonts w:hint="eastAsia"/>
        </w:rPr>
      </w:pPr>
    </w:p>
    <w:p w14:paraId="064265A1">
      <w:pPr>
        <w:pStyle w:val="36"/>
        <w:pageBreakBefore w:val="0"/>
        <w:kinsoku/>
        <w:wordWrap/>
        <w:overflowPunct/>
        <w:topLinePunct w:val="0"/>
        <w:bidi w:val="0"/>
        <w:spacing w:line="520" w:lineRule="exact"/>
        <w:ind w:left="0" w:leftChars="0" w:firstLine="0" w:firstLineChars="0"/>
        <w:rPr>
          <w:rFonts w:hint="eastAsia"/>
        </w:rPr>
      </w:pPr>
    </w:p>
    <w:p w14:paraId="023C540C">
      <w:pPr>
        <w:pageBreakBefore w:val="0"/>
        <w:kinsoku/>
        <w:wordWrap/>
        <w:overflowPunct/>
        <w:topLinePunct w:val="0"/>
        <w:bidi w:val="0"/>
        <w:spacing w:before="114" w:line="520" w:lineRule="exact"/>
        <w:ind w:left="3092"/>
        <w:rPr>
          <w:rFonts w:hint="eastAsia" w:ascii="微软雅黑" w:hAnsi="微软雅黑" w:eastAsia="微软雅黑" w:cs="微软雅黑"/>
          <w:color w:val="auto"/>
          <w:sz w:val="40"/>
          <w:szCs w:val="40"/>
        </w:rPr>
      </w:pPr>
      <w:r>
        <w:rPr>
          <w:rFonts w:hint="eastAsia" w:ascii="微软雅黑" w:hAnsi="微软雅黑" w:eastAsia="微软雅黑" w:cs="微软雅黑"/>
          <w:color w:val="auto"/>
          <w:spacing w:val="7"/>
          <w:sz w:val="40"/>
          <w:szCs w:val="40"/>
        </w:rPr>
        <w:t>建设工程施工合同</w:t>
      </w:r>
    </w:p>
    <w:p w14:paraId="4536C365">
      <w:pPr>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69CC0CB1">
      <w:pPr>
        <w:pageBreakBefore w:val="0"/>
        <w:kinsoku/>
        <w:wordWrap/>
        <w:overflowPunct/>
        <w:topLinePunct w:val="0"/>
        <w:bidi w:val="0"/>
        <w:spacing w:line="520" w:lineRule="exact"/>
        <w:outlineLvl w:val="9"/>
        <w:rPr>
          <w:rFonts w:hint="eastAsia" w:ascii="微软雅黑" w:hAnsi="微软雅黑" w:eastAsia="微软雅黑" w:cs="微软雅黑"/>
          <w:color w:val="auto"/>
          <w:sz w:val="40"/>
          <w:szCs w:val="40"/>
        </w:rPr>
      </w:pPr>
    </w:p>
    <w:p w14:paraId="0E1A5C88">
      <w:pPr>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1C9CAF31">
      <w:pPr>
        <w:pageBreakBefore w:val="0"/>
        <w:kinsoku/>
        <w:wordWrap/>
        <w:overflowPunct/>
        <w:topLinePunct w:val="0"/>
        <w:bidi w:val="0"/>
        <w:spacing w:before="113" w:line="520" w:lineRule="exact"/>
        <w:ind w:left="3451"/>
        <w:rPr>
          <w:rFonts w:hint="eastAsia" w:ascii="微软雅黑" w:hAnsi="微软雅黑" w:eastAsia="微软雅黑" w:cs="微软雅黑"/>
          <w:color w:val="auto"/>
          <w:sz w:val="40"/>
          <w:szCs w:val="40"/>
        </w:rPr>
      </w:pPr>
      <w:r>
        <w:rPr>
          <w:rFonts w:hint="eastAsia" w:ascii="微软雅黑" w:hAnsi="微软雅黑" w:eastAsia="微软雅黑" w:cs="微软雅黑"/>
          <w:color w:val="auto"/>
          <w:spacing w:val="-41"/>
          <w:sz w:val="40"/>
          <w:szCs w:val="40"/>
        </w:rPr>
        <w:t>(</w:t>
      </w:r>
      <w:r>
        <w:rPr>
          <w:rFonts w:hint="eastAsia" w:ascii="微软雅黑" w:hAnsi="微软雅黑" w:eastAsia="微软雅黑" w:cs="微软雅黑"/>
          <w:color w:val="auto"/>
          <w:spacing w:val="-40"/>
          <w:sz w:val="40"/>
          <w:szCs w:val="40"/>
        </w:rPr>
        <w:t>示 范 文 本 )</w:t>
      </w:r>
    </w:p>
    <w:p w14:paraId="3D844FA1">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1A643B9B">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295AD6A7">
      <w:pPr>
        <w:pStyle w:val="36"/>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9CBD5EF">
      <w:pPr>
        <w:pageBreakBefore w:val="0"/>
        <w:kinsoku/>
        <w:wordWrap/>
        <w:overflowPunct/>
        <w:topLinePunct w:val="0"/>
        <w:bidi w:val="0"/>
        <w:spacing w:line="520" w:lineRule="exact"/>
        <w:rPr>
          <w:rFonts w:hint="eastAsia"/>
          <w:color w:val="auto"/>
        </w:rPr>
      </w:pPr>
    </w:p>
    <w:p w14:paraId="3C27D606">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4A022CCD">
      <w:pPr>
        <w:pStyle w:val="36"/>
        <w:pageBreakBefore w:val="0"/>
        <w:kinsoku/>
        <w:wordWrap/>
        <w:overflowPunct/>
        <w:topLinePunct w:val="0"/>
        <w:bidi w:val="0"/>
        <w:spacing w:line="520" w:lineRule="exact"/>
        <w:rPr>
          <w:rFonts w:hint="eastAsia" w:ascii="微软雅黑" w:hAnsi="微软雅黑" w:eastAsia="微软雅黑" w:cs="微软雅黑"/>
          <w:color w:val="auto"/>
          <w:sz w:val="24"/>
        </w:rPr>
      </w:pPr>
    </w:p>
    <w:p w14:paraId="3318740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val="0"/>
          <w:color w:val="auto"/>
          <w:sz w:val="24"/>
          <w:szCs w:val="24"/>
          <w:highlight w:val="none"/>
        </w:rPr>
        <w:t xml:space="preserve"> </w:t>
      </w:r>
      <w:bookmarkStart w:id="802" w:name="_Toc351203480"/>
      <w:r>
        <w:rPr>
          <w:rFonts w:hint="eastAsia" w:ascii="微软雅黑" w:hAnsi="微软雅黑" w:eastAsia="微软雅黑" w:cs="微软雅黑"/>
          <w:color w:val="auto"/>
          <w:sz w:val="24"/>
          <w:szCs w:val="24"/>
          <w:highlight w:val="none"/>
        </w:rPr>
        <w:t>第一部分 合同协议书</w:t>
      </w:r>
      <w:bookmarkEnd w:id="802"/>
    </w:p>
    <w:p w14:paraId="7F2404D3">
      <w:pPr>
        <w:keepLines w:val="0"/>
        <w:pageBreakBefore w:val="0"/>
        <w:kinsoku/>
        <w:wordWrap/>
        <w:overflowPunct/>
        <w:topLinePunct w:val="0"/>
        <w:bidi w:val="0"/>
        <w:spacing w:line="520" w:lineRule="exact"/>
        <w:ind w:right="-19" w:rightChars="-9" w:firstLine="475" w:firstLineChars="198"/>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发包人（全称）：</w:t>
      </w:r>
      <w:r>
        <w:rPr>
          <w:rFonts w:hint="eastAsia" w:ascii="微软雅黑" w:hAnsi="微软雅黑" w:eastAsia="微软雅黑" w:cs="微软雅黑"/>
          <w:b/>
          <w:color w:val="auto"/>
          <w:sz w:val="24"/>
          <w:szCs w:val="24"/>
          <w:highlight w:val="none"/>
          <w:u w:val="single"/>
        </w:rPr>
        <w:t xml:space="preserve">                   </w:t>
      </w:r>
    </w:p>
    <w:p w14:paraId="69157E64">
      <w:pPr>
        <w:keepLines w:val="0"/>
        <w:pageBreakBefore w:val="0"/>
        <w:kinsoku/>
        <w:wordWrap/>
        <w:overflowPunct/>
        <w:topLinePunct w:val="0"/>
        <w:bidi w:val="0"/>
        <w:spacing w:line="520" w:lineRule="exact"/>
        <w:ind w:right="-19" w:rightChars="-9" w:firstLine="475" w:firstLineChars="198"/>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b/>
          <w:color w:val="auto"/>
          <w:sz w:val="24"/>
          <w:szCs w:val="24"/>
          <w:highlight w:val="none"/>
        </w:rPr>
        <w:t>承包人（全称）：</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rPr>
        <w:t xml:space="preserve">                    </w:t>
      </w:r>
    </w:p>
    <w:p w14:paraId="1E31E6EB">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w:t>
      </w:r>
      <w:r>
        <w:rPr>
          <w:rFonts w:hint="eastAsia" w:ascii="微软雅黑" w:hAnsi="微软雅黑" w:eastAsia="微软雅黑" w:cs="微软雅黑"/>
          <w:color w:val="auto"/>
          <w:sz w:val="24"/>
          <w:szCs w:val="24"/>
          <w:highlight w:val="none"/>
          <w:lang w:eastAsia="zh-CN"/>
        </w:rPr>
        <w:t>民法典</w:t>
      </w:r>
      <w:r>
        <w:rPr>
          <w:rFonts w:hint="eastAsia" w:ascii="微软雅黑" w:hAnsi="微软雅黑" w:eastAsia="微软雅黑" w:cs="微软雅黑"/>
          <w:color w:val="auto"/>
          <w:sz w:val="24"/>
          <w:szCs w:val="24"/>
          <w:highlight w:val="none"/>
        </w:rPr>
        <w:t>》、《中华人民共和国建筑法》及有关法律规定，遵循平等、自愿、公平和诚实信用的原则，双方就</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工程施工及有关事项协商一致，共同达成如下协议：</w:t>
      </w:r>
    </w:p>
    <w:p w14:paraId="26BA2D1B">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
          <w:color w:val="auto"/>
          <w:sz w:val="24"/>
          <w:szCs w:val="24"/>
          <w:highlight w:val="none"/>
        </w:rPr>
      </w:pPr>
      <w:bookmarkStart w:id="803" w:name="_Toc351203481"/>
      <w:r>
        <w:rPr>
          <w:rFonts w:hint="eastAsia" w:ascii="微软雅黑" w:hAnsi="微软雅黑" w:eastAsia="微软雅黑" w:cs="微软雅黑"/>
          <w:b/>
          <w:color w:val="auto"/>
          <w:sz w:val="24"/>
          <w:szCs w:val="24"/>
          <w:highlight w:val="none"/>
        </w:rPr>
        <w:t>一、工程概况</w:t>
      </w:r>
      <w:bookmarkEnd w:id="803"/>
    </w:p>
    <w:p w14:paraId="6F4D732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bCs/>
          <w:color w:val="auto"/>
          <w:sz w:val="24"/>
          <w:szCs w:val="24"/>
          <w:highlight w:val="none"/>
        </w:rPr>
        <w:t xml:space="preserve">    1.工程名称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F24B862">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2.工程地点：</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B9687E0">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3.工程立项批准文号：</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bCs/>
          <w:color w:val="auto"/>
          <w:sz w:val="24"/>
          <w:szCs w:val="24"/>
          <w:highlight w:val="none"/>
        </w:rPr>
        <w:t>。</w:t>
      </w:r>
    </w:p>
    <w:p w14:paraId="65822524">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4.资金来源：</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bCs/>
          <w:color w:val="auto"/>
          <w:sz w:val="24"/>
          <w:szCs w:val="24"/>
          <w:highlight w:val="none"/>
        </w:rPr>
        <w:t>。</w:t>
      </w:r>
    </w:p>
    <w:p w14:paraId="111C516C">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5.工程内容：</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bCs/>
          <w:color w:val="auto"/>
          <w:sz w:val="24"/>
          <w:szCs w:val="24"/>
          <w:highlight w:val="none"/>
        </w:rPr>
        <w:t>。</w:t>
      </w:r>
    </w:p>
    <w:p w14:paraId="5D02924C">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群体工程应附《承包人承揽工程项目一览表》（附件1）。</w:t>
      </w:r>
    </w:p>
    <w:p w14:paraId="75E91885">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6.工程承包范围：</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w:t>
      </w:r>
    </w:p>
    <w:p w14:paraId="5E72CDB2">
      <w:pPr>
        <w:keepLines w:val="0"/>
        <w:pageBreakBefore w:val="0"/>
        <w:kinsoku/>
        <w:wordWrap/>
        <w:overflowPunct/>
        <w:topLinePunct w:val="0"/>
        <w:bidi w:val="0"/>
        <w:spacing w:line="520" w:lineRule="exact"/>
        <w:ind w:right="-19" w:rightChars="-9" w:firstLine="360" w:firstLineChars="150"/>
        <w:outlineLvl w:val="9"/>
        <w:rPr>
          <w:rFonts w:hint="eastAsia" w:ascii="微软雅黑" w:hAnsi="微软雅黑" w:eastAsia="微软雅黑" w:cs="微软雅黑"/>
          <w:b/>
          <w:color w:val="auto"/>
          <w:sz w:val="24"/>
          <w:szCs w:val="24"/>
          <w:highlight w:val="none"/>
        </w:rPr>
      </w:pPr>
      <w:bookmarkStart w:id="804" w:name="_Toc351203482"/>
      <w:r>
        <w:rPr>
          <w:rFonts w:hint="eastAsia" w:ascii="微软雅黑" w:hAnsi="微软雅黑" w:eastAsia="微软雅黑" w:cs="微软雅黑"/>
          <w:b/>
          <w:color w:val="auto"/>
          <w:sz w:val="24"/>
          <w:szCs w:val="24"/>
          <w:highlight w:val="none"/>
        </w:rPr>
        <w:t>二、合同工期</w:t>
      </w:r>
      <w:bookmarkEnd w:id="804"/>
    </w:p>
    <w:p w14:paraId="17494BE0">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计划开工日期：</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日</w:t>
      </w:r>
      <w:r>
        <w:rPr>
          <w:rFonts w:hint="eastAsia" w:ascii="微软雅黑" w:hAnsi="微软雅黑" w:eastAsia="微软雅黑" w:cs="微软雅黑"/>
          <w:color w:val="auto"/>
          <w:sz w:val="24"/>
          <w:szCs w:val="24"/>
          <w:highlight w:val="none"/>
        </w:rPr>
        <w:t>。</w:t>
      </w:r>
    </w:p>
    <w:p w14:paraId="615025D3">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计划竣工日期：</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日</w:t>
      </w:r>
      <w:r>
        <w:rPr>
          <w:rFonts w:hint="eastAsia" w:ascii="微软雅黑" w:hAnsi="微软雅黑" w:eastAsia="微软雅黑" w:cs="微软雅黑"/>
          <w:color w:val="auto"/>
          <w:sz w:val="24"/>
          <w:szCs w:val="24"/>
          <w:highlight w:val="none"/>
        </w:rPr>
        <w:t>。</w:t>
      </w:r>
    </w:p>
    <w:p w14:paraId="314A1B34">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工期总日历天数：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天。工期总日历天数与根据前述计划开竣工日期计算的工期天数不一致的，以工期总日历天数为准。</w:t>
      </w:r>
    </w:p>
    <w:p w14:paraId="117E4DEC">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b/>
          <w:color w:val="auto"/>
          <w:sz w:val="24"/>
          <w:szCs w:val="24"/>
          <w:highlight w:val="none"/>
        </w:rPr>
      </w:pPr>
      <w:bookmarkStart w:id="805" w:name="_Toc351203483"/>
      <w:r>
        <w:rPr>
          <w:rFonts w:hint="eastAsia" w:ascii="微软雅黑" w:hAnsi="微软雅黑" w:eastAsia="微软雅黑" w:cs="微软雅黑"/>
          <w:b/>
          <w:color w:val="auto"/>
          <w:sz w:val="24"/>
          <w:szCs w:val="24"/>
          <w:highlight w:val="none"/>
        </w:rPr>
        <w:t>三、质量标准</w:t>
      </w:r>
      <w:bookmarkEnd w:id="805"/>
    </w:p>
    <w:p w14:paraId="7A639D4A">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工程质量符合</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b/>
          <w:color w:val="auto"/>
          <w:sz w:val="24"/>
          <w:szCs w:val="24"/>
          <w:highlight w:val="none"/>
          <w:u w:val="single"/>
        </w:rPr>
        <w:t>合格</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标准。</w:t>
      </w:r>
    </w:p>
    <w:p w14:paraId="361AC886">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b/>
          <w:color w:val="auto"/>
          <w:sz w:val="24"/>
          <w:szCs w:val="24"/>
          <w:highlight w:val="none"/>
        </w:rPr>
      </w:pPr>
      <w:bookmarkStart w:id="806" w:name="_Toc351203484"/>
      <w:r>
        <w:rPr>
          <w:rFonts w:hint="eastAsia" w:ascii="微软雅黑" w:hAnsi="微软雅黑" w:eastAsia="微软雅黑" w:cs="微软雅黑"/>
          <w:b/>
          <w:color w:val="auto"/>
          <w:sz w:val="24"/>
          <w:szCs w:val="24"/>
          <w:highlight w:val="none"/>
        </w:rPr>
        <w:t>四、签约合同价与合同价格形式</w:t>
      </w:r>
      <w:bookmarkEnd w:id="806"/>
      <w:r>
        <w:rPr>
          <w:rFonts w:hint="eastAsia" w:ascii="微软雅黑" w:hAnsi="微软雅黑" w:eastAsia="微软雅黑" w:cs="微软雅黑"/>
          <w:b/>
          <w:color w:val="auto"/>
          <w:sz w:val="24"/>
          <w:szCs w:val="24"/>
          <w:highlight w:val="none"/>
        </w:rPr>
        <w:tab/>
      </w:r>
    </w:p>
    <w:p w14:paraId="7E98E5A0">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1.签约合同价为：</w:t>
      </w:r>
    </w:p>
    <w:p w14:paraId="511A8F91">
      <w:pPr>
        <w:keepLines w:val="0"/>
        <w:pageBreakBefore w:val="0"/>
        <w:kinsoku/>
        <w:wordWrap/>
        <w:overflowPunct/>
        <w:topLinePunct w:val="0"/>
        <w:bidi w:val="0"/>
        <w:spacing w:line="520" w:lineRule="exact"/>
        <w:ind w:right="-19" w:rightChars="-9" w:firstLine="600" w:firstLineChars="2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b/>
          <w:color w:val="auto"/>
          <w:spacing w:val="-6"/>
          <w:sz w:val="24"/>
          <w:szCs w:val="24"/>
          <w:highlight w:val="none"/>
          <w:u w:val="single"/>
        </w:rPr>
        <w:t>元</w:t>
      </w:r>
      <w:r>
        <w:rPr>
          <w:rFonts w:hint="eastAsia" w:ascii="微软雅黑" w:hAnsi="微软雅黑" w:eastAsia="微软雅黑" w:cs="微软雅黑"/>
          <w:color w:val="auto"/>
          <w:sz w:val="24"/>
          <w:szCs w:val="24"/>
          <w:highlight w:val="none"/>
        </w:rPr>
        <w:t>)；</w:t>
      </w:r>
    </w:p>
    <w:p w14:paraId="3D2E54F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其中：</w:t>
      </w:r>
    </w:p>
    <w:p w14:paraId="7FEBE21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（1）安全文明施工费：</w:t>
      </w:r>
    </w:p>
    <w:p w14:paraId="2BC3D21A">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3BF189D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（2）材料和工程设备暂估价金额：</w:t>
      </w:r>
    </w:p>
    <w:p w14:paraId="149930BD">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0F036C0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（3）专业工程暂估价金额：</w:t>
      </w:r>
    </w:p>
    <w:p w14:paraId="0B9E4380">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79FE589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（4）暂列金额：</w:t>
      </w:r>
    </w:p>
    <w:p w14:paraId="2A99E36F">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7C39D3D1">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2.合同价格形式：</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b/>
          <w:color w:val="auto"/>
          <w:spacing w:val="-6"/>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25D3152">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807" w:name="_Toc351203485"/>
      <w:r>
        <w:rPr>
          <w:rFonts w:hint="eastAsia" w:ascii="微软雅黑" w:hAnsi="微软雅黑" w:eastAsia="微软雅黑" w:cs="微软雅黑"/>
          <w:color w:val="auto"/>
          <w:sz w:val="24"/>
          <w:szCs w:val="24"/>
          <w:highlight w:val="none"/>
        </w:rPr>
        <w:t>五、</w:t>
      </w:r>
      <w:bookmarkEnd w:id="807"/>
      <w:r>
        <w:rPr>
          <w:rFonts w:hint="eastAsia" w:ascii="微软雅黑" w:hAnsi="微软雅黑" w:eastAsia="微软雅黑" w:cs="微软雅黑"/>
          <w:color w:val="auto"/>
          <w:sz w:val="24"/>
          <w:szCs w:val="24"/>
          <w:highlight w:val="none"/>
        </w:rPr>
        <w:t>项目经理</w:t>
      </w:r>
    </w:p>
    <w:p w14:paraId="4DF88662">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承包人项目经理：</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B057EAF">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808" w:name="_Toc351203486"/>
      <w:r>
        <w:rPr>
          <w:rFonts w:hint="eastAsia" w:ascii="微软雅黑" w:hAnsi="微软雅黑" w:eastAsia="微软雅黑" w:cs="微软雅黑"/>
          <w:color w:val="auto"/>
          <w:sz w:val="24"/>
          <w:szCs w:val="24"/>
          <w:highlight w:val="none"/>
        </w:rPr>
        <w:t>六、合同文件构成</w:t>
      </w:r>
      <w:bookmarkEnd w:id="808"/>
    </w:p>
    <w:p w14:paraId="4744063A">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本协议书与下列文件一起构成合同文件：</w:t>
      </w:r>
    </w:p>
    <w:p w14:paraId="33FC786B">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（1）中标通知书（如果有）；</w:t>
      </w:r>
    </w:p>
    <w:p w14:paraId="4A90A406">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（2）资格审查文件及其附录（如果有）； </w:t>
      </w:r>
    </w:p>
    <w:p w14:paraId="22B179E7">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（3）专用合同条款及其附件；</w:t>
      </w:r>
    </w:p>
    <w:p w14:paraId="5FF23210">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（4）通用合同条款；</w:t>
      </w:r>
    </w:p>
    <w:p w14:paraId="3326A289">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（5）技术标准和要求；</w:t>
      </w:r>
    </w:p>
    <w:p w14:paraId="54846CD2">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（6）图纸；</w:t>
      </w:r>
    </w:p>
    <w:p w14:paraId="52F94706">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（7）已标价工程量清单或预算书；</w:t>
      </w:r>
    </w:p>
    <w:p w14:paraId="52E87929">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（8）其他合同文件。</w:t>
      </w:r>
    </w:p>
    <w:p w14:paraId="5FD159B9">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在合同订立及履行过程中形成的与合同有关的文件均构成合同文件组成部分。</w:t>
      </w:r>
    </w:p>
    <w:p w14:paraId="38EA7621">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216962B">
      <w:pPr>
        <w:keepLines w:val="0"/>
        <w:pageBreakBefore w:val="0"/>
        <w:kinsoku/>
        <w:wordWrap/>
        <w:overflowPunct/>
        <w:topLinePunct w:val="0"/>
        <w:bidi w:val="0"/>
        <w:spacing w:before="0" w:after="0" w:line="520" w:lineRule="exact"/>
        <w:ind w:right="-19" w:rightChars="-9"/>
        <w:outlineLvl w:val="9"/>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 xml:space="preserve">   </w:t>
      </w:r>
      <w:r>
        <w:rPr>
          <w:rFonts w:hint="eastAsia" w:ascii="微软雅黑" w:hAnsi="微软雅黑" w:eastAsia="微软雅黑" w:cs="微软雅黑"/>
          <w:b w:val="0"/>
          <w:color w:val="auto"/>
          <w:sz w:val="24"/>
          <w:szCs w:val="24"/>
          <w:highlight w:val="none"/>
        </w:rPr>
        <w:t xml:space="preserve"> </w:t>
      </w:r>
      <w:bookmarkStart w:id="809" w:name="_Toc351203487"/>
      <w:r>
        <w:rPr>
          <w:rFonts w:hint="eastAsia" w:ascii="微软雅黑" w:hAnsi="微软雅黑" w:eastAsia="微软雅黑" w:cs="微软雅黑"/>
          <w:b w:val="0"/>
          <w:color w:val="auto"/>
          <w:sz w:val="24"/>
          <w:szCs w:val="24"/>
          <w:highlight w:val="none"/>
        </w:rPr>
        <w:t>七、承诺</w:t>
      </w:r>
      <w:bookmarkEnd w:id="809"/>
    </w:p>
    <w:p w14:paraId="57F4AB2B">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1.发包人承诺按照法律规定履行项目审批手续、筹集工程建设资金并按照合同约定的期限和方式支付合同价款。</w:t>
      </w:r>
    </w:p>
    <w:p w14:paraId="68AF5EB3">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3703372">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3.发包人和承包人通过招投标形式签订合同的，双方理解并承诺不再就同一工程另行签订与合同实质性内容相背离的协议。</w:t>
      </w:r>
    </w:p>
    <w:p w14:paraId="3B652D1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Cs/>
          <w:color w:val="auto"/>
          <w:sz w:val="24"/>
          <w:szCs w:val="24"/>
          <w:highlight w:val="none"/>
        </w:rPr>
      </w:pPr>
      <w:bookmarkStart w:id="810" w:name="_Toc351203488"/>
      <w:r>
        <w:rPr>
          <w:rFonts w:hint="eastAsia" w:ascii="微软雅黑" w:hAnsi="微软雅黑" w:eastAsia="微软雅黑" w:cs="微软雅黑"/>
          <w:b/>
          <w:color w:val="auto"/>
          <w:sz w:val="24"/>
          <w:szCs w:val="24"/>
          <w:highlight w:val="none"/>
        </w:rPr>
        <w:t xml:space="preserve">    八、词语含义</w:t>
      </w:r>
      <w:bookmarkEnd w:id="810"/>
    </w:p>
    <w:p w14:paraId="576A73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本协议书中词语含义与第二部分通用合同条款中赋予的含义相同。</w:t>
      </w:r>
    </w:p>
    <w:p w14:paraId="3669D50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
          <w:color w:val="auto"/>
          <w:sz w:val="24"/>
          <w:szCs w:val="24"/>
          <w:highlight w:val="none"/>
        </w:rPr>
        <w:t xml:space="preserve">  </w:t>
      </w:r>
      <w:bookmarkStart w:id="811" w:name="_Toc351203489"/>
      <w:r>
        <w:rPr>
          <w:rFonts w:hint="eastAsia" w:ascii="微软雅黑" w:hAnsi="微软雅黑" w:eastAsia="微软雅黑" w:cs="微软雅黑"/>
          <w:b/>
          <w:color w:val="auto"/>
          <w:sz w:val="24"/>
          <w:szCs w:val="24"/>
          <w:highlight w:val="none"/>
        </w:rPr>
        <w:t>九、签订时间</w:t>
      </w:r>
      <w:bookmarkEnd w:id="811"/>
    </w:p>
    <w:p w14:paraId="671745C5">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本合同于</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rPr>
        <w:t>年</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rPr>
        <w:t>月</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日签订。</w:t>
      </w:r>
    </w:p>
    <w:p w14:paraId="7CD555E8">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bookmarkStart w:id="812" w:name="_Toc351203490"/>
      <w:r>
        <w:rPr>
          <w:rFonts w:hint="eastAsia" w:ascii="微软雅黑" w:hAnsi="微软雅黑" w:eastAsia="微软雅黑" w:cs="微软雅黑"/>
          <w:b/>
          <w:color w:val="auto"/>
          <w:sz w:val="24"/>
          <w:szCs w:val="24"/>
          <w:highlight w:val="none"/>
        </w:rPr>
        <w:t>十、签订地点</w:t>
      </w:r>
      <w:bookmarkEnd w:id="812"/>
    </w:p>
    <w:p w14:paraId="769AA623">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本合同在</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签订。</w:t>
      </w:r>
    </w:p>
    <w:p w14:paraId="5741406C">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bookmarkStart w:id="813" w:name="_Toc351203491"/>
      <w:r>
        <w:rPr>
          <w:rFonts w:hint="eastAsia" w:ascii="微软雅黑" w:hAnsi="微软雅黑" w:eastAsia="微软雅黑" w:cs="微软雅黑"/>
          <w:b/>
          <w:color w:val="auto"/>
          <w:sz w:val="24"/>
          <w:szCs w:val="24"/>
          <w:highlight w:val="none"/>
        </w:rPr>
        <w:t>十一、补充协议</w:t>
      </w:r>
      <w:bookmarkEnd w:id="813"/>
    </w:p>
    <w:p w14:paraId="1F25A207">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合同未尽事宜，合同当事人另行签订补充协议，补充协议是合同的组成部分。</w:t>
      </w:r>
    </w:p>
    <w:p w14:paraId="26296478">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
          <w:bCs/>
          <w:color w:val="auto"/>
          <w:sz w:val="24"/>
          <w:szCs w:val="24"/>
          <w:highlight w:val="none"/>
        </w:rPr>
      </w:pPr>
      <w:bookmarkStart w:id="814" w:name="_Toc351203492"/>
      <w:r>
        <w:rPr>
          <w:rFonts w:hint="eastAsia" w:ascii="微软雅黑" w:hAnsi="微软雅黑" w:eastAsia="微软雅黑" w:cs="微软雅黑"/>
          <w:b/>
          <w:color w:val="auto"/>
          <w:sz w:val="24"/>
          <w:szCs w:val="24"/>
          <w:highlight w:val="none"/>
        </w:rPr>
        <w:t>十二、合同生效</w:t>
      </w:r>
      <w:bookmarkEnd w:id="814"/>
    </w:p>
    <w:p w14:paraId="10EC5BC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本合同自</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生效。</w:t>
      </w:r>
    </w:p>
    <w:p w14:paraId="56AA31C1">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bookmarkStart w:id="815" w:name="_Toc351203493"/>
      <w:r>
        <w:rPr>
          <w:rFonts w:hint="eastAsia" w:ascii="微软雅黑" w:hAnsi="微软雅黑" w:eastAsia="微软雅黑" w:cs="微软雅黑"/>
          <w:b/>
          <w:color w:val="auto"/>
          <w:sz w:val="24"/>
          <w:szCs w:val="24"/>
          <w:highlight w:val="none"/>
        </w:rPr>
        <w:t>十三、合同份数</w:t>
      </w:r>
      <w:bookmarkEnd w:id="815"/>
    </w:p>
    <w:p w14:paraId="09011313">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本合同一式</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份，均具有同等法律效力，发包人执</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份，承包人执</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份。</w:t>
      </w:r>
    </w:p>
    <w:tbl>
      <w:tblPr>
        <w:tblStyle w:val="37"/>
        <w:tblW w:w="9962" w:type="dxa"/>
        <w:tblInd w:w="0" w:type="dxa"/>
        <w:tblLayout w:type="fixed"/>
        <w:tblCellMar>
          <w:top w:w="0" w:type="dxa"/>
          <w:left w:w="108" w:type="dxa"/>
          <w:bottom w:w="0" w:type="dxa"/>
          <w:right w:w="108" w:type="dxa"/>
        </w:tblCellMar>
      </w:tblPr>
      <w:tblGrid>
        <w:gridCol w:w="4981"/>
        <w:gridCol w:w="4981"/>
      </w:tblGrid>
      <w:tr w14:paraId="7756040C">
        <w:tblPrEx>
          <w:tblCellMar>
            <w:top w:w="0" w:type="dxa"/>
            <w:left w:w="108" w:type="dxa"/>
            <w:bottom w:w="0" w:type="dxa"/>
            <w:right w:w="108" w:type="dxa"/>
          </w:tblCellMar>
        </w:tblPrEx>
        <w:trPr>
          <w:trHeight w:val="1085" w:hRule="atLeast"/>
        </w:trPr>
        <w:tc>
          <w:tcPr>
            <w:tcW w:w="4981" w:type="dxa"/>
            <w:noWrap w:val="0"/>
            <w:vAlign w:val="top"/>
          </w:tcPr>
          <w:p w14:paraId="66492B7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bookmarkStart w:id="816" w:name="_Toc351203494"/>
            <w:r>
              <w:rPr>
                <w:rFonts w:hint="eastAsia" w:ascii="微软雅黑" w:hAnsi="微软雅黑" w:eastAsia="微软雅黑" w:cs="微软雅黑"/>
                <w:color w:val="auto"/>
                <w:sz w:val="24"/>
                <w:szCs w:val="24"/>
                <w:highlight w:val="none"/>
              </w:rPr>
              <w:t>发包人：（公章）</w:t>
            </w:r>
          </w:p>
          <w:p w14:paraId="70E7686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w:t>
            </w:r>
          </w:p>
          <w:p w14:paraId="7B160E0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组织机构代码：</w:t>
            </w:r>
            <w:r>
              <w:rPr>
                <w:rFonts w:hint="eastAsia" w:ascii="微软雅黑" w:hAnsi="微软雅黑" w:eastAsia="微软雅黑" w:cs="微软雅黑"/>
                <w:color w:val="auto"/>
                <w:sz w:val="24"/>
                <w:szCs w:val="24"/>
                <w:highlight w:val="none"/>
                <w:u w:val="single"/>
              </w:rPr>
              <w:t xml:space="preserve">                   </w:t>
            </w:r>
          </w:p>
          <w:p w14:paraId="4382FD1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p>
          <w:p w14:paraId="0FE5292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rPr>
              <w:t xml:space="preserve">                       </w:t>
            </w:r>
          </w:p>
          <w:p w14:paraId="6393B2D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u w:val="single"/>
              </w:rPr>
              <w:t xml:space="preserve">                     </w:t>
            </w:r>
          </w:p>
          <w:p w14:paraId="3B2EF3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u w:val="single"/>
              </w:rPr>
              <w:t xml:space="preserve">                     </w:t>
            </w:r>
          </w:p>
          <w:p w14:paraId="271EE5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p>
          <w:p w14:paraId="451B22A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传真：</w:t>
            </w:r>
            <w:r>
              <w:rPr>
                <w:rFonts w:hint="eastAsia" w:ascii="微软雅黑" w:hAnsi="微软雅黑" w:eastAsia="微软雅黑" w:cs="微软雅黑"/>
                <w:color w:val="auto"/>
                <w:sz w:val="24"/>
                <w:szCs w:val="24"/>
                <w:highlight w:val="none"/>
                <w:u w:val="single"/>
              </w:rPr>
              <w:t xml:space="preserve">                           </w:t>
            </w:r>
          </w:p>
          <w:p w14:paraId="654A428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xml:space="preserve">                       </w:t>
            </w:r>
          </w:p>
          <w:p w14:paraId="3D3A4E0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color w:val="auto"/>
                <w:sz w:val="24"/>
                <w:szCs w:val="24"/>
                <w:highlight w:val="none"/>
                <w:u w:val="single"/>
              </w:rPr>
              <w:t xml:space="preserve">                       </w:t>
            </w:r>
          </w:p>
          <w:p w14:paraId="0DD8C86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账号：</w:t>
            </w:r>
            <w:r>
              <w:rPr>
                <w:rFonts w:hint="eastAsia" w:ascii="微软雅黑" w:hAnsi="微软雅黑" w:eastAsia="微软雅黑" w:cs="微软雅黑"/>
                <w:color w:val="auto"/>
                <w:sz w:val="24"/>
                <w:szCs w:val="24"/>
                <w:highlight w:val="none"/>
                <w:u w:val="single"/>
              </w:rPr>
              <w:t xml:space="preserve">                           </w:t>
            </w:r>
          </w:p>
        </w:tc>
        <w:tc>
          <w:tcPr>
            <w:tcW w:w="4981" w:type="dxa"/>
            <w:noWrap w:val="0"/>
            <w:vAlign w:val="top"/>
          </w:tcPr>
          <w:p w14:paraId="6281BE3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承包人：（公章）</w:t>
            </w:r>
          </w:p>
          <w:p w14:paraId="4B08B95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w:t>
            </w:r>
          </w:p>
          <w:p w14:paraId="680B9CE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color w:val="auto"/>
                <w:sz w:val="24"/>
                <w:szCs w:val="24"/>
                <w:highlight w:val="none"/>
              </w:rPr>
              <w:t>组织机构代码：</w:t>
            </w:r>
            <w:r>
              <w:rPr>
                <w:rFonts w:hint="eastAsia" w:ascii="微软雅黑" w:hAnsi="微软雅黑" w:eastAsia="微软雅黑" w:cs="微软雅黑"/>
                <w:b/>
                <w:color w:val="auto"/>
                <w:sz w:val="24"/>
                <w:szCs w:val="24"/>
                <w:highlight w:val="none"/>
                <w:u w:val="single"/>
              </w:rPr>
              <w:t xml:space="preserve">                </w:t>
            </w:r>
          </w:p>
          <w:p w14:paraId="05D6BC2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b/>
                <w:color w:val="auto"/>
                <w:sz w:val="24"/>
                <w:szCs w:val="24"/>
                <w:highlight w:val="none"/>
                <w:u w:val="single"/>
              </w:rPr>
              <w:t xml:space="preserve">                        </w:t>
            </w:r>
          </w:p>
          <w:p w14:paraId="4CE3428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b/>
                <w:color w:val="auto"/>
                <w:sz w:val="24"/>
                <w:szCs w:val="24"/>
                <w:highlight w:val="none"/>
                <w:u w:val="single"/>
              </w:rPr>
              <w:t xml:space="preserve">                    </w:t>
            </w:r>
          </w:p>
          <w:p w14:paraId="6A52DD8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b/>
                <w:color w:val="auto"/>
                <w:sz w:val="24"/>
                <w:szCs w:val="24"/>
                <w:highlight w:val="none"/>
                <w:u w:val="single"/>
              </w:rPr>
              <w:t xml:space="preserve">                  </w:t>
            </w:r>
          </w:p>
          <w:p w14:paraId="38D90BD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u w:val="single"/>
              </w:rPr>
              <w:t xml:space="preserve">                  </w:t>
            </w:r>
          </w:p>
          <w:p w14:paraId="7DBE55D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b/>
                <w:color w:val="auto"/>
                <w:sz w:val="24"/>
                <w:szCs w:val="24"/>
                <w:highlight w:val="none"/>
                <w:u w:val="single"/>
              </w:rPr>
              <w:t xml:space="preserve">                        </w:t>
            </w:r>
          </w:p>
          <w:p w14:paraId="39B9A18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传真：</w:t>
            </w:r>
            <w:r>
              <w:rPr>
                <w:rFonts w:hint="eastAsia" w:ascii="微软雅黑" w:hAnsi="微软雅黑" w:eastAsia="微软雅黑" w:cs="微软雅黑"/>
                <w:b/>
                <w:color w:val="auto"/>
                <w:sz w:val="24"/>
                <w:szCs w:val="24"/>
                <w:highlight w:val="none"/>
                <w:u w:val="single"/>
              </w:rPr>
              <w:t xml:space="preserve">                        </w:t>
            </w:r>
          </w:p>
          <w:p w14:paraId="2E76D37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b/>
                <w:color w:val="auto"/>
                <w:sz w:val="24"/>
                <w:szCs w:val="24"/>
                <w:highlight w:val="none"/>
                <w:u w:val="single"/>
              </w:rPr>
              <w:t xml:space="preserve">                    </w:t>
            </w:r>
          </w:p>
          <w:p w14:paraId="3E22619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b/>
                <w:color w:val="auto"/>
                <w:sz w:val="24"/>
                <w:szCs w:val="24"/>
                <w:highlight w:val="none"/>
                <w:u w:val="single"/>
              </w:rPr>
              <w:t xml:space="preserve">                    </w:t>
            </w:r>
          </w:p>
          <w:p w14:paraId="4F2EE24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账号：</w:t>
            </w:r>
            <w:r>
              <w:rPr>
                <w:rFonts w:hint="eastAsia" w:ascii="微软雅黑" w:hAnsi="微软雅黑" w:eastAsia="微软雅黑" w:cs="微软雅黑"/>
                <w:b/>
                <w:color w:val="auto"/>
                <w:sz w:val="24"/>
                <w:szCs w:val="24"/>
                <w:highlight w:val="none"/>
                <w:u w:val="single"/>
              </w:rPr>
              <w:t xml:space="preserve">                        </w:t>
            </w:r>
          </w:p>
        </w:tc>
      </w:tr>
    </w:tbl>
    <w:p w14:paraId="5B5AFE7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p w14:paraId="5A00BDB9">
      <w:pPr>
        <w:keepLines w:val="0"/>
        <w:pageBreakBefore w:val="0"/>
        <w:kinsoku/>
        <w:wordWrap/>
        <w:overflowPunct/>
        <w:topLinePunct w:val="0"/>
        <w:bidi w:val="0"/>
        <w:spacing w:line="520" w:lineRule="exact"/>
        <w:jc w:val="center"/>
        <w:outlineLvl w:val="9"/>
        <w:rPr>
          <w:rFonts w:hint="eastAsia" w:ascii="微软雅黑" w:hAnsi="微软雅黑" w:eastAsia="微软雅黑" w:cs="微软雅黑"/>
          <w:color w:val="auto"/>
          <w:sz w:val="24"/>
          <w:szCs w:val="24"/>
          <w:highlight w:val="none"/>
        </w:rPr>
      </w:pPr>
      <w:bookmarkStart w:id="817" w:name="_Toc17781_WPSOffice_Level1"/>
      <w:bookmarkStart w:id="818" w:name="_Toc4216"/>
      <w:r>
        <w:rPr>
          <w:rFonts w:hint="eastAsia" w:ascii="微软雅黑" w:hAnsi="微软雅黑" w:eastAsia="微软雅黑" w:cs="微软雅黑"/>
          <w:color w:val="auto"/>
          <w:sz w:val="24"/>
          <w:szCs w:val="24"/>
          <w:highlight w:val="none"/>
        </w:rPr>
        <w:t>第二节 通用合同条款</w:t>
      </w:r>
      <w:bookmarkEnd w:id="817"/>
      <w:bookmarkEnd w:id="818"/>
    </w:p>
    <w:p w14:paraId="18602084">
      <w:pPr>
        <w:keepLines w:val="0"/>
        <w:pageBreakBefore w:val="0"/>
        <w:kinsoku/>
        <w:wordWrap/>
        <w:overflowPunct/>
        <w:topLinePunct w:val="0"/>
        <w:bidi w:val="0"/>
        <w:spacing w:line="520" w:lineRule="exact"/>
        <w:ind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使用住房城乡建设部、国家工商行政管理局2017年9月22日联合印发的《建设工程施工合同（GF-2017-0201示范文本）》第二部分通用条款。</w:t>
      </w:r>
    </w:p>
    <w:p w14:paraId="1E9BE51C">
      <w:pPr>
        <w:keepLines w:val="0"/>
        <w:pageBreakBefore w:val="0"/>
        <w:tabs>
          <w:tab w:val="center" w:pos="4479"/>
        </w:tabs>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bookmarkEnd w:id="816"/>
    <w:p w14:paraId="2AEE1678">
      <w:pPr>
        <w:keepLines w:val="0"/>
        <w:pageBreakBefore w:val="0"/>
        <w:tabs>
          <w:tab w:val="left" w:pos="2324"/>
          <w:tab w:val="center" w:pos="4214"/>
        </w:tabs>
        <w:kinsoku/>
        <w:wordWrap/>
        <w:overflowPunct/>
        <w:topLinePunct w:val="0"/>
        <w:bidi w:val="0"/>
        <w:adjustRightInd w:val="0"/>
        <w:snapToGrid w:val="0"/>
        <w:spacing w:line="520" w:lineRule="exact"/>
        <w:ind w:right="-19" w:rightChars="-9"/>
        <w:jc w:val="left"/>
        <w:outlineLvl w:val="9"/>
        <w:rPr>
          <w:rFonts w:hint="eastAsia" w:ascii="微软雅黑" w:hAnsi="微软雅黑" w:eastAsia="微软雅黑" w:cs="微软雅黑"/>
          <w:color w:val="auto"/>
          <w:sz w:val="24"/>
          <w:szCs w:val="24"/>
          <w:highlight w:val="none"/>
        </w:rPr>
      </w:pPr>
      <w:bookmarkStart w:id="819" w:name="_Toc351203632"/>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第三部分 专用合同条款</w:t>
      </w:r>
      <w:bookmarkEnd w:id="819"/>
    </w:p>
    <w:p w14:paraId="0CD13A0A">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820" w:name="_Toc351203633"/>
      <w:r>
        <w:rPr>
          <w:rFonts w:hint="eastAsia" w:ascii="微软雅黑" w:hAnsi="微软雅黑" w:eastAsia="微软雅黑" w:cs="微软雅黑"/>
          <w:b w:val="0"/>
          <w:color w:val="auto"/>
          <w:sz w:val="24"/>
          <w:szCs w:val="24"/>
          <w:highlight w:val="none"/>
        </w:rPr>
        <w:t>1</w:t>
      </w:r>
      <w:bookmarkStart w:id="821" w:name="_Toc296891196"/>
      <w:bookmarkStart w:id="822" w:name="_Toc296944495"/>
      <w:bookmarkStart w:id="823" w:name="_Toc296503156"/>
      <w:bookmarkStart w:id="824" w:name="_Toc292559361"/>
      <w:bookmarkStart w:id="825" w:name="_Toc296346657"/>
      <w:bookmarkStart w:id="826" w:name="_Toc296347155"/>
      <w:bookmarkStart w:id="827" w:name="_Toc297120456"/>
      <w:bookmarkStart w:id="828" w:name="_Toc297048342"/>
      <w:bookmarkStart w:id="829" w:name="_Toc296890984"/>
      <w:bookmarkStart w:id="830" w:name="_Toc292559866"/>
      <w:r>
        <w:rPr>
          <w:rFonts w:hint="eastAsia" w:ascii="微软雅黑" w:hAnsi="微软雅黑" w:eastAsia="微软雅黑" w:cs="微软雅黑"/>
          <w:b w:val="0"/>
          <w:color w:val="auto"/>
          <w:sz w:val="24"/>
          <w:szCs w:val="24"/>
          <w:highlight w:val="none"/>
        </w:rPr>
        <w:t>. 一般约定</w:t>
      </w:r>
      <w:bookmarkEnd w:id="820"/>
    </w:p>
    <w:bookmarkEnd w:id="821"/>
    <w:bookmarkEnd w:id="822"/>
    <w:bookmarkEnd w:id="823"/>
    <w:bookmarkEnd w:id="824"/>
    <w:bookmarkEnd w:id="825"/>
    <w:bookmarkEnd w:id="826"/>
    <w:bookmarkEnd w:id="827"/>
    <w:bookmarkEnd w:id="828"/>
    <w:bookmarkEnd w:id="829"/>
    <w:bookmarkEnd w:id="830"/>
    <w:p w14:paraId="2E2C047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 词语定义</w:t>
      </w:r>
    </w:p>
    <w:p w14:paraId="2D00D18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1.1.1合同</w:t>
      </w:r>
    </w:p>
    <w:p w14:paraId="4676821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1.1.1.10其他合同文件包括：</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2B48A1B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 合同当事人及其他相关方</w:t>
      </w:r>
    </w:p>
    <w:p w14:paraId="1E8833C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1.1.2.4监理人：</w:t>
      </w:r>
    </w:p>
    <w:p w14:paraId="54D67D9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    称：</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4329D8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资质类别和等级：</w:t>
      </w:r>
      <w:r>
        <w:rPr>
          <w:rFonts w:hint="eastAsia" w:ascii="微软雅黑" w:hAnsi="微软雅黑" w:eastAsia="微软雅黑" w:cs="微软雅黑"/>
          <w:color w:val="auto"/>
          <w:sz w:val="24"/>
          <w:szCs w:val="24"/>
          <w:highlight w:val="none"/>
          <w:u w:val="single"/>
        </w:rPr>
        <w:t xml:space="preserve">                       </w:t>
      </w:r>
      <w:r>
        <w:rPr>
          <w:rFonts w:hint="eastAsia" w:ascii="微软雅黑" w:hAnsi="微软雅黑" w:eastAsia="微软雅黑" w:cs="微软雅黑"/>
          <w:color w:val="auto"/>
          <w:sz w:val="24"/>
          <w:szCs w:val="24"/>
          <w:highlight w:val="none"/>
        </w:rPr>
        <w:t>；</w:t>
      </w:r>
    </w:p>
    <w:p w14:paraId="33F93CD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6774942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468D387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67C72E6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1.1.2.5 设计人：</w:t>
      </w:r>
    </w:p>
    <w:p w14:paraId="11A57FE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    称：</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6B9CFAF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资质类别和等级：</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48B132A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717F379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563CF14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7B5AC00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 工程和设备</w:t>
      </w:r>
    </w:p>
    <w:p w14:paraId="127B51E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1.1.3.7 作为施工现场组成部分的其他场所包括：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1EAA16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1.1.3.9 永久占地包括：</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05795FB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1.1.3.10 临时占地包括：</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C3058E0">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1.3法律 </w:t>
      </w:r>
    </w:p>
    <w:p w14:paraId="3EDC8BC6">
      <w:pPr>
        <w:keepLines w:val="0"/>
        <w:pageBreakBefore w:val="0"/>
        <w:kinsoku/>
        <w:wordWrap/>
        <w:overflowPunct/>
        <w:topLinePunct w:val="0"/>
        <w:autoSpaceDE w:val="0"/>
        <w:autoSpaceDN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适用于合同的其他规范性文件：</w:t>
      </w:r>
      <w:r>
        <w:rPr>
          <w:rFonts w:hint="eastAsia" w:ascii="微软雅黑" w:hAnsi="微软雅黑" w:eastAsia="微软雅黑" w:cs="微软雅黑"/>
          <w:color w:val="auto"/>
          <w:sz w:val="24"/>
          <w:szCs w:val="24"/>
          <w:highlight w:val="none"/>
          <w:u w:val="single"/>
        </w:rPr>
        <w:t xml:space="preserve">                 。</w:t>
      </w:r>
    </w:p>
    <w:p w14:paraId="08C6A100">
      <w:pPr>
        <w:keepLines w:val="0"/>
        <w:pageBreakBefore w:val="0"/>
        <w:kinsoku/>
        <w:wordWrap/>
        <w:overflowPunct/>
        <w:topLinePunct w:val="0"/>
        <w:autoSpaceDE w:val="0"/>
        <w:autoSpaceDN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 标准和规范</w:t>
      </w:r>
    </w:p>
    <w:p w14:paraId="5CE7E41A">
      <w:pPr>
        <w:keepLines w:val="0"/>
        <w:pageBreakBefore w:val="0"/>
        <w:kinsoku/>
        <w:wordWrap/>
        <w:overflowPunct/>
        <w:topLinePunct w:val="0"/>
        <w:bidi w:val="0"/>
        <w:adjustRightInd w:val="0"/>
        <w:snapToGrid w:val="0"/>
        <w:spacing w:line="520" w:lineRule="exact"/>
        <w:ind w:left="596" w:leftChars="284"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1.4.1适用于工程的标准规范包括：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7D619B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1.4.2 发包人提供国外标准、规范的名称：</w:t>
      </w:r>
      <w:r>
        <w:rPr>
          <w:rFonts w:hint="eastAsia" w:ascii="微软雅黑" w:hAnsi="微软雅黑" w:eastAsia="微软雅黑" w:cs="微软雅黑"/>
          <w:color w:val="auto"/>
          <w:kern w:val="0"/>
          <w:sz w:val="24"/>
          <w:szCs w:val="24"/>
          <w:highlight w:val="none"/>
          <w:u w:val="single"/>
        </w:rPr>
        <w:t xml:space="preserve">        /         </w:t>
      </w:r>
    </w:p>
    <w:p w14:paraId="70AD3646">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65F291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发包人提供国外标准、规范的份数：</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DB6EA9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发包人提供国外标准、规范的名称：</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56A2D750">
      <w:pPr>
        <w:keepLines w:val="0"/>
        <w:pageBreakBefore w:val="0"/>
        <w:kinsoku/>
        <w:wordWrap/>
        <w:overflowPunct/>
        <w:topLinePunct w:val="0"/>
        <w:bidi w:val="0"/>
        <w:adjustRightInd w:val="0"/>
        <w:snapToGrid w:val="0"/>
        <w:spacing w:line="520" w:lineRule="exact"/>
        <w:ind w:left="596" w:leftChars="284"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1.4.3发包人对工程的技术标准和功能要求的特殊要求：</w:t>
      </w:r>
    </w:p>
    <w:p w14:paraId="71D230F2">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3347A0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 合同文件的优先顺序</w:t>
      </w:r>
    </w:p>
    <w:p w14:paraId="65E0C8F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合同文件组成及优先顺序为：</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4C6C181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 图纸和承包人文件</w:t>
      </w:r>
      <w:r>
        <w:rPr>
          <w:rFonts w:hint="eastAsia" w:ascii="微软雅黑" w:hAnsi="微软雅黑" w:eastAsia="微软雅黑" w:cs="微软雅黑"/>
          <w:color w:val="auto"/>
          <w:sz w:val="24"/>
          <w:szCs w:val="24"/>
          <w:highlight w:val="none"/>
        </w:rPr>
        <w:tab/>
      </w:r>
    </w:p>
    <w:p w14:paraId="0559428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 图纸的提供</w:t>
      </w:r>
    </w:p>
    <w:p w14:paraId="593AE78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发包人向承包人提供图纸的期限：</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28A879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发包人向承包人提供图纸的数量：</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577EA2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发包人向承包人提供图纸的内容：</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0F1BEF6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 承包人文件</w:t>
      </w:r>
    </w:p>
    <w:p w14:paraId="4CAD2ED3">
      <w:pPr>
        <w:keepLines w:val="0"/>
        <w:pageBreakBefore w:val="0"/>
        <w:kinsoku/>
        <w:wordWrap/>
        <w:overflowPunct/>
        <w:topLinePunct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需要由承包人提供的文件，包括：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2EED84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承包人提供的文件的期限为：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0F0CF0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承包人提供的文件的数量为：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58D22DD">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承包人提供的文件的形式为：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44730A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发包人审批承包人文件的期限：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7C132F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 现场图纸准备</w:t>
      </w:r>
    </w:p>
    <w:p w14:paraId="586C8C9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关于现场图纸准备的约定：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02F5E7B">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 联络</w:t>
      </w:r>
    </w:p>
    <w:p w14:paraId="58EC9E0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1.7.1发包人和承包人应当在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天内将与合同有关的通知、批准、证明、证书、指示、指令、要求、请求、同意、意见、确定和决定等书面函件送达对方当事人。</w:t>
      </w:r>
    </w:p>
    <w:p w14:paraId="2947AC7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1.7.2 发包人接收文件的地点：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94119F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发包人指定的接收人为：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68F500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承包人接收文件的地点：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6CEF79D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承包人指定的接收人为：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00C98EE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监理人接收文件的地点：</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63592FC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监理人指定的接收人为：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978F88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1.10 交通运输</w:t>
      </w:r>
    </w:p>
    <w:p w14:paraId="59C95E9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831" w:name="_Toc318581155"/>
      <w:bookmarkStart w:id="832" w:name="_Toc300934943"/>
      <w:bookmarkStart w:id="833" w:name="_Toc303539100"/>
      <w:bookmarkStart w:id="834" w:name="_Toc312677986"/>
      <w:bookmarkStart w:id="835" w:name="_Toc304295521"/>
      <w:r>
        <w:rPr>
          <w:rFonts w:hint="eastAsia" w:ascii="微软雅黑" w:hAnsi="微软雅黑" w:eastAsia="微软雅黑" w:cs="微软雅黑"/>
          <w:color w:val="auto"/>
          <w:sz w:val="24"/>
          <w:szCs w:val="24"/>
          <w:highlight w:val="none"/>
        </w:rPr>
        <w:t>.10.1 出入现场的权利</w:t>
      </w:r>
    </w:p>
    <w:p w14:paraId="4453173F">
      <w:pPr>
        <w:keepLines w:val="0"/>
        <w:pageBreakBefore w:val="0"/>
        <w:kinsoku/>
        <w:wordWrap/>
        <w:overflowPunct/>
        <w:topLinePunct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关于出入现场的权利的约定：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831"/>
    <w:bookmarkEnd w:id="832"/>
    <w:bookmarkEnd w:id="833"/>
    <w:bookmarkEnd w:id="834"/>
    <w:bookmarkEnd w:id="835"/>
    <w:p w14:paraId="572DAD9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836" w:name="_Toc300934944"/>
      <w:bookmarkStart w:id="837" w:name="_Toc318581156"/>
      <w:bookmarkStart w:id="838" w:name="_Toc303539101"/>
      <w:bookmarkStart w:id="839" w:name="_Toc312677987"/>
      <w:bookmarkStart w:id="840" w:name="_Toc304295522"/>
      <w:r>
        <w:rPr>
          <w:rFonts w:hint="eastAsia" w:ascii="微软雅黑" w:hAnsi="微软雅黑" w:eastAsia="微软雅黑" w:cs="微软雅黑"/>
          <w:color w:val="auto"/>
          <w:sz w:val="24"/>
          <w:szCs w:val="24"/>
          <w:highlight w:val="none"/>
        </w:rPr>
        <w:t>.10.3 场内交通</w:t>
      </w:r>
    </w:p>
    <w:p w14:paraId="1850B6A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关于场外交通和场内交通的边界的约定：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17A93C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关于发包人向承包人免费提供满足工程施工需要的场内道路和交通设施的约定：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bookmarkEnd w:id="836"/>
      <w:bookmarkEnd w:id="837"/>
      <w:bookmarkEnd w:id="838"/>
      <w:bookmarkEnd w:id="839"/>
      <w:bookmarkEnd w:id="840"/>
      <w:r>
        <w:rPr>
          <w:rFonts w:hint="eastAsia" w:ascii="微软雅黑" w:hAnsi="微软雅黑" w:eastAsia="微软雅黑" w:cs="微软雅黑"/>
          <w:color w:val="auto"/>
          <w:sz w:val="24"/>
          <w:szCs w:val="24"/>
          <w:highlight w:val="none"/>
        </w:rPr>
        <w:t xml:space="preserve">  </w:t>
      </w:r>
      <w:bookmarkStart w:id="841" w:name="_Toc318581157"/>
    </w:p>
    <w:p w14:paraId="70C8AB9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1.10.4超大件和超重件的运输</w:t>
      </w:r>
    </w:p>
    <w:p w14:paraId="45C5892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运输超大件或超重件所需的道路和桥梁临时加固改造费用和其他有关费用由</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承担。</w:t>
      </w:r>
    </w:p>
    <w:bookmarkEnd w:id="841"/>
    <w:p w14:paraId="4E4A7D9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 知识产权</w:t>
      </w:r>
    </w:p>
    <w:p w14:paraId="67DCC33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7CC51F0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关于发包人提供的上述文件的使用限制的要求：</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89D35B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1.11.2 关于承包人为实施工程所编制文件的著作权的归属：</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189A4F4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关于承包人提供的上述文件的使用限制的要求：</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8AEB48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1.11.4 承包人在施工过程中所采用的专利、专有技术、技术秘密的使用费的承担方式：</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674F5B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1.13工程量清单错误的修正</w:t>
      </w:r>
    </w:p>
    <w:p w14:paraId="2987D4F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出现工程量清单错误时，是否调整合同价格：</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7F8462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允许调整合同价格的工程量偏差范围：</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76148C1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bookmarkStart w:id="842" w:name="_Toc351203634"/>
      <w:r>
        <w:rPr>
          <w:rFonts w:hint="eastAsia" w:ascii="微软雅黑" w:hAnsi="微软雅黑" w:eastAsia="微软雅黑" w:cs="微软雅黑"/>
          <w:color w:val="auto"/>
          <w:kern w:val="0"/>
          <w:sz w:val="24"/>
          <w:szCs w:val="24"/>
          <w:highlight w:val="none"/>
        </w:rPr>
        <w:t>2</w:t>
      </w:r>
      <w:bookmarkStart w:id="843" w:name="_Toc296503157"/>
      <w:bookmarkStart w:id="844" w:name="_Toc296890985"/>
      <w:bookmarkStart w:id="845" w:name="_Toc296346658"/>
      <w:bookmarkStart w:id="846" w:name="_Toc297048343"/>
      <w:bookmarkStart w:id="847" w:name="_Toc296944496"/>
      <w:bookmarkStart w:id="848" w:name="_Toc292559867"/>
      <w:bookmarkStart w:id="849" w:name="_Toc292559362"/>
      <w:bookmarkStart w:id="850" w:name="_Toc296347156"/>
      <w:bookmarkStart w:id="851" w:name="_Toc297120457"/>
      <w:bookmarkStart w:id="852" w:name="_Toc296891197"/>
      <w:r>
        <w:rPr>
          <w:rFonts w:hint="eastAsia" w:ascii="微软雅黑" w:hAnsi="微软雅黑" w:eastAsia="微软雅黑" w:cs="微软雅黑"/>
          <w:color w:val="auto"/>
          <w:kern w:val="0"/>
          <w:sz w:val="24"/>
          <w:szCs w:val="24"/>
          <w:highlight w:val="none"/>
        </w:rPr>
        <w:t>. 发包人</w:t>
      </w:r>
      <w:bookmarkEnd w:id="842"/>
    </w:p>
    <w:bookmarkEnd w:id="843"/>
    <w:bookmarkEnd w:id="844"/>
    <w:bookmarkEnd w:id="845"/>
    <w:bookmarkEnd w:id="846"/>
    <w:bookmarkEnd w:id="847"/>
    <w:bookmarkEnd w:id="848"/>
    <w:bookmarkEnd w:id="849"/>
    <w:bookmarkEnd w:id="850"/>
    <w:bookmarkEnd w:id="851"/>
    <w:bookmarkEnd w:id="852"/>
    <w:p w14:paraId="5BED849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2.2 发包人代表</w:t>
      </w:r>
    </w:p>
    <w:p w14:paraId="4CC4E4F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发包人代表：</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D11DD6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姓    名：</w:t>
      </w:r>
      <w:r>
        <w:rPr>
          <w:rFonts w:hint="eastAsia" w:ascii="微软雅黑" w:hAnsi="微软雅黑" w:eastAsia="微软雅黑" w:cs="微软雅黑"/>
          <w:color w:val="auto"/>
          <w:kern w:val="0"/>
          <w:sz w:val="24"/>
          <w:szCs w:val="24"/>
          <w:highlight w:val="none"/>
          <w:u w:val="single"/>
        </w:rPr>
        <w:t>           </w:t>
      </w:r>
      <w:r>
        <w:rPr>
          <w:rFonts w:hint="eastAsia" w:ascii="微软雅黑" w:hAnsi="微软雅黑" w:eastAsia="微软雅黑" w:cs="微软雅黑"/>
          <w:color w:val="auto"/>
          <w:kern w:val="0"/>
          <w:sz w:val="24"/>
          <w:szCs w:val="24"/>
          <w:highlight w:val="none"/>
        </w:rPr>
        <w:t>；</w:t>
      </w:r>
    </w:p>
    <w:p w14:paraId="429B4CC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身份证号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                     </w:t>
      </w:r>
      <w:r>
        <w:rPr>
          <w:rFonts w:hint="eastAsia" w:ascii="微软雅黑" w:hAnsi="微软雅黑" w:eastAsia="微软雅黑" w:cs="微软雅黑"/>
          <w:color w:val="auto"/>
          <w:sz w:val="24"/>
          <w:szCs w:val="24"/>
          <w:highlight w:val="none"/>
        </w:rPr>
        <w:t>；</w:t>
      </w:r>
    </w:p>
    <w:p w14:paraId="7022501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    务：</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76D60C6D">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   </w:t>
      </w:r>
      <w:r>
        <w:rPr>
          <w:rFonts w:hint="eastAsia" w:ascii="微软雅黑" w:hAnsi="微软雅黑" w:eastAsia="微软雅黑" w:cs="微软雅黑"/>
          <w:color w:val="auto"/>
          <w:sz w:val="24"/>
          <w:szCs w:val="24"/>
          <w:highlight w:val="none"/>
        </w:rPr>
        <w:t>；</w:t>
      </w:r>
    </w:p>
    <w:p w14:paraId="0769C2D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   </w:t>
      </w:r>
      <w:r>
        <w:rPr>
          <w:rFonts w:hint="eastAsia" w:ascii="微软雅黑" w:hAnsi="微软雅黑" w:eastAsia="微软雅黑" w:cs="微软雅黑"/>
          <w:color w:val="auto"/>
          <w:sz w:val="24"/>
          <w:szCs w:val="24"/>
          <w:highlight w:val="none"/>
        </w:rPr>
        <w:t>；</w:t>
      </w:r>
    </w:p>
    <w:p w14:paraId="4EF2CED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5C58126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发包人对发包人代表的授权范围如下：</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9F5C141">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 施工现场、施工条件和基础资料的提供</w:t>
      </w:r>
    </w:p>
    <w:p w14:paraId="5ECBB52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 提供施工现场</w:t>
      </w:r>
    </w:p>
    <w:p w14:paraId="57B9019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关于发包人移交施工现场的期限要求：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6FDA1F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 提供施工条件</w:t>
      </w:r>
    </w:p>
    <w:p w14:paraId="69F5C2C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关于发包人应负责提供施工所需要的条件，包括：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708C74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 资金来源证明及支付担保</w:t>
      </w:r>
    </w:p>
    <w:p w14:paraId="14CE04D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发包人提供资金来源证明的期限要求：</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4DC5E3C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发包人是否提供支付担保：</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71D1D2F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发包人提供支付担保的形式：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50FE0E0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853" w:name="_Toc351203635"/>
      <w:r>
        <w:rPr>
          <w:rFonts w:hint="eastAsia" w:ascii="微软雅黑" w:hAnsi="微软雅黑" w:eastAsia="微软雅黑" w:cs="微软雅黑"/>
          <w:color w:val="auto"/>
          <w:sz w:val="24"/>
          <w:szCs w:val="24"/>
          <w:highlight w:val="none"/>
        </w:rPr>
        <w:t>3</w:t>
      </w:r>
      <w:bookmarkStart w:id="854" w:name="_Toc296890986"/>
      <w:bookmarkStart w:id="855" w:name="_Toc292559868"/>
      <w:bookmarkStart w:id="856" w:name="_Toc296944497"/>
      <w:bookmarkStart w:id="857" w:name="_Toc296891198"/>
      <w:bookmarkStart w:id="858" w:name="_Toc297120458"/>
      <w:bookmarkStart w:id="859" w:name="_Toc296347157"/>
      <w:bookmarkStart w:id="860" w:name="_Toc296346659"/>
      <w:bookmarkStart w:id="861" w:name="_Toc297048344"/>
      <w:bookmarkStart w:id="862" w:name="_Toc296503158"/>
      <w:bookmarkStart w:id="863" w:name="_Toc292559363"/>
      <w:r>
        <w:rPr>
          <w:rFonts w:hint="eastAsia" w:ascii="微软雅黑" w:hAnsi="微软雅黑" w:eastAsia="微软雅黑" w:cs="微软雅黑"/>
          <w:color w:val="auto"/>
          <w:sz w:val="24"/>
          <w:szCs w:val="24"/>
          <w:highlight w:val="none"/>
        </w:rPr>
        <w:t>. 承包人</w:t>
      </w:r>
      <w:bookmarkEnd w:id="853"/>
    </w:p>
    <w:bookmarkEnd w:id="854"/>
    <w:bookmarkEnd w:id="855"/>
    <w:bookmarkEnd w:id="856"/>
    <w:bookmarkEnd w:id="857"/>
    <w:bookmarkEnd w:id="858"/>
    <w:bookmarkEnd w:id="859"/>
    <w:bookmarkEnd w:id="860"/>
    <w:bookmarkEnd w:id="861"/>
    <w:bookmarkEnd w:id="862"/>
    <w:bookmarkEnd w:id="863"/>
    <w:p w14:paraId="20649BC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 承包人的一般义务</w:t>
      </w:r>
    </w:p>
    <w:p w14:paraId="5A588D1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w:t>
      </w:r>
      <w:r>
        <w:rPr>
          <w:rFonts w:hint="eastAsia" w:ascii="微软雅黑" w:hAnsi="微软雅黑" w:eastAsia="微软雅黑" w:cs="微软雅黑"/>
          <w:color w:val="auto"/>
          <w:sz w:val="24"/>
          <w:szCs w:val="24"/>
          <w:highlight w:val="none"/>
        </w:rPr>
        <w:t>承包人提交的竣工资料的内容：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11C39E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承包人需要提交的竣工资料套数：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E7AE469">
      <w:pPr>
        <w:keepLines w:val="0"/>
        <w:pageBreakBefore w:val="0"/>
        <w:kinsoku/>
        <w:wordWrap/>
        <w:overflowPunct/>
        <w:topLinePunct w:val="0"/>
        <w:bidi w:val="0"/>
        <w:adjustRightInd w:val="0"/>
        <w:snapToGrid w:val="0"/>
        <w:spacing w:line="520" w:lineRule="exact"/>
        <w:ind w:left="638" w:leftChars="30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承包人提交的竣工资料的费用承担：</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A776319">
      <w:pPr>
        <w:keepLines w:val="0"/>
        <w:pageBreakBefore w:val="0"/>
        <w:kinsoku/>
        <w:wordWrap/>
        <w:overflowPunct/>
        <w:topLinePunct w:val="0"/>
        <w:bidi w:val="0"/>
        <w:adjustRightInd w:val="0"/>
        <w:snapToGrid w:val="0"/>
        <w:spacing w:line="520" w:lineRule="exact"/>
        <w:ind w:left="638" w:leftChars="30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承包人提交的竣工资料移交时间：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10456B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承包人提交的竣工资料形式要求：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091DB3C">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（6）承包人应履行的其他义务：</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78B0014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p>
    <w:p w14:paraId="1C07D0F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 项目经理</w:t>
      </w:r>
    </w:p>
    <w:p w14:paraId="6BDDC1A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 xml:space="preserve">3.2.1 </w:t>
      </w:r>
      <w:r>
        <w:rPr>
          <w:rFonts w:hint="eastAsia" w:ascii="微软雅黑" w:hAnsi="微软雅黑" w:eastAsia="微软雅黑" w:cs="微软雅黑"/>
          <w:color w:val="auto"/>
          <w:sz w:val="24"/>
          <w:szCs w:val="24"/>
          <w:highlight w:val="none"/>
        </w:rPr>
        <w:t>项目经理：</w:t>
      </w:r>
    </w:p>
    <w:p w14:paraId="585A6F1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04B65D3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身份证号：</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1CB76AF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建造师执业资格等级：</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3C4377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建造师注册证书号：</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EED6B2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建造师执业印章号：</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01C791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安全生产考核合格证书号：</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003CE7C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037A7DB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02D43B0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41F085B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承包人对项目经理的授权范围如下：</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B99819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关于项目经理每月在施工现场的时间要求：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54C230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承包人未提交劳动合同，以及没有为项目经理缴纳社会保险证明的违约责任：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7650B8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项目经理未经批准，擅自离开施工现场的违约责任：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D2C991D">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3.2.3 承包人擅自更换项目经理的违约责任：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497FC10">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3.2.4 承包人无正当理由拒绝更换项目经理的违约责任：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53088F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 承包人人员</w:t>
      </w:r>
    </w:p>
    <w:p w14:paraId="5A3F280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 承包人提交项目管理机构及施工现场管理人员安排报告的期限：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A465C9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3.3.3 承包人无正当理由拒绝撤换主要施工管理人员的违约责任：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0BD00DE">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 xml:space="preserve">    3.3.4 承包人主要施工管理人员离开施工现场的批准要求：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B4646C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3.3.5承包人擅自更换主要施工管理人员的违约责任：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B65E1E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承包人主要施工管理人员擅自离开施工现场的违约责任：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D18517B">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bookmarkStart w:id="864" w:name="_Toc297123492"/>
      <w:bookmarkStart w:id="865" w:name="_Toc312677988"/>
      <w:bookmarkStart w:id="866" w:name="_Toc296347158"/>
      <w:bookmarkStart w:id="867" w:name="_Toc292559364"/>
      <w:bookmarkStart w:id="868" w:name="_Toc300934945"/>
      <w:bookmarkStart w:id="869" w:name="_Toc297120459"/>
      <w:bookmarkStart w:id="870" w:name="_Toc296890987"/>
      <w:bookmarkStart w:id="871" w:name="_Toc296891199"/>
      <w:bookmarkStart w:id="872" w:name="_Toc296503159"/>
      <w:bookmarkStart w:id="873" w:name="_Toc297216151"/>
      <w:bookmarkStart w:id="874" w:name="_Toc296944498"/>
      <w:bookmarkStart w:id="875" w:name="_Toc296346660"/>
      <w:bookmarkStart w:id="876" w:name="_Toc297048345"/>
      <w:bookmarkStart w:id="877" w:name="_Toc292559869"/>
      <w:bookmarkStart w:id="878" w:name="_Toc304295523"/>
      <w:bookmarkStart w:id="879" w:name="_Toc303539102"/>
      <w:r>
        <w:rPr>
          <w:rFonts w:hint="eastAsia" w:ascii="微软雅黑" w:hAnsi="微软雅黑" w:eastAsia="微软雅黑" w:cs="微软雅黑"/>
          <w:color w:val="auto"/>
          <w:sz w:val="24"/>
          <w:szCs w:val="24"/>
          <w:highlight w:val="none"/>
        </w:rPr>
        <w:t>.5 分包</w:t>
      </w:r>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14:paraId="13A36FB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bookmarkStart w:id="880" w:name="_Toc296503160"/>
      <w:bookmarkStart w:id="881" w:name="_Toc304295524"/>
      <w:bookmarkStart w:id="882" w:name="_Toc292559870"/>
      <w:bookmarkStart w:id="883" w:name="_Toc297123493"/>
      <w:bookmarkStart w:id="884" w:name="_Toc296347159"/>
      <w:bookmarkStart w:id="885" w:name="_Toc296346661"/>
      <w:bookmarkStart w:id="886" w:name="_Toc303539103"/>
      <w:bookmarkStart w:id="887" w:name="_Toc296891200"/>
      <w:bookmarkStart w:id="888" w:name="_Toc297048346"/>
      <w:bookmarkStart w:id="889" w:name="_Toc297120460"/>
      <w:bookmarkStart w:id="890" w:name="_Toc297216152"/>
      <w:bookmarkStart w:id="891" w:name="_Toc296944499"/>
      <w:bookmarkStart w:id="892" w:name="_Toc300934946"/>
      <w:bookmarkStart w:id="893" w:name="_Toc292559365"/>
      <w:bookmarkStart w:id="894" w:name="_Toc296890988"/>
      <w:bookmarkStart w:id="895" w:name="_Toc318581158"/>
      <w:bookmarkStart w:id="896" w:name="_Toc312677989"/>
      <w:r>
        <w:rPr>
          <w:rFonts w:hint="eastAsia" w:ascii="微软雅黑" w:hAnsi="微软雅黑" w:eastAsia="微软雅黑" w:cs="微软雅黑"/>
          <w:color w:val="auto"/>
          <w:sz w:val="24"/>
          <w:szCs w:val="24"/>
          <w:highlight w:val="none"/>
        </w:rPr>
        <w:t>.5.1 分包的一般约定</w:t>
      </w:r>
    </w:p>
    <w:p w14:paraId="52AB9BB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禁止分包的工程包括：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968154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主体结构、关键性工作的范围：</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Start w:id="897" w:name="_Toc296891201"/>
      <w:bookmarkStart w:id="898" w:name="_Toc297048347"/>
      <w:bookmarkStart w:id="899" w:name="_Toc296347160"/>
      <w:bookmarkStart w:id="900" w:name="_Toc296346662"/>
      <w:bookmarkStart w:id="901" w:name="_Toc297120461"/>
      <w:bookmarkStart w:id="902" w:name="_Toc296944500"/>
      <w:bookmarkStart w:id="903" w:name="_Toc297216153"/>
      <w:bookmarkStart w:id="904" w:name="_Toc304295525"/>
      <w:bookmarkStart w:id="905" w:name="_Toc300934947"/>
      <w:bookmarkStart w:id="906" w:name="_Toc303539104"/>
      <w:bookmarkStart w:id="907" w:name="_Toc296503161"/>
      <w:bookmarkStart w:id="908" w:name="_Toc297123494"/>
      <w:bookmarkStart w:id="909" w:name="_Toc296890989"/>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107782F7">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w:t>
      </w:r>
      <w:bookmarkStart w:id="910" w:name="_Toc318581159"/>
      <w:bookmarkStart w:id="911" w:name="_Toc312677990"/>
      <w:r>
        <w:rPr>
          <w:rFonts w:hint="eastAsia" w:ascii="微软雅黑" w:hAnsi="微软雅黑" w:eastAsia="微软雅黑" w:cs="微软雅黑"/>
          <w:color w:val="auto"/>
          <w:sz w:val="24"/>
          <w:szCs w:val="24"/>
          <w:highlight w:val="none"/>
        </w:rPr>
        <w:t>.5.2分包的确定</w:t>
      </w:r>
    </w:p>
    <w:p w14:paraId="6136E2D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允许分包的专业工程包括：</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5BBAC4A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其他关于分包的约定：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668122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3.5.4 分包合同价款</w:t>
      </w:r>
    </w:p>
    <w:p w14:paraId="17FA356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关于分包合同价款支付的约定：</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bookmarkEnd w:id="910"/>
    <w:bookmarkEnd w:id="911"/>
    <w:p w14:paraId="170BAAC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 工程照管与成品、半成品保护</w:t>
      </w:r>
    </w:p>
    <w:p w14:paraId="1D99B61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承包人负责照管工程及工程相关的材料、工程设备的起始时间：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CD850D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3.7 履约担保</w:t>
      </w:r>
    </w:p>
    <w:p w14:paraId="54B9B05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承包人是否提供履约担保：</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04521FC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承包人提供履约担保的形式、金额及期限的：</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0EF6FDCD">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12" w:name="_Toc351203636"/>
      <w:r>
        <w:rPr>
          <w:rFonts w:hint="eastAsia" w:ascii="微软雅黑" w:hAnsi="微软雅黑" w:eastAsia="微软雅黑" w:cs="微软雅黑"/>
          <w:b w:val="0"/>
          <w:color w:val="auto"/>
          <w:sz w:val="24"/>
          <w:szCs w:val="24"/>
          <w:highlight w:val="none"/>
        </w:rPr>
        <w:t>4</w:t>
      </w:r>
      <w:bookmarkStart w:id="913" w:name="_Toc292559366"/>
      <w:bookmarkStart w:id="914" w:name="_Toc296503162"/>
      <w:bookmarkStart w:id="915" w:name="_Toc296346663"/>
      <w:bookmarkStart w:id="916" w:name="_Toc292559871"/>
      <w:bookmarkStart w:id="917" w:name="_Toc267251413"/>
      <w:bookmarkStart w:id="918" w:name="_Toc296891202"/>
      <w:bookmarkStart w:id="919" w:name="_Toc296347161"/>
      <w:bookmarkStart w:id="920" w:name="_Toc296944501"/>
      <w:bookmarkStart w:id="921" w:name="_Toc297048348"/>
      <w:bookmarkStart w:id="922" w:name="_Toc297120462"/>
      <w:bookmarkStart w:id="923" w:name="_Toc296890990"/>
      <w:r>
        <w:rPr>
          <w:rFonts w:hint="eastAsia" w:ascii="微软雅黑" w:hAnsi="微软雅黑" w:eastAsia="微软雅黑" w:cs="微软雅黑"/>
          <w:b w:val="0"/>
          <w:color w:val="auto"/>
          <w:sz w:val="24"/>
          <w:szCs w:val="24"/>
          <w:highlight w:val="none"/>
        </w:rPr>
        <w:t>. 监</w:t>
      </w:r>
      <w:bookmarkEnd w:id="913"/>
      <w:bookmarkEnd w:id="914"/>
      <w:bookmarkEnd w:id="915"/>
      <w:bookmarkEnd w:id="916"/>
      <w:bookmarkEnd w:id="917"/>
      <w:bookmarkEnd w:id="918"/>
      <w:bookmarkEnd w:id="919"/>
      <w:bookmarkEnd w:id="920"/>
      <w:bookmarkEnd w:id="921"/>
      <w:bookmarkEnd w:id="922"/>
      <w:bookmarkEnd w:id="923"/>
      <w:r>
        <w:rPr>
          <w:rFonts w:hint="eastAsia" w:ascii="微软雅黑" w:hAnsi="微软雅黑" w:eastAsia="微软雅黑" w:cs="微软雅黑"/>
          <w:b w:val="0"/>
          <w:color w:val="auto"/>
          <w:sz w:val="24"/>
          <w:szCs w:val="24"/>
          <w:highlight w:val="none"/>
        </w:rPr>
        <w:t>理人</w:t>
      </w:r>
      <w:bookmarkEnd w:id="912"/>
    </w:p>
    <w:p w14:paraId="40B963B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4.1监理人的一般规定</w:t>
      </w:r>
    </w:p>
    <w:p w14:paraId="577A1D6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关于监理人的监理内容：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E0513F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关于监理人的监理权限：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61F0859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关于监理人在施工现场的办公场所、生活场所的提供和费用承担的约定：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EEEF7B4">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 监理人员</w:t>
      </w:r>
    </w:p>
    <w:p w14:paraId="5D2D9D0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总监理工程师：</w:t>
      </w:r>
    </w:p>
    <w:p w14:paraId="736068D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E91829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    务：</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1813350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监理工程师执业资格证书号：</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w:t>
      </w:r>
    </w:p>
    <w:p w14:paraId="7A81D6B5">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221BA31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3D59193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4E20DE5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关于监理人的其他约定：</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69A7ED7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4.4 商定或确定</w:t>
      </w:r>
    </w:p>
    <w:p w14:paraId="2F66511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924" w:name="_Toc267251418"/>
      <w:r>
        <w:rPr>
          <w:rFonts w:hint="eastAsia" w:ascii="微软雅黑" w:hAnsi="微软雅黑" w:eastAsia="微软雅黑" w:cs="微软雅黑"/>
          <w:color w:val="auto"/>
          <w:sz w:val="24"/>
          <w:szCs w:val="24"/>
          <w:highlight w:val="none"/>
        </w:rPr>
        <w:t>在发包人和承包人不能通过协商达成一致意见时，发包人授权监理人对以下事项进行确定：</w:t>
      </w:r>
    </w:p>
    <w:p w14:paraId="2B805439">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C4D00B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AE3B2E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E0C9C8F">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25" w:name="_Toc351203637"/>
      <w:r>
        <w:rPr>
          <w:rFonts w:hint="eastAsia" w:ascii="微软雅黑" w:hAnsi="微软雅黑" w:eastAsia="微软雅黑" w:cs="微软雅黑"/>
          <w:b w:val="0"/>
          <w:color w:val="auto"/>
          <w:sz w:val="24"/>
          <w:szCs w:val="24"/>
          <w:highlight w:val="none"/>
        </w:rPr>
        <w:t>5</w:t>
      </w:r>
      <w:bookmarkEnd w:id="924"/>
      <w:bookmarkStart w:id="926" w:name="_Toc296891203"/>
      <w:bookmarkStart w:id="927" w:name="_Toc292559367"/>
      <w:bookmarkStart w:id="928" w:name="_Toc296890991"/>
      <w:bookmarkStart w:id="929" w:name="_Toc296503163"/>
      <w:bookmarkStart w:id="930" w:name="_Toc297120463"/>
      <w:bookmarkStart w:id="931" w:name="_Toc296346664"/>
      <w:bookmarkStart w:id="932" w:name="_Toc297048349"/>
      <w:bookmarkStart w:id="933" w:name="_Toc296347162"/>
      <w:bookmarkStart w:id="934" w:name="_Toc296944502"/>
      <w:bookmarkStart w:id="935" w:name="_Toc292559872"/>
      <w:r>
        <w:rPr>
          <w:rFonts w:hint="eastAsia" w:ascii="微软雅黑" w:hAnsi="微软雅黑" w:eastAsia="微软雅黑" w:cs="微软雅黑"/>
          <w:b w:val="0"/>
          <w:color w:val="auto"/>
          <w:sz w:val="24"/>
          <w:szCs w:val="24"/>
          <w:highlight w:val="none"/>
        </w:rPr>
        <w:t>. 工程质量</w:t>
      </w:r>
      <w:bookmarkEnd w:id="925"/>
    </w:p>
    <w:p w14:paraId="523C310E">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 质量要求</w:t>
      </w:r>
    </w:p>
    <w:p w14:paraId="4368384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bookmarkStart w:id="936" w:name="_Toc300934949"/>
      <w:bookmarkStart w:id="937" w:name="_Toc303539106"/>
      <w:bookmarkStart w:id="938" w:name="_Toc318581164"/>
      <w:bookmarkStart w:id="939" w:name="_Toc297123496"/>
      <w:bookmarkStart w:id="940" w:name="_Toc312677997"/>
      <w:bookmarkStart w:id="941" w:name="_Toc304295527"/>
      <w:bookmarkStart w:id="942" w:name="_Toc297216155"/>
      <w:r>
        <w:rPr>
          <w:rFonts w:hint="eastAsia" w:ascii="微软雅黑" w:hAnsi="微软雅黑" w:eastAsia="微软雅黑" w:cs="微软雅黑"/>
          <w:color w:val="auto"/>
          <w:sz w:val="24"/>
          <w:szCs w:val="24"/>
          <w:highlight w:val="none"/>
        </w:rPr>
        <w:t>.1.1 特殊质量标准和要求：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D46E95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关于工程奖项的约定：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50068F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 隐蔽工程检查</w:t>
      </w:r>
    </w:p>
    <w:p w14:paraId="11E21B5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5.3.2承包人提前通知监理人隐蔽工程检查的期限的约定：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5CE631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监理人不能按时进行检查时，应提前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小时提交书面延期要求。</w:t>
      </w:r>
    </w:p>
    <w:p w14:paraId="6F4F372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关于延期最长不得超过：</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w:t>
      </w:r>
    </w:p>
    <w:p w14:paraId="79F44909">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43" w:name="_Toc351203638"/>
      <w:r>
        <w:rPr>
          <w:rFonts w:hint="eastAsia" w:ascii="微软雅黑" w:hAnsi="微软雅黑" w:eastAsia="微软雅黑" w:cs="微软雅黑"/>
          <w:b w:val="0"/>
          <w:color w:val="auto"/>
          <w:sz w:val="24"/>
          <w:szCs w:val="24"/>
          <w:highlight w:val="none"/>
        </w:rPr>
        <w:t>6. 安全文明施工与环境保护</w:t>
      </w:r>
      <w:bookmarkEnd w:id="943"/>
    </w:p>
    <w:p w14:paraId="1B5656E2">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6.1安全文明施工</w:t>
      </w:r>
    </w:p>
    <w:p w14:paraId="01CD2C6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6.1.1 项目安全生产的达标目标及相应事项的约定：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9DBCB7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6.1.4 关于治安保卫的特别约定：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51CA86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关于编制施工场地治安管理计划的约定：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EFBDCE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6.1.5 文明施工</w:t>
      </w:r>
    </w:p>
    <w:p w14:paraId="30E3667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合同当事人对文明施工的要求：</w:t>
      </w:r>
      <w:r>
        <w:rPr>
          <w:rFonts w:hint="eastAsia" w:ascii="微软雅黑" w:hAnsi="微软雅黑" w:eastAsia="微软雅黑" w:cs="微软雅黑"/>
          <w:color w:val="auto"/>
          <w:kern w:val="0"/>
          <w:sz w:val="24"/>
          <w:szCs w:val="24"/>
          <w:highlight w:val="none"/>
          <w:u w:val="single"/>
        </w:rPr>
        <w:t xml:space="preserve">            。</w:t>
      </w:r>
    </w:p>
    <w:p w14:paraId="05705C1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6.1.6 关于安全文明施工费支付比例和支付期限的约定：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bookmarkEnd w:id="936"/>
    <w:bookmarkEnd w:id="937"/>
    <w:bookmarkEnd w:id="938"/>
    <w:bookmarkEnd w:id="939"/>
    <w:bookmarkEnd w:id="940"/>
    <w:bookmarkEnd w:id="941"/>
    <w:bookmarkEnd w:id="942"/>
    <w:p w14:paraId="6099D1A1">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44" w:name="_Toc351203639"/>
      <w:r>
        <w:rPr>
          <w:rFonts w:hint="eastAsia" w:ascii="微软雅黑" w:hAnsi="微软雅黑" w:eastAsia="微软雅黑" w:cs="微软雅黑"/>
          <w:b w:val="0"/>
          <w:color w:val="auto"/>
          <w:sz w:val="24"/>
          <w:szCs w:val="24"/>
          <w:highlight w:val="none"/>
        </w:rPr>
        <w:t>7. 工期和进度</w:t>
      </w:r>
      <w:bookmarkEnd w:id="944"/>
    </w:p>
    <w:p w14:paraId="6DE827D4">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7.1 施工组织设计</w:t>
      </w:r>
    </w:p>
    <w:p w14:paraId="0F782D4F">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7.1.1 合</w:t>
      </w:r>
      <w:r>
        <w:rPr>
          <w:rFonts w:hint="eastAsia" w:ascii="微软雅黑" w:hAnsi="微软雅黑" w:eastAsia="微软雅黑" w:cs="微软雅黑"/>
          <w:color w:val="auto"/>
          <w:kern w:val="0"/>
          <w:sz w:val="24"/>
          <w:szCs w:val="24"/>
          <w:highlight w:val="none"/>
        </w:rPr>
        <w:t>同当事人约定的施工组织设计应包括的其他内容：</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71F2139">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7.1.2 </w:t>
      </w:r>
      <w:r>
        <w:rPr>
          <w:rFonts w:hint="eastAsia" w:ascii="微软雅黑" w:hAnsi="微软雅黑" w:eastAsia="微软雅黑" w:cs="微软雅黑"/>
          <w:color w:val="auto"/>
          <w:kern w:val="0"/>
          <w:sz w:val="24"/>
          <w:szCs w:val="24"/>
          <w:highlight w:val="none"/>
        </w:rPr>
        <w:t>施工组织设计的提交和修改</w:t>
      </w:r>
    </w:p>
    <w:p w14:paraId="249F6590">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承包人提交详细施工组织设计的期限的约定：</w:t>
      </w:r>
      <w:r>
        <w:rPr>
          <w:rFonts w:hint="eastAsia" w:ascii="微软雅黑" w:hAnsi="微软雅黑" w:eastAsia="微软雅黑" w:cs="微软雅黑"/>
          <w:color w:val="auto"/>
          <w:sz w:val="24"/>
          <w:szCs w:val="24"/>
          <w:highlight w:val="none"/>
          <w:u w:val="single"/>
        </w:rPr>
        <w:t xml:space="preserve">                     。</w:t>
      </w:r>
    </w:p>
    <w:p w14:paraId="5CCB228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发包人和监理人在收到详细的施工组织设计后确认或提出修改意见的期限：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67AA6C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45" w:name="_Toc312678005"/>
      <w:bookmarkStart w:id="946" w:name="_Toc312677479"/>
      <w:bookmarkStart w:id="947" w:name="_Toc300934966"/>
      <w:bookmarkStart w:id="948" w:name="_Toc303539123"/>
      <w:bookmarkStart w:id="949" w:name="_Toc297123514"/>
      <w:bookmarkStart w:id="950" w:name="_Toc297216173"/>
      <w:bookmarkStart w:id="951" w:name="_Toc304295541"/>
      <w:r>
        <w:rPr>
          <w:rFonts w:hint="eastAsia" w:ascii="微软雅黑" w:hAnsi="微软雅黑" w:eastAsia="微软雅黑" w:cs="微软雅黑"/>
          <w:color w:val="auto"/>
          <w:sz w:val="24"/>
          <w:szCs w:val="24"/>
          <w:highlight w:val="none"/>
        </w:rPr>
        <w:t>.2 施工进度计划</w:t>
      </w:r>
    </w:p>
    <w:p w14:paraId="2BDAC11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7.2.2 施工进度计划的修订</w:t>
      </w:r>
    </w:p>
    <w:p w14:paraId="167ED00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发包人和监理人在收到修订的施工进度计划后确认或提出修改意见的期限：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7BDD70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7.3 开工</w:t>
      </w:r>
    </w:p>
    <w:p w14:paraId="0449AE3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7.3.1 开工准备</w:t>
      </w:r>
    </w:p>
    <w:p w14:paraId="3ADD8129">
      <w:pPr>
        <w:keepLines w:val="0"/>
        <w:pageBreakBefore w:val="0"/>
        <w:kinsoku/>
        <w:wordWrap/>
        <w:overflowPunct/>
        <w:topLinePunct w:val="0"/>
        <w:bidi w:val="0"/>
        <w:adjustRightInd w:val="0"/>
        <w:snapToGrid w:val="0"/>
        <w:spacing w:line="520" w:lineRule="exact"/>
        <w:ind w:right="-19" w:rightChars="-9" w:firstLine="645"/>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关于承包人提交</w:t>
      </w:r>
      <w:r>
        <w:rPr>
          <w:rFonts w:hint="eastAsia" w:ascii="微软雅黑" w:hAnsi="微软雅黑" w:eastAsia="微软雅黑" w:cs="微软雅黑"/>
          <w:color w:val="auto"/>
          <w:kern w:val="0"/>
          <w:sz w:val="24"/>
          <w:szCs w:val="24"/>
          <w:highlight w:val="none"/>
        </w:rPr>
        <w:t>工程开工报审表的期限：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E2D30F2">
      <w:pPr>
        <w:keepLines w:val="0"/>
        <w:pageBreakBefore w:val="0"/>
        <w:kinsoku/>
        <w:wordWrap/>
        <w:overflowPunct/>
        <w:topLinePunct w:val="0"/>
        <w:bidi w:val="0"/>
        <w:adjustRightInd w:val="0"/>
        <w:snapToGrid w:val="0"/>
        <w:spacing w:line="520" w:lineRule="exact"/>
        <w:ind w:right="-19" w:rightChars="-9" w:firstLine="64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关于发包人应完成的其他开工准备工作及期限：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C7BA4A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关于承包人应完成的其他开工准备工作及期限：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6D41CA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7.3.2开工通知</w:t>
      </w:r>
    </w:p>
    <w:p w14:paraId="7DF75A0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因发包人原因造成监理人未能在计划开工日期之日起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天内发出开工通知的，承包人有权提出价格调整要求，或者解除合同。</w:t>
      </w:r>
    </w:p>
    <w:bookmarkEnd w:id="945"/>
    <w:bookmarkEnd w:id="946"/>
    <w:bookmarkEnd w:id="947"/>
    <w:bookmarkEnd w:id="948"/>
    <w:bookmarkEnd w:id="949"/>
    <w:bookmarkEnd w:id="950"/>
    <w:bookmarkEnd w:id="951"/>
    <w:p w14:paraId="128E7EF2">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7.4 测量放线</w:t>
      </w:r>
    </w:p>
    <w:p w14:paraId="57C2B89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7.4.1发包人通过监理人向承包人提供测量基准点、基准线和水准点及其书面资料的期限：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C15679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52" w:name="_Toc300934968"/>
      <w:bookmarkStart w:id="953" w:name="_Toc312677484"/>
      <w:bookmarkStart w:id="954" w:name="_Toc297216175"/>
      <w:bookmarkStart w:id="955" w:name="_Toc303539125"/>
      <w:bookmarkStart w:id="956" w:name="_Toc312678010"/>
      <w:bookmarkStart w:id="957" w:name="_Toc297123516"/>
      <w:bookmarkStart w:id="958" w:name="_Toc304295546"/>
      <w:r>
        <w:rPr>
          <w:rFonts w:hint="eastAsia" w:ascii="微软雅黑" w:hAnsi="微软雅黑" w:eastAsia="微软雅黑" w:cs="微软雅黑"/>
          <w:color w:val="auto"/>
          <w:sz w:val="24"/>
          <w:szCs w:val="24"/>
          <w:highlight w:val="none"/>
        </w:rPr>
        <w:t>.5 工期延误</w:t>
      </w:r>
    </w:p>
    <w:bookmarkEnd w:id="952"/>
    <w:bookmarkEnd w:id="953"/>
    <w:bookmarkEnd w:id="954"/>
    <w:bookmarkEnd w:id="955"/>
    <w:bookmarkEnd w:id="956"/>
    <w:bookmarkEnd w:id="957"/>
    <w:bookmarkEnd w:id="958"/>
    <w:p w14:paraId="1AF513B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7.5.1 因发包人原因导致工期延误</w:t>
      </w:r>
    </w:p>
    <w:p w14:paraId="70847A7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（7）因发包人原因导致工期延误的其他情形：</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D922EF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59" w:name="_Toc312677486"/>
      <w:bookmarkStart w:id="960" w:name="_Toc318581169"/>
      <w:bookmarkStart w:id="961" w:name="_Toc312678012"/>
      <w:bookmarkStart w:id="962" w:name="_Toc303539127"/>
      <w:bookmarkStart w:id="963" w:name="_Toc297216177"/>
      <w:bookmarkStart w:id="964" w:name="_Toc304295548"/>
      <w:bookmarkStart w:id="965" w:name="_Toc300934970"/>
      <w:bookmarkStart w:id="966" w:name="_Toc297123518"/>
      <w:r>
        <w:rPr>
          <w:rFonts w:hint="eastAsia" w:ascii="微软雅黑" w:hAnsi="微软雅黑" w:eastAsia="微软雅黑" w:cs="微软雅黑"/>
          <w:color w:val="auto"/>
          <w:sz w:val="24"/>
          <w:szCs w:val="24"/>
          <w:highlight w:val="none"/>
        </w:rPr>
        <w:t>.5.2 因承包人原因导致工期延误</w:t>
      </w:r>
    </w:p>
    <w:bookmarkEnd w:id="959"/>
    <w:bookmarkEnd w:id="960"/>
    <w:bookmarkEnd w:id="961"/>
    <w:p w14:paraId="0CC9606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因</w:t>
      </w:r>
      <w:bookmarkStart w:id="967" w:name="_Toc312677487"/>
      <w:bookmarkStart w:id="968" w:name="_Toc312678013"/>
      <w:bookmarkStart w:id="969" w:name="_Toc318581170"/>
      <w:r>
        <w:rPr>
          <w:rFonts w:hint="eastAsia" w:ascii="微软雅黑" w:hAnsi="微软雅黑" w:eastAsia="微软雅黑" w:cs="微软雅黑"/>
          <w:color w:val="auto"/>
          <w:sz w:val="24"/>
          <w:szCs w:val="24"/>
          <w:highlight w:val="none"/>
        </w:rPr>
        <w:t>承包人原因造成工期延误，逾期竣工违约金的计算方法为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bookmarkEnd w:id="962"/>
      <w:bookmarkEnd w:id="963"/>
      <w:bookmarkEnd w:id="964"/>
      <w:bookmarkEnd w:id="965"/>
      <w:bookmarkEnd w:id="966"/>
      <w:bookmarkEnd w:id="967"/>
      <w:bookmarkEnd w:id="968"/>
    </w:p>
    <w:bookmarkEnd w:id="969"/>
    <w:p w14:paraId="6F28F59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因承包人原因造成工期延误，逾</w:t>
      </w:r>
      <w:bookmarkStart w:id="970" w:name="_Toc318581171"/>
      <w:bookmarkStart w:id="971" w:name="_Toc312678014"/>
      <w:r>
        <w:rPr>
          <w:rFonts w:hint="eastAsia" w:ascii="微软雅黑" w:hAnsi="微软雅黑" w:eastAsia="微软雅黑" w:cs="微软雅黑"/>
          <w:color w:val="auto"/>
          <w:sz w:val="24"/>
          <w:szCs w:val="24"/>
          <w:highlight w:val="none"/>
        </w:rPr>
        <w:t>期竣工违约金的上限：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82CC2E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7.5.3双方约定工程顺延的其他情</w:t>
      </w:r>
      <w:bookmarkEnd w:id="970"/>
      <w:bookmarkEnd w:id="971"/>
      <w:bookmarkStart w:id="972" w:name="_Toc304295550"/>
      <w:bookmarkStart w:id="973" w:name="_Toc303539129"/>
      <w:bookmarkStart w:id="974" w:name="_Toc297123520"/>
      <w:bookmarkStart w:id="975" w:name="_Toc318581172"/>
      <w:bookmarkStart w:id="976" w:name="_Toc297216179"/>
      <w:bookmarkStart w:id="977" w:name="_Toc312678016"/>
      <w:bookmarkStart w:id="978" w:name="_Toc300934972"/>
      <w:r>
        <w:rPr>
          <w:rFonts w:hint="eastAsia" w:ascii="微软雅黑" w:hAnsi="微软雅黑" w:eastAsia="微软雅黑" w:cs="微软雅黑"/>
          <w:color w:val="auto"/>
          <w:sz w:val="24"/>
          <w:szCs w:val="24"/>
          <w:highlight w:val="none"/>
        </w:rPr>
        <w:t>。</w:t>
      </w:r>
    </w:p>
    <w:p w14:paraId="4157F0E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79" w:name="_Toc303539128"/>
      <w:bookmarkStart w:id="980" w:name="_Toc300934971"/>
      <w:bookmarkStart w:id="981" w:name="_Toc312678015"/>
      <w:bookmarkStart w:id="982" w:name="_Toc297123519"/>
      <w:bookmarkStart w:id="983" w:name="_Toc304295549"/>
      <w:bookmarkStart w:id="984" w:name="_Toc297216178"/>
      <w:r>
        <w:rPr>
          <w:rFonts w:hint="eastAsia" w:ascii="微软雅黑" w:hAnsi="微软雅黑" w:eastAsia="微软雅黑" w:cs="微软雅黑"/>
          <w:color w:val="auto"/>
          <w:sz w:val="24"/>
          <w:szCs w:val="24"/>
          <w:highlight w:val="none"/>
        </w:rPr>
        <w:t>.6 不</w:t>
      </w:r>
      <w:bookmarkEnd w:id="979"/>
      <w:bookmarkEnd w:id="980"/>
      <w:bookmarkEnd w:id="981"/>
      <w:bookmarkEnd w:id="982"/>
      <w:bookmarkEnd w:id="983"/>
      <w:bookmarkEnd w:id="984"/>
      <w:r>
        <w:rPr>
          <w:rFonts w:hint="eastAsia" w:ascii="微软雅黑" w:hAnsi="微软雅黑" w:eastAsia="微软雅黑" w:cs="微软雅黑"/>
          <w:color w:val="auto"/>
          <w:sz w:val="24"/>
          <w:szCs w:val="24"/>
          <w:highlight w:val="none"/>
        </w:rPr>
        <w:t>利物质条件</w:t>
      </w:r>
    </w:p>
    <w:p w14:paraId="42819920">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不利物质条件的其他情形和有关约定：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972"/>
    <w:bookmarkEnd w:id="973"/>
    <w:bookmarkEnd w:id="974"/>
    <w:bookmarkEnd w:id="975"/>
    <w:bookmarkEnd w:id="976"/>
    <w:bookmarkEnd w:id="977"/>
    <w:bookmarkEnd w:id="978"/>
    <w:p w14:paraId="2ED6A181">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85" w:name="_Toc303539130"/>
      <w:bookmarkStart w:id="986" w:name="_Toc304295551"/>
      <w:bookmarkStart w:id="987" w:name="_Toc297123521"/>
      <w:bookmarkStart w:id="988" w:name="_Toc297216180"/>
      <w:bookmarkStart w:id="989" w:name="_Toc312678017"/>
      <w:bookmarkStart w:id="990" w:name="_Toc300934973"/>
      <w:r>
        <w:rPr>
          <w:rFonts w:hint="eastAsia" w:ascii="微软雅黑" w:hAnsi="微软雅黑" w:eastAsia="微软雅黑" w:cs="微软雅黑"/>
          <w:color w:val="auto"/>
          <w:sz w:val="24"/>
          <w:szCs w:val="24"/>
          <w:highlight w:val="none"/>
        </w:rPr>
        <w:t>.7异常恶劣的气候条件</w:t>
      </w:r>
    </w:p>
    <w:bookmarkEnd w:id="985"/>
    <w:bookmarkEnd w:id="986"/>
    <w:bookmarkEnd w:id="987"/>
    <w:bookmarkEnd w:id="988"/>
    <w:bookmarkEnd w:id="989"/>
    <w:bookmarkEnd w:id="990"/>
    <w:p w14:paraId="3C49B66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发包人和承包人同意以下情形视为异常恶劣的气候条件：</w:t>
      </w:r>
    </w:p>
    <w:p w14:paraId="08E9AE5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B0B2A3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E4FE5C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7F0E2C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7.9 提前竣工的奖励</w:t>
      </w:r>
    </w:p>
    <w:p w14:paraId="3CD34F2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7.9.2提前竣工的奖励：</w:t>
      </w:r>
      <w:r>
        <w:rPr>
          <w:rFonts w:hint="eastAsia" w:ascii="微软雅黑" w:hAnsi="微软雅黑" w:eastAsia="微软雅黑" w:cs="微软雅黑"/>
          <w:color w:val="auto"/>
          <w:sz w:val="24"/>
          <w:szCs w:val="24"/>
          <w:highlight w:val="none"/>
          <w:u w:val="single"/>
        </w:rPr>
        <w:t>无</w:t>
      </w:r>
      <w:r>
        <w:rPr>
          <w:rFonts w:hint="eastAsia" w:ascii="微软雅黑" w:hAnsi="微软雅黑" w:eastAsia="微软雅黑" w:cs="微软雅黑"/>
          <w:color w:val="auto"/>
          <w:sz w:val="24"/>
          <w:szCs w:val="24"/>
          <w:highlight w:val="none"/>
        </w:rPr>
        <w:t>。</w:t>
      </w:r>
    </w:p>
    <w:p w14:paraId="14FA051B">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91" w:name="_Toc351203640"/>
      <w:r>
        <w:rPr>
          <w:rFonts w:hint="eastAsia" w:ascii="微软雅黑" w:hAnsi="微软雅黑" w:eastAsia="微软雅黑" w:cs="微软雅黑"/>
          <w:b w:val="0"/>
          <w:color w:val="auto"/>
          <w:sz w:val="24"/>
          <w:szCs w:val="24"/>
          <w:highlight w:val="none"/>
        </w:rPr>
        <w:t>8. 材料与设备</w:t>
      </w:r>
      <w:bookmarkEnd w:id="991"/>
    </w:p>
    <w:bookmarkEnd w:id="926"/>
    <w:bookmarkEnd w:id="927"/>
    <w:bookmarkEnd w:id="928"/>
    <w:bookmarkEnd w:id="929"/>
    <w:bookmarkEnd w:id="930"/>
    <w:bookmarkEnd w:id="931"/>
    <w:bookmarkEnd w:id="932"/>
    <w:bookmarkEnd w:id="933"/>
    <w:bookmarkEnd w:id="934"/>
    <w:bookmarkEnd w:id="935"/>
    <w:p w14:paraId="16DFEE7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bookmarkStart w:id="992" w:name="_Toc280868654"/>
      <w:bookmarkStart w:id="993" w:name="_Toc303539136"/>
      <w:bookmarkStart w:id="994" w:name="_Toc296347166"/>
      <w:bookmarkStart w:id="995" w:name="_Toc312678019"/>
      <w:bookmarkStart w:id="996" w:name="_Toc312677493"/>
      <w:bookmarkStart w:id="997" w:name="_Toc304295556"/>
      <w:bookmarkStart w:id="998" w:name="_Toc297123527"/>
      <w:bookmarkStart w:id="999" w:name="_Toc296346668"/>
      <w:bookmarkStart w:id="1000" w:name="_Toc296890995"/>
      <w:bookmarkStart w:id="1001" w:name="_Toc296891207"/>
      <w:bookmarkStart w:id="1002" w:name="_Toc297120467"/>
      <w:bookmarkStart w:id="1003" w:name="_Toc296503167"/>
      <w:bookmarkStart w:id="1004" w:name="_Toc300934979"/>
      <w:bookmarkStart w:id="1005" w:name="_Toc297048353"/>
      <w:bookmarkStart w:id="1006" w:name="_Toc296944506"/>
      <w:bookmarkStart w:id="1007" w:name="_Toc292559372"/>
      <w:bookmarkStart w:id="1008" w:name="_Toc297216186"/>
      <w:bookmarkStart w:id="1009" w:name="_Toc292559877"/>
      <w:bookmarkStart w:id="1010" w:name="_Toc280868656"/>
      <w:bookmarkStart w:id="1011" w:name="_Toc280868655"/>
      <w:bookmarkStart w:id="1012" w:name="_Toc267251424"/>
      <w:r>
        <w:rPr>
          <w:rFonts w:hint="eastAsia" w:ascii="微软雅黑" w:hAnsi="微软雅黑" w:eastAsia="微软雅黑" w:cs="微软雅黑"/>
          <w:color w:val="auto"/>
          <w:sz w:val="24"/>
          <w:szCs w:val="24"/>
          <w:highlight w:val="none"/>
        </w:rPr>
        <w:t>.4材料与工程设备的保管与使用</w:t>
      </w:r>
    </w:p>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14:paraId="3D71428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pacing w:val="-20"/>
          <w:sz w:val="24"/>
          <w:szCs w:val="24"/>
          <w:highlight w:val="none"/>
          <w:u w:val="single"/>
        </w:rPr>
      </w:pPr>
      <w:r>
        <w:rPr>
          <w:rFonts w:hint="eastAsia" w:ascii="微软雅黑" w:hAnsi="微软雅黑" w:eastAsia="微软雅黑" w:cs="微软雅黑"/>
          <w:color w:val="auto"/>
          <w:sz w:val="24"/>
          <w:szCs w:val="24"/>
          <w:highlight w:val="none"/>
        </w:rPr>
        <w:t>8</w:t>
      </w:r>
      <w:bookmarkStart w:id="1013" w:name="_Toc292559878"/>
      <w:bookmarkStart w:id="1014" w:name="_Toc292559373"/>
      <w:bookmarkStart w:id="1015" w:name="_Toc297123528"/>
      <w:bookmarkStart w:id="1016" w:name="_Toc296944507"/>
      <w:bookmarkStart w:id="1017" w:name="_Toc296347167"/>
      <w:bookmarkStart w:id="1018" w:name="_Toc297048354"/>
      <w:bookmarkStart w:id="1019" w:name="_Toc303539137"/>
      <w:bookmarkStart w:id="1020" w:name="_Toc296891208"/>
      <w:bookmarkStart w:id="1021" w:name="_Toc296346669"/>
      <w:bookmarkStart w:id="1022" w:name="_Toc304295557"/>
      <w:bookmarkStart w:id="1023" w:name="_Toc297120468"/>
      <w:bookmarkStart w:id="1024" w:name="_Toc300934980"/>
      <w:bookmarkStart w:id="1025" w:name="_Toc297216187"/>
      <w:bookmarkStart w:id="1026" w:name="_Toc318581173"/>
      <w:bookmarkStart w:id="1027" w:name="_Toc296890996"/>
      <w:bookmarkStart w:id="1028" w:name="_Toc296503168"/>
      <w:bookmarkStart w:id="1029" w:name="_Toc312678020"/>
      <w:bookmarkStart w:id="1030" w:name="_Toc312677494"/>
      <w:r>
        <w:rPr>
          <w:rFonts w:hint="eastAsia" w:ascii="微软雅黑" w:hAnsi="微软雅黑" w:eastAsia="微软雅黑" w:cs="微软雅黑"/>
          <w:color w:val="auto"/>
          <w:sz w:val="24"/>
          <w:szCs w:val="24"/>
          <w:highlight w:val="none"/>
        </w:rPr>
        <w:t>.4.1发包人供应的材料设备的保管费用的承担：</w:t>
      </w:r>
      <w:bookmarkEnd w:id="1013"/>
      <w:bookmarkEnd w:id="1014"/>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pacing w:val="-20"/>
          <w:sz w:val="24"/>
          <w:szCs w:val="24"/>
          <w:highlight w:val="none"/>
          <w:u w:val="single"/>
        </w:rPr>
        <w:t>。</w:t>
      </w:r>
    </w:p>
    <w:p w14:paraId="23905FC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8.6 样品</w:t>
      </w:r>
    </w:p>
    <w:p w14:paraId="59423B9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8.6.1</w:t>
      </w:r>
      <w:r>
        <w:rPr>
          <w:rFonts w:hint="eastAsia" w:ascii="微软雅黑" w:hAnsi="微软雅黑" w:eastAsia="微软雅黑" w:cs="微软雅黑"/>
          <w:color w:val="auto"/>
          <w:kern w:val="0"/>
          <w:sz w:val="24"/>
          <w:szCs w:val="24"/>
          <w:highlight w:val="none"/>
        </w:rPr>
        <w:tab/>
      </w:r>
      <w:r>
        <w:rPr>
          <w:rFonts w:hint="eastAsia" w:ascii="微软雅黑" w:hAnsi="微软雅黑" w:eastAsia="微软雅黑" w:cs="微软雅黑"/>
          <w:color w:val="auto"/>
          <w:kern w:val="0"/>
          <w:sz w:val="24"/>
          <w:szCs w:val="24"/>
          <w:highlight w:val="none"/>
        </w:rPr>
        <w:t>样品的报送与封存</w:t>
      </w:r>
    </w:p>
    <w:p w14:paraId="19EEB5F5">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需要承包人报送样品的材料或工程设备，样品的种类、名称、规格、数量要求：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527BFA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 施工设备和临时设施</w:t>
      </w:r>
    </w:p>
    <w:p w14:paraId="1D836313">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8.8.1 承包人提供的施工设备和临时设施</w:t>
      </w:r>
    </w:p>
    <w:p w14:paraId="03112CB6">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关于修建临时设施费用承担的约定：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30E253CC">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031" w:name="_Toc351203641"/>
      <w:r>
        <w:rPr>
          <w:rFonts w:hint="eastAsia" w:ascii="微软雅黑" w:hAnsi="微软雅黑" w:eastAsia="微软雅黑" w:cs="微软雅黑"/>
          <w:b w:val="0"/>
          <w:color w:val="auto"/>
          <w:sz w:val="24"/>
          <w:szCs w:val="24"/>
          <w:highlight w:val="none"/>
        </w:rPr>
        <w:t>9</w:t>
      </w:r>
      <w:bookmarkEnd w:id="1010"/>
      <w:bookmarkEnd w:id="1011"/>
      <w:bookmarkEnd w:id="1012"/>
      <w:bookmarkStart w:id="1032" w:name="_Toc297216192"/>
      <w:bookmarkStart w:id="1033" w:name="_Toc297123533"/>
      <w:bookmarkStart w:id="1034" w:name="_Toc300934982"/>
      <w:bookmarkStart w:id="1035" w:name="_Toc304295559"/>
      <w:bookmarkStart w:id="1036" w:name="_Toc303539139"/>
      <w:bookmarkStart w:id="1037" w:name="_Toc312677495"/>
      <w:bookmarkStart w:id="1038" w:name="_Toc312678021"/>
      <w:bookmarkStart w:id="1039" w:name="_Toc296891001"/>
      <w:bookmarkStart w:id="1040" w:name="_Toc297120473"/>
      <w:bookmarkStart w:id="1041" w:name="_Toc297048359"/>
      <w:bookmarkStart w:id="1042" w:name="_Toc267251427"/>
      <w:bookmarkStart w:id="1043" w:name="_Toc296503173"/>
      <w:bookmarkStart w:id="1044" w:name="_Toc267251428"/>
      <w:bookmarkStart w:id="1045" w:name="_Toc296346674"/>
      <w:bookmarkStart w:id="1046" w:name="_Toc292559883"/>
      <w:bookmarkStart w:id="1047" w:name="_Toc292559378"/>
      <w:bookmarkStart w:id="1048" w:name="_Toc296891213"/>
      <w:bookmarkStart w:id="1049" w:name="_Toc296944512"/>
      <w:bookmarkStart w:id="1050" w:name="_Toc296347172"/>
      <w:r>
        <w:rPr>
          <w:rFonts w:hint="eastAsia" w:ascii="微软雅黑" w:hAnsi="微软雅黑" w:eastAsia="微软雅黑" w:cs="微软雅黑"/>
          <w:b w:val="0"/>
          <w:color w:val="auto"/>
          <w:sz w:val="24"/>
          <w:szCs w:val="24"/>
          <w:highlight w:val="none"/>
        </w:rPr>
        <w:t>. 试验与检验</w:t>
      </w:r>
      <w:bookmarkEnd w:id="1031"/>
    </w:p>
    <w:bookmarkEnd w:id="1032"/>
    <w:bookmarkEnd w:id="1033"/>
    <w:bookmarkEnd w:id="1034"/>
    <w:bookmarkEnd w:id="1035"/>
    <w:bookmarkEnd w:id="1036"/>
    <w:bookmarkEnd w:id="1037"/>
    <w:bookmarkEnd w:id="1038"/>
    <w:p w14:paraId="5EB056C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w:t>
      </w:r>
      <w:bookmarkStart w:id="1051" w:name="_Toc304295560"/>
      <w:bookmarkStart w:id="1052" w:name="_Toc297216193"/>
      <w:bookmarkStart w:id="1053" w:name="_Toc312678022"/>
      <w:bookmarkStart w:id="1054" w:name="_Toc303539140"/>
      <w:bookmarkStart w:id="1055" w:name="_Toc312677496"/>
      <w:bookmarkStart w:id="1056" w:name="_Toc297123534"/>
      <w:bookmarkStart w:id="1057" w:name="_Toc300934983"/>
      <w:r>
        <w:rPr>
          <w:rFonts w:hint="eastAsia" w:ascii="微软雅黑" w:hAnsi="微软雅黑" w:eastAsia="微软雅黑" w:cs="微软雅黑"/>
          <w:color w:val="auto"/>
          <w:sz w:val="24"/>
          <w:szCs w:val="24"/>
          <w:highlight w:val="none"/>
        </w:rPr>
        <w:t>.1试验设备与试验人员</w:t>
      </w:r>
    </w:p>
    <w:bookmarkEnd w:id="1051"/>
    <w:bookmarkEnd w:id="1052"/>
    <w:bookmarkEnd w:id="1053"/>
    <w:bookmarkEnd w:id="1054"/>
    <w:bookmarkEnd w:id="1055"/>
    <w:bookmarkEnd w:id="1056"/>
    <w:bookmarkEnd w:id="1057"/>
    <w:p w14:paraId="19B3E53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w:t>
      </w:r>
      <w:bookmarkStart w:id="1058" w:name="_Toc304295561"/>
      <w:bookmarkStart w:id="1059" w:name="_Toc312678023"/>
      <w:bookmarkStart w:id="1060" w:name="_Toc312677497"/>
      <w:bookmarkStart w:id="1061" w:name="_Toc300934984"/>
      <w:bookmarkStart w:id="1062" w:name="_Toc297216194"/>
      <w:bookmarkStart w:id="1063" w:name="_Toc303539141"/>
      <w:bookmarkStart w:id="1064" w:name="_Toc297123535"/>
      <w:bookmarkStart w:id="1065" w:name="_Toc318581174"/>
      <w:r>
        <w:rPr>
          <w:rFonts w:hint="eastAsia" w:ascii="微软雅黑" w:hAnsi="微软雅黑" w:eastAsia="微软雅黑" w:cs="微软雅黑"/>
          <w:color w:val="auto"/>
          <w:sz w:val="24"/>
          <w:szCs w:val="24"/>
          <w:highlight w:val="none"/>
        </w:rPr>
        <w:t>.1.2 试验设备</w:t>
      </w:r>
    </w:p>
    <w:p w14:paraId="2049E7F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施工现场需要配置的试验场所：</w:t>
      </w:r>
      <w:bookmarkEnd w:id="1058"/>
      <w:bookmarkEnd w:id="1059"/>
      <w:bookmarkEnd w:id="1060"/>
      <w:bookmarkEnd w:id="1061"/>
      <w:bookmarkEnd w:id="1062"/>
      <w:bookmarkEnd w:id="1063"/>
      <w:bookmarkEnd w:id="1064"/>
      <w:bookmarkStart w:id="1066" w:name="_Toc297216195"/>
      <w:bookmarkStart w:id="1067" w:name="_Toc304295562"/>
      <w:bookmarkStart w:id="1068" w:name="_Toc303539142"/>
      <w:bookmarkStart w:id="1069" w:name="_Toc312677498"/>
      <w:bookmarkStart w:id="1070" w:name="_Toc297123536"/>
      <w:bookmarkStart w:id="1071" w:name="_Toc300934985"/>
      <w:bookmarkStart w:id="1072" w:name="_Toc312678024"/>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6D8A1B4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施工现场需要配备的试验设备：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55278F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施工现场需要具备的其他试验条件：</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7362034">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9.4 现场工艺试验 </w:t>
      </w:r>
    </w:p>
    <w:p w14:paraId="2A2267E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现场工艺试验的有关约定：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065"/>
    <w:bookmarkEnd w:id="1066"/>
    <w:bookmarkEnd w:id="1067"/>
    <w:bookmarkEnd w:id="1068"/>
    <w:bookmarkEnd w:id="1069"/>
    <w:bookmarkEnd w:id="1070"/>
    <w:bookmarkEnd w:id="1071"/>
    <w:bookmarkEnd w:id="1072"/>
    <w:p w14:paraId="41FD3159">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073" w:name="_Toc351203642"/>
      <w:r>
        <w:rPr>
          <w:rFonts w:hint="eastAsia" w:ascii="微软雅黑" w:hAnsi="微软雅黑" w:eastAsia="微软雅黑" w:cs="微软雅黑"/>
          <w:b w:val="0"/>
          <w:color w:val="auto"/>
          <w:sz w:val="24"/>
          <w:szCs w:val="24"/>
          <w:highlight w:val="none"/>
        </w:rPr>
        <w:t>1</w:t>
      </w:r>
      <w:bookmarkEnd w:id="1039"/>
      <w:bookmarkEnd w:id="1040"/>
      <w:bookmarkEnd w:id="1041"/>
      <w:bookmarkEnd w:id="1042"/>
      <w:bookmarkEnd w:id="1043"/>
      <w:bookmarkEnd w:id="1044"/>
      <w:bookmarkEnd w:id="1045"/>
      <w:bookmarkEnd w:id="1046"/>
      <w:bookmarkEnd w:id="1047"/>
      <w:bookmarkEnd w:id="1048"/>
      <w:bookmarkEnd w:id="1049"/>
      <w:bookmarkEnd w:id="1050"/>
      <w:bookmarkStart w:id="1074" w:name="_Toc296891233"/>
      <w:bookmarkStart w:id="1075" w:name="_Toc296891021"/>
      <w:bookmarkStart w:id="1076" w:name="_Toc297120493"/>
      <w:bookmarkStart w:id="1077" w:name="_Toc297048379"/>
      <w:bookmarkStart w:id="1078" w:name="_Toc297123540"/>
      <w:bookmarkStart w:id="1079" w:name="_Toc292559398"/>
      <w:bookmarkStart w:id="1080" w:name="_Toc304295566"/>
      <w:bookmarkStart w:id="1081" w:name="_Toc292559903"/>
      <w:bookmarkStart w:id="1082" w:name="_Toc296347192"/>
      <w:bookmarkStart w:id="1083" w:name="_Toc300934989"/>
      <w:bookmarkStart w:id="1084" w:name="_Toc296503193"/>
      <w:bookmarkStart w:id="1085" w:name="_Toc297216199"/>
      <w:bookmarkStart w:id="1086" w:name="_Toc296346694"/>
      <w:bookmarkStart w:id="1087" w:name="_Toc296944532"/>
      <w:bookmarkStart w:id="1088" w:name="_Toc303539146"/>
      <w:bookmarkStart w:id="1089" w:name="_Toc312678025"/>
      <w:bookmarkStart w:id="1090" w:name="_Toc312677499"/>
      <w:bookmarkStart w:id="1091" w:name="_Toc267251439"/>
      <w:bookmarkStart w:id="1092" w:name="_Toc267251435"/>
      <w:bookmarkStart w:id="1093" w:name="_Toc267251441"/>
      <w:bookmarkStart w:id="1094" w:name="_Toc267251440"/>
      <w:bookmarkStart w:id="1095" w:name="_Toc267251433"/>
      <w:bookmarkStart w:id="1096" w:name="_Toc267251437"/>
      <w:bookmarkStart w:id="1097" w:name="_Toc267251442"/>
      <w:r>
        <w:rPr>
          <w:rFonts w:hint="eastAsia" w:ascii="微软雅黑" w:hAnsi="微软雅黑" w:eastAsia="微软雅黑" w:cs="微软雅黑"/>
          <w:b w:val="0"/>
          <w:color w:val="auto"/>
          <w:sz w:val="24"/>
          <w:szCs w:val="24"/>
          <w:highlight w:val="none"/>
        </w:rPr>
        <w:t>0. 变更</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bookmarkEnd w:id="1089"/>
    <w:bookmarkEnd w:id="1090"/>
    <w:p w14:paraId="2FE16EDD">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1098" w:name="_Toc312678026"/>
      <w:bookmarkStart w:id="1099" w:name="_Toc296891234"/>
      <w:bookmarkStart w:id="1100" w:name="_Toc292559399"/>
      <w:bookmarkStart w:id="1101" w:name="_Toc297216200"/>
      <w:bookmarkStart w:id="1102" w:name="_Toc296503194"/>
      <w:bookmarkStart w:id="1103" w:name="_Toc296346695"/>
      <w:bookmarkStart w:id="1104" w:name="_Toc312677500"/>
      <w:bookmarkStart w:id="1105" w:name="_Toc296347193"/>
      <w:bookmarkStart w:id="1106" w:name="_Toc297048380"/>
      <w:bookmarkStart w:id="1107" w:name="_Toc297123541"/>
      <w:bookmarkStart w:id="1108" w:name="_Toc292559904"/>
      <w:bookmarkStart w:id="1109" w:name="_Toc296891022"/>
      <w:bookmarkStart w:id="1110" w:name="_Toc304295567"/>
      <w:bookmarkStart w:id="1111" w:name="_Toc296944533"/>
      <w:bookmarkStart w:id="1112" w:name="_Toc303539147"/>
      <w:bookmarkStart w:id="1113" w:name="_Toc300934990"/>
      <w:bookmarkStart w:id="1114" w:name="_Toc297120494"/>
      <w:r>
        <w:rPr>
          <w:rFonts w:hint="eastAsia" w:ascii="微软雅黑" w:hAnsi="微软雅黑" w:eastAsia="微软雅黑" w:cs="微软雅黑"/>
          <w:color w:val="auto"/>
          <w:sz w:val="24"/>
          <w:szCs w:val="24"/>
          <w:highlight w:val="none"/>
        </w:rPr>
        <w:t>0.1变更的范围</w:t>
      </w:r>
    </w:p>
    <w:p w14:paraId="72144859">
      <w:pPr>
        <w:keepLines w:val="0"/>
        <w:pageBreakBefore w:val="0"/>
        <w:kinsoku/>
        <w:wordWrap/>
        <w:overflowPunct/>
        <w:topLinePunct w:val="0"/>
        <w:bidi w:val="0"/>
        <w:adjustRightInd w:val="0"/>
        <w:snapToGrid w:val="0"/>
        <w:spacing w:line="520" w:lineRule="exact"/>
        <w:ind w:right="-19" w:rightChars="-9" w:firstLine="6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关于变更的范围的约定：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133C85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 变更估价</w:t>
      </w:r>
    </w:p>
    <w:p w14:paraId="247F8E4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10.4.1 变更估价原则</w:t>
      </w:r>
    </w:p>
    <w:p w14:paraId="003A808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关于变更估价的约定: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FD1F01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Start w:id="1115" w:name="_Toc296346698"/>
      <w:bookmarkStart w:id="1116" w:name="_Toc297216203"/>
      <w:bookmarkStart w:id="1117" w:name="_Toc297120497"/>
      <w:bookmarkStart w:id="1118" w:name="_Toc300934993"/>
      <w:bookmarkStart w:id="1119" w:name="_Toc292559402"/>
      <w:bookmarkStart w:id="1120" w:name="_Toc303539150"/>
      <w:bookmarkStart w:id="1121" w:name="_Toc296891237"/>
      <w:bookmarkStart w:id="1122" w:name="_Toc292559907"/>
      <w:bookmarkStart w:id="1123" w:name="_Toc297123544"/>
      <w:bookmarkStart w:id="1124" w:name="_Toc296347196"/>
      <w:bookmarkStart w:id="1125" w:name="_Toc296891025"/>
      <w:bookmarkStart w:id="1126" w:name="_Toc296503197"/>
      <w:bookmarkStart w:id="1127" w:name="_Toc297048383"/>
      <w:bookmarkStart w:id="1128" w:name="_Toc296944536"/>
      <w:bookmarkStart w:id="1129" w:name="_Toc312678029"/>
      <w:bookmarkStart w:id="1130" w:name="_Toc304295570"/>
      <w:bookmarkStart w:id="1131" w:name="_Toc312677503"/>
      <w:r>
        <w:rPr>
          <w:rFonts w:hint="eastAsia" w:ascii="微软雅黑" w:hAnsi="微软雅黑" w:eastAsia="微软雅黑" w:cs="微软雅黑"/>
          <w:color w:val="auto"/>
          <w:sz w:val="24"/>
          <w:szCs w:val="24"/>
          <w:highlight w:val="none"/>
        </w:rPr>
        <w:t>0.5承</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Start w:id="1132" w:name="_Toc296944542"/>
      <w:bookmarkStart w:id="1133" w:name="_Toc297216204"/>
      <w:bookmarkStart w:id="1134" w:name="_Toc292559913"/>
      <w:bookmarkStart w:id="1135" w:name="_Toc297120503"/>
      <w:bookmarkStart w:id="1136" w:name="_Toc300934994"/>
      <w:bookmarkStart w:id="1137" w:name="_Toc296503203"/>
      <w:bookmarkStart w:id="1138" w:name="_Toc296891031"/>
      <w:bookmarkStart w:id="1139" w:name="_Toc303539151"/>
      <w:bookmarkStart w:id="1140" w:name="_Toc297123545"/>
      <w:bookmarkStart w:id="1141" w:name="_Toc297048389"/>
      <w:bookmarkStart w:id="1142" w:name="_Toc292559408"/>
      <w:bookmarkStart w:id="1143" w:name="_Toc296891243"/>
      <w:bookmarkStart w:id="1144" w:name="_Toc296346704"/>
      <w:bookmarkStart w:id="1145" w:name="_Toc296347202"/>
      <w:r>
        <w:rPr>
          <w:rFonts w:hint="eastAsia" w:ascii="微软雅黑" w:hAnsi="微软雅黑" w:eastAsia="微软雅黑" w:cs="微软雅黑"/>
          <w:color w:val="auto"/>
          <w:sz w:val="24"/>
          <w:szCs w:val="24"/>
          <w:highlight w:val="none"/>
        </w:rPr>
        <w:t>包人的合理化建议</w:t>
      </w:r>
    </w:p>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14:paraId="0E946EA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监理人审查承包人合理化建议的期限：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30A120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发包人审批承包人合理化建议的期限：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29490E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承</w:t>
      </w:r>
      <w:bookmarkStart w:id="1146" w:name="_Toc296944543"/>
      <w:bookmarkStart w:id="1147" w:name="_Toc318581175"/>
      <w:bookmarkStart w:id="1148" w:name="_Toc297216205"/>
      <w:bookmarkStart w:id="1149" w:name="_Toc312677504"/>
      <w:bookmarkStart w:id="1150" w:name="_Toc297120504"/>
      <w:bookmarkStart w:id="1151" w:name="_Toc296891032"/>
      <w:bookmarkStart w:id="1152" w:name="_Toc296503204"/>
      <w:bookmarkStart w:id="1153" w:name="_Toc292559914"/>
      <w:bookmarkStart w:id="1154" w:name="_Toc296347203"/>
      <w:bookmarkStart w:id="1155" w:name="_Toc303539152"/>
      <w:bookmarkStart w:id="1156" w:name="_Toc312678030"/>
      <w:bookmarkStart w:id="1157" w:name="_Toc292559409"/>
      <w:bookmarkStart w:id="1158" w:name="_Toc304295571"/>
      <w:bookmarkStart w:id="1159" w:name="_Toc300934995"/>
      <w:bookmarkStart w:id="1160" w:name="_Toc296346705"/>
      <w:bookmarkStart w:id="1161" w:name="_Toc296891244"/>
      <w:bookmarkStart w:id="1162" w:name="_Toc297123546"/>
      <w:bookmarkStart w:id="1163" w:name="_Toc297048390"/>
      <w:r>
        <w:rPr>
          <w:rFonts w:hint="eastAsia" w:ascii="微软雅黑" w:hAnsi="微软雅黑" w:eastAsia="微软雅黑" w:cs="微软雅黑"/>
          <w:color w:val="auto"/>
          <w:sz w:val="24"/>
          <w:szCs w:val="24"/>
          <w:highlight w:val="none"/>
        </w:rPr>
        <w:t>包人提出的合理化建议降低了合同价格或者提高了工程经济效益的奖励的方法和金额为：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14:paraId="1A9A6BEC">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1164" w:name="_Toc296503199"/>
      <w:bookmarkStart w:id="1165" w:name="_Toc312678033"/>
      <w:bookmarkStart w:id="1166" w:name="_Toc296346700"/>
      <w:bookmarkStart w:id="1167" w:name="_Toc296944538"/>
      <w:bookmarkStart w:id="1168" w:name="_Toc304295574"/>
      <w:bookmarkStart w:id="1169" w:name="_Toc303539154"/>
      <w:bookmarkStart w:id="1170" w:name="_Toc312677507"/>
      <w:bookmarkStart w:id="1171" w:name="_Toc297123548"/>
      <w:bookmarkStart w:id="1172" w:name="_Toc296347198"/>
      <w:bookmarkStart w:id="1173" w:name="_Toc297048385"/>
      <w:bookmarkStart w:id="1174" w:name="_Toc292559909"/>
      <w:bookmarkStart w:id="1175" w:name="_Toc297216207"/>
      <w:bookmarkStart w:id="1176" w:name="_Toc297120499"/>
      <w:bookmarkStart w:id="1177" w:name="_Toc296891027"/>
      <w:bookmarkStart w:id="1178" w:name="_Toc296891239"/>
      <w:bookmarkStart w:id="1179" w:name="_Toc300934997"/>
      <w:bookmarkStart w:id="1180" w:name="_Toc292559404"/>
      <w:r>
        <w:rPr>
          <w:rFonts w:hint="eastAsia" w:ascii="微软雅黑" w:hAnsi="微软雅黑" w:eastAsia="微软雅黑" w:cs="微软雅黑"/>
          <w:color w:val="auto"/>
          <w:sz w:val="24"/>
          <w:szCs w:val="24"/>
          <w:highlight w:val="none"/>
        </w:rPr>
        <w:t>0.7 暂估价</w:t>
      </w:r>
    </w:p>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14:paraId="21F98B4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暂</w:t>
      </w:r>
      <w:bookmarkStart w:id="1181" w:name="_Toc318581176"/>
      <w:bookmarkStart w:id="1182" w:name="_Toc312677508"/>
      <w:bookmarkStart w:id="1183" w:name="_Toc312678034"/>
      <w:r>
        <w:rPr>
          <w:rFonts w:hint="eastAsia" w:ascii="微软雅黑" w:hAnsi="微软雅黑" w:eastAsia="微软雅黑" w:cs="微软雅黑"/>
          <w:color w:val="auto"/>
          <w:kern w:val="0"/>
          <w:sz w:val="24"/>
          <w:szCs w:val="24"/>
          <w:highlight w:val="none"/>
        </w:rPr>
        <w:t>估价材料和工程设备的明细详见附件11：《</w:t>
      </w:r>
      <w:r>
        <w:rPr>
          <w:rFonts w:hint="eastAsia" w:ascii="微软雅黑" w:hAnsi="微软雅黑" w:eastAsia="微软雅黑" w:cs="微软雅黑"/>
          <w:color w:val="auto"/>
          <w:sz w:val="24"/>
          <w:szCs w:val="24"/>
          <w:highlight w:val="none"/>
        </w:rPr>
        <w:t>暂估价一览表》</w:t>
      </w:r>
      <w:r>
        <w:rPr>
          <w:rFonts w:hint="eastAsia" w:ascii="微软雅黑" w:hAnsi="微软雅黑" w:eastAsia="微软雅黑" w:cs="微软雅黑"/>
          <w:color w:val="auto"/>
          <w:kern w:val="0"/>
          <w:sz w:val="24"/>
          <w:szCs w:val="24"/>
          <w:highlight w:val="none"/>
        </w:rPr>
        <w:t>。</w:t>
      </w:r>
    </w:p>
    <w:bookmarkEnd w:id="1181"/>
    <w:bookmarkEnd w:id="1182"/>
    <w:bookmarkEnd w:id="1183"/>
    <w:p w14:paraId="2F889E3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1184" w:name="_Toc312677509"/>
      <w:bookmarkStart w:id="1185" w:name="_Toc312678035"/>
      <w:bookmarkStart w:id="1186" w:name="_Toc318581177"/>
      <w:r>
        <w:rPr>
          <w:rFonts w:hint="eastAsia" w:ascii="微软雅黑" w:hAnsi="微软雅黑" w:eastAsia="微软雅黑" w:cs="微软雅黑"/>
          <w:color w:val="auto"/>
          <w:sz w:val="24"/>
          <w:szCs w:val="24"/>
          <w:highlight w:val="none"/>
        </w:rPr>
        <w:t>0.7.1 依法必须招标的暂估价项目</w:t>
      </w:r>
    </w:p>
    <w:bookmarkEnd w:id="1184"/>
    <w:bookmarkEnd w:id="1185"/>
    <w:bookmarkEnd w:id="1186"/>
    <w:p w14:paraId="3903D66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对于依法必须招标的暂估价项目的确认和批准采取第</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种方式确定。</w:t>
      </w:r>
    </w:p>
    <w:p w14:paraId="174D9C5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10.7.2 不属于依法必须招标的暂估价项目</w:t>
      </w:r>
    </w:p>
    <w:p w14:paraId="11BA473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对于不属于依法必须招标的暂估价项目的确认和批准采取第</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种方式确定。</w:t>
      </w:r>
    </w:p>
    <w:p w14:paraId="080B610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第3种方式：</w:t>
      </w:r>
      <w:r>
        <w:rPr>
          <w:rFonts w:hint="eastAsia" w:ascii="微软雅黑" w:hAnsi="微软雅黑" w:eastAsia="微软雅黑" w:cs="微软雅黑"/>
          <w:color w:val="auto"/>
          <w:kern w:val="0"/>
          <w:sz w:val="24"/>
          <w:szCs w:val="24"/>
          <w:highlight w:val="none"/>
        </w:rPr>
        <w:t>承包人直接实施的暂估价项目</w:t>
      </w:r>
    </w:p>
    <w:p w14:paraId="185588FF">
      <w:pPr>
        <w:keepLines w:val="0"/>
        <w:pageBreakBefore w:val="0"/>
        <w:kinsoku/>
        <w:wordWrap/>
        <w:overflowPunct/>
        <w:topLinePunct w:val="0"/>
        <w:bidi w:val="0"/>
        <w:adjustRightInd w:val="0"/>
        <w:snapToGrid w:val="0"/>
        <w:spacing w:line="520" w:lineRule="exact"/>
        <w:ind w:left="315" w:leftChars="150" w:right="-19" w:rightChars="-9" w:firstLine="360" w:firstLineChars="15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承包人直接实施的暂估价项目的约定：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66751F9">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10.8 暂列金额</w:t>
      </w:r>
    </w:p>
    <w:p w14:paraId="2D8BCFA2">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合同当事人关于暂列金额使用的约定：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FB63145">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187" w:name="_Toc351203643"/>
      <w:r>
        <w:rPr>
          <w:rFonts w:hint="eastAsia" w:ascii="微软雅黑" w:hAnsi="微软雅黑" w:eastAsia="微软雅黑" w:cs="微软雅黑"/>
          <w:b w:val="0"/>
          <w:color w:val="auto"/>
          <w:sz w:val="24"/>
          <w:szCs w:val="24"/>
          <w:highlight w:val="none"/>
        </w:rPr>
        <w:t>11. 价格调整</w:t>
      </w:r>
      <w:bookmarkEnd w:id="1187"/>
    </w:p>
    <w:p w14:paraId="3D936D8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188" w:name="_Toc304295577"/>
      <w:bookmarkStart w:id="1189" w:name="_Toc296891029"/>
      <w:bookmarkStart w:id="1190" w:name="_Toc292559911"/>
      <w:bookmarkStart w:id="1191" w:name="_Toc297216209"/>
      <w:bookmarkStart w:id="1192" w:name="_Toc296503201"/>
      <w:bookmarkStart w:id="1193" w:name="_Toc312678039"/>
      <w:bookmarkStart w:id="1194" w:name="_Toc296944540"/>
      <w:bookmarkStart w:id="1195" w:name="_Toc296347200"/>
      <w:bookmarkStart w:id="1196" w:name="_Toc300935000"/>
      <w:bookmarkStart w:id="1197" w:name="_Toc297123550"/>
      <w:bookmarkStart w:id="1198" w:name="_Toc297048387"/>
      <w:bookmarkStart w:id="1199" w:name="_Toc297120501"/>
      <w:bookmarkStart w:id="1200" w:name="_Toc296346702"/>
      <w:bookmarkStart w:id="1201" w:name="_Toc303539157"/>
      <w:bookmarkStart w:id="1202" w:name="_Toc296891241"/>
      <w:bookmarkStart w:id="1203" w:name="_Toc292559406"/>
      <w:r>
        <w:rPr>
          <w:rFonts w:hint="eastAsia" w:ascii="微软雅黑" w:hAnsi="微软雅黑" w:eastAsia="微软雅黑" w:cs="微软雅黑"/>
          <w:color w:val="auto"/>
          <w:sz w:val="24"/>
          <w:szCs w:val="24"/>
          <w:highlight w:val="none"/>
        </w:rPr>
        <w:t>11.1 市场价格波动引起的调整</w:t>
      </w:r>
    </w:p>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14:paraId="2CA7960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市场价格波动是否调整合同价格的约定：</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w:t>
      </w:r>
    </w:p>
    <w:p w14:paraId="00F2388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因市场价格波动调整合同价格，采用以下第</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种方式对合同价格进行调整：</w:t>
      </w:r>
    </w:p>
    <w:p w14:paraId="750B1EC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第1种方式：采用价格指数进行价格调整。</w:t>
      </w:r>
    </w:p>
    <w:p w14:paraId="5D42C98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关于各可调因子、定值和变值权重，以及基本价格指数及其来源的约定：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0200C60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第2种方式：采用造价信息进行价格调整。</w:t>
      </w:r>
    </w:p>
    <w:p w14:paraId="72608AD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（2）关于基准价格的约定：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908CED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%时，或材料单价跌幅以已标价工程量清单或预算书中载明材料单价为基础超过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%时，其超过部分据实调整。</w:t>
      </w:r>
    </w:p>
    <w:p w14:paraId="2A4E7E6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%时，材料单价涨幅以已标价工程量清单或预算书中载明材料单价为基础超过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%时，其超过部分据实调整。</w:t>
      </w:r>
    </w:p>
    <w:p w14:paraId="39472F21">
      <w:pPr>
        <w:keepLines w:val="0"/>
        <w:pageBreakBefore w:val="0"/>
        <w:kinsoku/>
        <w:wordWrap/>
        <w:overflowPunct/>
        <w:topLinePunct w:val="0"/>
        <w:bidi w:val="0"/>
        <w:adjustRightInd w:val="0"/>
        <w:snapToGrid w:val="0"/>
        <w:spacing w:line="520" w:lineRule="exact"/>
        <w:ind w:right="-19" w:rightChars="-9" w:firstLine="64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%时，其超过部分据实调整。</w:t>
      </w:r>
    </w:p>
    <w:p w14:paraId="3447C743">
      <w:pPr>
        <w:keepLines w:val="0"/>
        <w:pageBreakBefore w:val="0"/>
        <w:kinsoku/>
        <w:wordWrap/>
        <w:overflowPunct/>
        <w:topLinePunct w:val="0"/>
        <w:bidi w:val="0"/>
        <w:adjustRightInd w:val="0"/>
        <w:snapToGrid w:val="0"/>
        <w:spacing w:line="520" w:lineRule="exact"/>
        <w:ind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第3种方式：其他价格调整方式：</w:t>
      </w:r>
      <w:r>
        <w:rPr>
          <w:rFonts w:hint="eastAsia" w:ascii="微软雅黑" w:hAnsi="微软雅黑" w:eastAsia="微软雅黑" w:cs="微软雅黑"/>
          <w:color w:val="auto"/>
          <w:sz w:val="24"/>
          <w:szCs w:val="24"/>
          <w:highlight w:val="none"/>
          <w:u w:val="single"/>
        </w:rPr>
        <w:t xml:space="preserve">       /       </w:t>
      </w:r>
    </w:p>
    <w:bookmarkEnd w:id="1091"/>
    <w:bookmarkEnd w:id="1092"/>
    <w:bookmarkEnd w:id="1093"/>
    <w:bookmarkEnd w:id="1094"/>
    <w:bookmarkEnd w:id="1095"/>
    <w:bookmarkEnd w:id="1096"/>
    <w:p w14:paraId="30BC5264">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204" w:name="_Toc296891245"/>
      <w:bookmarkStart w:id="1205" w:name="_Toc296891033"/>
      <w:bookmarkStart w:id="1206" w:name="_Toc296346706"/>
      <w:bookmarkStart w:id="1207" w:name="_Toc297048391"/>
      <w:bookmarkStart w:id="1208" w:name="_Toc296503205"/>
      <w:bookmarkStart w:id="1209" w:name="_Toc296944544"/>
      <w:bookmarkStart w:id="1210" w:name="_Toc296347204"/>
      <w:bookmarkStart w:id="1211" w:name="_Toc292559410"/>
      <w:bookmarkStart w:id="1212" w:name="_Toc292559915"/>
      <w:bookmarkStart w:id="1213" w:name="_Toc297120505"/>
      <w:bookmarkStart w:id="1214" w:name="_Toc351203644"/>
      <w:bookmarkStart w:id="1215" w:name="_Toc303539159"/>
      <w:bookmarkStart w:id="1216" w:name="_Toc304295579"/>
      <w:bookmarkStart w:id="1217" w:name="_Toc297123552"/>
      <w:bookmarkStart w:id="1218" w:name="_Toc312678040"/>
      <w:bookmarkStart w:id="1219" w:name="_Toc300935002"/>
      <w:bookmarkStart w:id="1220" w:name="_Toc297216211"/>
      <w:r>
        <w:rPr>
          <w:rFonts w:hint="eastAsia" w:ascii="微软雅黑" w:hAnsi="微软雅黑" w:eastAsia="微软雅黑" w:cs="微软雅黑"/>
          <w:b w:val="0"/>
          <w:color w:val="auto"/>
          <w:sz w:val="24"/>
          <w:szCs w:val="24"/>
          <w:highlight w:val="none"/>
        </w:rPr>
        <w:t xml:space="preserve">12. </w:t>
      </w:r>
      <w:bookmarkEnd w:id="1204"/>
      <w:bookmarkEnd w:id="1205"/>
      <w:bookmarkEnd w:id="1206"/>
      <w:bookmarkEnd w:id="1207"/>
      <w:bookmarkEnd w:id="1208"/>
      <w:bookmarkEnd w:id="1209"/>
      <w:bookmarkEnd w:id="1210"/>
      <w:bookmarkEnd w:id="1211"/>
      <w:bookmarkEnd w:id="1212"/>
      <w:bookmarkEnd w:id="1213"/>
      <w:r>
        <w:rPr>
          <w:rFonts w:hint="eastAsia" w:ascii="微软雅黑" w:hAnsi="微软雅黑" w:eastAsia="微软雅黑" w:cs="微软雅黑"/>
          <w:b w:val="0"/>
          <w:color w:val="auto"/>
          <w:sz w:val="24"/>
          <w:szCs w:val="24"/>
          <w:highlight w:val="none"/>
        </w:rPr>
        <w:t>合同价格、计量与支付</w:t>
      </w:r>
      <w:bookmarkEnd w:id="1214"/>
    </w:p>
    <w:bookmarkEnd w:id="1215"/>
    <w:bookmarkEnd w:id="1216"/>
    <w:bookmarkEnd w:id="1217"/>
    <w:bookmarkEnd w:id="1218"/>
    <w:bookmarkEnd w:id="1219"/>
    <w:bookmarkEnd w:id="1220"/>
    <w:p w14:paraId="0D86449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221" w:name="_Toc292559411"/>
      <w:bookmarkStart w:id="1222" w:name="_Toc267251461"/>
      <w:bookmarkStart w:id="1223" w:name="_Toc292559916"/>
      <w:bookmarkStart w:id="1224" w:name="_Toc296503206"/>
      <w:bookmarkStart w:id="1225" w:name="_Toc297120506"/>
      <w:bookmarkStart w:id="1226" w:name="_Toc296891034"/>
      <w:bookmarkStart w:id="1227" w:name="_Toc296944545"/>
      <w:bookmarkStart w:id="1228" w:name="_Toc296891246"/>
      <w:bookmarkStart w:id="1229" w:name="_Toc296347205"/>
      <w:bookmarkStart w:id="1230" w:name="_Toc296346707"/>
      <w:bookmarkStart w:id="1231" w:name="_Toc297048392"/>
      <w:bookmarkStart w:id="1232" w:name="_Toc304295580"/>
      <w:bookmarkStart w:id="1233" w:name="_Toc297123553"/>
      <w:bookmarkStart w:id="1234" w:name="_Toc312678041"/>
      <w:bookmarkStart w:id="1235" w:name="_Toc297216212"/>
      <w:bookmarkStart w:id="1236" w:name="_Toc300935003"/>
      <w:bookmarkStart w:id="1237" w:name="_Toc303539160"/>
      <w:r>
        <w:rPr>
          <w:rFonts w:hint="eastAsia" w:ascii="微软雅黑" w:hAnsi="微软雅黑" w:eastAsia="微软雅黑" w:cs="微软雅黑"/>
          <w:color w:val="auto"/>
          <w:sz w:val="24"/>
          <w:szCs w:val="24"/>
          <w:highlight w:val="none"/>
        </w:rPr>
        <w:t>12.1 合</w:t>
      </w:r>
      <w:bookmarkEnd w:id="1221"/>
      <w:bookmarkEnd w:id="1222"/>
      <w:bookmarkEnd w:id="1223"/>
      <w:r>
        <w:rPr>
          <w:rFonts w:hint="eastAsia" w:ascii="微软雅黑" w:hAnsi="微软雅黑" w:eastAsia="微软雅黑" w:cs="微软雅黑"/>
          <w:color w:val="auto"/>
          <w:sz w:val="24"/>
          <w:szCs w:val="24"/>
          <w:highlight w:val="none"/>
        </w:rPr>
        <w:t>同价</w:t>
      </w:r>
      <w:bookmarkEnd w:id="1224"/>
      <w:bookmarkEnd w:id="1225"/>
      <w:bookmarkEnd w:id="1226"/>
      <w:bookmarkEnd w:id="1227"/>
      <w:bookmarkEnd w:id="1228"/>
      <w:bookmarkEnd w:id="1229"/>
      <w:bookmarkEnd w:id="1230"/>
      <w:bookmarkEnd w:id="1231"/>
      <w:r>
        <w:rPr>
          <w:rFonts w:hint="eastAsia" w:ascii="微软雅黑" w:hAnsi="微软雅黑" w:eastAsia="微软雅黑" w:cs="微软雅黑"/>
          <w:color w:val="auto"/>
          <w:sz w:val="24"/>
          <w:szCs w:val="24"/>
          <w:highlight w:val="none"/>
        </w:rPr>
        <w:t>格形式</w:t>
      </w:r>
    </w:p>
    <w:bookmarkEnd w:id="1232"/>
    <w:bookmarkEnd w:id="1233"/>
    <w:bookmarkEnd w:id="1234"/>
    <w:bookmarkEnd w:id="1235"/>
    <w:bookmarkEnd w:id="1236"/>
    <w:bookmarkEnd w:id="1237"/>
    <w:p w14:paraId="6739201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1、单价合同。</w:t>
      </w:r>
    </w:p>
    <w:p w14:paraId="5D43F58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综合单价包含的风险范围：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08D523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风险费用的计算方法：</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51DCDB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风险范围以外合同价格的调整方法：</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A33853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2、总价合同。</w:t>
      </w:r>
    </w:p>
    <w:p w14:paraId="2F5E2A0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总价包含的风险范围：</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5F5EA05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风险费用的计算方法：</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5656548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风险范围以外合同价格的调整方法：</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2DCA8A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3、其他价格方式：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D5190A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238" w:name="_Toc303539161"/>
      <w:bookmarkStart w:id="1239" w:name="_Toc297123554"/>
      <w:bookmarkStart w:id="1240" w:name="_Toc304295581"/>
      <w:bookmarkStart w:id="1241" w:name="_Toc300935004"/>
      <w:bookmarkStart w:id="1242" w:name="_Toc297216213"/>
      <w:bookmarkStart w:id="1243" w:name="_Toc312678042"/>
      <w:bookmarkStart w:id="1244" w:name="_Toc296891035"/>
      <w:bookmarkStart w:id="1245" w:name="_Toc296503207"/>
      <w:bookmarkStart w:id="1246" w:name="_Toc296346708"/>
      <w:bookmarkStart w:id="1247" w:name="_Toc292559917"/>
      <w:bookmarkStart w:id="1248" w:name="_Toc296944546"/>
      <w:bookmarkStart w:id="1249" w:name="_Toc297048393"/>
      <w:bookmarkStart w:id="1250" w:name="_Toc292559412"/>
      <w:bookmarkStart w:id="1251" w:name="_Toc296891247"/>
      <w:bookmarkStart w:id="1252" w:name="_Toc296347206"/>
      <w:bookmarkStart w:id="1253" w:name="_Toc297120507"/>
      <w:r>
        <w:rPr>
          <w:rFonts w:hint="eastAsia" w:ascii="微软雅黑" w:hAnsi="微软雅黑" w:eastAsia="微软雅黑" w:cs="微软雅黑"/>
          <w:color w:val="auto"/>
          <w:sz w:val="24"/>
          <w:szCs w:val="24"/>
          <w:highlight w:val="none"/>
        </w:rPr>
        <w:t>12.2 预付款</w:t>
      </w:r>
    </w:p>
    <w:bookmarkEnd w:id="1238"/>
    <w:bookmarkEnd w:id="1239"/>
    <w:bookmarkEnd w:id="1240"/>
    <w:bookmarkEnd w:id="1241"/>
    <w:bookmarkEnd w:id="1242"/>
    <w:bookmarkEnd w:id="1243"/>
    <w:p w14:paraId="2DF39B7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12.2.1 预付款的支付</w:t>
      </w:r>
    </w:p>
    <w:p w14:paraId="250D879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b/>
          <w:color w:val="auto"/>
          <w:sz w:val="24"/>
          <w:szCs w:val="24"/>
          <w:highlight w:val="none"/>
        </w:rPr>
        <w:t>预付款支付比例或金额：</w:t>
      </w: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w:t>
      </w:r>
    </w:p>
    <w:p w14:paraId="6DA69D4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预付款支付期限：</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w:t>
      </w:r>
    </w:p>
    <w:p w14:paraId="26208F8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预付款扣回的方式：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7BFBF3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12.2.2 预付款担保</w:t>
      </w:r>
    </w:p>
    <w:p w14:paraId="47DD0B5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承包人提交预付款担保的期限：</w:t>
      </w:r>
      <w:r>
        <w:rPr>
          <w:rFonts w:hint="eastAsia" w:ascii="微软雅黑" w:hAnsi="微软雅黑" w:eastAsia="微软雅黑" w:cs="微软雅黑"/>
          <w:color w:val="auto"/>
          <w:sz w:val="24"/>
          <w:szCs w:val="24"/>
          <w:highlight w:val="none"/>
          <w:u w:val="single"/>
        </w:rPr>
        <w:t xml:space="preserve">       无            </w:t>
      </w:r>
      <w:r>
        <w:rPr>
          <w:rFonts w:hint="eastAsia" w:ascii="微软雅黑" w:hAnsi="微软雅黑" w:eastAsia="微软雅黑" w:cs="微软雅黑"/>
          <w:color w:val="auto"/>
          <w:sz w:val="24"/>
          <w:szCs w:val="24"/>
          <w:highlight w:val="none"/>
        </w:rPr>
        <w:t>。</w:t>
      </w:r>
    </w:p>
    <w:p w14:paraId="4DFD38D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预付款担保的形式为：</w:t>
      </w:r>
      <w:r>
        <w:rPr>
          <w:rFonts w:hint="eastAsia" w:ascii="微软雅黑" w:hAnsi="微软雅黑" w:eastAsia="微软雅黑" w:cs="微软雅黑"/>
          <w:color w:val="auto"/>
          <w:sz w:val="24"/>
          <w:szCs w:val="24"/>
          <w:highlight w:val="none"/>
          <w:u w:val="single"/>
        </w:rPr>
        <w:t xml:space="preserve">               无            </w:t>
      </w:r>
      <w:r>
        <w:rPr>
          <w:rFonts w:hint="eastAsia" w:ascii="微软雅黑" w:hAnsi="微软雅黑" w:eastAsia="微软雅黑" w:cs="微软雅黑"/>
          <w:color w:val="auto"/>
          <w:sz w:val="24"/>
          <w:szCs w:val="24"/>
          <w:highlight w:val="none"/>
        </w:rPr>
        <w:t>。</w:t>
      </w:r>
    </w:p>
    <w:bookmarkEnd w:id="1244"/>
    <w:bookmarkEnd w:id="1245"/>
    <w:bookmarkEnd w:id="1246"/>
    <w:bookmarkEnd w:id="1247"/>
    <w:bookmarkEnd w:id="1248"/>
    <w:bookmarkEnd w:id="1249"/>
    <w:bookmarkEnd w:id="1250"/>
    <w:bookmarkEnd w:id="1251"/>
    <w:bookmarkEnd w:id="1252"/>
    <w:bookmarkEnd w:id="1253"/>
    <w:p w14:paraId="2C45642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 计量</w:t>
      </w:r>
    </w:p>
    <w:p w14:paraId="78162CD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12.3.1 计量原则</w:t>
      </w:r>
    </w:p>
    <w:p w14:paraId="2FDB40E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工程量计算规则：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ABCD4F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12.3.2 计量周期</w:t>
      </w:r>
    </w:p>
    <w:p w14:paraId="22904D7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关于计量周期的约定：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2B0011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12.3.3 单价合同的计量</w:t>
      </w:r>
    </w:p>
    <w:p w14:paraId="0184279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关于单价合同计量的约定：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0EDB0C5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12.3.4 总价合同的计量</w:t>
      </w:r>
    </w:p>
    <w:p w14:paraId="7F19022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关于总价合同计量的约定：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427EA6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12.3.5总价合同采用支付分解表计量支付的，是否适用第</w:t>
      </w:r>
      <w:r>
        <w:rPr>
          <w:rFonts w:hint="eastAsia" w:ascii="微软雅黑" w:hAnsi="微软雅黑" w:eastAsia="微软雅黑" w:cs="微软雅黑"/>
          <w:color w:val="auto"/>
          <w:kern w:val="0"/>
          <w:sz w:val="24"/>
          <w:szCs w:val="24"/>
          <w:highlight w:val="none"/>
        </w:rPr>
        <w:t xml:space="preserve">12.3.4 </w:t>
      </w:r>
      <w:r>
        <w:rPr>
          <w:rFonts w:hint="eastAsia" w:ascii="微软雅黑" w:hAnsi="微软雅黑" w:eastAsia="微软雅黑" w:cs="微软雅黑"/>
          <w:color w:val="auto"/>
          <w:sz w:val="24"/>
          <w:szCs w:val="24"/>
          <w:highlight w:val="none"/>
        </w:rPr>
        <w:t>项</w:t>
      </w:r>
      <w:r>
        <w:rPr>
          <w:rFonts w:hint="eastAsia" w:ascii="微软雅黑" w:hAnsi="微软雅黑" w:eastAsia="微软雅黑" w:cs="微软雅黑"/>
          <w:color w:val="auto"/>
          <w:kern w:val="0"/>
          <w:sz w:val="24"/>
          <w:szCs w:val="24"/>
          <w:highlight w:val="none"/>
        </w:rPr>
        <w:t>〔总价合同的计量〕</w:t>
      </w:r>
      <w:r>
        <w:rPr>
          <w:rFonts w:hint="eastAsia" w:ascii="微软雅黑" w:hAnsi="微软雅黑" w:eastAsia="微软雅黑" w:cs="微软雅黑"/>
          <w:color w:val="auto"/>
          <w:sz w:val="24"/>
          <w:szCs w:val="24"/>
          <w:highlight w:val="none"/>
        </w:rPr>
        <w:t>约定进行计量：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7B9C379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12.3.6 其他价格形式合同的计量</w:t>
      </w:r>
    </w:p>
    <w:p w14:paraId="2E9C1A1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其他价格形式的计量方式和程序：</w:t>
      </w:r>
      <w:r>
        <w:rPr>
          <w:rFonts w:hint="eastAsia" w:ascii="微软雅黑" w:hAnsi="微软雅黑" w:eastAsia="微软雅黑" w:cs="微软雅黑"/>
          <w:color w:val="auto"/>
          <w:sz w:val="24"/>
          <w:szCs w:val="24"/>
          <w:highlight w:val="none"/>
          <w:u w:val="single"/>
        </w:rPr>
        <w:t xml:space="preserve">   /          </w:t>
      </w:r>
    </w:p>
    <w:p w14:paraId="5A837A6E">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 工程进度款支付</w:t>
      </w:r>
    </w:p>
    <w:p w14:paraId="0A464AD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bookmarkStart w:id="1254" w:name="_Toc296346712"/>
      <w:bookmarkStart w:id="1255" w:name="_Toc292559921"/>
      <w:bookmarkStart w:id="1256" w:name="_Toc296891251"/>
      <w:bookmarkStart w:id="1257" w:name="_Toc296347210"/>
      <w:bookmarkStart w:id="1258" w:name="_Toc296891039"/>
      <w:bookmarkStart w:id="1259" w:name="_Toc292559416"/>
      <w:bookmarkStart w:id="1260" w:name="_Toc303539163"/>
      <w:bookmarkStart w:id="1261" w:name="_Toc297048397"/>
      <w:bookmarkStart w:id="1262" w:name="_Toc300935006"/>
      <w:bookmarkStart w:id="1263" w:name="_Toc297216215"/>
      <w:bookmarkStart w:id="1264" w:name="_Toc297120511"/>
      <w:bookmarkStart w:id="1265" w:name="_Toc296944550"/>
      <w:bookmarkStart w:id="1266" w:name="_Toc297123556"/>
      <w:bookmarkStart w:id="1267" w:name="_Toc296503211"/>
      <w:r>
        <w:rPr>
          <w:rFonts w:hint="eastAsia" w:ascii="微软雅黑" w:hAnsi="微软雅黑" w:eastAsia="微软雅黑" w:cs="微软雅黑"/>
          <w:color w:val="auto"/>
          <w:sz w:val="24"/>
          <w:szCs w:val="24"/>
          <w:highlight w:val="none"/>
        </w:rPr>
        <w:t>12.4.1 付款周期</w:t>
      </w:r>
    </w:p>
    <w:p w14:paraId="1A738655">
      <w:pPr>
        <w:keepLines w:val="0"/>
        <w:pageBreakBefore w:val="0"/>
        <w:kinsoku/>
        <w:wordWrap/>
        <w:overflowPunct/>
        <w:topLinePunct w:val="0"/>
        <w:bidi w:val="0"/>
        <w:spacing w:line="520" w:lineRule="exact"/>
        <w:ind w:firstLine="480" w:firstLineChars="200"/>
        <w:jc w:val="left"/>
        <w:outlineLvl w:val="9"/>
        <w:rPr>
          <w:rFonts w:hint="eastAsia" w:ascii="微软雅黑" w:hAnsi="微软雅黑" w:eastAsia="微软雅黑" w:cs="微软雅黑"/>
          <w:b/>
          <w:color w:val="auto"/>
          <w:sz w:val="24"/>
          <w:szCs w:val="24"/>
          <w:highlight w:val="none"/>
          <w:u w:val="single"/>
          <w:lang w:eastAsia="zh-CN"/>
        </w:rPr>
      </w:pPr>
      <w:r>
        <w:rPr>
          <w:rFonts w:hint="eastAsia" w:ascii="微软雅黑" w:hAnsi="微软雅黑" w:eastAsia="微软雅黑" w:cs="微软雅黑"/>
          <w:b/>
          <w:color w:val="auto"/>
          <w:sz w:val="24"/>
          <w:szCs w:val="24"/>
          <w:highlight w:val="none"/>
        </w:rPr>
        <w:t>关于付款周期的约定：</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u w:val="single"/>
          <w:lang w:eastAsia="zh-CN"/>
        </w:rPr>
        <w:t>。</w:t>
      </w:r>
    </w:p>
    <w:p w14:paraId="741F0DD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12.4.2 进度付款申请单的编制</w:t>
      </w:r>
    </w:p>
    <w:p w14:paraId="0796A79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关于进度付款申请单编制的约定：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9FB7FF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rPr>
          <w:rFonts w:hint="eastAsia" w:ascii="微软雅黑" w:hAnsi="微软雅黑" w:eastAsia="微软雅黑" w:cs="微软雅黑"/>
          <w:color w:val="auto"/>
          <w:sz w:val="24"/>
          <w:szCs w:val="24"/>
          <w:highlight w:val="none"/>
        </w:rPr>
        <w:t>2.4.3 进度付款申请单的提交</w:t>
      </w:r>
    </w:p>
    <w:p w14:paraId="27E9F37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（1）单价合同进度付款申请单提交的约定：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429386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（2）总价合同进度付款申请单提交的约定：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D0AFCB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（3）其他价格形式合同进度付款申请单提交的约定：</w:t>
      </w:r>
      <w:r>
        <w:rPr>
          <w:rFonts w:hint="eastAsia" w:ascii="微软雅黑" w:hAnsi="微软雅黑" w:eastAsia="微软雅黑" w:cs="微软雅黑"/>
          <w:color w:val="auto"/>
          <w:sz w:val="24"/>
          <w:szCs w:val="24"/>
          <w:highlight w:val="none"/>
          <w:u w:val="single"/>
        </w:rPr>
        <w:t xml:space="preserve">   /    </w:t>
      </w:r>
    </w:p>
    <w:p w14:paraId="6F3827D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12.4.4 进度款审核和支付</w:t>
      </w:r>
    </w:p>
    <w:p w14:paraId="24D6C99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（1）监理人审查并报送发包人的期限：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6C7705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发包人完成审批并签发进度款支付证书的期限：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BA0084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（2）发包人支付进度款的期限：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8C212D8">
      <w:pPr>
        <w:keepLines w:val="0"/>
        <w:pageBreakBefore w:val="0"/>
        <w:kinsoku/>
        <w:wordWrap/>
        <w:overflowPunct/>
        <w:topLinePunct w:val="0"/>
        <w:bidi w:val="0"/>
        <w:adjustRightInd w:val="0"/>
        <w:snapToGrid w:val="0"/>
        <w:spacing w:line="520" w:lineRule="exact"/>
        <w:ind w:right="-19" w:rightChars="-9" w:firstLine="600" w:firstLineChars="25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发包人逾期支付进度款的违约金的计算方式：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4455A859">
      <w:pPr>
        <w:keepLines w:val="0"/>
        <w:pageBreakBefore w:val="0"/>
        <w:kinsoku/>
        <w:wordWrap/>
        <w:overflowPunct/>
        <w:topLinePunct w:val="0"/>
        <w:bidi w:val="0"/>
        <w:adjustRightInd w:val="0"/>
        <w:snapToGrid w:val="0"/>
        <w:spacing w:line="520" w:lineRule="exact"/>
        <w:ind w:right="-19" w:rightChars="-9" w:firstLine="600" w:firstLineChars="25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12.4.6 支付分解表的编制</w:t>
      </w:r>
    </w:p>
    <w:p w14:paraId="1800608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2、总价合同支付分解表的编制与审批：</w:t>
      </w:r>
      <w:r>
        <w:rPr>
          <w:rFonts w:hint="eastAsia" w:ascii="微软雅黑" w:hAnsi="微软雅黑" w:eastAsia="微软雅黑" w:cs="微软雅黑"/>
          <w:color w:val="auto"/>
          <w:sz w:val="24"/>
          <w:szCs w:val="24"/>
          <w:highlight w:val="none"/>
          <w:u w:val="single"/>
        </w:rPr>
        <w:t xml:space="preserve">       /          </w:t>
      </w:r>
    </w:p>
    <w:p w14:paraId="148006C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3、单价合同的总价项目支付分解表的编制与审批：</w:t>
      </w:r>
      <w:r>
        <w:rPr>
          <w:rFonts w:hint="eastAsia" w:ascii="微软雅黑" w:hAnsi="微软雅黑" w:eastAsia="微软雅黑" w:cs="微软雅黑"/>
          <w:color w:val="auto"/>
          <w:sz w:val="24"/>
          <w:szCs w:val="24"/>
          <w:highlight w:val="none"/>
          <w:u w:val="single"/>
        </w:rPr>
        <w:t xml:space="preserve">     /  </w:t>
      </w:r>
    </w:p>
    <w:bookmarkEnd w:id="1097"/>
    <w:p w14:paraId="124E6E87">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268" w:name="_Toc351203645"/>
      <w:bookmarkStart w:id="1269" w:name="_Toc303539172"/>
      <w:bookmarkStart w:id="1270" w:name="_Toc296347218"/>
      <w:bookmarkStart w:id="1271" w:name="_Toc296891259"/>
      <w:bookmarkStart w:id="1272" w:name="_Toc296503219"/>
      <w:bookmarkStart w:id="1273" w:name="_Toc300935015"/>
      <w:bookmarkStart w:id="1274" w:name="_Toc292559424"/>
      <w:bookmarkStart w:id="1275" w:name="_Toc297216223"/>
      <w:bookmarkStart w:id="1276" w:name="_Toc312678053"/>
      <w:bookmarkStart w:id="1277" w:name="_Toc297120519"/>
      <w:bookmarkStart w:id="1278" w:name="_Toc296891047"/>
      <w:bookmarkStart w:id="1279" w:name="_Toc292559929"/>
      <w:bookmarkStart w:id="1280" w:name="_Toc304295593"/>
      <w:bookmarkStart w:id="1281" w:name="_Toc297048405"/>
      <w:bookmarkStart w:id="1282" w:name="_Toc296944558"/>
      <w:bookmarkStart w:id="1283" w:name="_Toc296346720"/>
      <w:bookmarkStart w:id="1284" w:name="_Toc297123564"/>
      <w:r>
        <w:rPr>
          <w:rFonts w:hint="eastAsia" w:ascii="微软雅黑" w:hAnsi="微软雅黑" w:eastAsia="微软雅黑" w:cs="微软雅黑"/>
          <w:b w:val="0"/>
          <w:color w:val="auto"/>
          <w:sz w:val="24"/>
          <w:szCs w:val="24"/>
          <w:highlight w:val="none"/>
        </w:rPr>
        <w:t>13. 验收和工程试车</w:t>
      </w:r>
      <w:bookmarkEnd w:id="1268"/>
    </w:p>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14:paraId="4A2CC8C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 分部分项工程验收</w:t>
      </w:r>
    </w:p>
    <w:p w14:paraId="1F7D8F7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13.1.2监理人不能按时进行验收时，应提前</w:t>
      </w:r>
      <w:r>
        <w:rPr>
          <w:rFonts w:hint="eastAsia" w:ascii="微软雅黑" w:hAnsi="微软雅黑" w:eastAsia="微软雅黑" w:cs="微软雅黑"/>
          <w:color w:val="auto"/>
          <w:sz w:val="24"/>
          <w:szCs w:val="24"/>
          <w:highlight w:val="none"/>
          <w:u w:val="single"/>
        </w:rPr>
        <w:t xml:space="preserve"> 24 </w:t>
      </w:r>
      <w:r>
        <w:rPr>
          <w:rFonts w:hint="eastAsia" w:ascii="微软雅黑" w:hAnsi="微软雅黑" w:eastAsia="微软雅黑" w:cs="微软雅黑"/>
          <w:color w:val="auto"/>
          <w:sz w:val="24"/>
          <w:szCs w:val="24"/>
          <w:highlight w:val="none"/>
        </w:rPr>
        <w:t>时提交书面延期要求。</w:t>
      </w:r>
    </w:p>
    <w:p w14:paraId="718B8F6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关于延期最长不得超过：</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w:t>
      </w:r>
    </w:p>
    <w:p w14:paraId="2EAFB66C">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285" w:name="_Toc296891051"/>
      <w:bookmarkStart w:id="1286" w:name="_Toc297123565"/>
      <w:bookmarkStart w:id="1287" w:name="_Toc303539173"/>
      <w:bookmarkStart w:id="1288" w:name="_Toc296944562"/>
      <w:bookmarkStart w:id="1289" w:name="_Toc300935016"/>
      <w:bookmarkStart w:id="1290" w:name="_Toc296346724"/>
      <w:bookmarkStart w:id="1291" w:name="_Toc297120523"/>
      <w:bookmarkStart w:id="1292" w:name="_Toc296891263"/>
      <w:bookmarkStart w:id="1293" w:name="_Toc296503223"/>
      <w:bookmarkStart w:id="1294" w:name="_Toc312678056"/>
      <w:bookmarkStart w:id="1295" w:name="_Toc304295596"/>
      <w:bookmarkStart w:id="1296" w:name="_Toc296347222"/>
      <w:bookmarkStart w:id="1297" w:name="_Toc297048409"/>
      <w:bookmarkStart w:id="1298" w:name="_Toc297216224"/>
      <w:bookmarkStart w:id="1299" w:name="_Toc292559428"/>
      <w:bookmarkStart w:id="1300" w:name="_Toc292559933"/>
      <w:bookmarkStart w:id="1301" w:name="_Toc267251474"/>
      <w:bookmarkStart w:id="1302" w:name="_Toc267251473"/>
      <w:bookmarkStart w:id="1303" w:name="_Toc267251475"/>
      <w:bookmarkStart w:id="1304" w:name="_Toc267251471"/>
      <w:bookmarkStart w:id="1305" w:name="_Toc267251472"/>
      <w:bookmarkStart w:id="1306" w:name="_Toc267251470"/>
      <w:bookmarkStart w:id="1307" w:name="_Toc267251476"/>
      <w:r>
        <w:rPr>
          <w:rFonts w:hint="eastAsia" w:ascii="微软雅黑" w:hAnsi="微软雅黑" w:eastAsia="微软雅黑" w:cs="微软雅黑"/>
          <w:color w:val="auto"/>
          <w:sz w:val="24"/>
          <w:szCs w:val="24"/>
          <w:highlight w:val="none"/>
        </w:rPr>
        <w:t>13.2 竣工验收</w:t>
      </w:r>
    </w:p>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14:paraId="1B5C7AE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bookmarkStart w:id="1308" w:name="_Toc280868704"/>
      <w:bookmarkStart w:id="1309" w:name="_Toc280868705"/>
      <w:bookmarkStart w:id="1310" w:name="_Toc280868706"/>
      <w:bookmarkStart w:id="1311" w:name="_Toc280868707"/>
      <w:bookmarkStart w:id="1312" w:name="_Toc280868708"/>
      <w:bookmarkStart w:id="1313" w:name="_Toc280868709"/>
      <w:r>
        <w:rPr>
          <w:rFonts w:hint="eastAsia" w:ascii="微软雅黑" w:hAnsi="微软雅黑" w:eastAsia="微软雅黑" w:cs="微软雅黑"/>
          <w:color w:val="auto"/>
          <w:sz w:val="24"/>
          <w:szCs w:val="24"/>
          <w:highlight w:val="none"/>
        </w:rPr>
        <w:t>13.2.2竣工验收程序</w:t>
      </w:r>
    </w:p>
    <w:bookmarkEnd w:id="1308"/>
    <w:p w14:paraId="54E50AA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关于竣工验收程序的约定：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B253AB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发包人不按照本项约定组织竣工验收、颁发工程接收证书的违约金的计算方法：</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309"/>
    <w:p w14:paraId="2750E17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13.2.5移交、接收全部与部分工程</w:t>
      </w:r>
    </w:p>
    <w:bookmarkEnd w:id="1310"/>
    <w:p w14:paraId="2746F9D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承包人向发包人移交工程的期限：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FE32BB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承包人提交的竣工资料的内容：</w:t>
      </w:r>
      <w:r>
        <w:rPr>
          <w:rFonts w:hint="eastAsia" w:ascii="微软雅黑" w:hAnsi="微软雅黑" w:eastAsia="微软雅黑" w:cs="微软雅黑"/>
          <w:color w:val="auto"/>
          <w:kern w:val="0"/>
          <w:sz w:val="24"/>
          <w:szCs w:val="24"/>
          <w:highlight w:val="none"/>
          <w:u w:val="single"/>
        </w:rPr>
        <w:t xml:space="preserve">                    。</w:t>
      </w:r>
    </w:p>
    <w:p w14:paraId="3623ECE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发包人未按本合同约定接收全部或部分工程的，违约金的计算方法为：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311"/>
    <w:p w14:paraId="12CD805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承包人未按时移交工程的，违约金的计算方法为：</w:t>
      </w:r>
      <w:r>
        <w:rPr>
          <w:rFonts w:hint="eastAsia" w:ascii="微软雅黑" w:hAnsi="微软雅黑" w:eastAsia="微软雅黑" w:cs="微软雅黑"/>
          <w:color w:val="auto"/>
          <w:sz w:val="24"/>
          <w:szCs w:val="24"/>
          <w:highlight w:val="none"/>
          <w:u w:val="single"/>
        </w:rPr>
        <w:t xml:space="preserve">             。</w:t>
      </w:r>
    </w:p>
    <w:p w14:paraId="20B5816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13.3 工程试车</w:t>
      </w:r>
    </w:p>
    <w:bookmarkEnd w:id="1312"/>
    <w:p w14:paraId="4220CFB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13.3.1 试车程序</w:t>
      </w:r>
    </w:p>
    <w:p w14:paraId="6D94A02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工程试车内容：</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398F6F9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（1）单机无负荷试车费用由</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承担；</w:t>
      </w:r>
    </w:p>
    <w:p w14:paraId="7937C8C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（2）无负荷联动试车费用由</w:t>
      </w:r>
      <w:r>
        <w:rPr>
          <w:rFonts w:hint="eastAsia" w:ascii="微软雅黑" w:hAnsi="微软雅黑" w:eastAsia="微软雅黑" w:cs="微软雅黑"/>
          <w:color w:val="auto"/>
          <w:sz w:val="24"/>
          <w:szCs w:val="24"/>
          <w:highlight w:val="none"/>
          <w:u w:val="single"/>
        </w:rPr>
        <w:t xml:space="preserve">          无          </w:t>
      </w:r>
      <w:r>
        <w:rPr>
          <w:rFonts w:hint="eastAsia" w:ascii="微软雅黑" w:hAnsi="微软雅黑" w:eastAsia="微软雅黑" w:cs="微软雅黑"/>
          <w:color w:val="auto"/>
          <w:kern w:val="0"/>
          <w:sz w:val="24"/>
          <w:szCs w:val="24"/>
          <w:highlight w:val="none"/>
        </w:rPr>
        <w:t>承担。</w:t>
      </w:r>
    </w:p>
    <w:p w14:paraId="1A4F766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13.3.3 投料试车</w:t>
      </w:r>
    </w:p>
    <w:p w14:paraId="0588CF8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关于投料试车相关事项的约定：</w:t>
      </w:r>
      <w:r>
        <w:rPr>
          <w:rFonts w:hint="eastAsia" w:ascii="微软雅黑" w:hAnsi="微软雅黑" w:eastAsia="微软雅黑" w:cs="微软雅黑"/>
          <w:color w:val="auto"/>
          <w:sz w:val="24"/>
          <w:szCs w:val="24"/>
          <w:highlight w:val="none"/>
          <w:u w:val="single"/>
        </w:rPr>
        <w:t xml:space="preserve">        /      </w:t>
      </w:r>
    </w:p>
    <w:p w14:paraId="702884E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 竣工退场</w:t>
      </w:r>
    </w:p>
    <w:p w14:paraId="22266FF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13.6.1 竣工退场</w:t>
      </w:r>
    </w:p>
    <w:p w14:paraId="27536CF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承包人完成竣工退场的期限：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DD73C4A">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314" w:name="_Toc351203646"/>
      <w:r>
        <w:rPr>
          <w:rFonts w:hint="eastAsia" w:ascii="微软雅黑" w:hAnsi="微软雅黑" w:eastAsia="微软雅黑" w:cs="微软雅黑"/>
          <w:b w:val="0"/>
          <w:color w:val="auto"/>
          <w:sz w:val="24"/>
          <w:szCs w:val="24"/>
          <w:highlight w:val="none"/>
        </w:rPr>
        <w:t>14. 竣工结算</w:t>
      </w:r>
      <w:bookmarkEnd w:id="1314"/>
    </w:p>
    <w:p w14:paraId="702ACD5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竣工付款申请</w:t>
      </w:r>
    </w:p>
    <w:p w14:paraId="76156D6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承包人提交竣工付款申请单的期限：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581317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竣工付款申请单应包括的内容：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929C959">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竣工结算审核</w:t>
      </w:r>
    </w:p>
    <w:p w14:paraId="0DAFCFE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发包人审批竣工付款申请单的期限：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6F2E9F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发包人完成竣工付款的期限：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8A8776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关于竣工付款证书异议部分复核的方式和程序：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1969B7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 最终结清</w:t>
      </w:r>
    </w:p>
    <w:p w14:paraId="1F9D0D0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14.4.1 最终结清申请单</w:t>
      </w:r>
    </w:p>
    <w:p w14:paraId="34CABC7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承包人提交最终结清申请单的份数：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E8E2ED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承包人提交最终结算申请单的期限：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23C0BE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14.4.2 最终结清证书和支付</w:t>
      </w:r>
    </w:p>
    <w:p w14:paraId="5AC02AD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（1）发包人完成最终结清申请单的审批并颁发最终结清证书的期限：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5CF4FC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（2）发包人完成支付的期限：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301"/>
    <w:bookmarkEnd w:id="1302"/>
    <w:bookmarkEnd w:id="1303"/>
    <w:bookmarkEnd w:id="1304"/>
    <w:bookmarkEnd w:id="1305"/>
    <w:bookmarkEnd w:id="1306"/>
    <w:bookmarkEnd w:id="1307"/>
    <w:bookmarkEnd w:id="1313"/>
    <w:p w14:paraId="0D3E8B7B">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315" w:name="_Toc351203647"/>
      <w:bookmarkStart w:id="1316" w:name="_Toc267251483"/>
      <w:bookmarkStart w:id="1317" w:name="_Toc267251482"/>
      <w:bookmarkStart w:id="1318" w:name="_Toc267251484"/>
      <w:bookmarkStart w:id="1319" w:name="_Toc267251485"/>
      <w:bookmarkStart w:id="1320" w:name="_Toc267251486"/>
      <w:bookmarkStart w:id="1321" w:name="_Toc267251489"/>
      <w:bookmarkStart w:id="1322" w:name="_Toc267251488"/>
      <w:bookmarkStart w:id="1323" w:name="_Toc267251490"/>
      <w:bookmarkStart w:id="1324" w:name="_Toc267251501"/>
      <w:bookmarkStart w:id="1325" w:name="_Toc267251503"/>
      <w:bookmarkStart w:id="1326" w:name="_Toc267251496"/>
      <w:bookmarkStart w:id="1327" w:name="_Toc267251502"/>
      <w:bookmarkStart w:id="1328" w:name="_Toc267251494"/>
      <w:bookmarkStart w:id="1329" w:name="_Toc267251492"/>
      <w:bookmarkStart w:id="1330" w:name="_Toc267251493"/>
      <w:bookmarkStart w:id="1331" w:name="_Toc267251497"/>
      <w:bookmarkStart w:id="1332" w:name="_Toc267251499"/>
      <w:bookmarkStart w:id="1333" w:name="_Toc267251498"/>
      <w:bookmarkStart w:id="1334" w:name="_Toc267251491"/>
      <w:bookmarkStart w:id="1335" w:name="_Toc267251495"/>
      <w:bookmarkStart w:id="1336" w:name="_Toc267251506"/>
      <w:bookmarkStart w:id="1337" w:name="_Toc267251504"/>
      <w:bookmarkStart w:id="1338" w:name="_Toc267251507"/>
      <w:bookmarkStart w:id="1339" w:name="_Toc267251508"/>
      <w:bookmarkStart w:id="1340" w:name="_Toc267251514"/>
      <w:bookmarkStart w:id="1341" w:name="_Toc267251511"/>
      <w:bookmarkStart w:id="1342" w:name="_Toc267251513"/>
      <w:bookmarkStart w:id="1343" w:name="_Toc267251509"/>
      <w:bookmarkStart w:id="1344" w:name="_Toc267251515"/>
      <w:bookmarkStart w:id="1345" w:name="_Toc267251510"/>
      <w:r>
        <w:rPr>
          <w:rFonts w:hint="eastAsia" w:ascii="微软雅黑" w:hAnsi="微软雅黑" w:eastAsia="微软雅黑" w:cs="微软雅黑"/>
          <w:b w:val="0"/>
          <w:color w:val="auto"/>
          <w:sz w:val="24"/>
          <w:szCs w:val="24"/>
          <w:highlight w:val="none"/>
        </w:rPr>
        <w:t>15. 缺陷责任期与保修</w:t>
      </w:r>
      <w:bookmarkEnd w:id="1315"/>
    </w:p>
    <w:p w14:paraId="55491BD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15.2缺陷责任期</w:t>
      </w:r>
      <w:bookmarkEnd w:id="1316"/>
    </w:p>
    <w:p w14:paraId="769CBE9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缺陷责任期的具体期限：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53B78F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 质量保证金</w:t>
      </w:r>
    </w:p>
    <w:p w14:paraId="1FBCBBF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关于是否扣留质量保证金的约定：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43906D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15.3.1 承包人提供质量保证金的方式</w:t>
      </w:r>
    </w:p>
    <w:p w14:paraId="2958D41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质量保证金采用以下第</w:t>
      </w:r>
      <w:r>
        <w:rPr>
          <w:rFonts w:hint="eastAsia" w:ascii="微软雅黑" w:hAnsi="微软雅黑" w:eastAsia="微软雅黑" w:cs="微软雅黑"/>
          <w:color w:val="auto"/>
          <w:sz w:val="24"/>
          <w:szCs w:val="24"/>
          <w:highlight w:val="none"/>
          <w:u w:val="single"/>
        </w:rPr>
        <w:t xml:space="preserve"> 2 </w:t>
      </w:r>
      <w:r>
        <w:rPr>
          <w:rFonts w:hint="eastAsia" w:ascii="微软雅黑" w:hAnsi="微软雅黑" w:eastAsia="微软雅黑" w:cs="微软雅黑"/>
          <w:color w:val="auto"/>
          <w:sz w:val="24"/>
          <w:szCs w:val="24"/>
          <w:highlight w:val="none"/>
        </w:rPr>
        <w:t>种方式：</w:t>
      </w:r>
    </w:p>
    <w:p w14:paraId="6BE13562">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（1）质量保证金保函，保证金额为：</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7424067">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（2）工程决算价的 </w:t>
      </w:r>
      <w:r>
        <w:rPr>
          <w:rFonts w:hint="eastAsia" w:ascii="微软雅黑" w:hAnsi="微软雅黑" w:eastAsia="微软雅黑" w:cs="微软雅黑"/>
          <w:color w:val="auto"/>
          <w:kern w:val="0"/>
          <w:sz w:val="24"/>
          <w:szCs w:val="24"/>
          <w:highlight w:val="none"/>
          <w:u w:val="single"/>
        </w:rPr>
        <w:t xml:space="preserve"> 3 </w:t>
      </w:r>
      <w:r>
        <w:rPr>
          <w:rFonts w:hint="eastAsia" w:ascii="微软雅黑" w:hAnsi="微软雅黑" w:eastAsia="微软雅黑" w:cs="微软雅黑"/>
          <w:color w:val="auto"/>
          <w:kern w:val="0"/>
          <w:sz w:val="24"/>
          <w:szCs w:val="24"/>
          <w:highlight w:val="none"/>
        </w:rPr>
        <w:t xml:space="preserve"> %；</w:t>
      </w:r>
    </w:p>
    <w:p w14:paraId="5BBEACE7">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（3）其他方式:</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11643FD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15.3.2 质量保证金的扣留 </w:t>
      </w:r>
    </w:p>
    <w:p w14:paraId="02A662A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质量保证金的扣留采取以下第</w:t>
      </w:r>
      <w:r>
        <w:rPr>
          <w:rFonts w:hint="eastAsia" w:ascii="微软雅黑" w:hAnsi="微软雅黑" w:eastAsia="微软雅黑" w:cs="微软雅黑"/>
          <w:color w:val="auto"/>
          <w:sz w:val="24"/>
          <w:szCs w:val="24"/>
          <w:highlight w:val="none"/>
          <w:u w:val="single"/>
        </w:rPr>
        <w:t xml:space="preserve">  2  </w:t>
      </w:r>
      <w:r>
        <w:rPr>
          <w:rFonts w:hint="eastAsia" w:ascii="微软雅黑" w:hAnsi="微软雅黑" w:eastAsia="微软雅黑" w:cs="微软雅黑"/>
          <w:color w:val="auto"/>
          <w:sz w:val="24"/>
          <w:szCs w:val="24"/>
          <w:highlight w:val="none"/>
        </w:rPr>
        <w:t>种方式：</w:t>
      </w:r>
    </w:p>
    <w:p w14:paraId="15B58346">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（1）在支付工程进度款时逐次扣留，在此情形下，质量保证金的计算基数不包括预付款的支付、扣回以及价格调整的金额；</w:t>
      </w:r>
    </w:p>
    <w:p w14:paraId="7353890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（2）工程竣工结算时一次性扣留质量保证金；</w:t>
      </w:r>
    </w:p>
    <w:p w14:paraId="335BA9A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（3）其他扣留方式:</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31CED4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关于质量保证金的补充约定：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bookmarkEnd w:id="1317"/>
    <w:bookmarkEnd w:id="1318"/>
    <w:p w14:paraId="772ED010">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15.4保修</w:t>
      </w:r>
    </w:p>
    <w:bookmarkEnd w:id="1319"/>
    <w:p w14:paraId="552A386F">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15.4.1 保修责任</w:t>
      </w:r>
    </w:p>
    <w:p w14:paraId="148F3D85">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工程保修期为：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47822153">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15.4.3 修复通知</w:t>
      </w:r>
    </w:p>
    <w:p w14:paraId="7733F8B1">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承包人收到保修通知并到达工程现场的合理时间：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bookmarkEnd w:id="1320"/>
    <w:bookmarkEnd w:id="1321"/>
    <w:bookmarkEnd w:id="1322"/>
    <w:bookmarkEnd w:id="1323"/>
    <w:p w14:paraId="4BB6BD02">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346" w:name="_Toc351203648"/>
      <w:bookmarkStart w:id="1347" w:name="_Toc280868717"/>
      <w:bookmarkStart w:id="1348" w:name="_Toc280868718"/>
      <w:r>
        <w:rPr>
          <w:rFonts w:hint="eastAsia" w:ascii="微软雅黑" w:hAnsi="微软雅黑" w:eastAsia="微软雅黑" w:cs="微软雅黑"/>
          <w:b w:val="0"/>
          <w:color w:val="auto"/>
          <w:sz w:val="24"/>
          <w:szCs w:val="24"/>
          <w:highlight w:val="none"/>
        </w:rPr>
        <w:t>16. 违约</w:t>
      </w:r>
      <w:bookmarkEnd w:id="1346"/>
    </w:p>
    <w:p w14:paraId="4416CE6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 发包人违约</w:t>
      </w:r>
    </w:p>
    <w:p w14:paraId="7B57ABE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16.1.1发包人违约的情形</w:t>
      </w:r>
    </w:p>
    <w:p w14:paraId="236CB58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发包人违约的其他情形：</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EC0EB2F">
      <w:pPr>
        <w:keepLines w:val="0"/>
        <w:pageBreakBefore w:val="0"/>
        <w:kinsoku/>
        <w:wordWrap/>
        <w:overflowPunct/>
        <w:topLinePunct w:val="0"/>
        <w:bidi w:val="0"/>
        <w:adjustRightInd w:val="0"/>
        <w:snapToGrid w:val="0"/>
        <w:spacing w:line="520" w:lineRule="exact"/>
        <w:ind w:left="1050" w:right="-19" w:rightChars="-9" w:hanging="1200" w:hangingChars="5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16.1.2 发包人违约的责任</w:t>
      </w:r>
    </w:p>
    <w:p w14:paraId="2BD8BF4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发包人违约责任的承担方式和计算方法：</w:t>
      </w:r>
    </w:p>
    <w:p w14:paraId="4767762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（1）因发包人原因未能在计划开工日期前7天内下达开工通知的违约责任：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E02A34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（2）因发包人原因未能按合同约定支付合同价款的违约责任：</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627247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（3）发包人违反第10.1款〔变更的范围〕第（2）项约定，自行实施被取消的工作或转由他人实施的违约责任：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018614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322AE2D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（5）因发包人违反合同约定造成暂停施工的违约责任：</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1D3E208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（6）发包人无正当理由没有在约定期限内发出复工指示，导致承包人无法复工的违约责任：</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4597A24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（7）其他：</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36665FC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16.1.3 因发包人违约解除合同</w:t>
      </w:r>
    </w:p>
    <w:p w14:paraId="3BABA4B2">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承包人按16.1.1项〔发包人违约的情形〕约定暂停施工满</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天后发包人仍不纠正其违约行为并致使合同目的不能实现的，承包人有权解除合同。</w:t>
      </w:r>
    </w:p>
    <w:p w14:paraId="109C09D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 承包人违约</w:t>
      </w:r>
    </w:p>
    <w:p w14:paraId="100DB4C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16.2.1 承包人违约的情形</w:t>
      </w:r>
    </w:p>
    <w:p w14:paraId="64D6CDA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承包人违约的其他情形：</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2B6F22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16.2.2承包人违约的责任</w:t>
      </w:r>
    </w:p>
    <w:p w14:paraId="4C0BF5C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承包人违约责任的承担方式和计算方法：</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8E9DFA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16.2.3 因承包人违约解除合同</w:t>
      </w:r>
    </w:p>
    <w:p w14:paraId="42037AC1">
      <w:pPr>
        <w:keepLines w:val="0"/>
        <w:pageBreakBefore w:val="0"/>
        <w:kinsoku/>
        <w:wordWrap/>
        <w:overflowPunct/>
        <w:topLinePunct w:val="0"/>
        <w:bidi w:val="0"/>
        <w:adjustRightInd w:val="0"/>
        <w:snapToGrid w:val="0"/>
        <w:spacing w:before="120" w:after="120"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关于承包人违约解除合同的特别约定：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8C8C762">
      <w:pPr>
        <w:keepLines w:val="0"/>
        <w:pageBreakBefore w:val="0"/>
        <w:kinsoku/>
        <w:wordWrap/>
        <w:overflowPunct/>
        <w:topLinePunct w:val="0"/>
        <w:bidi w:val="0"/>
        <w:adjustRightInd w:val="0"/>
        <w:snapToGrid w:val="0"/>
        <w:spacing w:before="120" w:after="120"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11E03349">
      <w:pPr>
        <w:keepNext w:val="0"/>
        <w:keepLines w:val="0"/>
        <w:pageBreakBefore w:val="0"/>
        <w:widowControl w:val="0"/>
        <w:kinsoku/>
        <w:wordWrap/>
        <w:overflowPunct/>
        <w:topLinePunct w:val="0"/>
        <w:bidi w:val="0"/>
        <w:snapToGrid w:val="0"/>
        <w:spacing w:before="120" w:after="120" w:line="520" w:lineRule="exact"/>
        <w:ind w:right="-19" w:rightChars="-9" w:firstLine="480" w:firstLineChars="200"/>
        <w:textAlignment w:val="auto"/>
        <w:outlineLvl w:val="9"/>
        <w:rPr>
          <w:rFonts w:hint="eastAsia" w:ascii="微软雅黑" w:hAnsi="微软雅黑" w:eastAsia="微软雅黑" w:cs="微软雅黑"/>
          <w:b w:val="0"/>
          <w:color w:val="auto"/>
          <w:sz w:val="24"/>
          <w:szCs w:val="24"/>
          <w:highlight w:val="none"/>
        </w:rPr>
      </w:pPr>
      <w:bookmarkStart w:id="1349" w:name="_Toc351203649"/>
      <w:r>
        <w:rPr>
          <w:rFonts w:hint="eastAsia" w:ascii="微软雅黑" w:hAnsi="微软雅黑" w:eastAsia="微软雅黑" w:cs="微软雅黑"/>
          <w:b w:val="0"/>
          <w:color w:val="auto"/>
          <w:sz w:val="24"/>
          <w:szCs w:val="24"/>
          <w:highlight w:val="none"/>
        </w:rPr>
        <w:t>17. 不可抗力</w:t>
      </w:r>
      <w:bookmarkEnd w:id="1349"/>
      <w:r>
        <w:rPr>
          <w:rFonts w:hint="eastAsia" w:ascii="微软雅黑" w:hAnsi="微软雅黑" w:eastAsia="微软雅黑" w:cs="微软雅黑"/>
          <w:b w:val="0"/>
          <w:color w:val="auto"/>
          <w:sz w:val="24"/>
          <w:szCs w:val="24"/>
          <w:highlight w:val="none"/>
        </w:rPr>
        <w:t xml:space="preserve"> </w:t>
      </w:r>
      <w:bookmarkEnd w:id="1347"/>
    </w:p>
    <w:p w14:paraId="4E7395EF">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17.1 不可抗力的确认</w:t>
      </w:r>
    </w:p>
    <w:p w14:paraId="3C7EA76B">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除通用合同条款约定的不可抗力事件之外，视为不可抗力的其他情形： </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06C7B104">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17.4 因不可抗力解除合同</w:t>
      </w:r>
    </w:p>
    <w:p w14:paraId="768887CC">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合同解除后，发包人应在商定或确定发包人应支付款项后</w:t>
      </w:r>
      <w:r>
        <w:rPr>
          <w:rFonts w:hint="eastAsia" w:ascii="微软雅黑" w:hAnsi="微软雅黑" w:eastAsia="微软雅黑" w:cs="微软雅黑"/>
          <w:color w:val="auto"/>
          <w:sz w:val="24"/>
          <w:szCs w:val="24"/>
          <w:highlight w:val="none"/>
          <w:u w:val="single"/>
        </w:rPr>
        <w:t xml:space="preserve"> 28</w:t>
      </w:r>
      <w:r>
        <w:rPr>
          <w:rFonts w:hint="eastAsia" w:ascii="微软雅黑" w:hAnsi="微软雅黑" w:eastAsia="微软雅黑" w:cs="微软雅黑"/>
          <w:color w:val="auto"/>
          <w:sz w:val="24"/>
          <w:szCs w:val="24"/>
          <w:highlight w:val="none"/>
        </w:rPr>
        <w:t>天内完成款项的支付。</w:t>
      </w:r>
    </w:p>
    <w:p w14:paraId="7986DE6D">
      <w:pPr>
        <w:keepNext w:val="0"/>
        <w:keepLines w:val="0"/>
        <w:pageBreakBefore w:val="0"/>
        <w:widowControl w:val="0"/>
        <w:kinsoku/>
        <w:wordWrap/>
        <w:overflowPunct/>
        <w:topLinePunct w:val="0"/>
        <w:bidi w:val="0"/>
        <w:snapToGrid w:val="0"/>
        <w:spacing w:before="120" w:after="120" w:line="520" w:lineRule="exact"/>
        <w:ind w:right="-19" w:rightChars="-9" w:firstLine="480" w:firstLineChars="200"/>
        <w:textAlignment w:val="auto"/>
        <w:outlineLvl w:val="9"/>
        <w:rPr>
          <w:rFonts w:hint="eastAsia" w:ascii="微软雅黑" w:hAnsi="微软雅黑" w:eastAsia="微软雅黑" w:cs="微软雅黑"/>
          <w:b w:val="0"/>
          <w:color w:val="auto"/>
          <w:sz w:val="24"/>
          <w:szCs w:val="24"/>
          <w:highlight w:val="none"/>
        </w:rPr>
      </w:pPr>
      <w:bookmarkStart w:id="1350" w:name="_Toc351203650"/>
      <w:r>
        <w:rPr>
          <w:rFonts w:hint="eastAsia" w:ascii="微软雅黑" w:hAnsi="微软雅黑" w:eastAsia="微软雅黑" w:cs="微软雅黑"/>
          <w:b w:val="0"/>
          <w:color w:val="auto"/>
          <w:sz w:val="24"/>
          <w:szCs w:val="24"/>
          <w:highlight w:val="none"/>
        </w:rPr>
        <w:t>18. 保险</w:t>
      </w:r>
      <w:bookmarkEnd w:id="1350"/>
    </w:p>
    <w:bookmarkEnd w:id="1348"/>
    <w:p w14:paraId="46541590">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 工程保险</w:t>
      </w:r>
    </w:p>
    <w:p w14:paraId="295D7575">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关于工程保险的特别约定：</w:t>
      </w:r>
      <w:r>
        <w:rPr>
          <w:rFonts w:hint="eastAsia" w:ascii="微软雅黑" w:hAnsi="微软雅黑" w:eastAsia="微软雅黑" w:cs="微软雅黑"/>
          <w:color w:val="auto"/>
          <w:kern w:val="0"/>
          <w:sz w:val="24"/>
          <w:szCs w:val="24"/>
          <w:highlight w:val="none"/>
          <w:u w:val="single"/>
        </w:rPr>
        <w:t xml:space="preserve">                。</w:t>
      </w:r>
    </w:p>
    <w:p w14:paraId="1D3CB189">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18.3 其他保险</w:t>
      </w:r>
    </w:p>
    <w:p w14:paraId="6E846568">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关于其他保险的约定：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A962F27">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承包人是否应为其施工设备等办理财产保险：</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DC9487A">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18.7 通知义务</w:t>
      </w:r>
    </w:p>
    <w:p w14:paraId="26BCA3BA">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关于变更保险合同时的通知义务的约定：</w:t>
      </w:r>
      <w:r>
        <w:rPr>
          <w:rFonts w:hint="eastAsia" w:ascii="微软雅黑" w:hAnsi="微软雅黑" w:eastAsia="微软雅黑" w:cs="微软雅黑"/>
          <w:color w:val="auto"/>
          <w:sz w:val="24"/>
          <w:szCs w:val="24"/>
          <w:highlight w:val="none"/>
          <w:u w:val="single"/>
        </w:rPr>
        <w:t>无</w:t>
      </w:r>
      <w:r>
        <w:rPr>
          <w:rFonts w:hint="eastAsia" w:ascii="微软雅黑" w:hAnsi="微软雅黑" w:eastAsia="微软雅黑" w:cs="微软雅黑"/>
          <w:color w:val="auto"/>
          <w:sz w:val="24"/>
          <w:szCs w:val="24"/>
          <w:highlight w:val="none"/>
        </w:rPr>
        <w:t>。</w:t>
      </w:r>
    </w:p>
    <w:bookmarkEnd w:id="1324"/>
    <w:bookmarkEnd w:id="1325"/>
    <w:bookmarkEnd w:id="1326"/>
    <w:bookmarkEnd w:id="1327"/>
    <w:bookmarkEnd w:id="1328"/>
    <w:bookmarkEnd w:id="1329"/>
    <w:bookmarkEnd w:id="1330"/>
    <w:bookmarkEnd w:id="1331"/>
    <w:bookmarkEnd w:id="1332"/>
    <w:bookmarkEnd w:id="1333"/>
    <w:bookmarkEnd w:id="1334"/>
    <w:bookmarkEnd w:id="1335"/>
    <w:p w14:paraId="159343F8">
      <w:pPr>
        <w:keepNext w:val="0"/>
        <w:keepLines w:val="0"/>
        <w:pageBreakBefore w:val="0"/>
        <w:widowControl w:val="0"/>
        <w:kinsoku/>
        <w:wordWrap/>
        <w:overflowPunct/>
        <w:topLinePunct w:val="0"/>
        <w:bidi w:val="0"/>
        <w:snapToGrid w:val="0"/>
        <w:spacing w:before="120" w:after="120" w:line="520" w:lineRule="exact"/>
        <w:ind w:right="-19" w:rightChars="-9" w:firstLine="480" w:firstLineChars="200"/>
        <w:textAlignment w:val="auto"/>
        <w:outlineLvl w:val="9"/>
        <w:rPr>
          <w:rFonts w:hint="eastAsia" w:ascii="微软雅黑" w:hAnsi="微软雅黑" w:eastAsia="微软雅黑" w:cs="微软雅黑"/>
          <w:b w:val="0"/>
          <w:color w:val="auto"/>
          <w:sz w:val="24"/>
          <w:szCs w:val="24"/>
          <w:highlight w:val="none"/>
        </w:rPr>
      </w:pPr>
      <w:bookmarkStart w:id="1351" w:name="_Toc351203651"/>
      <w:r>
        <w:rPr>
          <w:rFonts w:hint="eastAsia" w:ascii="微软雅黑" w:hAnsi="微软雅黑" w:eastAsia="微软雅黑" w:cs="微软雅黑"/>
          <w:b w:val="0"/>
          <w:color w:val="auto"/>
          <w:sz w:val="24"/>
          <w:szCs w:val="24"/>
          <w:highlight w:val="none"/>
        </w:rPr>
        <w:t>20. 争议解决</w:t>
      </w:r>
      <w:bookmarkEnd w:id="1351"/>
    </w:p>
    <w:bookmarkEnd w:id="1336"/>
    <w:bookmarkEnd w:id="1337"/>
    <w:p w14:paraId="43358336">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20.3 争</w:t>
      </w:r>
      <w:bookmarkEnd w:id="1338"/>
      <w:r>
        <w:rPr>
          <w:rFonts w:hint="eastAsia" w:ascii="微软雅黑" w:hAnsi="微软雅黑" w:eastAsia="微软雅黑" w:cs="微软雅黑"/>
          <w:color w:val="auto"/>
          <w:sz w:val="24"/>
          <w:szCs w:val="24"/>
          <w:highlight w:val="none"/>
        </w:rPr>
        <w:t>议评审</w:t>
      </w:r>
    </w:p>
    <w:p w14:paraId="7CD27B82">
      <w:pPr>
        <w:keepNext w:val="0"/>
        <w:keepLines w:val="0"/>
        <w:pageBreakBefore w:val="0"/>
        <w:widowControl w:val="0"/>
        <w:kinsoku/>
        <w:wordWrap/>
        <w:overflowPunct/>
        <w:topLinePunct w:val="0"/>
        <w:bidi w:val="0"/>
        <w:adjustRightInd w:val="0"/>
        <w:snapToGrid w:val="0"/>
        <w:spacing w:line="520" w:lineRule="exact"/>
        <w:ind w:left="149" w:leftChars="71" w:right="-19" w:rightChars="-9" w:firstLine="360" w:firstLineChars="15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合同当事人是否同意将工程争议提交争议评审小组决定：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694B4A14">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20.3.1 争议评审小组的确定</w:t>
      </w:r>
    </w:p>
    <w:p w14:paraId="2515EA8E">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争议评审小组成员的确定：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CD759B2">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组成争议评审小组选定争议评审员的期限：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4EFF945">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争议评审小组成员的报酬承担方式：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6B63CCC">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其他事项的约定：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A3CFCEC">
      <w:pPr>
        <w:keepNext w:val="0"/>
        <w:keepLines w:val="0"/>
        <w:pageBreakBefore w:val="0"/>
        <w:widowControl w:val="0"/>
        <w:kinsoku/>
        <w:wordWrap/>
        <w:overflowPunct/>
        <w:topLinePunct w:val="0"/>
        <w:autoSpaceDE w:val="0"/>
        <w:autoSpaceDN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20.3.2 争议评审小组的决定</w:t>
      </w:r>
    </w:p>
    <w:p w14:paraId="359877C7">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合同当事人关于本项的约定：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081091C">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20.4仲裁或诉讼</w:t>
      </w:r>
      <w:bookmarkEnd w:id="1339"/>
    </w:p>
    <w:p w14:paraId="591E2624">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因合同及合同有关事项发生的争议，按下列第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种方式解决：</w:t>
      </w:r>
    </w:p>
    <w:p w14:paraId="22A016B3">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（1）向</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仲裁委员会申请仲裁；</w:t>
      </w:r>
    </w:p>
    <w:p w14:paraId="559D186C">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（2）向</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人民法院</w:t>
      </w:r>
      <w:bookmarkEnd w:id="1340"/>
      <w:bookmarkEnd w:id="1341"/>
      <w:bookmarkEnd w:id="1342"/>
      <w:bookmarkEnd w:id="1343"/>
      <w:bookmarkEnd w:id="1344"/>
      <w:bookmarkEnd w:id="1345"/>
      <w:r>
        <w:rPr>
          <w:rFonts w:hint="eastAsia" w:ascii="微软雅黑" w:hAnsi="微软雅黑" w:eastAsia="微软雅黑" w:cs="微软雅黑"/>
          <w:color w:val="auto"/>
          <w:sz w:val="24"/>
          <w:szCs w:val="24"/>
          <w:highlight w:val="none"/>
        </w:rPr>
        <w:t>起诉。</w:t>
      </w:r>
    </w:p>
    <w:p w14:paraId="4DFDE530">
      <w:pPr>
        <w:keepLines w:val="0"/>
        <w:pageBreakBefore w:val="0"/>
        <w:kinsoku/>
        <w:wordWrap/>
        <w:overflowPunct/>
        <w:topLinePunct w:val="0"/>
        <w:bidi w:val="0"/>
        <w:adjustRightInd w:val="0"/>
        <w:snapToGrid w:val="0"/>
        <w:spacing w:line="520" w:lineRule="exact"/>
        <w:ind w:right="-19" w:rightChars="-9"/>
        <w:jc w:val="left"/>
        <w:outlineLvl w:val="9"/>
        <w:rPr>
          <w:rFonts w:hint="eastAsia" w:ascii="微软雅黑" w:hAnsi="微软雅黑" w:eastAsia="微软雅黑" w:cs="微软雅黑"/>
          <w:color w:val="auto"/>
          <w:sz w:val="24"/>
          <w:szCs w:val="24"/>
          <w:highlight w:val="none"/>
        </w:rPr>
        <w:sectPr>
          <w:footerReference r:id="rId9" w:type="first"/>
          <w:footerReference r:id="rId8" w:type="default"/>
          <w:pgSz w:w="11905" w:h="16838"/>
          <w:pgMar w:top="1440" w:right="1083" w:bottom="1440" w:left="1083" w:header="851" w:footer="992" w:gutter="0"/>
          <w:pgNumType w:fmt="decimal"/>
          <w:cols w:space="0" w:num="1"/>
          <w:rtlGutter w:val="0"/>
          <w:docGrid w:linePitch="312" w:charSpace="0"/>
        </w:sectPr>
      </w:pPr>
    </w:p>
    <w:p w14:paraId="65150A25">
      <w:pPr>
        <w:keepLines w:val="0"/>
        <w:pageBreakBefore w:val="0"/>
        <w:kinsoku/>
        <w:wordWrap/>
        <w:overflowPunct/>
        <w:topLinePunct w:val="0"/>
        <w:bidi w:val="0"/>
        <w:spacing w:before="156" w:beforeLines="50" w:after="156" w:afterLines="50" w:line="520" w:lineRule="exact"/>
        <w:ind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附件1：</w:t>
      </w:r>
    </w:p>
    <w:p w14:paraId="7DD20396">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承包人承揽工程项目一览表</w:t>
      </w:r>
    </w:p>
    <w:p w14:paraId="42168434">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p>
    <w:tbl>
      <w:tblPr>
        <w:tblStyle w:val="3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120"/>
        <w:gridCol w:w="850"/>
        <w:gridCol w:w="1559"/>
        <w:gridCol w:w="851"/>
        <w:gridCol w:w="850"/>
        <w:gridCol w:w="1276"/>
        <w:gridCol w:w="1276"/>
        <w:gridCol w:w="1984"/>
        <w:gridCol w:w="1418"/>
        <w:gridCol w:w="1417"/>
      </w:tblGrid>
      <w:tr w14:paraId="2F686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120" w:type="dxa"/>
            <w:tcBorders>
              <w:top w:val="single" w:color="auto" w:sz="12" w:space="0"/>
              <w:bottom w:val="double" w:color="auto" w:sz="6" w:space="0"/>
            </w:tcBorders>
            <w:noWrap w:val="0"/>
            <w:vAlign w:val="center"/>
          </w:tcPr>
          <w:p w14:paraId="4BE83F6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单位工程名称</w:t>
            </w:r>
          </w:p>
        </w:tc>
        <w:tc>
          <w:tcPr>
            <w:tcW w:w="850" w:type="dxa"/>
            <w:tcBorders>
              <w:top w:val="single" w:color="auto" w:sz="12" w:space="0"/>
              <w:bottom w:val="double" w:color="auto" w:sz="6" w:space="0"/>
            </w:tcBorders>
            <w:noWrap w:val="0"/>
            <w:vAlign w:val="center"/>
          </w:tcPr>
          <w:p w14:paraId="4D54505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建设规模</w:t>
            </w:r>
          </w:p>
        </w:tc>
        <w:tc>
          <w:tcPr>
            <w:tcW w:w="1559" w:type="dxa"/>
            <w:tcBorders>
              <w:top w:val="single" w:color="auto" w:sz="12" w:space="0"/>
              <w:bottom w:val="double" w:color="auto" w:sz="6" w:space="0"/>
            </w:tcBorders>
            <w:noWrap w:val="0"/>
            <w:vAlign w:val="center"/>
          </w:tcPr>
          <w:p w14:paraId="52F041C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建筑面积</w:t>
            </w:r>
          </w:p>
          <w:p w14:paraId="79C2866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(平方米)</w:t>
            </w:r>
          </w:p>
        </w:tc>
        <w:tc>
          <w:tcPr>
            <w:tcW w:w="851" w:type="dxa"/>
            <w:tcBorders>
              <w:top w:val="single" w:color="auto" w:sz="12" w:space="0"/>
              <w:bottom w:val="double" w:color="auto" w:sz="6" w:space="0"/>
            </w:tcBorders>
            <w:noWrap w:val="0"/>
            <w:vAlign w:val="center"/>
          </w:tcPr>
          <w:p w14:paraId="08E5A5F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结构形式</w:t>
            </w:r>
          </w:p>
        </w:tc>
        <w:tc>
          <w:tcPr>
            <w:tcW w:w="850" w:type="dxa"/>
            <w:tcBorders>
              <w:top w:val="single" w:color="auto" w:sz="12" w:space="0"/>
              <w:bottom w:val="double" w:color="auto" w:sz="6" w:space="0"/>
            </w:tcBorders>
            <w:noWrap w:val="0"/>
            <w:vAlign w:val="center"/>
          </w:tcPr>
          <w:p w14:paraId="190A527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层数</w:t>
            </w:r>
          </w:p>
        </w:tc>
        <w:tc>
          <w:tcPr>
            <w:tcW w:w="1276" w:type="dxa"/>
            <w:tcBorders>
              <w:top w:val="single" w:color="auto" w:sz="12" w:space="0"/>
              <w:bottom w:val="double" w:color="auto" w:sz="6" w:space="0"/>
            </w:tcBorders>
            <w:noWrap w:val="0"/>
            <w:vAlign w:val="center"/>
          </w:tcPr>
          <w:p w14:paraId="6EA76F6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生产</w:t>
            </w:r>
          </w:p>
          <w:p w14:paraId="7B81EE7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能力</w:t>
            </w:r>
          </w:p>
        </w:tc>
        <w:tc>
          <w:tcPr>
            <w:tcW w:w="1276" w:type="dxa"/>
            <w:tcBorders>
              <w:top w:val="single" w:color="auto" w:sz="12" w:space="0"/>
              <w:bottom w:val="double" w:color="auto" w:sz="6" w:space="0"/>
            </w:tcBorders>
            <w:noWrap w:val="0"/>
            <w:vAlign w:val="center"/>
          </w:tcPr>
          <w:p w14:paraId="4B5C0DB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设备安装内容</w:t>
            </w:r>
          </w:p>
        </w:tc>
        <w:tc>
          <w:tcPr>
            <w:tcW w:w="1984" w:type="dxa"/>
            <w:tcBorders>
              <w:top w:val="single" w:color="auto" w:sz="12" w:space="0"/>
              <w:bottom w:val="double" w:color="auto" w:sz="6" w:space="0"/>
            </w:tcBorders>
            <w:noWrap w:val="0"/>
            <w:vAlign w:val="center"/>
          </w:tcPr>
          <w:p w14:paraId="041D38E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合同价格（元）</w:t>
            </w:r>
          </w:p>
        </w:tc>
        <w:tc>
          <w:tcPr>
            <w:tcW w:w="1418" w:type="dxa"/>
            <w:tcBorders>
              <w:top w:val="single" w:color="auto" w:sz="12" w:space="0"/>
              <w:bottom w:val="double" w:color="auto" w:sz="6" w:space="0"/>
            </w:tcBorders>
            <w:noWrap w:val="0"/>
            <w:vAlign w:val="center"/>
          </w:tcPr>
          <w:p w14:paraId="024651A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开工日期</w:t>
            </w:r>
          </w:p>
        </w:tc>
        <w:tc>
          <w:tcPr>
            <w:tcW w:w="1417" w:type="dxa"/>
            <w:tcBorders>
              <w:top w:val="single" w:color="auto" w:sz="12" w:space="0"/>
              <w:bottom w:val="double" w:color="auto" w:sz="6" w:space="0"/>
            </w:tcBorders>
            <w:noWrap w:val="0"/>
            <w:vAlign w:val="center"/>
          </w:tcPr>
          <w:p w14:paraId="4CF9F4F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竣工日期</w:t>
            </w:r>
          </w:p>
        </w:tc>
      </w:tr>
      <w:tr w14:paraId="2BBDC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2" w:hRule="atLeast"/>
        </w:trPr>
        <w:tc>
          <w:tcPr>
            <w:tcW w:w="3120" w:type="dxa"/>
            <w:tcBorders>
              <w:top w:val="double" w:color="auto" w:sz="6" w:space="0"/>
              <w:bottom w:val="single" w:color="auto" w:sz="6" w:space="0"/>
            </w:tcBorders>
            <w:noWrap w:val="0"/>
            <w:vAlign w:val="center"/>
          </w:tcPr>
          <w:p w14:paraId="5321BE4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double" w:color="auto" w:sz="6" w:space="0"/>
              <w:bottom w:val="single" w:color="auto" w:sz="6" w:space="0"/>
            </w:tcBorders>
            <w:noWrap w:val="0"/>
            <w:vAlign w:val="center"/>
          </w:tcPr>
          <w:p w14:paraId="0802195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double" w:color="auto" w:sz="6" w:space="0"/>
              <w:bottom w:val="single" w:color="auto" w:sz="6" w:space="0"/>
            </w:tcBorders>
            <w:noWrap w:val="0"/>
            <w:vAlign w:val="center"/>
          </w:tcPr>
          <w:p w14:paraId="26E1334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double" w:color="auto" w:sz="6" w:space="0"/>
              <w:bottom w:val="single" w:color="auto" w:sz="6" w:space="0"/>
            </w:tcBorders>
            <w:noWrap w:val="0"/>
            <w:vAlign w:val="center"/>
          </w:tcPr>
          <w:p w14:paraId="459C1DD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double" w:color="auto" w:sz="6" w:space="0"/>
              <w:bottom w:val="single" w:color="auto" w:sz="6" w:space="0"/>
            </w:tcBorders>
            <w:noWrap w:val="0"/>
            <w:vAlign w:val="center"/>
          </w:tcPr>
          <w:p w14:paraId="50D5866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double" w:color="auto" w:sz="6" w:space="0"/>
              <w:bottom w:val="single" w:color="auto" w:sz="6" w:space="0"/>
            </w:tcBorders>
            <w:noWrap w:val="0"/>
            <w:vAlign w:val="center"/>
          </w:tcPr>
          <w:p w14:paraId="0F8B519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double" w:color="auto" w:sz="6" w:space="0"/>
              <w:bottom w:val="single" w:color="auto" w:sz="6" w:space="0"/>
            </w:tcBorders>
            <w:noWrap w:val="0"/>
            <w:vAlign w:val="center"/>
          </w:tcPr>
          <w:p w14:paraId="2502CFD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double" w:color="auto" w:sz="6" w:space="0"/>
              <w:bottom w:val="single" w:color="auto" w:sz="6" w:space="0"/>
            </w:tcBorders>
            <w:noWrap w:val="0"/>
            <w:vAlign w:val="center"/>
          </w:tcPr>
          <w:p w14:paraId="0305405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double" w:color="auto" w:sz="6" w:space="0"/>
              <w:bottom w:val="single" w:color="auto" w:sz="6" w:space="0"/>
            </w:tcBorders>
            <w:noWrap w:val="0"/>
            <w:vAlign w:val="center"/>
          </w:tcPr>
          <w:p w14:paraId="359AB09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double" w:color="auto" w:sz="6" w:space="0"/>
              <w:bottom w:val="single" w:color="auto" w:sz="6" w:space="0"/>
            </w:tcBorders>
            <w:noWrap w:val="0"/>
            <w:vAlign w:val="center"/>
          </w:tcPr>
          <w:p w14:paraId="3AD2ABD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7047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6267A9B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A47DFB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6003386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273259A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1BD3E28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09EFD4E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2A170FF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69ED507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37C39BA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31667F4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E6C6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noWrap w:val="0"/>
            <w:vAlign w:val="center"/>
          </w:tcPr>
          <w:p w14:paraId="2D913A5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2EC2843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noWrap w:val="0"/>
            <w:vAlign w:val="center"/>
          </w:tcPr>
          <w:p w14:paraId="228088F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10A1E6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40530C6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3104A5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5AD39A1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noWrap w:val="0"/>
            <w:vAlign w:val="center"/>
          </w:tcPr>
          <w:p w14:paraId="00FEF19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5856FC0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noWrap w:val="0"/>
            <w:vAlign w:val="center"/>
          </w:tcPr>
          <w:p w14:paraId="3836A71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7571C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7F76C8E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1B45997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7EF4417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7B92BC7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865B91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6C484C4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0538250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627C12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4365B1C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3F70353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80A8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noWrap w:val="0"/>
            <w:vAlign w:val="center"/>
          </w:tcPr>
          <w:p w14:paraId="34EC81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5969A50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noWrap w:val="0"/>
            <w:vAlign w:val="center"/>
          </w:tcPr>
          <w:p w14:paraId="7BD986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55632C8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3C19837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0C89EDE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17FD50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noWrap w:val="0"/>
            <w:vAlign w:val="center"/>
          </w:tcPr>
          <w:p w14:paraId="4ADFD5D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925EF4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noWrap w:val="0"/>
            <w:vAlign w:val="center"/>
          </w:tcPr>
          <w:p w14:paraId="343FF38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4B4D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2FF626D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3ABD602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2FE5A51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7A1D6FE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1822D42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2CCE581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64D713C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16752A3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061DC23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339F458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2F98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67289C3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6F45D5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74951E0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3FD022D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3D2980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792427C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0B3B629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351842B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4EE0E3D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7753FCB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bl>
    <w:p w14:paraId="4BD79FF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rPr>
        <w:sectPr>
          <w:pgSz w:w="16838" w:h="11905" w:orient="landscape"/>
          <w:pgMar w:top="1083" w:right="1440" w:bottom="1083" w:left="1440" w:header="851" w:footer="992" w:gutter="0"/>
          <w:pgNumType w:fmt="decimal"/>
          <w:cols w:space="0" w:num="1"/>
          <w:rtlGutter w:val="0"/>
          <w:docGrid w:linePitch="312" w:charSpace="0"/>
        </w:sectPr>
      </w:pPr>
    </w:p>
    <w:p w14:paraId="6AC0455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bookmarkStart w:id="1352" w:name="_Toc267261692"/>
      <w:bookmarkStart w:id="1353" w:name="_Toc296944564"/>
      <w:bookmarkStart w:id="1354" w:name="_Toc296503225"/>
      <w:bookmarkStart w:id="1355" w:name="_Toc296891265"/>
      <w:bookmarkStart w:id="1356" w:name="_Toc296346726"/>
      <w:bookmarkStart w:id="1357" w:name="_Toc296891053"/>
      <w:bookmarkStart w:id="1358" w:name="_Toc296347224"/>
      <w:r>
        <w:rPr>
          <w:rFonts w:hint="eastAsia" w:ascii="微软雅黑" w:hAnsi="微软雅黑" w:eastAsia="微软雅黑" w:cs="微软雅黑"/>
          <w:color w:val="auto"/>
          <w:sz w:val="24"/>
          <w:szCs w:val="24"/>
          <w:highlight w:val="none"/>
        </w:rPr>
        <w:t>件2：</w:t>
      </w:r>
    </w:p>
    <w:bookmarkEnd w:id="1352"/>
    <w:bookmarkEnd w:id="1353"/>
    <w:bookmarkEnd w:id="1354"/>
    <w:bookmarkEnd w:id="1355"/>
    <w:bookmarkEnd w:id="1356"/>
    <w:bookmarkEnd w:id="1357"/>
    <w:bookmarkEnd w:id="1358"/>
    <w:p w14:paraId="152A4057">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发包人供应材料设备一览表</w:t>
      </w:r>
    </w:p>
    <w:tbl>
      <w:tblPr>
        <w:tblStyle w:val="37"/>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C014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65F37AB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276" w:type="dxa"/>
            <w:tcBorders>
              <w:top w:val="single" w:color="auto" w:sz="12" w:space="0"/>
              <w:bottom w:val="double" w:color="auto" w:sz="6" w:space="0"/>
            </w:tcBorders>
            <w:noWrap w:val="0"/>
            <w:vAlign w:val="center"/>
          </w:tcPr>
          <w:p w14:paraId="086D40A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材料、</w:t>
            </w:r>
          </w:p>
          <w:p w14:paraId="6C3D6159">
            <w:pPr>
              <w:pStyle w:val="11"/>
              <w:keepNext/>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设备品种</w:t>
            </w:r>
          </w:p>
        </w:tc>
        <w:tc>
          <w:tcPr>
            <w:tcW w:w="1418" w:type="dxa"/>
            <w:tcBorders>
              <w:top w:val="single" w:color="auto" w:sz="12" w:space="0"/>
              <w:bottom w:val="double" w:color="auto" w:sz="6" w:space="0"/>
            </w:tcBorders>
            <w:noWrap w:val="0"/>
            <w:vAlign w:val="center"/>
          </w:tcPr>
          <w:p w14:paraId="015E08E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规格型号</w:t>
            </w:r>
          </w:p>
        </w:tc>
        <w:tc>
          <w:tcPr>
            <w:tcW w:w="940" w:type="dxa"/>
            <w:tcBorders>
              <w:top w:val="single" w:color="auto" w:sz="12" w:space="0"/>
              <w:bottom w:val="double" w:color="auto" w:sz="6" w:space="0"/>
            </w:tcBorders>
            <w:noWrap w:val="0"/>
            <w:vAlign w:val="center"/>
          </w:tcPr>
          <w:p w14:paraId="67959A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单位</w:t>
            </w:r>
          </w:p>
        </w:tc>
        <w:tc>
          <w:tcPr>
            <w:tcW w:w="851" w:type="dxa"/>
            <w:tcBorders>
              <w:top w:val="single" w:color="auto" w:sz="12" w:space="0"/>
              <w:bottom w:val="double" w:color="auto" w:sz="6" w:space="0"/>
            </w:tcBorders>
            <w:noWrap w:val="0"/>
            <w:vAlign w:val="center"/>
          </w:tcPr>
          <w:p w14:paraId="7DFF50A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044" w:type="dxa"/>
            <w:tcBorders>
              <w:top w:val="single" w:color="auto" w:sz="12" w:space="0"/>
              <w:bottom w:val="double" w:color="auto" w:sz="6" w:space="0"/>
            </w:tcBorders>
            <w:noWrap w:val="0"/>
            <w:vAlign w:val="center"/>
          </w:tcPr>
          <w:p w14:paraId="6F86041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单价（元）</w:t>
            </w:r>
          </w:p>
        </w:tc>
        <w:tc>
          <w:tcPr>
            <w:tcW w:w="992" w:type="dxa"/>
            <w:tcBorders>
              <w:top w:val="single" w:color="auto" w:sz="12" w:space="0"/>
              <w:bottom w:val="double" w:color="auto" w:sz="6" w:space="0"/>
            </w:tcBorders>
            <w:noWrap w:val="0"/>
            <w:vAlign w:val="center"/>
          </w:tcPr>
          <w:p w14:paraId="71D662F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质量等级</w:t>
            </w:r>
          </w:p>
        </w:tc>
        <w:tc>
          <w:tcPr>
            <w:tcW w:w="851" w:type="dxa"/>
            <w:tcBorders>
              <w:top w:val="single" w:color="auto" w:sz="12" w:space="0"/>
              <w:bottom w:val="double" w:color="auto" w:sz="6" w:space="0"/>
            </w:tcBorders>
            <w:noWrap w:val="0"/>
            <w:vAlign w:val="center"/>
          </w:tcPr>
          <w:p w14:paraId="314A7C3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供应时间</w:t>
            </w:r>
          </w:p>
        </w:tc>
        <w:tc>
          <w:tcPr>
            <w:tcW w:w="1487" w:type="dxa"/>
            <w:tcBorders>
              <w:top w:val="single" w:color="auto" w:sz="12" w:space="0"/>
              <w:bottom w:val="double" w:color="auto" w:sz="6" w:space="0"/>
            </w:tcBorders>
            <w:noWrap w:val="0"/>
            <w:vAlign w:val="center"/>
          </w:tcPr>
          <w:p w14:paraId="1FE8316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送达地点</w:t>
            </w:r>
          </w:p>
        </w:tc>
        <w:tc>
          <w:tcPr>
            <w:tcW w:w="992" w:type="dxa"/>
            <w:tcBorders>
              <w:top w:val="single" w:color="auto" w:sz="12" w:space="0"/>
              <w:bottom w:val="double" w:color="auto" w:sz="6" w:space="0"/>
            </w:tcBorders>
            <w:noWrap w:val="0"/>
            <w:vAlign w:val="center"/>
          </w:tcPr>
          <w:p w14:paraId="2DDBB70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31D45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507FD8D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double" w:color="auto" w:sz="6" w:space="0"/>
              <w:bottom w:val="single" w:color="auto" w:sz="6" w:space="0"/>
            </w:tcBorders>
            <w:noWrap w:val="0"/>
            <w:vAlign w:val="center"/>
          </w:tcPr>
          <w:p w14:paraId="2B68D46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double" w:color="auto" w:sz="6" w:space="0"/>
              <w:bottom w:val="single" w:color="auto" w:sz="6" w:space="0"/>
            </w:tcBorders>
            <w:noWrap w:val="0"/>
            <w:vAlign w:val="center"/>
          </w:tcPr>
          <w:p w14:paraId="49AA743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tcBorders>
              <w:top w:val="double" w:color="auto" w:sz="6" w:space="0"/>
              <w:bottom w:val="single" w:color="auto" w:sz="6" w:space="0"/>
            </w:tcBorders>
            <w:noWrap w:val="0"/>
            <w:vAlign w:val="center"/>
          </w:tcPr>
          <w:p w14:paraId="7773640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double" w:color="auto" w:sz="6" w:space="0"/>
              <w:bottom w:val="single" w:color="auto" w:sz="6" w:space="0"/>
            </w:tcBorders>
            <w:noWrap w:val="0"/>
            <w:vAlign w:val="center"/>
          </w:tcPr>
          <w:p w14:paraId="68453AA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tcBorders>
              <w:top w:val="double" w:color="auto" w:sz="6" w:space="0"/>
              <w:bottom w:val="single" w:color="auto" w:sz="6" w:space="0"/>
            </w:tcBorders>
            <w:noWrap w:val="0"/>
            <w:vAlign w:val="center"/>
          </w:tcPr>
          <w:p w14:paraId="03C3615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double" w:color="auto" w:sz="6" w:space="0"/>
              <w:bottom w:val="single" w:color="auto" w:sz="6" w:space="0"/>
            </w:tcBorders>
            <w:noWrap w:val="0"/>
            <w:vAlign w:val="center"/>
          </w:tcPr>
          <w:p w14:paraId="546E046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double" w:color="auto" w:sz="6" w:space="0"/>
              <w:bottom w:val="single" w:color="auto" w:sz="6" w:space="0"/>
            </w:tcBorders>
            <w:noWrap w:val="0"/>
            <w:vAlign w:val="center"/>
          </w:tcPr>
          <w:p w14:paraId="224E801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tcBorders>
              <w:top w:val="double" w:color="auto" w:sz="6" w:space="0"/>
              <w:bottom w:val="single" w:color="auto" w:sz="6" w:space="0"/>
            </w:tcBorders>
            <w:noWrap w:val="0"/>
            <w:vAlign w:val="center"/>
          </w:tcPr>
          <w:p w14:paraId="4DD8C93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double" w:color="auto" w:sz="6" w:space="0"/>
              <w:bottom w:val="single" w:color="auto" w:sz="6" w:space="0"/>
            </w:tcBorders>
            <w:noWrap w:val="0"/>
            <w:vAlign w:val="center"/>
          </w:tcPr>
          <w:p w14:paraId="10EAFC1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47A8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618CF63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4012C30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22AE608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tcBorders>
              <w:top w:val="nil"/>
            </w:tcBorders>
            <w:noWrap w:val="0"/>
            <w:vAlign w:val="center"/>
          </w:tcPr>
          <w:p w14:paraId="0E65AF9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66D98A9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tcBorders>
              <w:top w:val="nil"/>
            </w:tcBorders>
            <w:noWrap w:val="0"/>
            <w:vAlign w:val="center"/>
          </w:tcPr>
          <w:p w14:paraId="6D6465C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nil"/>
            </w:tcBorders>
            <w:noWrap w:val="0"/>
            <w:vAlign w:val="center"/>
          </w:tcPr>
          <w:p w14:paraId="200808C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7DB9DE5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tcBorders>
              <w:top w:val="nil"/>
            </w:tcBorders>
            <w:noWrap w:val="0"/>
            <w:vAlign w:val="center"/>
          </w:tcPr>
          <w:p w14:paraId="26082D6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nil"/>
            </w:tcBorders>
            <w:noWrap w:val="0"/>
            <w:vAlign w:val="center"/>
          </w:tcPr>
          <w:p w14:paraId="3C6877A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2CC0E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C2DCE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5F4CEAC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20E25E9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AA867B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D369C4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FF3F45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7107A77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BF044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2EF0298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A08598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E36E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EB4054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4FBF2D4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5E84CC8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7BF2A14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6C85B4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1AD3CB0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0E99B6F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ABFA92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38E6E40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6C53948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16BD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F8CE4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3C808E8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464F200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1494380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52A5D2F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37B748D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34AAA5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34DC0A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7685005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62CA1E7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0EFB5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D10E83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14CD8C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436DC3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D724BF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B52412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76A669B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338C581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C701F1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79FEA90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0DF2C3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F37D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CAC53B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BC190C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A72D87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3BBF09B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276E46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AD5FEE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2E5F1B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A4DA28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365EED4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742451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1492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D190BC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383559F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F58651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507751B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DDB88B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F1B54F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883DDF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A56C3A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097BFAA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39024E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7F62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83357A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1369F1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7292ECA">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0051E33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6AC213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AE055C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2E9FD68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476C4A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61A0935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303367C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38A54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B3604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867F14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F97FE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40F8E73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3D8707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3C74537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845880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7CD2B12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0108984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2DD899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69A49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36F03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734E800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71F4BD8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19CFFF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E8E96EA">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09230E1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20B9A31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FD14F0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794F826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3C2DBFA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6A3D0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2F2AF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5EC6A43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551E87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1B3CDAD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938AA7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05E2DC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B7A0DC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03573C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1375D62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2FB079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218DB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187B47F">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4AAA3E9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0D176F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3EAC686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30DDC0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3A4A2FF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7CE713E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116294A">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4CAD61F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C13BCF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028C5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D157E9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7EF6700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24077EC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03E8B7A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9926EDD">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E88BEF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0E3A8F0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C5AC52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1CADA34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A8D54B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4EB95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84D02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6436C32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BDDE38D">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0DA7F0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61A3BAC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A0E7F6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967417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DC25CC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23D74A8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404410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2B8E9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1B897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4FD0A76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7849747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D09316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523DCE6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7ED7A67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CD13FCF">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8F683A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4E22072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47DA06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2465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553752D">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6CF5603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3862D0B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30CD7C6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AD82C5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B0DFDBF">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C517A4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812AC4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3B5FB92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0096FA2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47D1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3CC7DD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D5447F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2CD8641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0B9EB66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4D8301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CD45B5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16C732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6B08F3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6A3ABB9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2AF830A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bl>
    <w:p w14:paraId="3C9FFC2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p w14:paraId="61919CF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p w14:paraId="2D2DA0E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bookmarkStart w:id="1359" w:name="_Toc267261693"/>
      <w:bookmarkStart w:id="1360" w:name="_Toc296944565"/>
      <w:bookmarkStart w:id="1361" w:name="_Toc296503226"/>
      <w:bookmarkStart w:id="1362" w:name="_Toc296891266"/>
      <w:bookmarkStart w:id="1363" w:name="_Toc296347225"/>
      <w:bookmarkStart w:id="1364" w:name="_Toc296891054"/>
      <w:bookmarkStart w:id="1365" w:name="_Toc296346727"/>
      <w:r>
        <w:rPr>
          <w:rFonts w:hint="eastAsia" w:ascii="微软雅黑" w:hAnsi="微软雅黑" w:eastAsia="微软雅黑" w:cs="微软雅黑"/>
          <w:color w:val="auto"/>
          <w:sz w:val="24"/>
          <w:szCs w:val="24"/>
          <w:highlight w:val="none"/>
        </w:rPr>
        <w:t>件3：</w:t>
      </w:r>
      <w:bookmarkEnd w:id="1359"/>
      <w:bookmarkEnd w:id="1360"/>
      <w:bookmarkEnd w:id="1361"/>
      <w:bookmarkEnd w:id="1362"/>
      <w:bookmarkEnd w:id="1363"/>
      <w:bookmarkEnd w:id="1364"/>
      <w:bookmarkEnd w:id="1365"/>
      <w:r>
        <w:rPr>
          <w:rFonts w:hint="eastAsia" w:ascii="微软雅黑" w:hAnsi="微软雅黑" w:eastAsia="微软雅黑" w:cs="微软雅黑"/>
          <w:color w:val="auto"/>
          <w:sz w:val="24"/>
          <w:szCs w:val="24"/>
          <w:highlight w:val="none"/>
        </w:rPr>
        <w:t xml:space="preserve">    </w:t>
      </w:r>
    </w:p>
    <w:p w14:paraId="3EB0224E">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工程质量保修书</w:t>
      </w:r>
    </w:p>
    <w:p w14:paraId="0B7FBD6E">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发包人（全称）：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3C4FF8A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承包人（全称）：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0C52E83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发包人和承包人根据《中华人民共和国建筑法》和《建设工程质量管理条例》，经协商一致就</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（工程全称）签订工程质量保修书。</w:t>
      </w:r>
    </w:p>
    <w:p w14:paraId="156D37A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一、工程质量保修范围和内容</w:t>
      </w:r>
    </w:p>
    <w:p w14:paraId="17CF60F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承包人在质量保修期内，按照有关法律规定和合同约定，承担工程质量保修责任。</w:t>
      </w:r>
    </w:p>
    <w:p w14:paraId="539108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1C3334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　　</w:t>
      </w:r>
      <w:r>
        <w:rPr>
          <w:rFonts w:hint="eastAsia" w:ascii="微软雅黑" w:hAnsi="微软雅黑" w:eastAsia="微软雅黑" w:cs="微软雅黑"/>
          <w:color w:val="auto"/>
          <w:sz w:val="24"/>
          <w:szCs w:val="24"/>
          <w:highlight w:val="none"/>
        </w:rPr>
        <w:t>二、质量保修期</w:t>
      </w:r>
    </w:p>
    <w:p w14:paraId="18A2C545">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根据《建设工程质量管理条例》及有关规定，工程的质量保修期如下：</w:t>
      </w:r>
    </w:p>
    <w:p w14:paraId="3A997B4A">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1．地基基础工程和主体结构工程为设计文件规定的工程合理使用年限；</w:t>
      </w:r>
    </w:p>
    <w:p w14:paraId="17052D0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2．屋面防水工程、有防水要求的卫生间、房间和外墙面的防渗为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664CF0F6">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3．装修工程为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6D7C82E7">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4．电气管线、给排水管道、设备安装工程为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5567E4D3">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5．供热与供冷系统为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个采暖期、供冷期；</w:t>
      </w:r>
    </w:p>
    <w:p w14:paraId="00CC688C">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6．住宅小区内的给排水设施、道路等配套工程为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2D30F3E0">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7．其他项目保修期限约定如下：</w:t>
      </w:r>
      <w:r>
        <w:rPr>
          <w:rFonts w:hint="eastAsia" w:ascii="微软雅黑" w:hAnsi="微软雅黑" w:eastAsia="微软雅黑" w:cs="微软雅黑"/>
          <w:color w:val="auto"/>
          <w:sz w:val="24"/>
          <w:szCs w:val="24"/>
          <w:highlight w:val="none"/>
          <w:u w:val="single"/>
        </w:rPr>
        <w:t xml:space="preserve">           。</w:t>
      </w:r>
    </w:p>
    <w:p w14:paraId="68F7F98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质量保修期自工程竣工验收合格之日起计算。</w:t>
      </w:r>
    </w:p>
    <w:p w14:paraId="59E52198">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三、缺陷责任期</w:t>
      </w:r>
    </w:p>
    <w:p w14:paraId="474894AC">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工程缺陷责任期为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个月，缺陷责任期自工程竣工验收合格之日起计算。单位工程先于全部工程进行验收，单位工程缺陷责任期自单位工程验收合格之日起算。</w:t>
      </w:r>
    </w:p>
    <w:p w14:paraId="341CBA7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缺陷责任期终止后，发包人应退还剩余的质量保证金。</w:t>
      </w:r>
    </w:p>
    <w:p w14:paraId="1BE1232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四、质量保修责任</w:t>
      </w:r>
    </w:p>
    <w:p w14:paraId="092ACF47">
      <w:pPr>
        <w:keepLines w:val="0"/>
        <w:pageBreakBefore w:val="0"/>
        <w:kinsoku/>
        <w:wordWrap/>
        <w:overflowPunct/>
        <w:topLinePunct w:val="0"/>
        <w:bidi w:val="0"/>
        <w:spacing w:line="520" w:lineRule="exact"/>
        <w:ind w:left="105" w:leftChars="50" w:right="-19" w:rightChars="-9" w:firstLine="491" w:firstLineChars="20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1．属于保修范围、内容的项目，承包人应当在接到保修通知之日起7天内派人保修。承包人不在约定期限内派人保修的，发包人可以委托他人修理。</w:t>
      </w:r>
    </w:p>
    <w:p w14:paraId="6E968C7E">
      <w:pPr>
        <w:keepLines w:val="0"/>
        <w:pageBreakBefore w:val="0"/>
        <w:kinsoku/>
        <w:wordWrap/>
        <w:overflowPunct/>
        <w:topLinePunct w:val="0"/>
        <w:bidi w:val="0"/>
        <w:spacing w:line="520" w:lineRule="exact"/>
        <w:ind w:left="105" w:leftChars="50" w:right="-19" w:rightChars="-9" w:firstLine="491" w:firstLineChars="20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2．发生紧急事故需抢修的，承包人在接到事故通知后，应当立即到达事故现场抢修。</w:t>
      </w:r>
    </w:p>
    <w:p w14:paraId="57A2B192">
      <w:pPr>
        <w:keepLines w:val="0"/>
        <w:pageBreakBefore w:val="0"/>
        <w:kinsoku/>
        <w:wordWrap/>
        <w:overflowPunct/>
        <w:topLinePunct w:val="0"/>
        <w:bidi w:val="0"/>
        <w:spacing w:line="520" w:lineRule="exact"/>
        <w:ind w:left="105" w:leftChars="50" w:right="-19" w:rightChars="-9" w:firstLine="491" w:firstLineChars="20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554F8A">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4．质量保修完成后，由发包人组织验收。</w:t>
      </w:r>
    </w:p>
    <w:p w14:paraId="74B962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五、保修费用</w:t>
      </w:r>
    </w:p>
    <w:p w14:paraId="4DA2EF0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保修费用由造成质量缺陷的责任方承担。</w:t>
      </w:r>
    </w:p>
    <w:p w14:paraId="441E07F5">
      <w:pPr>
        <w:keepLines w:val="0"/>
        <w:pageBreakBefore w:val="0"/>
        <w:kinsoku/>
        <w:wordWrap/>
        <w:overflowPunct/>
        <w:topLinePunct w:val="0"/>
        <w:bidi w:val="0"/>
        <w:spacing w:line="520" w:lineRule="exact"/>
        <w:ind w:right="-19" w:rightChars="-9" w:firstLine="6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六</w:t>
      </w:r>
      <w:r>
        <w:rPr>
          <w:rFonts w:hint="eastAsia" w:ascii="微软雅黑" w:hAnsi="微软雅黑" w:eastAsia="微软雅黑" w:cs="微软雅黑"/>
          <w:color w:val="auto"/>
          <w:sz w:val="24"/>
          <w:szCs w:val="24"/>
          <w:highlight w:val="none"/>
        </w:rPr>
        <w:t>、双方约定的其他工程质量保修事项：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909341C">
      <w:pPr>
        <w:keepLines w:val="0"/>
        <w:pageBreakBefore w:val="0"/>
        <w:kinsoku/>
        <w:wordWrap/>
        <w:overflowPunct/>
        <w:topLinePunct w:val="0"/>
        <w:bidi w:val="0"/>
        <w:spacing w:line="520" w:lineRule="exact"/>
        <w:ind w:right="-19" w:rightChars="-9" w:firstLine="456" w:firstLineChars="19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工程质量保修书由发包人、承包人在工程竣工验收前共同签署，作为施工合同附件，其有效期限至保修期满。</w:t>
      </w:r>
    </w:p>
    <w:p w14:paraId="2457B045">
      <w:pPr>
        <w:keepLines w:val="0"/>
        <w:pageBreakBefore w:val="0"/>
        <w:kinsoku/>
        <w:wordWrap/>
        <w:overflowPunct/>
        <w:topLinePunct w:val="0"/>
        <w:bidi w:val="0"/>
        <w:spacing w:line="520" w:lineRule="exact"/>
        <w:ind w:right="-19" w:rightChars="-9" w:firstLine="420"/>
        <w:outlineLvl w:val="9"/>
        <w:rPr>
          <w:rFonts w:hint="eastAsia" w:ascii="微软雅黑" w:hAnsi="微软雅黑" w:eastAsia="微软雅黑" w:cs="微软雅黑"/>
          <w:color w:val="auto"/>
          <w:sz w:val="24"/>
          <w:szCs w:val="24"/>
          <w:highlight w:val="none"/>
        </w:rPr>
      </w:pPr>
    </w:p>
    <w:p w14:paraId="213657E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发包人(公章)：</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 xml:space="preserve">        承包人(公章)：</w:t>
      </w:r>
      <w:r>
        <w:rPr>
          <w:rFonts w:hint="eastAsia" w:ascii="微软雅黑" w:hAnsi="微软雅黑" w:eastAsia="微软雅黑" w:cs="微软雅黑"/>
          <w:color w:val="auto"/>
          <w:sz w:val="24"/>
          <w:szCs w:val="24"/>
          <w:highlight w:val="none"/>
          <w:u w:val="single"/>
        </w:rPr>
        <w:t xml:space="preserve">             </w:t>
      </w:r>
    </w:p>
    <w:p w14:paraId="0FD9DAB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地  址：</w:t>
      </w:r>
      <w:r>
        <w:rPr>
          <w:rFonts w:hint="eastAsia" w:ascii="微软雅黑" w:hAnsi="微软雅黑" w:eastAsia="微软雅黑" w:cs="微软雅黑"/>
          <w:color w:val="auto"/>
          <w:sz w:val="24"/>
          <w:szCs w:val="24"/>
          <w:highlight w:val="none"/>
          <w:u w:val="single"/>
        </w:rPr>
        <w:t xml:space="preserve">                       </w:t>
      </w:r>
    </w:p>
    <w:p w14:paraId="03347A0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法定代表人(签字)：</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法定代表人(签字)：</w:t>
      </w:r>
      <w:r>
        <w:rPr>
          <w:rFonts w:hint="eastAsia" w:ascii="微软雅黑" w:hAnsi="微软雅黑" w:eastAsia="微软雅黑" w:cs="微软雅黑"/>
          <w:color w:val="auto"/>
          <w:sz w:val="24"/>
          <w:szCs w:val="24"/>
          <w:highlight w:val="none"/>
          <w:u w:val="single"/>
        </w:rPr>
        <w:t xml:space="preserve">         </w:t>
      </w:r>
    </w:p>
    <w:p w14:paraId="3D393AB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委托代理人(签字)：</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委托代理人(签字)：</w:t>
      </w:r>
      <w:r>
        <w:rPr>
          <w:rFonts w:hint="eastAsia" w:ascii="微软雅黑" w:hAnsi="微软雅黑" w:eastAsia="微软雅黑" w:cs="微软雅黑"/>
          <w:color w:val="auto"/>
          <w:sz w:val="24"/>
          <w:szCs w:val="24"/>
          <w:highlight w:val="none"/>
          <w:u w:val="single"/>
        </w:rPr>
        <w:t xml:space="preserve">         </w:t>
      </w:r>
    </w:p>
    <w:p w14:paraId="7D3CC8B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  话：</w:t>
      </w:r>
      <w:r>
        <w:rPr>
          <w:rFonts w:hint="eastAsia" w:ascii="微软雅黑" w:hAnsi="微软雅黑" w:eastAsia="微软雅黑" w:cs="微软雅黑"/>
          <w:color w:val="auto"/>
          <w:sz w:val="24"/>
          <w:szCs w:val="24"/>
          <w:highlight w:val="none"/>
          <w:u w:val="single"/>
        </w:rPr>
        <w:t xml:space="preserve">                   </w:t>
      </w:r>
    </w:p>
    <w:p w14:paraId="1F8A8B5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  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  真：</w:t>
      </w:r>
      <w:r>
        <w:rPr>
          <w:rFonts w:hint="eastAsia" w:ascii="微软雅黑" w:hAnsi="微软雅黑" w:eastAsia="微软雅黑" w:cs="微软雅黑"/>
          <w:color w:val="auto"/>
          <w:sz w:val="24"/>
          <w:szCs w:val="24"/>
          <w:highlight w:val="none"/>
          <w:u w:val="single"/>
        </w:rPr>
        <w:t xml:space="preserve">                   </w:t>
      </w:r>
    </w:p>
    <w:p w14:paraId="4FFA6F8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pacing w:val="-20"/>
          <w:sz w:val="24"/>
          <w:szCs w:val="24"/>
          <w:highlight w:val="none"/>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开户银行：</w:t>
      </w:r>
      <w:r>
        <w:rPr>
          <w:rFonts w:hint="eastAsia" w:ascii="微软雅黑" w:hAnsi="微软雅黑" w:eastAsia="微软雅黑" w:cs="微软雅黑"/>
          <w:color w:val="auto"/>
          <w:spacing w:val="-20"/>
          <w:sz w:val="24"/>
          <w:szCs w:val="24"/>
          <w:highlight w:val="none"/>
          <w:u w:val="single"/>
        </w:rPr>
        <w:t xml:space="preserve">                               </w:t>
      </w:r>
    </w:p>
    <w:p w14:paraId="76ED15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账  号：</w:t>
      </w:r>
      <w:r>
        <w:rPr>
          <w:rFonts w:hint="eastAsia" w:ascii="微软雅黑" w:hAnsi="微软雅黑" w:eastAsia="微软雅黑" w:cs="微软雅黑"/>
          <w:color w:val="auto"/>
          <w:sz w:val="24"/>
          <w:szCs w:val="24"/>
          <w:highlight w:val="none"/>
          <w:u w:val="single"/>
        </w:rPr>
        <w:t xml:space="preserve">                       </w:t>
      </w:r>
    </w:p>
    <w:p w14:paraId="2F787B43">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邮政编码：</w:t>
      </w:r>
      <w:r>
        <w:rPr>
          <w:rFonts w:hint="eastAsia" w:ascii="微软雅黑" w:hAnsi="微软雅黑" w:eastAsia="微软雅黑" w:cs="微软雅黑"/>
          <w:color w:val="auto"/>
          <w:sz w:val="24"/>
          <w:szCs w:val="24"/>
          <w:highlight w:val="none"/>
          <w:u w:val="single"/>
        </w:rPr>
        <w:t xml:space="preserve">       </w:t>
      </w:r>
    </w:p>
    <w:p w14:paraId="645B69B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br w:type="page"/>
      </w:r>
      <w:r>
        <w:rPr>
          <w:rFonts w:hint="eastAsia" w:ascii="微软雅黑" w:hAnsi="微软雅黑" w:eastAsia="微软雅黑" w:cs="微软雅黑"/>
          <w:color w:val="auto"/>
          <w:sz w:val="24"/>
          <w:szCs w:val="24"/>
          <w:highlight w:val="none"/>
        </w:rPr>
        <w:t>附件4：</w:t>
      </w:r>
    </w:p>
    <w:p w14:paraId="658E9F60">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承包人用于本工程施工的机械设备表</w:t>
      </w:r>
    </w:p>
    <w:tbl>
      <w:tblPr>
        <w:tblStyle w:val="3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628A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43F4F3B">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418" w:type="dxa"/>
            <w:tcBorders>
              <w:top w:val="single" w:color="auto" w:sz="12" w:space="0"/>
              <w:bottom w:val="double" w:color="auto" w:sz="6" w:space="0"/>
            </w:tcBorders>
            <w:noWrap w:val="0"/>
            <w:vAlign w:val="center"/>
          </w:tcPr>
          <w:p w14:paraId="3F93AD4A">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机械或设备名称</w:t>
            </w:r>
          </w:p>
        </w:tc>
        <w:tc>
          <w:tcPr>
            <w:tcW w:w="850" w:type="dxa"/>
            <w:tcBorders>
              <w:top w:val="single" w:color="auto" w:sz="12" w:space="0"/>
              <w:bottom w:val="double" w:color="auto" w:sz="6" w:space="0"/>
            </w:tcBorders>
            <w:noWrap w:val="0"/>
            <w:vAlign w:val="center"/>
          </w:tcPr>
          <w:p w14:paraId="3CBBFC18">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规格型号</w:t>
            </w:r>
          </w:p>
        </w:tc>
        <w:tc>
          <w:tcPr>
            <w:tcW w:w="1058" w:type="dxa"/>
            <w:tcBorders>
              <w:top w:val="single" w:color="auto" w:sz="12" w:space="0"/>
              <w:bottom w:val="double" w:color="auto" w:sz="6" w:space="0"/>
            </w:tcBorders>
            <w:noWrap w:val="0"/>
            <w:vAlign w:val="center"/>
          </w:tcPr>
          <w:p w14:paraId="24A71953">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880" w:type="dxa"/>
            <w:tcBorders>
              <w:top w:val="single" w:color="auto" w:sz="12" w:space="0"/>
              <w:bottom w:val="double" w:color="auto" w:sz="6" w:space="0"/>
            </w:tcBorders>
            <w:noWrap w:val="0"/>
            <w:vAlign w:val="center"/>
          </w:tcPr>
          <w:p w14:paraId="0D90ABB5">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产地</w:t>
            </w:r>
          </w:p>
        </w:tc>
        <w:tc>
          <w:tcPr>
            <w:tcW w:w="1020" w:type="dxa"/>
            <w:tcBorders>
              <w:top w:val="single" w:color="auto" w:sz="12" w:space="0"/>
              <w:bottom w:val="double" w:color="auto" w:sz="6" w:space="0"/>
            </w:tcBorders>
            <w:noWrap w:val="0"/>
            <w:vAlign w:val="center"/>
          </w:tcPr>
          <w:p w14:paraId="4600A9A8">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制造年份</w:t>
            </w:r>
          </w:p>
        </w:tc>
        <w:tc>
          <w:tcPr>
            <w:tcW w:w="1480" w:type="dxa"/>
            <w:tcBorders>
              <w:top w:val="single" w:color="auto" w:sz="12" w:space="0"/>
              <w:bottom w:val="double" w:color="auto" w:sz="6" w:space="0"/>
            </w:tcBorders>
            <w:noWrap w:val="0"/>
            <w:vAlign w:val="center"/>
          </w:tcPr>
          <w:p w14:paraId="60211643">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额定功率(kW)</w:t>
            </w:r>
          </w:p>
        </w:tc>
        <w:tc>
          <w:tcPr>
            <w:tcW w:w="1020" w:type="dxa"/>
            <w:tcBorders>
              <w:top w:val="single" w:color="auto" w:sz="12" w:space="0"/>
              <w:bottom w:val="double" w:color="auto" w:sz="6" w:space="0"/>
            </w:tcBorders>
            <w:noWrap w:val="0"/>
            <w:vAlign w:val="center"/>
          </w:tcPr>
          <w:p w14:paraId="78B40408">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生产能力</w:t>
            </w:r>
          </w:p>
        </w:tc>
        <w:tc>
          <w:tcPr>
            <w:tcW w:w="921" w:type="dxa"/>
            <w:tcBorders>
              <w:top w:val="single" w:color="auto" w:sz="12" w:space="0"/>
              <w:bottom w:val="double" w:color="auto" w:sz="6" w:space="0"/>
            </w:tcBorders>
            <w:noWrap w:val="0"/>
            <w:vAlign w:val="center"/>
          </w:tcPr>
          <w:p w14:paraId="1320886D">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0B32C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412288F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double" w:color="auto" w:sz="6" w:space="0"/>
              <w:bottom w:val="single" w:color="auto" w:sz="6" w:space="0"/>
            </w:tcBorders>
            <w:noWrap w:val="0"/>
            <w:vAlign w:val="center"/>
          </w:tcPr>
          <w:p w14:paraId="482D3CB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double" w:color="auto" w:sz="6" w:space="0"/>
              <w:bottom w:val="single" w:color="auto" w:sz="6" w:space="0"/>
            </w:tcBorders>
            <w:noWrap w:val="0"/>
            <w:vAlign w:val="center"/>
          </w:tcPr>
          <w:p w14:paraId="3582762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tcBorders>
              <w:top w:val="double" w:color="auto" w:sz="6" w:space="0"/>
              <w:bottom w:val="single" w:color="auto" w:sz="6" w:space="0"/>
            </w:tcBorders>
            <w:noWrap w:val="0"/>
            <w:vAlign w:val="center"/>
          </w:tcPr>
          <w:p w14:paraId="47BF30F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tcBorders>
              <w:top w:val="double" w:color="auto" w:sz="6" w:space="0"/>
              <w:bottom w:val="single" w:color="auto" w:sz="6" w:space="0"/>
            </w:tcBorders>
            <w:noWrap w:val="0"/>
            <w:vAlign w:val="center"/>
          </w:tcPr>
          <w:p w14:paraId="0660A8F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double" w:color="auto" w:sz="6" w:space="0"/>
              <w:bottom w:val="single" w:color="auto" w:sz="6" w:space="0"/>
            </w:tcBorders>
            <w:noWrap w:val="0"/>
            <w:vAlign w:val="center"/>
          </w:tcPr>
          <w:p w14:paraId="297CF9A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tcBorders>
              <w:top w:val="double" w:color="auto" w:sz="6" w:space="0"/>
              <w:bottom w:val="single" w:color="auto" w:sz="6" w:space="0"/>
            </w:tcBorders>
            <w:noWrap w:val="0"/>
            <w:vAlign w:val="center"/>
          </w:tcPr>
          <w:p w14:paraId="7C3BFF9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double" w:color="auto" w:sz="6" w:space="0"/>
              <w:bottom w:val="single" w:color="auto" w:sz="6" w:space="0"/>
            </w:tcBorders>
            <w:noWrap w:val="0"/>
            <w:vAlign w:val="center"/>
          </w:tcPr>
          <w:p w14:paraId="313A240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tcBorders>
              <w:top w:val="double" w:color="auto" w:sz="6" w:space="0"/>
              <w:bottom w:val="single" w:color="auto" w:sz="6" w:space="0"/>
            </w:tcBorders>
            <w:noWrap w:val="0"/>
            <w:vAlign w:val="center"/>
          </w:tcPr>
          <w:p w14:paraId="4ED430F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233FB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250E148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04956E8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7F2756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tcBorders>
              <w:top w:val="nil"/>
            </w:tcBorders>
            <w:noWrap w:val="0"/>
            <w:vAlign w:val="center"/>
          </w:tcPr>
          <w:p w14:paraId="3A26253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tcBorders>
              <w:top w:val="nil"/>
            </w:tcBorders>
            <w:noWrap w:val="0"/>
            <w:vAlign w:val="center"/>
          </w:tcPr>
          <w:p w14:paraId="7DF6305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nil"/>
            </w:tcBorders>
            <w:noWrap w:val="0"/>
            <w:vAlign w:val="center"/>
          </w:tcPr>
          <w:p w14:paraId="2224491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tcBorders>
              <w:top w:val="nil"/>
            </w:tcBorders>
            <w:noWrap w:val="0"/>
            <w:vAlign w:val="center"/>
          </w:tcPr>
          <w:p w14:paraId="63448EA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nil"/>
            </w:tcBorders>
            <w:noWrap w:val="0"/>
            <w:vAlign w:val="center"/>
          </w:tcPr>
          <w:p w14:paraId="7A53CD8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tcBorders>
              <w:top w:val="nil"/>
            </w:tcBorders>
            <w:noWrap w:val="0"/>
            <w:vAlign w:val="center"/>
          </w:tcPr>
          <w:p w14:paraId="10DEC2B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69E48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3013A8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BF3EEF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50E8C57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04BF195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00D023F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32E071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725AD14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02D127E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0A05CAD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DD91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E2AACF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877FA5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1763940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526DD81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0715908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03CA7FF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756B8C7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20D7B5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1410A09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1F78F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C9326F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32FAC49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66C1234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0345456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223FBF8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F533CE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1EA317B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29211E3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756FF50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2204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917BD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737FAE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7E092EB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57112AB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55AB75F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4284B16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248E83A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49F7358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324AB65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1F055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79269E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411C38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1A851E6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3593F7E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5D32166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739D92C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6F800C3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4F3116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4053F51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46757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A5D8D9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52C8ED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2CA2794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06A14AB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42451EF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0B9F0A9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062984D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3007F5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67D20FD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7CE09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7CEBAB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302D951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4A276FD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309E9D3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4C492E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3DCEC64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36142F83">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1C2B5B9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3469D3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1EE0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50FBF2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3502330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7158ED3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5D77D1F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43C2DD2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2019302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660089C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6B2880A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2038AFD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7502F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A1C81D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779C7A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490E586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4490BB7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76A7521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22C13B0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3CD2FCF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3A32D0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870D89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02507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B26B6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09A7051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5362FE4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1854A3B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4E3F584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6B183C5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51D7F9E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213C27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35C508E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35EF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90E59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676A823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6D05D7C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0D397A6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2704A05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8EC3BD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349B57E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3FDEB0D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5B34880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6F857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6DAADC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4985A5F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553736E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7439560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559F52F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199450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42C1420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6449B3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5F49FE8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C892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445876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49CF175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017AC4B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665A21F3">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5D3E601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22C94D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2C2C8E0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132434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149DBE8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7D418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66A2D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6E823E6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7CCD2F7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55ABE0D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2D03038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68BE661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44D3153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1BDB2B7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65AC9D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794D1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DFEA64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6CDDF5D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6528D98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272CB63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7FA1240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EE8E77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0FAF117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3C5C797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D98305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9B44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75730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5C1A710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7E76407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3F9C8BB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6B1350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0003EEB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6027554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84799B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3548068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bl>
    <w:p w14:paraId="0D2C8AD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
          <w:bCs/>
          <w:color w:val="auto"/>
          <w:sz w:val="24"/>
          <w:szCs w:val="24"/>
          <w:highlight w:val="none"/>
        </w:rPr>
        <w:t xml:space="preserve">       </w:t>
      </w:r>
    </w:p>
    <w:p w14:paraId="3E73514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第五章  工程量清单</w:t>
      </w:r>
    </w:p>
    <w:p w14:paraId="72DFC88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0"/>
          <w:sz w:val="24"/>
          <w:szCs w:val="24"/>
          <w:highlight w:val="none"/>
        </w:rPr>
        <w:t>一、 工程量清单说明部分</w:t>
      </w:r>
    </w:p>
    <w:p w14:paraId="31066889">
      <w:pPr>
        <w:keepLines w:val="0"/>
        <w:pageBreakBefore w:val="0"/>
        <w:widowControl/>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1. 工程量清单说明</w:t>
      </w:r>
    </w:p>
    <w:p w14:paraId="360A79CF">
      <w:pPr>
        <w:keepLines w:val="0"/>
        <w:pageBreakBefore w:val="0"/>
        <w:widowControl/>
        <w:kinsoku/>
        <w:wordWrap/>
        <w:overflowPunct/>
        <w:topLinePunct w:val="0"/>
        <w:bidi w:val="0"/>
        <w:adjustRightInd w:val="0"/>
        <w:snapToGrid w:val="0"/>
        <w:spacing w:line="520" w:lineRule="exact"/>
        <w:ind w:right="-19" w:rightChars="-9" w:firstLine="41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77DB5C2A">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1.2 本工程量清单应与招标文件中的投标人须知、通用合同条款、专用合同条款、技术标准和要求及图纸等一起阅读和理解。</w:t>
      </w:r>
    </w:p>
    <w:p w14:paraId="1286806B">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 本工程量清单仅是投标报价的共同基础，实际工程计量和工程价款的支付应遵循合同条款的约定和第七章“技术标准和要求”的有关规定。</w:t>
      </w:r>
    </w:p>
    <w:p w14:paraId="001D1321">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1.4 补充子目工程量计算规则及子目工作内容说明：</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17E91EFB">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1.5本条第1.1款中约定的计量和计价规则适用于合同履约过程中工程量计量与价款支付、工程变更、索赔和工程结算。</w:t>
      </w:r>
    </w:p>
    <w:p w14:paraId="69609483">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 本条与下述第2条和第3条的说明内容是构成合同文件的已标价工程量清单的组成部分。</w:t>
      </w:r>
    </w:p>
    <w:p w14:paraId="206E0410">
      <w:pPr>
        <w:keepLines w:val="0"/>
        <w:pageBreakBefore w:val="0"/>
        <w:widowControl/>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2. 投标报价说明</w:t>
      </w:r>
    </w:p>
    <w:p w14:paraId="49163F75">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2.1投标报价应根据招标文件中的有关计价要求，并按照下列依据自主报价。</w:t>
      </w:r>
    </w:p>
    <w:p w14:paraId="02DA51D4">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  本招标文件；</w:t>
      </w:r>
    </w:p>
    <w:p w14:paraId="6DE5D02F">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 《建设工程工程量清单计价规范》；</w:t>
      </w:r>
    </w:p>
    <w:p w14:paraId="79ECA679">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  国家或省级、行业建设主管部门颁发的计价办法；</w:t>
      </w:r>
    </w:p>
    <w:p w14:paraId="30D10154">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  企业定额，国家或省级、行业建设主管部门颁发的计价定额；</w:t>
      </w:r>
    </w:p>
    <w:p w14:paraId="6F196114">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  招标文件(包括工程量清单)的澄清、补充和修改文件；</w:t>
      </w:r>
    </w:p>
    <w:p w14:paraId="0968701A">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  建设工程设计文件及相关资料；</w:t>
      </w:r>
    </w:p>
    <w:p w14:paraId="5BADFCC9">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  施工现场情况、工程特点及拟定的投标施工组织设计或施工方案；</w:t>
      </w:r>
    </w:p>
    <w:p w14:paraId="4827BC4F">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  与建设项目相关的标准、规定等技术资料；</w:t>
      </w:r>
    </w:p>
    <w:p w14:paraId="1B64A447">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(9)  市场价格信息或工程造价管理机构发布的工程造价信息；</w:t>
      </w:r>
    </w:p>
    <w:p w14:paraId="7CCBD36E">
      <w:pPr>
        <w:keepLines w:val="0"/>
        <w:pageBreakBefore w:val="0"/>
        <w:widowControl/>
        <w:kinsoku/>
        <w:wordWrap/>
        <w:overflowPunct/>
        <w:topLinePunct w:val="0"/>
        <w:bidi w:val="0"/>
        <w:adjustRightInd w:val="0"/>
        <w:snapToGrid w:val="0"/>
        <w:spacing w:line="520" w:lineRule="exact"/>
        <w:ind w:right="-19" w:rightChars="-9" w:firstLine="720" w:firstLineChars="3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(10) 其他的相关资料。</w:t>
      </w:r>
    </w:p>
    <w:p w14:paraId="60D6F335">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2.2 工程量清单中的每一子目须填入单价或价格，且只允许有一个报价。工程量清单中投标人没有填入单价或价格的子目，其费用视为已分摊在工程量清单中其他相关子目的单价或价格之中。</w:t>
      </w:r>
    </w:p>
    <w:p w14:paraId="23281BB7">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2.3工程量清单中标价的单价或金额，应包括所需人工费、材料费、施工机械使用费和管理费及利润，以及一定范围内的风险费用。所谓“一定范围内的风险”是指合同约定的风险。</w:t>
      </w:r>
    </w:p>
    <w:p w14:paraId="17EC3AB9">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2.4 投标总报价为投标人完成招标范围所述的全部工程内容的体现和完成该工程项目的成本、管理费、技术措施费、利润、风险费及政策性文件规定的不可竞争费用、规费和税金等所有费用，以及所有根据合同或其它原因由投标人支付的税金和其它应缴纳的费用。</w:t>
      </w:r>
    </w:p>
    <w:p w14:paraId="3BDC58F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spacing w:val="-8"/>
          <w:kern w:val="0"/>
          <w:sz w:val="24"/>
          <w:szCs w:val="24"/>
          <w:highlight w:val="none"/>
        </w:rPr>
      </w:pPr>
      <w:r>
        <w:rPr>
          <w:rFonts w:hint="eastAsia" w:ascii="微软雅黑" w:hAnsi="微软雅黑" w:eastAsia="微软雅黑" w:cs="微软雅黑"/>
          <w:color w:val="auto"/>
          <w:kern w:val="0"/>
          <w:sz w:val="24"/>
          <w:szCs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r>
        <w:rPr>
          <w:rFonts w:hint="eastAsia" w:ascii="微软雅黑" w:hAnsi="微软雅黑" w:eastAsia="微软雅黑" w:cs="微软雅黑"/>
          <w:color w:val="auto"/>
          <w:spacing w:val="-8"/>
          <w:kern w:val="0"/>
          <w:sz w:val="24"/>
          <w:szCs w:val="24"/>
          <w:highlight w:val="none"/>
        </w:rPr>
        <w:t>投标人应</w:t>
      </w:r>
      <w:r>
        <w:rPr>
          <w:rFonts w:hint="eastAsia" w:ascii="微软雅黑" w:hAnsi="微软雅黑" w:eastAsia="微软雅黑" w:cs="微软雅黑"/>
          <w:color w:val="auto"/>
          <w:kern w:val="0"/>
          <w:sz w:val="24"/>
          <w:szCs w:val="24"/>
          <w:highlight w:val="none"/>
        </w:rPr>
        <w:t>依据</w:t>
      </w:r>
      <w:r>
        <w:rPr>
          <w:rFonts w:hint="eastAsia" w:ascii="微软雅黑" w:hAnsi="微软雅黑" w:eastAsia="微软雅黑" w:cs="微软雅黑"/>
          <w:color w:val="auto"/>
          <w:spacing w:val="-8"/>
          <w:kern w:val="0"/>
          <w:sz w:val="24"/>
          <w:szCs w:val="24"/>
          <w:highlight w:val="none"/>
        </w:rPr>
        <w:t>《 建设工程工程量清单计价规范》（GB50500—2013）、企业定额及当地市场因素及工程特点等报出综合单价。</w:t>
      </w:r>
    </w:p>
    <w:p w14:paraId="1BBC0E8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2.5.1除非</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对招标文件予以修改，投标人必须按照</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提供的分部分项工程量清单，列出分部分项工程量的综合单价和合价。</w:t>
      </w:r>
    </w:p>
    <w:p w14:paraId="3FFCDB4C">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2.5.2 投标人在进行工程量清单单价合同方式招标的投标报价时，不能进行投标总价优惠（或降价、让利），投标人对投标报价的任何优惠（或降价、让利）均应反映在相应清单项目的综合单价中。不得出现任意一项单价重大让利，低于成本报价。投标人不得以自有机械闲置、自有材料等不计成本为由进行投标报价。</w:t>
      </w:r>
    </w:p>
    <w:p w14:paraId="1E68041B">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2.5.3 每一分项只允许有一个报价，任何有选择的报价将不予接受。投标人未填列综合单价或合价的分项工程，在实施后，</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将不予以支付，并视为该项费用已包括在其他有价款的综合单价或合价内。由于承包人自行计算错误或漏报的，将不再给予调整。</w:t>
      </w:r>
    </w:p>
    <w:p w14:paraId="5B50C4B9">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2.5.4 分部分项工程量清单已包括本投标人须知前附表第1.3.1条确定的本项目招标范围内施工图全部内容，并须在招标过程中经投标人提出质询，</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以答疑的形式确认，结算工程量以完成的实体量为准。中标人由于自身原因造成工程量的增加不以任何形式调增。分部分项工程量调整按照以下方法调整：</w:t>
      </w:r>
    </w:p>
    <w:p w14:paraId="6BA7C3D9">
      <w:pPr>
        <w:keepLines w:val="0"/>
        <w:pageBreakBefore w:val="0"/>
        <w:widowControl/>
        <w:kinsoku/>
        <w:wordWrap/>
        <w:overflowPunct/>
        <w:topLinePunct w:val="0"/>
        <w:bidi w:val="0"/>
        <w:adjustRightInd w:val="0"/>
        <w:snapToGrid w:val="0"/>
        <w:spacing w:line="520" w:lineRule="exact"/>
        <w:ind w:right="-19" w:rightChars="-9" w:firstLine="48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已标价工程量清单中有适用于变更工作的子目的，采用该子目的单价。</w:t>
      </w:r>
    </w:p>
    <w:p w14:paraId="240D4D52">
      <w:pPr>
        <w:keepLines w:val="0"/>
        <w:pageBreakBefore w:val="0"/>
        <w:widowControl/>
        <w:kinsoku/>
        <w:wordWrap/>
        <w:overflowPunct/>
        <w:topLinePunct w:val="0"/>
        <w:bidi w:val="0"/>
        <w:adjustRightInd w:val="0"/>
        <w:snapToGrid w:val="0"/>
        <w:spacing w:line="520" w:lineRule="exact"/>
        <w:ind w:right="-19" w:rightChars="-9" w:firstLine="48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已标价工程量清单中无适用于变更工作的子目，但有类似子目的，可在合理范围内参照类似子目的单价，由监理人按第3.5 款商定或确定变更工作的单价。</w:t>
      </w:r>
    </w:p>
    <w:p w14:paraId="2AB6281A">
      <w:pPr>
        <w:keepLines w:val="0"/>
        <w:pageBreakBefore w:val="0"/>
        <w:widowControl/>
        <w:kinsoku/>
        <w:wordWrap/>
        <w:overflowPunct/>
        <w:topLinePunct w:val="0"/>
        <w:bidi w:val="0"/>
        <w:adjustRightInd w:val="0"/>
        <w:snapToGrid w:val="0"/>
        <w:spacing w:line="520" w:lineRule="exact"/>
        <w:ind w:right="-19" w:rightChars="-9" w:firstLine="48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已标价工程量清单中无适用或类似子目的单价，可按照成本加利润的原则，由监理人按通用条款第3.5 款商定或确定变更工作的单价。</w:t>
      </w:r>
    </w:p>
    <w:p w14:paraId="3AF6D32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2.6分部分项工程项目按下列要求报价：</w:t>
      </w:r>
    </w:p>
    <w:p w14:paraId="032EC40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2.6.1  分部分项工程量清单计价应依据计价规范中关于综合单价的组成内容确定报价。</w:t>
      </w:r>
    </w:p>
    <w:p w14:paraId="7120672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2.6.2  如果分部分项工程量清单中涉及“材料和工程设备暂估单价表”中列出的材料和工程设备，则应将该类材料和工程设备的暂估单价本身以及除对应的规费及税金以外的费用计入分部分项工程量清单相应子目的综合单价。</w:t>
      </w:r>
    </w:p>
    <w:p w14:paraId="29671F10">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2.6.3  如果分部分项工程量清单中涉及“发包人提供的材料和工程设备一览表”(见第四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45A93FFC">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2.6.4  “分部分项工程量清单与计价表”所列各子目的综合单价组成中，各子目的人工、材料和机械台班消耗量由投标人按照其自身情况做充分的、竞争性考虑。材料消耗量包括损耗量。</w:t>
      </w:r>
    </w:p>
    <w:p w14:paraId="4B26387B">
      <w:pPr>
        <w:keepLines w:val="0"/>
        <w:pageBreakBefore w:val="0"/>
        <w:widowControl/>
        <w:kinsoku/>
        <w:wordWrap/>
        <w:overflowPunct/>
        <w:topLinePunct w:val="0"/>
        <w:bidi w:val="0"/>
        <w:adjustRightInd w:val="0"/>
        <w:snapToGrid w:val="0"/>
        <w:spacing w:line="520" w:lineRule="exact"/>
        <w:ind w:right="-19" w:rightChars="-9" w:firstLine="408"/>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64EEE53E">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    措施项目按下列要求报价：</w:t>
      </w:r>
    </w:p>
    <w:p w14:paraId="712FCAE2">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14:paraId="776FDD80">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color w:val="auto"/>
          <w:kern w:val="0"/>
          <w:sz w:val="24"/>
          <w:szCs w:val="24"/>
          <w:highlight w:val="none"/>
        </w:rPr>
        <w:t>2.7.2  措施项目清单中的安全文明施工费应按其中安全文明施工费应按照</w:t>
      </w:r>
      <w:r>
        <w:rPr>
          <w:rFonts w:hint="eastAsia" w:ascii="微软雅黑" w:hAnsi="微软雅黑" w:eastAsia="微软雅黑" w:cs="微软雅黑"/>
          <w:color w:val="auto"/>
          <w:kern w:val="0"/>
          <w:sz w:val="24"/>
          <w:szCs w:val="24"/>
          <w:highlight w:val="none"/>
          <w:u w:val="single"/>
        </w:rPr>
        <w:t>新建标【2016】2号、新建标[2019]4号、喀地造字【2018】5文</w:t>
      </w:r>
      <w:r>
        <w:rPr>
          <w:rFonts w:hint="eastAsia" w:ascii="微软雅黑" w:hAnsi="微软雅黑" w:eastAsia="微软雅黑" w:cs="微软雅黑"/>
          <w:color w:val="auto"/>
          <w:kern w:val="0"/>
          <w:sz w:val="24"/>
          <w:szCs w:val="24"/>
          <w:highlight w:val="none"/>
        </w:rPr>
        <w:t>的规定计算，不得作为竞争性费用。</w:t>
      </w:r>
    </w:p>
    <w:p w14:paraId="07BFE164">
      <w:pPr>
        <w:keepLines w:val="0"/>
        <w:pageBreakBefore w:val="0"/>
        <w:widowControl/>
        <w:kinsoku/>
        <w:wordWrap/>
        <w:overflowPunct/>
        <w:topLinePunct w:val="0"/>
        <w:bidi w:val="0"/>
        <w:adjustRightInd w:val="0"/>
        <w:snapToGrid w:val="0"/>
        <w:spacing w:line="520" w:lineRule="exact"/>
        <w:ind w:right="-19" w:rightChars="-9" w:firstLine="41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2.7.3  </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给出的措施项目清单的内容进行细化或增减。</w:t>
      </w:r>
    </w:p>
    <w:p w14:paraId="0503057F">
      <w:pPr>
        <w:keepLines w:val="0"/>
        <w:pageBreakBefore w:val="0"/>
        <w:widowControl/>
        <w:kinsoku/>
        <w:wordWrap/>
        <w:overflowPunct/>
        <w:topLinePunct w:val="0"/>
        <w:bidi w:val="0"/>
        <w:adjustRightInd w:val="0"/>
        <w:snapToGrid w:val="0"/>
        <w:spacing w:line="520" w:lineRule="exact"/>
        <w:ind w:right="-19" w:rightChars="-9" w:firstLine="41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2.7.4  “措施项目清单与计价表”中所填写的报价金额，应全面涵盖招标文件约定的投标人中标后施工、竣工、交付本工程并维修其任何缺陷所需要履行的责任和义务的全部费用。</w:t>
      </w:r>
    </w:p>
    <w:p w14:paraId="5DBA240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2.8．其他项目清单费应按下列规定报价：</w:t>
      </w:r>
    </w:p>
    <w:p w14:paraId="717C0240">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2.8.1  暂列金额按“暂列金额明细表”中列出的金额报价，此处的暂列金额是</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在招标文件中统一给定的，并不包括本章第2.8.3项的计日工金额。</w:t>
      </w:r>
    </w:p>
    <w:p w14:paraId="682AC189">
      <w:pPr>
        <w:keepLines w:val="0"/>
        <w:pageBreakBefore w:val="0"/>
        <w:widowControl/>
        <w:kinsoku/>
        <w:wordWrap/>
        <w:overflowPunct/>
        <w:topLinePunct w:val="0"/>
        <w:bidi w:val="0"/>
        <w:adjustRightInd w:val="0"/>
        <w:snapToGrid w:val="0"/>
        <w:spacing w:line="520" w:lineRule="exact"/>
        <w:ind w:right="-19" w:rightChars="-9" w:firstLine="482"/>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2.8.2  暂估价分为材料和工程设备暂估单价和专业工程暂估价两类。其中的材料和工程设备暂估单价进入分部分项工程量清单之综合单价，不在其他项目清单中汇总；专业工程暂估价直接按“专业工程暂估价表”中列出的金额计入其他项目清单报价。</w:t>
      </w:r>
    </w:p>
    <w:p w14:paraId="790DADE4">
      <w:pPr>
        <w:keepLines w:val="0"/>
        <w:pageBreakBefore w:val="0"/>
        <w:widowControl/>
        <w:kinsoku/>
        <w:wordWrap/>
        <w:overflowPunct/>
        <w:topLinePunct w:val="0"/>
        <w:bidi w:val="0"/>
        <w:adjustRightInd w:val="0"/>
        <w:snapToGrid w:val="0"/>
        <w:spacing w:line="520" w:lineRule="exact"/>
        <w:ind w:right="-19" w:rightChars="-9" w:firstLine="617"/>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2.8.3  计日工按“计日工表”中列出的子目和估算数量，自主确定综合单价并计算计日工金额。计日工综合单价均不包括规费和税金，其中：</w:t>
      </w:r>
    </w:p>
    <w:p w14:paraId="5455C2BC">
      <w:pPr>
        <w:keepLines w:val="0"/>
        <w:pageBreakBefore w:val="0"/>
        <w:widowControl/>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14:paraId="44F00CC2">
      <w:pPr>
        <w:keepLines w:val="0"/>
        <w:pageBreakBefore w:val="0"/>
        <w:widowControl/>
        <w:kinsoku/>
        <w:wordWrap/>
        <w:overflowPunct/>
        <w:topLinePunct w:val="0"/>
        <w:bidi w:val="0"/>
        <w:adjustRightInd w:val="0"/>
        <w:snapToGrid w:val="0"/>
        <w:spacing w:line="520" w:lineRule="exact"/>
        <w:ind w:left="2" w:leftChars="1" w:right="-19" w:rightChars="-9" w:firstLine="477" w:firstLineChars="199"/>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 材料价格包括材料运到现场的价格以及现场搬运、仓储、二次搬运、损耗、保险、企业管理费和利润，但不包括规费和税金。</w:t>
      </w:r>
    </w:p>
    <w:p w14:paraId="652D3792">
      <w:pPr>
        <w:keepLines w:val="0"/>
        <w:pageBreakBefore w:val="0"/>
        <w:widowControl/>
        <w:kinsoku/>
        <w:wordWrap/>
        <w:overflowPunct/>
        <w:topLinePunct w:val="0"/>
        <w:bidi w:val="0"/>
        <w:adjustRightInd w:val="0"/>
        <w:snapToGrid w:val="0"/>
        <w:spacing w:line="520" w:lineRule="exact"/>
        <w:ind w:left="2" w:leftChars="1" w:right="-19" w:rightChars="-9" w:firstLine="528" w:firstLineChars="22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14:paraId="340F2068">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2.8.4 总承包服务费各投标人根据招标文件中列出的内容和要求，按本招标文件的“总承包服务费计价表”中自报费率并计算金额。</w:t>
      </w:r>
    </w:p>
    <w:p w14:paraId="2E44130D">
      <w:pPr>
        <w:keepLines w:val="0"/>
        <w:pageBreakBefore w:val="0"/>
        <w:widowControl/>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2.9 税金应按“税金项目清单与计价表”所列项目，按规定计算，不得作为竞争性费用。</w:t>
      </w:r>
    </w:p>
    <w:p w14:paraId="662C2844">
      <w:pPr>
        <w:keepLines w:val="0"/>
        <w:pageBreakBefore w:val="0"/>
        <w:widowControl/>
        <w:kinsoku/>
        <w:wordWrap/>
        <w:overflowPunct/>
        <w:topLinePunct w:val="0"/>
        <w:bidi w:val="0"/>
        <w:adjustRightInd w:val="0"/>
        <w:snapToGrid w:val="0"/>
        <w:spacing w:line="520" w:lineRule="exact"/>
        <w:ind w:left="2"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2.10  除招标文件有强制性规定以及不可竞争部分以外，投标报价由投标人自主确定，但不得低于其成本。</w:t>
      </w:r>
    </w:p>
    <w:p w14:paraId="375D35D7">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721C2B72">
      <w:pPr>
        <w:keepLines w:val="0"/>
        <w:pageBreakBefore w:val="0"/>
        <w:widowControl/>
        <w:kinsoku/>
        <w:wordWrap/>
        <w:overflowPunct/>
        <w:topLinePunct w:val="0"/>
        <w:bidi w:val="0"/>
        <w:adjustRightInd w:val="0"/>
        <w:snapToGrid w:val="0"/>
        <w:spacing w:line="520" w:lineRule="exact"/>
        <w:ind w:left="2"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2.12  管理费应由投标人在保证不低于其成本的基础上做竞争性考虑；利润由投标人根据自身情况和综合实力做竞争性考虑。</w:t>
      </w:r>
    </w:p>
    <w:p w14:paraId="52C9B2BC">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2.13  投标报价中应考虑招标文件中要求投标人承担的风险范围以及相关的费用。</w:t>
      </w:r>
    </w:p>
    <w:p w14:paraId="2225B038">
      <w:pPr>
        <w:keepLines w:val="0"/>
        <w:pageBreakBefore w:val="0"/>
        <w:widowControl/>
        <w:kinsoku/>
        <w:wordWrap/>
        <w:overflowPunct/>
        <w:topLinePunct w:val="0"/>
        <w:bidi w:val="0"/>
        <w:adjustRightInd w:val="0"/>
        <w:snapToGrid w:val="0"/>
        <w:spacing w:line="520" w:lineRule="exact"/>
        <w:ind w:left="2"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2.14  投标总价为投标人在投标文件中提出的各项支付金额的总和，为实施、完成招标工程并修补缺陷以及履行招标文件中约定的风险范围内的所有责任和义务所发生的全部费用。</w:t>
      </w:r>
    </w:p>
    <w:p w14:paraId="22BBC3F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2.15  有关投标报价的其他说明：</w:t>
      </w:r>
    </w:p>
    <w:p w14:paraId="5404524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u w:val="single"/>
        </w:rPr>
        <w:t xml:space="preserve">      /                                               </w:t>
      </w:r>
    </w:p>
    <w:p w14:paraId="698C983F">
      <w:pPr>
        <w:keepLines w:val="0"/>
        <w:pageBreakBefore w:val="0"/>
        <w:widowControl/>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3. 其他说明</w:t>
      </w:r>
    </w:p>
    <w:p w14:paraId="1ADD323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投标人应先到工地踏勘以及充分了解工地位置、情况、道路、储存空间、装卸限制及任何其他足以影响承包价的情况，任何因忽视或误解工地情况而导致的索赔或工期延长申请将不被批准。</w:t>
      </w:r>
    </w:p>
    <w:p w14:paraId="4BA25884">
      <w:pPr>
        <w:pStyle w:val="3"/>
        <w:pageBreakBefore w:val="0"/>
        <w:kinsoku/>
        <w:wordWrap/>
        <w:overflowPunct/>
        <w:topLinePunct w:val="0"/>
        <w:bidi w:val="0"/>
        <w:snapToGrid w:val="0"/>
        <w:spacing w:line="520" w:lineRule="exact"/>
        <w:ind w:firstLine="0"/>
        <w:textAlignment w:val="baseline"/>
        <w:rPr>
          <w:rFonts w:ascii="微软雅黑" w:hAnsi="微软雅黑" w:eastAsia="微软雅黑" w:cs="微软雅黑"/>
          <w:szCs w:val="24"/>
        </w:rPr>
      </w:pPr>
    </w:p>
    <w:sectPr>
      <w:headerReference r:id="rId10" w:type="default"/>
      <w:footerReference r:id="rId11" w:type="default"/>
      <w:pgSz w:w="11905" w:h="16838"/>
      <w:pgMar w:top="1440" w:right="1083" w:bottom="1440" w:left="1083" w:header="851"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38DC">
    <w:pPr>
      <w:spacing w:line="172" w:lineRule="auto"/>
      <w:ind w:left="4837"/>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FD65">
    <w:pPr>
      <w:spacing w:line="172" w:lineRule="auto"/>
      <w:ind w:left="483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2BEA1">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82BEA1">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BAD3">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617D">
                          <w:pPr>
                            <w:pStyle w:val="2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B4617D">
                    <w:pPr>
                      <w:pStyle w:val="23"/>
                    </w:pPr>
                    <w:r>
                      <w:fldChar w:fldCharType="begin"/>
                    </w:r>
                    <w:r>
                      <w:instrText xml:space="preserve"> PAGE  \* MERGEFORMAT </w:instrText>
                    </w:r>
                    <w:r>
                      <w:fldChar w:fldCharType="separate"/>
                    </w:r>
                    <w:r>
                      <w:t>43</w:t>
                    </w:r>
                    <w:r>
                      <w:fldChar w:fldCharType="end"/>
                    </w:r>
                  </w:p>
                </w:txbxContent>
              </v:textbox>
            </v:shape>
          </w:pict>
        </mc:Fallback>
      </mc:AlternateContent>
    </w:r>
  </w:p>
  <w:p w14:paraId="1C61BEA5">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7A73">
    <w:pPr>
      <w:pStyle w:val="2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E788E">
                          <w:pPr>
                            <w:pStyle w:val="2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8E788E">
                    <w:pPr>
                      <w:pStyle w:val="23"/>
                    </w:pPr>
                    <w:r>
                      <w:fldChar w:fldCharType="begin"/>
                    </w:r>
                    <w:r>
                      <w:instrText xml:space="preserve"> PAGE  \* MERGEFORMAT </w:instrText>
                    </w:r>
                    <w:r>
                      <w:fldChar w:fldCharType="separate"/>
                    </w:r>
                    <w:r>
                      <w:t>55</w:t>
                    </w:r>
                    <w:r>
                      <w:fldChar w:fldCharType="end"/>
                    </w:r>
                  </w:p>
                </w:txbxContent>
              </v:textbox>
            </v:shape>
          </w:pict>
        </mc:Fallback>
      </mc:AlternateContent>
    </w:r>
  </w:p>
  <w:p w14:paraId="34C9F685">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D046">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1E0E8">
                          <w:pPr>
                            <w:pStyle w:val="2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61E0E8">
                    <w:pPr>
                      <w:pStyle w:val="23"/>
                    </w:pPr>
                    <w:r>
                      <w:fldChar w:fldCharType="begin"/>
                    </w:r>
                    <w:r>
                      <w:instrText xml:space="preserve"> PAGE  \* MERGEFORMAT </w:instrText>
                    </w:r>
                    <w:r>
                      <w:fldChar w:fldCharType="separate"/>
                    </w:r>
                    <w:r>
                      <w:t>50</w:t>
                    </w:r>
                    <w:r>
                      <w:fldChar w:fldCharType="end"/>
                    </w:r>
                  </w:p>
                </w:txbxContent>
              </v:textbox>
            </v:shape>
          </w:pict>
        </mc:Fallback>
      </mc:AlternateContent>
    </w:r>
  </w:p>
  <w:p w14:paraId="05BCC1A9">
    <w:pPr>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75DD">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43470">
                          <w:pPr>
                            <w:pStyle w:val="2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E43470">
                    <w:pPr>
                      <w:pStyle w:val="2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E4B04">
    <w:pPr>
      <w:pStyle w:val="2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B523">
    <w:pPr>
      <w:pStyle w:val="2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96E6">
    <w:pPr>
      <w:pStyle w:val="24"/>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FB668"/>
    <w:multiLevelType w:val="singleLevel"/>
    <w:tmpl w:val="AABFB668"/>
    <w:lvl w:ilvl="0" w:tentative="0">
      <w:start w:val="1"/>
      <w:numFmt w:val="decimal"/>
      <w:suff w:val="nothing"/>
      <w:lvlText w:val="%1、"/>
      <w:lvlJc w:val="left"/>
    </w:lvl>
  </w:abstractNum>
  <w:abstractNum w:abstractNumId="1">
    <w:nsid w:val="F62D7A73"/>
    <w:multiLevelType w:val="singleLevel"/>
    <w:tmpl w:val="F62D7A73"/>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4">
    <w:nsid w:val="0053208E"/>
    <w:multiLevelType w:val="multilevel"/>
    <w:tmpl w:val="0053208E"/>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21DE2C61"/>
    <w:multiLevelType w:val="singleLevel"/>
    <w:tmpl w:val="21DE2C61"/>
    <w:lvl w:ilvl="0" w:tentative="0">
      <w:start w:val="2"/>
      <w:numFmt w:val="decimal"/>
      <w:suff w:val="nothing"/>
      <w:lvlText w:val="%1、"/>
      <w:lvlJc w:val="left"/>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jY4YjY3OTNjNmE2NWU1ZTg2MjFkYmI5YzNiZTkifQ=="/>
  </w:docVars>
  <w:rsids>
    <w:rsidRoot w:val="00A2385F"/>
    <w:rsid w:val="000F38AC"/>
    <w:rsid w:val="00542A63"/>
    <w:rsid w:val="008D138C"/>
    <w:rsid w:val="0095072D"/>
    <w:rsid w:val="00A2385F"/>
    <w:rsid w:val="01802C9E"/>
    <w:rsid w:val="019118C8"/>
    <w:rsid w:val="01F36FCC"/>
    <w:rsid w:val="02E334E5"/>
    <w:rsid w:val="03810CCF"/>
    <w:rsid w:val="038F46AF"/>
    <w:rsid w:val="03A154BC"/>
    <w:rsid w:val="04025BED"/>
    <w:rsid w:val="056362EC"/>
    <w:rsid w:val="085054EB"/>
    <w:rsid w:val="08A62997"/>
    <w:rsid w:val="0B451313"/>
    <w:rsid w:val="0B592C39"/>
    <w:rsid w:val="0B8C3FEE"/>
    <w:rsid w:val="0C4C7C7F"/>
    <w:rsid w:val="0CB36C08"/>
    <w:rsid w:val="0CDA1CD4"/>
    <w:rsid w:val="0D53200A"/>
    <w:rsid w:val="0E425B3F"/>
    <w:rsid w:val="11680CCA"/>
    <w:rsid w:val="11F37853"/>
    <w:rsid w:val="11FA7F03"/>
    <w:rsid w:val="122E68A4"/>
    <w:rsid w:val="141F2E5D"/>
    <w:rsid w:val="14C13805"/>
    <w:rsid w:val="14C91E0F"/>
    <w:rsid w:val="15131A1A"/>
    <w:rsid w:val="16585A26"/>
    <w:rsid w:val="179067B7"/>
    <w:rsid w:val="18122BEA"/>
    <w:rsid w:val="1835197D"/>
    <w:rsid w:val="1A1656B7"/>
    <w:rsid w:val="1A6659FF"/>
    <w:rsid w:val="1AC6751C"/>
    <w:rsid w:val="1C23072A"/>
    <w:rsid w:val="1C3E1334"/>
    <w:rsid w:val="1C66296E"/>
    <w:rsid w:val="1EEE3414"/>
    <w:rsid w:val="2133386C"/>
    <w:rsid w:val="21AE305D"/>
    <w:rsid w:val="21CD7F24"/>
    <w:rsid w:val="228A7C41"/>
    <w:rsid w:val="23C02704"/>
    <w:rsid w:val="24037B9D"/>
    <w:rsid w:val="242225F0"/>
    <w:rsid w:val="255E41AA"/>
    <w:rsid w:val="262D58A1"/>
    <w:rsid w:val="264041AA"/>
    <w:rsid w:val="282D0BDB"/>
    <w:rsid w:val="29A85C60"/>
    <w:rsid w:val="29B72037"/>
    <w:rsid w:val="2A5306A1"/>
    <w:rsid w:val="2B642A38"/>
    <w:rsid w:val="2D5C161A"/>
    <w:rsid w:val="2DAF3E40"/>
    <w:rsid w:val="2E030C16"/>
    <w:rsid w:val="2E0332AF"/>
    <w:rsid w:val="2E162111"/>
    <w:rsid w:val="2E950362"/>
    <w:rsid w:val="2F0D0E1E"/>
    <w:rsid w:val="2FA73ABD"/>
    <w:rsid w:val="30AA277D"/>
    <w:rsid w:val="32B52956"/>
    <w:rsid w:val="32FA4B9F"/>
    <w:rsid w:val="33686F6B"/>
    <w:rsid w:val="343E1A7A"/>
    <w:rsid w:val="37720712"/>
    <w:rsid w:val="382F22ED"/>
    <w:rsid w:val="39A44E6F"/>
    <w:rsid w:val="3A465B2C"/>
    <w:rsid w:val="3AF24ACF"/>
    <w:rsid w:val="3B1456DF"/>
    <w:rsid w:val="3B602E8F"/>
    <w:rsid w:val="3C635A4B"/>
    <w:rsid w:val="3CF338D7"/>
    <w:rsid w:val="3DB27889"/>
    <w:rsid w:val="3E232DD9"/>
    <w:rsid w:val="3EC15781"/>
    <w:rsid w:val="3ECF5E94"/>
    <w:rsid w:val="3FC06349"/>
    <w:rsid w:val="3FF957B0"/>
    <w:rsid w:val="40D559E0"/>
    <w:rsid w:val="4291742C"/>
    <w:rsid w:val="42DE5CB0"/>
    <w:rsid w:val="469D6AD4"/>
    <w:rsid w:val="46D23B60"/>
    <w:rsid w:val="48546054"/>
    <w:rsid w:val="49496ED5"/>
    <w:rsid w:val="49EA64D4"/>
    <w:rsid w:val="4B607591"/>
    <w:rsid w:val="4CE832CA"/>
    <w:rsid w:val="4D013EAC"/>
    <w:rsid w:val="4D212F41"/>
    <w:rsid w:val="4DF429A8"/>
    <w:rsid w:val="4E141D71"/>
    <w:rsid w:val="4E896252"/>
    <w:rsid w:val="4F960564"/>
    <w:rsid w:val="50BB0282"/>
    <w:rsid w:val="50F1648E"/>
    <w:rsid w:val="52FE53E3"/>
    <w:rsid w:val="533D58C6"/>
    <w:rsid w:val="535A18B1"/>
    <w:rsid w:val="535D11F1"/>
    <w:rsid w:val="53CC5771"/>
    <w:rsid w:val="54413194"/>
    <w:rsid w:val="54C947B5"/>
    <w:rsid w:val="54EC3D45"/>
    <w:rsid w:val="558071F9"/>
    <w:rsid w:val="55DC0B3C"/>
    <w:rsid w:val="563A4AC7"/>
    <w:rsid w:val="57A829DB"/>
    <w:rsid w:val="57C40364"/>
    <w:rsid w:val="590E6D76"/>
    <w:rsid w:val="5A971D60"/>
    <w:rsid w:val="5AEA4681"/>
    <w:rsid w:val="5BFE7106"/>
    <w:rsid w:val="5D681283"/>
    <w:rsid w:val="5E285DD7"/>
    <w:rsid w:val="613A73B9"/>
    <w:rsid w:val="615D081C"/>
    <w:rsid w:val="61923281"/>
    <w:rsid w:val="623202AC"/>
    <w:rsid w:val="628D124C"/>
    <w:rsid w:val="62AA56C6"/>
    <w:rsid w:val="62F3173B"/>
    <w:rsid w:val="634B3828"/>
    <w:rsid w:val="64155AA4"/>
    <w:rsid w:val="64807EBA"/>
    <w:rsid w:val="6489776B"/>
    <w:rsid w:val="648E7C00"/>
    <w:rsid w:val="64E02555"/>
    <w:rsid w:val="66243C8B"/>
    <w:rsid w:val="66AE299B"/>
    <w:rsid w:val="67596FAF"/>
    <w:rsid w:val="68881887"/>
    <w:rsid w:val="688834AF"/>
    <w:rsid w:val="693D63AD"/>
    <w:rsid w:val="697D5A7A"/>
    <w:rsid w:val="6A6D6639"/>
    <w:rsid w:val="6C504001"/>
    <w:rsid w:val="6DC5678C"/>
    <w:rsid w:val="6E806D72"/>
    <w:rsid w:val="710D0825"/>
    <w:rsid w:val="712C780C"/>
    <w:rsid w:val="71A022C9"/>
    <w:rsid w:val="71AA3CCF"/>
    <w:rsid w:val="71BE59CD"/>
    <w:rsid w:val="7218332F"/>
    <w:rsid w:val="72B15162"/>
    <w:rsid w:val="73560809"/>
    <w:rsid w:val="735A138C"/>
    <w:rsid w:val="73673B49"/>
    <w:rsid w:val="750E120F"/>
    <w:rsid w:val="76900590"/>
    <w:rsid w:val="76B350D8"/>
    <w:rsid w:val="76DD68F5"/>
    <w:rsid w:val="76FB321F"/>
    <w:rsid w:val="775C50B8"/>
    <w:rsid w:val="77927AB5"/>
    <w:rsid w:val="781416DB"/>
    <w:rsid w:val="78E12032"/>
    <w:rsid w:val="7969789B"/>
    <w:rsid w:val="7BF344C5"/>
    <w:rsid w:val="7C38637B"/>
    <w:rsid w:val="7CAE4477"/>
    <w:rsid w:val="7D0D7966"/>
    <w:rsid w:val="7D6E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2"/>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3"/>
    <w:link w:val="79"/>
    <w:autoRedefine/>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91"/>
    <w:autoRedefine/>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39">
    <w:name w:val="Default Paragraph Font"/>
    <w:autoRedefine/>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autoSpaceDE w:val="0"/>
      <w:autoSpaceDN w:val="0"/>
      <w:adjustRightInd w:val="0"/>
      <w:ind w:firstLine="420"/>
      <w:jc w:val="left"/>
    </w:pPr>
    <w:rPr>
      <w:rFonts w:ascii="宋体"/>
      <w:kern w:val="0"/>
      <w:sz w:val="24"/>
      <w:szCs w:val="20"/>
    </w:rPr>
  </w:style>
  <w:style w:type="paragraph" w:styleId="4">
    <w:name w:val="toa heading"/>
    <w:basedOn w:val="1"/>
    <w:next w:val="1"/>
    <w:autoRedefine/>
    <w:qFormat/>
    <w:uiPriority w:val="0"/>
    <w:pPr>
      <w:spacing w:before="120"/>
    </w:pPr>
    <w:rPr>
      <w:rFonts w:ascii="Cambria" w:hAnsi="Cambria"/>
      <w:sz w:val="24"/>
    </w:rPr>
  </w:style>
  <w:style w:type="paragraph" w:styleId="8">
    <w:name w:val="toc 7"/>
    <w:basedOn w:val="1"/>
    <w:next w:val="1"/>
    <w:autoRedefine/>
    <w:qFormat/>
    <w:uiPriority w:val="39"/>
    <w:pPr>
      <w:ind w:left="2520" w:leftChars="1200"/>
    </w:pPr>
  </w:style>
  <w:style w:type="paragraph" w:styleId="9">
    <w:name w:val="Document Map"/>
    <w:basedOn w:val="1"/>
    <w:link w:val="83"/>
    <w:autoRedefine/>
    <w:qFormat/>
    <w:uiPriority w:val="0"/>
    <w:rPr>
      <w:rFonts w:ascii="宋体"/>
      <w:sz w:val="18"/>
      <w:szCs w:val="18"/>
    </w:rPr>
  </w:style>
  <w:style w:type="paragraph" w:styleId="10">
    <w:name w:val="annotation text"/>
    <w:basedOn w:val="1"/>
    <w:link w:val="89"/>
    <w:autoRedefine/>
    <w:qFormat/>
    <w:uiPriority w:val="99"/>
    <w:pPr>
      <w:jc w:val="left"/>
    </w:pPr>
  </w:style>
  <w:style w:type="paragraph" w:styleId="11">
    <w:name w:val="Body Text"/>
    <w:basedOn w:val="1"/>
    <w:link w:val="88"/>
    <w:autoRedefine/>
    <w:qFormat/>
    <w:uiPriority w:val="0"/>
    <w:pPr>
      <w:tabs>
        <w:tab w:val="left" w:pos="567"/>
      </w:tabs>
      <w:spacing w:before="120" w:line="22" w:lineRule="atLeast"/>
    </w:pPr>
    <w:rPr>
      <w:rFonts w:ascii="宋体" w:hAnsi="宋体"/>
      <w:sz w:val="24"/>
    </w:rPr>
  </w:style>
  <w:style w:type="paragraph" w:styleId="12">
    <w:name w:val="Body Text Indent"/>
    <w:basedOn w:val="1"/>
    <w:next w:val="13"/>
    <w:autoRedefine/>
    <w:qFormat/>
    <w:uiPriority w:val="0"/>
    <w:pPr>
      <w:spacing w:line="360" w:lineRule="auto"/>
      <w:ind w:firstLine="570"/>
    </w:pPr>
    <w:rPr>
      <w:sz w:val="24"/>
    </w:rPr>
  </w:style>
  <w:style w:type="paragraph" w:styleId="13">
    <w:name w:val="Body Text First Indent 2"/>
    <w:basedOn w:val="12"/>
    <w:next w:val="3"/>
    <w:autoRedefine/>
    <w:qFormat/>
    <w:uiPriority w:val="0"/>
    <w:pPr>
      <w:ind w:firstLine="420" w:firstLineChars="200"/>
    </w:pPr>
  </w:style>
  <w:style w:type="paragraph" w:styleId="14">
    <w:name w:val="Block Text"/>
    <w:basedOn w:val="1"/>
    <w:autoRedefine/>
    <w:qFormat/>
    <w:uiPriority w:val="99"/>
    <w:pPr>
      <w:spacing w:after="120"/>
      <w:ind w:left="1440" w:leftChars="700" w:right="1440" w:rightChars="700"/>
    </w:pPr>
  </w:style>
  <w:style w:type="paragraph" w:styleId="15">
    <w:name w:val="toc 5"/>
    <w:basedOn w:val="1"/>
    <w:next w:val="1"/>
    <w:autoRedefine/>
    <w:qFormat/>
    <w:uiPriority w:val="39"/>
    <w:pPr>
      <w:ind w:left="1680" w:leftChars="800"/>
    </w:pPr>
  </w:style>
  <w:style w:type="paragraph" w:styleId="16">
    <w:name w:val="toc 3"/>
    <w:basedOn w:val="1"/>
    <w:next w:val="1"/>
    <w:autoRedefine/>
    <w:qFormat/>
    <w:uiPriority w:val="39"/>
    <w:pPr>
      <w:tabs>
        <w:tab w:val="left" w:pos="1260"/>
        <w:tab w:val="right" w:leader="dot" w:pos="8630"/>
      </w:tabs>
      <w:ind w:left="840" w:leftChars="400"/>
    </w:pPr>
  </w:style>
  <w:style w:type="paragraph" w:styleId="17">
    <w:name w:val="Plain Text"/>
    <w:basedOn w:val="1"/>
    <w:next w:val="18"/>
    <w:link w:val="87"/>
    <w:autoRedefine/>
    <w:qFormat/>
    <w:uiPriority w:val="0"/>
    <w:rPr>
      <w:rFonts w:ascii="宋体" w:hAnsi="Courier New"/>
      <w:szCs w:val="20"/>
    </w:rPr>
  </w:style>
  <w:style w:type="paragraph" w:styleId="18">
    <w:name w:val="index 7"/>
    <w:basedOn w:val="1"/>
    <w:next w:val="1"/>
    <w:autoRedefine/>
    <w:qFormat/>
    <w:uiPriority w:val="0"/>
    <w:pPr>
      <w:autoSpaceDE/>
      <w:autoSpaceDN/>
      <w:adjustRightInd/>
      <w:ind w:left="1200" w:leftChars="1200"/>
    </w:pPr>
    <w:rPr>
      <w:color w:val="auto"/>
      <w:kern w:val="2"/>
      <w:szCs w:val="24"/>
    </w:rPr>
  </w:style>
  <w:style w:type="paragraph" w:styleId="19">
    <w:name w:val="toc 8"/>
    <w:basedOn w:val="1"/>
    <w:next w:val="1"/>
    <w:autoRedefine/>
    <w:qFormat/>
    <w:uiPriority w:val="39"/>
    <w:pPr>
      <w:ind w:left="2940" w:leftChars="1400"/>
    </w:pPr>
  </w:style>
  <w:style w:type="paragraph" w:styleId="20">
    <w:name w:val="Date"/>
    <w:basedOn w:val="1"/>
    <w:next w:val="1"/>
    <w:link w:val="84"/>
    <w:autoRedefine/>
    <w:qFormat/>
    <w:uiPriority w:val="0"/>
    <w:pPr>
      <w:ind w:left="100" w:leftChars="2500"/>
    </w:pPr>
    <w:rPr>
      <w:rFonts w:ascii="仿宋_GB2312" w:hAnsi="宋体" w:eastAsia="仿宋_GB2312"/>
      <w:color w:val="000000"/>
      <w:sz w:val="24"/>
    </w:rPr>
  </w:style>
  <w:style w:type="paragraph" w:styleId="21">
    <w:name w:val="Body Text Indent 2"/>
    <w:basedOn w:val="1"/>
    <w:autoRedefine/>
    <w:qFormat/>
    <w:uiPriority w:val="0"/>
    <w:pPr>
      <w:ind w:firstLine="480" w:firstLineChars="200"/>
    </w:pPr>
    <w:rPr>
      <w:rFonts w:ascii="仿宋_GB2312" w:eastAsia="仿宋_GB2312"/>
      <w:sz w:val="24"/>
    </w:rPr>
  </w:style>
  <w:style w:type="paragraph" w:styleId="22">
    <w:name w:val="Balloon Text"/>
    <w:basedOn w:val="1"/>
    <w:link w:val="80"/>
    <w:autoRedefine/>
    <w:qFormat/>
    <w:uiPriority w:val="0"/>
    <w:rPr>
      <w:sz w:val="18"/>
      <w:szCs w:val="18"/>
    </w:rPr>
  </w:style>
  <w:style w:type="paragraph" w:styleId="23">
    <w:name w:val="footer"/>
    <w:basedOn w:val="1"/>
    <w:link w:val="77"/>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header"/>
    <w:basedOn w:val="1"/>
    <w:link w:val="74"/>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toc 4"/>
    <w:basedOn w:val="1"/>
    <w:next w:val="1"/>
    <w:autoRedefine/>
    <w:qFormat/>
    <w:uiPriority w:val="39"/>
    <w:pPr>
      <w:ind w:left="1260" w:leftChars="600"/>
    </w:pPr>
  </w:style>
  <w:style w:type="paragraph" w:styleId="27">
    <w:name w:val="footnote text"/>
    <w:basedOn w:val="1"/>
    <w:next w:val="11"/>
    <w:autoRedefine/>
    <w:qFormat/>
    <w:uiPriority w:val="0"/>
    <w:pPr>
      <w:snapToGrid w:val="0"/>
      <w:jc w:val="left"/>
    </w:pPr>
    <w:rPr>
      <w:sz w:val="18"/>
    </w:rPr>
  </w:style>
  <w:style w:type="paragraph" w:styleId="28">
    <w:name w:val="toc 6"/>
    <w:basedOn w:val="1"/>
    <w:next w:val="1"/>
    <w:autoRedefine/>
    <w:qFormat/>
    <w:uiPriority w:val="39"/>
    <w:pPr>
      <w:ind w:left="2100" w:leftChars="1000"/>
    </w:pPr>
  </w:style>
  <w:style w:type="paragraph" w:styleId="2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39"/>
    <w:pPr>
      <w:ind w:left="3360" w:leftChars="1600"/>
    </w:pPr>
  </w:style>
  <w:style w:type="paragraph" w:styleId="32">
    <w:name w:val="Normal (Web)"/>
    <w:basedOn w:val="1"/>
    <w:autoRedefine/>
    <w:qFormat/>
    <w:uiPriority w:val="99"/>
    <w:pPr>
      <w:spacing w:before="75" w:after="75"/>
      <w:jc w:val="left"/>
    </w:pPr>
    <w:rPr>
      <w:kern w:val="0"/>
      <w:sz w:val="24"/>
    </w:rPr>
  </w:style>
  <w:style w:type="paragraph" w:styleId="33">
    <w:name w:val="index 1"/>
    <w:basedOn w:val="1"/>
    <w:next w:val="1"/>
    <w:autoRedefine/>
    <w:qFormat/>
    <w:uiPriority w:val="0"/>
    <w:rPr>
      <w:szCs w:val="20"/>
    </w:rPr>
  </w:style>
  <w:style w:type="paragraph" w:styleId="34">
    <w:name w:val="Title"/>
    <w:basedOn w:val="1"/>
    <w:next w:val="1"/>
    <w:autoRedefine/>
    <w:qFormat/>
    <w:uiPriority w:val="0"/>
    <w:pPr>
      <w:spacing w:before="240" w:after="60"/>
      <w:jc w:val="center"/>
      <w:outlineLvl w:val="0"/>
    </w:pPr>
    <w:rPr>
      <w:rFonts w:ascii="Cambria" w:hAnsi="Cambria"/>
      <w:b/>
      <w:bCs/>
      <w:sz w:val="32"/>
      <w:szCs w:val="32"/>
    </w:rPr>
  </w:style>
  <w:style w:type="paragraph" w:styleId="35">
    <w:name w:val="annotation subject"/>
    <w:basedOn w:val="10"/>
    <w:next w:val="10"/>
    <w:link w:val="90"/>
    <w:autoRedefine/>
    <w:qFormat/>
    <w:uiPriority w:val="0"/>
    <w:rPr>
      <w:b/>
      <w:bCs/>
    </w:rPr>
  </w:style>
  <w:style w:type="paragraph" w:styleId="36">
    <w:name w:val="Body Text First Indent"/>
    <w:basedOn w:val="11"/>
    <w:next w:val="1"/>
    <w:autoRedefine/>
    <w:qFormat/>
    <w:uiPriority w:val="0"/>
    <w:pPr>
      <w:ind w:firstLine="420" w:firstLineChars="1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basedOn w:val="39"/>
    <w:autoRedefine/>
    <w:qFormat/>
    <w:uiPriority w:val="0"/>
  </w:style>
  <w:style w:type="character" w:styleId="42">
    <w:name w:val="FollowedHyperlink"/>
    <w:basedOn w:val="39"/>
    <w:semiHidden/>
    <w:unhideWhenUsed/>
    <w:qFormat/>
    <w:uiPriority w:val="99"/>
    <w:rPr>
      <w:color w:val="800080"/>
      <w:u w:val="none"/>
    </w:rPr>
  </w:style>
  <w:style w:type="character" w:styleId="43">
    <w:name w:val="Emphasis"/>
    <w:basedOn w:val="39"/>
    <w:qFormat/>
    <w:uiPriority w:val="20"/>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qFormat/>
    <w:uiPriority w:val="99"/>
  </w:style>
  <w:style w:type="character" w:styleId="48">
    <w:name w:val="Hyperlink"/>
    <w:autoRedefine/>
    <w:qFormat/>
    <w:uiPriority w:val="99"/>
    <w:rPr>
      <w:color w:val="0000FF"/>
      <w:u w:val="singl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autoRedefine/>
    <w:qFormat/>
    <w:uiPriority w:val="99"/>
    <w:rPr>
      <w:sz w:val="21"/>
      <w:szCs w:val="21"/>
    </w:rPr>
  </w:style>
  <w:style w:type="character" w:styleId="51">
    <w:name w:val="HTML Cite"/>
    <w:basedOn w:val="39"/>
    <w:semiHidden/>
    <w:unhideWhenUsed/>
    <w:qFormat/>
    <w:uiPriority w:val="99"/>
  </w:style>
  <w:style w:type="character" w:styleId="52">
    <w:name w:val="HTML Keyboard"/>
    <w:basedOn w:val="39"/>
    <w:semiHidden/>
    <w:unhideWhenUsed/>
    <w:qFormat/>
    <w:uiPriority w:val="99"/>
    <w:rPr>
      <w:rFonts w:hint="default" w:ascii="monospace" w:hAnsi="monospace" w:eastAsia="monospace" w:cs="monospace"/>
      <w:sz w:val="20"/>
    </w:rPr>
  </w:style>
  <w:style w:type="character" w:styleId="53">
    <w:name w:val="HTML Sample"/>
    <w:basedOn w:val="39"/>
    <w:semiHidden/>
    <w:unhideWhenUsed/>
    <w:qFormat/>
    <w:uiPriority w:val="99"/>
    <w:rPr>
      <w:rFonts w:hint="default" w:ascii="monospace" w:hAnsi="monospace" w:eastAsia="monospace" w:cs="monospace"/>
    </w:rPr>
  </w:style>
  <w:style w:type="paragraph" w:customStyle="1" w:styleId="5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5">
    <w:name w:val="索引 11"/>
    <w:basedOn w:val="1"/>
    <w:next w:val="1"/>
    <w:autoRedefine/>
    <w:qFormat/>
    <w:uiPriority w:val="0"/>
    <w:pPr>
      <w:spacing w:line="360" w:lineRule="auto"/>
    </w:pPr>
    <w:rPr>
      <w:rFonts w:ascii="仿宋_GB2312" w:eastAsia="仿宋_GB2312"/>
      <w:sz w:val="24"/>
      <w:szCs w:val="20"/>
    </w:rPr>
  </w:style>
  <w:style w:type="paragraph" w:customStyle="1" w:styleId="56">
    <w:name w:val="列出段落1"/>
    <w:basedOn w:val="1"/>
    <w:autoRedefine/>
    <w:qFormat/>
    <w:uiPriority w:val="34"/>
    <w:pPr>
      <w:widowControl/>
      <w:ind w:firstLine="420" w:firstLineChars="200"/>
      <w:jc w:val="left"/>
    </w:pPr>
    <w:rPr>
      <w:kern w:val="0"/>
      <w:sz w:val="24"/>
    </w:rPr>
  </w:style>
  <w:style w:type="paragraph" w:customStyle="1" w:styleId="57">
    <w:name w:val="列出段落11"/>
    <w:basedOn w:val="1"/>
    <w:next w:val="56"/>
    <w:autoRedefine/>
    <w:qFormat/>
    <w:uiPriority w:val="34"/>
    <w:pPr>
      <w:widowControl/>
      <w:ind w:firstLine="420" w:firstLineChars="200"/>
      <w:jc w:val="left"/>
    </w:pPr>
    <w:rPr>
      <w:rFonts w:ascii="宋体" w:hAnsi="宋体" w:cs="宋体"/>
      <w:kern w:val="0"/>
      <w:sz w:val="24"/>
    </w:rPr>
  </w:style>
  <w:style w:type="paragraph" w:customStyle="1" w:styleId="58">
    <w:name w:val="List Paragraph1"/>
    <w:basedOn w:val="1"/>
    <w:autoRedefine/>
    <w:qFormat/>
    <w:uiPriority w:val="34"/>
    <w:pPr>
      <w:ind w:firstLine="420" w:firstLineChars="200"/>
    </w:pPr>
  </w:style>
  <w:style w:type="paragraph" w:customStyle="1" w:styleId="59">
    <w:name w:val="Table Paragraph"/>
    <w:basedOn w:val="1"/>
    <w:qFormat/>
    <w:uiPriority w:val="1"/>
    <w:pPr>
      <w:widowControl/>
      <w:jc w:val="left"/>
    </w:pPr>
    <w:rPr>
      <w:rFonts w:ascii="宋体" w:hAnsi="宋体" w:cs="宋体"/>
      <w:kern w:val="0"/>
      <w:szCs w:val="20"/>
      <w:lang w:val="zh-CN" w:bidi="zh-CN"/>
    </w:rPr>
  </w:style>
  <w:style w:type="paragraph" w:customStyle="1" w:styleId="60">
    <w:name w:val="p0"/>
    <w:basedOn w:val="1"/>
    <w:autoRedefine/>
    <w:qFormat/>
    <w:uiPriority w:val="0"/>
    <w:pPr>
      <w:widowControl/>
    </w:pPr>
    <w:rPr>
      <w:kern w:val="0"/>
      <w:szCs w:val="21"/>
    </w:rPr>
  </w:style>
  <w:style w:type="paragraph" w:customStyle="1" w:styleId="61">
    <w:name w:val="图例"/>
    <w:basedOn w:val="1"/>
    <w:autoRedefine/>
    <w:qFormat/>
    <w:uiPriority w:val="0"/>
    <w:pPr>
      <w:spacing w:before="120" w:after="120" w:line="360" w:lineRule="auto"/>
      <w:jc w:val="center"/>
    </w:pPr>
    <w:rPr>
      <w:rFonts w:eastAsia="仿宋_GB2312"/>
      <w:b/>
      <w:sz w:val="24"/>
    </w:rPr>
  </w:style>
  <w:style w:type="paragraph" w:customStyle="1" w:styleId="62">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63">
    <w:name w:val="正文段"/>
    <w:basedOn w:val="1"/>
    <w:autoRedefine/>
    <w:qFormat/>
    <w:uiPriority w:val="0"/>
    <w:pPr>
      <w:widowControl/>
      <w:snapToGrid w:val="0"/>
      <w:spacing w:afterLines="50"/>
      <w:ind w:firstLine="200" w:firstLineChars="200"/>
    </w:pPr>
    <w:rPr>
      <w:kern w:val="0"/>
      <w:sz w:val="24"/>
    </w:rPr>
  </w:style>
  <w:style w:type="paragraph" w:customStyle="1" w:styleId="64">
    <w:name w:val="首行缩进"/>
    <w:basedOn w:val="1"/>
    <w:autoRedefine/>
    <w:qFormat/>
    <w:uiPriority w:val="0"/>
    <w:pPr>
      <w:ind w:firstLine="480" w:firstLineChars="200"/>
    </w:pPr>
    <w:rPr>
      <w:lang w:val="zh-CN"/>
    </w:rPr>
  </w:style>
  <w:style w:type="paragraph" w:customStyle="1" w:styleId="65">
    <w:name w:val="纯文本1"/>
    <w:basedOn w:val="1"/>
    <w:link w:val="81"/>
    <w:qFormat/>
    <w:uiPriority w:val="0"/>
    <w:rPr>
      <w:rFonts w:ascii="宋体" w:hAnsi="Courier New"/>
      <w:kern w:val="0"/>
      <w:sz w:val="20"/>
      <w:szCs w:val="20"/>
    </w:rPr>
  </w:style>
  <w:style w:type="paragraph" w:customStyle="1" w:styleId="66">
    <w:name w:val="Char"/>
    <w:basedOn w:val="1"/>
    <w:autoRedefine/>
    <w:qFormat/>
    <w:uiPriority w:val="0"/>
    <w:pPr>
      <w:tabs>
        <w:tab w:val="left" w:pos="360"/>
      </w:tabs>
    </w:pPr>
    <w:rPr>
      <w:sz w:val="24"/>
    </w:rPr>
  </w:style>
  <w:style w:type="paragraph" w:customStyle="1" w:styleId="67">
    <w:name w:val="正文缩进1"/>
    <w:basedOn w:val="1"/>
    <w:link w:val="70"/>
    <w:qFormat/>
    <w:uiPriority w:val="0"/>
    <w:pPr>
      <w:autoSpaceDE w:val="0"/>
      <w:autoSpaceDN w:val="0"/>
      <w:adjustRightInd w:val="0"/>
      <w:ind w:firstLine="420"/>
      <w:jc w:val="left"/>
    </w:pPr>
    <w:rPr>
      <w:rFonts w:ascii="宋体"/>
      <w:kern w:val="0"/>
      <w:sz w:val="24"/>
      <w:szCs w:val="20"/>
    </w:rPr>
  </w:style>
  <w:style w:type="paragraph" w:customStyle="1" w:styleId="6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69">
    <w:name w:val="font91"/>
    <w:basedOn w:val="39"/>
    <w:autoRedefine/>
    <w:qFormat/>
    <w:uiPriority w:val="0"/>
    <w:rPr>
      <w:rFonts w:hint="eastAsia" w:ascii="宋体" w:hAnsi="宋体" w:eastAsia="宋体" w:cs="宋体"/>
      <w:color w:val="000000"/>
      <w:sz w:val="20"/>
      <w:szCs w:val="20"/>
      <w:u w:val="none"/>
      <w:vertAlign w:val="subscript"/>
    </w:rPr>
  </w:style>
  <w:style w:type="character" w:customStyle="1" w:styleId="70">
    <w:name w:val="正文缩进 Char1"/>
    <w:link w:val="67"/>
    <w:autoRedefine/>
    <w:qFormat/>
    <w:uiPriority w:val="0"/>
    <w:rPr>
      <w:rFonts w:ascii="宋体"/>
      <w:sz w:val="24"/>
    </w:rPr>
  </w:style>
  <w:style w:type="character" w:customStyle="1" w:styleId="71">
    <w:name w:val="批注主题 Char1"/>
    <w:autoRedefine/>
    <w:qFormat/>
    <w:uiPriority w:val="99"/>
    <w:rPr>
      <w:b/>
      <w:bCs/>
      <w:kern w:val="2"/>
      <w:sz w:val="21"/>
      <w:szCs w:val="24"/>
    </w:rPr>
  </w:style>
  <w:style w:type="character" w:customStyle="1" w:styleId="72">
    <w:name w:val="font31"/>
    <w:basedOn w:val="39"/>
    <w:autoRedefine/>
    <w:qFormat/>
    <w:uiPriority w:val="0"/>
    <w:rPr>
      <w:rFonts w:hint="eastAsia" w:ascii="宋体" w:hAnsi="宋体" w:eastAsia="宋体" w:cs="宋体"/>
      <w:color w:val="404040"/>
      <w:sz w:val="20"/>
      <w:szCs w:val="20"/>
      <w:u w:val="none"/>
    </w:rPr>
  </w:style>
  <w:style w:type="character" w:customStyle="1" w:styleId="73">
    <w:name w:val="font61"/>
    <w:basedOn w:val="39"/>
    <w:autoRedefine/>
    <w:qFormat/>
    <w:uiPriority w:val="0"/>
    <w:rPr>
      <w:rFonts w:hint="eastAsia" w:ascii="宋体" w:hAnsi="宋体" w:eastAsia="宋体" w:cs="宋体"/>
      <w:color w:val="333333"/>
      <w:sz w:val="20"/>
      <w:szCs w:val="20"/>
      <w:u w:val="none"/>
    </w:rPr>
  </w:style>
  <w:style w:type="character" w:customStyle="1" w:styleId="74">
    <w:name w:val="页眉 字符"/>
    <w:link w:val="24"/>
    <w:autoRedefine/>
    <w:qFormat/>
    <w:uiPriority w:val="99"/>
    <w:rPr>
      <w:kern w:val="2"/>
      <w:sz w:val="18"/>
      <w:szCs w:val="18"/>
    </w:rPr>
  </w:style>
  <w:style w:type="character" w:customStyle="1" w:styleId="75">
    <w:name w:val="批注文字 Char1"/>
    <w:autoRedefine/>
    <w:qFormat/>
    <w:uiPriority w:val="99"/>
    <w:rPr>
      <w:kern w:val="2"/>
      <w:sz w:val="21"/>
      <w:szCs w:val="24"/>
    </w:rPr>
  </w:style>
  <w:style w:type="character" w:customStyle="1" w:styleId="76">
    <w:name w:val="font41"/>
    <w:basedOn w:val="39"/>
    <w:autoRedefine/>
    <w:qFormat/>
    <w:uiPriority w:val="0"/>
    <w:rPr>
      <w:rFonts w:hint="eastAsia" w:ascii="宋体" w:hAnsi="宋体" w:eastAsia="宋体" w:cs="宋体"/>
      <w:color w:val="000000"/>
      <w:sz w:val="20"/>
      <w:szCs w:val="20"/>
      <w:u w:val="none"/>
    </w:rPr>
  </w:style>
  <w:style w:type="character" w:customStyle="1" w:styleId="77">
    <w:name w:val="页脚 字符"/>
    <w:link w:val="23"/>
    <w:autoRedefine/>
    <w:qFormat/>
    <w:uiPriority w:val="99"/>
    <w:rPr>
      <w:rFonts w:ascii="宋体"/>
      <w:sz w:val="18"/>
    </w:rPr>
  </w:style>
  <w:style w:type="character" w:customStyle="1" w:styleId="78">
    <w:name w:val="font101"/>
    <w:basedOn w:val="39"/>
    <w:autoRedefine/>
    <w:qFormat/>
    <w:uiPriority w:val="0"/>
    <w:rPr>
      <w:rFonts w:hint="eastAsia" w:ascii="宋体" w:hAnsi="宋体" w:eastAsia="宋体" w:cs="宋体"/>
      <w:color w:val="000000"/>
      <w:sz w:val="20"/>
      <w:szCs w:val="20"/>
      <w:u w:val="none"/>
    </w:rPr>
  </w:style>
  <w:style w:type="character" w:customStyle="1" w:styleId="79">
    <w:name w:val="标题 2 字符"/>
    <w:link w:val="2"/>
    <w:autoRedefine/>
    <w:qFormat/>
    <w:uiPriority w:val="0"/>
    <w:rPr>
      <w:rFonts w:ascii="Arial" w:hAnsi="Arial" w:eastAsia="黑体"/>
      <w:b/>
      <w:sz w:val="30"/>
    </w:rPr>
  </w:style>
  <w:style w:type="character" w:customStyle="1" w:styleId="80">
    <w:name w:val="批注框文本 字符"/>
    <w:link w:val="22"/>
    <w:qFormat/>
    <w:uiPriority w:val="0"/>
    <w:rPr>
      <w:kern w:val="2"/>
      <w:sz w:val="18"/>
      <w:szCs w:val="18"/>
    </w:rPr>
  </w:style>
  <w:style w:type="character" w:customStyle="1" w:styleId="81">
    <w:name w:val="纯文本 Char1"/>
    <w:link w:val="65"/>
    <w:qFormat/>
    <w:uiPriority w:val="0"/>
    <w:rPr>
      <w:rFonts w:ascii="宋体" w:hAnsi="Courier New"/>
    </w:rPr>
  </w:style>
  <w:style w:type="character" w:customStyle="1" w:styleId="82">
    <w:name w:val="font81"/>
    <w:basedOn w:val="39"/>
    <w:autoRedefine/>
    <w:qFormat/>
    <w:uiPriority w:val="0"/>
    <w:rPr>
      <w:rFonts w:hint="eastAsia" w:ascii="宋体" w:hAnsi="宋体" w:eastAsia="宋体" w:cs="宋体"/>
      <w:color w:val="404040"/>
      <w:sz w:val="20"/>
      <w:szCs w:val="20"/>
      <w:u w:val="none"/>
    </w:rPr>
  </w:style>
  <w:style w:type="character" w:customStyle="1" w:styleId="83">
    <w:name w:val="文档结构图 字符"/>
    <w:basedOn w:val="39"/>
    <w:link w:val="9"/>
    <w:autoRedefine/>
    <w:qFormat/>
    <w:uiPriority w:val="0"/>
    <w:rPr>
      <w:rFonts w:ascii="宋体"/>
      <w:kern w:val="2"/>
      <w:sz w:val="18"/>
      <w:szCs w:val="18"/>
    </w:rPr>
  </w:style>
  <w:style w:type="character" w:customStyle="1" w:styleId="84">
    <w:name w:val="日期 字符"/>
    <w:link w:val="20"/>
    <w:autoRedefine/>
    <w:qFormat/>
    <w:uiPriority w:val="0"/>
    <w:rPr>
      <w:rFonts w:ascii="仿宋_GB2312" w:hAnsi="宋体" w:eastAsia="仿宋_GB2312"/>
      <w:color w:val="000000"/>
      <w:kern w:val="2"/>
      <w:sz w:val="24"/>
      <w:szCs w:val="24"/>
    </w:rPr>
  </w:style>
  <w:style w:type="character" w:customStyle="1" w:styleId="85">
    <w:name w:val="页眉 Char1"/>
    <w:autoRedefine/>
    <w:qFormat/>
    <w:uiPriority w:val="99"/>
    <w:rPr>
      <w:kern w:val="2"/>
      <w:sz w:val="18"/>
      <w:szCs w:val="18"/>
    </w:rPr>
  </w:style>
  <w:style w:type="character" w:customStyle="1" w:styleId="86">
    <w:name w:val="批注框文本 Char1"/>
    <w:autoRedefine/>
    <w:qFormat/>
    <w:uiPriority w:val="99"/>
    <w:rPr>
      <w:kern w:val="2"/>
      <w:sz w:val="18"/>
      <w:szCs w:val="18"/>
    </w:rPr>
  </w:style>
  <w:style w:type="character" w:customStyle="1" w:styleId="87">
    <w:name w:val="纯文本 字符"/>
    <w:link w:val="17"/>
    <w:autoRedefine/>
    <w:qFormat/>
    <w:uiPriority w:val="0"/>
    <w:rPr>
      <w:rFonts w:ascii="宋体" w:hAnsi="Courier New"/>
      <w:kern w:val="2"/>
      <w:sz w:val="21"/>
    </w:rPr>
  </w:style>
  <w:style w:type="character" w:customStyle="1" w:styleId="88">
    <w:name w:val="正文文本 字符"/>
    <w:link w:val="11"/>
    <w:autoRedefine/>
    <w:qFormat/>
    <w:uiPriority w:val="0"/>
    <w:rPr>
      <w:rFonts w:ascii="宋体" w:hAnsi="宋体"/>
      <w:kern w:val="2"/>
      <w:sz w:val="24"/>
      <w:szCs w:val="24"/>
    </w:rPr>
  </w:style>
  <w:style w:type="character" w:customStyle="1" w:styleId="89">
    <w:name w:val="批注文字 字符"/>
    <w:link w:val="10"/>
    <w:autoRedefine/>
    <w:qFormat/>
    <w:uiPriority w:val="99"/>
    <w:rPr>
      <w:kern w:val="2"/>
      <w:sz w:val="21"/>
      <w:szCs w:val="24"/>
    </w:rPr>
  </w:style>
  <w:style w:type="character" w:customStyle="1" w:styleId="90">
    <w:name w:val="批注主题 字符"/>
    <w:link w:val="35"/>
    <w:autoRedefine/>
    <w:qFormat/>
    <w:uiPriority w:val="0"/>
    <w:rPr>
      <w:b/>
      <w:bCs/>
      <w:kern w:val="2"/>
      <w:sz w:val="21"/>
      <w:szCs w:val="24"/>
    </w:rPr>
  </w:style>
  <w:style w:type="character" w:customStyle="1" w:styleId="91">
    <w:name w:val="标题 3 字符"/>
    <w:link w:val="6"/>
    <w:qFormat/>
    <w:uiPriority w:val="0"/>
    <w:rPr>
      <w:rFonts w:ascii="宋体"/>
      <w:b/>
      <w:sz w:val="24"/>
      <w:u w:val="single"/>
    </w:rPr>
  </w:style>
  <w:style w:type="character" w:customStyle="1" w:styleId="92">
    <w:name w:val="标题 1 字符"/>
    <w:link w:val="5"/>
    <w:autoRedefine/>
    <w:qFormat/>
    <w:uiPriority w:val="0"/>
    <w:rPr>
      <w:rFonts w:ascii="宋体"/>
      <w:b/>
      <w:kern w:val="44"/>
      <w:sz w:val="32"/>
    </w:rPr>
  </w:style>
  <w:style w:type="paragraph" w:styleId="93">
    <w:name w:val="List Paragraph"/>
    <w:basedOn w:val="1"/>
    <w:autoRedefine/>
    <w:qFormat/>
    <w:uiPriority w:val="34"/>
    <w:pPr>
      <w:ind w:firstLine="420" w:firstLineChars="200"/>
    </w:pPr>
    <w:rPr>
      <w:rFonts w:ascii="Calibri" w:hAnsi="Calibri"/>
      <w:szCs w:val="22"/>
    </w:rPr>
  </w:style>
  <w:style w:type="paragraph" w:customStyle="1" w:styleId="94">
    <w:name w:val="样式 正文（首行缩进两字） + 首行缩进:  2 字符2"/>
    <w:basedOn w:val="3"/>
    <w:autoRedefine/>
    <w:qFormat/>
    <w:uiPriority w:val="0"/>
    <w:pPr>
      <w:spacing w:line="360" w:lineRule="auto"/>
      <w:ind w:firstLine="0"/>
      <w:textAlignment w:val="baseline"/>
    </w:pPr>
    <w:rPr>
      <w:rFonts w:hAnsi="宋体" w:eastAsia="楷体_GB2312" w:cs="宋体"/>
      <w:bCs/>
      <w:kern w:val="2"/>
      <w:sz w:val="21"/>
      <w:szCs w:val="21"/>
    </w:rPr>
  </w:style>
  <w:style w:type="paragraph" w:customStyle="1" w:styleId="95">
    <w:name w:val="PlainText"/>
    <w:basedOn w:val="1"/>
    <w:autoRedefine/>
    <w:qFormat/>
    <w:uiPriority w:val="0"/>
    <w:pPr>
      <w:textAlignment w:val="baseline"/>
    </w:pPr>
    <w:rPr>
      <w:rFonts w:ascii="宋体" w:hAnsi="Courier New"/>
      <w:szCs w:val="20"/>
    </w:rPr>
  </w:style>
  <w:style w:type="character" w:customStyle="1" w:styleId="96">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97">
    <w:name w:val="fontstyle01"/>
    <w:autoRedefine/>
    <w:qFormat/>
    <w:uiPriority w:val="0"/>
    <w:rPr>
      <w:rFonts w:hint="eastAsia" w:ascii="宋体" w:hAnsi="宋体" w:eastAsia="宋体"/>
      <w:color w:val="000000"/>
      <w:sz w:val="22"/>
      <w:szCs w:val="22"/>
    </w:rPr>
  </w:style>
  <w:style w:type="paragraph" w:customStyle="1" w:styleId="98">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99">
    <w:name w:val="font11"/>
    <w:basedOn w:val="39"/>
    <w:autoRedefine/>
    <w:qFormat/>
    <w:uiPriority w:val="0"/>
    <w:rPr>
      <w:rFonts w:hint="eastAsia" w:ascii="宋体" w:hAnsi="宋体" w:eastAsia="宋体" w:cs="宋体"/>
      <w:color w:val="000000"/>
      <w:sz w:val="18"/>
      <w:szCs w:val="18"/>
      <w:u w:val="none"/>
    </w:rPr>
  </w:style>
  <w:style w:type="character" w:customStyle="1" w:styleId="100">
    <w:name w:val="font71"/>
    <w:basedOn w:val="39"/>
    <w:autoRedefine/>
    <w:qFormat/>
    <w:uiPriority w:val="0"/>
    <w:rPr>
      <w:rFonts w:hint="eastAsia" w:ascii="宋体" w:hAnsi="宋体" w:eastAsia="宋体" w:cs="宋体"/>
      <w:color w:val="000000"/>
      <w:sz w:val="18"/>
      <w:szCs w:val="18"/>
      <w:u w:val="none"/>
    </w:rPr>
  </w:style>
  <w:style w:type="character" w:customStyle="1" w:styleId="101">
    <w:name w:val="font112"/>
    <w:basedOn w:val="39"/>
    <w:autoRedefine/>
    <w:qFormat/>
    <w:uiPriority w:val="0"/>
    <w:rPr>
      <w:rFonts w:hint="default" w:ascii="Calibri" w:hAnsi="Calibri" w:cs="Calibri"/>
      <w:color w:val="000000"/>
      <w:sz w:val="18"/>
      <w:szCs w:val="18"/>
      <w:u w:val="none"/>
    </w:rPr>
  </w:style>
  <w:style w:type="character" w:customStyle="1" w:styleId="102">
    <w:name w:val="font21"/>
    <w:basedOn w:val="39"/>
    <w:autoRedefine/>
    <w:qFormat/>
    <w:uiPriority w:val="0"/>
    <w:rPr>
      <w:rFonts w:hint="eastAsia" w:ascii="宋体" w:hAnsi="宋体" w:eastAsia="宋体" w:cs="宋体"/>
      <w:color w:val="000000"/>
      <w:sz w:val="12"/>
      <w:szCs w:val="12"/>
      <w:u w:val="none"/>
    </w:rPr>
  </w:style>
  <w:style w:type="table" w:customStyle="1" w:styleId="103">
    <w:name w:val="Table Normal"/>
    <w:autoRedefine/>
    <w:semiHidden/>
    <w:unhideWhenUsed/>
    <w:qFormat/>
    <w:uiPriority w:val="0"/>
    <w:tblPr>
      <w:tblCellMar>
        <w:top w:w="0" w:type="dxa"/>
        <w:left w:w="0" w:type="dxa"/>
        <w:bottom w:w="0" w:type="dxa"/>
        <w:right w:w="0" w:type="dxa"/>
      </w:tblCellMar>
    </w:tblPr>
  </w:style>
  <w:style w:type="paragraph" w:customStyle="1" w:styleId="104">
    <w:name w:val="正文首行缩进1"/>
    <w:basedOn w:val="11"/>
    <w:autoRedefine/>
    <w:qFormat/>
    <w:uiPriority w:val="0"/>
    <w:pPr>
      <w:spacing w:after="0"/>
      <w:ind w:right="-349" w:rightChars="-166" w:firstLine="420" w:firstLineChars="100"/>
    </w:pPr>
    <w:rPr>
      <w:rFonts w:eastAsia="仿宋_GB2312"/>
      <w:sz w:val="32"/>
    </w:rPr>
  </w:style>
  <w:style w:type="paragraph" w:customStyle="1" w:styleId="105">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15822</Words>
  <Characters>16723</Characters>
  <Lines>434</Lines>
  <Paragraphs>122</Paragraphs>
  <TotalTime>11</TotalTime>
  <ScaleCrop>false</ScaleCrop>
  <LinksUpToDate>false</LinksUpToDate>
  <CharactersWithSpaces>18747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哈哈</cp:lastModifiedBy>
  <cp:lastPrinted>2025-03-21T12:05:00Z</cp:lastPrinted>
  <dcterms:modified xsi:type="dcterms:W3CDTF">2025-07-08T05:04:41Z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E9909208A8C64301B9525F1B48234EEE_13</vt:lpwstr>
  </property>
  <property fmtid="{D5CDD505-2E9C-101B-9397-08002B2CF9AE}" pid="4" name="KSOTemplateDocerSaveRecord">
    <vt:lpwstr>eyJoZGlkIjoiMTA5NDdmZWM0YTYxZGVjODU4NmQ2NzM2ZDA4YjgyNDMiLCJ1c2VySWQiOiIxMDM0MDA4MjgxIn0=</vt:lpwstr>
  </property>
</Properties>
</file>