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13BB3">
      <w:pPr>
        <w:ind w:firstLine="440" w:firstLineChars="100"/>
        <w:jc w:val="center"/>
        <w:rPr>
          <w:rFonts w:hint="eastAsia" w:ascii="宋体" w:hAnsi="宋体" w:cs="宋体"/>
          <w:color w:val="auto"/>
          <w:sz w:val="44"/>
          <w:szCs w:val="44"/>
          <w:highlight w:val="none"/>
        </w:rPr>
      </w:pPr>
      <w:bookmarkStart w:id="0" w:name="_Toc296602400"/>
      <w:bookmarkStart w:id="1" w:name="_Toc246996898"/>
      <w:bookmarkStart w:id="2" w:name="_Toc247085669"/>
      <w:bookmarkStart w:id="3" w:name="_Toc179632546"/>
      <w:bookmarkStart w:id="4" w:name="_Toc17310"/>
      <w:bookmarkStart w:id="5" w:name="_Toc152045529"/>
      <w:bookmarkStart w:id="6" w:name="_Toc144974497"/>
      <w:bookmarkStart w:id="7" w:name="_Toc453756895"/>
      <w:bookmarkStart w:id="8" w:name="_Toc152042305"/>
      <w:bookmarkStart w:id="9" w:name="_Toc246996175"/>
      <w:bookmarkStart w:id="10" w:name="_Toc246996918"/>
      <w:bookmarkStart w:id="11" w:name="_Toc1986"/>
      <w:bookmarkStart w:id="12" w:name="_Toc31947"/>
      <w:bookmarkStart w:id="13" w:name="_Toc5253"/>
      <w:bookmarkStart w:id="14" w:name="_Toc247085689"/>
      <w:bookmarkStart w:id="15" w:name="_Toc4161"/>
      <w:bookmarkStart w:id="16" w:name="_Toc11557"/>
    </w:p>
    <w:bookmarkEnd w:id="0"/>
    <w:bookmarkEnd w:id="1"/>
    <w:bookmarkEnd w:id="2"/>
    <w:p w14:paraId="028C1FFE">
      <w:pPr>
        <w:ind w:firstLine="440" w:firstLineChars="100"/>
        <w:jc w:val="center"/>
        <w:rPr>
          <w:rFonts w:hint="eastAsia" w:ascii="宋体" w:hAnsi="宋体" w:eastAsia="宋体" w:cs="宋体"/>
          <w:color w:val="auto"/>
          <w:sz w:val="44"/>
          <w:szCs w:val="44"/>
          <w:highlight w:val="none"/>
          <w:lang w:eastAsia="zh-CN"/>
        </w:rPr>
      </w:pPr>
      <w:bookmarkStart w:id="17" w:name="_Toc246996156"/>
      <w:bookmarkStart w:id="18" w:name="_Toc246996899"/>
      <w:bookmarkStart w:id="19" w:name="_Toc247085670"/>
      <w:r>
        <w:rPr>
          <w:rFonts w:hint="eastAsia" w:ascii="宋体" w:hAnsi="宋体" w:cs="宋体"/>
          <w:color w:val="auto"/>
          <w:sz w:val="44"/>
          <w:szCs w:val="44"/>
          <w:highlight w:val="none"/>
          <w:lang w:eastAsia="zh-CN"/>
        </w:rPr>
        <w:t>梨树县医共体审方中心建设项目</w:t>
      </w:r>
    </w:p>
    <w:p w14:paraId="54B3FE35">
      <w:pPr>
        <w:spacing w:line="500" w:lineRule="atLeast"/>
        <w:jc w:val="center"/>
        <w:rPr>
          <w:rFonts w:hint="eastAsia" w:ascii="宋体" w:hAnsi="宋体" w:cs="宋体"/>
          <w:color w:val="auto"/>
          <w:sz w:val="44"/>
          <w:szCs w:val="44"/>
          <w:highlight w:val="none"/>
        </w:rPr>
      </w:pPr>
    </w:p>
    <w:p w14:paraId="182C142C">
      <w:pPr>
        <w:spacing w:line="500" w:lineRule="atLeast"/>
        <w:jc w:val="center"/>
        <w:rPr>
          <w:rFonts w:hint="eastAsia" w:ascii="宋体" w:hAnsi="宋体" w:cs="宋体"/>
          <w:color w:val="auto"/>
          <w:sz w:val="44"/>
          <w:szCs w:val="44"/>
          <w:highlight w:val="none"/>
        </w:rPr>
      </w:pPr>
    </w:p>
    <w:p w14:paraId="6E0E8917">
      <w:pPr>
        <w:pStyle w:val="43"/>
        <w:framePr w:wrap="around"/>
        <w:rPr>
          <w:color w:val="auto"/>
          <w:highlight w:val="none"/>
        </w:rPr>
      </w:pPr>
    </w:p>
    <w:p w14:paraId="3EAE1E88">
      <w:pPr>
        <w:pStyle w:val="26"/>
        <w:rPr>
          <w:color w:val="auto"/>
          <w:highlight w:val="none"/>
        </w:rPr>
      </w:pPr>
    </w:p>
    <w:p w14:paraId="38D625E4">
      <w:pPr>
        <w:spacing w:line="500" w:lineRule="atLeast"/>
        <w:jc w:val="center"/>
        <w:rPr>
          <w:rFonts w:hint="eastAsia" w:ascii="宋体" w:hAnsi="宋体" w:cs="宋体"/>
          <w:bCs/>
          <w:color w:val="auto"/>
          <w:sz w:val="72"/>
          <w:szCs w:val="72"/>
          <w:highlight w:val="none"/>
        </w:rPr>
      </w:pPr>
      <w:r>
        <w:rPr>
          <w:rFonts w:hint="eastAsia" w:ascii="宋体" w:hAnsi="宋体" w:cs="宋体"/>
          <w:bCs/>
          <w:color w:val="auto"/>
          <w:sz w:val="72"/>
          <w:szCs w:val="72"/>
          <w:highlight w:val="none"/>
        </w:rPr>
        <w:t>招 标 文 件</w:t>
      </w:r>
    </w:p>
    <w:p w14:paraId="0A78778B">
      <w:pPr>
        <w:jc w:val="center"/>
        <w:rPr>
          <w:rFonts w:hint="eastAsia" w:ascii="宋体" w:hAnsi="宋体" w:eastAsia="宋体" w:cs="宋体"/>
          <w:color w:val="auto"/>
          <w:sz w:val="44"/>
          <w:szCs w:val="44"/>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JQSP-2025-CG-0603</w:t>
      </w:r>
    </w:p>
    <w:p w14:paraId="4A8ECF8F">
      <w:pPr>
        <w:pStyle w:val="25"/>
        <w:rPr>
          <w:rFonts w:hint="eastAsia" w:ascii="宋体" w:hAnsi="宋体" w:cs="宋体"/>
          <w:color w:val="auto"/>
          <w:sz w:val="44"/>
          <w:szCs w:val="44"/>
          <w:highlight w:val="none"/>
        </w:rPr>
      </w:pPr>
    </w:p>
    <w:p w14:paraId="63BD8666">
      <w:pPr>
        <w:rPr>
          <w:rFonts w:hint="eastAsia" w:ascii="宋体" w:hAnsi="宋体" w:cs="宋体"/>
          <w:color w:val="auto"/>
          <w:sz w:val="44"/>
          <w:szCs w:val="44"/>
          <w:highlight w:val="none"/>
        </w:rPr>
      </w:pPr>
    </w:p>
    <w:p w14:paraId="78D9F502">
      <w:pPr>
        <w:pStyle w:val="55"/>
        <w:rPr>
          <w:color w:val="auto"/>
          <w:highlight w:val="none"/>
        </w:rPr>
      </w:pPr>
    </w:p>
    <w:p w14:paraId="5C993487">
      <w:pPr>
        <w:rPr>
          <w:rFonts w:hint="eastAsia" w:ascii="宋体" w:hAnsi="宋体" w:cs="宋体"/>
          <w:color w:val="auto"/>
          <w:sz w:val="44"/>
          <w:szCs w:val="44"/>
          <w:highlight w:val="none"/>
        </w:rPr>
      </w:pPr>
    </w:p>
    <w:p w14:paraId="7C8100F9">
      <w:pPr>
        <w:pStyle w:val="55"/>
        <w:rPr>
          <w:color w:val="auto"/>
          <w:highlight w:val="none"/>
        </w:rPr>
      </w:pPr>
    </w:p>
    <w:p w14:paraId="7C0F39CE">
      <w:pPr>
        <w:jc w:val="center"/>
        <w:rPr>
          <w:rFonts w:hint="eastAsia" w:ascii="宋体" w:hAnsi="宋体" w:cs="宋体"/>
          <w:color w:val="auto"/>
          <w:sz w:val="44"/>
          <w:szCs w:val="44"/>
          <w:highlight w:val="none"/>
        </w:rPr>
      </w:pPr>
    </w:p>
    <w:p w14:paraId="6F297CA8">
      <w:pPr>
        <w:snapToGrid w:val="0"/>
        <w:spacing w:line="480" w:lineRule="auto"/>
        <w:jc w:val="center"/>
        <w:rPr>
          <w:rFonts w:hint="eastAsia" w:ascii="宋体" w:hAnsi="宋体" w:cs="宋体"/>
          <w:color w:val="auto"/>
          <w:sz w:val="32"/>
          <w:szCs w:val="32"/>
          <w:highlight w:val="none"/>
        </w:rPr>
      </w:pPr>
    </w:p>
    <w:p w14:paraId="25A03DBB">
      <w:pPr>
        <w:snapToGrid w:val="0"/>
        <w:spacing w:line="480" w:lineRule="auto"/>
        <w:ind w:firstLine="320" w:firstLineChars="100"/>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采   购   人:</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eastAsia="zh-CN"/>
        </w:rPr>
        <w:t>梨树县第一人民医院</w:t>
      </w:r>
      <w:r>
        <w:rPr>
          <w:rFonts w:hint="eastAsia" w:ascii="宋体" w:hAnsi="宋体" w:cs="宋体"/>
          <w:bCs/>
          <w:color w:val="auto"/>
          <w:sz w:val="32"/>
          <w:szCs w:val="32"/>
          <w:highlight w:val="none"/>
          <w:u w:val="single"/>
        </w:rPr>
        <w:t xml:space="preserve">         </w:t>
      </w:r>
    </w:p>
    <w:p w14:paraId="0F6CFCCA">
      <w:pPr>
        <w:snapToGrid w:val="0"/>
        <w:spacing w:line="480" w:lineRule="auto"/>
        <w:ind w:firstLine="320" w:firstLineChars="10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u w:val="single"/>
        </w:rPr>
        <w:t xml:space="preserve">  </w:t>
      </w:r>
      <w:r>
        <w:rPr>
          <w:rFonts w:hint="eastAsia" w:ascii="宋体" w:hAnsi="宋体" w:cs="宋体"/>
          <w:bCs/>
          <w:color w:val="auto"/>
          <w:sz w:val="32"/>
          <w:szCs w:val="32"/>
          <w:highlight w:val="none"/>
          <w:u w:val="single"/>
          <w:lang w:eastAsia="zh-CN"/>
        </w:rPr>
        <w:t>泾清项目管理有限公司</w:t>
      </w:r>
      <w:r>
        <w:rPr>
          <w:rFonts w:hint="eastAsia" w:ascii="宋体" w:hAnsi="宋体" w:cs="宋体"/>
          <w:bCs/>
          <w:color w:val="auto"/>
          <w:sz w:val="32"/>
          <w:szCs w:val="32"/>
          <w:highlight w:val="none"/>
          <w:u w:val="single"/>
        </w:rPr>
        <w:t xml:space="preserve">   </w:t>
      </w:r>
    </w:p>
    <w:p w14:paraId="632A7A4B">
      <w:pPr>
        <w:snapToGrid w:val="0"/>
        <w:spacing w:line="48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05</w:t>
      </w:r>
      <w:r>
        <w:rPr>
          <w:rFonts w:hint="eastAsia" w:ascii="宋体" w:hAnsi="宋体" w:cs="宋体"/>
          <w:color w:val="auto"/>
          <w:sz w:val="32"/>
          <w:szCs w:val="32"/>
          <w:highlight w:val="none"/>
        </w:rPr>
        <w:t>月</w:t>
      </w:r>
    </w:p>
    <w:p w14:paraId="6FA26FD3">
      <w:pPr>
        <w:spacing w:line="440" w:lineRule="exact"/>
        <w:jc w:val="center"/>
        <w:rPr>
          <w:rFonts w:hint="eastAsia" w:ascii="宋体" w:hAnsi="宋体" w:cs="宋体"/>
          <w:b/>
          <w:color w:val="auto"/>
          <w:sz w:val="44"/>
          <w:szCs w:val="44"/>
          <w:highlight w:val="none"/>
        </w:rPr>
      </w:pPr>
    </w:p>
    <w:p w14:paraId="45A8F706">
      <w:pPr>
        <w:pStyle w:val="55"/>
        <w:rPr>
          <w:rFonts w:hint="eastAsia" w:hAnsi="宋体"/>
          <w:b/>
          <w:color w:val="auto"/>
          <w:sz w:val="44"/>
          <w:szCs w:val="44"/>
          <w:highlight w:val="none"/>
        </w:rPr>
      </w:pPr>
    </w:p>
    <w:p w14:paraId="7E19874E">
      <w:pPr>
        <w:pStyle w:val="25"/>
        <w:rPr>
          <w:rFonts w:hint="eastAsia" w:ascii="宋体" w:hAnsi="宋体" w:cs="宋体"/>
          <w:b/>
          <w:color w:val="auto"/>
          <w:sz w:val="44"/>
          <w:szCs w:val="44"/>
          <w:highlight w:val="none"/>
        </w:rPr>
      </w:pPr>
    </w:p>
    <w:p w14:paraId="014AA474">
      <w:pPr>
        <w:rPr>
          <w:color w:val="auto"/>
          <w:highlight w:val="none"/>
        </w:rPr>
        <w:sectPr>
          <w:headerReference r:id="rId3" w:type="default"/>
          <w:footerReference r:id="rId4" w:type="default"/>
          <w:pgSz w:w="11906" w:h="16838"/>
          <w:pgMar w:top="1440" w:right="1800" w:bottom="1440" w:left="1800" w:header="851" w:footer="992" w:gutter="0"/>
          <w:pgNumType w:start="1"/>
          <w:cols w:space="720" w:num="1"/>
          <w:rtlGutter w:val="1"/>
          <w:docGrid w:type="lines" w:linePitch="312" w:charSpace="0"/>
        </w:sectPr>
      </w:pPr>
    </w:p>
    <w:p w14:paraId="2E7FAB05">
      <w:pPr>
        <w:pStyle w:val="43"/>
        <w:framePr w:wrap="around"/>
        <w:rPr>
          <w:color w:val="auto"/>
          <w:highlight w:val="none"/>
        </w:rPr>
      </w:pPr>
    </w:p>
    <w:p w14:paraId="72D0ABB1">
      <w:pPr>
        <w:spacing w:line="440" w:lineRule="exact"/>
        <w:jc w:val="center"/>
        <w:rPr>
          <w:rFonts w:hint="eastAsia" w:ascii="宋体" w:hAnsi="宋体" w:cs="宋体"/>
          <w:b/>
          <w:color w:val="auto"/>
          <w:sz w:val="44"/>
          <w:szCs w:val="44"/>
          <w:highlight w:val="none"/>
        </w:rPr>
      </w:pPr>
    </w:p>
    <w:p w14:paraId="4A578D13">
      <w:pPr>
        <w:spacing w:line="44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1BCC01C6">
      <w:pPr>
        <w:pStyle w:val="55"/>
        <w:rPr>
          <w:color w:val="auto"/>
          <w:highlight w:val="none"/>
        </w:rPr>
      </w:pPr>
    </w:p>
    <w:p w14:paraId="7C6CC3AC">
      <w:pPr>
        <w:pStyle w:val="118"/>
        <w:tabs>
          <w:tab w:val="right" w:leader="dot" w:pos="8306"/>
        </w:tabs>
        <w:rPr>
          <w:rFonts w:hint="eastAsia" w:ascii="宋体" w:hAnsi="宋体" w:cs="宋体"/>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"_Toc2466" </w:instrText>
      </w:r>
      <w:r>
        <w:rPr>
          <w:color w:val="auto"/>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39B86E8">
      <w:pPr>
        <w:pStyle w:val="118"/>
        <w:tabs>
          <w:tab w:val="right" w:leader="dot" w:pos="8306"/>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"_Toc19108" </w:instrText>
      </w:r>
      <w:r>
        <w:rPr>
          <w:color w:val="auto"/>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p>
    <w:p w14:paraId="30936200">
      <w:pPr>
        <w:pStyle w:val="118"/>
        <w:tabs>
          <w:tab w:val="right" w:leader="dot" w:pos="8306"/>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"_Toc21572" </w:instrText>
      </w:r>
      <w:r>
        <w:rPr>
          <w:color w:val="auto"/>
          <w:highlight w:val="none"/>
        </w:rPr>
        <w:fldChar w:fldCharType="separate"/>
      </w:r>
      <w:r>
        <w:rPr>
          <w:rFonts w:hint="eastAsia" w:ascii="宋体" w:hAnsi="宋体" w:cs="宋体"/>
          <w:color w:val="auto"/>
          <w:sz w:val="28"/>
          <w:szCs w:val="28"/>
          <w:highlight w:val="none"/>
        </w:rPr>
        <w:t>第三章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0</w:t>
      </w:r>
    </w:p>
    <w:p w14:paraId="21236D3F">
      <w:pPr>
        <w:pStyle w:val="118"/>
        <w:tabs>
          <w:tab w:val="right" w:leader="dot" w:pos="8306"/>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"_Toc3593" </w:instrText>
      </w:r>
      <w:r>
        <w:rPr>
          <w:color w:val="auto"/>
          <w:highlight w:val="none"/>
        </w:rPr>
        <w:fldChar w:fldCharType="separate"/>
      </w:r>
      <w:r>
        <w:rPr>
          <w:rFonts w:hint="eastAsia" w:ascii="宋体" w:hAnsi="宋体" w:cs="宋体"/>
          <w:color w:val="auto"/>
          <w:sz w:val="28"/>
          <w:szCs w:val="28"/>
          <w:highlight w:val="none"/>
        </w:rPr>
        <w:t>第四章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7</w:t>
      </w:r>
    </w:p>
    <w:p w14:paraId="6722DC28">
      <w:pPr>
        <w:pStyle w:val="118"/>
        <w:tabs>
          <w:tab w:val="right" w:leader="dot" w:pos="8306"/>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"_Toc13094" </w:instrText>
      </w:r>
      <w:r>
        <w:rPr>
          <w:color w:val="auto"/>
          <w:highlight w:val="none"/>
        </w:rPr>
        <w:fldChar w:fldCharType="separate"/>
      </w:r>
      <w:r>
        <w:rPr>
          <w:rFonts w:hint="eastAsia" w:ascii="宋体" w:hAnsi="宋体" w:cs="宋体"/>
          <w:color w:val="auto"/>
          <w:sz w:val="28"/>
          <w:szCs w:val="28"/>
          <w:highlight w:val="none"/>
        </w:rPr>
        <w:t>第五章 服务需求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t>28</w:t>
      </w:r>
      <w:r>
        <w:rPr>
          <w:rFonts w:hint="eastAsia" w:ascii="宋体" w:hAnsi="宋体" w:cs="宋体"/>
          <w:color w:val="auto"/>
          <w:sz w:val="28"/>
          <w:szCs w:val="28"/>
          <w:highlight w:val="none"/>
        </w:rPr>
        <w:fldChar w:fldCharType="end"/>
      </w:r>
    </w:p>
    <w:p w14:paraId="3F64D54E">
      <w:pPr>
        <w:pStyle w:val="118"/>
        <w:tabs>
          <w:tab w:val="right" w:leader="dot" w:pos="8306"/>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"_Toc22867" </w:instrText>
      </w:r>
      <w:r>
        <w:rPr>
          <w:color w:val="auto"/>
          <w:highlight w:val="none"/>
        </w:rPr>
        <w:fldChar w:fldCharType="separate"/>
      </w:r>
      <w:r>
        <w:rPr>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30</w:t>
      </w:r>
    </w:p>
    <w:p w14:paraId="1A57E4F5">
      <w:pPr>
        <w:pStyle w:val="118"/>
        <w:tabs>
          <w:tab w:val="right" w:leader="dot" w:pos="8306"/>
        </w:tabs>
        <w:rPr>
          <w:rFonts w:hint="eastAsia" w:ascii="宋体" w:hAnsi="宋体" w:cs="宋体"/>
          <w:color w:val="auto"/>
          <w:sz w:val="28"/>
          <w:szCs w:val="28"/>
          <w:highlight w:val="none"/>
        </w:rPr>
      </w:pPr>
    </w:p>
    <w:p w14:paraId="38F759C1">
      <w:pPr>
        <w:pStyle w:val="118"/>
        <w:tabs>
          <w:tab w:val="right" w:leader="dot" w:pos="8306"/>
        </w:tabs>
        <w:rPr>
          <w:rFonts w:hint="eastAsia" w:ascii="宋体" w:hAnsi="宋体" w:cs="宋体"/>
          <w:b/>
          <w:bCs/>
          <w:color w:val="auto"/>
          <w:highlight w:val="none"/>
        </w:rPr>
      </w:pPr>
    </w:p>
    <w:p w14:paraId="043B1749">
      <w:pPr>
        <w:rPr>
          <w:rFonts w:hint="eastAsia" w:ascii="宋体" w:hAnsi="宋体" w:cs="宋体"/>
          <w:color w:val="auto"/>
          <w:highlight w:val="none"/>
        </w:rPr>
      </w:pPr>
      <w:r>
        <w:rPr>
          <w:rFonts w:hint="eastAsia" w:ascii="宋体" w:hAnsi="宋体" w:cs="宋体"/>
          <w:color w:val="auto"/>
          <w:highlight w:val="none"/>
        </w:rPr>
        <w:fldChar w:fldCharType="end"/>
      </w:r>
    </w:p>
    <w:bookmarkEnd w:id="17"/>
    <w:bookmarkEnd w:id="18"/>
    <w:bookmarkEnd w:id="19"/>
    <w:p w14:paraId="507715FE">
      <w:pPr>
        <w:pStyle w:val="2"/>
        <w:keepNext w:val="0"/>
        <w:keepLines w:val="0"/>
        <w:spacing w:line="500" w:lineRule="exact"/>
        <w:rPr>
          <w:rFonts w:hint="eastAsia" w:ascii="宋体" w:hAnsi="宋体" w:cs="宋体"/>
          <w:b w:val="0"/>
          <w:bCs w:val="0"/>
          <w:iCs/>
          <w:caps/>
          <w:color w:val="auto"/>
          <w:kern w:val="2"/>
          <w:sz w:val="20"/>
          <w:szCs w:val="20"/>
          <w:highlight w:val="none"/>
        </w:rPr>
        <w:sectPr>
          <w:footerReference r:id="rId5" w:type="default"/>
          <w:pgSz w:w="11906" w:h="16838"/>
          <w:pgMar w:top="1440" w:right="1800" w:bottom="1440" w:left="1800" w:header="851" w:footer="992" w:gutter="0"/>
          <w:pgNumType w:start="1"/>
          <w:cols w:space="720" w:num="1"/>
          <w:rtlGutter w:val="1"/>
          <w:docGrid w:type="lines" w:linePitch="312" w:charSpace="0"/>
        </w:sectPr>
      </w:pPr>
      <w:bookmarkStart w:id="20" w:name="_Toc152042287"/>
      <w:bookmarkStart w:id="21" w:name="_Toc144974479"/>
      <w:bookmarkStart w:id="22" w:name="_Toc152045511"/>
      <w:bookmarkStart w:id="23" w:name="_Toc179632527"/>
    </w:p>
    <w:p w14:paraId="0FB495D0">
      <w:pPr>
        <w:spacing w:line="500" w:lineRule="exact"/>
        <w:ind w:firstLine="883" w:firstLineChars="200"/>
        <w:jc w:val="center"/>
        <w:rPr>
          <w:rFonts w:hint="eastAsia" w:ascii="宋体" w:hAnsi="宋体" w:cs="宋体"/>
          <w:b/>
          <w:bCs/>
          <w:color w:val="auto"/>
          <w:sz w:val="44"/>
          <w:szCs w:val="44"/>
          <w:highlight w:val="none"/>
        </w:rPr>
      </w:pPr>
      <w:bookmarkStart w:id="24" w:name="_Toc2466"/>
      <w:bookmarkStart w:id="25" w:name="_Toc246996157"/>
      <w:bookmarkStart w:id="26" w:name="_Toc247085671"/>
      <w:bookmarkStart w:id="27" w:name="_Toc8682"/>
      <w:bookmarkStart w:id="28" w:name="_Toc247096243"/>
      <w:bookmarkStart w:id="29" w:name="_Toc246996900"/>
      <w:r>
        <w:rPr>
          <w:rFonts w:hint="eastAsia" w:ascii="黑体" w:hAnsi="黑体" w:eastAsia="黑体" w:cs="黑体"/>
          <w:b/>
          <w:bCs/>
          <w:color w:val="auto"/>
          <w:sz w:val="44"/>
          <w:szCs w:val="44"/>
          <w:highlight w:val="none"/>
        </w:rPr>
        <w:t>第一章</w:t>
      </w:r>
      <w:bookmarkEnd w:id="20"/>
      <w:bookmarkEnd w:id="21"/>
      <w:bookmarkEnd w:id="22"/>
      <w:bookmarkEnd w:id="23"/>
      <w:bookmarkEnd w:id="24"/>
      <w:bookmarkEnd w:id="25"/>
      <w:bookmarkEnd w:id="26"/>
      <w:bookmarkEnd w:id="27"/>
      <w:bookmarkEnd w:id="28"/>
      <w:bookmarkEnd w:id="29"/>
      <w:bookmarkStart w:id="30" w:name="_Toc246996916"/>
      <w:bookmarkStart w:id="31" w:name="_Toc144974495"/>
      <w:bookmarkStart w:id="32" w:name="_Toc179632544"/>
      <w:bookmarkStart w:id="33" w:name="_Toc152042303"/>
      <w:bookmarkStart w:id="34" w:name="_Toc152045527"/>
      <w:bookmarkStart w:id="35" w:name="_Toc18868"/>
      <w:bookmarkStart w:id="36" w:name="_Toc246996173"/>
      <w:bookmarkStart w:id="37" w:name="_Toc19108"/>
      <w:bookmarkStart w:id="38" w:name="_Toc247085687"/>
      <w:bookmarkStart w:id="39" w:name="_Toc18845"/>
      <w:r>
        <w:rPr>
          <w:rFonts w:hint="eastAsia" w:ascii="黑体" w:hAnsi="黑体" w:eastAsia="黑体" w:cs="黑体"/>
          <w:b/>
          <w:bCs/>
          <w:color w:val="auto"/>
          <w:sz w:val="44"/>
          <w:szCs w:val="44"/>
          <w:highlight w:val="none"/>
        </w:rPr>
        <w:t xml:space="preserve">  招标公告</w:t>
      </w:r>
    </w:p>
    <w:p w14:paraId="1DE4086F">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02442D2">
      <w:pPr>
        <w:widowControl/>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梨树县医共体审方中心建设项目</w:t>
      </w:r>
      <w:r>
        <w:rPr>
          <w:rFonts w:hint="eastAsia" w:ascii="宋体" w:hAnsi="宋体" w:cs="宋体"/>
          <w:color w:val="auto"/>
          <w:kern w:val="0"/>
          <w:szCs w:val="21"/>
          <w:highlight w:val="none"/>
        </w:rPr>
        <w:t>招标采购项目的潜在投标人应在</w:t>
      </w:r>
      <w:r>
        <w:rPr>
          <w:rFonts w:hint="eastAsia" w:ascii="宋体" w:hAnsi="宋体" w:cs="宋体"/>
          <w:bCs/>
          <w:color w:val="auto"/>
          <w:szCs w:val="21"/>
          <w:highlight w:val="none"/>
        </w:rPr>
        <w:t>政府采购云平台</w:t>
      </w:r>
      <w:r>
        <w:rPr>
          <w:rFonts w:hint="eastAsia" w:ascii="宋体" w:hAnsi="宋体" w:cs="宋体"/>
          <w:color w:val="auto"/>
          <w:kern w:val="0"/>
          <w:szCs w:val="21"/>
          <w:highlight w:val="none"/>
        </w:rPr>
        <w:t>获取招标文件，并于202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时</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r>
        <w:rPr>
          <w:rFonts w:hint="eastAsia" w:ascii="宋体" w:hAnsi="宋体" w:cs="宋体"/>
          <w:color w:val="auto"/>
          <w:kern w:val="0"/>
          <w:szCs w:val="21"/>
          <w:highlight w:val="none"/>
        </w:rPr>
        <w:t>（北京时间）前递交投标文件。</w:t>
      </w:r>
      <w:bookmarkStart w:id="40" w:name="_Toc28359079"/>
      <w:bookmarkStart w:id="41" w:name="_Toc35393621"/>
      <w:bookmarkStart w:id="42" w:name="_Toc28359002"/>
      <w:bookmarkStart w:id="43" w:name="_Toc35393790"/>
      <w:bookmarkStart w:id="44" w:name="_Hlk24379207"/>
    </w:p>
    <w:p w14:paraId="1A244A7B">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bookmarkEnd w:id="40"/>
      <w:bookmarkEnd w:id="41"/>
      <w:bookmarkEnd w:id="42"/>
      <w:bookmarkEnd w:id="43"/>
    </w:p>
    <w:p w14:paraId="7D4A2280">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1.1项目编号：</w:t>
      </w:r>
      <w:r>
        <w:rPr>
          <w:rFonts w:hint="eastAsia" w:ascii="宋体" w:hAnsi="宋体" w:cs="宋体"/>
          <w:color w:val="auto"/>
          <w:szCs w:val="21"/>
          <w:highlight w:val="none"/>
          <w:lang w:eastAsia="zh-CN"/>
        </w:rPr>
        <w:t>JQSP-2025-CG-0603</w:t>
      </w:r>
      <w:r>
        <w:rPr>
          <w:rFonts w:hint="eastAsia" w:ascii="宋体" w:hAnsi="宋体" w:cs="宋体"/>
          <w:color w:val="auto"/>
          <w:highlight w:val="none"/>
        </w:rPr>
        <w:t>；</w:t>
      </w:r>
    </w:p>
    <w:p w14:paraId="201A9631">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1.2项目名称：</w:t>
      </w:r>
      <w:r>
        <w:rPr>
          <w:rFonts w:hint="eastAsia" w:ascii="宋体" w:hAnsi="宋体" w:cs="宋体"/>
          <w:color w:val="auto"/>
          <w:szCs w:val="21"/>
          <w:highlight w:val="none"/>
          <w:lang w:eastAsia="zh-CN"/>
        </w:rPr>
        <w:t>梨树县医共体审方中心建设项目</w:t>
      </w:r>
      <w:r>
        <w:rPr>
          <w:rFonts w:hint="eastAsia" w:ascii="宋体" w:hAnsi="宋体" w:cs="宋体"/>
          <w:color w:val="auto"/>
          <w:highlight w:val="none"/>
        </w:rPr>
        <w:t>；</w:t>
      </w:r>
    </w:p>
    <w:p w14:paraId="37009BDC">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1.3预算金额：</w:t>
      </w:r>
      <w:r>
        <w:rPr>
          <w:rFonts w:hint="eastAsia" w:ascii="宋体" w:hAnsi="宋体" w:cs="宋体"/>
          <w:color w:val="auto"/>
          <w:szCs w:val="21"/>
          <w:highlight w:val="none"/>
          <w:lang w:val="en-US" w:eastAsia="zh-CN"/>
        </w:rPr>
        <w:t>398.29</w:t>
      </w:r>
      <w:r>
        <w:rPr>
          <w:rFonts w:hint="eastAsia" w:ascii="宋体" w:hAnsi="宋体" w:cs="宋体"/>
          <w:color w:val="auto"/>
          <w:szCs w:val="21"/>
          <w:highlight w:val="none"/>
        </w:rPr>
        <w:t>万元</w:t>
      </w:r>
      <w:r>
        <w:rPr>
          <w:rFonts w:hint="eastAsia" w:ascii="宋体" w:hAnsi="宋体" w:cs="宋体"/>
          <w:color w:val="auto"/>
          <w:highlight w:val="none"/>
        </w:rPr>
        <w:t>；</w:t>
      </w:r>
    </w:p>
    <w:bookmarkEnd w:id="44"/>
    <w:p w14:paraId="2D681A65">
      <w:pPr>
        <w:spacing w:line="500" w:lineRule="exact"/>
        <w:ind w:left="420" w:leftChars="200"/>
        <w:jc w:val="left"/>
        <w:rPr>
          <w:rFonts w:hint="eastAsia" w:ascii="宋体" w:hAnsi="宋体" w:cs="宋体"/>
          <w:color w:val="auto"/>
          <w:highlight w:val="none"/>
        </w:rPr>
      </w:pPr>
      <w:r>
        <w:rPr>
          <w:rFonts w:hint="eastAsia" w:ascii="宋体" w:hAnsi="宋体" w:cs="宋体"/>
          <w:color w:val="auto"/>
          <w:szCs w:val="21"/>
          <w:highlight w:val="none"/>
        </w:rPr>
        <w:t>1.4采购需求：中心药房及审方中心系统，包含中心药房合理用药监测、区域药师审方干预系统等，人工智能辅助诊断系统、消杀追溯系统等服务设施。(详见“服务需求”)</w:t>
      </w:r>
      <w:r>
        <w:rPr>
          <w:rFonts w:hint="eastAsia" w:ascii="宋体" w:hAnsi="宋体" w:cs="宋体"/>
          <w:color w:val="auto"/>
          <w:highlight w:val="none"/>
        </w:rPr>
        <w:t>；</w:t>
      </w:r>
    </w:p>
    <w:p w14:paraId="0DC95582">
      <w:pPr>
        <w:spacing w:line="500" w:lineRule="exact"/>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1.5服务地点：梨树县采购人指定地点</w:t>
      </w:r>
      <w:r>
        <w:rPr>
          <w:rFonts w:hint="eastAsia" w:ascii="宋体" w:hAnsi="宋体" w:cs="宋体"/>
          <w:color w:val="auto"/>
          <w:highlight w:val="none"/>
        </w:rPr>
        <w:t>；</w:t>
      </w:r>
    </w:p>
    <w:p w14:paraId="7FE21445">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1.6服务标准：优质服务</w:t>
      </w:r>
      <w:r>
        <w:rPr>
          <w:rFonts w:hint="eastAsia" w:ascii="宋体" w:hAnsi="宋体" w:cs="宋体"/>
          <w:color w:val="auto"/>
          <w:highlight w:val="none"/>
        </w:rPr>
        <w:t>；</w:t>
      </w:r>
    </w:p>
    <w:p w14:paraId="1F30962D">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val="en-US" w:eastAsia="zh-CN"/>
        </w:rPr>
        <w:t>合同履行期</w:t>
      </w:r>
      <w:r>
        <w:rPr>
          <w:rFonts w:hint="eastAsia" w:ascii="宋体" w:hAnsi="宋体" w:cs="宋体"/>
          <w:color w:val="auto"/>
          <w:szCs w:val="21"/>
          <w:highlight w:val="none"/>
        </w:rPr>
        <w:t>：自签订合同之日起6个月搭建服务平台，并全部安装调试合格完毕</w:t>
      </w:r>
      <w:r>
        <w:rPr>
          <w:rFonts w:hint="eastAsia" w:ascii="宋体" w:hAnsi="宋体" w:cs="宋体"/>
          <w:color w:val="auto"/>
          <w:highlight w:val="none"/>
        </w:rPr>
        <w:t>；</w:t>
      </w:r>
    </w:p>
    <w:p w14:paraId="25FE009C">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1.8本项目不接受联合体投标</w:t>
      </w:r>
      <w:r>
        <w:rPr>
          <w:rFonts w:hint="eastAsia" w:ascii="宋体" w:hAnsi="宋体" w:cs="宋体"/>
          <w:color w:val="auto"/>
          <w:highlight w:val="none"/>
        </w:rPr>
        <w:t>；</w:t>
      </w:r>
    </w:p>
    <w:p w14:paraId="1C6A265C">
      <w:pPr>
        <w:spacing w:line="500" w:lineRule="exact"/>
        <w:jc w:val="left"/>
        <w:rPr>
          <w:rFonts w:hint="eastAsia" w:ascii="宋体" w:hAnsi="宋体" w:cs="宋体"/>
          <w:b/>
          <w:bCs/>
          <w:color w:val="auto"/>
          <w:szCs w:val="21"/>
          <w:highlight w:val="none"/>
        </w:rPr>
      </w:pPr>
      <w:bookmarkStart w:id="45" w:name="_Toc28359080"/>
      <w:bookmarkStart w:id="46" w:name="_Toc35393791"/>
      <w:bookmarkStart w:id="47" w:name="_Toc28359003"/>
      <w:bookmarkStart w:id="48" w:name="_Toc35393622"/>
      <w:r>
        <w:rPr>
          <w:rFonts w:hint="eastAsia" w:ascii="宋体" w:hAnsi="宋体" w:cs="宋体"/>
          <w:b/>
          <w:bCs/>
          <w:color w:val="auto"/>
          <w:szCs w:val="21"/>
          <w:highlight w:val="none"/>
        </w:rPr>
        <w:t>二、申请人的资格要求：</w:t>
      </w:r>
      <w:bookmarkEnd w:id="45"/>
      <w:bookmarkEnd w:id="46"/>
      <w:bookmarkEnd w:id="47"/>
      <w:bookmarkEnd w:id="48"/>
    </w:p>
    <w:p w14:paraId="2F4E480D">
      <w:pPr>
        <w:spacing w:line="500" w:lineRule="exact"/>
        <w:ind w:firstLine="420" w:firstLineChars="200"/>
        <w:jc w:val="left"/>
        <w:rPr>
          <w:rFonts w:hint="eastAsia" w:ascii="宋体" w:hAnsi="宋体" w:cs="宋体"/>
          <w:color w:val="auto"/>
          <w:szCs w:val="21"/>
          <w:highlight w:val="none"/>
        </w:rPr>
      </w:pPr>
      <w:bookmarkStart w:id="49" w:name="_Toc35393623"/>
      <w:bookmarkStart w:id="50" w:name="_Toc35393792"/>
      <w:bookmarkStart w:id="51" w:name="_Toc28359081"/>
      <w:bookmarkStart w:id="52" w:name="_Toc28359004"/>
      <w:r>
        <w:rPr>
          <w:rFonts w:hint="eastAsia" w:ascii="宋体" w:hAnsi="宋体" w:cs="宋体"/>
          <w:color w:val="auto"/>
          <w:szCs w:val="21"/>
          <w:highlight w:val="none"/>
        </w:rPr>
        <w:t>1.满足《中华人民共和国政府采购法》第二十二条规定。</w:t>
      </w:r>
    </w:p>
    <w:p w14:paraId="692EF024">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具备国家有关主管部门批准的本招标项目标的的合法资格。</w:t>
      </w:r>
    </w:p>
    <w:p w14:paraId="48BF719D">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企业名称不同但法定代表人为同一个自然人的两个或者两个以上的投标人不得参加同一采购项目的投标。</w:t>
      </w:r>
    </w:p>
    <w:p w14:paraId="73767A62">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为采购项目提供整体设计、规范编制或者项目管理、监理、检测等服务的投标人，不得再参加本采购项目的其他采购活动。</w:t>
      </w:r>
    </w:p>
    <w:p w14:paraId="23420674">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须具备</w:t>
      </w:r>
      <w:r>
        <w:rPr>
          <w:rFonts w:hint="eastAsia" w:ascii="宋体" w:hAnsi="宋体" w:cs="宋体"/>
          <w:color w:val="auto"/>
          <w:szCs w:val="21"/>
          <w:highlight w:val="none"/>
          <w:lang w:val="en-US" w:eastAsia="zh-CN"/>
        </w:rPr>
        <w:t>独立</w:t>
      </w:r>
      <w:r>
        <w:rPr>
          <w:rFonts w:hint="eastAsia" w:ascii="宋体" w:hAnsi="宋体" w:cs="宋体"/>
          <w:color w:val="auto"/>
          <w:szCs w:val="21"/>
          <w:highlight w:val="none"/>
        </w:rPr>
        <w:t>法人资格。</w:t>
      </w:r>
    </w:p>
    <w:p w14:paraId="36FE4591">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须在投标文件里提供投标人代表和项目管理主要成员（不含退休人员）以投标人名义缴纳的、正常缴费状态的个人参保证明，否则投标无效。</w:t>
      </w:r>
    </w:p>
    <w:p w14:paraId="53BF92B5">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5.健全的财务会计制度须通过会计师事务所出具</w:t>
      </w:r>
      <w:r>
        <w:rPr>
          <w:rFonts w:hint="eastAsia"/>
          <w:color w:val="auto"/>
          <w:highlight w:val="none"/>
        </w:rPr>
        <w:t>近一年（202</w:t>
      </w:r>
      <w:r>
        <w:rPr>
          <w:rFonts w:hint="eastAsia"/>
          <w:color w:val="auto"/>
          <w:highlight w:val="none"/>
          <w:lang w:val="en-US" w:eastAsia="zh-CN"/>
        </w:rPr>
        <w:t>4</w:t>
      </w:r>
      <w:r>
        <w:rPr>
          <w:rFonts w:hint="eastAsia"/>
          <w:color w:val="auto"/>
          <w:highlight w:val="none"/>
        </w:rPr>
        <w:t>年）</w:t>
      </w:r>
      <w:r>
        <w:rPr>
          <w:rFonts w:hint="eastAsia" w:ascii="宋体" w:hAnsi="宋体" w:cs="宋体"/>
          <w:color w:val="auto"/>
          <w:szCs w:val="21"/>
          <w:highlight w:val="none"/>
        </w:rPr>
        <w:t>经会计师事务所审计的财务审计报告。成立不足一年的公司，需提供一份财务状况良好的承诺书。</w:t>
      </w:r>
    </w:p>
    <w:p w14:paraId="76FDB328">
      <w:pPr>
        <w:pStyle w:val="43"/>
        <w:rPr>
          <w:rFonts w:hint="eastAsia" w:ascii="宋体" w:hAnsi="宋体" w:cs="宋体"/>
          <w:color w:val="auto"/>
          <w:szCs w:val="21"/>
          <w:highlight w:val="none"/>
        </w:rPr>
      </w:pPr>
    </w:p>
    <w:p w14:paraId="38115F00">
      <w:pPr>
        <w:ind w:firstLine="420" w:firstLineChars="200"/>
        <w:rPr>
          <w:rFonts w:hint="default" w:eastAsia="宋体"/>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zh-CN"/>
        </w:rPr>
        <w:t>本项目</w:t>
      </w:r>
      <w:r>
        <w:rPr>
          <w:rFonts w:hint="eastAsia" w:ascii="宋体" w:hAnsi="宋体" w:cs="宋体"/>
          <w:color w:val="auto"/>
          <w:szCs w:val="21"/>
          <w:highlight w:val="none"/>
          <w:lang w:val="en-US" w:eastAsia="zh-CN"/>
        </w:rPr>
        <w:t>不专门</w:t>
      </w:r>
      <w:r>
        <w:rPr>
          <w:rFonts w:hint="eastAsia" w:ascii="宋体" w:hAnsi="宋体" w:cs="宋体"/>
          <w:color w:val="auto"/>
          <w:szCs w:val="21"/>
          <w:highlight w:val="none"/>
          <w:lang w:val="zh-CN"/>
        </w:rPr>
        <w:t>面向中小企业采购。</w:t>
      </w:r>
    </w:p>
    <w:p w14:paraId="776C0B15">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bookmarkEnd w:id="49"/>
      <w:bookmarkEnd w:id="50"/>
      <w:bookmarkEnd w:id="51"/>
      <w:bookmarkEnd w:id="52"/>
    </w:p>
    <w:p w14:paraId="06F222F6">
      <w:pPr>
        <w:spacing w:line="500" w:lineRule="exact"/>
        <w:ind w:firstLine="420" w:firstLineChars="200"/>
        <w:jc w:val="left"/>
        <w:rPr>
          <w:rFonts w:hint="eastAsia" w:ascii="宋体" w:hAnsi="宋体" w:cs="宋体"/>
          <w:color w:val="auto"/>
          <w:szCs w:val="21"/>
          <w:highlight w:val="none"/>
          <w:lang w:val="zh-CN"/>
        </w:rPr>
      </w:pPr>
      <w:bookmarkStart w:id="53" w:name="_Toc28359005"/>
      <w:bookmarkStart w:id="54" w:name="_Toc28359082"/>
      <w:bookmarkStart w:id="55" w:name="_Toc35393793"/>
      <w:bookmarkStart w:id="56" w:name="_Toc35393624"/>
      <w:r>
        <w:rPr>
          <w:rFonts w:hint="eastAsia" w:ascii="宋体" w:hAnsi="宋体" w:cs="宋体"/>
          <w:color w:val="auto"/>
          <w:szCs w:val="21"/>
          <w:highlight w:val="none"/>
          <w:lang w:val="zh-CN"/>
        </w:rPr>
        <w:t>1.时间</w:t>
      </w:r>
      <w:bookmarkStart w:id="999" w:name="_GoBack"/>
      <w:r>
        <w:rPr>
          <w:rFonts w:hint="eastAsia" w:ascii="宋体" w:hAnsi="宋体" w:cs="宋体"/>
          <w:color w:val="auto"/>
          <w:szCs w:val="21"/>
          <w:highlight w:val="none"/>
          <w:lang w:val="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lang w:val="zh-CN"/>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val="zh-CN"/>
        </w:rPr>
        <w:t>日</w:t>
      </w:r>
      <w:r>
        <w:rPr>
          <w:rFonts w:hint="eastAsia" w:ascii="宋体" w:hAnsi="宋体" w:cs="宋体"/>
          <w:color w:val="auto"/>
          <w:szCs w:val="21"/>
          <w:highlight w:val="none"/>
          <w:lang w:val="zh-CN"/>
        </w:rPr>
        <w:t>（北京时间，法定公休日、节假日除外）；</w:t>
      </w:r>
    </w:p>
    <w:p w14:paraId="1233F470">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地点：本项目不发放纸质版采购文件。投标人可自行在“政采云”平台（http：//www.zcygov.cn）下载采购文件（操作路径：登录“政采云”平台-项目采购-获取采购文件-找到本项目-点击“申请获取采购文件”），电子投标文件制作需要基于“政采云”平台获取的采购文件编制；</w:t>
      </w:r>
    </w:p>
    <w:p w14:paraId="6E352196">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3.未进行网上注册的投标人将无法参与本次采购活动。</w:t>
      </w:r>
    </w:p>
    <w:p w14:paraId="07565A7A">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4.有效投标人不足三家时，采购人另行组织采购。</w:t>
      </w:r>
    </w:p>
    <w:p w14:paraId="16D9ABDA">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w:t>
      </w:r>
      <w:bookmarkEnd w:id="53"/>
      <w:bookmarkEnd w:id="54"/>
      <w:r>
        <w:rPr>
          <w:rFonts w:hint="eastAsia" w:ascii="宋体" w:hAnsi="宋体" w:cs="宋体"/>
          <w:b/>
          <w:bCs/>
          <w:color w:val="auto"/>
          <w:szCs w:val="21"/>
          <w:highlight w:val="none"/>
        </w:rPr>
        <w:t>截止时间、开标时间和地点</w:t>
      </w:r>
      <w:bookmarkEnd w:id="55"/>
      <w:bookmarkEnd w:id="56"/>
    </w:p>
    <w:p w14:paraId="37A28025">
      <w:pPr>
        <w:spacing w:line="500" w:lineRule="exact"/>
        <w:ind w:firstLine="420" w:firstLineChars="200"/>
        <w:jc w:val="left"/>
        <w:rPr>
          <w:rFonts w:hint="eastAsia" w:ascii="宋体" w:hAnsi="宋体" w:cs="宋体"/>
          <w:color w:val="auto"/>
          <w:szCs w:val="21"/>
          <w:highlight w:val="none"/>
          <w:lang w:val="zh-CN"/>
        </w:rPr>
      </w:pPr>
      <w:bookmarkStart w:id="57" w:name="_Toc28359084"/>
      <w:bookmarkStart w:id="58" w:name="_Toc28359007"/>
      <w:bookmarkStart w:id="59" w:name="_Toc35393794"/>
      <w:bookmarkStart w:id="60" w:name="_Toc35393625"/>
      <w:r>
        <w:rPr>
          <w:rFonts w:hint="eastAsia" w:ascii="宋体" w:hAnsi="宋体" w:cs="宋体"/>
          <w:color w:val="auto"/>
          <w:szCs w:val="21"/>
          <w:highlight w:val="none"/>
          <w:lang w:val="zh-CN"/>
        </w:rPr>
        <w:t>1、投标文件递交的截止时间(投标截止时间)：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val="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0分</w:t>
      </w:r>
      <w:r>
        <w:rPr>
          <w:rFonts w:hint="eastAsia" w:ascii="宋体" w:hAnsi="宋体" w:cs="宋体"/>
          <w:color w:val="auto"/>
          <w:szCs w:val="21"/>
          <w:highlight w:val="none"/>
          <w:lang w:val="zh-CN"/>
        </w:rPr>
        <w:t>（北京时间）</w:t>
      </w:r>
      <w:bookmarkEnd w:id="999"/>
    </w:p>
    <w:p w14:paraId="701ADCE3">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2、开标地点：吉林省四平市铁西区四平市公共资源交易中心（四平市铁西区北建平街1号）</w:t>
      </w:r>
    </w:p>
    <w:p w14:paraId="5198DB50">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702266CC">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72CE9F09">
      <w:pPr>
        <w:spacing w:line="5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5、投标文件开标方式：投标文件解密截止时间后，“政采云”平台手动公布投标报价信息，投标人持企业数字证书登录“政采云”平台在线查询投标报价信息。</w:t>
      </w:r>
    </w:p>
    <w:p w14:paraId="7BB81114">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bookmarkEnd w:id="57"/>
      <w:bookmarkEnd w:id="58"/>
      <w:bookmarkEnd w:id="59"/>
      <w:bookmarkEnd w:id="60"/>
    </w:p>
    <w:p w14:paraId="5F74335C">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1.自本公告发布之日起5个工作日。</w:t>
      </w:r>
    </w:p>
    <w:p w14:paraId="07E33D72">
      <w:pPr>
        <w:spacing w:line="500" w:lineRule="exact"/>
        <w:jc w:val="left"/>
        <w:rPr>
          <w:rFonts w:hint="eastAsia" w:ascii="宋体" w:hAnsi="宋体" w:cs="宋体"/>
          <w:b/>
          <w:bCs/>
          <w:color w:val="auto"/>
          <w:szCs w:val="21"/>
          <w:highlight w:val="none"/>
        </w:rPr>
      </w:pPr>
      <w:bookmarkStart w:id="61" w:name="_Toc35393626"/>
      <w:bookmarkStart w:id="62" w:name="_Toc35393795"/>
      <w:r>
        <w:rPr>
          <w:rFonts w:hint="eastAsia" w:ascii="宋体" w:hAnsi="宋体" w:cs="宋体"/>
          <w:b/>
          <w:bCs/>
          <w:color w:val="auto"/>
          <w:szCs w:val="21"/>
          <w:highlight w:val="none"/>
        </w:rPr>
        <w:t>六、其他补充事宜</w:t>
      </w:r>
      <w:bookmarkEnd w:id="61"/>
      <w:bookmarkEnd w:id="62"/>
    </w:p>
    <w:p w14:paraId="33B8FCE8">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1.本次招标公告发布在政采云平台（https://www.zcygov.cn/），同步推送至吉林省公共资源交易公共服务平台、吉林省政府采购网、中国政府采购网。</w:t>
      </w:r>
    </w:p>
    <w:p w14:paraId="5ACB167D">
      <w:pPr>
        <w:spacing w:line="500" w:lineRule="exact"/>
        <w:ind w:firstLine="420" w:firstLineChars="200"/>
        <w:jc w:val="left"/>
        <w:rPr>
          <w:rFonts w:hint="eastAsia" w:ascii="宋体" w:hAnsi="宋体" w:cs="宋体"/>
          <w:color w:val="auto"/>
          <w:szCs w:val="21"/>
          <w:highlight w:val="none"/>
        </w:rPr>
      </w:pPr>
      <w:bookmarkStart w:id="63" w:name="_Toc28359085"/>
      <w:bookmarkStart w:id="64" w:name="_Toc35393627"/>
      <w:bookmarkStart w:id="65" w:name="_Toc35393796"/>
      <w:bookmarkStart w:id="66" w:name="_Toc28359008"/>
      <w:r>
        <w:rPr>
          <w:rFonts w:hint="eastAsia" w:ascii="宋体" w:hAnsi="宋体" w:cs="宋体"/>
          <w:color w:val="auto"/>
          <w:szCs w:val="21"/>
          <w:highlight w:val="none"/>
        </w:rPr>
        <w:t>2.若对项目采购电子交易系统操作有疑问，可登录“政采云”平台（https://www.zcygov.cn/）点击右侧咨询小采，获取采小蜜智能服务管家帮助，或拨打政采云服务热线 400-881-7190或95763获取热线服务帮助。</w:t>
      </w:r>
    </w:p>
    <w:p w14:paraId="3C2A9AD1">
      <w:pPr>
        <w:spacing w:line="5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七、凡对本次采购提出询问，请按以下方式联系。</w:t>
      </w:r>
    </w:p>
    <w:p w14:paraId="498222DC">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20803115">
      <w:pPr>
        <w:spacing w:line="500" w:lineRule="exact"/>
        <w:ind w:firstLine="420" w:firstLineChars="200"/>
        <w:jc w:val="left"/>
        <w:rPr>
          <w:rFonts w:hint="eastAsia" w:ascii="宋体" w:hAnsi="宋体" w:eastAsia="宋体" w:cs="宋体"/>
          <w:color w:val="auto"/>
          <w:szCs w:val="21"/>
          <w:highlight w:val="none"/>
          <w:lang w:eastAsia="zh-CN"/>
        </w:rPr>
      </w:pPr>
      <w:bookmarkStart w:id="67" w:name="_Toc28359009"/>
      <w:bookmarkStart w:id="68" w:name="_Toc28359086"/>
      <w:r>
        <w:rPr>
          <w:rFonts w:hint="eastAsia" w:ascii="宋体" w:hAnsi="宋体" w:cs="宋体"/>
          <w:color w:val="auto"/>
          <w:szCs w:val="21"/>
          <w:highlight w:val="none"/>
        </w:rPr>
        <w:t xml:space="preserve">采 购 人： </w:t>
      </w:r>
      <w:r>
        <w:rPr>
          <w:rFonts w:hint="eastAsia" w:ascii="宋体" w:hAnsi="宋体" w:cs="宋体"/>
          <w:color w:val="auto"/>
          <w:szCs w:val="21"/>
          <w:highlight w:val="none"/>
          <w:lang w:eastAsia="zh-CN"/>
        </w:rPr>
        <w:t>梨树县第一人民医院</w:t>
      </w:r>
    </w:p>
    <w:p w14:paraId="05CA3E38">
      <w:pPr>
        <w:spacing w:line="5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地    址： </w:t>
      </w:r>
      <w:r>
        <w:rPr>
          <w:rFonts w:hint="eastAsia" w:ascii="宋体" w:hAnsi="宋体" w:cs="宋体"/>
          <w:color w:val="auto"/>
          <w:szCs w:val="21"/>
          <w:highlight w:val="none"/>
          <w:lang w:val="en-US" w:eastAsia="zh-CN"/>
        </w:rPr>
        <w:t>梨树县</w:t>
      </w:r>
    </w:p>
    <w:p w14:paraId="3AC1ACCE">
      <w:pPr>
        <w:spacing w:line="5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End w:id="67"/>
      <w:bookmarkEnd w:id="68"/>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0434-5256050</w:t>
      </w:r>
    </w:p>
    <w:p w14:paraId="330F3919">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采购代理机构： </w:t>
      </w:r>
      <w:r>
        <w:rPr>
          <w:rFonts w:hint="eastAsia" w:ascii="宋体" w:hAnsi="宋体" w:cs="宋体"/>
          <w:color w:val="auto"/>
          <w:szCs w:val="21"/>
          <w:highlight w:val="none"/>
          <w:lang w:eastAsia="zh-CN"/>
        </w:rPr>
        <w:t>泾清项目管理有限公司</w:t>
      </w:r>
      <w:r>
        <w:rPr>
          <w:rFonts w:hint="eastAsia" w:ascii="宋体" w:hAnsi="宋体" w:cs="宋体"/>
          <w:color w:val="auto"/>
          <w:szCs w:val="21"/>
          <w:highlight w:val="none"/>
        </w:rPr>
        <w:t>　　　　　　　　　　　　</w:t>
      </w:r>
    </w:p>
    <w:p w14:paraId="6A0E3AE3">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 系 人： 刘工</w:t>
      </w:r>
    </w:p>
    <w:p w14:paraId="3EF60941">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 吉林省四平市铁西区　　　　　　　　　　　　</w:t>
      </w:r>
    </w:p>
    <w:p w14:paraId="7FCDE6F0">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 13944419786（办公电话）　</w:t>
      </w:r>
    </w:p>
    <w:p w14:paraId="19218DB6">
      <w:pPr>
        <w:pStyle w:val="40"/>
        <w:rPr>
          <w:rFonts w:hint="eastAsia" w:ascii="宋体" w:hAnsi="宋体" w:cs="宋体"/>
          <w:color w:val="auto"/>
          <w:sz w:val="24"/>
          <w:szCs w:val="24"/>
          <w:highlight w:val="none"/>
        </w:rPr>
      </w:pPr>
    </w:p>
    <w:p w14:paraId="5BC6876C">
      <w:pPr>
        <w:rPr>
          <w:color w:val="auto"/>
          <w:highlight w:val="none"/>
        </w:rPr>
        <w:sectPr>
          <w:footerReference r:id="rId6" w:type="default"/>
          <w:pgSz w:w="11906" w:h="16838"/>
          <w:pgMar w:top="1440" w:right="1803" w:bottom="1417" w:left="1417" w:header="851" w:footer="992" w:gutter="0"/>
          <w:pgNumType w:start="1"/>
          <w:cols w:space="720" w:num="1"/>
          <w:rtlGutter w:val="1"/>
          <w:docGrid w:type="lines" w:linePitch="312" w:charSpace="0"/>
        </w:sectPr>
      </w:pPr>
    </w:p>
    <w:bookmarkEnd w:id="63"/>
    <w:bookmarkEnd w:id="64"/>
    <w:bookmarkEnd w:id="65"/>
    <w:bookmarkEnd w:id="66"/>
    <w:p w14:paraId="1ACAC5FF">
      <w:pPr>
        <w:spacing w:line="500" w:lineRule="exact"/>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第二章 投标人须知</w:t>
      </w:r>
      <w:bookmarkEnd w:id="30"/>
      <w:bookmarkEnd w:id="31"/>
      <w:bookmarkEnd w:id="32"/>
      <w:bookmarkEnd w:id="33"/>
      <w:bookmarkEnd w:id="34"/>
      <w:bookmarkEnd w:id="35"/>
      <w:bookmarkEnd w:id="36"/>
      <w:bookmarkEnd w:id="37"/>
      <w:bookmarkEnd w:id="38"/>
      <w:bookmarkEnd w:id="39"/>
    </w:p>
    <w:p w14:paraId="701A90D7">
      <w:pPr>
        <w:pStyle w:val="3"/>
        <w:keepNext w:val="0"/>
        <w:keepLines w:val="0"/>
        <w:spacing w:line="360" w:lineRule="exact"/>
        <w:jc w:val="center"/>
        <w:rPr>
          <w:rFonts w:hint="eastAsia" w:ascii="宋体" w:hAnsi="宋体" w:eastAsia="宋体" w:cs="宋体"/>
          <w:color w:val="auto"/>
          <w:sz w:val="28"/>
          <w:szCs w:val="28"/>
          <w:highlight w:val="none"/>
        </w:rPr>
      </w:pPr>
      <w:bookmarkStart w:id="69" w:name="_Toc29337"/>
      <w:bookmarkStart w:id="70" w:name="_Toc247085688"/>
      <w:bookmarkStart w:id="71" w:name="_Toc246996174"/>
      <w:bookmarkStart w:id="72" w:name="_Toc179632545"/>
      <w:bookmarkStart w:id="73" w:name="_Toc152045528"/>
      <w:bookmarkStart w:id="74" w:name="_Toc152042304"/>
      <w:bookmarkStart w:id="75" w:name="_Toc11173"/>
      <w:bookmarkStart w:id="76" w:name="_Toc144974496"/>
      <w:bookmarkStart w:id="77" w:name="_Toc22688"/>
      <w:bookmarkStart w:id="78" w:name="_Toc19173"/>
      <w:bookmarkStart w:id="79" w:name="_Toc23622"/>
      <w:bookmarkStart w:id="80" w:name="_Toc453756894"/>
      <w:bookmarkStart w:id="81" w:name="_Toc246996917"/>
      <w:bookmarkStart w:id="82" w:name="_Toc30390"/>
      <w:r>
        <w:rPr>
          <w:rFonts w:hint="eastAsia" w:ascii="宋体" w:hAnsi="宋体" w:eastAsia="宋体" w:cs="宋体"/>
          <w:color w:val="auto"/>
          <w:sz w:val="28"/>
          <w:szCs w:val="28"/>
          <w:highlight w:val="none"/>
        </w:rPr>
        <w:t xml:space="preserve">     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auto"/>
          <w:sz w:val="28"/>
          <w:szCs w:val="28"/>
          <w:highlight w:val="none"/>
        </w:rPr>
        <w:t xml:space="preserve"> </w:t>
      </w:r>
    </w:p>
    <w:tbl>
      <w:tblPr>
        <w:tblStyle w:val="44"/>
        <w:tblW w:w="10279" w:type="dxa"/>
        <w:jc w:val="center"/>
        <w:tblLayout w:type="fixed"/>
        <w:tblCellMar>
          <w:top w:w="0" w:type="dxa"/>
          <w:left w:w="108" w:type="dxa"/>
          <w:bottom w:w="0" w:type="dxa"/>
          <w:right w:w="108" w:type="dxa"/>
        </w:tblCellMar>
      </w:tblPr>
      <w:tblGrid>
        <w:gridCol w:w="1060"/>
        <w:gridCol w:w="1968"/>
        <w:gridCol w:w="7251"/>
      </w:tblGrid>
      <w:tr w14:paraId="79CF7561">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63373B4">
            <w:pPr>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3EEA93F0">
            <w:pPr>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483A25F8">
            <w:pPr>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4C2EFD71">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6D705B9">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22034A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2FE3FB0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lang w:eastAsia="zh-CN"/>
              </w:rPr>
              <w:t>梨树县第一人民医院</w:t>
            </w:r>
            <w:r>
              <w:rPr>
                <w:rFonts w:hint="eastAsia" w:ascii="宋体" w:hAnsi="宋体" w:cs="宋体"/>
                <w:color w:val="auto"/>
                <w:szCs w:val="21"/>
                <w:highlight w:val="none"/>
              </w:rPr>
              <w:t xml:space="preserve">  </w:t>
            </w:r>
          </w:p>
          <w:p w14:paraId="58224BC7">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地    址： </w:t>
            </w:r>
            <w:r>
              <w:rPr>
                <w:rFonts w:hint="eastAsia" w:ascii="宋体" w:hAnsi="宋体" w:cs="宋体"/>
                <w:color w:val="auto"/>
                <w:szCs w:val="21"/>
                <w:highlight w:val="none"/>
                <w:lang w:val="en-US" w:eastAsia="zh-CN"/>
              </w:rPr>
              <w:t>梨树县</w:t>
            </w:r>
          </w:p>
          <w:p w14:paraId="36C2046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联系方式： 0434-5256050</w:t>
            </w:r>
          </w:p>
        </w:tc>
      </w:tr>
      <w:tr w14:paraId="6B80D6AC">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1BDA9B9">
            <w:pPr>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2424F799">
            <w:pPr>
              <w:jc w:val="center"/>
              <w:rPr>
                <w:rFonts w:hint="eastAsia" w:ascii="宋体" w:hAnsi="宋体" w:cs="宋体"/>
                <w:color w:val="auto"/>
                <w:highlight w:val="none"/>
              </w:rPr>
            </w:pPr>
            <w:r>
              <w:rPr>
                <w:rFonts w:hint="eastAsia" w:ascii="宋体" w:hAnsi="宋体" w:cs="宋体"/>
                <w:color w:val="auto"/>
                <w:highlight w:val="none"/>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393B76CF">
            <w:pPr>
              <w:spacing w:line="360" w:lineRule="auto"/>
              <w:jc w:val="left"/>
              <w:rPr>
                <w:color w:val="auto"/>
                <w:highlight w:val="none"/>
              </w:rPr>
            </w:pPr>
            <w:r>
              <w:rPr>
                <w:color w:val="auto"/>
                <w:highlight w:val="none"/>
              </w:rPr>
              <w:t xml:space="preserve">名    称： </w:t>
            </w:r>
            <w:r>
              <w:rPr>
                <w:rFonts w:hint="eastAsia"/>
                <w:color w:val="auto"/>
                <w:highlight w:val="none"/>
                <w:lang w:eastAsia="zh-CN"/>
              </w:rPr>
              <w:t>泾清项目管理有限公司</w:t>
            </w:r>
            <w:r>
              <w:rPr>
                <w:color w:val="auto"/>
                <w:highlight w:val="none"/>
              </w:rPr>
              <w:t>　　　　　　　　　　　　</w:t>
            </w:r>
          </w:p>
          <w:p w14:paraId="6A33E4F9">
            <w:pPr>
              <w:spacing w:line="360" w:lineRule="auto"/>
              <w:jc w:val="left"/>
              <w:rPr>
                <w:rFonts w:hint="eastAsia"/>
                <w:color w:val="auto"/>
                <w:highlight w:val="none"/>
              </w:rPr>
            </w:pPr>
            <w:r>
              <w:rPr>
                <w:color w:val="auto"/>
                <w:highlight w:val="none"/>
              </w:rPr>
              <w:t xml:space="preserve">联 系 人： </w:t>
            </w:r>
            <w:r>
              <w:rPr>
                <w:rFonts w:hint="eastAsia"/>
                <w:color w:val="auto"/>
                <w:highlight w:val="none"/>
              </w:rPr>
              <w:t>刘工</w:t>
            </w:r>
          </w:p>
          <w:p w14:paraId="4E7CB64D">
            <w:pPr>
              <w:spacing w:line="360" w:lineRule="auto"/>
              <w:jc w:val="left"/>
              <w:rPr>
                <w:rFonts w:hint="eastAsia"/>
                <w:color w:val="auto"/>
                <w:highlight w:val="none"/>
              </w:rPr>
            </w:pPr>
            <w:r>
              <w:rPr>
                <w:rFonts w:hint="eastAsia"/>
                <w:color w:val="auto"/>
                <w:highlight w:val="none"/>
              </w:rPr>
              <w:t>地　　址： 吉林省四平市铁西区　　　　　　　　　　　　</w:t>
            </w:r>
          </w:p>
          <w:p w14:paraId="581088A1">
            <w:pPr>
              <w:spacing w:line="360" w:lineRule="auto"/>
              <w:jc w:val="left"/>
              <w:rPr>
                <w:color w:val="auto"/>
                <w:highlight w:val="none"/>
              </w:rPr>
            </w:pPr>
            <w:r>
              <w:rPr>
                <w:rFonts w:hint="eastAsia"/>
                <w:color w:val="auto"/>
                <w:highlight w:val="none"/>
              </w:rPr>
              <w:t>联系方式： 13944419786（办公电话）</w:t>
            </w:r>
          </w:p>
        </w:tc>
      </w:tr>
      <w:tr w14:paraId="0C40C41F">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48B8807E">
            <w:pPr>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692643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7C05F97A">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JQSP-2025-CG-0603</w:t>
            </w:r>
          </w:p>
        </w:tc>
      </w:tr>
      <w:tr w14:paraId="7BC64BC4">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2BB0840C">
            <w:pPr>
              <w:jc w:val="center"/>
              <w:rPr>
                <w:rFonts w:hint="eastAsia" w:ascii="宋体" w:hAnsi="宋体" w:cs="宋体"/>
                <w:color w:val="auto"/>
                <w:szCs w:val="21"/>
                <w:highlight w:val="none"/>
              </w:rPr>
            </w:pPr>
          </w:p>
        </w:tc>
        <w:tc>
          <w:tcPr>
            <w:tcW w:w="1968" w:type="dxa"/>
            <w:tcBorders>
              <w:top w:val="single" w:color="auto" w:sz="4" w:space="0"/>
              <w:left w:val="single" w:color="auto" w:sz="4" w:space="0"/>
              <w:right w:val="single" w:color="auto" w:sz="4" w:space="0"/>
            </w:tcBorders>
            <w:vAlign w:val="center"/>
          </w:tcPr>
          <w:p w14:paraId="2DC68F5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35759AF4">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梨树县医共体审方中心建设项目</w:t>
            </w:r>
          </w:p>
        </w:tc>
      </w:tr>
      <w:tr w14:paraId="7986262E">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155A933">
            <w:pPr>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4E48BA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服务地点</w:t>
            </w:r>
          </w:p>
        </w:tc>
        <w:tc>
          <w:tcPr>
            <w:tcW w:w="7251" w:type="dxa"/>
            <w:tcBorders>
              <w:top w:val="single" w:color="auto" w:sz="4" w:space="0"/>
              <w:left w:val="single" w:color="auto" w:sz="4" w:space="0"/>
              <w:bottom w:val="single" w:color="auto" w:sz="4" w:space="0"/>
              <w:right w:val="single" w:color="auto" w:sz="4" w:space="0"/>
            </w:tcBorders>
            <w:vAlign w:val="center"/>
          </w:tcPr>
          <w:p w14:paraId="573724A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梨树县采购人指定地点</w:t>
            </w:r>
          </w:p>
        </w:tc>
      </w:tr>
      <w:tr w14:paraId="56256A5D">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A73BB28">
            <w:pPr>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34DFBE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14:paraId="069D287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财政资金</w:t>
            </w:r>
          </w:p>
        </w:tc>
      </w:tr>
      <w:tr w14:paraId="3477FE2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46E6087">
            <w:pPr>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497A06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6960751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76D439B9">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5E8E29">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1880B3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1C68AD7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信息化部分建设，详见第五章“服务需求”</w:t>
            </w:r>
          </w:p>
        </w:tc>
      </w:tr>
      <w:tr w14:paraId="4BF6BD2D">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6B75994">
            <w:pPr>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02F467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合同履行期</w:t>
            </w:r>
          </w:p>
        </w:tc>
        <w:tc>
          <w:tcPr>
            <w:tcW w:w="7251" w:type="dxa"/>
            <w:tcBorders>
              <w:top w:val="single" w:color="auto" w:sz="4" w:space="0"/>
              <w:left w:val="single" w:color="auto" w:sz="4" w:space="0"/>
              <w:bottom w:val="single" w:color="auto" w:sz="4" w:space="0"/>
              <w:right w:val="single" w:color="auto" w:sz="4" w:space="0"/>
            </w:tcBorders>
            <w:vAlign w:val="center"/>
          </w:tcPr>
          <w:p w14:paraId="7540A49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自签订合同之日起6个月搭建服务平台，并全部安装调试合格完毕。</w:t>
            </w:r>
          </w:p>
        </w:tc>
      </w:tr>
      <w:tr w14:paraId="3421C8CD">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3C4380B">
            <w:pPr>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29A6EFE4">
            <w:pPr>
              <w:jc w:val="center"/>
              <w:rPr>
                <w:rFonts w:hint="eastAsia" w:ascii="宋体" w:hAnsi="宋体" w:cs="宋体"/>
                <w:color w:val="auto"/>
                <w:szCs w:val="21"/>
                <w:highlight w:val="none"/>
              </w:rPr>
            </w:pPr>
            <w:r>
              <w:rPr>
                <w:rFonts w:hint="eastAsia" w:ascii="宋体" w:hAnsi="宋体" w:cs="宋体"/>
                <w:color w:val="auto"/>
                <w:szCs w:val="21"/>
                <w:highlight w:val="none"/>
              </w:rPr>
              <w:t>服务标准</w:t>
            </w:r>
          </w:p>
        </w:tc>
        <w:tc>
          <w:tcPr>
            <w:tcW w:w="7251" w:type="dxa"/>
            <w:tcBorders>
              <w:top w:val="single" w:color="auto" w:sz="4" w:space="0"/>
              <w:left w:val="single" w:color="auto" w:sz="4" w:space="0"/>
              <w:bottom w:val="single" w:color="auto" w:sz="4" w:space="0"/>
              <w:right w:val="single" w:color="auto" w:sz="4" w:space="0"/>
            </w:tcBorders>
            <w:vAlign w:val="center"/>
          </w:tcPr>
          <w:p w14:paraId="044DB4E8">
            <w:pPr>
              <w:spacing w:line="360" w:lineRule="exact"/>
              <w:jc w:val="left"/>
              <w:rPr>
                <w:rFonts w:hint="eastAsia" w:ascii="宋体" w:hAnsi="宋体" w:cs="宋体"/>
                <w:bCs/>
                <w:color w:val="auto"/>
                <w:szCs w:val="21"/>
                <w:highlight w:val="none"/>
              </w:rPr>
            </w:pPr>
            <w:r>
              <w:rPr>
                <w:rFonts w:hint="eastAsia" w:ascii="宋体" w:hAnsi="宋体" w:cs="宋体"/>
                <w:color w:val="auto"/>
                <w:szCs w:val="21"/>
                <w:highlight w:val="none"/>
              </w:rPr>
              <w:t>优质服务。</w:t>
            </w:r>
          </w:p>
        </w:tc>
      </w:tr>
      <w:tr w14:paraId="4D909CDA">
        <w:tblPrEx>
          <w:tblCellMar>
            <w:top w:w="0" w:type="dxa"/>
            <w:left w:w="108" w:type="dxa"/>
            <w:bottom w:w="0" w:type="dxa"/>
            <w:right w:w="108" w:type="dxa"/>
          </w:tblCellMar>
        </w:tblPrEx>
        <w:trPr>
          <w:trHeight w:val="125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F2133DF">
            <w:pPr>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07CFABDC">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4500D317">
            <w:pPr>
              <w:spacing w:line="360" w:lineRule="exact"/>
              <w:jc w:val="left"/>
              <w:rPr>
                <w:color w:val="auto"/>
                <w:highlight w:val="none"/>
              </w:rPr>
            </w:pPr>
            <w:r>
              <w:rPr>
                <w:rFonts w:hint="eastAsia"/>
                <w:color w:val="auto"/>
                <w:highlight w:val="none"/>
              </w:rPr>
              <w:t>1.满足《中华人民共和国政府采购法》第二十二条规定。</w:t>
            </w:r>
          </w:p>
          <w:p w14:paraId="4BAEEDB9">
            <w:pPr>
              <w:spacing w:line="360" w:lineRule="exact"/>
              <w:jc w:val="left"/>
              <w:rPr>
                <w:color w:val="auto"/>
                <w:highlight w:val="none"/>
              </w:rPr>
            </w:pPr>
            <w:r>
              <w:rPr>
                <w:rFonts w:hint="eastAsia"/>
                <w:color w:val="auto"/>
                <w:highlight w:val="none"/>
              </w:rPr>
              <w:t>2.具备国家有关主管部门批准的本招标项目标的的合法资格。</w:t>
            </w:r>
          </w:p>
          <w:p w14:paraId="10E2C048">
            <w:pPr>
              <w:spacing w:line="360" w:lineRule="exact"/>
              <w:jc w:val="left"/>
              <w:rPr>
                <w:color w:val="auto"/>
                <w:highlight w:val="none"/>
              </w:rPr>
            </w:pPr>
            <w:r>
              <w:rPr>
                <w:rFonts w:hint="eastAsia"/>
                <w:color w:val="auto"/>
                <w:highlight w:val="none"/>
              </w:rPr>
              <w:t>3.企业名称不同但法定代表人为同一个自然人的两个或者两个以上的投标人不得参加同一采购项目的投标。</w:t>
            </w:r>
          </w:p>
          <w:p w14:paraId="65F7371C">
            <w:pPr>
              <w:spacing w:line="360" w:lineRule="exact"/>
              <w:jc w:val="left"/>
              <w:rPr>
                <w:color w:val="auto"/>
                <w:highlight w:val="none"/>
              </w:rPr>
            </w:pPr>
            <w:r>
              <w:rPr>
                <w:rFonts w:hint="eastAsia"/>
                <w:color w:val="auto"/>
                <w:highlight w:val="none"/>
              </w:rPr>
              <w:t>为采购项目提供整体设计、规范编制或者项目管理、监理、检测等服务的投标人，不得再参加本采购项目的其他采购活动。</w:t>
            </w:r>
          </w:p>
          <w:p w14:paraId="2C19B6DF">
            <w:pPr>
              <w:spacing w:line="360" w:lineRule="exact"/>
              <w:jc w:val="left"/>
              <w:rPr>
                <w:rFonts w:hint="eastAsia"/>
                <w:color w:val="auto"/>
                <w:highlight w:val="none"/>
              </w:rPr>
            </w:pPr>
            <w:r>
              <w:rPr>
                <w:rFonts w:hint="eastAsia"/>
                <w:color w:val="auto"/>
                <w:highlight w:val="none"/>
              </w:rPr>
              <w:t>须具备独立法人资格。</w:t>
            </w:r>
          </w:p>
          <w:p w14:paraId="5298AA96">
            <w:pPr>
              <w:spacing w:line="360" w:lineRule="exact"/>
              <w:jc w:val="left"/>
              <w:rPr>
                <w:rFonts w:hint="eastAsia"/>
                <w:color w:val="auto"/>
                <w:highlight w:val="none"/>
              </w:rPr>
            </w:pPr>
            <w:r>
              <w:rPr>
                <w:rFonts w:hint="eastAsia"/>
                <w:color w:val="auto"/>
                <w:highlight w:val="none"/>
              </w:rPr>
              <w:t>4.须在投标文件里提供投标人代表和项目管理主要成员（不含退休人员）以投标人名义缴纳的、正常缴费状态的个人参保证明，否则投标无效。</w:t>
            </w:r>
          </w:p>
          <w:p w14:paraId="76EB4F72">
            <w:pPr>
              <w:spacing w:line="360" w:lineRule="exact"/>
              <w:jc w:val="left"/>
              <w:rPr>
                <w:rFonts w:hint="eastAsia"/>
                <w:color w:val="auto"/>
                <w:highlight w:val="none"/>
              </w:rPr>
            </w:pPr>
            <w:r>
              <w:rPr>
                <w:rFonts w:hint="eastAsia"/>
                <w:color w:val="auto"/>
                <w:highlight w:val="none"/>
              </w:rPr>
              <w:t>5.健全的财务会计制度须通过会计师事务所出具近一年（2024年）经会计师事务所审计的财务审计报告。成立不足一年的公司，需提供一份财务状况良好的承诺书。</w:t>
            </w:r>
          </w:p>
          <w:p w14:paraId="41BEBE20">
            <w:pPr>
              <w:spacing w:line="360" w:lineRule="exact"/>
              <w:jc w:val="left"/>
              <w:rPr>
                <w:color w:val="auto"/>
                <w:highlight w:val="none"/>
              </w:rPr>
            </w:pPr>
            <w:r>
              <w:rPr>
                <w:rFonts w:hint="eastAsia" w:ascii="宋体" w:hAnsi="宋体" w:cs="宋体"/>
                <w:color w:val="auto"/>
                <w:szCs w:val="21"/>
                <w:highlight w:val="none"/>
                <w:lang w:val="en-US" w:eastAsia="zh-CN"/>
              </w:rPr>
              <w:t>6.本项目不专门面向中小企业采购</w:t>
            </w:r>
            <w:r>
              <w:rPr>
                <w:rFonts w:hint="eastAsia" w:ascii="宋体" w:hAnsi="宋体" w:cs="宋体"/>
                <w:color w:val="auto"/>
                <w:szCs w:val="21"/>
                <w:highlight w:val="none"/>
                <w:lang w:val="zh-CN"/>
              </w:rPr>
              <w:t>。</w:t>
            </w:r>
          </w:p>
        </w:tc>
      </w:tr>
      <w:tr w14:paraId="6E491EE5">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FDE3F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4C285F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43E97563">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不组织</w:t>
            </w:r>
          </w:p>
        </w:tc>
      </w:tr>
      <w:tr w14:paraId="2B9561B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331F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724918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794A1F08">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不召开</w:t>
            </w:r>
          </w:p>
        </w:tc>
      </w:tr>
      <w:tr w14:paraId="41C67B65">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CD3051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667752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0AA39CE4">
            <w:pPr>
              <w:spacing w:line="360" w:lineRule="exact"/>
              <w:jc w:val="left"/>
              <w:rPr>
                <w:rFonts w:hint="eastAsia" w:ascii="宋体" w:hAnsi="宋体" w:cs="宋体"/>
                <w:color w:val="auto"/>
                <w:szCs w:val="21"/>
                <w:highlight w:val="none"/>
              </w:rPr>
            </w:pPr>
            <w:r>
              <w:rPr>
                <w:rFonts w:hint="eastAsia" w:hAnsi="宋体"/>
                <w:color w:val="auto"/>
                <w:szCs w:val="21"/>
                <w:highlight w:val="none"/>
              </w:rPr>
              <w:t>投标截止时间10日前，逾期有权不再解答，若投标人未提出疑问，则视为其无疑</w:t>
            </w:r>
            <w:r>
              <w:rPr>
                <w:rFonts w:hint="eastAsia" w:ascii="宋体" w:hAnsi="宋体" w:cs="宋体"/>
                <w:color w:val="auto"/>
                <w:szCs w:val="21"/>
                <w:highlight w:val="none"/>
              </w:rPr>
              <w:t>问。</w:t>
            </w:r>
          </w:p>
        </w:tc>
      </w:tr>
      <w:tr w14:paraId="4ECEEFB0">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6789D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0C4869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511286EC">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投标截止日期前10日</w:t>
            </w:r>
          </w:p>
        </w:tc>
      </w:tr>
      <w:tr w14:paraId="784D7385">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3CE18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44932B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5CF9DAD8">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743BC678">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E55BA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968" w:type="dxa"/>
            <w:tcBorders>
              <w:top w:val="single" w:color="auto" w:sz="4" w:space="0"/>
              <w:left w:val="single" w:color="auto" w:sz="4" w:space="0"/>
              <w:bottom w:val="single" w:color="auto" w:sz="4" w:space="0"/>
              <w:right w:val="single" w:color="auto" w:sz="4" w:space="0"/>
            </w:tcBorders>
            <w:vAlign w:val="center"/>
          </w:tcPr>
          <w:p w14:paraId="49DF38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13886FF5">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澄清文件（如有）</w:t>
            </w:r>
          </w:p>
        </w:tc>
      </w:tr>
      <w:tr w14:paraId="7B28452C">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439D9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2A66C47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438C5F13">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val="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val="zh-CN"/>
              </w:rPr>
              <w:t>点</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r>
              <w:rPr>
                <w:rFonts w:hint="eastAsia" w:ascii="宋体" w:hAnsi="宋体" w:cs="宋体"/>
                <w:color w:val="auto"/>
                <w:szCs w:val="21"/>
                <w:highlight w:val="none"/>
                <w:lang w:val="zh-CN"/>
              </w:rPr>
              <w:t>分</w:t>
            </w:r>
          </w:p>
        </w:tc>
      </w:tr>
      <w:tr w14:paraId="15F4EED5">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2F2B1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437F3A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02F54216">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59F28771">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14:paraId="707B14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1968" w:type="dxa"/>
            <w:vMerge w:val="restart"/>
            <w:tcBorders>
              <w:top w:val="single" w:color="auto" w:sz="4" w:space="0"/>
              <w:left w:val="single" w:color="auto" w:sz="4" w:space="0"/>
              <w:right w:val="single" w:color="auto" w:sz="4" w:space="0"/>
            </w:tcBorders>
            <w:vAlign w:val="center"/>
          </w:tcPr>
          <w:p w14:paraId="3CD35E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13E1D69A">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597866D5">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14:paraId="4842EE6A">
            <w:pPr>
              <w:spacing w:line="360" w:lineRule="exact"/>
              <w:jc w:val="left"/>
              <w:rPr>
                <w:color w:val="auto"/>
                <w:highlight w:val="none"/>
              </w:rPr>
            </w:pPr>
          </w:p>
        </w:tc>
        <w:tc>
          <w:tcPr>
            <w:tcW w:w="1968" w:type="dxa"/>
            <w:vMerge w:val="continue"/>
            <w:tcBorders>
              <w:left w:val="single" w:color="auto" w:sz="4" w:space="0"/>
              <w:bottom w:val="single" w:color="auto" w:sz="4" w:space="0"/>
              <w:right w:val="single" w:color="auto" w:sz="4" w:space="0"/>
            </w:tcBorders>
            <w:vAlign w:val="center"/>
          </w:tcPr>
          <w:p w14:paraId="4AC135B8">
            <w:pPr>
              <w:spacing w:line="360" w:lineRule="exact"/>
              <w:jc w:val="left"/>
              <w:rPr>
                <w:color w:val="auto"/>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7136AC2E">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形式：有关本次采购项目的事项若存在变动或修改，敬请及时关注“政采云”网站发布的信息更正公告或澄清文件</w:t>
            </w:r>
          </w:p>
        </w:tc>
      </w:tr>
      <w:tr w14:paraId="2F1A6A09">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B0DD8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968" w:type="dxa"/>
            <w:tcBorders>
              <w:top w:val="single" w:color="auto" w:sz="4" w:space="0"/>
              <w:left w:val="single" w:color="auto" w:sz="4" w:space="0"/>
              <w:bottom w:val="single" w:color="auto" w:sz="4" w:space="0"/>
              <w:right w:val="single" w:color="auto" w:sz="4" w:space="0"/>
            </w:tcBorders>
            <w:vAlign w:val="center"/>
          </w:tcPr>
          <w:p w14:paraId="5D3BD3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5B35841E">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775F146">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362AD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1BB1118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72F9E292">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投标截止之日起90日历天</w:t>
            </w:r>
          </w:p>
        </w:tc>
      </w:tr>
      <w:tr w14:paraId="48979BB8">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2B5FC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1AA652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79C79C7F">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投标保证金的金额：</w:t>
            </w:r>
            <w:r>
              <w:rPr>
                <w:rFonts w:hint="eastAsia" w:ascii="宋体" w:hAnsi="宋体" w:cs="宋体"/>
                <w:color w:val="auto"/>
                <w:szCs w:val="21"/>
                <w:highlight w:val="none"/>
                <w:lang w:val="en-US" w:eastAsia="zh-CN"/>
              </w:rPr>
              <w:t>3.9</w:t>
            </w:r>
            <w:r>
              <w:rPr>
                <w:rFonts w:hint="eastAsia" w:ascii="宋体" w:hAnsi="宋体" w:cs="宋体"/>
                <w:color w:val="auto"/>
                <w:szCs w:val="21"/>
                <w:highlight w:val="none"/>
              </w:rPr>
              <w:t>万元；</w:t>
            </w:r>
          </w:p>
          <w:p w14:paraId="79CB9B89">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投标保证金的形式：基本账户转账形式。</w:t>
            </w:r>
          </w:p>
          <w:p w14:paraId="74F1AFBB">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开户行名称：泾清项目管理有限公司铁东分公司</w:t>
            </w:r>
          </w:p>
          <w:p w14:paraId="3F3197F3">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开户行：中国银行股份有限公司四平中央东路支行</w:t>
            </w:r>
          </w:p>
          <w:p w14:paraId="53E914F7">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账号：162068112435</w:t>
            </w:r>
          </w:p>
          <w:p w14:paraId="3FE17D7B">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※注：投标保证金应于202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rPr>
              <w:t>前完成缴纳，截止时间前未到账的投标人视为未缴纳投标保证金。</w:t>
            </w:r>
          </w:p>
        </w:tc>
      </w:tr>
      <w:tr w14:paraId="678A1675">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B3DB8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09EE7E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1D87385D">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近三年，指 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年-至今具有与本项目类似的企业业绩。</w:t>
            </w:r>
          </w:p>
        </w:tc>
      </w:tr>
      <w:tr w14:paraId="58AE79DB">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78C7C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968" w:type="dxa"/>
            <w:tcBorders>
              <w:top w:val="single" w:color="auto" w:sz="4" w:space="0"/>
              <w:left w:val="single" w:color="auto" w:sz="4" w:space="0"/>
              <w:bottom w:val="single" w:color="auto" w:sz="4" w:space="0"/>
              <w:right w:val="single" w:color="auto" w:sz="4" w:space="0"/>
            </w:tcBorders>
            <w:vAlign w:val="center"/>
          </w:tcPr>
          <w:p w14:paraId="238071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119A3584">
            <w:pPr>
              <w:spacing w:line="360" w:lineRule="exact"/>
              <w:jc w:val="left"/>
              <w:rPr>
                <w:color w:val="auto"/>
                <w:highlight w:val="none"/>
                <w:lang w:val="zh-CN"/>
              </w:rPr>
            </w:pPr>
            <w:r>
              <w:rPr>
                <w:rFonts w:hint="eastAsia"/>
                <w:color w:val="auto"/>
                <w:highlight w:val="none"/>
                <w:lang w:val="zh-CN"/>
              </w:rPr>
              <w:t>开标</w:t>
            </w:r>
            <w:r>
              <w:rPr>
                <w:rFonts w:hint="eastAsia" w:ascii="宋体" w:hAnsi="宋体" w:cs="宋体"/>
                <w:color w:val="auto"/>
                <w:szCs w:val="21"/>
                <w:highlight w:val="none"/>
                <w:lang w:val="zh-CN"/>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val="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val="zh-CN"/>
              </w:rPr>
              <w:t>点</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r>
              <w:rPr>
                <w:rFonts w:hint="eastAsia" w:ascii="宋体" w:hAnsi="宋体" w:cs="宋体"/>
                <w:color w:val="auto"/>
                <w:szCs w:val="21"/>
                <w:highlight w:val="none"/>
                <w:lang w:val="zh-CN"/>
              </w:rPr>
              <w:t>分</w:t>
            </w:r>
          </w:p>
          <w:p w14:paraId="6403C857">
            <w:pPr>
              <w:spacing w:line="360" w:lineRule="exact"/>
              <w:jc w:val="left"/>
              <w:rPr>
                <w:color w:val="auto"/>
                <w:highlight w:val="none"/>
              </w:rPr>
            </w:pPr>
            <w:r>
              <w:rPr>
                <w:rFonts w:hint="eastAsia"/>
                <w:color w:val="auto"/>
                <w:highlight w:val="none"/>
                <w:lang w:val="zh-CN"/>
              </w:rPr>
              <w:t>开标地点：吉林省四平市铁西区四平市公共资源交易中心（四平市铁西区北建平街1号）</w:t>
            </w:r>
          </w:p>
          <w:p w14:paraId="0029A513">
            <w:pPr>
              <w:pStyle w:val="55"/>
              <w:rPr>
                <w:color w:val="auto"/>
                <w:kern w:val="2"/>
                <w:highlight w:val="none"/>
                <w:lang w:val="zh-CN"/>
              </w:rPr>
            </w:pPr>
            <w:r>
              <w:rPr>
                <w:rFonts w:hint="eastAsia" w:ascii="Times New Roman" w:cs="Times New Roman"/>
                <w:b/>
                <w:bCs/>
                <w:color w:val="auto"/>
                <w:kern w:val="2"/>
                <w:sz w:val="21"/>
                <w:highlight w:val="none"/>
              </w:rPr>
              <w:t>开标方式：本项目开标采用腾讯会议直播形式进行远程解密开标，在递交投标文件截止时间前加入腾讯会议（会议号：</w:t>
            </w:r>
            <w:r>
              <w:rPr>
                <w:rFonts w:hint="eastAsia" w:ascii="Times New Roman" w:cs="Times New Roman"/>
                <w:b/>
                <w:bCs/>
                <w:color w:val="auto"/>
                <w:kern w:val="2"/>
                <w:sz w:val="21"/>
                <w:highlight w:val="none"/>
                <w:lang w:val="en-US" w:eastAsia="zh-CN"/>
              </w:rPr>
              <w:t>305655114</w:t>
            </w:r>
            <w:r>
              <w:rPr>
                <w:rFonts w:hint="eastAsia" w:ascii="Times New Roman" w:cs="Times New Roman"/>
                <w:b/>
                <w:bCs/>
                <w:color w:val="auto"/>
                <w:kern w:val="2"/>
                <w:sz w:val="21"/>
                <w:highlight w:val="none"/>
              </w:rPr>
              <w:t>）</w:t>
            </w:r>
            <w:r>
              <w:rPr>
                <w:rFonts w:hint="eastAsia" w:ascii="Times New Roman" w:cs="Times New Roman"/>
                <w:b/>
                <w:bCs/>
                <w:color w:val="auto"/>
                <w:kern w:val="2"/>
                <w:sz w:val="21"/>
                <w:highlight w:val="none"/>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22600202">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85A9F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7AD738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2DA1A423">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评标委员会构成：社会专家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人。</w:t>
            </w:r>
          </w:p>
          <w:p w14:paraId="2D2292A1">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评标专家确定方式：从依法设立的综合评标专家库中随机抽取。</w:t>
            </w:r>
          </w:p>
        </w:tc>
      </w:tr>
      <w:tr w14:paraId="197B8ED7">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839C0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68" w:type="dxa"/>
            <w:tcBorders>
              <w:top w:val="single" w:color="auto" w:sz="4" w:space="0"/>
              <w:left w:val="single" w:color="auto" w:sz="4" w:space="0"/>
              <w:bottom w:val="single" w:color="auto" w:sz="4" w:space="0"/>
              <w:right w:val="single" w:color="auto" w:sz="4" w:space="0"/>
            </w:tcBorders>
            <w:vAlign w:val="center"/>
          </w:tcPr>
          <w:p w14:paraId="3A8F24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206D3AF5">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否，推荐的中标候选人数：</w:t>
            </w:r>
            <w:r>
              <w:rPr>
                <w:rFonts w:hint="eastAsia" w:ascii="宋体" w:hAnsi="宋体" w:cs="宋体"/>
                <w:color w:val="auto"/>
                <w:szCs w:val="21"/>
                <w:highlight w:val="none"/>
              </w:rPr>
              <w:t>1-</w:t>
            </w:r>
            <w:r>
              <w:rPr>
                <w:rFonts w:hint="eastAsia" w:ascii="宋体" w:hAnsi="宋体" w:cs="宋体"/>
                <w:color w:val="auto"/>
                <w:szCs w:val="21"/>
                <w:highlight w:val="none"/>
                <w:lang w:val="zh-CN"/>
              </w:rPr>
              <w:t>3名</w:t>
            </w:r>
          </w:p>
        </w:tc>
      </w:tr>
      <w:tr w14:paraId="4A088985">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4238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1968" w:type="dxa"/>
            <w:tcBorders>
              <w:top w:val="single" w:color="auto" w:sz="4" w:space="0"/>
              <w:left w:val="single" w:color="auto" w:sz="4" w:space="0"/>
              <w:bottom w:val="single" w:color="auto" w:sz="4" w:space="0"/>
              <w:right w:val="single" w:color="auto" w:sz="4" w:space="0"/>
            </w:tcBorders>
            <w:vAlign w:val="center"/>
          </w:tcPr>
          <w:p w14:paraId="52D86FA9">
            <w:pPr>
              <w:autoSpaceDE w:val="0"/>
              <w:autoSpaceDN w:val="0"/>
              <w:adjustRightInd w:val="0"/>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544083AE">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zh-CN"/>
              </w:rPr>
              <w:t>在政采云平台（https://www.zcygov.cn/），同步推送至吉林省公共资源交易公共服务平台、吉林省政府采购网、中国政府采购网。</w:t>
            </w:r>
          </w:p>
        </w:tc>
      </w:tr>
      <w:tr w14:paraId="52FBD6A8">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4908E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78C90619">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其他要求</w:t>
            </w:r>
          </w:p>
        </w:tc>
      </w:tr>
      <w:tr w14:paraId="13A7A511">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266C25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5B39B5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4FE4B2AE">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合同中约定。</w:t>
            </w:r>
          </w:p>
        </w:tc>
      </w:tr>
      <w:tr w14:paraId="118A2D51">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17427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001118A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2AEAECC6">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招标代理费执行国家发展改革委《关于进一步放开建设项目专业服务价格的通知》（发改价格〔2015〕299号），实行市场价格的取费标准</w:t>
            </w:r>
            <w:r>
              <w:rPr>
                <w:rFonts w:hint="eastAsia" w:ascii="宋体" w:hAnsi="宋体" w:cs="宋体"/>
                <w:color w:val="auto"/>
                <w:szCs w:val="21"/>
                <w:highlight w:val="none"/>
              </w:rPr>
              <w:t>收取，</w:t>
            </w:r>
            <w:r>
              <w:rPr>
                <w:rFonts w:hint="eastAsia" w:ascii="宋体" w:hAnsi="宋体" w:cs="宋体"/>
                <w:color w:val="auto"/>
                <w:szCs w:val="21"/>
                <w:highlight w:val="none"/>
                <w:lang w:val="zh-CN"/>
              </w:rPr>
              <w:t>由采购代理机构向中标人收取。</w:t>
            </w:r>
          </w:p>
        </w:tc>
      </w:tr>
      <w:tr w14:paraId="474EC30B">
        <w:tblPrEx>
          <w:tblCellMar>
            <w:top w:w="0" w:type="dxa"/>
            <w:left w:w="108" w:type="dxa"/>
            <w:bottom w:w="0" w:type="dxa"/>
            <w:right w:w="108" w:type="dxa"/>
          </w:tblCellMar>
        </w:tblPrEx>
        <w:trPr>
          <w:trHeight w:val="15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96632DC">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14:paraId="20B9E822">
            <w:pPr>
              <w:spacing w:line="360" w:lineRule="auto"/>
              <w:jc w:val="center"/>
              <w:rPr>
                <w:rFonts w:hint="eastAsia" w:ascii="宋体" w:hAnsi="宋体" w:cs="宋体"/>
                <w:color w:val="auto"/>
                <w:szCs w:val="21"/>
                <w:highlight w:val="none"/>
              </w:rPr>
            </w:pPr>
          </w:p>
          <w:p w14:paraId="170B1B66">
            <w:pPr>
              <w:spacing w:line="360" w:lineRule="auto"/>
              <w:jc w:val="center"/>
              <w:rPr>
                <w:rFonts w:hint="eastAsia" w:ascii="宋体" w:hAnsi="宋体" w:cs="宋体"/>
                <w:color w:val="auto"/>
                <w:szCs w:val="21"/>
                <w:highlight w:val="none"/>
              </w:rPr>
            </w:pPr>
          </w:p>
          <w:p w14:paraId="2026D0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项目金额（采购预算）</w:t>
            </w:r>
          </w:p>
          <w:p w14:paraId="0C1E694A">
            <w:pPr>
              <w:spacing w:line="360" w:lineRule="auto"/>
              <w:rPr>
                <w:rFonts w:hint="eastAsia" w:ascii="宋体" w:hAnsi="宋体" w:cs="宋体"/>
                <w:color w:val="auto"/>
                <w:szCs w:val="21"/>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5CF793A7">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最高限制价格</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398.29</w:t>
            </w:r>
            <w:r>
              <w:rPr>
                <w:rFonts w:hint="eastAsia" w:ascii="宋体" w:hAnsi="宋体" w:cs="宋体"/>
                <w:color w:val="auto"/>
                <w:szCs w:val="21"/>
                <w:highlight w:val="none"/>
              </w:rPr>
              <w:t>万元</w:t>
            </w:r>
            <w:r>
              <w:rPr>
                <w:rFonts w:hint="eastAsia" w:ascii="宋体" w:hAnsi="宋体" w:cs="宋体"/>
                <w:color w:val="auto"/>
                <w:szCs w:val="21"/>
                <w:highlight w:val="none"/>
                <w:lang w:val="zh-CN"/>
              </w:rPr>
              <w:t>。</w:t>
            </w:r>
          </w:p>
          <w:p w14:paraId="05B9E339">
            <w:pPr>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lang w:val="zh-CN"/>
              </w:rPr>
              <w:t>不允许超过最高限制价格</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lang w:val="zh-CN"/>
              </w:rPr>
              <w:t>预算单价（</w:t>
            </w:r>
            <w:r>
              <w:rPr>
                <w:rFonts w:hint="eastAsia" w:ascii="宋体" w:hAnsi="宋体" w:cs="宋体"/>
                <w:color w:val="auto"/>
                <w:szCs w:val="21"/>
                <w:highlight w:val="none"/>
                <w:lang w:val="en-US" w:eastAsia="zh-CN"/>
              </w:rPr>
              <w:t>预算单价详见第五章服务需求</w:t>
            </w:r>
            <w:r>
              <w:rPr>
                <w:rFonts w:hint="eastAsia" w:ascii="宋体" w:hAnsi="宋体" w:cs="宋体"/>
                <w:color w:val="auto"/>
                <w:szCs w:val="21"/>
                <w:highlight w:val="none"/>
                <w:lang w:val="zh-CN"/>
              </w:rPr>
              <w:t>）</w:t>
            </w:r>
            <w:r>
              <w:rPr>
                <w:rFonts w:hint="eastAsia" w:ascii="宋体" w:hAnsi="宋体" w:cs="宋体"/>
                <w:color w:val="auto"/>
                <w:szCs w:val="21"/>
                <w:highlight w:val="none"/>
                <w:lang w:val="zh-CN"/>
              </w:rPr>
              <w:t>。</w:t>
            </w:r>
          </w:p>
        </w:tc>
      </w:tr>
      <w:tr w14:paraId="15208F36">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39D65D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14:paraId="385807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7217C655">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本项目不专门面向中小企业采购</w:t>
            </w:r>
          </w:p>
        </w:tc>
      </w:tr>
      <w:tr w14:paraId="4B88C8C7">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D22C67D">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14:paraId="5A2561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6729D978">
            <w:pPr>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中标单位应自中标通知书发出之日起30日内与采购人签订合同。</w:t>
            </w:r>
          </w:p>
        </w:tc>
      </w:tr>
      <w:tr w14:paraId="5543AE6B">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451AE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14:paraId="4E24DBA4">
            <w:pPr>
              <w:autoSpaceDE w:val="0"/>
              <w:autoSpaceDN w:val="0"/>
              <w:adjustRightInd w:val="0"/>
              <w:jc w:val="center"/>
              <w:rPr>
                <w:rFonts w:hint="eastAsia" w:ascii="宋体" w:hAnsi="宋体" w:cs="宋体"/>
                <w:color w:val="auto"/>
                <w:szCs w:val="21"/>
                <w:highlight w:val="none"/>
              </w:rPr>
            </w:pPr>
            <w:r>
              <w:rPr>
                <w:rFonts w:hint="eastAsia" w:ascii="宋体" w:hAnsi="宋体" w:cs="宋体"/>
                <w:bCs/>
                <w:color w:val="auto"/>
                <w:szCs w:val="21"/>
                <w:highlight w:val="none"/>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770AFB5D">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1.投标人入驻政府采购云平台登录网址：</w:t>
            </w:r>
          </w:p>
          <w:p w14:paraId="7B5A285A">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https://middle.zcygov.cn/v-settle-front/registry</w:t>
            </w:r>
          </w:p>
          <w:p w14:paraId="4CCAF16A">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1.1招标文件下载操作路径：登录政府采购云平台-项目采购-获取采购文件-本次采购项目-申请获取采购文件。电子投标文件制作应基于政府采购云平台获取的采购文件编制，其他途径获取的采购文件一律按无效处理。</w:t>
            </w:r>
          </w:p>
          <w:p w14:paraId="209C5EEE">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投标人应及时办理。</w:t>
            </w:r>
          </w:p>
          <w:p w14:paraId="29F287C2">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3.CA申请流程登录网址：</w:t>
            </w:r>
          </w:p>
          <w:p w14:paraId="584EF943">
            <w:pPr>
              <w:autoSpaceDE w:val="0"/>
              <w:autoSpaceDN w:val="0"/>
              <w:adjustRightInd w:val="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"http://www.anxinca.com/kehu/zcy/kh-zcy-zsshenqing.html" </w:instrText>
            </w:r>
            <w:r>
              <w:rPr>
                <w:color w:val="auto"/>
                <w:highlight w:val="none"/>
              </w:rPr>
              <w:fldChar w:fldCharType="separate"/>
            </w:r>
            <w:r>
              <w:rPr>
                <w:rFonts w:hint="eastAsia" w:ascii="宋体" w:hAnsi="宋体" w:cs="宋体"/>
                <w:color w:val="auto"/>
                <w:szCs w:val="21"/>
                <w:highlight w:val="none"/>
              </w:rPr>
              <w:t>http://www.anxinca.com/kehu/zcy/kh-zcy-zsshenqing.html</w:t>
            </w:r>
            <w:r>
              <w:rPr>
                <w:rFonts w:hint="eastAsia" w:ascii="宋体" w:hAnsi="宋体" w:cs="宋体"/>
                <w:color w:val="auto"/>
                <w:szCs w:val="21"/>
                <w:highlight w:val="none"/>
              </w:rPr>
              <w:fldChar w:fldCharType="end"/>
            </w:r>
          </w:p>
          <w:p w14:paraId="68BD6CBC">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4.政采云投标客户端及CA驱动下载地址：</w:t>
            </w:r>
          </w:p>
          <w:p w14:paraId="460149A1">
            <w:pPr>
              <w:autoSpaceDE w:val="0"/>
              <w:autoSpaceDN w:val="0"/>
              <w:adjustRightInd w:val="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"https://customer.zcygov.cn/CA-driver-download?utm=web-login-front.52cebfa2.0.0.04df4040034511edaac705fda12edb43" </w:instrText>
            </w:r>
            <w:r>
              <w:rPr>
                <w:color w:val="auto"/>
                <w:highlight w:val="none"/>
              </w:rPr>
              <w:fldChar w:fldCharType="separate"/>
            </w:r>
            <w:r>
              <w:rPr>
                <w:rFonts w:hint="eastAsia" w:ascii="宋体" w:hAnsi="宋体" w:cs="宋体"/>
                <w:color w:val="auto"/>
                <w:szCs w:val="21"/>
                <w:highlight w:val="none"/>
              </w:rPr>
              <w:t>https://customer.zcygov.cn/CA-driver-download?utm=web-login-front.52cebfa2.0.0.04df4040034511edaac705fda12edb43</w:t>
            </w:r>
            <w:r>
              <w:rPr>
                <w:rFonts w:hint="eastAsia" w:ascii="宋体" w:hAnsi="宋体" w:cs="宋体"/>
                <w:color w:val="auto"/>
                <w:szCs w:val="21"/>
                <w:highlight w:val="none"/>
              </w:rPr>
              <w:fldChar w:fldCharType="end"/>
            </w:r>
          </w:p>
          <w:p w14:paraId="3A727D74">
            <w:pPr>
              <w:autoSpaceDE w:val="0"/>
              <w:autoSpaceDN w:val="0"/>
              <w:adjustRightInd w:val="0"/>
              <w:rPr>
                <w:rFonts w:hint="eastAsia" w:ascii="宋体" w:hAnsi="宋体" w:cs="宋体"/>
                <w:color w:val="auto"/>
                <w:szCs w:val="21"/>
                <w:highlight w:val="none"/>
                <w:lang w:val="zh-CN"/>
              </w:rPr>
            </w:pPr>
            <w:r>
              <w:rPr>
                <w:rFonts w:hint="eastAsia" w:ascii="宋体" w:hAnsi="宋体" w:cs="宋体"/>
                <w:color w:val="auto"/>
                <w:szCs w:val="21"/>
                <w:highlight w:val="none"/>
              </w:rPr>
              <w:t>5.使用CA进入政采云登录界面，点击CA登录-CA驱动下载-下载并安装政采云投标客户端和安信CA驱动，账号绑定后才能进行投标文件编制。具体参照政府采购云平台《政府采购项目电子交易管理操作指南-投标人》，并按照采购文件和政府采购云平台的系统操作要求进行编制。加密后的投标文件需在提交截止时间前上传至政府采购云平台，未进行网上注册并办理CA认证的将无法参与本次采购活动。</w:t>
            </w:r>
          </w:p>
        </w:tc>
      </w:tr>
      <w:tr w14:paraId="7A18B353">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087329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14:paraId="7DAB832B">
            <w:pPr>
              <w:autoSpaceDE w:val="0"/>
              <w:autoSpaceDN w:val="0"/>
              <w:adjustRightInd w:val="0"/>
              <w:jc w:val="center"/>
              <w:rPr>
                <w:rFonts w:hint="eastAsia" w:ascii="宋体" w:hAnsi="宋体" w:cs="宋体"/>
                <w:color w:val="auto"/>
                <w:szCs w:val="21"/>
                <w:highlight w:val="none"/>
              </w:rPr>
            </w:pPr>
            <w:r>
              <w:rPr>
                <w:rFonts w:hint="eastAsia" w:ascii="宋体" w:hAnsi="宋体" w:cs="宋体"/>
                <w:bCs/>
                <w:color w:val="auto"/>
                <w:szCs w:val="21"/>
                <w:highlight w:val="none"/>
              </w:rPr>
              <w:t>书面形式的定义</w:t>
            </w:r>
          </w:p>
        </w:tc>
        <w:tc>
          <w:tcPr>
            <w:tcW w:w="7251" w:type="dxa"/>
            <w:tcBorders>
              <w:top w:val="single" w:color="auto" w:sz="4" w:space="0"/>
              <w:left w:val="single" w:color="auto" w:sz="4" w:space="0"/>
              <w:bottom w:val="single" w:color="auto" w:sz="4" w:space="0"/>
              <w:right w:val="single" w:color="auto" w:sz="4" w:space="0"/>
            </w:tcBorders>
          </w:tcPr>
          <w:p w14:paraId="37D4060D">
            <w:pPr>
              <w:autoSpaceDE w:val="0"/>
              <w:autoSpaceDN w:val="0"/>
              <w:adjustRightInd w:val="0"/>
              <w:jc w:val="left"/>
              <w:rPr>
                <w:color w:val="auto"/>
                <w:szCs w:val="21"/>
                <w:highlight w:val="none"/>
              </w:rPr>
            </w:pPr>
            <w:r>
              <w:rPr>
                <w:rFonts w:hint="eastAsia"/>
                <w:color w:val="auto"/>
                <w:szCs w:val="21"/>
                <w:highlight w:val="none"/>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14:paraId="5BF8FD42">
            <w:pPr>
              <w:autoSpaceDE w:val="0"/>
              <w:autoSpaceDN w:val="0"/>
              <w:adjustRightInd w:val="0"/>
              <w:jc w:val="left"/>
              <w:rPr>
                <w:rFonts w:hint="eastAsia" w:ascii="宋体" w:hAnsi="宋体" w:cs="宋体"/>
                <w:color w:val="auto"/>
                <w:szCs w:val="21"/>
                <w:highlight w:val="none"/>
                <w:lang w:val="zh-CN"/>
              </w:rPr>
            </w:pPr>
            <w:r>
              <w:rPr>
                <w:rFonts w:hint="eastAsia"/>
                <w:color w:val="auto"/>
                <w:szCs w:val="21"/>
                <w:highlight w:val="none"/>
              </w:rPr>
              <w:t>布的征集公告、采购文件及发出的澄清、答疑、变更等各类公告。</w:t>
            </w:r>
          </w:p>
        </w:tc>
      </w:tr>
      <w:tr w14:paraId="55657ED7">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0A47C01">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14:paraId="6135E7C9">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支付方式</w:t>
            </w:r>
          </w:p>
        </w:tc>
        <w:tc>
          <w:tcPr>
            <w:tcW w:w="7251" w:type="dxa"/>
            <w:tcBorders>
              <w:top w:val="single" w:color="auto" w:sz="4" w:space="0"/>
              <w:left w:val="single" w:color="auto" w:sz="4" w:space="0"/>
              <w:bottom w:val="single" w:color="auto" w:sz="4" w:space="0"/>
              <w:right w:val="single" w:color="auto" w:sz="4" w:space="0"/>
            </w:tcBorders>
          </w:tcPr>
          <w:p w14:paraId="6C09F76A">
            <w:pPr>
              <w:autoSpaceDE w:val="0"/>
              <w:autoSpaceDN w:val="0"/>
              <w:adjustRightInd w:val="0"/>
              <w:jc w:val="left"/>
              <w:rPr>
                <w:color w:val="auto"/>
                <w:szCs w:val="21"/>
                <w:highlight w:val="none"/>
              </w:rPr>
            </w:pPr>
            <w:r>
              <w:rPr>
                <w:color w:val="auto"/>
                <w:szCs w:val="21"/>
                <w:highlight w:val="none"/>
              </w:rPr>
              <w:t>合同中约定</w:t>
            </w:r>
          </w:p>
        </w:tc>
      </w:tr>
      <w:tr w14:paraId="34EFFE76">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1BFD626">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9</w:t>
            </w:r>
          </w:p>
        </w:tc>
        <w:tc>
          <w:tcPr>
            <w:tcW w:w="1968" w:type="dxa"/>
            <w:tcBorders>
              <w:top w:val="single" w:color="auto" w:sz="4" w:space="0"/>
              <w:left w:val="single" w:color="auto" w:sz="4" w:space="0"/>
              <w:bottom w:val="single" w:color="auto" w:sz="4" w:space="0"/>
              <w:right w:val="single" w:color="auto" w:sz="4" w:space="0"/>
            </w:tcBorders>
            <w:vAlign w:val="center"/>
          </w:tcPr>
          <w:p w14:paraId="278733B1">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51" w:type="dxa"/>
            <w:tcBorders>
              <w:top w:val="single" w:color="auto" w:sz="4" w:space="0"/>
              <w:left w:val="single" w:color="auto" w:sz="4" w:space="0"/>
              <w:bottom w:val="single" w:color="auto" w:sz="4" w:space="0"/>
              <w:right w:val="single" w:color="auto" w:sz="4" w:space="0"/>
            </w:tcBorders>
            <w:vAlign w:val="center"/>
          </w:tcPr>
          <w:p w14:paraId="08D6D682">
            <w:pPr>
              <w:autoSpaceDE w:val="0"/>
              <w:autoSpaceDN w:val="0"/>
              <w:adjustRightInd w:val="0"/>
              <w:rPr>
                <w:color w:val="auto"/>
                <w:szCs w:val="21"/>
                <w:highlight w:val="none"/>
              </w:rPr>
            </w:pPr>
            <w:r>
              <w:rPr>
                <w:rFonts w:hint="eastAsia"/>
                <w:color w:val="auto"/>
                <w:szCs w:val="21"/>
                <w:highlight w:val="none"/>
              </w:rPr>
              <w:t>合同中约定</w:t>
            </w:r>
          </w:p>
        </w:tc>
      </w:tr>
      <w:tr w14:paraId="3D72524A">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7601C869">
            <w:pPr>
              <w:jc w:val="center"/>
              <w:rPr>
                <w:rFonts w:hint="eastAsia" w:ascii="宋体" w:hAnsi="宋体" w:cs="宋体"/>
                <w:color w:val="auto"/>
                <w:szCs w:val="21"/>
                <w:highlight w:val="none"/>
              </w:rPr>
            </w:pPr>
            <w:r>
              <w:rPr>
                <w:rFonts w:hint="eastAsia" w:ascii="宋体" w:hAnsi="宋体" w:cs="宋体"/>
                <w:b/>
                <w:bCs/>
                <w:color w:val="auto"/>
                <w:szCs w:val="21"/>
                <w:highlight w:val="none"/>
              </w:rPr>
              <w:t>招标公告与招标文件如有不一致处，以招标文件为准。</w:t>
            </w:r>
          </w:p>
        </w:tc>
      </w:tr>
    </w:tbl>
    <w:p w14:paraId="3CE9E02A">
      <w:pPr>
        <w:pStyle w:val="3"/>
        <w:keepNext w:val="0"/>
        <w:keepLines w:val="0"/>
        <w:rPr>
          <w:rFonts w:hint="eastAsia" w:ascii="宋体" w:hAnsi="宋体" w:eastAsia="宋体" w:cs="宋体"/>
          <w:color w:val="auto"/>
          <w:highlight w:val="none"/>
        </w:rPr>
        <w:sectPr>
          <w:footerReference r:id="rId7" w:type="default"/>
          <w:pgSz w:w="11906" w:h="16838"/>
          <w:pgMar w:top="1440" w:right="1803" w:bottom="1417" w:left="1417" w:header="851" w:footer="992" w:gutter="0"/>
          <w:cols w:space="720" w:num="1"/>
          <w:rtlGutter w:val="1"/>
          <w:docGrid w:type="lines" w:linePitch="312" w:charSpace="0"/>
        </w:sectPr>
      </w:pPr>
    </w:p>
    <w:p w14:paraId="53DE1BD8">
      <w:pPr>
        <w:pStyle w:val="3"/>
        <w:keepNext w:val="0"/>
        <w:keepLines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0ADF0C42">
      <w:pPr>
        <w:pStyle w:val="4"/>
        <w:keepNext w:val="0"/>
        <w:keepLines w:val="0"/>
        <w:spacing w:line="240" w:lineRule="auto"/>
        <w:rPr>
          <w:rFonts w:hint="eastAsia" w:ascii="宋体" w:hAnsi="宋体" w:cs="宋体"/>
          <w:color w:val="auto"/>
          <w:highlight w:val="none"/>
        </w:rPr>
      </w:pPr>
      <w:bookmarkStart w:id="83" w:name="_Toc152042306"/>
      <w:bookmarkStart w:id="84" w:name="_Toc30394"/>
      <w:bookmarkStart w:id="85" w:name="_Toc144974498"/>
      <w:bookmarkStart w:id="86" w:name="_Toc22255"/>
      <w:bookmarkStart w:id="87" w:name="_Toc2263"/>
      <w:bookmarkStart w:id="88" w:name="_Toc6973"/>
      <w:bookmarkStart w:id="89" w:name="_Toc152045530"/>
      <w:bookmarkStart w:id="90" w:name="_Toc30709"/>
      <w:bookmarkStart w:id="91" w:name="_Toc247085690"/>
      <w:bookmarkStart w:id="92" w:name="_Toc179632547"/>
      <w:bookmarkStart w:id="93" w:name="_Toc246996919"/>
      <w:bookmarkStart w:id="94" w:name="_Toc8784"/>
      <w:bookmarkStart w:id="95" w:name="_Toc453756896"/>
      <w:bookmarkStart w:id="96" w:name="_Toc246996176"/>
      <w:r>
        <w:rPr>
          <w:rFonts w:hint="eastAsia" w:ascii="宋体" w:hAnsi="宋体" w:cs="宋体"/>
          <w:color w:val="auto"/>
          <w:highlight w:val="none"/>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9E5EAD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1.1.1根据《中华人民共和国政府采购法》等有关法律、法规和规章的规定，本招标项目已具备招标条件，</w:t>
      </w:r>
      <w:r>
        <w:rPr>
          <w:rFonts w:hint="eastAsia" w:ascii="宋体" w:hAnsi="宋体" w:cs="宋体"/>
          <w:color w:val="auto"/>
          <w:highlight w:val="none"/>
        </w:rPr>
        <w:t>现对本项目</w:t>
      </w:r>
      <w:r>
        <w:rPr>
          <w:rFonts w:hint="eastAsia" w:ascii="宋体" w:hAnsi="宋体" w:cs="宋体"/>
          <w:color w:val="auto"/>
          <w:szCs w:val="21"/>
          <w:highlight w:val="none"/>
        </w:rPr>
        <w:t>采用资格后审方式</w:t>
      </w:r>
      <w:r>
        <w:rPr>
          <w:rFonts w:hint="eastAsia" w:ascii="宋体" w:hAnsi="宋体" w:cs="宋体"/>
          <w:color w:val="auto"/>
          <w:highlight w:val="none"/>
        </w:rPr>
        <w:t>进行招标</w:t>
      </w:r>
      <w:r>
        <w:rPr>
          <w:rFonts w:hint="eastAsia" w:ascii="宋体" w:hAnsi="宋体" w:cs="宋体"/>
          <w:color w:val="auto"/>
          <w:sz w:val="22"/>
          <w:szCs w:val="28"/>
          <w:highlight w:val="none"/>
        </w:rPr>
        <w:t>。</w:t>
      </w:r>
    </w:p>
    <w:p w14:paraId="746EE9A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1.1.2 本招标项目采购人：见投标人须知前附表。</w:t>
      </w:r>
    </w:p>
    <w:p w14:paraId="5E07C58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1.1.3 本招标项目采购代理机构：见投标人须知前附表。</w:t>
      </w:r>
    </w:p>
    <w:p w14:paraId="6B3195B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1.1.4 本招标项目名称：见投标人须知前附表。</w:t>
      </w:r>
    </w:p>
    <w:p w14:paraId="6848BCB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1.1.5 本招标项目服务地点：见投标人须知前附表。</w:t>
      </w:r>
    </w:p>
    <w:p w14:paraId="497C4D16">
      <w:pPr>
        <w:pStyle w:val="4"/>
        <w:keepNext w:val="0"/>
        <w:keepLines w:val="0"/>
        <w:spacing w:line="240" w:lineRule="auto"/>
        <w:rPr>
          <w:rFonts w:hint="eastAsia" w:ascii="宋体" w:hAnsi="宋体" w:cs="宋体"/>
          <w:color w:val="auto"/>
          <w:highlight w:val="none"/>
        </w:rPr>
      </w:pPr>
      <w:bookmarkStart w:id="97" w:name="_Toc453756897"/>
      <w:bookmarkStart w:id="98" w:name="_Toc247085691"/>
      <w:bookmarkStart w:id="99" w:name="_Toc28448"/>
      <w:bookmarkStart w:id="100" w:name="_Toc2635"/>
      <w:bookmarkStart w:id="101" w:name="_Toc12643"/>
      <w:bookmarkStart w:id="102" w:name="_Toc246996177"/>
      <w:bookmarkStart w:id="103" w:name="_Toc246996920"/>
      <w:bookmarkStart w:id="104" w:name="_Toc8644"/>
      <w:bookmarkStart w:id="105" w:name="_Toc16923"/>
      <w:bookmarkStart w:id="106" w:name="_Toc144974499"/>
      <w:bookmarkStart w:id="107" w:name="_Toc15011"/>
      <w:bookmarkStart w:id="108" w:name="_Toc152042307"/>
      <w:bookmarkStart w:id="109" w:name="_Toc152045531"/>
      <w:bookmarkStart w:id="110" w:name="_Toc179632548"/>
      <w:r>
        <w:rPr>
          <w:rFonts w:hint="eastAsia" w:ascii="宋体" w:hAnsi="宋体" w:cs="宋体"/>
          <w:color w:val="auto"/>
          <w:highlight w:val="none"/>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0A61CF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1.2.1 本招标项目的资金来源及出资比例：见投标人须知前附表。</w:t>
      </w:r>
    </w:p>
    <w:p w14:paraId="3FB1C64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1.2.2 本招标项目的资金落实情况：见投标人须知前附表。</w:t>
      </w:r>
    </w:p>
    <w:p w14:paraId="2210ABD9">
      <w:pPr>
        <w:pStyle w:val="4"/>
        <w:keepNext w:val="0"/>
        <w:keepLines w:val="0"/>
        <w:spacing w:line="240" w:lineRule="auto"/>
        <w:rPr>
          <w:rFonts w:hint="eastAsia" w:ascii="宋体" w:hAnsi="宋体" w:cs="宋体"/>
          <w:color w:val="auto"/>
          <w:highlight w:val="none"/>
        </w:rPr>
      </w:pPr>
      <w:bookmarkStart w:id="111" w:name="_Toc152042308"/>
      <w:bookmarkStart w:id="112" w:name="_Toc22723"/>
      <w:bookmarkStart w:id="113" w:name="_Toc453756898"/>
      <w:bookmarkStart w:id="114" w:name="_Toc15441"/>
      <w:bookmarkStart w:id="115" w:name="_Toc152045532"/>
      <w:bookmarkStart w:id="116" w:name="_Toc2196"/>
      <w:bookmarkStart w:id="117" w:name="_Toc26754"/>
      <w:bookmarkStart w:id="118" w:name="_Toc179632549"/>
      <w:bookmarkStart w:id="119" w:name="_Toc144974500"/>
      <w:bookmarkStart w:id="120" w:name="_Toc246996921"/>
      <w:bookmarkStart w:id="121" w:name="_Toc20776"/>
      <w:bookmarkStart w:id="122" w:name="_Toc246996178"/>
      <w:bookmarkStart w:id="123" w:name="_Toc13895"/>
      <w:bookmarkStart w:id="124" w:name="_Toc247085692"/>
      <w:r>
        <w:rPr>
          <w:rFonts w:hint="eastAsia" w:ascii="宋体" w:hAnsi="宋体" w:cs="宋体"/>
          <w:color w:val="auto"/>
          <w:highlight w:val="none"/>
        </w:rPr>
        <w:t>1.3 招标范围、合同履行期限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auto"/>
          <w:highlight w:val="none"/>
        </w:rPr>
        <w:t>服务标准</w:t>
      </w:r>
    </w:p>
    <w:p w14:paraId="749D68B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1.3.1 本次招标范围：见投标人须知前附表。</w:t>
      </w:r>
    </w:p>
    <w:p w14:paraId="55C6255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1.3.2 本招标项目的合同履行期限：见投标人须知前附表。</w:t>
      </w:r>
    </w:p>
    <w:p w14:paraId="2D9463B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1.3.3 本招标项目的服务标准：见投标人须知前附表。</w:t>
      </w:r>
    </w:p>
    <w:p w14:paraId="30C116ED">
      <w:pPr>
        <w:pStyle w:val="4"/>
        <w:keepNext w:val="0"/>
        <w:keepLines w:val="0"/>
        <w:spacing w:line="240" w:lineRule="auto"/>
        <w:rPr>
          <w:rFonts w:hint="eastAsia" w:ascii="宋体" w:hAnsi="宋体" w:cs="宋体"/>
          <w:color w:val="auto"/>
          <w:highlight w:val="none"/>
        </w:rPr>
      </w:pPr>
      <w:bookmarkStart w:id="125" w:name="_Toc247085693"/>
      <w:bookmarkStart w:id="126" w:name="_Toc246996922"/>
      <w:bookmarkStart w:id="127" w:name="_Toc26571"/>
      <w:bookmarkStart w:id="128" w:name="_Toc20723"/>
      <w:bookmarkStart w:id="129" w:name="_Toc152045534"/>
      <w:bookmarkStart w:id="130" w:name="_Toc8033"/>
      <w:bookmarkStart w:id="131" w:name="_Toc2323"/>
      <w:bookmarkStart w:id="132" w:name="_Toc453756899"/>
      <w:bookmarkStart w:id="133" w:name="_Toc144974502"/>
      <w:bookmarkStart w:id="134" w:name="_Toc246996179"/>
      <w:bookmarkStart w:id="135" w:name="_Toc26366"/>
      <w:bookmarkStart w:id="136" w:name="_Toc179632551"/>
      <w:bookmarkStart w:id="137" w:name="_Toc152042310"/>
      <w:bookmarkStart w:id="138" w:name="_Toc25551"/>
      <w:r>
        <w:rPr>
          <w:rFonts w:hint="eastAsia" w:ascii="宋体" w:hAnsi="宋体" w:cs="宋体"/>
          <w:color w:val="auto"/>
          <w:highlight w:val="none"/>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A99609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1.4.1 投标人应具备承担本项目的资质条件、能力和信誉。</w:t>
      </w:r>
    </w:p>
    <w:p w14:paraId="691B0FD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（1）资质条件：见投标人须知前附表；</w:t>
      </w:r>
    </w:p>
    <w:p w14:paraId="4E3B9188">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（2）财务要求：见投标人须知前附表；</w:t>
      </w:r>
    </w:p>
    <w:p w14:paraId="5E4AF3D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（3）其他要求：见投标人须知前附表。</w:t>
      </w:r>
    </w:p>
    <w:p w14:paraId="7C7A168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1.4.2 投标人不得存在下列情形之一：</w:t>
      </w:r>
    </w:p>
    <w:p w14:paraId="72BE866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（1）为采购人不具有独立法人资格的附属机构（单位）；</w:t>
      </w:r>
    </w:p>
    <w:p w14:paraId="12368C4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（2）为本招标项目前期准备提供设计或咨询服务的； </w:t>
      </w:r>
    </w:p>
    <w:p w14:paraId="51AFA96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（3）为本招标项目提供招标代理服务的； </w:t>
      </w:r>
    </w:p>
    <w:p w14:paraId="5B029DB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（4）与本招标项目的招标代理机构同为一个法定代表人的；</w:t>
      </w:r>
    </w:p>
    <w:p w14:paraId="0E68A83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（5）与本招标项目的招标代理机构相互控股或参股的；</w:t>
      </w:r>
    </w:p>
    <w:p w14:paraId="600AAED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（6）与本招标项目的招标代理机构相互任职或工作的；</w:t>
      </w:r>
    </w:p>
    <w:p w14:paraId="14E2F61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（7）被责令停业的； </w:t>
      </w:r>
    </w:p>
    <w:p w14:paraId="62073408">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（8）被暂停或取消投标资格的； </w:t>
      </w:r>
    </w:p>
    <w:p w14:paraId="4963FDC8">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（9）财产被接管或冻结的；</w:t>
      </w:r>
    </w:p>
    <w:p w14:paraId="1C0BCA8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（10）在参与采购活动前三年内在经营活动中有重大违法记录。</w:t>
      </w:r>
    </w:p>
    <w:p w14:paraId="0B668ED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1.4.3 单位负责人为同一人或者存在直接控股、管理关系的不同投标人，不得参加同一合同项下的政府采购活动。</w:t>
      </w:r>
    </w:p>
    <w:p w14:paraId="7881AA9C">
      <w:pPr>
        <w:pStyle w:val="4"/>
        <w:keepNext w:val="0"/>
        <w:keepLines w:val="0"/>
        <w:spacing w:line="240" w:lineRule="auto"/>
        <w:rPr>
          <w:rFonts w:hint="eastAsia" w:ascii="宋体" w:hAnsi="宋体" w:cs="宋体"/>
          <w:color w:val="auto"/>
          <w:highlight w:val="none"/>
        </w:rPr>
      </w:pPr>
      <w:bookmarkStart w:id="139" w:name="_Toc152045535"/>
      <w:bookmarkStart w:id="140" w:name="_Toc26251"/>
      <w:bookmarkStart w:id="141" w:name="_Toc8589"/>
      <w:bookmarkStart w:id="142" w:name="_Toc15234"/>
      <w:bookmarkStart w:id="143" w:name="_Toc5888"/>
      <w:bookmarkStart w:id="144" w:name="_Toc179632552"/>
      <w:bookmarkStart w:id="145" w:name="_Toc453756900"/>
      <w:bookmarkStart w:id="146" w:name="_Toc247085694"/>
      <w:bookmarkStart w:id="147" w:name="_Toc21895"/>
      <w:bookmarkStart w:id="148" w:name="_Toc246996923"/>
      <w:bookmarkStart w:id="149" w:name="_Toc152042311"/>
      <w:bookmarkStart w:id="150" w:name="_Toc144974503"/>
      <w:bookmarkStart w:id="151" w:name="_Toc246996180"/>
      <w:bookmarkStart w:id="152" w:name="_Toc16208"/>
      <w:r>
        <w:rPr>
          <w:rFonts w:hint="eastAsia" w:ascii="宋体" w:hAnsi="宋体" w:cs="宋体"/>
          <w:color w:val="auto"/>
          <w:highlight w:val="none"/>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17B15D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投标人准备和参加投标活动发生的费用自理。</w:t>
      </w:r>
    </w:p>
    <w:p w14:paraId="0A0193A1">
      <w:pPr>
        <w:pStyle w:val="4"/>
        <w:keepNext w:val="0"/>
        <w:keepLines w:val="0"/>
        <w:spacing w:line="240" w:lineRule="auto"/>
        <w:rPr>
          <w:rFonts w:hint="eastAsia" w:ascii="宋体" w:hAnsi="宋体" w:cs="宋体"/>
          <w:color w:val="auto"/>
          <w:highlight w:val="none"/>
        </w:rPr>
      </w:pPr>
      <w:bookmarkStart w:id="153" w:name="_Toc6909"/>
      <w:bookmarkStart w:id="154" w:name="_Toc3663"/>
      <w:bookmarkStart w:id="155" w:name="_Toc7421"/>
      <w:bookmarkStart w:id="156" w:name="_Toc606"/>
      <w:bookmarkStart w:id="157" w:name="_Toc179632553"/>
      <w:bookmarkStart w:id="158" w:name="_Toc152042312"/>
      <w:bookmarkStart w:id="159" w:name="_Toc246996181"/>
      <w:bookmarkStart w:id="160" w:name="_Toc4656"/>
      <w:bookmarkStart w:id="161" w:name="_Toc144974504"/>
      <w:bookmarkStart w:id="162" w:name="_Toc152045536"/>
      <w:bookmarkStart w:id="163" w:name="_Toc247085695"/>
      <w:bookmarkStart w:id="164" w:name="_Toc19752"/>
      <w:bookmarkStart w:id="165" w:name="_Toc246996924"/>
      <w:bookmarkStart w:id="166" w:name="_Toc453756901"/>
      <w:r>
        <w:rPr>
          <w:rFonts w:hint="eastAsia" w:ascii="宋体" w:hAnsi="宋体" w:cs="宋体"/>
          <w:color w:val="auto"/>
          <w:highlight w:val="none"/>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98935A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参与招标投标活动的各方应对招标文件和投标文件中的商业和技术等秘密保密，违者应对由此造成的后果承担法律责任。 </w:t>
      </w:r>
    </w:p>
    <w:p w14:paraId="1FDBD096">
      <w:pPr>
        <w:pStyle w:val="4"/>
        <w:keepNext w:val="0"/>
        <w:keepLines w:val="0"/>
        <w:spacing w:line="240" w:lineRule="auto"/>
        <w:rPr>
          <w:rFonts w:hint="eastAsia" w:ascii="宋体" w:hAnsi="宋体" w:cs="宋体"/>
          <w:color w:val="auto"/>
          <w:highlight w:val="none"/>
        </w:rPr>
      </w:pPr>
      <w:bookmarkStart w:id="167" w:name="_Toc144974505"/>
      <w:bookmarkStart w:id="168" w:name="_Toc453756902"/>
      <w:bookmarkStart w:id="169" w:name="_Toc246996182"/>
      <w:bookmarkStart w:id="170" w:name="_Toc20732"/>
      <w:bookmarkStart w:id="171" w:name="_Toc14016"/>
      <w:bookmarkStart w:id="172" w:name="_Toc246996925"/>
      <w:bookmarkStart w:id="173" w:name="_Toc5320"/>
      <w:bookmarkStart w:id="174" w:name="_Toc2536"/>
      <w:bookmarkStart w:id="175" w:name="_Toc179632554"/>
      <w:bookmarkStart w:id="176" w:name="_Toc12070"/>
      <w:bookmarkStart w:id="177" w:name="_Toc892"/>
      <w:bookmarkStart w:id="178" w:name="_Toc152045537"/>
      <w:bookmarkStart w:id="179" w:name="_Toc247085696"/>
      <w:bookmarkStart w:id="180" w:name="_Toc152042313"/>
      <w:r>
        <w:rPr>
          <w:rFonts w:hint="eastAsia" w:ascii="宋体" w:hAnsi="宋体" w:cs="宋体"/>
          <w:color w:val="auto"/>
          <w:highlight w:val="none"/>
        </w:rPr>
        <w:t>1.7 语言</w:t>
      </w:r>
      <w:bookmarkEnd w:id="167"/>
      <w:r>
        <w:rPr>
          <w:rFonts w:hint="eastAsia" w:ascii="宋体" w:hAnsi="宋体" w:cs="宋体"/>
          <w:color w:val="auto"/>
          <w:highlight w:val="none"/>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4EDDD5A5">
      <w:pPr>
        <w:spacing w:line="500" w:lineRule="exact"/>
        <w:ind w:firstLine="440" w:firstLineChars="200"/>
        <w:rPr>
          <w:rFonts w:hint="eastAsia" w:ascii="宋体" w:hAnsi="宋体" w:cs="宋体"/>
          <w:color w:val="auto"/>
          <w:sz w:val="22"/>
          <w:szCs w:val="28"/>
          <w:highlight w:val="none"/>
        </w:rPr>
      </w:pPr>
      <w:bookmarkStart w:id="181" w:name="_Toc246996926"/>
      <w:bookmarkStart w:id="182" w:name="_Toc144974506"/>
      <w:bookmarkStart w:id="183" w:name="_Toc247085697"/>
      <w:bookmarkStart w:id="184" w:name="_Toc152042314"/>
      <w:bookmarkStart w:id="185" w:name="_Toc152045538"/>
      <w:bookmarkStart w:id="186" w:name="_Toc246996183"/>
      <w:bookmarkStart w:id="187" w:name="_Toc179632555"/>
      <w:r>
        <w:rPr>
          <w:rFonts w:hint="eastAsia" w:ascii="宋体" w:hAnsi="宋体" w:cs="宋体"/>
          <w:color w:val="auto"/>
          <w:sz w:val="22"/>
          <w:szCs w:val="28"/>
          <w:highlight w:val="none"/>
        </w:rPr>
        <w:t>招标投标文件使用的语言文字为中文。专用术语使用外文的，应附有中文注释。</w:t>
      </w:r>
    </w:p>
    <w:p w14:paraId="2F59FBE6">
      <w:pPr>
        <w:pStyle w:val="4"/>
        <w:keepNext w:val="0"/>
        <w:keepLines w:val="0"/>
        <w:spacing w:line="240" w:lineRule="auto"/>
        <w:rPr>
          <w:rFonts w:hint="eastAsia" w:ascii="宋体" w:hAnsi="宋体" w:cs="宋体"/>
          <w:color w:val="auto"/>
          <w:highlight w:val="none"/>
        </w:rPr>
      </w:pPr>
      <w:bookmarkStart w:id="188" w:name="_Toc18268"/>
      <w:bookmarkStart w:id="189" w:name="_Toc28117"/>
      <w:bookmarkStart w:id="190" w:name="_Toc32596"/>
      <w:bookmarkStart w:id="191" w:name="_Toc12433"/>
      <w:bookmarkStart w:id="192" w:name="_Toc3977"/>
      <w:bookmarkStart w:id="193" w:name="_Toc15979"/>
      <w:bookmarkStart w:id="194" w:name="_Toc453756903"/>
      <w:r>
        <w:rPr>
          <w:rFonts w:hint="eastAsia" w:ascii="宋体" w:hAnsi="宋体" w:cs="宋体"/>
          <w:color w:val="auto"/>
          <w:highlight w:val="none"/>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A21820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所有计量均采用中华人民共和国法定计量单位。</w:t>
      </w:r>
    </w:p>
    <w:p w14:paraId="6286B184">
      <w:pPr>
        <w:pStyle w:val="4"/>
        <w:keepNext w:val="0"/>
        <w:keepLines w:val="0"/>
        <w:spacing w:line="240" w:lineRule="auto"/>
        <w:rPr>
          <w:rFonts w:hint="eastAsia" w:ascii="宋体" w:hAnsi="宋体" w:cs="宋体"/>
          <w:color w:val="auto"/>
          <w:highlight w:val="none"/>
        </w:rPr>
      </w:pPr>
      <w:bookmarkStart w:id="195" w:name="_Toc12527"/>
      <w:bookmarkStart w:id="196" w:name="_Toc144974507"/>
      <w:bookmarkStart w:id="197" w:name="_Toc247592876"/>
      <w:bookmarkStart w:id="198" w:name="_Toc453756904"/>
      <w:bookmarkStart w:id="199" w:name="_Toc17293"/>
      <w:bookmarkStart w:id="200" w:name="_Toc152042315"/>
      <w:bookmarkStart w:id="201" w:name="_Toc247513962"/>
      <w:bookmarkStart w:id="202" w:name="_Toc211"/>
      <w:bookmarkStart w:id="203" w:name="_Toc152045539"/>
      <w:bookmarkStart w:id="204" w:name="_Toc823"/>
      <w:bookmarkStart w:id="205" w:name="_Toc3039"/>
      <w:bookmarkStart w:id="206" w:name="_Toc247527563"/>
      <w:bookmarkStart w:id="207" w:name="_Toc28592"/>
      <w:r>
        <w:rPr>
          <w:rFonts w:hint="eastAsia" w:ascii="宋体" w:hAnsi="宋体" w:cs="宋体"/>
          <w:color w:val="auto"/>
          <w:highlight w:val="none"/>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highlight w:val="none"/>
        </w:rPr>
        <w:t>（无）</w:t>
      </w:r>
    </w:p>
    <w:p w14:paraId="645506C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1.9.1 投标人须知前附表规定组织踏勘现场的，采购人按投标人须知前附表规定的时间、地点组织投标人踏勘项目现场。</w:t>
      </w:r>
    </w:p>
    <w:p w14:paraId="2CF18A0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1.9.2 投标人踏勘现场发生的费用自理。</w:t>
      </w:r>
    </w:p>
    <w:p w14:paraId="4949464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1.9.3 除采购人的原因外，投标人自行负责在踏勘现场中所发生的人员伤亡和财产损失。</w:t>
      </w:r>
    </w:p>
    <w:p w14:paraId="1B19BE7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1.9.4 采购人在踏勘现场中介绍的工程场地和相关的周边环境情况，供投标人在编制投标文件时参考，采购人不对投标人据此作出的判断和决策负责。</w:t>
      </w:r>
    </w:p>
    <w:p w14:paraId="45AC2582">
      <w:pPr>
        <w:pStyle w:val="4"/>
        <w:keepNext w:val="0"/>
        <w:keepLines w:val="0"/>
        <w:spacing w:line="240" w:lineRule="auto"/>
        <w:rPr>
          <w:rFonts w:hint="eastAsia" w:ascii="宋体" w:hAnsi="宋体" w:cs="宋体"/>
          <w:color w:val="auto"/>
          <w:highlight w:val="none"/>
        </w:rPr>
      </w:pPr>
      <w:bookmarkStart w:id="208" w:name="_Toc152045540"/>
      <w:bookmarkStart w:id="209" w:name="_Toc247513963"/>
      <w:bookmarkStart w:id="210" w:name="_Toc247527564"/>
      <w:bookmarkStart w:id="211" w:name="_Toc6188"/>
      <w:bookmarkStart w:id="212" w:name="_Toc12682"/>
      <w:bookmarkStart w:id="213" w:name="_Toc152042316"/>
      <w:bookmarkStart w:id="214" w:name="_Toc144974508"/>
      <w:bookmarkStart w:id="215" w:name="_Toc28533"/>
      <w:bookmarkStart w:id="216" w:name="_Toc247592877"/>
      <w:bookmarkStart w:id="217" w:name="_Toc13590"/>
      <w:bookmarkStart w:id="218" w:name="_Toc3480"/>
      <w:bookmarkStart w:id="219" w:name="_Toc17455"/>
      <w:bookmarkStart w:id="220" w:name="_Toc453756905"/>
      <w:r>
        <w:rPr>
          <w:rFonts w:hint="eastAsia" w:ascii="宋体" w:hAnsi="宋体" w:cs="宋体"/>
          <w:color w:val="auto"/>
          <w:highlight w:val="none"/>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auto"/>
          <w:highlight w:val="none"/>
        </w:rPr>
        <w:t>（不召开）</w:t>
      </w:r>
    </w:p>
    <w:p w14:paraId="7827BCF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1.10.1 投标人须知前附表规定召开投标预备会的，采购人按投标人须知前附表规定的时间和地点召开投标预备会，澄清投标人提出的问题。</w:t>
      </w:r>
    </w:p>
    <w:p w14:paraId="278A7B7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1.10.2 投标人应在投标人须知前附表规定的时间前，以书面形式将提出的问题送达采购人，以便采购人在会议期间澄清。</w:t>
      </w:r>
    </w:p>
    <w:p w14:paraId="06B09088">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1.10.3 投标预备会后，采购人在投标人须知前附表规定的时间内，将对投标人所提问题的澄清，以书面形式通知所有获取招标文件的投标人。该澄清内容为招标文件的组成部分。</w:t>
      </w:r>
    </w:p>
    <w:p w14:paraId="3EA55945">
      <w:pPr>
        <w:pStyle w:val="3"/>
        <w:keepNext w:val="0"/>
        <w:keepLines w:val="0"/>
        <w:spacing w:line="240" w:lineRule="auto"/>
        <w:rPr>
          <w:rFonts w:hint="eastAsia" w:ascii="宋体" w:hAnsi="宋体" w:eastAsia="宋体" w:cs="宋体"/>
          <w:color w:val="auto"/>
          <w:highlight w:val="none"/>
        </w:rPr>
      </w:pPr>
      <w:bookmarkStart w:id="221" w:name="_Toc152042318"/>
      <w:bookmarkStart w:id="222" w:name="_Toc29075"/>
      <w:bookmarkStart w:id="223" w:name="_Toc346"/>
      <w:bookmarkStart w:id="224" w:name="_Toc23100"/>
      <w:bookmarkStart w:id="225" w:name="_Toc246996930"/>
      <w:bookmarkStart w:id="226" w:name="_Toc4115"/>
      <w:bookmarkStart w:id="227" w:name="_Toc5470"/>
      <w:bookmarkStart w:id="228" w:name="_Toc246996187"/>
      <w:bookmarkStart w:id="229" w:name="_Toc179632560"/>
      <w:bookmarkStart w:id="230" w:name="_Toc9301"/>
      <w:bookmarkStart w:id="231" w:name="_Toc152045542"/>
      <w:bookmarkStart w:id="232" w:name="_Toc144974510"/>
      <w:bookmarkStart w:id="233" w:name="_Toc247085701"/>
      <w:bookmarkStart w:id="234" w:name="_Toc453756907"/>
      <w:r>
        <w:rPr>
          <w:rFonts w:hint="eastAsia" w:ascii="宋体" w:hAnsi="宋体" w:eastAsia="宋体" w:cs="宋体"/>
          <w:color w:val="auto"/>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85E77D1">
      <w:pPr>
        <w:pStyle w:val="4"/>
        <w:keepNext w:val="0"/>
        <w:keepLines w:val="0"/>
        <w:spacing w:line="240" w:lineRule="auto"/>
        <w:rPr>
          <w:rFonts w:hint="eastAsia" w:ascii="宋体" w:hAnsi="宋体" w:cs="宋体"/>
          <w:color w:val="auto"/>
          <w:highlight w:val="none"/>
        </w:rPr>
      </w:pPr>
      <w:bookmarkStart w:id="235" w:name="_Toc144974511"/>
      <w:bookmarkStart w:id="236" w:name="_Toc18933"/>
      <w:bookmarkStart w:id="237" w:name="_Toc453756908"/>
      <w:bookmarkStart w:id="238" w:name="_Toc152045543"/>
      <w:bookmarkStart w:id="239" w:name="_Toc152042319"/>
      <w:bookmarkStart w:id="240" w:name="_Toc246996188"/>
      <w:bookmarkStart w:id="241" w:name="_Toc2379"/>
      <w:bookmarkStart w:id="242" w:name="_Toc3613"/>
      <w:bookmarkStart w:id="243" w:name="_Toc30454"/>
      <w:bookmarkStart w:id="244" w:name="_Toc179632561"/>
      <w:bookmarkStart w:id="245" w:name="_Toc25187"/>
      <w:bookmarkStart w:id="246" w:name="_Toc30544"/>
      <w:bookmarkStart w:id="247" w:name="_Toc247085702"/>
      <w:bookmarkStart w:id="248" w:name="_Toc246996931"/>
      <w:r>
        <w:rPr>
          <w:rFonts w:hint="eastAsia" w:ascii="宋体" w:hAnsi="宋体" w:cs="宋体"/>
          <w:color w:val="auto"/>
          <w:highlight w:val="none"/>
        </w:rPr>
        <w:t>2.1 招标文件的组成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B277F45">
      <w:pPr>
        <w:spacing w:line="500" w:lineRule="exact"/>
        <w:ind w:firstLine="660" w:firstLineChars="300"/>
        <w:rPr>
          <w:rFonts w:hint="eastAsia" w:ascii="宋体" w:hAnsi="宋体" w:cs="宋体"/>
          <w:color w:val="auto"/>
          <w:sz w:val="22"/>
          <w:szCs w:val="28"/>
          <w:highlight w:val="none"/>
        </w:rPr>
      </w:pPr>
      <w:r>
        <w:rPr>
          <w:rFonts w:hint="eastAsia" w:ascii="宋体" w:hAnsi="宋体" w:cs="宋体"/>
          <w:color w:val="auto"/>
          <w:sz w:val="22"/>
          <w:szCs w:val="28"/>
          <w:highlight w:val="none"/>
        </w:rPr>
        <w:t>2.1.1 本招标文件包括：</w:t>
      </w:r>
    </w:p>
    <w:p w14:paraId="054A349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（1）招标公告（或投标邀请书）；</w:t>
      </w:r>
    </w:p>
    <w:p w14:paraId="0AD0330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（2）投标人须知；</w:t>
      </w:r>
    </w:p>
    <w:p w14:paraId="7041CFB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（3）评标办法；</w:t>
      </w:r>
    </w:p>
    <w:p w14:paraId="27CB2A6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（4）合同条款及格式；</w:t>
      </w:r>
    </w:p>
    <w:p w14:paraId="38257F04">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（5）服务需求；</w:t>
      </w:r>
    </w:p>
    <w:p w14:paraId="118683A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（6）投标文件格式。 </w:t>
      </w:r>
    </w:p>
    <w:p w14:paraId="7074CD1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2.1.2 根据本章第1.10款、第2.2款和第2.3款对招标文件所作的澄清、修改，构成招标文件的组成部分。</w:t>
      </w:r>
    </w:p>
    <w:p w14:paraId="4BEDEDFC">
      <w:pPr>
        <w:pStyle w:val="4"/>
        <w:keepNext w:val="0"/>
        <w:keepLines w:val="0"/>
        <w:spacing w:line="240" w:lineRule="auto"/>
        <w:rPr>
          <w:rFonts w:hint="eastAsia" w:ascii="宋体" w:hAnsi="宋体" w:cs="宋体"/>
          <w:color w:val="auto"/>
          <w:highlight w:val="none"/>
        </w:rPr>
      </w:pPr>
      <w:bookmarkStart w:id="249" w:name="_Toc246996189"/>
      <w:bookmarkStart w:id="250" w:name="_Toc152042320"/>
      <w:bookmarkStart w:id="251" w:name="_Toc453756909"/>
      <w:bookmarkStart w:id="252" w:name="_Toc7976"/>
      <w:bookmarkStart w:id="253" w:name="_Toc5138"/>
      <w:bookmarkStart w:id="254" w:name="_Toc179632562"/>
      <w:bookmarkStart w:id="255" w:name="_Toc10685"/>
      <w:bookmarkStart w:id="256" w:name="_Toc26078"/>
      <w:bookmarkStart w:id="257" w:name="_Toc26703"/>
      <w:bookmarkStart w:id="258" w:name="_Toc29768"/>
      <w:bookmarkStart w:id="259" w:name="_Toc152045544"/>
      <w:bookmarkStart w:id="260" w:name="_Toc144974512"/>
      <w:bookmarkStart w:id="261" w:name="_Toc246996932"/>
      <w:bookmarkStart w:id="262" w:name="_Toc247085703"/>
      <w:r>
        <w:rPr>
          <w:rFonts w:hint="eastAsia" w:ascii="宋体" w:hAnsi="宋体" w:cs="宋体"/>
          <w:color w:val="auto"/>
          <w:highlight w:val="none"/>
        </w:rPr>
        <w:t>2.2 招标文件的澄清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auto"/>
          <w:highlight w:val="none"/>
        </w:rPr>
        <w:t xml:space="preserve"> </w:t>
      </w:r>
    </w:p>
    <w:p w14:paraId="01CFC09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2.2.1 投标人应仔细阅读和检查招标文件的全部内容。如发现缺页或附件不全，应及时向采购人提出，以便补齐。如有疑问，应在投标人须知前附表规定的时间前在政府采购云平台要求采购人对招标文件予以澄清，同时拨打代理机构电话进行确认。</w:t>
      </w:r>
    </w:p>
    <w:p w14:paraId="1A1BB40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2.2.2 招标文件的澄清将在政府采购云平发给所有获取招标文件的投标人，但不指明澄清问题的来源。如果澄清发出的时间距投标人须知前附表规定的投标截止时间不足15天，并且澄清内容影响投标文件编制的，将相应延长投标截止时间。 </w:t>
      </w:r>
    </w:p>
    <w:p w14:paraId="33D718B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2.2.3 投标人在收到澄清后，应在投标人须知前附表规定的时间内在政府采购云平台通知采购人，确认已收到该澄清。</w:t>
      </w:r>
    </w:p>
    <w:p w14:paraId="5DDCD61D">
      <w:pPr>
        <w:pStyle w:val="4"/>
        <w:keepNext w:val="0"/>
        <w:keepLines w:val="0"/>
        <w:spacing w:line="240" w:lineRule="auto"/>
        <w:rPr>
          <w:rFonts w:hint="eastAsia" w:ascii="宋体" w:hAnsi="宋体" w:cs="宋体"/>
          <w:color w:val="auto"/>
          <w:highlight w:val="none"/>
        </w:rPr>
      </w:pPr>
      <w:bookmarkStart w:id="263" w:name="_Toc13500"/>
      <w:bookmarkStart w:id="264" w:name="_Toc28733"/>
      <w:bookmarkStart w:id="265" w:name="_Toc31926"/>
      <w:bookmarkStart w:id="266" w:name="_Toc152042321"/>
      <w:bookmarkStart w:id="267" w:name="_Toc453756910"/>
      <w:bookmarkStart w:id="268" w:name="_Toc144974513"/>
      <w:bookmarkStart w:id="269" w:name="_Toc247085704"/>
      <w:bookmarkStart w:id="270" w:name="_Toc246996190"/>
      <w:bookmarkStart w:id="271" w:name="_Toc14891"/>
      <w:bookmarkStart w:id="272" w:name="_Toc179632563"/>
      <w:bookmarkStart w:id="273" w:name="_Toc152045545"/>
      <w:bookmarkStart w:id="274" w:name="_Toc246996933"/>
      <w:bookmarkStart w:id="275" w:name="_Toc32735"/>
      <w:bookmarkStart w:id="276" w:name="_Toc15781"/>
      <w:r>
        <w:rPr>
          <w:rFonts w:hint="eastAsia" w:ascii="宋体" w:hAnsi="宋体" w:cs="宋体"/>
          <w:color w:val="auto"/>
          <w:highlight w:val="none"/>
        </w:rPr>
        <w:t>2.3 招标文件的修改</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C0EED0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2.3.1采购人可以在政府采购云平台修改招标文件，并通知所有已获取招标文件的投标人。但如果修改招标文件的时间距投标截止时间不足15天，并且修改内容影响投标文件编制的，将相应延长投标截止时间。</w:t>
      </w:r>
    </w:p>
    <w:p w14:paraId="63A70A5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2.3.2 投标人收到修改内容后，应在投标人须知前附表规定的时间内在政府采购云平台通知采购人，确认已收到该修改。</w:t>
      </w:r>
    </w:p>
    <w:p w14:paraId="1A458B3F">
      <w:pPr>
        <w:pStyle w:val="3"/>
        <w:keepNext w:val="0"/>
        <w:keepLines w:val="0"/>
        <w:spacing w:line="240" w:lineRule="auto"/>
        <w:rPr>
          <w:rFonts w:hint="eastAsia" w:ascii="宋体" w:hAnsi="宋体" w:eastAsia="宋体" w:cs="宋体"/>
          <w:color w:val="auto"/>
          <w:highlight w:val="none"/>
        </w:rPr>
      </w:pPr>
      <w:bookmarkStart w:id="277" w:name="_Toc246996934"/>
      <w:bookmarkStart w:id="278" w:name="_Toc247085705"/>
      <w:bookmarkStart w:id="279" w:name="_Toc152042322"/>
      <w:bookmarkStart w:id="280" w:name="_Toc21853"/>
      <w:bookmarkStart w:id="281" w:name="_Toc9826"/>
      <w:bookmarkStart w:id="282" w:name="_Toc179632564"/>
      <w:bookmarkStart w:id="283" w:name="_Toc32746"/>
      <w:bookmarkStart w:id="284" w:name="_Toc453756911"/>
      <w:bookmarkStart w:id="285" w:name="_Toc246996191"/>
      <w:bookmarkStart w:id="286" w:name="_Toc152045546"/>
      <w:bookmarkStart w:id="287" w:name="_Toc26852"/>
      <w:bookmarkStart w:id="288" w:name="_Toc14031"/>
      <w:bookmarkStart w:id="289" w:name="_Toc20316"/>
      <w:bookmarkStart w:id="290" w:name="_Toc144974514"/>
      <w:r>
        <w:rPr>
          <w:rFonts w:hint="eastAsia" w:ascii="宋体" w:hAnsi="宋体" w:eastAsia="宋体" w:cs="宋体"/>
          <w:color w:val="auto"/>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8FBB438">
      <w:pPr>
        <w:pStyle w:val="4"/>
        <w:keepNext w:val="0"/>
        <w:keepLines w:val="0"/>
        <w:spacing w:line="240" w:lineRule="auto"/>
        <w:rPr>
          <w:rFonts w:hint="eastAsia" w:ascii="宋体" w:hAnsi="宋体" w:cs="宋体"/>
          <w:color w:val="auto"/>
          <w:highlight w:val="none"/>
        </w:rPr>
      </w:pPr>
      <w:bookmarkStart w:id="291" w:name="_Toc4405"/>
      <w:bookmarkStart w:id="292" w:name="_Toc4486"/>
      <w:bookmarkStart w:id="293" w:name="_Toc144974515"/>
      <w:bookmarkStart w:id="294" w:name="_Toc246996935"/>
      <w:bookmarkStart w:id="295" w:name="_Toc30255"/>
      <w:bookmarkStart w:id="296" w:name="_Toc179632565"/>
      <w:bookmarkStart w:id="297" w:name="_Toc247085706"/>
      <w:bookmarkStart w:id="298" w:name="_Toc453756912"/>
      <w:bookmarkStart w:id="299" w:name="_Toc246996192"/>
      <w:bookmarkStart w:id="300" w:name="_Toc152045547"/>
      <w:bookmarkStart w:id="301" w:name="_Toc9554"/>
      <w:bookmarkStart w:id="302" w:name="_Toc17211"/>
      <w:bookmarkStart w:id="303" w:name="_Toc152042323"/>
      <w:bookmarkStart w:id="304" w:name="_Toc9917"/>
      <w:r>
        <w:rPr>
          <w:rFonts w:hint="eastAsia" w:ascii="宋体" w:hAnsi="宋体" w:cs="宋体"/>
          <w:color w:val="auto"/>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B3DBB5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投标文件应包括下列内容：</w:t>
      </w:r>
    </w:p>
    <w:p w14:paraId="3A498B5E">
      <w:pPr>
        <w:spacing w:line="500" w:lineRule="exact"/>
        <w:ind w:firstLine="440" w:firstLineChars="200"/>
        <w:rPr>
          <w:rFonts w:hint="eastAsia" w:ascii="宋体" w:hAnsi="宋体" w:cs="宋体"/>
          <w:color w:val="auto"/>
          <w:sz w:val="22"/>
          <w:szCs w:val="28"/>
          <w:highlight w:val="none"/>
        </w:rPr>
      </w:pPr>
      <w:bookmarkStart w:id="305" w:name="_Toc26594"/>
      <w:bookmarkStart w:id="306" w:name="_Toc179632566"/>
      <w:bookmarkStart w:id="307" w:name="_Toc22921"/>
      <w:bookmarkStart w:id="308" w:name="_Toc29229"/>
      <w:bookmarkStart w:id="309" w:name="_Toc10624"/>
      <w:bookmarkStart w:id="310" w:name="_Toc453756913"/>
      <w:bookmarkStart w:id="311" w:name="_Toc247085707"/>
      <w:bookmarkStart w:id="312" w:name="_Toc144974516"/>
      <w:bookmarkStart w:id="313" w:name="_Toc246996936"/>
      <w:bookmarkStart w:id="314" w:name="_Toc15471"/>
      <w:bookmarkStart w:id="315" w:name="_Toc152045548"/>
      <w:bookmarkStart w:id="316" w:name="_Toc29747"/>
      <w:bookmarkStart w:id="317" w:name="_Toc246996193"/>
      <w:bookmarkStart w:id="318" w:name="_Toc152042324"/>
      <w:r>
        <w:rPr>
          <w:rFonts w:hint="eastAsia" w:ascii="宋体" w:hAnsi="宋体" w:cs="宋体"/>
          <w:color w:val="auto"/>
          <w:sz w:val="22"/>
          <w:szCs w:val="28"/>
          <w:highlight w:val="none"/>
        </w:rPr>
        <w:t>（1）投标函</w:t>
      </w:r>
    </w:p>
    <w:p w14:paraId="327471F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（2）法定代表人身份证明</w:t>
      </w:r>
    </w:p>
    <w:p w14:paraId="3845AC6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（3）授权委托书</w:t>
      </w:r>
    </w:p>
    <w:p w14:paraId="63F4062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（4）投标保证金</w:t>
      </w:r>
    </w:p>
    <w:p w14:paraId="239C96A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（5）开标一览表</w:t>
      </w:r>
    </w:p>
    <w:p w14:paraId="494C5D0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（6）投标报价明细表</w:t>
      </w:r>
    </w:p>
    <w:p w14:paraId="1198F57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（7）服务方案</w:t>
      </w:r>
    </w:p>
    <w:p w14:paraId="340E752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（8）项目管理机构</w:t>
      </w:r>
    </w:p>
    <w:p w14:paraId="29B0601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（9）资格审查资料</w:t>
      </w:r>
    </w:p>
    <w:p w14:paraId="6E62F17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（10）其他材料</w:t>
      </w:r>
    </w:p>
    <w:p w14:paraId="64D5B13A">
      <w:pPr>
        <w:pStyle w:val="4"/>
        <w:keepNext w:val="0"/>
        <w:keepLines w:val="0"/>
        <w:spacing w:line="240" w:lineRule="auto"/>
        <w:rPr>
          <w:rFonts w:hint="eastAsia" w:ascii="宋体" w:hAnsi="宋体" w:cs="宋体"/>
          <w:color w:val="auto"/>
          <w:sz w:val="21"/>
          <w:szCs w:val="21"/>
          <w:highlight w:val="none"/>
        </w:rPr>
      </w:pPr>
      <w:r>
        <w:rPr>
          <w:rFonts w:hint="eastAsia" w:ascii="宋体" w:hAnsi="宋体" w:cs="宋体"/>
          <w:color w:val="auto"/>
          <w:highlight w:val="none"/>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4FCE00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3.2.1 投标人应按第六章“投标文件格式”的要求填写相应表格。投标报价为项目涉及全部内容价格（包含服务、税务发票等所有费用）。</w:t>
      </w:r>
    </w:p>
    <w:p w14:paraId="242A495A">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3.2.2 </w:t>
      </w:r>
      <w:bookmarkStart w:id="319" w:name="_Toc179632567"/>
      <w:bookmarkStart w:id="320" w:name="_Toc144974517"/>
      <w:bookmarkStart w:id="321" w:name="_Toc152045549"/>
      <w:bookmarkStart w:id="322" w:name="_Toc152042325"/>
      <w:r>
        <w:rPr>
          <w:rFonts w:hint="eastAsia" w:ascii="宋体" w:hAnsi="宋体" w:cs="宋体"/>
          <w:color w:val="auto"/>
          <w:sz w:val="22"/>
          <w:szCs w:val="28"/>
          <w:highlight w:val="none"/>
        </w:rPr>
        <w:t>投标人在投标截止时间前修改投标函中的投标报价总额，应同时修改“投标报价表”中的相应报价，投标报价总额为各分项金额之和。此修改须符合本章第4.3款的有关要求。</w:t>
      </w:r>
    </w:p>
    <w:p w14:paraId="054CC42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3.2.3 采购人设有采购预算的，投标人的投标报价不得超过采购预算，采购预算或其计算方法在投标人须知前附表中载明。</w:t>
      </w:r>
    </w:p>
    <w:p w14:paraId="6D0E10CA">
      <w:pPr>
        <w:pStyle w:val="4"/>
        <w:keepNext w:val="0"/>
        <w:keepLines w:val="0"/>
        <w:spacing w:line="240" w:lineRule="auto"/>
        <w:rPr>
          <w:rFonts w:hint="eastAsia" w:ascii="宋体" w:hAnsi="宋体" w:cs="宋体"/>
          <w:color w:val="auto"/>
          <w:highlight w:val="none"/>
        </w:rPr>
      </w:pPr>
      <w:bookmarkStart w:id="323" w:name="_Toc24444"/>
      <w:bookmarkStart w:id="324" w:name="_Toc23489"/>
      <w:bookmarkStart w:id="325" w:name="_Toc246996194"/>
      <w:bookmarkStart w:id="326" w:name="_Toc16148"/>
      <w:bookmarkStart w:id="327" w:name="_Toc246996937"/>
      <w:bookmarkStart w:id="328" w:name="_Toc28941"/>
      <w:bookmarkStart w:id="329" w:name="_Toc8904"/>
      <w:bookmarkStart w:id="330" w:name="_Toc453756914"/>
      <w:bookmarkStart w:id="331" w:name="_Toc247085708"/>
      <w:bookmarkStart w:id="332" w:name="_Toc23858"/>
      <w:r>
        <w:rPr>
          <w:rFonts w:hint="eastAsia" w:ascii="宋体" w:hAnsi="宋体" w:cs="宋体"/>
          <w:color w:val="auto"/>
          <w:highlight w:val="none"/>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FA7028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3.3.1投标有效期为投标截止之日起90日历天。</w:t>
      </w:r>
    </w:p>
    <w:p w14:paraId="5519CE1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3.3.2在投标有效期内，投标人撤销或修改其投标文件的，应承担招标文件和法律规定的责任。</w:t>
      </w:r>
    </w:p>
    <w:p w14:paraId="5A040D4A">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687EADEA">
      <w:pPr>
        <w:pStyle w:val="4"/>
        <w:keepNext w:val="0"/>
        <w:keepLines w:val="0"/>
        <w:spacing w:line="240" w:lineRule="auto"/>
        <w:rPr>
          <w:rFonts w:hint="eastAsia" w:ascii="宋体" w:hAnsi="宋体" w:cs="宋体"/>
          <w:color w:val="auto"/>
          <w:highlight w:val="none"/>
        </w:rPr>
      </w:pPr>
      <w:bookmarkStart w:id="333" w:name="_Toc152042326"/>
      <w:bookmarkStart w:id="334" w:name="_Toc26908"/>
      <w:bookmarkStart w:id="335" w:name="_Toc179632568"/>
      <w:bookmarkStart w:id="336" w:name="_Toc247085709"/>
      <w:bookmarkStart w:id="337" w:name="_Toc7314"/>
      <w:bookmarkStart w:id="338" w:name="_Toc30288"/>
      <w:bookmarkStart w:id="339" w:name="_Toc144974518"/>
      <w:bookmarkStart w:id="340" w:name="_Toc246996938"/>
      <w:bookmarkStart w:id="341" w:name="_Toc453756915"/>
      <w:bookmarkStart w:id="342" w:name="_Toc27337"/>
      <w:bookmarkStart w:id="343" w:name="_Toc16479"/>
      <w:bookmarkStart w:id="344" w:name="_Toc152045550"/>
      <w:bookmarkStart w:id="345" w:name="_Toc246996195"/>
      <w:bookmarkStart w:id="346" w:name="_Toc18540"/>
      <w:r>
        <w:rPr>
          <w:rFonts w:hint="eastAsia" w:ascii="宋体" w:hAnsi="宋体" w:cs="宋体"/>
          <w:color w:val="auto"/>
          <w:highlight w:val="none"/>
        </w:rPr>
        <w:t>3.4 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EE2E8A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42038E0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3.4.2 投标人不按本章第3.4.1项要求提交投标保证金的，评标委员会将否决其投标。</w:t>
      </w:r>
    </w:p>
    <w:p w14:paraId="1D6B9F9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3.4.3 采购人在中标公示期结束后十日内返还未中标投标单位的投标保证金，在签订合同后五日内返还中标人的投标保证金。</w:t>
      </w:r>
    </w:p>
    <w:p w14:paraId="44D56A6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3.4.4 有下列情形之一的，投标保证金将不予退还： </w:t>
      </w:r>
    </w:p>
    <w:p w14:paraId="4A5F940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（1）投标人在投标有效期内撤销投标文件的；</w:t>
      </w:r>
    </w:p>
    <w:p w14:paraId="4FBEF3F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（2）中标通知书发出后，中标人无故放弃中标项目或无正当理由在规定时间内不与采购人签订合同的；</w:t>
      </w:r>
    </w:p>
    <w:p w14:paraId="6BA2044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（3）其他违反法律法规的情况。</w:t>
      </w:r>
    </w:p>
    <w:p w14:paraId="418ADE73">
      <w:pPr>
        <w:pStyle w:val="4"/>
        <w:keepNext w:val="0"/>
        <w:keepLines w:val="0"/>
        <w:spacing w:line="240" w:lineRule="auto"/>
        <w:rPr>
          <w:rFonts w:hint="eastAsia" w:ascii="宋体" w:hAnsi="宋体" w:cs="宋体"/>
          <w:color w:val="auto"/>
          <w:highlight w:val="none"/>
        </w:rPr>
      </w:pPr>
      <w:bookmarkStart w:id="347" w:name="_Toc246996939"/>
      <w:bookmarkStart w:id="348" w:name="_Toc152042328"/>
      <w:bookmarkStart w:id="349" w:name="_Toc12974"/>
      <w:bookmarkStart w:id="350" w:name="_Toc179632570"/>
      <w:bookmarkStart w:id="351" w:name="_Toc31070"/>
      <w:bookmarkStart w:id="352" w:name="_Toc152045552"/>
      <w:bookmarkStart w:id="353" w:name="_Toc453756916"/>
      <w:bookmarkStart w:id="354" w:name="_Toc15528"/>
      <w:bookmarkStart w:id="355" w:name="_Toc246996196"/>
      <w:bookmarkStart w:id="356" w:name="_Toc24430"/>
      <w:bookmarkStart w:id="357" w:name="_Toc247085710"/>
      <w:bookmarkStart w:id="358" w:name="_Toc144974520"/>
      <w:bookmarkStart w:id="359" w:name="_Toc27924"/>
      <w:bookmarkStart w:id="360" w:name="_Toc32650"/>
      <w:r>
        <w:rPr>
          <w:rFonts w:hint="eastAsia" w:ascii="宋体" w:hAnsi="宋体" w:cs="宋体"/>
          <w:color w:val="auto"/>
          <w:highlight w:val="none"/>
        </w:rPr>
        <w:t>3.5 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784C6B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3.5.1 “投标人基本情况表”应附投标人营业执照的复印件。</w:t>
      </w:r>
    </w:p>
    <w:p w14:paraId="0BC7DAE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3.5.2 “近年财务状况”，在投标文件中提交反映其财务状况、依法缴纳税收和社保保障资金情况的资格条件的证明材料，并对资格条件承诺函有关内容的真实性、有效性、合法性负责。</w:t>
      </w:r>
    </w:p>
    <w:p w14:paraId="0D26B9C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3.5.3 “近年完成的类似项目情况表”应附中标通知书或合同协议书复印件，具体年份要求见投标人须知前附表。每张表格只填写一个项目，并标明序号。</w:t>
      </w:r>
    </w:p>
    <w:p w14:paraId="21B0B3B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3.5.4 “正在实施和新承接的项目情况表”应附中标通知书或合同协议书复印件。每张表格只填写一个项目，并标明序号。</w:t>
      </w:r>
    </w:p>
    <w:p w14:paraId="12EA8F4E">
      <w:pPr>
        <w:pStyle w:val="4"/>
        <w:keepNext w:val="0"/>
        <w:keepLines w:val="0"/>
        <w:spacing w:line="240" w:lineRule="auto"/>
        <w:rPr>
          <w:rFonts w:hint="eastAsia" w:ascii="宋体" w:hAnsi="宋体" w:cs="宋体"/>
          <w:color w:val="auto"/>
          <w:highlight w:val="none"/>
        </w:rPr>
      </w:pPr>
      <w:bookmarkStart w:id="361" w:name="_Toc6629"/>
      <w:bookmarkStart w:id="362" w:name="_Toc21065"/>
      <w:bookmarkStart w:id="363" w:name="_Toc12108"/>
      <w:bookmarkStart w:id="364" w:name="_Toc16435"/>
      <w:bookmarkStart w:id="365" w:name="_Toc453756917"/>
      <w:bookmarkStart w:id="366" w:name="_Toc24576"/>
      <w:bookmarkStart w:id="367" w:name="_Toc14495"/>
      <w:bookmarkStart w:id="368" w:name="_Toc144974521"/>
      <w:bookmarkStart w:id="369" w:name="_Toc246996197"/>
      <w:bookmarkStart w:id="370" w:name="_Toc246996940"/>
      <w:bookmarkStart w:id="371" w:name="_Toc247085711"/>
      <w:bookmarkStart w:id="372" w:name="_Toc152042329"/>
      <w:bookmarkStart w:id="373" w:name="_Toc179632571"/>
      <w:bookmarkStart w:id="374" w:name="_Toc152045553"/>
      <w:r>
        <w:rPr>
          <w:rFonts w:hint="eastAsia" w:ascii="宋体" w:hAnsi="宋体" w:cs="宋体"/>
          <w:color w:val="auto"/>
          <w:highlight w:val="none"/>
        </w:rPr>
        <w:t>3.6投标文件的编制</w:t>
      </w:r>
      <w:bookmarkEnd w:id="361"/>
      <w:bookmarkEnd w:id="362"/>
      <w:bookmarkEnd w:id="363"/>
      <w:bookmarkEnd w:id="364"/>
      <w:bookmarkEnd w:id="365"/>
      <w:bookmarkEnd w:id="366"/>
      <w:bookmarkEnd w:id="367"/>
    </w:p>
    <w:p w14:paraId="4B885C6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494ED18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3.6.2 投标文件应当对招标文件有关服务内容、投标有效期、质量标准、采购需求、招标范围等实质性内容作出响应。</w:t>
      </w:r>
    </w:p>
    <w:p w14:paraId="6FC94BF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1874ECD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3.6.4 投标文件正本一份, 副本份数见投标人须知前附表。正本和副本的封面上应清楚地标记“正本”或“副本”的字样。当副本和正本不一致时，以正本为准。</w:t>
      </w:r>
      <w:r>
        <w:rPr>
          <w:rFonts w:hint="eastAsia" w:ascii="宋体" w:hAnsi="宋体" w:cs="宋体"/>
          <w:color w:val="auto"/>
          <w:highlight w:val="none"/>
        </w:rPr>
        <w:t>（不适用）</w:t>
      </w:r>
    </w:p>
    <w:p w14:paraId="58AFF74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3.6.5 投标文件的正本与副本应分别装订成册，具体装订要求见投标人须知前附表规定。</w:t>
      </w:r>
      <w:bookmarkEnd w:id="368"/>
      <w:bookmarkEnd w:id="369"/>
      <w:bookmarkEnd w:id="370"/>
      <w:bookmarkEnd w:id="371"/>
      <w:bookmarkEnd w:id="372"/>
      <w:bookmarkEnd w:id="373"/>
      <w:bookmarkEnd w:id="374"/>
      <w:bookmarkStart w:id="375" w:name="_Toc246996199"/>
      <w:bookmarkStart w:id="376" w:name="_Toc152042331"/>
      <w:bookmarkStart w:id="377" w:name="_Toc152045555"/>
      <w:bookmarkStart w:id="378" w:name="_Toc246996942"/>
      <w:bookmarkStart w:id="379" w:name="_Toc247085713"/>
      <w:bookmarkStart w:id="380" w:name="_Toc144974523"/>
      <w:bookmarkStart w:id="381" w:name="_Toc179632573"/>
      <w:r>
        <w:rPr>
          <w:rFonts w:hint="eastAsia" w:ascii="宋体" w:hAnsi="宋体" w:cs="宋体"/>
          <w:color w:val="auto"/>
          <w:highlight w:val="none"/>
        </w:rPr>
        <w:t>（不适用）</w:t>
      </w:r>
    </w:p>
    <w:p w14:paraId="71AD8D6B">
      <w:pPr>
        <w:pStyle w:val="3"/>
        <w:keepNext w:val="0"/>
        <w:keepLines w:val="0"/>
        <w:spacing w:line="240" w:lineRule="auto"/>
        <w:rPr>
          <w:rFonts w:hint="eastAsia" w:ascii="宋体" w:hAnsi="宋体" w:eastAsia="宋体" w:cs="宋体"/>
          <w:color w:val="auto"/>
          <w:highlight w:val="none"/>
        </w:rPr>
      </w:pPr>
      <w:bookmarkStart w:id="382" w:name="_Toc5597"/>
      <w:bookmarkStart w:id="383" w:name="_Toc21535"/>
      <w:bookmarkStart w:id="384" w:name="_Toc16901"/>
      <w:bookmarkStart w:id="385" w:name="_Toc453756918"/>
      <w:bookmarkStart w:id="386" w:name="_Toc6927"/>
      <w:bookmarkStart w:id="387" w:name="_Toc4466"/>
      <w:bookmarkStart w:id="388" w:name="_Toc8703"/>
      <w:r>
        <w:rPr>
          <w:rFonts w:hint="eastAsia" w:ascii="宋体" w:hAnsi="宋体" w:eastAsia="宋体" w:cs="宋体"/>
          <w:color w:val="auto"/>
          <w:highlight w:val="none"/>
        </w:rPr>
        <w:t>4. 投标</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A173809">
      <w:pPr>
        <w:pStyle w:val="4"/>
        <w:keepNext w:val="0"/>
        <w:keepLines w:val="0"/>
        <w:spacing w:line="240" w:lineRule="auto"/>
        <w:rPr>
          <w:rFonts w:hint="eastAsia" w:ascii="宋体" w:hAnsi="宋体" w:cs="宋体"/>
          <w:color w:val="auto"/>
          <w:highlight w:val="none"/>
        </w:rPr>
      </w:pPr>
      <w:bookmarkStart w:id="389" w:name="_Toc13060"/>
      <w:bookmarkStart w:id="390" w:name="_Toc152042332"/>
      <w:bookmarkStart w:id="391" w:name="_Toc3749"/>
      <w:bookmarkStart w:id="392" w:name="_Toc179632574"/>
      <w:bookmarkStart w:id="393" w:name="_Toc31201"/>
      <w:bookmarkStart w:id="394" w:name="_Toc246996943"/>
      <w:bookmarkStart w:id="395" w:name="_Toc9902"/>
      <w:bookmarkStart w:id="396" w:name="_Toc144974524"/>
      <w:bookmarkStart w:id="397" w:name="_Toc246996200"/>
      <w:bookmarkStart w:id="398" w:name="_Toc247085714"/>
      <w:bookmarkStart w:id="399" w:name="_Toc152045556"/>
      <w:bookmarkStart w:id="400" w:name="_Toc453756919"/>
      <w:bookmarkStart w:id="401" w:name="_Toc4191"/>
      <w:bookmarkStart w:id="402" w:name="_Toc20561"/>
      <w:r>
        <w:rPr>
          <w:rFonts w:hint="eastAsia" w:ascii="宋体" w:hAnsi="宋体" w:cs="宋体"/>
          <w:color w:val="auto"/>
          <w:highlight w:val="none"/>
        </w:rPr>
        <w:t>4.1 纸质投标文件的密封和标记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cs="宋体"/>
          <w:color w:val="auto"/>
          <w:highlight w:val="none"/>
        </w:rPr>
        <w:t>（不适用）</w:t>
      </w:r>
    </w:p>
    <w:p w14:paraId="57CD75FA">
      <w:pPr>
        <w:spacing w:line="500" w:lineRule="exact"/>
        <w:ind w:firstLine="440" w:firstLineChars="200"/>
        <w:rPr>
          <w:rFonts w:hint="eastAsia" w:ascii="宋体" w:hAnsi="宋体" w:cs="宋体"/>
          <w:color w:val="auto"/>
          <w:sz w:val="22"/>
          <w:szCs w:val="28"/>
          <w:highlight w:val="none"/>
        </w:rPr>
      </w:pPr>
      <w:bookmarkStart w:id="403" w:name="_Toc152042333"/>
      <w:bookmarkStart w:id="404" w:name="_Toc246996201"/>
      <w:bookmarkStart w:id="405" w:name="_Toc179632575"/>
      <w:bookmarkStart w:id="406" w:name="_Toc152045557"/>
      <w:bookmarkStart w:id="407" w:name="_Toc247085715"/>
      <w:bookmarkStart w:id="408" w:name="_Toc144974525"/>
      <w:bookmarkStart w:id="409" w:name="_Toc246996944"/>
      <w:r>
        <w:rPr>
          <w:rFonts w:hint="eastAsia" w:ascii="宋体" w:hAnsi="宋体" w:cs="宋体"/>
          <w:color w:val="auto"/>
          <w:sz w:val="22"/>
          <w:szCs w:val="28"/>
          <w:highlight w:val="none"/>
        </w:rPr>
        <w:t>4.1.1 投标文件正本、副本应密封包装在一起并加贴封条，在封套的封口处加盖投标人单位章。</w:t>
      </w:r>
    </w:p>
    <w:p w14:paraId="0033E75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4.1.2 投标文件封套上应写明的内容见投标人须知前附表。</w:t>
      </w:r>
    </w:p>
    <w:p w14:paraId="623DCCB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4.1.3 未按本章第4.1.1项或第4.1.2项要求密封和加写标记的投标文件，采购人应予拒收。</w:t>
      </w:r>
    </w:p>
    <w:p w14:paraId="77E279F7">
      <w:pPr>
        <w:pStyle w:val="4"/>
        <w:keepNext w:val="0"/>
        <w:keepLines w:val="0"/>
        <w:spacing w:line="240" w:lineRule="auto"/>
        <w:rPr>
          <w:rFonts w:hint="eastAsia" w:ascii="宋体" w:hAnsi="宋体" w:cs="宋体"/>
          <w:color w:val="auto"/>
          <w:highlight w:val="none"/>
        </w:rPr>
      </w:pPr>
      <w:bookmarkStart w:id="410" w:name="_Toc23987"/>
      <w:bookmarkStart w:id="411" w:name="_Toc3027"/>
      <w:bookmarkStart w:id="412" w:name="_Toc14136"/>
      <w:bookmarkStart w:id="413" w:name="_Toc14605"/>
      <w:bookmarkStart w:id="414" w:name="_Toc1164"/>
      <w:bookmarkStart w:id="415" w:name="_Toc453756920"/>
      <w:bookmarkStart w:id="416" w:name="_Toc32107"/>
      <w:r>
        <w:rPr>
          <w:rFonts w:hint="eastAsia" w:ascii="宋体" w:hAnsi="宋体" w:cs="宋体"/>
          <w:color w:val="auto"/>
          <w:highlight w:val="none"/>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66DF4E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4.2.1 投标人应在本章第2.2.2项规定的投标截止时间前递交投标文件。</w:t>
      </w:r>
    </w:p>
    <w:p w14:paraId="0358818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4.2.2 投标人递交投标文件的地点：见投标人须知前附表。</w:t>
      </w:r>
    </w:p>
    <w:p w14:paraId="756EFD4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4.2.3 除投标人须知前附表另有规定外，投标人所递交的投标文件不予退还。</w:t>
      </w:r>
    </w:p>
    <w:p w14:paraId="3DF84F3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4.2.4 采购人收到投标文件后，向投标人出具签收凭证。</w:t>
      </w:r>
    </w:p>
    <w:p w14:paraId="7A03952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4.2.5 逾期送达的或者未送达指定地点的投标文件，采购人不予受理。</w:t>
      </w:r>
    </w:p>
    <w:p w14:paraId="767E888E">
      <w:pPr>
        <w:pStyle w:val="4"/>
        <w:keepNext w:val="0"/>
        <w:keepLines w:val="0"/>
        <w:spacing w:line="240" w:lineRule="auto"/>
        <w:rPr>
          <w:rFonts w:hint="eastAsia" w:ascii="宋体" w:hAnsi="宋体" w:cs="宋体"/>
          <w:color w:val="auto"/>
          <w:highlight w:val="none"/>
        </w:rPr>
      </w:pPr>
      <w:bookmarkStart w:id="417" w:name="_Toc453756921"/>
      <w:bookmarkStart w:id="418" w:name="_Toc144974526"/>
      <w:bookmarkStart w:id="419" w:name="_Toc3343"/>
      <w:bookmarkStart w:id="420" w:name="_Toc13178"/>
      <w:bookmarkStart w:id="421" w:name="_Toc2112"/>
      <w:bookmarkStart w:id="422" w:name="_Toc179632576"/>
      <w:bookmarkStart w:id="423" w:name="_Toc152045558"/>
      <w:bookmarkStart w:id="424" w:name="_Toc9562"/>
      <w:bookmarkStart w:id="425" w:name="_Toc19206"/>
      <w:bookmarkStart w:id="426" w:name="_Toc247085716"/>
      <w:bookmarkStart w:id="427" w:name="_Toc246996945"/>
      <w:bookmarkStart w:id="428" w:name="_Toc152042334"/>
      <w:bookmarkStart w:id="429" w:name="_Toc246996202"/>
      <w:bookmarkStart w:id="430" w:name="_Toc30854"/>
      <w:r>
        <w:rPr>
          <w:rFonts w:hint="eastAsia" w:ascii="宋体" w:hAnsi="宋体" w:cs="宋体"/>
          <w:color w:val="auto"/>
          <w:highlight w:val="none"/>
        </w:rPr>
        <w:t>4.3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F49AC3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4.3.1 在本章第2.2.2项规定的投标截止时间前，投标人可以修改或撤回已递交的投标文件，但应以书面形式通知采购人。</w:t>
      </w:r>
    </w:p>
    <w:p w14:paraId="785FB05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4.3.2 投标人修改或撤回已递交投标文件的书面通知应按照本章第3.6.3项的要求签字或盖章。采购人收到书面通知后，向投标人出具签收凭证。</w:t>
      </w:r>
    </w:p>
    <w:p w14:paraId="09FCB9A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4.3.3 投标人撤回投标文件的，采购人自收到投标人书面撤回通知之日起5日内退还已收取的投标保证金。</w:t>
      </w:r>
    </w:p>
    <w:p w14:paraId="3F6BBAA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4.3.4 修改的内容为投标文件的组成部分。修改的投标文件应按照本章第3条、第4条规定进行编制、密封、标记和递交，并标明“修改”字样。</w:t>
      </w:r>
    </w:p>
    <w:p w14:paraId="22E450DE">
      <w:pPr>
        <w:pStyle w:val="4"/>
        <w:keepNext w:val="0"/>
        <w:keepLines w:val="0"/>
        <w:spacing w:line="240" w:lineRule="auto"/>
        <w:rPr>
          <w:rFonts w:hint="eastAsia" w:ascii="宋体" w:hAnsi="宋体" w:cs="宋体"/>
          <w:color w:val="auto"/>
          <w:highlight w:val="none"/>
        </w:rPr>
      </w:pPr>
      <w:r>
        <w:rPr>
          <w:rFonts w:hint="eastAsia" w:ascii="宋体" w:hAnsi="宋体" w:cs="宋体"/>
          <w:color w:val="auto"/>
          <w:highlight w:val="none"/>
        </w:rPr>
        <w:t>4.4电子投标</w:t>
      </w:r>
    </w:p>
    <w:p w14:paraId="2BFF10F8">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4.4.1本项目采用电子投标方式，需将投标文件按采购文件要求上传至政府采购云平台，否则为无效投标。</w:t>
      </w:r>
    </w:p>
    <w:p w14:paraId="733AB609">
      <w:pPr>
        <w:pStyle w:val="17"/>
        <w:rPr>
          <w:color w:val="auto"/>
          <w:highlight w:val="none"/>
        </w:rPr>
      </w:pPr>
    </w:p>
    <w:p w14:paraId="2E665D19">
      <w:pPr>
        <w:pStyle w:val="3"/>
        <w:keepNext w:val="0"/>
        <w:keepLines w:val="0"/>
        <w:spacing w:line="240" w:lineRule="auto"/>
        <w:rPr>
          <w:rFonts w:hint="eastAsia" w:ascii="宋体" w:hAnsi="宋体" w:eastAsia="宋体" w:cs="宋体"/>
          <w:color w:val="auto"/>
          <w:highlight w:val="none"/>
        </w:rPr>
      </w:pPr>
      <w:bookmarkStart w:id="431" w:name="_Toc7599"/>
      <w:bookmarkStart w:id="432" w:name="_Toc15431"/>
      <w:bookmarkStart w:id="433" w:name="_Toc14834"/>
      <w:bookmarkStart w:id="434" w:name="_Toc7113"/>
      <w:bookmarkStart w:id="435" w:name="_Toc246996203"/>
      <w:bookmarkStart w:id="436" w:name="_Toc152045559"/>
      <w:bookmarkStart w:id="437" w:name="_Toc1814"/>
      <w:bookmarkStart w:id="438" w:name="_Toc453756922"/>
      <w:bookmarkStart w:id="439" w:name="_Toc152042335"/>
      <w:bookmarkStart w:id="440" w:name="_Toc246996946"/>
      <w:bookmarkStart w:id="441" w:name="_Toc247085717"/>
      <w:bookmarkStart w:id="442" w:name="_Toc179632577"/>
      <w:bookmarkStart w:id="443" w:name="_Toc13274"/>
      <w:bookmarkStart w:id="444" w:name="_Toc144974527"/>
      <w:r>
        <w:rPr>
          <w:rFonts w:hint="eastAsia" w:ascii="宋体" w:hAnsi="宋体" w:eastAsia="宋体" w:cs="宋体"/>
          <w:color w:val="auto"/>
          <w:highlight w:val="none"/>
        </w:rPr>
        <w:t>5. 开标</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80E5C3A">
      <w:pPr>
        <w:pStyle w:val="4"/>
        <w:keepNext w:val="0"/>
        <w:keepLines w:val="0"/>
        <w:spacing w:line="240" w:lineRule="auto"/>
        <w:rPr>
          <w:rFonts w:hint="eastAsia" w:ascii="宋体" w:hAnsi="宋体" w:cs="宋体"/>
          <w:color w:val="auto"/>
          <w:highlight w:val="none"/>
        </w:rPr>
      </w:pPr>
      <w:bookmarkStart w:id="445" w:name="_Toc152042336"/>
      <w:bookmarkStart w:id="446" w:name="_Toc152045560"/>
      <w:bookmarkStart w:id="447" w:name="_Toc28164"/>
      <w:bookmarkStart w:id="448" w:name="_Toc11954"/>
      <w:bookmarkStart w:id="449" w:name="_Toc246996947"/>
      <w:bookmarkStart w:id="450" w:name="_Toc179632578"/>
      <w:bookmarkStart w:id="451" w:name="_Toc246996204"/>
      <w:bookmarkStart w:id="452" w:name="_Toc26268"/>
      <w:bookmarkStart w:id="453" w:name="_Toc144974528"/>
      <w:bookmarkStart w:id="454" w:name="_Toc12207"/>
      <w:bookmarkStart w:id="455" w:name="_Toc19849"/>
      <w:bookmarkStart w:id="456" w:name="_Toc453756923"/>
      <w:bookmarkStart w:id="457" w:name="_Toc12688"/>
      <w:bookmarkStart w:id="458" w:name="_Toc247085718"/>
      <w:r>
        <w:rPr>
          <w:rFonts w:hint="eastAsia" w:ascii="宋体" w:hAnsi="宋体" w:cs="宋体"/>
          <w:color w:val="auto"/>
          <w:highlight w:val="none"/>
        </w:rPr>
        <w:t>5.1 开标时间和地点</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9F4F63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采购人在本章第2.2.2项规定的投标截止时间（开标时间）和投标人须知前附表规定的地点公开开标，并邀请所有投标人的法定代表人或其委托代理人准时参加网络开标会议。</w:t>
      </w:r>
    </w:p>
    <w:p w14:paraId="55973B7B">
      <w:pPr>
        <w:pStyle w:val="4"/>
        <w:keepNext w:val="0"/>
        <w:keepLines w:val="0"/>
        <w:spacing w:line="240" w:lineRule="auto"/>
        <w:rPr>
          <w:rFonts w:hint="eastAsia" w:ascii="宋体" w:hAnsi="宋体" w:cs="宋体"/>
          <w:color w:val="auto"/>
          <w:highlight w:val="none"/>
        </w:rPr>
      </w:pPr>
      <w:bookmarkStart w:id="459" w:name="_Toc179632579"/>
      <w:bookmarkStart w:id="460" w:name="_Toc30941"/>
      <w:bookmarkStart w:id="461" w:name="_Toc144974529"/>
      <w:bookmarkStart w:id="462" w:name="_Toc6968"/>
      <w:bookmarkStart w:id="463" w:name="_Toc246996948"/>
      <w:bookmarkStart w:id="464" w:name="_Toc8542"/>
      <w:bookmarkStart w:id="465" w:name="_Toc453756924"/>
      <w:bookmarkStart w:id="466" w:name="_Toc152042337"/>
      <w:bookmarkStart w:id="467" w:name="_Toc3712"/>
      <w:bookmarkStart w:id="468" w:name="_Toc10606"/>
      <w:bookmarkStart w:id="469" w:name="_Toc247085719"/>
      <w:bookmarkStart w:id="470" w:name="_Toc25866"/>
      <w:bookmarkStart w:id="471" w:name="_Toc246996205"/>
      <w:bookmarkStart w:id="472" w:name="_Toc152045561"/>
      <w:r>
        <w:rPr>
          <w:rFonts w:hint="eastAsia" w:ascii="宋体" w:hAnsi="宋体" w:cs="宋体"/>
          <w:color w:val="auto"/>
          <w:highlight w:val="none"/>
        </w:rPr>
        <w:t>5.2 开标程序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5D1B5C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主持人按下列程序进行开标：</w:t>
      </w:r>
    </w:p>
    <w:p w14:paraId="7938445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（1）宣布开标纪律；</w:t>
      </w:r>
    </w:p>
    <w:p w14:paraId="7EA20F9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（2）公布在投标截止时间前递交投标文件的投标人名称；</w:t>
      </w:r>
    </w:p>
    <w:p w14:paraId="2A3D4CB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（3）宣布开标人、唱标人、记录人、监标人等有关人员姓名；</w:t>
      </w:r>
    </w:p>
    <w:p w14:paraId="0CB4736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（4）按照投标人须知前附表规定，投标单位远程解密投标文件；</w:t>
      </w:r>
    </w:p>
    <w:p w14:paraId="01BCF4D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（5）按照宣布的开标顺序当众开标，公布投标人名称、投标保证金的递交情况（若有）、投标报价、质量标准、合同履行期限及其他内容，并记录在案；</w:t>
      </w:r>
    </w:p>
    <w:p w14:paraId="490A9B1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（6）规定采购预算的，公布采购预算；</w:t>
      </w:r>
    </w:p>
    <w:p w14:paraId="36EC0B1C">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（7）投标人代表、采购人代表、监标人、记录人等有关人员在开标记录上签字确认；</w:t>
      </w:r>
    </w:p>
    <w:p w14:paraId="18730E8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（8）投标人若有异议应当当场提出；</w:t>
      </w:r>
    </w:p>
    <w:p w14:paraId="11015DB0">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（9）开标结束。</w:t>
      </w:r>
    </w:p>
    <w:p w14:paraId="7C73DA16">
      <w:pPr>
        <w:pStyle w:val="4"/>
        <w:keepNext w:val="0"/>
        <w:keepLines w:val="0"/>
        <w:spacing w:line="240" w:lineRule="auto"/>
        <w:rPr>
          <w:rFonts w:hint="eastAsia" w:ascii="宋体" w:hAnsi="宋体" w:cs="宋体"/>
          <w:color w:val="auto"/>
          <w:highlight w:val="none"/>
        </w:rPr>
      </w:pPr>
      <w:bookmarkStart w:id="473" w:name="_Toc26952"/>
      <w:bookmarkStart w:id="474" w:name="_Toc14108"/>
      <w:bookmarkStart w:id="475" w:name="_Toc17499"/>
      <w:bookmarkStart w:id="476" w:name="_Toc15426"/>
      <w:bookmarkStart w:id="477" w:name="_Toc453756925"/>
      <w:bookmarkStart w:id="478" w:name="_Toc10936"/>
      <w:bookmarkStart w:id="479" w:name="_Toc23209"/>
      <w:r>
        <w:rPr>
          <w:rFonts w:hint="eastAsia" w:ascii="宋体" w:hAnsi="宋体" w:cs="宋体"/>
          <w:color w:val="auto"/>
          <w:highlight w:val="none"/>
        </w:rPr>
        <w:t>5.3 开标异议</w:t>
      </w:r>
      <w:bookmarkEnd w:id="473"/>
      <w:bookmarkEnd w:id="474"/>
      <w:bookmarkEnd w:id="475"/>
      <w:bookmarkEnd w:id="476"/>
      <w:bookmarkEnd w:id="477"/>
      <w:bookmarkEnd w:id="478"/>
      <w:bookmarkEnd w:id="479"/>
    </w:p>
    <w:p w14:paraId="0382843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投标人对开标有异议的，应当在开标现场提出，采购人当场作出答复，并制作记录。</w:t>
      </w:r>
    </w:p>
    <w:p w14:paraId="41160B91">
      <w:pPr>
        <w:pStyle w:val="3"/>
        <w:keepNext w:val="0"/>
        <w:keepLines w:val="0"/>
        <w:spacing w:line="240" w:lineRule="auto"/>
        <w:rPr>
          <w:rFonts w:hint="eastAsia" w:ascii="宋体" w:hAnsi="宋体" w:eastAsia="宋体" w:cs="宋体"/>
          <w:color w:val="auto"/>
          <w:highlight w:val="none"/>
        </w:rPr>
      </w:pPr>
      <w:bookmarkStart w:id="480" w:name="_Toc152045562"/>
      <w:bookmarkStart w:id="481" w:name="_Toc247085720"/>
      <w:bookmarkStart w:id="482" w:name="_Toc246996949"/>
      <w:bookmarkStart w:id="483" w:name="_Toc3109"/>
      <w:bookmarkStart w:id="484" w:name="_Toc3463"/>
      <w:bookmarkStart w:id="485" w:name="_Toc144974530"/>
      <w:bookmarkStart w:id="486" w:name="_Toc32578"/>
      <w:bookmarkStart w:id="487" w:name="_Toc7502"/>
      <w:bookmarkStart w:id="488" w:name="_Toc246996206"/>
      <w:bookmarkStart w:id="489" w:name="_Toc453756926"/>
      <w:bookmarkStart w:id="490" w:name="_Toc179632580"/>
      <w:bookmarkStart w:id="491" w:name="_Toc16754"/>
      <w:bookmarkStart w:id="492" w:name="_Toc12986"/>
      <w:bookmarkStart w:id="493" w:name="_Toc152042338"/>
      <w:r>
        <w:rPr>
          <w:rFonts w:hint="eastAsia" w:ascii="宋体" w:hAnsi="宋体" w:eastAsia="宋体" w:cs="宋体"/>
          <w:color w:val="auto"/>
          <w:highlight w:val="none"/>
        </w:rPr>
        <w:t>6. 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5C68342">
      <w:pPr>
        <w:pStyle w:val="4"/>
        <w:keepNext w:val="0"/>
        <w:keepLines w:val="0"/>
        <w:spacing w:line="240" w:lineRule="auto"/>
        <w:rPr>
          <w:rFonts w:hint="eastAsia" w:ascii="宋体" w:hAnsi="宋体" w:cs="宋体"/>
          <w:color w:val="auto"/>
          <w:highlight w:val="none"/>
        </w:rPr>
      </w:pPr>
      <w:bookmarkStart w:id="494" w:name="_Toc15731"/>
      <w:bookmarkStart w:id="495" w:name="_Toc152042339"/>
      <w:bookmarkStart w:id="496" w:name="_Toc30801"/>
      <w:bookmarkStart w:id="497" w:name="_Toc152045563"/>
      <w:bookmarkStart w:id="498" w:name="_Toc25423"/>
      <w:bookmarkStart w:id="499" w:name="_Toc179632581"/>
      <w:bookmarkStart w:id="500" w:name="_Toc482"/>
      <w:bookmarkStart w:id="501" w:name="_Toc246996207"/>
      <w:bookmarkStart w:id="502" w:name="_Toc144974531"/>
      <w:bookmarkStart w:id="503" w:name="_Toc246996950"/>
      <w:bookmarkStart w:id="504" w:name="_Toc453756927"/>
      <w:bookmarkStart w:id="505" w:name="_Toc247085721"/>
      <w:bookmarkStart w:id="506" w:name="_Toc27039"/>
      <w:bookmarkStart w:id="507" w:name="_Toc12262"/>
      <w:r>
        <w:rPr>
          <w:rFonts w:hint="eastAsia" w:ascii="宋体" w:hAnsi="宋体" w:cs="宋体"/>
          <w:color w:val="auto"/>
          <w:highlight w:val="none"/>
        </w:rPr>
        <w:t>6.1 评标委员会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BA63CB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2373113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6.1.2 评标委员会成员有下列情形之一的，应当回避：</w:t>
      </w:r>
    </w:p>
    <w:p w14:paraId="1069412E">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（1）投标人或投标人主要负责人的近亲属；</w:t>
      </w:r>
    </w:p>
    <w:p w14:paraId="30F64A65">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（2）项目主管部门或者行政监督部门的人员；</w:t>
      </w:r>
    </w:p>
    <w:p w14:paraId="7390BF82">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（3）与投标人有经济利益关系；</w:t>
      </w:r>
    </w:p>
    <w:p w14:paraId="130FCE9F">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（4）曾因在招标、评标以及其他与招标投标有关活动中从事违法行为而受过行政处罚或刑事处罚的；</w:t>
      </w:r>
    </w:p>
    <w:p w14:paraId="60766EE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（5）与投标人有其他利害关系。</w:t>
      </w:r>
    </w:p>
    <w:p w14:paraId="3A8A2050">
      <w:pPr>
        <w:pStyle w:val="4"/>
        <w:keepNext w:val="0"/>
        <w:keepLines w:val="0"/>
        <w:spacing w:line="240" w:lineRule="auto"/>
        <w:rPr>
          <w:rFonts w:hint="eastAsia" w:ascii="宋体" w:hAnsi="宋体" w:cs="宋体"/>
          <w:color w:val="auto"/>
          <w:highlight w:val="none"/>
        </w:rPr>
      </w:pPr>
      <w:bookmarkStart w:id="508" w:name="_Toc10126"/>
      <w:bookmarkStart w:id="509" w:name="_Toc152045564"/>
      <w:bookmarkStart w:id="510" w:name="_Toc14002"/>
      <w:bookmarkStart w:id="511" w:name="_Toc453756928"/>
      <w:bookmarkStart w:id="512" w:name="_Toc144974532"/>
      <w:bookmarkStart w:id="513" w:name="_Toc25120"/>
      <w:bookmarkStart w:id="514" w:name="_Toc247085722"/>
      <w:bookmarkStart w:id="515" w:name="_Toc246996208"/>
      <w:bookmarkStart w:id="516" w:name="_Toc7789"/>
      <w:bookmarkStart w:id="517" w:name="_Toc246996951"/>
      <w:bookmarkStart w:id="518" w:name="_Toc179632582"/>
      <w:bookmarkStart w:id="519" w:name="_Toc4155"/>
      <w:bookmarkStart w:id="520" w:name="_Toc6505"/>
      <w:bookmarkStart w:id="521" w:name="_Toc152042340"/>
      <w:r>
        <w:rPr>
          <w:rFonts w:hint="eastAsia" w:ascii="宋体" w:hAnsi="宋体" w:cs="宋体"/>
          <w:color w:val="auto"/>
          <w:highlight w:val="none"/>
        </w:rPr>
        <w:t>6.2 评标原则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00668F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评标活动遵循公平、公正、科学和择优的原则。</w:t>
      </w:r>
    </w:p>
    <w:p w14:paraId="70F5A5A4">
      <w:pPr>
        <w:pStyle w:val="4"/>
        <w:keepNext w:val="0"/>
        <w:keepLines w:val="0"/>
        <w:spacing w:line="240" w:lineRule="auto"/>
        <w:rPr>
          <w:rFonts w:hint="eastAsia" w:ascii="宋体" w:hAnsi="宋体" w:cs="宋体"/>
          <w:color w:val="auto"/>
          <w:highlight w:val="none"/>
        </w:rPr>
      </w:pPr>
      <w:bookmarkStart w:id="522" w:name="_Toc29000"/>
      <w:bookmarkStart w:id="523" w:name="_Toc31398"/>
      <w:bookmarkStart w:id="524" w:name="_Toc152045565"/>
      <w:bookmarkStart w:id="525" w:name="_Toc246996209"/>
      <w:bookmarkStart w:id="526" w:name="_Toc246996952"/>
      <w:bookmarkStart w:id="527" w:name="_Toc453756929"/>
      <w:bookmarkStart w:id="528" w:name="_Toc28627"/>
      <w:bookmarkStart w:id="529" w:name="_Toc152042341"/>
      <w:bookmarkStart w:id="530" w:name="_Toc144974533"/>
      <w:bookmarkStart w:id="531" w:name="_Toc21232"/>
      <w:bookmarkStart w:id="532" w:name="_Toc15017"/>
      <w:bookmarkStart w:id="533" w:name="_Toc11964"/>
      <w:bookmarkStart w:id="534" w:name="_Toc179632583"/>
      <w:bookmarkStart w:id="535" w:name="_Toc247085723"/>
      <w:r>
        <w:rPr>
          <w:rFonts w:hint="eastAsia" w:ascii="宋体" w:hAnsi="宋体" w:cs="宋体"/>
          <w:color w:val="auto"/>
          <w:highlight w:val="none"/>
        </w:rPr>
        <w:t>6.3 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AE0839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评标委员会按照第三章“评标办法”规定的方法、评审因素、标准和程序对投标文件进行评审。第三章“评标办法”没有规定的方法、评审因素和标准，不作为评标依据。</w:t>
      </w:r>
    </w:p>
    <w:p w14:paraId="3224C079">
      <w:pPr>
        <w:pStyle w:val="3"/>
        <w:keepNext w:val="0"/>
        <w:keepLines w:val="0"/>
        <w:spacing w:line="240" w:lineRule="auto"/>
        <w:rPr>
          <w:rFonts w:hint="eastAsia" w:ascii="宋体" w:hAnsi="宋体" w:eastAsia="宋体" w:cs="宋体"/>
          <w:color w:val="auto"/>
          <w:highlight w:val="none"/>
        </w:rPr>
      </w:pPr>
      <w:bookmarkStart w:id="536" w:name="_Toc152045566"/>
      <w:bookmarkStart w:id="537" w:name="_Toc453756930"/>
      <w:bookmarkStart w:id="538" w:name="_Toc19551"/>
      <w:bookmarkStart w:id="539" w:name="_Toc11800"/>
      <w:bookmarkStart w:id="540" w:name="_Toc152042342"/>
      <w:bookmarkStart w:id="541" w:name="_Toc23289"/>
      <w:bookmarkStart w:id="542" w:name="_Toc179632584"/>
      <w:bookmarkStart w:id="543" w:name="_Toc246996953"/>
      <w:bookmarkStart w:id="544" w:name="_Toc15352"/>
      <w:bookmarkStart w:id="545" w:name="_Toc247085724"/>
      <w:bookmarkStart w:id="546" w:name="_Toc246996210"/>
      <w:bookmarkStart w:id="547" w:name="_Toc23118"/>
      <w:bookmarkStart w:id="548" w:name="_Toc144974534"/>
      <w:bookmarkStart w:id="549" w:name="_Toc13429"/>
      <w:r>
        <w:rPr>
          <w:rFonts w:hint="eastAsia" w:ascii="宋体" w:hAnsi="宋体" w:eastAsia="宋体" w:cs="宋体"/>
          <w:color w:val="auto"/>
          <w:highlight w:val="none"/>
        </w:rPr>
        <w:t>7. 合同授予</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46F8B786">
      <w:pPr>
        <w:pStyle w:val="4"/>
        <w:keepNext w:val="0"/>
        <w:keepLines w:val="0"/>
        <w:spacing w:line="240" w:lineRule="auto"/>
        <w:rPr>
          <w:rFonts w:hint="eastAsia" w:ascii="宋体" w:hAnsi="宋体" w:cs="宋体"/>
          <w:color w:val="auto"/>
          <w:highlight w:val="none"/>
        </w:rPr>
      </w:pPr>
      <w:bookmarkStart w:id="550" w:name="_Toc25180"/>
      <w:bookmarkStart w:id="551" w:name="_Toc179632585"/>
      <w:bookmarkStart w:id="552" w:name="_Toc246996954"/>
      <w:bookmarkStart w:id="553" w:name="_Toc152045567"/>
      <w:bookmarkStart w:id="554" w:name="_Toc144974535"/>
      <w:bookmarkStart w:id="555" w:name="_Toc247085725"/>
      <w:bookmarkStart w:id="556" w:name="_Toc5368"/>
      <w:bookmarkStart w:id="557" w:name="_Toc1670"/>
      <w:bookmarkStart w:id="558" w:name="_Toc19650"/>
      <w:bookmarkStart w:id="559" w:name="_Toc246996211"/>
      <w:bookmarkStart w:id="560" w:name="_Toc28095"/>
      <w:bookmarkStart w:id="561" w:name="_Toc453756931"/>
      <w:bookmarkStart w:id="562" w:name="_Toc152042343"/>
      <w:bookmarkStart w:id="563" w:name="_Toc7592"/>
      <w:r>
        <w:rPr>
          <w:rFonts w:hint="eastAsia" w:ascii="宋体" w:hAnsi="宋体" w:cs="宋体"/>
          <w:color w:val="auto"/>
          <w:highlight w:val="none"/>
        </w:rPr>
        <w:t>7.1 定标方式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EA57A2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除投标人须知前附表规定评标委员会直接确定中标人外，采购人依据评标委员会推荐的中标候选人确定中标人，评标委员会推荐中标候选人的人数见投标人须知前附表。</w:t>
      </w:r>
    </w:p>
    <w:p w14:paraId="3D4C0847">
      <w:pPr>
        <w:pStyle w:val="4"/>
        <w:keepNext w:val="0"/>
        <w:keepLines w:val="0"/>
        <w:spacing w:line="240" w:lineRule="auto"/>
        <w:rPr>
          <w:rFonts w:hint="eastAsia" w:ascii="宋体" w:hAnsi="宋体" w:cs="宋体"/>
          <w:color w:val="auto"/>
          <w:highlight w:val="none"/>
        </w:rPr>
      </w:pPr>
      <w:bookmarkStart w:id="564" w:name="_Toc453756932"/>
      <w:bookmarkStart w:id="565" w:name="_Toc6423"/>
      <w:bookmarkStart w:id="566" w:name="_Toc10073"/>
      <w:bookmarkStart w:id="567" w:name="_Toc9462"/>
      <w:bookmarkStart w:id="568" w:name="_Toc24559"/>
      <w:bookmarkStart w:id="569" w:name="_Toc24245"/>
      <w:bookmarkStart w:id="570" w:name="_Toc19657"/>
      <w:r>
        <w:rPr>
          <w:rFonts w:hint="eastAsia" w:ascii="宋体" w:hAnsi="宋体" w:cs="宋体"/>
          <w:color w:val="auto"/>
          <w:highlight w:val="none"/>
        </w:rPr>
        <w:t>7.2 中标候选人公示</w:t>
      </w:r>
      <w:bookmarkEnd w:id="564"/>
      <w:bookmarkEnd w:id="565"/>
      <w:bookmarkEnd w:id="566"/>
      <w:bookmarkEnd w:id="567"/>
      <w:bookmarkEnd w:id="568"/>
      <w:bookmarkEnd w:id="569"/>
      <w:bookmarkEnd w:id="570"/>
    </w:p>
    <w:p w14:paraId="28E66B0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采购人在投标人须知前附表规定的媒介公示中标候选人。</w:t>
      </w:r>
    </w:p>
    <w:p w14:paraId="2AA4C037">
      <w:pPr>
        <w:pStyle w:val="4"/>
        <w:keepNext w:val="0"/>
        <w:keepLines w:val="0"/>
        <w:spacing w:line="240" w:lineRule="auto"/>
        <w:rPr>
          <w:rFonts w:hint="eastAsia" w:ascii="宋体" w:hAnsi="宋体" w:cs="宋体"/>
          <w:color w:val="auto"/>
          <w:highlight w:val="none"/>
        </w:rPr>
      </w:pPr>
      <w:bookmarkStart w:id="571" w:name="_Toc179632586"/>
      <w:bookmarkStart w:id="572" w:name="_Toc21019"/>
      <w:bookmarkStart w:id="573" w:name="_Toc453756933"/>
      <w:bookmarkStart w:id="574" w:name="_Toc247085726"/>
      <w:bookmarkStart w:id="575" w:name="_Toc152045568"/>
      <w:bookmarkStart w:id="576" w:name="_Toc23867"/>
      <w:bookmarkStart w:id="577" w:name="_Toc246996212"/>
      <w:bookmarkStart w:id="578" w:name="_Toc17285"/>
      <w:bookmarkStart w:id="579" w:name="_Toc16677"/>
      <w:bookmarkStart w:id="580" w:name="_Toc152042344"/>
      <w:bookmarkStart w:id="581" w:name="_Toc7528"/>
      <w:bookmarkStart w:id="582" w:name="_Toc246996955"/>
      <w:bookmarkStart w:id="583" w:name="_Toc144974536"/>
      <w:bookmarkStart w:id="584" w:name="_Toc9756"/>
      <w:r>
        <w:rPr>
          <w:rFonts w:hint="eastAsia" w:ascii="宋体" w:hAnsi="宋体" w:cs="宋体"/>
          <w:color w:val="auto"/>
          <w:highlight w:val="none"/>
        </w:rPr>
        <w:t>7.3 中标通知</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0D6EBB3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在本章第3.3款规定的投标有效期内，采购人以书面形式向中标人发出中标通知书，中标结果将不再通知未中标的投标人，投标人可在招标公告发布的媒介查看中标候选人公示。</w:t>
      </w:r>
    </w:p>
    <w:p w14:paraId="6C10565C">
      <w:pPr>
        <w:pStyle w:val="4"/>
        <w:keepNext w:val="0"/>
        <w:keepLines w:val="0"/>
        <w:spacing w:line="240" w:lineRule="auto"/>
        <w:rPr>
          <w:rFonts w:hint="eastAsia" w:ascii="宋体" w:hAnsi="宋体" w:cs="宋体"/>
          <w:color w:val="auto"/>
          <w:highlight w:val="none"/>
        </w:rPr>
      </w:pPr>
      <w:bookmarkStart w:id="585" w:name="_Toc152042346"/>
      <w:bookmarkStart w:id="586" w:name="_Toc21802"/>
      <w:bookmarkStart w:id="587" w:name="_Toc10294"/>
      <w:bookmarkStart w:id="588" w:name="_Toc246996957"/>
      <w:bookmarkStart w:id="589" w:name="_Toc247085728"/>
      <w:bookmarkStart w:id="590" w:name="_Toc20075"/>
      <w:bookmarkStart w:id="591" w:name="_Toc246996214"/>
      <w:bookmarkStart w:id="592" w:name="_Toc4471"/>
      <w:bookmarkStart w:id="593" w:name="_Toc144974538"/>
      <w:bookmarkStart w:id="594" w:name="_Toc25897"/>
      <w:bookmarkStart w:id="595" w:name="_Toc179632588"/>
      <w:bookmarkStart w:id="596" w:name="_Toc1260"/>
      <w:bookmarkStart w:id="597" w:name="_Toc453756935"/>
      <w:bookmarkStart w:id="598" w:name="_Toc152045570"/>
      <w:r>
        <w:rPr>
          <w:rFonts w:hint="eastAsia" w:ascii="宋体" w:hAnsi="宋体" w:cs="宋体"/>
          <w:color w:val="auto"/>
          <w:highlight w:val="none"/>
        </w:rPr>
        <w:t>7.4签订合同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9CE0886">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0029D553">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7.5.2 发出中标通知书后，采购人无正当理由拒签合同的，取消其中标资格；给中标人造成损失的，还应当赔偿损失。</w:t>
      </w:r>
    </w:p>
    <w:p w14:paraId="5FE9800E">
      <w:pPr>
        <w:pStyle w:val="3"/>
        <w:keepNext w:val="0"/>
        <w:keepLines w:val="0"/>
        <w:spacing w:line="240" w:lineRule="auto"/>
        <w:rPr>
          <w:rFonts w:hint="eastAsia" w:ascii="宋体" w:hAnsi="宋体" w:eastAsia="宋体" w:cs="宋体"/>
          <w:color w:val="auto"/>
          <w:highlight w:val="none"/>
        </w:rPr>
      </w:pPr>
      <w:bookmarkStart w:id="599" w:name="_Toc19643"/>
      <w:bookmarkStart w:id="600" w:name="_Toc195921835"/>
      <w:bookmarkStart w:id="601" w:name="_Toc12340"/>
      <w:bookmarkStart w:id="602" w:name="_Toc717"/>
      <w:bookmarkStart w:id="603" w:name="_Toc428007684"/>
      <w:bookmarkStart w:id="604" w:name="_Toc421017857"/>
      <w:bookmarkStart w:id="605" w:name="_Toc10311"/>
      <w:bookmarkStart w:id="606" w:name="_Toc4557"/>
      <w:bookmarkStart w:id="607" w:name="_Toc30935"/>
    </w:p>
    <w:p w14:paraId="1BE28E0E">
      <w:pPr>
        <w:pStyle w:val="3"/>
        <w:keepNext w:val="0"/>
        <w:keepLines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8. 重新招标和不再招标</w:t>
      </w:r>
      <w:bookmarkEnd w:id="599"/>
      <w:bookmarkEnd w:id="600"/>
      <w:bookmarkEnd w:id="601"/>
      <w:bookmarkEnd w:id="602"/>
      <w:bookmarkEnd w:id="603"/>
      <w:bookmarkEnd w:id="604"/>
      <w:bookmarkEnd w:id="605"/>
      <w:bookmarkEnd w:id="606"/>
      <w:bookmarkEnd w:id="607"/>
    </w:p>
    <w:p w14:paraId="5D705F57">
      <w:pPr>
        <w:pStyle w:val="4"/>
        <w:keepNext w:val="0"/>
        <w:keepLines w:val="0"/>
        <w:spacing w:line="240" w:lineRule="auto"/>
        <w:rPr>
          <w:rFonts w:hint="eastAsia" w:ascii="宋体" w:hAnsi="宋体" w:cs="宋体"/>
          <w:color w:val="auto"/>
          <w:highlight w:val="none"/>
        </w:rPr>
      </w:pPr>
      <w:bookmarkStart w:id="608" w:name="_Toc3701"/>
      <w:bookmarkStart w:id="609" w:name="_Toc23934"/>
      <w:bookmarkStart w:id="610" w:name="_Toc18827"/>
      <w:bookmarkStart w:id="611" w:name="_Toc16410"/>
      <w:bookmarkStart w:id="612" w:name="_Toc6301"/>
      <w:bookmarkStart w:id="613" w:name="_Toc24905"/>
      <w:bookmarkStart w:id="614" w:name="_Toc195921836"/>
      <w:r>
        <w:rPr>
          <w:rFonts w:hint="eastAsia" w:ascii="宋体" w:hAnsi="宋体" w:cs="宋体"/>
          <w:color w:val="auto"/>
          <w:highlight w:val="none"/>
        </w:rPr>
        <w:t>8.1重新招标</w:t>
      </w:r>
      <w:bookmarkEnd w:id="608"/>
      <w:bookmarkEnd w:id="609"/>
      <w:bookmarkEnd w:id="610"/>
      <w:bookmarkEnd w:id="611"/>
      <w:bookmarkEnd w:id="612"/>
      <w:bookmarkEnd w:id="613"/>
      <w:bookmarkEnd w:id="614"/>
    </w:p>
    <w:p w14:paraId="3B06658C">
      <w:pPr>
        <w:pStyle w:val="4"/>
        <w:keepNext w:val="0"/>
        <w:keepLines w:val="0"/>
        <w:spacing w:line="240" w:lineRule="auto"/>
        <w:rPr>
          <w:rFonts w:hint="eastAsia" w:ascii="宋体" w:hAnsi="宋体" w:cs="宋体"/>
          <w:b w:val="0"/>
          <w:bCs w:val="0"/>
          <w:color w:val="auto"/>
          <w:sz w:val="21"/>
          <w:szCs w:val="24"/>
          <w:highlight w:val="none"/>
        </w:rPr>
      </w:pPr>
      <w:bookmarkStart w:id="615" w:name="_Toc12725"/>
      <w:bookmarkStart w:id="616" w:name="_Toc4274"/>
      <w:bookmarkStart w:id="617" w:name="_Toc32065"/>
      <w:bookmarkStart w:id="618" w:name="_Toc18307"/>
      <w:bookmarkStart w:id="619" w:name="_Toc5255"/>
      <w:bookmarkStart w:id="620" w:name="_Toc16591"/>
      <w:r>
        <w:rPr>
          <w:rFonts w:hint="eastAsia" w:ascii="宋体" w:hAnsi="宋体" w:cs="宋体"/>
          <w:b w:val="0"/>
          <w:bCs w:val="0"/>
          <w:color w:val="auto"/>
          <w:sz w:val="21"/>
          <w:szCs w:val="24"/>
          <w:highlight w:val="none"/>
        </w:rPr>
        <w:t>有下列情形之一的，采购人将重新招标：</w:t>
      </w:r>
      <w:bookmarkEnd w:id="615"/>
      <w:bookmarkEnd w:id="616"/>
      <w:bookmarkEnd w:id="617"/>
      <w:bookmarkEnd w:id="618"/>
      <w:bookmarkEnd w:id="619"/>
      <w:bookmarkEnd w:id="620"/>
    </w:p>
    <w:p w14:paraId="7F7276A2">
      <w:pPr>
        <w:pStyle w:val="4"/>
        <w:keepNext w:val="0"/>
        <w:keepLines w:val="0"/>
        <w:spacing w:line="240" w:lineRule="auto"/>
        <w:rPr>
          <w:rFonts w:hint="eastAsia" w:ascii="宋体" w:hAnsi="宋体" w:cs="宋体"/>
          <w:b w:val="0"/>
          <w:bCs w:val="0"/>
          <w:color w:val="auto"/>
          <w:sz w:val="21"/>
          <w:szCs w:val="24"/>
          <w:highlight w:val="none"/>
        </w:rPr>
      </w:pPr>
      <w:bookmarkStart w:id="621" w:name="_Toc20176"/>
      <w:bookmarkStart w:id="622" w:name="_Toc3755"/>
      <w:bookmarkStart w:id="623" w:name="_Toc8733"/>
      <w:bookmarkStart w:id="624" w:name="_Toc11226"/>
      <w:bookmarkStart w:id="625" w:name="_Toc26585"/>
      <w:bookmarkStart w:id="626" w:name="_Toc24365"/>
      <w:r>
        <w:rPr>
          <w:rFonts w:hint="eastAsia" w:ascii="宋体" w:hAnsi="宋体" w:cs="宋体"/>
          <w:b w:val="0"/>
          <w:bCs w:val="0"/>
          <w:color w:val="auto"/>
          <w:sz w:val="21"/>
          <w:szCs w:val="24"/>
          <w:highlight w:val="none"/>
        </w:rPr>
        <w:t>（1）投标截止时间止，投标人少于3个的；</w:t>
      </w:r>
      <w:bookmarkEnd w:id="621"/>
      <w:bookmarkEnd w:id="622"/>
      <w:bookmarkEnd w:id="623"/>
      <w:bookmarkEnd w:id="624"/>
      <w:bookmarkEnd w:id="625"/>
      <w:bookmarkEnd w:id="626"/>
    </w:p>
    <w:p w14:paraId="653E2FB1">
      <w:pPr>
        <w:pStyle w:val="4"/>
        <w:keepNext w:val="0"/>
        <w:keepLines w:val="0"/>
        <w:spacing w:line="240" w:lineRule="auto"/>
        <w:rPr>
          <w:rFonts w:hint="eastAsia" w:ascii="宋体" w:hAnsi="宋体" w:cs="宋体"/>
          <w:b w:val="0"/>
          <w:bCs w:val="0"/>
          <w:color w:val="auto"/>
          <w:sz w:val="21"/>
          <w:szCs w:val="24"/>
          <w:highlight w:val="none"/>
        </w:rPr>
      </w:pPr>
      <w:bookmarkStart w:id="627" w:name="_Toc2633"/>
      <w:bookmarkStart w:id="628" w:name="_Toc287"/>
      <w:bookmarkStart w:id="629" w:name="_Toc8359"/>
      <w:bookmarkStart w:id="630" w:name="_Toc18450"/>
      <w:bookmarkStart w:id="631" w:name="_Toc5384"/>
      <w:bookmarkStart w:id="632" w:name="_Toc23765"/>
      <w:r>
        <w:rPr>
          <w:rFonts w:hint="eastAsia" w:ascii="宋体" w:hAnsi="宋体" w:cs="宋体"/>
          <w:b w:val="0"/>
          <w:bCs w:val="0"/>
          <w:color w:val="auto"/>
          <w:sz w:val="21"/>
          <w:szCs w:val="24"/>
          <w:highlight w:val="none"/>
        </w:rPr>
        <w:t>（2）经评标委员会评审后否决所有投标的。</w:t>
      </w:r>
      <w:bookmarkEnd w:id="627"/>
      <w:bookmarkEnd w:id="628"/>
      <w:bookmarkEnd w:id="629"/>
      <w:bookmarkEnd w:id="630"/>
      <w:bookmarkEnd w:id="631"/>
      <w:bookmarkEnd w:id="632"/>
    </w:p>
    <w:p w14:paraId="1DB88979">
      <w:pPr>
        <w:pStyle w:val="4"/>
        <w:keepNext w:val="0"/>
        <w:keepLines w:val="0"/>
        <w:spacing w:line="240" w:lineRule="auto"/>
        <w:rPr>
          <w:rFonts w:hint="eastAsia" w:ascii="宋体" w:hAnsi="宋体" w:cs="宋体"/>
          <w:color w:val="auto"/>
          <w:highlight w:val="none"/>
        </w:rPr>
      </w:pPr>
      <w:bookmarkStart w:id="633" w:name="_Toc195921837"/>
      <w:bookmarkStart w:id="634" w:name="_Toc5125"/>
      <w:bookmarkStart w:id="635" w:name="_Toc29655"/>
      <w:bookmarkStart w:id="636" w:name="_Toc19560"/>
      <w:bookmarkStart w:id="637" w:name="_Toc11590"/>
      <w:bookmarkStart w:id="638" w:name="_Toc3385"/>
      <w:bookmarkStart w:id="639" w:name="_Toc31665"/>
      <w:r>
        <w:rPr>
          <w:rFonts w:hint="eastAsia" w:ascii="宋体" w:hAnsi="宋体" w:cs="宋体"/>
          <w:color w:val="auto"/>
          <w:highlight w:val="none"/>
        </w:rPr>
        <w:t>8.2不再招标</w:t>
      </w:r>
      <w:bookmarkEnd w:id="633"/>
      <w:bookmarkEnd w:id="634"/>
      <w:bookmarkEnd w:id="635"/>
      <w:bookmarkEnd w:id="636"/>
      <w:bookmarkEnd w:id="637"/>
      <w:bookmarkEnd w:id="638"/>
      <w:bookmarkEnd w:id="639"/>
    </w:p>
    <w:p w14:paraId="4B7E9736">
      <w:pPr>
        <w:spacing w:line="500" w:lineRule="exact"/>
        <w:ind w:firstLine="440" w:firstLineChars="200"/>
        <w:rPr>
          <w:rFonts w:hint="eastAsia" w:ascii="宋体" w:hAnsi="宋体" w:cs="宋体"/>
          <w:color w:val="auto"/>
          <w:sz w:val="22"/>
          <w:szCs w:val="28"/>
          <w:highlight w:val="none"/>
        </w:rPr>
      </w:pPr>
      <w:bookmarkStart w:id="640" w:name="_Toc17899"/>
      <w:bookmarkStart w:id="641" w:name="_Toc6011"/>
      <w:bookmarkStart w:id="642" w:name="_Toc23448"/>
      <w:bookmarkStart w:id="643" w:name="_Toc4173"/>
      <w:bookmarkStart w:id="644" w:name="_Toc22374"/>
      <w:bookmarkStart w:id="645" w:name="_Toc26476"/>
      <w:r>
        <w:rPr>
          <w:rFonts w:hint="eastAsia" w:ascii="宋体" w:hAnsi="宋体" w:cs="宋体"/>
          <w:color w:val="auto"/>
          <w:sz w:val="22"/>
          <w:szCs w:val="28"/>
          <w:highlight w:val="none"/>
        </w:rPr>
        <w:t>重新招标后投标人仍少于3个或者所有投标被否决的，属于必须审批或核准的项目，经原审批或核准部门批准后不再进行招标。</w:t>
      </w:r>
      <w:bookmarkEnd w:id="640"/>
      <w:bookmarkEnd w:id="641"/>
      <w:bookmarkEnd w:id="642"/>
      <w:bookmarkEnd w:id="643"/>
      <w:bookmarkEnd w:id="644"/>
      <w:bookmarkEnd w:id="645"/>
    </w:p>
    <w:p w14:paraId="527BCB8E">
      <w:pPr>
        <w:pStyle w:val="3"/>
        <w:keepNext w:val="0"/>
        <w:keepLines w:val="0"/>
        <w:spacing w:line="240" w:lineRule="auto"/>
        <w:rPr>
          <w:rFonts w:hint="eastAsia" w:ascii="宋体" w:hAnsi="宋体" w:eastAsia="宋体" w:cs="宋体"/>
          <w:color w:val="auto"/>
          <w:highlight w:val="none"/>
        </w:rPr>
      </w:pPr>
      <w:bookmarkStart w:id="646" w:name="_Toc14034"/>
      <w:bookmarkStart w:id="647" w:name="_Toc453756936"/>
      <w:bookmarkStart w:id="648" w:name="_Toc1173"/>
      <w:bookmarkStart w:id="649" w:name="_Toc8720"/>
      <w:bookmarkStart w:id="650" w:name="_Toc1766"/>
      <w:bookmarkStart w:id="651" w:name="_Toc17702"/>
      <w:bookmarkStart w:id="652" w:name="_Toc24438"/>
      <w:r>
        <w:rPr>
          <w:rFonts w:hint="eastAsia" w:ascii="宋体" w:hAnsi="宋体" w:eastAsia="宋体" w:cs="宋体"/>
          <w:color w:val="auto"/>
          <w:highlight w:val="none"/>
        </w:rPr>
        <w:t>9. 纪律和监督</w:t>
      </w:r>
      <w:bookmarkEnd w:id="646"/>
      <w:bookmarkEnd w:id="647"/>
      <w:bookmarkEnd w:id="648"/>
      <w:bookmarkEnd w:id="649"/>
      <w:bookmarkEnd w:id="650"/>
      <w:bookmarkEnd w:id="651"/>
      <w:bookmarkEnd w:id="652"/>
    </w:p>
    <w:p w14:paraId="723CF7BA">
      <w:pPr>
        <w:pStyle w:val="4"/>
        <w:keepNext w:val="0"/>
        <w:keepLines w:val="0"/>
        <w:spacing w:line="240" w:lineRule="auto"/>
        <w:rPr>
          <w:rFonts w:hint="eastAsia" w:ascii="宋体" w:hAnsi="宋体" w:cs="宋体"/>
          <w:color w:val="auto"/>
          <w:highlight w:val="none"/>
        </w:rPr>
      </w:pPr>
      <w:bookmarkStart w:id="653" w:name="_Toc1270"/>
      <w:bookmarkStart w:id="654" w:name="_Toc296590983"/>
      <w:bookmarkStart w:id="655" w:name="_Toc144974543"/>
      <w:bookmarkStart w:id="656" w:name="_Toc32662"/>
      <w:bookmarkStart w:id="657" w:name="_Toc453756937"/>
      <w:bookmarkStart w:id="658" w:name="_Toc152042351"/>
      <w:bookmarkStart w:id="659" w:name="_Toc7212"/>
      <w:bookmarkStart w:id="660" w:name="_Toc247085733"/>
      <w:bookmarkStart w:id="661" w:name="_Toc152045575"/>
      <w:bookmarkStart w:id="662" w:name="_Toc246996962"/>
      <w:bookmarkStart w:id="663" w:name="_Toc29618"/>
      <w:bookmarkStart w:id="664" w:name="_Toc179632593"/>
      <w:bookmarkStart w:id="665" w:name="_Toc7057"/>
      <w:bookmarkStart w:id="666" w:name="_Toc25245"/>
      <w:bookmarkStart w:id="667" w:name="_Toc246996219"/>
      <w:r>
        <w:rPr>
          <w:rFonts w:hint="eastAsia" w:ascii="宋体" w:hAnsi="宋体" w:cs="宋体"/>
          <w:color w:val="auto"/>
          <w:highlight w:val="none"/>
        </w:rPr>
        <w:t>9.1 对采购人的纪律要求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s="宋体"/>
          <w:color w:val="auto"/>
          <w:highlight w:val="none"/>
        </w:rPr>
        <w:t xml:space="preserve"> </w:t>
      </w:r>
    </w:p>
    <w:p w14:paraId="27F87F0D">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采购人不得泄漏招标投标活动中应当保密的情况和资料，不得与投标人串通损害国家利益、社会公共利益或者他人合法权益。</w:t>
      </w:r>
    </w:p>
    <w:p w14:paraId="032EDF88">
      <w:pPr>
        <w:pStyle w:val="4"/>
        <w:keepNext w:val="0"/>
        <w:keepLines w:val="0"/>
        <w:spacing w:line="240" w:lineRule="auto"/>
        <w:rPr>
          <w:rFonts w:hint="eastAsia" w:ascii="宋体" w:hAnsi="宋体" w:cs="宋体"/>
          <w:color w:val="auto"/>
          <w:highlight w:val="none"/>
        </w:rPr>
      </w:pPr>
      <w:bookmarkStart w:id="668" w:name="_Toc144974544"/>
      <w:bookmarkStart w:id="669" w:name="_Toc19333"/>
      <w:bookmarkStart w:id="670" w:name="_Toc453756938"/>
      <w:bookmarkStart w:id="671" w:name="_Toc152042352"/>
      <w:bookmarkStart w:id="672" w:name="_Toc26867"/>
      <w:bookmarkStart w:id="673" w:name="_Toc186"/>
      <w:bookmarkStart w:id="674" w:name="_Toc1493"/>
      <w:bookmarkStart w:id="675" w:name="_Toc247085734"/>
      <w:bookmarkStart w:id="676" w:name="_Toc246996963"/>
      <w:bookmarkStart w:id="677" w:name="_Toc27105"/>
      <w:bookmarkStart w:id="678" w:name="_Toc152045576"/>
      <w:bookmarkStart w:id="679" w:name="_Toc179632594"/>
      <w:bookmarkStart w:id="680" w:name="_Toc9174"/>
      <w:bookmarkStart w:id="681" w:name="_Toc246996220"/>
      <w:r>
        <w:rPr>
          <w:rFonts w:hint="eastAsia" w:ascii="宋体" w:hAnsi="宋体" w:cs="宋体"/>
          <w:color w:val="auto"/>
          <w:highlight w:val="none"/>
        </w:rPr>
        <w:t>9.2 对投标人的纪律要求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84214A9">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A1F7056">
      <w:pPr>
        <w:pStyle w:val="4"/>
        <w:keepNext w:val="0"/>
        <w:keepLines w:val="0"/>
        <w:spacing w:line="240" w:lineRule="auto"/>
        <w:rPr>
          <w:rFonts w:hint="eastAsia" w:ascii="宋体" w:hAnsi="宋体" w:cs="宋体"/>
          <w:color w:val="auto"/>
          <w:highlight w:val="none"/>
        </w:rPr>
      </w:pPr>
      <w:bookmarkStart w:id="682" w:name="_Toc24794"/>
      <w:bookmarkStart w:id="683" w:name="_Toc152045577"/>
      <w:bookmarkStart w:id="684" w:name="_Toc27759"/>
      <w:bookmarkStart w:id="685" w:name="_Toc144974545"/>
      <w:bookmarkStart w:id="686" w:name="_Toc453756939"/>
      <w:bookmarkStart w:id="687" w:name="_Toc13579"/>
      <w:bookmarkStart w:id="688" w:name="_Toc247085735"/>
      <w:bookmarkStart w:id="689" w:name="_Toc246996964"/>
      <w:bookmarkStart w:id="690" w:name="_Toc152042353"/>
      <w:bookmarkStart w:id="691" w:name="_Toc246996221"/>
      <w:bookmarkStart w:id="692" w:name="_Toc24208"/>
      <w:bookmarkStart w:id="693" w:name="_Toc179632595"/>
      <w:bookmarkStart w:id="694" w:name="_Toc7635"/>
      <w:bookmarkStart w:id="695" w:name="_Toc28711"/>
      <w:r>
        <w:rPr>
          <w:rFonts w:hint="eastAsia" w:ascii="宋体" w:hAnsi="宋体" w:cs="宋体"/>
          <w:color w:val="auto"/>
          <w:highlight w:val="none"/>
        </w:rPr>
        <w:t>9.3 对评标委员会成员的纪律要求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03257507">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F074297">
      <w:pPr>
        <w:pStyle w:val="4"/>
        <w:keepNext w:val="0"/>
        <w:keepLines w:val="0"/>
        <w:spacing w:line="240" w:lineRule="auto"/>
        <w:rPr>
          <w:rFonts w:hint="eastAsia" w:ascii="宋体" w:hAnsi="宋体" w:cs="宋体"/>
          <w:color w:val="auto"/>
          <w:highlight w:val="none"/>
        </w:rPr>
      </w:pPr>
      <w:bookmarkStart w:id="696" w:name="_Toc152045578"/>
      <w:bookmarkStart w:id="697" w:name="_Toc247085736"/>
      <w:bookmarkStart w:id="698" w:name="_Toc6766"/>
      <w:bookmarkStart w:id="699" w:name="_Toc22498"/>
      <w:bookmarkStart w:id="700" w:name="_Toc179632596"/>
      <w:bookmarkStart w:id="701" w:name="_Toc246996222"/>
      <w:bookmarkStart w:id="702" w:name="_Toc246996965"/>
      <w:bookmarkStart w:id="703" w:name="_Toc32421"/>
      <w:bookmarkStart w:id="704" w:name="_Toc20882"/>
      <w:bookmarkStart w:id="705" w:name="_Toc453756940"/>
      <w:bookmarkStart w:id="706" w:name="_Toc24340"/>
      <w:bookmarkStart w:id="707" w:name="_Toc152042354"/>
      <w:bookmarkStart w:id="708" w:name="_Toc15435"/>
      <w:bookmarkStart w:id="709" w:name="_Toc144974546"/>
      <w:r>
        <w:rPr>
          <w:rFonts w:hint="eastAsia" w:ascii="宋体" w:hAnsi="宋体" w:cs="宋体"/>
          <w:color w:val="auto"/>
          <w:highlight w:val="none"/>
        </w:rPr>
        <w:t>9.4 对与评标活动有关的工作人员的纪律要求</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64928BC6">
      <w:pPr>
        <w:spacing w:line="500" w:lineRule="exact"/>
        <w:ind w:firstLine="440" w:firstLineChars="200"/>
        <w:rPr>
          <w:rFonts w:hint="eastAsia" w:ascii="宋体" w:hAnsi="宋体" w:cs="宋体"/>
          <w:color w:val="auto"/>
          <w:sz w:val="22"/>
          <w:szCs w:val="28"/>
          <w:highlight w:val="none"/>
        </w:rPr>
      </w:pPr>
      <w:bookmarkStart w:id="710" w:name="_Toc152042355"/>
      <w:r>
        <w:rPr>
          <w:rFonts w:hint="eastAsia" w:ascii="宋体" w:hAnsi="宋体" w:cs="宋体"/>
          <w:color w:val="auto"/>
          <w:sz w:val="22"/>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0"/>
    </w:p>
    <w:p w14:paraId="65091181">
      <w:pPr>
        <w:pStyle w:val="4"/>
        <w:keepNext w:val="0"/>
        <w:keepLines w:val="0"/>
        <w:spacing w:line="240" w:lineRule="auto"/>
        <w:rPr>
          <w:rFonts w:hint="eastAsia" w:ascii="宋体" w:hAnsi="宋体" w:cs="宋体"/>
          <w:color w:val="auto"/>
          <w:highlight w:val="none"/>
        </w:rPr>
      </w:pPr>
      <w:bookmarkStart w:id="711" w:name="_Toc22176"/>
      <w:bookmarkStart w:id="712" w:name="_Toc453756941"/>
      <w:bookmarkStart w:id="713" w:name="_Toc3745"/>
      <w:bookmarkStart w:id="714" w:name="_Toc246996223"/>
      <w:bookmarkStart w:id="715" w:name="_Toc246996966"/>
      <w:bookmarkStart w:id="716" w:name="_Toc179632597"/>
      <w:bookmarkStart w:id="717" w:name="_Toc152042356"/>
      <w:bookmarkStart w:id="718" w:name="_Toc11114"/>
      <w:bookmarkStart w:id="719" w:name="_Toc152045579"/>
      <w:bookmarkStart w:id="720" w:name="_Toc247085737"/>
      <w:bookmarkStart w:id="721" w:name="_Toc2212"/>
      <w:bookmarkStart w:id="722" w:name="_Toc13578"/>
      <w:bookmarkStart w:id="723" w:name="_Toc27883"/>
      <w:r>
        <w:rPr>
          <w:rFonts w:hint="eastAsia" w:ascii="宋体" w:hAnsi="宋体" w:cs="宋体"/>
          <w:color w:val="auto"/>
          <w:highlight w:val="none"/>
        </w:rPr>
        <w:t>9.5 投诉</w:t>
      </w:r>
      <w:bookmarkEnd w:id="709"/>
      <w:bookmarkEnd w:id="711"/>
      <w:bookmarkEnd w:id="712"/>
      <w:bookmarkEnd w:id="713"/>
      <w:bookmarkEnd w:id="714"/>
      <w:bookmarkEnd w:id="715"/>
      <w:bookmarkEnd w:id="716"/>
      <w:bookmarkEnd w:id="717"/>
      <w:bookmarkEnd w:id="718"/>
      <w:bookmarkEnd w:id="719"/>
      <w:bookmarkEnd w:id="720"/>
      <w:bookmarkEnd w:id="721"/>
      <w:bookmarkEnd w:id="722"/>
      <w:bookmarkEnd w:id="723"/>
    </w:p>
    <w:p w14:paraId="27F17541">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752C0DF6">
      <w:pPr>
        <w:pStyle w:val="3"/>
        <w:keepNext w:val="0"/>
        <w:keepLines w:val="0"/>
        <w:spacing w:line="240" w:lineRule="auto"/>
        <w:rPr>
          <w:rFonts w:hint="eastAsia" w:ascii="宋体" w:hAnsi="宋体" w:eastAsia="宋体" w:cs="宋体"/>
          <w:color w:val="auto"/>
          <w:highlight w:val="none"/>
        </w:rPr>
      </w:pPr>
      <w:bookmarkStart w:id="724" w:name="_Toc9458"/>
      <w:bookmarkStart w:id="725" w:name="_Toc20381"/>
      <w:bookmarkStart w:id="726" w:name="_Toc25777"/>
      <w:bookmarkStart w:id="727" w:name="_Toc27700"/>
      <w:bookmarkStart w:id="728" w:name="_Toc152042357"/>
      <w:bookmarkStart w:id="729" w:name="_Toc453756942"/>
      <w:bookmarkStart w:id="730" w:name="_Toc144974547"/>
      <w:bookmarkStart w:id="731" w:name="_Toc246996967"/>
      <w:bookmarkStart w:id="732" w:name="_Toc179632598"/>
      <w:bookmarkStart w:id="733" w:name="_Toc246996224"/>
      <w:bookmarkStart w:id="734" w:name="_Toc247085738"/>
      <w:bookmarkStart w:id="735" w:name="_Toc7784"/>
      <w:bookmarkStart w:id="736" w:name="_Toc152045580"/>
      <w:bookmarkStart w:id="737" w:name="_Toc21511"/>
      <w:r>
        <w:rPr>
          <w:rFonts w:hint="eastAsia" w:ascii="宋体" w:hAnsi="宋体" w:eastAsia="宋体" w:cs="宋体"/>
          <w:color w:val="auto"/>
          <w:highlight w:val="none"/>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36207DEB">
      <w:pPr>
        <w:spacing w:line="50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需要补充的其他内容：见投标人须知前附表</w:t>
      </w:r>
    </w:p>
    <w:p w14:paraId="178B7B69">
      <w:pPr>
        <w:spacing w:line="400" w:lineRule="exact"/>
        <w:ind w:firstLine="420" w:firstLineChars="200"/>
        <w:rPr>
          <w:rFonts w:hint="eastAsia" w:ascii="宋体" w:hAnsi="宋体" w:cs="宋体"/>
          <w:color w:val="auto"/>
          <w:highlight w:val="none"/>
        </w:rPr>
      </w:pPr>
    </w:p>
    <w:p w14:paraId="4C93121D">
      <w:pPr>
        <w:pStyle w:val="2"/>
        <w:keepNext w:val="0"/>
        <w:keepLines w:val="0"/>
        <w:spacing w:line="240" w:lineRule="auto"/>
        <w:jc w:val="center"/>
        <w:rPr>
          <w:rFonts w:hint="eastAsia" w:ascii="宋体" w:hAnsi="宋体" w:cs="宋体"/>
          <w:color w:val="auto"/>
          <w:sz w:val="32"/>
          <w:szCs w:val="32"/>
          <w:highlight w:val="none"/>
        </w:rPr>
        <w:sectPr>
          <w:headerReference r:id="rId8" w:type="default"/>
          <w:footerReference r:id="rId9" w:type="default"/>
          <w:pgSz w:w="11906" w:h="16838"/>
          <w:pgMar w:top="1440" w:right="1106" w:bottom="1440" w:left="1800" w:header="851" w:footer="992" w:gutter="0"/>
          <w:cols w:space="720" w:num="1"/>
          <w:rtlGutter w:val="1"/>
          <w:docGrid w:type="lines" w:linePitch="312" w:charSpace="0"/>
        </w:sectPr>
      </w:pPr>
      <w:bookmarkStart w:id="738" w:name="_Toc247085756"/>
      <w:bookmarkStart w:id="739" w:name="_Toc30749"/>
      <w:bookmarkStart w:id="740" w:name="_Toc152042375"/>
      <w:bookmarkStart w:id="741" w:name="_Toc246996241"/>
      <w:bookmarkStart w:id="742" w:name="_Toc246996984"/>
      <w:bookmarkStart w:id="743" w:name="_Toc179632616"/>
      <w:bookmarkStart w:id="744" w:name="_Toc144974565"/>
      <w:bookmarkStart w:id="745" w:name="_Toc152045598"/>
    </w:p>
    <w:p w14:paraId="6C41FD85">
      <w:pPr>
        <w:spacing w:line="500" w:lineRule="exact"/>
        <w:jc w:val="center"/>
        <w:rPr>
          <w:rFonts w:hint="eastAsia" w:ascii="黑体" w:hAnsi="黑体" w:eastAsia="黑体" w:cs="黑体"/>
          <w:b/>
          <w:bCs/>
          <w:color w:val="auto"/>
          <w:sz w:val="44"/>
          <w:szCs w:val="44"/>
          <w:highlight w:val="none"/>
        </w:rPr>
      </w:pPr>
      <w:bookmarkStart w:id="746" w:name="_Toc21572"/>
      <w:bookmarkStart w:id="747" w:name="_Toc11837"/>
      <w:r>
        <w:rPr>
          <w:rFonts w:hint="eastAsia" w:ascii="黑体" w:hAnsi="黑体" w:eastAsia="黑体" w:cs="黑体"/>
          <w:b/>
          <w:bCs/>
          <w:color w:val="auto"/>
          <w:sz w:val="44"/>
          <w:szCs w:val="44"/>
          <w:highlight w:val="none"/>
        </w:rPr>
        <w:t>第三章 评标办法（综合评分法）</w:t>
      </w:r>
      <w:bookmarkEnd w:id="738"/>
      <w:bookmarkEnd w:id="739"/>
      <w:bookmarkEnd w:id="740"/>
      <w:bookmarkEnd w:id="741"/>
      <w:bookmarkEnd w:id="742"/>
      <w:bookmarkEnd w:id="743"/>
      <w:bookmarkEnd w:id="744"/>
      <w:bookmarkEnd w:id="745"/>
      <w:bookmarkEnd w:id="746"/>
      <w:bookmarkEnd w:id="747"/>
    </w:p>
    <w:p w14:paraId="3AA7D1E6">
      <w:pPr>
        <w:pStyle w:val="87"/>
        <w:spacing w:before="100" w:after="100"/>
        <w:jc w:val="center"/>
        <w:rPr>
          <w:rFonts w:hint="eastAsia" w:ascii="宋体" w:hAnsi="宋体" w:cs="宋体"/>
          <w:bCs w:val="0"/>
          <w:color w:val="auto"/>
          <w:sz w:val="24"/>
          <w:highlight w:val="none"/>
        </w:rPr>
      </w:pPr>
      <w:bookmarkStart w:id="748" w:name="_Toc414897788"/>
      <w:bookmarkStart w:id="749" w:name="_Toc201487970"/>
      <w:bookmarkStart w:id="750" w:name="_Toc453756944"/>
      <w:bookmarkStart w:id="751" w:name="_Toc414891606"/>
      <w:bookmarkStart w:id="752" w:name="_Toc20230"/>
      <w:bookmarkStart w:id="753" w:name="_Toc3624"/>
      <w:bookmarkStart w:id="754" w:name="_Toc21541"/>
      <w:bookmarkStart w:id="755" w:name="_Toc428007688"/>
      <w:bookmarkStart w:id="756" w:name="_Toc202062701"/>
      <w:bookmarkStart w:id="757" w:name="_Toc201487348"/>
      <w:bookmarkStart w:id="758" w:name="_Toc22976"/>
      <w:bookmarkStart w:id="759" w:name="_Toc27816"/>
      <w:bookmarkStart w:id="760" w:name="_Toc12190"/>
      <w:bookmarkStart w:id="761" w:name="_Toc10379"/>
      <w:r>
        <w:rPr>
          <w:rFonts w:hint="eastAsia" w:ascii="宋体" w:hAnsi="宋体" w:cs="宋体"/>
          <w:bCs w:val="0"/>
          <w:color w:val="auto"/>
          <w:sz w:val="24"/>
          <w:highlight w:val="none"/>
        </w:rPr>
        <w:t>初步评审表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Style w:val="4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14:paraId="4512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14:paraId="532C44B0">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1784" w:type="dxa"/>
            <w:vAlign w:val="center"/>
          </w:tcPr>
          <w:p w14:paraId="6453EF7F">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6066" w:type="dxa"/>
            <w:vAlign w:val="center"/>
          </w:tcPr>
          <w:p w14:paraId="0317D9FF">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6E17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14:paraId="78748D26">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2.1.1</w:t>
            </w:r>
          </w:p>
        </w:tc>
        <w:tc>
          <w:tcPr>
            <w:tcW w:w="850" w:type="dxa"/>
            <w:vMerge w:val="restart"/>
            <w:vAlign w:val="center"/>
          </w:tcPr>
          <w:p w14:paraId="2A57EFA7">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形式</w:t>
            </w:r>
          </w:p>
          <w:p w14:paraId="0A91B575">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w:t>
            </w:r>
          </w:p>
          <w:p w14:paraId="12EB108A">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1784" w:type="dxa"/>
            <w:vAlign w:val="center"/>
          </w:tcPr>
          <w:p w14:paraId="5EE6391A">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066" w:type="dxa"/>
            <w:vAlign w:val="center"/>
          </w:tcPr>
          <w:p w14:paraId="41297269">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14:paraId="484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14:paraId="04D167ED">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708CB3F4">
            <w:pPr>
              <w:spacing w:line="500" w:lineRule="exact"/>
              <w:ind w:firstLine="480" w:firstLineChars="200"/>
              <w:jc w:val="center"/>
              <w:rPr>
                <w:rFonts w:hint="eastAsia" w:ascii="宋体" w:hAnsi="宋体" w:cs="宋体"/>
                <w:color w:val="auto"/>
                <w:sz w:val="24"/>
                <w:szCs w:val="24"/>
                <w:highlight w:val="none"/>
              </w:rPr>
            </w:pPr>
          </w:p>
        </w:tc>
        <w:tc>
          <w:tcPr>
            <w:tcW w:w="1784" w:type="dxa"/>
            <w:vAlign w:val="center"/>
          </w:tcPr>
          <w:p w14:paraId="60E09512">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投标函签字盖章</w:t>
            </w:r>
          </w:p>
        </w:tc>
        <w:tc>
          <w:tcPr>
            <w:tcW w:w="6066" w:type="dxa"/>
            <w:vAlign w:val="center"/>
          </w:tcPr>
          <w:p w14:paraId="22C3B01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有法定代表人或其委托代理人签字并加盖单位章。</w:t>
            </w:r>
          </w:p>
        </w:tc>
      </w:tr>
      <w:tr w14:paraId="3C1D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14:paraId="5ABE2F19">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4D21ADCB">
            <w:pPr>
              <w:spacing w:line="500" w:lineRule="exact"/>
              <w:ind w:firstLine="480" w:firstLineChars="200"/>
              <w:jc w:val="center"/>
              <w:rPr>
                <w:rFonts w:hint="eastAsia" w:ascii="宋体" w:hAnsi="宋体" w:cs="宋体"/>
                <w:color w:val="auto"/>
                <w:sz w:val="24"/>
                <w:szCs w:val="24"/>
                <w:highlight w:val="none"/>
              </w:rPr>
            </w:pPr>
          </w:p>
        </w:tc>
        <w:tc>
          <w:tcPr>
            <w:tcW w:w="1784" w:type="dxa"/>
            <w:vAlign w:val="center"/>
          </w:tcPr>
          <w:p w14:paraId="20152B2D">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6066" w:type="dxa"/>
            <w:vAlign w:val="center"/>
          </w:tcPr>
          <w:p w14:paraId="67261C6F">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14:paraId="1365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14:paraId="5E32A698">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582DF726">
            <w:pPr>
              <w:spacing w:line="500" w:lineRule="exact"/>
              <w:ind w:firstLine="480" w:firstLineChars="200"/>
              <w:jc w:val="center"/>
              <w:rPr>
                <w:rFonts w:hint="eastAsia" w:ascii="宋体" w:hAnsi="宋体" w:cs="宋体"/>
                <w:color w:val="auto"/>
                <w:sz w:val="24"/>
                <w:szCs w:val="24"/>
                <w:highlight w:val="none"/>
              </w:rPr>
            </w:pPr>
          </w:p>
        </w:tc>
        <w:tc>
          <w:tcPr>
            <w:tcW w:w="1784" w:type="dxa"/>
            <w:vAlign w:val="center"/>
          </w:tcPr>
          <w:p w14:paraId="766F5627">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报价唯一</w:t>
            </w:r>
          </w:p>
        </w:tc>
        <w:tc>
          <w:tcPr>
            <w:tcW w:w="6066" w:type="dxa"/>
            <w:vAlign w:val="center"/>
          </w:tcPr>
          <w:p w14:paraId="2848FED8">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14:paraId="0616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36413EAB">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2.1.2</w:t>
            </w:r>
          </w:p>
        </w:tc>
        <w:tc>
          <w:tcPr>
            <w:tcW w:w="850" w:type="dxa"/>
            <w:vMerge w:val="restart"/>
            <w:vAlign w:val="center"/>
          </w:tcPr>
          <w:p w14:paraId="000DEDAF">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w:t>
            </w:r>
          </w:p>
          <w:p w14:paraId="3163F199">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w:t>
            </w:r>
          </w:p>
          <w:p w14:paraId="623835B3">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1784" w:type="dxa"/>
            <w:vAlign w:val="center"/>
          </w:tcPr>
          <w:p w14:paraId="21710792">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营业执照</w:t>
            </w:r>
          </w:p>
        </w:tc>
        <w:tc>
          <w:tcPr>
            <w:tcW w:w="6066" w:type="dxa"/>
            <w:vAlign w:val="center"/>
          </w:tcPr>
          <w:p w14:paraId="083C22F7">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具有效营业执照副本；</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标书内附复印件加盖公章）</w:t>
            </w:r>
          </w:p>
        </w:tc>
      </w:tr>
      <w:tr w14:paraId="2807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14:paraId="1870C67D">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397B6282">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4D7ED870">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财务、社保及纳税要求</w:t>
            </w:r>
          </w:p>
        </w:tc>
        <w:tc>
          <w:tcPr>
            <w:tcW w:w="6066" w:type="dxa"/>
            <w:vAlign w:val="center"/>
          </w:tcPr>
          <w:p w14:paraId="164217E8">
            <w:pPr>
              <w:numPr>
                <w:ilvl w:val="0"/>
                <w:numId w:val="1"/>
              </w:num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健全的财务会计制度须通过会计师事务所出具近一年（20</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年）经会计师事务所审计的财务审计报告。若为新成立公司，需提供一份财务状况良好的承诺书。</w:t>
            </w:r>
          </w:p>
          <w:p w14:paraId="009BE33F">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2.须在投标文件里提供投标人代表和项目管理主要成员（不含退休人员）以投标人名义缴纳的、正常缴费状态的个人参保证明，否则投标无效。</w:t>
            </w:r>
          </w:p>
          <w:p w14:paraId="776991B2">
            <w:pPr>
              <w:pStyle w:val="43"/>
              <w:rPr>
                <w:rFonts w:hint="default"/>
                <w:color w:val="auto"/>
                <w:sz w:val="24"/>
                <w:szCs w:val="24"/>
                <w:highlight w:val="none"/>
                <w:lang w:val="en-US"/>
              </w:rPr>
            </w:pPr>
            <w:r>
              <w:rPr>
                <w:rFonts w:hint="eastAsia"/>
                <w:color w:val="auto"/>
                <w:sz w:val="24"/>
                <w:szCs w:val="24"/>
                <w:highlight w:val="none"/>
              </w:rPr>
              <w:t>3</w:t>
            </w:r>
            <w:r>
              <w:rPr>
                <w:rFonts w:hint="eastAsia" w:ascii="宋体" w:hAnsi="宋体" w:eastAsia="宋体" w:cs="宋体"/>
                <w:color w:val="auto"/>
                <w:kern w:val="2"/>
                <w:sz w:val="24"/>
                <w:szCs w:val="24"/>
                <w:highlight w:val="none"/>
                <w:lang w:val="en-US" w:eastAsia="zh-CN" w:bidi="ar-SA"/>
              </w:rPr>
              <w:t>.提供2025年任意1个月的依法缴纳税收和社会保障资金的证明材料</w:t>
            </w:r>
            <w:r>
              <w:rPr>
                <w:rFonts w:hint="eastAsia" w:ascii="宋体" w:hAnsi="宋体" w:cs="宋体"/>
                <w:color w:val="auto"/>
                <w:kern w:val="2"/>
                <w:sz w:val="24"/>
                <w:szCs w:val="24"/>
                <w:highlight w:val="none"/>
                <w:lang w:val="en-US" w:eastAsia="zh-CN" w:bidi="ar-SA"/>
              </w:rPr>
              <w:t>。</w:t>
            </w:r>
          </w:p>
        </w:tc>
      </w:tr>
      <w:tr w14:paraId="74A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3" w:hRule="atLeast"/>
          <w:jc w:val="center"/>
        </w:trPr>
        <w:tc>
          <w:tcPr>
            <w:tcW w:w="627" w:type="dxa"/>
            <w:vMerge w:val="continue"/>
            <w:vAlign w:val="center"/>
          </w:tcPr>
          <w:p w14:paraId="395AE19D">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6E8E0E36">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5AC42713">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信誉</w:t>
            </w:r>
          </w:p>
        </w:tc>
        <w:tc>
          <w:tcPr>
            <w:tcW w:w="6066" w:type="dxa"/>
            <w:vAlign w:val="center"/>
          </w:tcPr>
          <w:p w14:paraId="321BEEAD">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不接受信用中国网站被列入失信被执行人、重大税收违法案件当事人名单、中国政府采购网被列入政府采购严重违法失信行为记录名单的投标人参与投标（详见财库[2016]125号文件）；投标人、法定代表人在中国裁判文书网（http://wenshu.court.gov.cn）无行贿犯罪记录。提供相关网页截图及由法定代表人或其授权委托人签字并加盖公章的承诺书，承诺书格式自拟。</w:t>
            </w:r>
          </w:p>
        </w:tc>
      </w:tr>
      <w:tr w14:paraId="5A2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14:paraId="41566858">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2AEDCE36">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000CCA15">
            <w:pPr>
              <w:spacing w:line="500" w:lineRule="exact"/>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不存在禁止投标的情形</w:t>
            </w:r>
          </w:p>
        </w:tc>
        <w:tc>
          <w:tcPr>
            <w:tcW w:w="6066" w:type="dxa"/>
            <w:vAlign w:val="center"/>
          </w:tcPr>
          <w:p w14:paraId="05B140A7">
            <w:pPr>
              <w:spacing w:line="5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1.不存在第二章“投标人须知”第1.4.</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项规定的不允许情形</w:t>
            </w:r>
          </w:p>
          <w:p w14:paraId="7C0A02E9">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2.拒绝列入政府取消投标资格记录期间的企业或个人参与本次政府采购活动；</w:t>
            </w:r>
          </w:p>
          <w:p w14:paraId="271E8DA4">
            <w:pPr>
              <w:spacing w:line="5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3.参加政府采购活动前三年内在经营活动中没有重大违法记录的书面声明；</w:t>
            </w:r>
            <w:r>
              <w:rPr>
                <w:rFonts w:hint="eastAsia" w:ascii="宋体" w:hAnsi="宋体" w:cs="宋体"/>
                <w:color w:val="auto"/>
                <w:sz w:val="24"/>
                <w:szCs w:val="24"/>
                <w:highlight w:val="none"/>
                <w:lang w:val="zh-CN"/>
              </w:rPr>
              <w:t>投标文件内附由法定代表人或其委托代理人签字并加盖投标单位公章的承诺书，格式自拟。</w:t>
            </w:r>
          </w:p>
        </w:tc>
      </w:tr>
      <w:tr w14:paraId="6CB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79D1986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2.1.3</w:t>
            </w:r>
          </w:p>
        </w:tc>
        <w:tc>
          <w:tcPr>
            <w:tcW w:w="850" w:type="dxa"/>
            <w:vMerge w:val="restart"/>
            <w:vAlign w:val="center"/>
          </w:tcPr>
          <w:p w14:paraId="78D02A56">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响应性</w:t>
            </w:r>
          </w:p>
          <w:p w14:paraId="64F528BD">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w:t>
            </w:r>
          </w:p>
          <w:p w14:paraId="2C28D279">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1784" w:type="dxa"/>
            <w:vAlign w:val="center"/>
          </w:tcPr>
          <w:p w14:paraId="351F3071">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066" w:type="dxa"/>
            <w:vAlign w:val="center"/>
          </w:tcPr>
          <w:p w14:paraId="089239A5">
            <w:pPr>
              <w:spacing w:line="5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不允许超过最高限制价格及预算单价</w:t>
            </w:r>
            <w:r>
              <w:rPr>
                <w:rFonts w:hint="eastAsia" w:ascii="宋体" w:hAnsi="宋体" w:cs="宋体"/>
                <w:color w:val="auto"/>
                <w:sz w:val="24"/>
                <w:szCs w:val="24"/>
                <w:highlight w:val="none"/>
                <w:lang w:eastAsia="zh-CN"/>
              </w:rPr>
              <w:t>。</w:t>
            </w:r>
          </w:p>
        </w:tc>
      </w:tr>
      <w:tr w14:paraId="60E9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14:paraId="397FAECC">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72619A27">
            <w:pPr>
              <w:spacing w:line="500" w:lineRule="exact"/>
              <w:ind w:firstLine="480" w:firstLineChars="200"/>
              <w:jc w:val="center"/>
              <w:rPr>
                <w:rFonts w:hint="eastAsia" w:ascii="宋体" w:hAnsi="宋体" w:cs="宋体"/>
                <w:color w:val="auto"/>
                <w:sz w:val="24"/>
                <w:szCs w:val="24"/>
                <w:highlight w:val="none"/>
              </w:rPr>
            </w:pPr>
          </w:p>
        </w:tc>
        <w:tc>
          <w:tcPr>
            <w:tcW w:w="1784" w:type="dxa"/>
            <w:vAlign w:val="center"/>
          </w:tcPr>
          <w:p w14:paraId="2563C667">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6066" w:type="dxa"/>
            <w:vAlign w:val="center"/>
          </w:tcPr>
          <w:p w14:paraId="7FBF172F">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符合招标文件要求。</w:t>
            </w:r>
          </w:p>
        </w:tc>
      </w:tr>
      <w:tr w14:paraId="72CC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14:paraId="7547A0A3">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57EA88D8">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5B90BB95">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w:t>
            </w:r>
          </w:p>
        </w:tc>
        <w:tc>
          <w:tcPr>
            <w:tcW w:w="6066" w:type="dxa"/>
            <w:vAlign w:val="center"/>
          </w:tcPr>
          <w:p w14:paraId="5A79194C">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自签订合同之日起6个月搭建服务平台，并全部安装调试合格完毕。</w:t>
            </w:r>
          </w:p>
        </w:tc>
      </w:tr>
      <w:tr w14:paraId="070F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14:paraId="22DD1EF4">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17F93283">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4E138416">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服务标准</w:t>
            </w:r>
          </w:p>
        </w:tc>
        <w:tc>
          <w:tcPr>
            <w:tcW w:w="6066" w:type="dxa"/>
            <w:vAlign w:val="center"/>
          </w:tcPr>
          <w:p w14:paraId="5DBF182E">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优质服务。</w:t>
            </w:r>
          </w:p>
        </w:tc>
      </w:tr>
      <w:tr w14:paraId="08E9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14:paraId="7BCFFC84">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7517404C">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180A96A1">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066" w:type="dxa"/>
            <w:vAlign w:val="center"/>
          </w:tcPr>
          <w:p w14:paraId="69414B12">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投标截止之日起90日历天。</w:t>
            </w:r>
          </w:p>
        </w:tc>
      </w:tr>
      <w:tr w14:paraId="33AA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14:paraId="0C9C34DF">
            <w:pPr>
              <w:spacing w:line="500" w:lineRule="exact"/>
              <w:ind w:firstLine="480" w:firstLineChars="200"/>
              <w:rPr>
                <w:rFonts w:hint="eastAsia" w:ascii="宋体" w:hAnsi="宋体" w:cs="宋体"/>
                <w:color w:val="auto"/>
                <w:sz w:val="24"/>
                <w:szCs w:val="24"/>
                <w:highlight w:val="none"/>
              </w:rPr>
            </w:pPr>
          </w:p>
        </w:tc>
        <w:tc>
          <w:tcPr>
            <w:tcW w:w="850" w:type="dxa"/>
            <w:vMerge w:val="continue"/>
            <w:vAlign w:val="center"/>
          </w:tcPr>
          <w:p w14:paraId="5FA4FAC5">
            <w:pPr>
              <w:spacing w:line="500" w:lineRule="exact"/>
              <w:ind w:firstLine="480" w:firstLineChars="200"/>
              <w:rPr>
                <w:rFonts w:hint="eastAsia" w:ascii="宋体" w:hAnsi="宋体" w:cs="宋体"/>
                <w:color w:val="auto"/>
                <w:sz w:val="24"/>
                <w:szCs w:val="24"/>
                <w:highlight w:val="none"/>
              </w:rPr>
            </w:pPr>
          </w:p>
        </w:tc>
        <w:tc>
          <w:tcPr>
            <w:tcW w:w="1784" w:type="dxa"/>
            <w:vAlign w:val="center"/>
          </w:tcPr>
          <w:p w14:paraId="57353467">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066" w:type="dxa"/>
            <w:vAlign w:val="center"/>
          </w:tcPr>
          <w:p w14:paraId="2F282F48">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满足招标文件的其他实质性要求。</w:t>
            </w:r>
          </w:p>
        </w:tc>
      </w:tr>
    </w:tbl>
    <w:p w14:paraId="3574FABE">
      <w:pPr>
        <w:spacing w:line="500" w:lineRule="exact"/>
        <w:ind w:firstLine="440" w:firstLineChars="200"/>
        <w:rPr>
          <w:rFonts w:hint="eastAsia" w:ascii="宋体" w:hAnsi="宋体" w:cs="宋体"/>
          <w:color w:val="auto"/>
          <w:sz w:val="22"/>
          <w:szCs w:val="28"/>
          <w:highlight w:val="none"/>
          <w:lang w:val="zh-CN"/>
        </w:rPr>
      </w:pPr>
      <w:r>
        <w:rPr>
          <w:rFonts w:hint="eastAsia" w:ascii="宋体" w:hAnsi="宋体" w:cs="宋体"/>
          <w:color w:val="auto"/>
          <w:sz w:val="22"/>
          <w:szCs w:val="28"/>
          <w:highlight w:val="none"/>
        </w:rPr>
        <w:t>注</w:t>
      </w:r>
      <w:r>
        <w:rPr>
          <w:rFonts w:hint="eastAsia" w:ascii="宋体" w:hAnsi="宋体" w:cs="宋体"/>
          <w:color w:val="auto"/>
          <w:sz w:val="22"/>
          <w:szCs w:val="28"/>
          <w:highlight w:val="none"/>
          <w:lang w:val="zh-CN"/>
        </w:rPr>
        <w:t>：（1）上述内容中有一项不合格，则</w:t>
      </w:r>
      <w:r>
        <w:rPr>
          <w:rFonts w:hint="eastAsia" w:ascii="宋体" w:hAnsi="宋体" w:cs="宋体"/>
          <w:color w:val="auto"/>
          <w:sz w:val="22"/>
          <w:szCs w:val="28"/>
          <w:highlight w:val="none"/>
        </w:rPr>
        <w:t>初步</w:t>
      </w:r>
      <w:r>
        <w:rPr>
          <w:rFonts w:hint="eastAsia" w:ascii="宋体" w:hAnsi="宋体" w:cs="宋体"/>
          <w:color w:val="auto"/>
          <w:sz w:val="22"/>
          <w:szCs w:val="28"/>
          <w:highlight w:val="none"/>
          <w:lang w:val="zh-CN"/>
        </w:rPr>
        <w:t>评审不合格，投标按废标处理，不进入后期评审。每项审查内容合格打“√”，不合格打“×”。评审结论写“合格”或“不合格”。不合格须注明原因。</w:t>
      </w:r>
    </w:p>
    <w:p w14:paraId="63C4235D">
      <w:pPr>
        <w:spacing w:line="500" w:lineRule="exact"/>
        <w:ind w:firstLine="440" w:firstLineChars="200"/>
        <w:rPr>
          <w:rFonts w:hint="eastAsia" w:ascii="宋体" w:hAnsi="宋体" w:cs="宋体"/>
          <w:color w:val="auto"/>
          <w:szCs w:val="21"/>
          <w:highlight w:val="none"/>
          <w:lang w:val="zh-CN"/>
        </w:rPr>
      </w:pPr>
      <w:r>
        <w:rPr>
          <w:rFonts w:hint="eastAsia" w:ascii="宋体" w:hAnsi="宋体" w:cs="宋体"/>
          <w:color w:val="auto"/>
          <w:sz w:val="22"/>
          <w:szCs w:val="28"/>
          <w:highlight w:val="none"/>
          <w:lang w:val="zh-CN"/>
        </w:rPr>
        <w:t>（2）投标人所提供的所有证件均需在有效期内且注册单位名称与投标人的名称一致，如企业名称发生变更，需提供主管部门出具的变更证明材料。</w:t>
      </w:r>
    </w:p>
    <w:p w14:paraId="768D868A">
      <w:pPr>
        <w:pStyle w:val="87"/>
        <w:jc w:val="both"/>
        <w:rPr>
          <w:rFonts w:hint="eastAsia" w:ascii="宋体" w:hAnsi="宋体" w:cs="宋体"/>
          <w:b w:val="0"/>
          <w:bCs w:val="0"/>
          <w:color w:val="auto"/>
          <w:sz w:val="24"/>
          <w:highlight w:val="none"/>
        </w:rPr>
      </w:pPr>
    </w:p>
    <w:p w14:paraId="2E6F6195">
      <w:pPr>
        <w:pStyle w:val="87"/>
        <w:jc w:val="both"/>
        <w:rPr>
          <w:rFonts w:hint="eastAsia" w:ascii="宋体" w:hAnsi="宋体" w:cs="宋体"/>
          <w:b w:val="0"/>
          <w:bCs w:val="0"/>
          <w:color w:val="auto"/>
          <w:sz w:val="24"/>
          <w:highlight w:val="none"/>
        </w:rPr>
      </w:pPr>
    </w:p>
    <w:p w14:paraId="01FF57F1">
      <w:pPr>
        <w:pStyle w:val="87"/>
        <w:jc w:val="center"/>
        <w:rPr>
          <w:rFonts w:hint="eastAsia" w:ascii="宋体" w:hAnsi="宋体" w:cs="宋体"/>
          <w:b w:val="0"/>
          <w:bCs w:val="0"/>
          <w:color w:val="auto"/>
          <w:sz w:val="24"/>
          <w:highlight w:val="none"/>
        </w:rPr>
      </w:pPr>
    </w:p>
    <w:p w14:paraId="3BDD5E9D">
      <w:pPr>
        <w:pStyle w:val="87"/>
        <w:spacing w:before="100" w:after="100"/>
        <w:jc w:val="center"/>
        <w:rPr>
          <w:rFonts w:hint="eastAsia" w:ascii="宋体" w:hAnsi="宋体" w:cs="宋体"/>
          <w:bCs w:val="0"/>
          <w:color w:val="auto"/>
          <w:sz w:val="24"/>
          <w:highlight w:val="none"/>
        </w:rPr>
      </w:pPr>
      <w:bookmarkStart w:id="762" w:name="_Toc24574"/>
      <w:bookmarkStart w:id="763" w:name="_Toc5933"/>
      <w:bookmarkStart w:id="764" w:name="_Toc8432"/>
      <w:bookmarkStart w:id="765" w:name="_Toc428007689"/>
      <w:bookmarkStart w:id="766" w:name="_Toc26893"/>
      <w:bookmarkStart w:id="767" w:name="_Toc4375"/>
      <w:bookmarkStart w:id="768" w:name="_Toc31949"/>
      <w:bookmarkStart w:id="769" w:name="_Toc453756945"/>
      <w:bookmarkStart w:id="770" w:name="_Toc14063"/>
      <w:r>
        <w:rPr>
          <w:rFonts w:hint="eastAsia" w:ascii="宋体" w:hAnsi="宋体" w:cs="宋体"/>
          <w:bCs w:val="0"/>
          <w:color w:val="auto"/>
          <w:sz w:val="24"/>
          <w:highlight w:val="none"/>
        </w:rPr>
        <w:t>详细评审表</w:t>
      </w:r>
      <w:bookmarkEnd w:id="762"/>
      <w:bookmarkEnd w:id="763"/>
      <w:bookmarkEnd w:id="764"/>
      <w:bookmarkEnd w:id="765"/>
      <w:bookmarkEnd w:id="766"/>
      <w:bookmarkEnd w:id="767"/>
      <w:bookmarkEnd w:id="768"/>
      <w:bookmarkEnd w:id="769"/>
      <w:bookmarkEnd w:id="770"/>
    </w:p>
    <w:tbl>
      <w:tblPr>
        <w:tblStyle w:val="44"/>
        <w:tblpPr w:leftFromText="180" w:rightFromText="180" w:vertAnchor="text" w:horzAnchor="page" w:tblpX="686" w:tblpY="420"/>
        <w:tblOverlap w:val="never"/>
        <w:tblW w:w="10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159"/>
        <w:gridCol w:w="1830"/>
        <w:gridCol w:w="6485"/>
      </w:tblGrid>
      <w:tr w14:paraId="5EEA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304" w:type="dxa"/>
            <w:gridSpan w:val="2"/>
            <w:tcBorders>
              <w:top w:val="single" w:color="auto" w:sz="4" w:space="0"/>
              <w:left w:val="single" w:color="auto" w:sz="4" w:space="0"/>
              <w:bottom w:val="single" w:color="auto" w:sz="4" w:space="0"/>
              <w:right w:val="single" w:color="auto" w:sz="4" w:space="0"/>
            </w:tcBorders>
            <w:vAlign w:val="center"/>
          </w:tcPr>
          <w:p w14:paraId="3683915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1830" w:type="dxa"/>
            <w:tcBorders>
              <w:top w:val="single" w:color="auto" w:sz="4" w:space="0"/>
              <w:left w:val="single" w:color="auto" w:sz="4" w:space="0"/>
              <w:bottom w:val="single" w:color="auto" w:sz="4" w:space="0"/>
              <w:right w:val="single" w:color="auto" w:sz="4" w:space="0"/>
            </w:tcBorders>
            <w:vAlign w:val="center"/>
          </w:tcPr>
          <w:p w14:paraId="706C95F1">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条款内容</w:t>
            </w:r>
          </w:p>
        </w:tc>
        <w:tc>
          <w:tcPr>
            <w:tcW w:w="6485" w:type="dxa"/>
            <w:tcBorders>
              <w:top w:val="single" w:color="auto" w:sz="4" w:space="0"/>
              <w:left w:val="single" w:color="auto" w:sz="4" w:space="0"/>
              <w:bottom w:val="single" w:color="auto" w:sz="4" w:space="0"/>
              <w:right w:val="single" w:color="auto" w:sz="4" w:space="0"/>
            </w:tcBorders>
            <w:vAlign w:val="center"/>
          </w:tcPr>
          <w:p w14:paraId="10C133B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编列内容</w:t>
            </w:r>
          </w:p>
        </w:tc>
      </w:tr>
      <w:tr w14:paraId="1266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04" w:type="dxa"/>
            <w:gridSpan w:val="2"/>
            <w:tcBorders>
              <w:top w:val="single" w:color="auto" w:sz="4" w:space="0"/>
              <w:left w:val="single" w:color="auto" w:sz="4" w:space="0"/>
              <w:bottom w:val="single" w:color="auto" w:sz="4" w:space="0"/>
              <w:right w:val="single" w:color="auto" w:sz="4" w:space="0"/>
            </w:tcBorders>
            <w:vAlign w:val="center"/>
          </w:tcPr>
          <w:p w14:paraId="6D73817B">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2.2.1</w:t>
            </w:r>
          </w:p>
        </w:tc>
        <w:tc>
          <w:tcPr>
            <w:tcW w:w="1830" w:type="dxa"/>
            <w:tcBorders>
              <w:top w:val="single" w:color="auto" w:sz="4" w:space="0"/>
              <w:left w:val="single" w:color="auto" w:sz="4" w:space="0"/>
              <w:bottom w:val="single" w:color="auto" w:sz="4" w:space="0"/>
              <w:right w:val="single" w:color="auto" w:sz="4" w:space="0"/>
            </w:tcBorders>
            <w:vAlign w:val="center"/>
          </w:tcPr>
          <w:p w14:paraId="033B2F91">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分值构成</w:t>
            </w:r>
          </w:p>
          <w:p w14:paraId="109C861A">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(总分100分)</w:t>
            </w:r>
          </w:p>
        </w:tc>
        <w:tc>
          <w:tcPr>
            <w:tcW w:w="6485" w:type="dxa"/>
            <w:tcBorders>
              <w:top w:val="single" w:color="auto" w:sz="4" w:space="0"/>
              <w:left w:val="single" w:color="auto" w:sz="4" w:space="0"/>
              <w:bottom w:val="single" w:color="auto" w:sz="4" w:space="0"/>
              <w:right w:val="single" w:color="auto" w:sz="4" w:space="0"/>
            </w:tcBorders>
            <w:vAlign w:val="center"/>
          </w:tcPr>
          <w:p w14:paraId="5FD13E4E">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技术</w:t>
            </w:r>
            <w:r>
              <w:rPr>
                <w:rFonts w:hint="eastAsia" w:ascii="宋体" w:hAnsi="宋体" w:cs="宋体"/>
                <w:color w:val="auto"/>
                <w:sz w:val="24"/>
                <w:highlight w:val="none"/>
                <w:lang w:val="zh-CN"/>
              </w:rPr>
              <w:t>部分</w:t>
            </w:r>
            <w:r>
              <w:rPr>
                <w:rFonts w:hint="eastAsia" w:ascii="宋体" w:hAnsi="宋体" w:cs="宋体"/>
                <w:color w:val="auto"/>
                <w:sz w:val="24"/>
                <w:highlight w:val="none"/>
              </w:rPr>
              <w:t>：66分          商务</w:t>
            </w:r>
            <w:r>
              <w:rPr>
                <w:rFonts w:hint="eastAsia" w:ascii="宋体" w:hAnsi="宋体" w:cs="宋体"/>
                <w:color w:val="auto"/>
                <w:sz w:val="24"/>
                <w:highlight w:val="none"/>
                <w:lang w:val="zh-CN"/>
              </w:rPr>
              <w:t>部分</w:t>
            </w:r>
            <w:r>
              <w:rPr>
                <w:rFonts w:hint="eastAsia" w:ascii="宋体" w:hAnsi="宋体" w:cs="宋体"/>
                <w:color w:val="auto"/>
                <w:sz w:val="24"/>
                <w:highlight w:val="none"/>
              </w:rPr>
              <w:t>：24分</w:t>
            </w:r>
          </w:p>
          <w:p w14:paraId="79502347">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投标报价</w:t>
            </w:r>
            <w:r>
              <w:rPr>
                <w:rFonts w:hint="eastAsia" w:ascii="宋体" w:hAnsi="宋体" w:cs="宋体"/>
                <w:color w:val="auto"/>
                <w:sz w:val="24"/>
                <w:highlight w:val="none"/>
                <w:lang w:val="zh-CN"/>
              </w:rPr>
              <w:t>部分</w:t>
            </w:r>
            <w:r>
              <w:rPr>
                <w:rFonts w:hint="eastAsia" w:ascii="宋体" w:hAnsi="宋体" w:cs="宋体"/>
                <w:color w:val="auto"/>
                <w:sz w:val="24"/>
                <w:highlight w:val="none"/>
              </w:rPr>
              <w:t xml:space="preserve">：10分         </w:t>
            </w:r>
          </w:p>
        </w:tc>
      </w:tr>
      <w:tr w14:paraId="7579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04" w:type="dxa"/>
            <w:gridSpan w:val="2"/>
            <w:tcBorders>
              <w:top w:val="single" w:color="auto" w:sz="4" w:space="0"/>
              <w:left w:val="single" w:color="auto" w:sz="4" w:space="0"/>
              <w:bottom w:val="single" w:color="auto" w:sz="4" w:space="0"/>
              <w:right w:val="single" w:color="auto" w:sz="4" w:space="0"/>
            </w:tcBorders>
            <w:vAlign w:val="center"/>
          </w:tcPr>
          <w:p w14:paraId="7C58F366">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2.2.2</w:t>
            </w:r>
          </w:p>
        </w:tc>
        <w:tc>
          <w:tcPr>
            <w:tcW w:w="1830" w:type="dxa"/>
            <w:tcBorders>
              <w:top w:val="single" w:color="auto" w:sz="4" w:space="0"/>
              <w:left w:val="single" w:color="auto" w:sz="4" w:space="0"/>
              <w:bottom w:val="single" w:color="auto" w:sz="4" w:space="0"/>
              <w:right w:val="single" w:color="auto" w:sz="4" w:space="0"/>
            </w:tcBorders>
            <w:vAlign w:val="center"/>
          </w:tcPr>
          <w:p w14:paraId="7B7E780D">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评标基准价计算方法</w:t>
            </w:r>
          </w:p>
        </w:tc>
        <w:tc>
          <w:tcPr>
            <w:tcW w:w="6485" w:type="dxa"/>
            <w:tcBorders>
              <w:top w:val="single" w:color="auto" w:sz="4" w:space="0"/>
              <w:left w:val="single" w:color="auto" w:sz="4" w:space="0"/>
              <w:bottom w:val="single" w:color="auto" w:sz="4" w:space="0"/>
              <w:right w:val="single" w:color="auto" w:sz="4" w:space="0"/>
            </w:tcBorders>
            <w:vAlign w:val="center"/>
          </w:tcPr>
          <w:p w14:paraId="3DD08F6C">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评标基准价的确定及评分规定：</w:t>
            </w:r>
          </w:p>
          <w:p w14:paraId="051AF017">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评标基准价为所有经过评审后的有效投标人的最低投标报价。当投标人的投标报价等于评标基准价时，得满分10分。</w:t>
            </w:r>
          </w:p>
        </w:tc>
      </w:tr>
      <w:tr w14:paraId="4878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04" w:type="dxa"/>
            <w:gridSpan w:val="2"/>
            <w:tcBorders>
              <w:top w:val="single" w:color="auto" w:sz="4" w:space="0"/>
              <w:left w:val="single" w:color="auto" w:sz="4" w:space="0"/>
              <w:bottom w:val="single" w:color="auto" w:sz="4" w:space="0"/>
              <w:right w:val="single" w:color="auto" w:sz="4" w:space="0"/>
            </w:tcBorders>
            <w:vAlign w:val="center"/>
          </w:tcPr>
          <w:p w14:paraId="49495049">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2.2.3</w:t>
            </w:r>
          </w:p>
        </w:tc>
        <w:tc>
          <w:tcPr>
            <w:tcW w:w="1830" w:type="dxa"/>
            <w:tcBorders>
              <w:top w:val="single" w:color="auto" w:sz="4" w:space="0"/>
              <w:left w:val="single" w:color="auto" w:sz="4" w:space="0"/>
              <w:bottom w:val="single" w:color="auto" w:sz="4" w:space="0"/>
              <w:right w:val="single" w:color="auto" w:sz="4" w:space="0"/>
            </w:tcBorders>
            <w:vAlign w:val="center"/>
          </w:tcPr>
          <w:p w14:paraId="1C99DF9B">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计算公式</w:t>
            </w:r>
          </w:p>
        </w:tc>
        <w:tc>
          <w:tcPr>
            <w:tcW w:w="6485" w:type="dxa"/>
            <w:tcBorders>
              <w:top w:val="single" w:color="auto" w:sz="4" w:space="0"/>
              <w:left w:val="single" w:color="auto" w:sz="4" w:space="0"/>
              <w:bottom w:val="single" w:color="auto" w:sz="4" w:space="0"/>
              <w:right w:val="single" w:color="auto" w:sz="4" w:space="0"/>
            </w:tcBorders>
            <w:vAlign w:val="center"/>
          </w:tcPr>
          <w:p w14:paraId="5624040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投标报价得分=（评标基准价/投标报价）*基准分值</w:t>
            </w:r>
          </w:p>
          <w:p w14:paraId="3EBBDF7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投标报价得分均保留小数点后两位，第三位四舍五入。</w:t>
            </w:r>
          </w:p>
        </w:tc>
      </w:tr>
      <w:tr w14:paraId="1D3A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04" w:type="dxa"/>
            <w:gridSpan w:val="2"/>
            <w:tcBorders>
              <w:top w:val="single" w:color="auto" w:sz="4" w:space="0"/>
              <w:left w:val="single" w:color="auto" w:sz="4" w:space="0"/>
              <w:bottom w:val="single" w:color="auto" w:sz="4" w:space="0"/>
              <w:right w:val="single" w:color="auto" w:sz="4" w:space="0"/>
            </w:tcBorders>
            <w:vAlign w:val="center"/>
          </w:tcPr>
          <w:p w14:paraId="4A457BA3">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1830" w:type="dxa"/>
            <w:tcBorders>
              <w:top w:val="single" w:color="auto" w:sz="4" w:space="0"/>
              <w:left w:val="single" w:color="auto" w:sz="4" w:space="0"/>
              <w:bottom w:val="single" w:color="auto" w:sz="4" w:space="0"/>
              <w:right w:val="single" w:color="auto" w:sz="4" w:space="0"/>
            </w:tcBorders>
            <w:vAlign w:val="center"/>
          </w:tcPr>
          <w:p w14:paraId="66A4F7A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评分因素</w:t>
            </w:r>
          </w:p>
        </w:tc>
        <w:tc>
          <w:tcPr>
            <w:tcW w:w="6485" w:type="dxa"/>
            <w:tcBorders>
              <w:top w:val="single" w:color="auto" w:sz="4" w:space="0"/>
              <w:left w:val="single" w:color="auto" w:sz="4" w:space="0"/>
              <w:bottom w:val="single" w:color="auto" w:sz="4" w:space="0"/>
              <w:right w:val="single" w:color="auto" w:sz="4" w:space="0"/>
            </w:tcBorders>
            <w:vAlign w:val="center"/>
          </w:tcPr>
          <w:p w14:paraId="61BCA60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评分标准</w:t>
            </w:r>
          </w:p>
        </w:tc>
      </w:tr>
      <w:tr w14:paraId="548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45" w:type="dxa"/>
            <w:tcBorders>
              <w:left w:val="single" w:color="auto" w:sz="4" w:space="0"/>
              <w:right w:val="single" w:color="auto" w:sz="4" w:space="0"/>
            </w:tcBorders>
            <w:vAlign w:val="center"/>
          </w:tcPr>
          <w:p w14:paraId="726D8E21">
            <w:pPr>
              <w:spacing w:line="500" w:lineRule="exact"/>
              <w:jc w:val="center"/>
              <w:rPr>
                <w:rFonts w:hint="eastAsia" w:ascii="宋体" w:hAnsi="宋体" w:cs="宋体"/>
                <w:color w:val="auto"/>
                <w:sz w:val="24"/>
                <w:highlight w:val="none"/>
              </w:rPr>
            </w:pPr>
          </w:p>
          <w:p w14:paraId="6FF27CE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r>
              <w:rPr>
                <w:rFonts w:hint="eastAsia" w:ascii="宋体" w:hAnsi="宋体" w:cs="宋体"/>
                <w:color w:val="auto"/>
                <w:sz w:val="24"/>
                <w:highlight w:val="none"/>
                <w:lang w:val="zh-CN"/>
              </w:rPr>
              <w:t>部分</w:t>
            </w:r>
            <w:r>
              <w:rPr>
                <w:rFonts w:hint="eastAsia" w:ascii="宋体" w:hAnsi="宋体" w:cs="宋体"/>
                <w:color w:val="auto"/>
                <w:sz w:val="24"/>
                <w:highlight w:val="none"/>
              </w:rPr>
              <w:t>：</w:t>
            </w:r>
          </w:p>
          <w:p w14:paraId="44AD850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（10分 ） </w:t>
            </w:r>
          </w:p>
        </w:tc>
        <w:tc>
          <w:tcPr>
            <w:tcW w:w="1159" w:type="dxa"/>
            <w:tcBorders>
              <w:left w:val="single" w:color="auto" w:sz="4" w:space="0"/>
              <w:right w:val="single" w:color="auto" w:sz="4" w:space="0"/>
            </w:tcBorders>
            <w:vAlign w:val="center"/>
          </w:tcPr>
          <w:p w14:paraId="4FD432E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2.2.4（1）</w:t>
            </w:r>
          </w:p>
        </w:tc>
        <w:tc>
          <w:tcPr>
            <w:tcW w:w="1830" w:type="dxa"/>
            <w:tcBorders>
              <w:top w:val="single" w:color="auto" w:sz="4" w:space="0"/>
              <w:left w:val="single" w:color="auto" w:sz="4" w:space="0"/>
              <w:bottom w:val="single" w:color="auto" w:sz="4" w:space="0"/>
              <w:right w:val="single" w:color="auto" w:sz="4" w:space="0"/>
            </w:tcBorders>
            <w:vAlign w:val="center"/>
          </w:tcPr>
          <w:p w14:paraId="1AB2BDD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投标报价（10分）</w:t>
            </w:r>
          </w:p>
        </w:tc>
        <w:tc>
          <w:tcPr>
            <w:tcW w:w="6485" w:type="dxa"/>
            <w:tcBorders>
              <w:top w:val="single" w:color="auto" w:sz="4" w:space="0"/>
              <w:left w:val="single" w:color="auto" w:sz="4" w:space="0"/>
              <w:right w:val="single" w:color="auto" w:sz="4" w:space="0"/>
            </w:tcBorders>
            <w:vAlign w:val="center"/>
          </w:tcPr>
          <w:p w14:paraId="562896D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评标基准价的确定及评分规定：评标基准价为所有经过评审后的有效投标人的最低投标报价。当投标人的投标报价等于评标基准价时，得满分10分。</w:t>
            </w:r>
          </w:p>
          <w:p w14:paraId="6E30DFB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投标报价得分=（评标基准价/投标报价）*10</w:t>
            </w:r>
          </w:p>
          <w:p w14:paraId="6402A513">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投标报价得分均保留小数点后两位，第三位四舍五入。</w:t>
            </w:r>
          </w:p>
        </w:tc>
      </w:tr>
      <w:tr w14:paraId="21B1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45" w:type="dxa"/>
            <w:vMerge w:val="restart"/>
            <w:tcBorders>
              <w:left w:val="single" w:color="auto" w:sz="4" w:space="0"/>
              <w:right w:val="single" w:color="auto" w:sz="4" w:space="0"/>
            </w:tcBorders>
            <w:vAlign w:val="center"/>
          </w:tcPr>
          <w:p w14:paraId="5CD0D7CB">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商务</w:t>
            </w:r>
            <w:r>
              <w:rPr>
                <w:rFonts w:hint="eastAsia" w:ascii="宋体" w:hAnsi="宋体" w:cs="宋体"/>
                <w:color w:val="auto"/>
                <w:sz w:val="24"/>
                <w:highlight w:val="none"/>
                <w:lang w:val="zh-CN"/>
              </w:rPr>
              <w:t>部分</w:t>
            </w:r>
            <w:r>
              <w:rPr>
                <w:rFonts w:hint="eastAsia" w:ascii="宋体" w:hAnsi="宋体" w:cs="宋体"/>
                <w:color w:val="auto"/>
                <w:sz w:val="24"/>
                <w:highlight w:val="none"/>
              </w:rPr>
              <w:t>（24分）</w:t>
            </w:r>
          </w:p>
        </w:tc>
        <w:tc>
          <w:tcPr>
            <w:tcW w:w="1159" w:type="dxa"/>
            <w:tcBorders>
              <w:left w:val="single" w:color="auto" w:sz="4" w:space="0"/>
              <w:right w:val="single" w:color="auto" w:sz="4" w:space="0"/>
            </w:tcBorders>
            <w:vAlign w:val="center"/>
          </w:tcPr>
          <w:p w14:paraId="52F367A1">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2.2.4 (2)</w:t>
            </w:r>
          </w:p>
        </w:tc>
        <w:tc>
          <w:tcPr>
            <w:tcW w:w="1830" w:type="dxa"/>
            <w:tcBorders>
              <w:top w:val="single" w:color="auto" w:sz="4" w:space="0"/>
              <w:left w:val="single" w:color="auto" w:sz="4" w:space="0"/>
              <w:bottom w:val="single" w:color="auto" w:sz="4" w:space="0"/>
              <w:right w:val="single" w:color="auto" w:sz="4" w:space="0"/>
            </w:tcBorders>
            <w:vAlign w:val="center"/>
          </w:tcPr>
          <w:p w14:paraId="5EDB6001">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投标人业绩（10分）</w:t>
            </w:r>
          </w:p>
        </w:tc>
        <w:tc>
          <w:tcPr>
            <w:tcW w:w="6485" w:type="dxa"/>
            <w:tcBorders>
              <w:top w:val="single" w:color="auto" w:sz="4" w:space="0"/>
              <w:left w:val="single" w:color="auto" w:sz="4" w:space="0"/>
              <w:bottom w:val="single" w:color="auto" w:sz="4" w:space="0"/>
              <w:right w:val="single" w:color="auto" w:sz="4" w:space="0"/>
            </w:tcBorders>
            <w:vAlign w:val="center"/>
          </w:tcPr>
          <w:p w14:paraId="20FF025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投标人近三年 (202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年至今)具有与本项目类似的企业业绩，每具有一项得2分，最多得10分。</w:t>
            </w:r>
          </w:p>
          <w:p w14:paraId="720AC19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评分标准：提供案例合同复印件或中标通知书复印件并加盖投标人公章，合同签订单位名称必须与投标人名称完全一致，并提供合同</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单位联系人、联系电话用于核查，否则不得分。</w:t>
            </w:r>
          </w:p>
        </w:tc>
      </w:tr>
      <w:tr w14:paraId="4405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5" w:type="dxa"/>
            <w:vMerge w:val="continue"/>
            <w:tcBorders>
              <w:left w:val="single" w:color="auto" w:sz="4" w:space="0"/>
              <w:right w:val="single" w:color="auto" w:sz="4" w:space="0"/>
            </w:tcBorders>
            <w:vAlign w:val="center"/>
          </w:tcPr>
          <w:p w14:paraId="351B1927">
            <w:pPr>
              <w:spacing w:line="500" w:lineRule="exact"/>
              <w:rPr>
                <w:rFonts w:hint="eastAsia" w:ascii="宋体" w:hAnsi="宋体" w:cs="宋体"/>
                <w:color w:val="auto"/>
                <w:sz w:val="24"/>
                <w:highlight w:val="none"/>
              </w:rPr>
            </w:pPr>
          </w:p>
        </w:tc>
        <w:tc>
          <w:tcPr>
            <w:tcW w:w="1159" w:type="dxa"/>
            <w:vMerge w:val="restart"/>
            <w:tcBorders>
              <w:left w:val="single" w:color="auto" w:sz="4" w:space="0"/>
              <w:right w:val="single" w:color="auto" w:sz="4" w:space="0"/>
            </w:tcBorders>
            <w:vAlign w:val="center"/>
          </w:tcPr>
          <w:p w14:paraId="6BA0C548">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2.2.4（3）</w:t>
            </w:r>
          </w:p>
        </w:tc>
        <w:tc>
          <w:tcPr>
            <w:tcW w:w="1830" w:type="dxa"/>
            <w:vMerge w:val="restart"/>
            <w:tcBorders>
              <w:top w:val="single" w:color="auto" w:sz="4" w:space="0"/>
              <w:left w:val="single" w:color="auto" w:sz="4" w:space="0"/>
              <w:right w:val="single" w:color="auto" w:sz="4" w:space="0"/>
            </w:tcBorders>
            <w:vAlign w:val="center"/>
          </w:tcPr>
          <w:p w14:paraId="11BD4C6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项目实施团队人</w:t>
            </w:r>
          </w:p>
          <w:p w14:paraId="2627C409">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员配备（</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6485" w:type="dxa"/>
            <w:tcBorders>
              <w:top w:val="single" w:color="auto" w:sz="4" w:space="0"/>
              <w:left w:val="single" w:color="auto" w:sz="4" w:space="0"/>
              <w:bottom w:val="single" w:color="auto" w:sz="4" w:space="0"/>
              <w:right w:val="single" w:color="auto" w:sz="4" w:space="0"/>
            </w:tcBorders>
            <w:vAlign w:val="center"/>
          </w:tcPr>
          <w:p w14:paraId="77DE0A3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投标人拟投入本项目的项目负责人具有信息系统项目管理师认证、智能化系统集成项目经理认证、IT服务项目经理、PMP认证</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，每提供1个证书得1分，最多得4分，没有或不提供不得分。（</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提供身份证、证书及开标前近一年任意一个月</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名义</w:t>
            </w:r>
            <w:r>
              <w:rPr>
                <w:rFonts w:hint="eastAsia" w:ascii="宋体" w:hAnsi="宋体" w:cs="宋体"/>
                <w:color w:val="auto"/>
                <w:sz w:val="24"/>
                <w:highlight w:val="none"/>
              </w:rPr>
              <w:t>为其缴纳</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社保证明）</w:t>
            </w:r>
          </w:p>
        </w:tc>
      </w:tr>
      <w:tr w14:paraId="1605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5" w:type="dxa"/>
            <w:vMerge w:val="continue"/>
            <w:tcBorders>
              <w:left w:val="single" w:color="auto" w:sz="4" w:space="0"/>
              <w:right w:val="single" w:color="auto" w:sz="4" w:space="0"/>
            </w:tcBorders>
            <w:vAlign w:val="center"/>
          </w:tcPr>
          <w:p w14:paraId="68163EA9">
            <w:pPr>
              <w:spacing w:line="500" w:lineRule="exact"/>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5CAF6C4F">
            <w:pPr>
              <w:spacing w:line="500" w:lineRule="exact"/>
              <w:jc w:val="center"/>
              <w:rPr>
                <w:rFonts w:hint="eastAsia" w:ascii="宋体" w:hAnsi="宋体" w:cs="宋体"/>
                <w:color w:val="auto"/>
                <w:sz w:val="24"/>
                <w:highlight w:val="none"/>
              </w:rPr>
            </w:pPr>
          </w:p>
        </w:tc>
        <w:tc>
          <w:tcPr>
            <w:tcW w:w="1830" w:type="dxa"/>
            <w:vMerge w:val="continue"/>
            <w:tcBorders>
              <w:left w:val="single" w:color="auto" w:sz="4" w:space="0"/>
              <w:bottom w:val="single" w:color="auto" w:sz="4" w:space="0"/>
              <w:right w:val="single" w:color="auto" w:sz="4" w:space="0"/>
            </w:tcBorders>
            <w:vAlign w:val="center"/>
          </w:tcPr>
          <w:p w14:paraId="438B281D">
            <w:pPr>
              <w:spacing w:line="500" w:lineRule="exact"/>
              <w:jc w:val="center"/>
              <w:rPr>
                <w:rFonts w:hint="eastAsia" w:ascii="宋体" w:hAnsi="宋体" w:cs="宋体"/>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FB2306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投标人拟投入本项目的实施团队人员（项目负责人除外）中，需同时具有信息系统项目管理师认证、中级及以上职称认证，每提供一人得1分，最多得3分。（</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提供身份证、证书及开标前近一年任意一个月</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名义</w:t>
            </w:r>
            <w:r>
              <w:rPr>
                <w:rFonts w:hint="eastAsia" w:ascii="宋体" w:hAnsi="宋体" w:cs="宋体"/>
                <w:color w:val="auto"/>
                <w:sz w:val="24"/>
                <w:highlight w:val="none"/>
              </w:rPr>
              <w:t>为其缴纳社保证明）</w:t>
            </w:r>
          </w:p>
        </w:tc>
      </w:tr>
      <w:tr w14:paraId="5353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5" w:type="dxa"/>
            <w:vMerge w:val="continue"/>
            <w:tcBorders>
              <w:left w:val="single" w:color="auto" w:sz="4" w:space="0"/>
              <w:right w:val="single" w:color="auto" w:sz="4" w:space="0"/>
            </w:tcBorders>
            <w:vAlign w:val="center"/>
          </w:tcPr>
          <w:p w14:paraId="53C670D6">
            <w:pPr>
              <w:spacing w:line="500" w:lineRule="exact"/>
              <w:rPr>
                <w:rFonts w:hint="eastAsia" w:ascii="宋体" w:hAnsi="宋体" w:cs="宋体"/>
                <w:color w:val="auto"/>
                <w:sz w:val="24"/>
                <w:highlight w:val="none"/>
              </w:rPr>
            </w:pPr>
          </w:p>
        </w:tc>
        <w:tc>
          <w:tcPr>
            <w:tcW w:w="1159" w:type="dxa"/>
            <w:tcBorders>
              <w:left w:val="single" w:color="auto" w:sz="4" w:space="0"/>
              <w:right w:val="single" w:color="auto" w:sz="4" w:space="0"/>
            </w:tcBorders>
            <w:vAlign w:val="center"/>
          </w:tcPr>
          <w:p w14:paraId="7E7FB77C">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2.2.4（4）</w:t>
            </w:r>
          </w:p>
        </w:tc>
        <w:tc>
          <w:tcPr>
            <w:tcW w:w="1830" w:type="dxa"/>
            <w:tcBorders>
              <w:top w:val="single" w:color="auto" w:sz="4" w:space="0"/>
              <w:left w:val="single" w:color="auto" w:sz="4" w:space="0"/>
              <w:bottom w:val="single" w:color="auto" w:sz="4" w:space="0"/>
              <w:right w:val="single" w:color="auto" w:sz="4" w:space="0"/>
            </w:tcBorders>
            <w:vAlign w:val="center"/>
          </w:tcPr>
          <w:p w14:paraId="04AEFEA5">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企业实力（</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0212568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投标人具有以下资质证书：</w:t>
            </w:r>
          </w:p>
          <w:p w14:paraId="64B2398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（1）信息安全服务资质认证证书-信息系统安全集成服务资质，提供得1分，不提供得0分；</w:t>
            </w:r>
          </w:p>
          <w:p w14:paraId="69CB219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（2）信息安全服务资质认证证书-信息系统安全运维服务资质，提供得1分，不提供得0分；</w:t>
            </w:r>
          </w:p>
          <w:p w14:paraId="3223DC5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（3）质量管理体系认证证书、环境管理体系认证证书、职业健康安全管理体系认证证书，每提供一项得1分，本项最多得3分；</w:t>
            </w:r>
          </w:p>
          <w:p w14:paraId="73F165F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（4）CMMI证书，3级及以上的得1分，2级-1级的得0.5分，不提供的得0分。</w:t>
            </w:r>
          </w:p>
          <w:p w14:paraId="72DF657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（5）ITSS（信息技术服务标准）认证证书，提供得1分，不提供得0分。</w:t>
            </w:r>
          </w:p>
          <w:p w14:paraId="591D8E37">
            <w:pPr>
              <w:spacing w:line="500" w:lineRule="exact"/>
              <w:rPr>
                <w:rFonts w:hint="eastAsia" w:ascii="宋体" w:hAnsi="宋体" w:cs="宋体"/>
                <w:strike/>
                <w:color w:val="auto"/>
                <w:sz w:val="24"/>
                <w:highlight w:val="none"/>
              </w:rPr>
            </w:pPr>
            <w:r>
              <w:rPr>
                <w:rFonts w:hint="eastAsia" w:ascii="宋体" w:hAnsi="宋体" w:eastAsia="宋体" w:cs="宋体"/>
                <w:color w:val="auto"/>
                <w:sz w:val="24"/>
                <w:highlight w:val="none"/>
              </w:rPr>
              <w:t>注：在标书内提供证书复印件并加盖公司公章。</w:t>
            </w:r>
          </w:p>
        </w:tc>
      </w:tr>
      <w:tr w14:paraId="152A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5" w:type="dxa"/>
            <w:vMerge w:val="restart"/>
            <w:tcBorders>
              <w:left w:val="single" w:color="auto" w:sz="4" w:space="0"/>
              <w:right w:val="single" w:color="auto" w:sz="4" w:space="0"/>
            </w:tcBorders>
            <w:vAlign w:val="center"/>
          </w:tcPr>
          <w:p w14:paraId="3AEF6599">
            <w:pPr>
              <w:spacing w:line="500" w:lineRule="exact"/>
              <w:jc w:val="center"/>
              <w:rPr>
                <w:rFonts w:hint="eastAsia" w:ascii="宋体" w:hAnsi="宋体" w:cs="宋体"/>
                <w:color w:val="auto"/>
                <w:sz w:val="24"/>
                <w:highlight w:val="none"/>
              </w:rPr>
            </w:pPr>
          </w:p>
          <w:p w14:paraId="0D197414">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技术</w:t>
            </w:r>
            <w:r>
              <w:rPr>
                <w:rFonts w:hint="eastAsia" w:ascii="宋体" w:hAnsi="宋体" w:cs="宋体"/>
                <w:color w:val="auto"/>
                <w:sz w:val="24"/>
                <w:highlight w:val="none"/>
                <w:lang w:val="zh-CN"/>
              </w:rPr>
              <w:t>部分</w:t>
            </w:r>
            <w:r>
              <w:rPr>
                <w:rFonts w:hint="eastAsia" w:ascii="宋体" w:hAnsi="宋体" w:cs="宋体"/>
                <w:color w:val="auto"/>
                <w:sz w:val="24"/>
                <w:highlight w:val="none"/>
              </w:rPr>
              <w:t>(66分)</w:t>
            </w:r>
          </w:p>
        </w:tc>
        <w:tc>
          <w:tcPr>
            <w:tcW w:w="1159" w:type="dxa"/>
            <w:vMerge w:val="restart"/>
            <w:tcBorders>
              <w:left w:val="single" w:color="auto" w:sz="4" w:space="0"/>
              <w:right w:val="single" w:color="auto" w:sz="4" w:space="0"/>
            </w:tcBorders>
            <w:vAlign w:val="center"/>
          </w:tcPr>
          <w:p w14:paraId="2486E069">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2.2.4 (5)</w:t>
            </w:r>
          </w:p>
        </w:tc>
        <w:tc>
          <w:tcPr>
            <w:tcW w:w="1830" w:type="dxa"/>
            <w:vAlign w:val="center"/>
          </w:tcPr>
          <w:p w14:paraId="655BD803">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对项目的理解（10分）</w:t>
            </w:r>
          </w:p>
        </w:tc>
        <w:tc>
          <w:tcPr>
            <w:tcW w:w="6485" w:type="dxa"/>
            <w:vAlign w:val="center"/>
          </w:tcPr>
          <w:p w14:paraId="0F7AC9F4">
            <w:pPr>
              <w:spacing w:line="50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对项目的理解需要符合国家或行业对本项目建设的相关要求，对所在区域卫生健康业务发展和信息化建设背景、建设目标、建设需求进行分析设计。</w:t>
            </w:r>
          </w:p>
          <w:p w14:paraId="74A24777">
            <w:pPr>
              <w:spacing w:line="50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（1）方案分析理解深刻、架构完整、思路清晰，满足需求的得10</w:t>
            </w:r>
            <w:r>
              <w:rPr>
                <w:rFonts w:hint="eastAsia" w:ascii="宋体" w:hAnsi="宋体" w:cs="宋体"/>
                <w:color w:val="auto"/>
                <w:sz w:val="24"/>
                <w:highlight w:val="none"/>
              </w:rPr>
              <w:t>-8</w:t>
            </w:r>
            <w:r>
              <w:rPr>
                <w:rFonts w:hint="eastAsia" w:ascii="宋体" w:hAnsi="宋体" w:cs="宋体"/>
                <w:color w:val="auto"/>
                <w:sz w:val="24"/>
                <w:highlight w:val="none"/>
                <w:lang w:val="zh-CN"/>
              </w:rPr>
              <w:t>分；</w:t>
            </w:r>
          </w:p>
          <w:p w14:paraId="109C986B">
            <w:pPr>
              <w:spacing w:line="50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（2）技术方案较详尽，软件结构较合理，思路较清晰，基本满足需求的得7</w:t>
            </w:r>
            <w:r>
              <w:rPr>
                <w:rFonts w:hint="eastAsia" w:ascii="宋体" w:hAnsi="宋体" w:cs="宋体"/>
                <w:color w:val="auto"/>
                <w:sz w:val="24"/>
                <w:highlight w:val="none"/>
              </w:rPr>
              <w:t>-5</w:t>
            </w:r>
            <w:r>
              <w:rPr>
                <w:rFonts w:hint="eastAsia" w:ascii="宋体" w:hAnsi="宋体" w:cs="宋体"/>
                <w:color w:val="auto"/>
                <w:sz w:val="24"/>
                <w:highlight w:val="none"/>
                <w:lang w:val="zh-CN"/>
              </w:rPr>
              <w:t>分；</w:t>
            </w:r>
          </w:p>
          <w:p w14:paraId="629001D5">
            <w:pPr>
              <w:spacing w:line="50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（3）技术方案欠缺、思路不够清晰、软件结构层次欠合理，无法很好满足需求的得</w:t>
            </w:r>
            <w:r>
              <w:rPr>
                <w:rFonts w:hint="eastAsia" w:ascii="宋体" w:hAnsi="宋体" w:cs="宋体"/>
                <w:color w:val="auto"/>
                <w:sz w:val="24"/>
                <w:highlight w:val="none"/>
              </w:rPr>
              <w:t>4-1</w:t>
            </w:r>
            <w:r>
              <w:rPr>
                <w:rFonts w:hint="eastAsia" w:ascii="宋体" w:hAnsi="宋体" w:cs="宋体"/>
                <w:color w:val="auto"/>
                <w:sz w:val="24"/>
                <w:highlight w:val="none"/>
                <w:lang w:val="zh-CN"/>
              </w:rPr>
              <w:t>分；</w:t>
            </w:r>
          </w:p>
          <w:p w14:paraId="49A334B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lang w:val="zh-CN"/>
              </w:rPr>
              <w:t>（4）未提供方案的不得分。</w:t>
            </w:r>
          </w:p>
        </w:tc>
      </w:tr>
      <w:tr w14:paraId="422C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45" w:type="dxa"/>
            <w:vMerge w:val="continue"/>
            <w:tcBorders>
              <w:left w:val="single" w:color="auto" w:sz="4" w:space="0"/>
              <w:right w:val="single" w:color="auto" w:sz="4" w:space="0"/>
            </w:tcBorders>
            <w:vAlign w:val="center"/>
          </w:tcPr>
          <w:p w14:paraId="1CE5EDD7">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3BE208C7">
            <w:pPr>
              <w:spacing w:line="500" w:lineRule="exact"/>
              <w:jc w:val="center"/>
              <w:rPr>
                <w:rFonts w:hint="eastAsia" w:ascii="宋体" w:hAnsi="宋体" w:cs="宋体"/>
                <w:color w:val="auto"/>
                <w:sz w:val="24"/>
                <w:highlight w:val="none"/>
              </w:rPr>
            </w:pPr>
          </w:p>
        </w:tc>
        <w:tc>
          <w:tcPr>
            <w:tcW w:w="1830" w:type="dxa"/>
            <w:vAlign w:val="center"/>
          </w:tcPr>
          <w:p w14:paraId="6977928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技术路线</w:t>
            </w:r>
          </w:p>
          <w:p w14:paraId="2B3E50BE">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6485" w:type="dxa"/>
            <w:vAlign w:val="center"/>
          </w:tcPr>
          <w:p w14:paraId="10AC45DE">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投标人对平台架构、技术路线、系统性能和安全设计进行详细的分析设计并进行综合比较。</w:t>
            </w:r>
          </w:p>
          <w:p w14:paraId="3C011C0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（1）架构和技术路线较为先进，性能和安全设计考虑较为周全、合理的得10-8分；</w:t>
            </w:r>
          </w:p>
          <w:p w14:paraId="119C41B6">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（2）架构和技术先进一般、性能和安全设计一般的得7-5分；</w:t>
            </w:r>
          </w:p>
          <w:p w14:paraId="3291937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（3）架构、技术先进以及性能和安全设计较差的得4-1分；</w:t>
            </w:r>
          </w:p>
          <w:p w14:paraId="15D25C53">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（4）未提供方案的不得分。</w:t>
            </w:r>
          </w:p>
        </w:tc>
      </w:tr>
      <w:tr w14:paraId="0C9F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5" w:type="dxa"/>
            <w:vMerge w:val="continue"/>
            <w:tcBorders>
              <w:left w:val="single" w:color="auto" w:sz="4" w:space="0"/>
              <w:right w:val="single" w:color="auto" w:sz="4" w:space="0"/>
            </w:tcBorders>
            <w:vAlign w:val="center"/>
          </w:tcPr>
          <w:p w14:paraId="456EC40D">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4564134B">
            <w:pPr>
              <w:spacing w:line="500" w:lineRule="exact"/>
              <w:jc w:val="center"/>
              <w:rPr>
                <w:rFonts w:hint="eastAsia" w:ascii="宋体" w:hAnsi="宋体" w:cs="宋体"/>
                <w:color w:val="auto"/>
                <w:sz w:val="24"/>
                <w:highlight w:val="none"/>
              </w:rPr>
            </w:pPr>
          </w:p>
        </w:tc>
        <w:tc>
          <w:tcPr>
            <w:tcW w:w="1830" w:type="dxa"/>
            <w:vAlign w:val="center"/>
          </w:tcPr>
          <w:p w14:paraId="2B4505A8">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系统设计方案(10分)</w:t>
            </w:r>
          </w:p>
        </w:tc>
        <w:tc>
          <w:tcPr>
            <w:tcW w:w="6485" w:type="dxa"/>
            <w:vAlign w:val="center"/>
          </w:tcPr>
          <w:p w14:paraId="11F6B69B">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投标人应根据采购方需求提供系统功能设计和数据库设计方案，设计内容须包含系统设计图和关键表结构设计，以体现设计与项目的契合度。</w:t>
            </w:r>
          </w:p>
          <w:p w14:paraId="40C8111B">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（1）提供的方案合理、完整并与项目契合度高，可行性强的得10-8分；</w:t>
            </w:r>
          </w:p>
          <w:p w14:paraId="5645068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（2）提供的方案有阐述但不完整、可行性一般的得7-5分；</w:t>
            </w:r>
          </w:p>
          <w:p w14:paraId="311790EE">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（3）提供的方案不合理，可行性差的得4-1分。</w:t>
            </w:r>
          </w:p>
          <w:p w14:paraId="701FBCEB">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（4）未提供方案的不得分。</w:t>
            </w:r>
          </w:p>
        </w:tc>
      </w:tr>
      <w:tr w14:paraId="5B7A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45" w:type="dxa"/>
            <w:vMerge w:val="continue"/>
            <w:tcBorders>
              <w:left w:val="single" w:color="auto" w:sz="4" w:space="0"/>
              <w:right w:val="single" w:color="auto" w:sz="4" w:space="0"/>
            </w:tcBorders>
            <w:vAlign w:val="center"/>
          </w:tcPr>
          <w:p w14:paraId="5F310898">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77238994">
            <w:pPr>
              <w:spacing w:line="500" w:lineRule="exact"/>
              <w:jc w:val="center"/>
              <w:rPr>
                <w:rFonts w:hint="eastAsia" w:ascii="宋体" w:hAnsi="宋体" w:cs="宋体"/>
                <w:color w:val="auto"/>
                <w:sz w:val="24"/>
                <w:highlight w:val="none"/>
              </w:rPr>
            </w:pPr>
          </w:p>
        </w:tc>
        <w:tc>
          <w:tcPr>
            <w:tcW w:w="1830" w:type="dxa"/>
            <w:vAlign w:val="center"/>
          </w:tcPr>
          <w:p w14:paraId="2961F538">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项目实施方案(10分)</w:t>
            </w:r>
          </w:p>
        </w:tc>
        <w:tc>
          <w:tcPr>
            <w:tcW w:w="6485" w:type="dxa"/>
            <w:vAlign w:val="center"/>
          </w:tcPr>
          <w:p w14:paraId="2E0921F6">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根据项目需求编制技术服务方案（方案包含但不限于：①项目实施方案；②技术培训方案等）的完整性、实操性、合理性、与采购人实际需求匹配程度等进行综合评审：</w:t>
            </w:r>
          </w:p>
          <w:p w14:paraId="2F68B22F">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（1）方案制作完善、条理清晰，过程严谨，实操性、合理性强、与采购人实际需求匹配程度高的得10-8分；</w:t>
            </w:r>
          </w:p>
          <w:p w14:paraId="5E888A6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（2）方案制作较完善，条理较清晰，过程较严谨，实操性、合理性较好、与采购人实际需求匹配程度一般的得7-5分；</w:t>
            </w:r>
          </w:p>
          <w:p w14:paraId="37330071">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（3）方案制作简陋，条理不清晰，过程不够严谨，实操性、合理性差、与采购人实际需求匹配程度低的得4-1分；</w:t>
            </w:r>
          </w:p>
          <w:p w14:paraId="3AA4B329">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（4）未提供方案的不得分。</w:t>
            </w:r>
          </w:p>
        </w:tc>
      </w:tr>
      <w:tr w14:paraId="3F95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45" w:type="dxa"/>
            <w:vMerge w:val="continue"/>
            <w:tcBorders>
              <w:left w:val="single" w:color="auto" w:sz="4" w:space="0"/>
              <w:right w:val="single" w:color="auto" w:sz="4" w:space="0"/>
            </w:tcBorders>
            <w:vAlign w:val="center"/>
          </w:tcPr>
          <w:p w14:paraId="73DEA798">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3FD06D40">
            <w:pPr>
              <w:spacing w:line="500" w:lineRule="exact"/>
              <w:jc w:val="center"/>
              <w:rPr>
                <w:rFonts w:hint="eastAsia" w:ascii="宋体" w:hAnsi="宋体" w:cs="宋体"/>
                <w:color w:val="auto"/>
                <w:sz w:val="24"/>
                <w:highlight w:val="none"/>
              </w:rPr>
            </w:pPr>
          </w:p>
        </w:tc>
        <w:tc>
          <w:tcPr>
            <w:tcW w:w="1830" w:type="dxa"/>
            <w:vAlign w:val="center"/>
          </w:tcPr>
          <w:p w14:paraId="39FC13FB">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系统业务集成方案</w:t>
            </w:r>
          </w:p>
          <w:p w14:paraId="169754F6">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6485" w:type="dxa"/>
            <w:vAlign w:val="center"/>
          </w:tcPr>
          <w:p w14:paraId="46A30D80">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投标人应提供系统集成方案，系统集成方案按照界面集成、流程整合、数据集成三个方面进行设计。</w:t>
            </w:r>
          </w:p>
          <w:p w14:paraId="7849C0D0">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（1）提供的方案合理、完整并可行性高的得10-8分；</w:t>
            </w:r>
          </w:p>
          <w:p w14:paraId="4076D92F">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（2）提供的方案有阐述但不完整、可行性一般的得7-5分；</w:t>
            </w:r>
          </w:p>
          <w:p w14:paraId="2A76B006">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（3）提供的方案不合理，可行性差的得4-1分。</w:t>
            </w:r>
          </w:p>
          <w:p w14:paraId="264BA8C1">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（4）未提供方案的不得分。</w:t>
            </w:r>
          </w:p>
        </w:tc>
      </w:tr>
      <w:tr w14:paraId="205B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45" w:type="dxa"/>
            <w:vMerge w:val="continue"/>
            <w:tcBorders>
              <w:left w:val="single" w:color="auto" w:sz="4" w:space="0"/>
              <w:right w:val="single" w:color="auto" w:sz="4" w:space="0"/>
            </w:tcBorders>
            <w:vAlign w:val="center"/>
          </w:tcPr>
          <w:p w14:paraId="6C425267">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47603008">
            <w:pPr>
              <w:spacing w:line="500" w:lineRule="exact"/>
              <w:jc w:val="center"/>
              <w:rPr>
                <w:rFonts w:hint="eastAsia" w:ascii="宋体" w:hAnsi="宋体" w:cs="宋体"/>
                <w:color w:val="auto"/>
                <w:sz w:val="24"/>
                <w:highlight w:val="none"/>
              </w:rPr>
            </w:pPr>
          </w:p>
        </w:tc>
        <w:tc>
          <w:tcPr>
            <w:tcW w:w="1830" w:type="dxa"/>
            <w:vAlign w:val="center"/>
          </w:tcPr>
          <w:p w14:paraId="501F6B10">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项目应急预案（10）分</w:t>
            </w:r>
          </w:p>
        </w:tc>
        <w:tc>
          <w:tcPr>
            <w:tcW w:w="6485" w:type="dxa"/>
            <w:vAlign w:val="center"/>
          </w:tcPr>
          <w:p w14:paraId="605B1B94">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投标人应根据项目实际情况制定紧急情况的处理措施、风险抵抗措施、应急预案等对抗项目产生的风险，根据投标人应急预案的充分性、前瞻性等进行综合评审：</w:t>
            </w:r>
          </w:p>
          <w:p w14:paraId="223DE3A5">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（1）该应急预案对项目出现的各类风险分析充分，处理得当的得10-8分；</w:t>
            </w:r>
          </w:p>
          <w:p w14:paraId="3B52F37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（2）项目风险考虑的不够充分，处理方式欠妥的得7-5分；</w:t>
            </w:r>
          </w:p>
          <w:p w14:paraId="7853748C">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（3）项目风险分析逻辑不清，处理方式不得当的得4-1分；</w:t>
            </w:r>
          </w:p>
          <w:p w14:paraId="34AB07E9">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（4）未提供预案的不得分。</w:t>
            </w:r>
          </w:p>
        </w:tc>
      </w:tr>
      <w:tr w14:paraId="3D8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45" w:type="dxa"/>
            <w:vMerge w:val="continue"/>
            <w:tcBorders>
              <w:left w:val="single" w:color="auto" w:sz="4" w:space="0"/>
              <w:right w:val="single" w:color="auto" w:sz="4" w:space="0"/>
            </w:tcBorders>
            <w:vAlign w:val="center"/>
          </w:tcPr>
          <w:p w14:paraId="6816AFF6">
            <w:pPr>
              <w:spacing w:line="500" w:lineRule="exact"/>
              <w:jc w:val="center"/>
              <w:rPr>
                <w:rFonts w:hint="eastAsia" w:ascii="宋体" w:hAnsi="宋体" w:cs="宋体"/>
                <w:color w:val="auto"/>
                <w:sz w:val="24"/>
                <w:highlight w:val="none"/>
              </w:rPr>
            </w:pPr>
          </w:p>
        </w:tc>
        <w:tc>
          <w:tcPr>
            <w:tcW w:w="1159" w:type="dxa"/>
            <w:vMerge w:val="continue"/>
            <w:tcBorders>
              <w:left w:val="single" w:color="auto" w:sz="4" w:space="0"/>
              <w:right w:val="single" w:color="auto" w:sz="4" w:space="0"/>
            </w:tcBorders>
            <w:vAlign w:val="center"/>
          </w:tcPr>
          <w:p w14:paraId="49695C0A">
            <w:pPr>
              <w:spacing w:line="500" w:lineRule="exact"/>
              <w:jc w:val="center"/>
              <w:rPr>
                <w:rFonts w:hint="eastAsia" w:ascii="宋体" w:hAnsi="宋体" w:cs="宋体"/>
                <w:color w:val="auto"/>
                <w:sz w:val="24"/>
                <w:highlight w:val="none"/>
              </w:rPr>
            </w:pPr>
          </w:p>
        </w:tc>
        <w:tc>
          <w:tcPr>
            <w:tcW w:w="1830" w:type="dxa"/>
          </w:tcPr>
          <w:p w14:paraId="69FCC625">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售后服务方案(6分)</w:t>
            </w:r>
          </w:p>
        </w:tc>
        <w:tc>
          <w:tcPr>
            <w:tcW w:w="6485" w:type="dxa"/>
          </w:tcPr>
          <w:p w14:paraId="214A6378">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投标人应针对项目提供完善的售后服务方案，包括售后服务体系、售后服务承诺等内容：</w:t>
            </w:r>
          </w:p>
          <w:p w14:paraId="3DD6A6E5">
            <w:pPr>
              <w:pStyle w:val="43"/>
              <w:framePr w:hSpace="0" w:wrap="auto" w:vAnchor="margin" w:hAnchor="text" w:xAlign="left" w:yAlign="inline"/>
              <w:rPr>
                <w:color w:val="auto"/>
                <w:sz w:val="24"/>
                <w:szCs w:val="24"/>
                <w:highlight w:val="none"/>
              </w:rPr>
            </w:pPr>
            <w:r>
              <w:rPr>
                <w:rFonts w:hint="eastAsia"/>
                <w:color w:val="auto"/>
                <w:sz w:val="24"/>
                <w:szCs w:val="24"/>
                <w:highlight w:val="none"/>
              </w:rPr>
              <w:t>（1）售后服务体系完善，对采购人保障性强的得6-5分；</w:t>
            </w:r>
          </w:p>
          <w:p w14:paraId="6ECD70C9">
            <w:pPr>
              <w:pStyle w:val="43"/>
              <w:framePr w:hSpace="0" w:wrap="auto" w:vAnchor="margin" w:hAnchor="text" w:xAlign="left" w:yAlign="inline"/>
              <w:rPr>
                <w:color w:val="auto"/>
                <w:sz w:val="24"/>
                <w:szCs w:val="24"/>
                <w:highlight w:val="none"/>
              </w:rPr>
            </w:pPr>
            <w:r>
              <w:rPr>
                <w:rFonts w:hint="eastAsia"/>
                <w:color w:val="auto"/>
                <w:sz w:val="24"/>
                <w:szCs w:val="24"/>
                <w:highlight w:val="none"/>
              </w:rPr>
              <w:t>（2）售后服务体系较为完善，对采购人保障性一般的得4-3分；</w:t>
            </w:r>
          </w:p>
          <w:p w14:paraId="5A6CC7CD">
            <w:pPr>
              <w:pStyle w:val="43"/>
              <w:framePr w:hSpace="0" w:wrap="auto" w:vAnchor="margin" w:hAnchor="text" w:xAlign="left" w:yAlign="inline"/>
              <w:rPr>
                <w:color w:val="auto"/>
                <w:sz w:val="24"/>
                <w:szCs w:val="24"/>
                <w:highlight w:val="none"/>
              </w:rPr>
            </w:pPr>
            <w:r>
              <w:rPr>
                <w:rFonts w:hint="eastAsia"/>
                <w:color w:val="auto"/>
                <w:sz w:val="24"/>
                <w:szCs w:val="24"/>
                <w:highlight w:val="none"/>
              </w:rPr>
              <w:t>（3）售后服务体系不完善，对采购人保障较差的得2-1分；</w:t>
            </w:r>
          </w:p>
          <w:p w14:paraId="1A39FC2F">
            <w:pPr>
              <w:pStyle w:val="43"/>
              <w:framePr w:hSpace="0" w:wrap="auto" w:vAnchor="margin" w:hAnchor="text" w:xAlign="left" w:yAlign="inline"/>
              <w:rPr>
                <w:color w:val="auto"/>
                <w:highlight w:val="none"/>
              </w:rPr>
            </w:pPr>
            <w:r>
              <w:rPr>
                <w:rFonts w:hint="eastAsia"/>
                <w:color w:val="auto"/>
                <w:sz w:val="24"/>
                <w:szCs w:val="24"/>
                <w:highlight w:val="none"/>
              </w:rPr>
              <w:t>（4）未提供方案的不得分。</w:t>
            </w:r>
          </w:p>
        </w:tc>
      </w:tr>
    </w:tbl>
    <w:p w14:paraId="4DA9CBA4">
      <w:pPr>
        <w:pStyle w:val="145"/>
        <w:spacing w:before="0" w:line="240" w:lineRule="auto"/>
        <w:ind w:firstLine="0"/>
        <w:jc w:val="left"/>
        <w:rPr>
          <w:rFonts w:hint="eastAsia" w:ascii="宋体" w:hAnsi="宋体" w:cs="宋体"/>
          <w:color w:val="auto"/>
          <w:sz w:val="18"/>
          <w:szCs w:val="18"/>
          <w:highlight w:val="none"/>
        </w:rPr>
      </w:pPr>
    </w:p>
    <w:p w14:paraId="4E77C909">
      <w:pPr>
        <w:spacing w:line="500" w:lineRule="exact"/>
        <w:rPr>
          <w:rFonts w:hint="eastAsia" w:ascii="宋体" w:hAnsi="宋体" w:cs="宋体"/>
          <w:color w:val="auto"/>
          <w:sz w:val="22"/>
          <w:szCs w:val="28"/>
          <w:highlight w:val="none"/>
        </w:rPr>
      </w:pPr>
    </w:p>
    <w:p w14:paraId="6468458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1、评标方法</w:t>
      </w:r>
    </w:p>
    <w:p w14:paraId="0F3FE4B3">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本次评标采用综合评分法。综合评分法，是指投标文件满足招标文件全部实质性要求，且按照评审因素的量化指标评审得分最高的投标人为中标候选人的评标方法。</w:t>
      </w:r>
    </w:p>
    <w:p w14:paraId="2135514A">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服务方案评分高的优先；服务方案评分也相等的，由采购人采用随机抽取的方式确定中标候选人排序。</w:t>
      </w:r>
    </w:p>
    <w:p w14:paraId="157C487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2、评审标准</w:t>
      </w:r>
    </w:p>
    <w:p w14:paraId="5BF3F89B">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2.1初步评审标准</w:t>
      </w:r>
    </w:p>
    <w:p w14:paraId="39953F2E">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2.1.1形式评审标准：见初步评审表；</w:t>
      </w:r>
    </w:p>
    <w:p w14:paraId="2DA59EA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2.1.2资格评审标准：见初步评审表；</w:t>
      </w:r>
    </w:p>
    <w:p w14:paraId="45C354F0">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2.1.3响应性评审标准：见初步评审表。</w:t>
      </w:r>
    </w:p>
    <w:p w14:paraId="719E5BD8">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2.2分值构成与评分标准</w:t>
      </w:r>
    </w:p>
    <w:p w14:paraId="6336537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2.2.1分值构成</w:t>
      </w:r>
    </w:p>
    <w:p w14:paraId="362C1E7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（1）投标报价：见详细评审表；</w:t>
      </w:r>
    </w:p>
    <w:p w14:paraId="559ABF0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（2）商务部分：见详细评审表；</w:t>
      </w:r>
    </w:p>
    <w:p w14:paraId="2CA082E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（3）技术部分：见详细评审表；</w:t>
      </w:r>
    </w:p>
    <w:p w14:paraId="24C9E92D">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2.2.2评标基准价计算</w:t>
      </w:r>
    </w:p>
    <w:p w14:paraId="71032B5A">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评标基准价计算方法：见详细评审表。</w:t>
      </w:r>
    </w:p>
    <w:p w14:paraId="21A30AE4">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2.2.3投标报价的偏差率计算</w:t>
      </w:r>
    </w:p>
    <w:p w14:paraId="06E59596">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投标报价的偏差率计算公式：见详细评审表。</w:t>
      </w:r>
    </w:p>
    <w:p w14:paraId="30A85D48">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2.2.4评分标准</w:t>
      </w:r>
    </w:p>
    <w:p w14:paraId="460F5910">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（1）投标报价评分标准：见详细评审表；</w:t>
      </w:r>
    </w:p>
    <w:p w14:paraId="55D8A6B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（2）商务部分：见详细评审表；</w:t>
      </w:r>
    </w:p>
    <w:p w14:paraId="73805D2B">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（3）技术部分：见详细评审表；</w:t>
      </w:r>
    </w:p>
    <w:p w14:paraId="1E833EA6">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3、评标程序</w:t>
      </w:r>
    </w:p>
    <w:p w14:paraId="2C071BE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3.1初步评审</w:t>
      </w:r>
    </w:p>
    <w:p w14:paraId="27C55BB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3.1.1评标委员会依据本章第2.1款规定的标准对投标文件进行初步评审。有一项不符合评审标准的，作废标处理。</w:t>
      </w:r>
    </w:p>
    <w:p w14:paraId="595C07D8">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3.1.2投标人有以下情形之一的，其投标将被否决：</w:t>
      </w:r>
    </w:p>
    <w:p w14:paraId="3AA5C22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（1）投标文件未经投标单位盖章和单位法定代表人或其授权代理人签字；</w:t>
      </w:r>
    </w:p>
    <w:p w14:paraId="0417615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（2）投标联合体没有提交共同投标协议；</w:t>
      </w:r>
    </w:p>
    <w:p w14:paraId="0FFD048B">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（3）投标人不符合国家或者招标文件规定的资格条件；</w:t>
      </w:r>
    </w:p>
    <w:p w14:paraId="78A41119">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（4）同一投标人提交两个以上不同的投标文件或者投标报价，但招标文件要求提交备选投标的除外；</w:t>
      </w:r>
    </w:p>
    <w:p w14:paraId="4930ECA9">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（5）投标报价低于“成本价格”或者高于最高投标限价；</w:t>
      </w:r>
    </w:p>
    <w:p w14:paraId="74F3DD8B">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（6）投标文件没有对招标文件的实质性要求和条件作出响应；</w:t>
      </w:r>
    </w:p>
    <w:p w14:paraId="4A8708A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（7）投标人被记录有严重失信行为造成严重社会影响的；</w:t>
      </w:r>
    </w:p>
    <w:p w14:paraId="3963723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（8）投标人有串通投标、弄虚作假、行贿等违法行为。</w:t>
      </w:r>
    </w:p>
    <w:p w14:paraId="372089E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3.1.3投标报价有算术错误的，评标委员会按以下原则对投标报价进行修正，修正的价格经投标人书面确认后具有约束力。投标人不接受修正价格的，其投标将被否决。</w:t>
      </w:r>
    </w:p>
    <w:p w14:paraId="765672E6">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（1）投标文件中的大写金额与小写金额不一致的，以大写金额为准；</w:t>
      </w:r>
    </w:p>
    <w:p w14:paraId="6D82CC8D">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（2）总价金额与依据单价计算出的结果不一致的，以单价金额为准修正总价，但单价金额小数点有明显错误的除外。</w:t>
      </w:r>
    </w:p>
    <w:p w14:paraId="4DEE25B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3.2详细评审</w:t>
      </w:r>
    </w:p>
    <w:p w14:paraId="442AF936">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3.2.1评标委员会按本章第2.2款规定的量化因素和分值进行打分，并计算出综合评估得分。</w:t>
      </w:r>
    </w:p>
    <w:p w14:paraId="3FA76AE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（1）按本章第2.2.4（1）目规定的评审因素和分值对投标报价计算出得分A；</w:t>
      </w:r>
    </w:p>
    <w:p w14:paraId="14BC008C">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（2）按本章第2.2.4（2）目规定的评审因素和分值对商务部分计算出得分B；</w:t>
      </w:r>
    </w:p>
    <w:p w14:paraId="0B6DC74A">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（3）按本章第2.2.4（3）目规定的评审因素和分值对技术部分计算出得分C；</w:t>
      </w:r>
    </w:p>
    <w:p w14:paraId="0D831FDA">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3.2.2评分分值计算保留小数点后两位，小数点后第三位“四舍五入”。</w:t>
      </w:r>
    </w:p>
    <w:p w14:paraId="7A69A9FC">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3.2.3投标人得分=A+B+C+D。</w:t>
      </w:r>
    </w:p>
    <w:p w14:paraId="42AB26CD">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3AFC62DC">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3.3投标文件的澄清和补正</w:t>
      </w:r>
    </w:p>
    <w:p w14:paraId="7F696A5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0A214BF9">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3.3.2澄清、说明和补正不得改变投标文件的实质性内容（算术性错误修正的除外）。投标人的书面澄清、说明和补正属于投标文件的组成部分。</w:t>
      </w:r>
    </w:p>
    <w:p w14:paraId="3A6C442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3.3.3评标委员会对投标人提交的澄清、说明或补正有疑问的，可以要求投标人进一步澄清、说明或补正，直至满足评标委员会的要求。</w:t>
      </w:r>
    </w:p>
    <w:p w14:paraId="667E9A6D">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3.4评标结果</w:t>
      </w:r>
    </w:p>
    <w:p w14:paraId="21F72BC7">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2574584">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3.4.2评标委员会完成评标后，应当向采购人提交书面评标报告。</w:t>
      </w:r>
    </w:p>
    <w:p w14:paraId="091292BA">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4、有下列情形之一的，视为投标人相互串通投标：</w:t>
      </w:r>
    </w:p>
    <w:p w14:paraId="28939EC5">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（1）投标人之间协商投标报价等投标文件的实质性内容的；</w:t>
      </w:r>
    </w:p>
    <w:p w14:paraId="423EC40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（2）投标人之间约定中标人的；</w:t>
      </w:r>
    </w:p>
    <w:p w14:paraId="7CF43AC7">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（3）投标人之间约定部分投标人放弃投标或者中标的；</w:t>
      </w:r>
    </w:p>
    <w:p w14:paraId="407FE180">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（4）属于同一集团、协会、商会等组织成员的投标人按照该组织要求投标的；</w:t>
      </w:r>
    </w:p>
    <w:p w14:paraId="04FAB30F">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（5）投标人之间为谋取中标或者排斥特定投标人而采取的其他联合行动的；</w:t>
      </w:r>
    </w:p>
    <w:p w14:paraId="20B40BD6">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（6）不同投标人的投标文件由同一单位或者个人编制的；</w:t>
      </w:r>
    </w:p>
    <w:p w14:paraId="3636CBDD">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（7）不同投标人委托同一单位或者个人办理投标事宜的；</w:t>
      </w:r>
    </w:p>
    <w:p w14:paraId="6F379CD2">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（8）不同投标人的投标文件载明的项目管理成员为同一人的；</w:t>
      </w:r>
    </w:p>
    <w:p w14:paraId="438825B1">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（9）不同投标人的投标文件异常一致或者投标报价呈规律性差异的；</w:t>
      </w:r>
    </w:p>
    <w:p w14:paraId="591AC573">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（10）不同投标人的投标文件相互混装的；</w:t>
      </w:r>
    </w:p>
    <w:p w14:paraId="7315B7EC">
      <w:pPr>
        <w:spacing w:line="500" w:lineRule="exact"/>
        <w:rPr>
          <w:rFonts w:hint="eastAsia" w:ascii="宋体" w:hAnsi="宋体" w:cs="宋体"/>
          <w:color w:val="auto"/>
          <w:sz w:val="22"/>
          <w:szCs w:val="28"/>
          <w:highlight w:val="none"/>
        </w:rPr>
      </w:pPr>
      <w:r>
        <w:rPr>
          <w:rFonts w:hint="eastAsia" w:ascii="宋体" w:hAnsi="宋体" w:cs="宋体"/>
          <w:color w:val="auto"/>
          <w:sz w:val="22"/>
          <w:szCs w:val="28"/>
          <w:highlight w:val="none"/>
        </w:rPr>
        <w:t>（11）不同投标人的投标保证金从同一单位或者个人的账户转出的；</w:t>
      </w:r>
    </w:p>
    <w:p w14:paraId="233DCF33">
      <w:pPr>
        <w:spacing w:line="500" w:lineRule="exact"/>
        <w:rPr>
          <w:rFonts w:hint="eastAsia" w:ascii="宋体" w:hAnsi="宋体" w:cs="宋体"/>
          <w:color w:val="auto"/>
          <w:sz w:val="22"/>
          <w:szCs w:val="28"/>
          <w:highlight w:val="none"/>
        </w:rPr>
      </w:pPr>
      <w:bookmarkStart w:id="771" w:name="_Toc246996252"/>
      <w:bookmarkStart w:id="772" w:name="_Toc152045609"/>
      <w:bookmarkStart w:id="773" w:name="_Toc179632627"/>
      <w:bookmarkStart w:id="774" w:name="_Toc1055"/>
      <w:bookmarkStart w:id="775" w:name="_Toc247085767"/>
      <w:bookmarkStart w:id="776" w:name="_Toc16258"/>
      <w:bookmarkStart w:id="777" w:name="_Toc1672"/>
      <w:bookmarkStart w:id="778" w:name="_Toc3593"/>
      <w:bookmarkStart w:id="779" w:name="_Toc152042387"/>
      <w:bookmarkStart w:id="780" w:name="_Toc144974577"/>
      <w:bookmarkStart w:id="781" w:name="_Toc246996995"/>
    </w:p>
    <w:p w14:paraId="154291C0">
      <w:pPr>
        <w:pStyle w:val="19"/>
        <w:rPr>
          <w:rFonts w:hint="eastAsia" w:hAnsi="宋体" w:cs="宋体"/>
          <w:color w:val="auto"/>
          <w:highlight w:val="none"/>
        </w:rPr>
      </w:pPr>
    </w:p>
    <w:p w14:paraId="35DE2B66">
      <w:pPr>
        <w:pStyle w:val="19"/>
        <w:rPr>
          <w:rFonts w:hint="eastAsia" w:hAnsi="宋体" w:cs="宋体"/>
          <w:color w:val="auto"/>
          <w:highlight w:val="none"/>
        </w:rPr>
      </w:pPr>
    </w:p>
    <w:p w14:paraId="2733A7D2">
      <w:pPr>
        <w:pStyle w:val="19"/>
        <w:rPr>
          <w:rFonts w:hint="eastAsia" w:hAnsi="宋体" w:cs="宋体"/>
          <w:color w:val="auto"/>
          <w:highlight w:val="none"/>
        </w:rPr>
      </w:pPr>
    </w:p>
    <w:p w14:paraId="03B9ECDF">
      <w:pPr>
        <w:pStyle w:val="19"/>
        <w:rPr>
          <w:rFonts w:hint="eastAsia" w:hAnsi="宋体" w:cs="宋体"/>
          <w:color w:val="auto"/>
          <w:highlight w:val="none"/>
        </w:rPr>
      </w:pPr>
    </w:p>
    <w:p w14:paraId="0EC0E8BA">
      <w:pPr>
        <w:rPr>
          <w:color w:val="auto"/>
          <w:highlight w:val="none"/>
        </w:rPr>
      </w:pPr>
    </w:p>
    <w:p w14:paraId="19ACE683">
      <w:pPr>
        <w:rPr>
          <w:color w:val="auto"/>
          <w:highlight w:val="none"/>
        </w:rPr>
      </w:pPr>
    </w:p>
    <w:p w14:paraId="1913F93F">
      <w:pPr>
        <w:rPr>
          <w:color w:val="auto"/>
          <w:highlight w:val="none"/>
        </w:rPr>
      </w:pPr>
    </w:p>
    <w:p w14:paraId="50359C2B">
      <w:pPr>
        <w:pStyle w:val="43"/>
        <w:rPr>
          <w:color w:val="auto"/>
          <w:highlight w:val="none"/>
        </w:rPr>
      </w:pPr>
    </w:p>
    <w:p w14:paraId="602449BB">
      <w:pPr>
        <w:rPr>
          <w:color w:val="auto"/>
          <w:highlight w:val="none"/>
        </w:rPr>
      </w:pPr>
    </w:p>
    <w:p w14:paraId="5CE94FFC">
      <w:pPr>
        <w:pStyle w:val="43"/>
        <w:rPr>
          <w:color w:val="auto"/>
          <w:highlight w:val="none"/>
        </w:rPr>
      </w:pPr>
    </w:p>
    <w:p w14:paraId="31E1E13A">
      <w:pPr>
        <w:rPr>
          <w:color w:val="auto"/>
          <w:highlight w:val="none"/>
        </w:rPr>
      </w:pPr>
    </w:p>
    <w:p w14:paraId="0D3AD5B8">
      <w:pPr>
        <w:pStyle w:val="43"/>
        <w:rPr>
          <w:color w:val="auto"/>
          <w:highlight w:val="none"/>
        </w:rPr>
      </w:pPr>
    </w:p>
    <w:p w14:paraId="0A223219">
      <w:pPr>
        <w:rPr>
          <w:color w:val="auto"/>
          <w:highlight w:val="none"/>
        </w:rPr>
      </w:pPr>
    </w:p>
    <w:p w14:paraId="72B562D4">
      <w:pPr>
        <w:pStyle w:val="43"/>
        <w:rPr>
          <w:color w:val="auto"/>
          <w:highlight w:val="none"/>
        </w:rPr>
      </w:pPr>
    </w:p>
    <w:p w14:paraId="7649F69E">
      <w:pPr>
        <w:rPr>
          <w:color w:val="auto"/>
          <w:highlight w:val="none"/>
        </w:rPr>
      </w:pPr>
    </w:p>
    <w:p w14:paraId="4086DEB2">
      <w:pPr>
        <w:pStyle w:val="43"/>
        <w:rPr>
          <w:color w:val="auto"/>
          <w:highlight w:val="none"/>
        </w:rPr>
      </w:pPr>
    </w:p>
    <w:p w14:paraId="16E8FDD0">
      <w:pPr>
        <w:rPr>
          <w:color w:val="auto"/>
          <w:highlight w:val="none"/>
        </w:rPr>
      </w:pPr>
    </w:p>
    <w:p w14:paraId="2788846B">
      <w:pPr>
        <w:pStyle w:val="43"/>
        <w:rPr>
          <w:color w:val="auto"/>
          <w:highlight w:val="none"/>
        </w:rPr>
      </w:pPr>
    </w:p>
    <w:p w14:paraId="0463C6B2">
      <w:pPr>
        <w:rPr>
          <w:color w:val="auto"/>
          <w:highlight w:val="none"/>
        </w:rPr>
      </w:pPr>
    </w:p>
    <w:p w14:paraId="261F75D8">
      <w:pPr>
        <w:pStyle w:val="43"/>
        <w:rPr>
          <w:color w:val="auto"/>
          <w:highlight w:val="none"/>
        </w:rPr>
      </w:pPr>
    </w:p>
    <w:p w14:paraId="5EA38790">
      <w:pPr>
        <w:rPr>
          <w:color w:val="auto"/>
          <w:highlight w:val="none"/>
        </w:rPr>
      </w:pPr>
    </w:p>
    <w:p w14:paraId="0EA51C32">
      <w:pPr>
        <w:pStyle w:val="43"/>
        <w:rPr>
          <w:color w:val="auto"/>
          <w:highlight w:val="none"/>
        </w:rPr>
      </w:pPr>
    </w:p>
    <w:p w14:paraId="4DC0FB19">
      <w:pPr>
        <w:rPr>
          <w:color w:val="auto"/>
          <w:highlight w:val="none"/>
        </w:rPr>
      </w:pPr>
    </w:p>
    <w:p w14:paraId="17B3C8E3">
      <w:pPr>
        <w:pStyle w:val="43"/>
        <w:rPr>
          <w:color w:val="auto"/>
          <w:highlight w:val="none"/>
        </w:rPr>
      </w:pPr>
    </w:p>
    <w:p w14:paraId="7333D80D">
      <w:pPr>
        <w:rPr>
          <w:color w:val="auto"/>
          <w:highlight w:val="none"/>
        </w:rPr>
      </w:pPr>
    </w:p>
    <w:p w14:paraId="5405BE0D">
      <w:pPr>
        <w:pStyle w:val="43"/>
        <w:rPr>
          <w:color w:val="auto"/>
          <w:highlight w:val="none"/>
        </w:rPr>
      </w:pPr>
    </w:p>
    <w:p w14:paraId="216E68D2">
      <w:pPr>
        <w:rPr>
          <w:color w:val="auto"/>
          <w:highlight w:val="none"/>
        </w:rPr>
      </w:pPr>
    </w:p>
    <w:p w14:paraId="16459756">
      <w:pPr>
        <w:pStyle w:val="43"/>
        <w:rPr>
          <w:color w:val="auto"/>
          <w:highlight w:val="none"/>
        </w:rPr>
      </w:pPr>
    </w:p>
    <w:p w14:paraId="7CCC4E06">
      <w:pPr>
        <w:rPr>
          <w:color w:val="auto"/>
          <w:highlight w:val="none"/>
        </w:rPr>
      </w:pPr>
    </w:p>
    <w:p w14:paraId="6DB5B243">
      <w:pPr>
        <w:pStyle w:val="43"/>
        <w:rPr>
          <w:color w:val="auto"/>
          <w:highlight w:val="none"/>
        </w:rPr>
      </w:pPr>
    </w:p>
    <w:p w14:paraId="55F39483">
      <w:pPr>
        <w:rPr>
          <w:color w:val="auto"/>
          <w:highlight w:val="none"/>
        </w:rPr>
      </w:pPr>
    </w:p>
    <w:p w14:paraId="2E4DAE92">
      <w:pPr>
        <w:rPr>
          <w:color w:val="auto"/>
          <w:highlight w:val="none"/>
        </w:rPr>
      </w:pPr>
    </w:p>
    <w:p w14:paraId="752ED1DB">
      <w:pPr>
        <w:rPr>
          <w:color w:val="auto"/>
          <w:highlight w:val="none"/>
        </w:rPr>
      </w:pPr>
    </w:p>
    <w:p w14:paraId="2035AEF4">
      <w:pPr>
        <w:pStyle w:val="2"/>
        <w:numPr>
          <w:ilvl w:val="0"/>
          <w:numId w:val="2"/>
        </w:numPr>
        <w:spacing w:line="240" w:lineRule="auto"/>
        <w:jc w:val="center"/>
        <w:rPr>
          <w:rFonts w:hint="eastAsia" w:ascii="黑体" w:hAnsi="黑体" w:eastAsia="黑体" w:cs="黑体"/>
          <w:color w:val="auto"/>
          <w:kern w:val="2"/>
          <w:highlight w:val="none"/>
        </w:rPr>
      </w:pPr>
      <w:r>
        <w:rPr>
          <w:rFonts w:hint="eastAsia" w:ascii="黑体" w:hAnsi="黑体" w:eastAsia="黑体" w:cs="黑体"/>
          <w:color w:val="auto"/>
          <w:kern w:val="2"/>
          <w:highlight w:val="none"/>
        </w:rPr>
        <w:t>合同条款及格式</w:t>
      </w:r>
      <w:bookmarkEnd w:id="771"/>
      <w:bookmarkEnd w:id="772"/>
      <w:bookmarkEnd w:id="773"/>
      <w:bookmarkEnd w:id="774"/>
      <w:bookmarkEnd w:id="775"/>
      <w:bookmarkEnd w:id="776"/>
      <w:bookmarkEnd w:id="777"/>
      <w:bookmarkEnd w:id="778"/>
      <w:bookmarkEnd w:id="779"/>
      <w:bookmarkEnd w:id="780"/>
      <w:bookmarkEnd w:id="781"/>
      <w:r>
        <w:rPr>
          <w:rFonts w:hint="eastAsia" w:ascii="黑体" w:hAnsi="黑体" w:eastAsia="黑体" w:cs="黑体"/>
          <w:color w:val="auto"/>
          <w:kern w:val="2"/>
          <w:highlight w:val="none"/>
        </w:rPr>
        <w:t xml:space="preserve"> </w:t>
      </w:r>
    </w:p>
    <w:p w14:paraId="46858BCD">
      <w:pPr>
        <w:spacing w:before="243" w:line="225" w:lineRule="auto"/>
        <w:ind w:left="2897"/>
        <w:outlineLvl w:val="1"/>
        <w:rPr>
          <w:rFonts w:hint="eastAsia" w:ascii="宋体" w:hAnsi="宋体" w:cs="宋体"/>
          <w:color w:val="auto"/>
          <w:sz w:val="24"/>
          <w:highlight w:val="none"/>
        </w:rPr>
      </w:pPr>
      <w:bookmarkStart w:id="782" w:name="_Toc152045786"/>
      <w:bookmarkStart w:id="783" w:name="_Toc13094"/>
      <w:bookmarkStart w:id="784" w:name="_Toc144974855"/>
      <w:bookmarkStart w:id="785" w:name="_Toc8759"/>
      <w:bookmarkStart w:id="786" w:name="_Toc246997097"/>
      <w:bookmarkStart w:id="787" w:name="_Toc152042575"/>
      <w:bookmarkStart w:id="788" w:name="_Toc246996354"/>
      <w:bookmarkStart w:id="789" w:name="_Toc9282"/>
      <w:bookmarkStart w:id="790" w:name="_Toc247085872"/>
      <w:bookmarkStart w:id="791" w:name="_Toc179632806"/>
      <w:r>
        <w:rPr>
          <w:rFonts w:hint="eastAsia" w:ascii="宋体" w:hAnsi="宋体" w:cs="宋体"/>
          <w:color w:val="auto"/>
          <w:spacing w:val="11"/>
          <w:sz w:val="24"/>
          <w:highlight w:val="none"/>
        </w:rPr>
        <w:t>参考政</w:t>
      </w:r>
      <w:r>
        <w:rPr>
          <w:rFonts w:hint="eastAsia" w:ascii="宋体" w:hAnsi="宋体" w:cs="宋体"/>
          <w:color w:val="auto"/>
          <w:spacing w:val="10"/>
          <w:sz w:val="24"/>
          <w:highlight w:val="none"/>
        </w:rPr>
        <w:t>府采购合同条款及格式</w:t>
      </w:r>
    </w:p>
    <w:p w14:paraId="0C51040E">
      <w:pPr>
        <w:spacing w:line="137" w:lineRule="exact"/>
        <w:rPr>
          <w:rFonts w:hint="eastAsia" w:ascii="宋体" w:hAnsi="宋体" w:cs="宋体"/>
          <w:color w:val="auto"/>
          <w:sz w:val="24"/>
          <w:highlight w:val="none"/>
        </w:rPr>
      </w:pPr>
    </w:p>
    <w:p w14:paraId="1B1532A1">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r>
        <w:rPr>
          <w:rFonts w:ascii="Arial" w:hAnsi="Arial" w:cs="Arial"/>
          <w:color w:val="auto"/>
          <w:kern w:val="0"/>
          <w:sz w:val="24"/>
          <w:highlight w:val="none"/>
        </w:rPr>
        <w:t xml:space="preserve"> </w:t>
      </w:r>
    </w:p>
    <w:p w14:paraId="1743FE0B">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r>
        <w:rPr>
          <w:rFonts w:ascii="Arial" w:hAnsi="Arial" w:cs="Arial"/>
          <w:color w:val="auto"/>
          <w:kern w:val="0"/>
          <w:sz w:val="24"/>
          <w:highlight w:val="none"/>
        </w:rPr>
        <w:t xml:space="preserve"> </w:t>
      </w:r>
    </w:p>
    <w:p w14:paraId="26759E46">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r>
        <w:rPr>
          <w:rFonts w:ascii="Arial" w:hAnsi="Arial" w:cs="Arial"/>
          <w:color w:val="auto"/>
          <w:kern w:val="0"/>
          <w:sz w:val="24"/>
          <w:highlight w:val="none"/>
        </w:rPr>
        <w:t xml:space="preserve"> </w:t>
      </w:r>
    </w:p>
    <w:p w14:paraId="0945B8B4">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2CB79A0">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6305DDB8">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7317B994">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70374585">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1372E8BE">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3A578A61">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4B647E69">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69524D72">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1571FD50">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10F92F2">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D85202F">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73095D9">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7DF17973">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33CD25E4">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60337212">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30ABF900">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07C5462">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3366CA98">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p>
    <w:p w14:paraId="5D7EFA5A">
      <w:pPr>
        <w:pStyle w:val="43"/>
        <w:framePr w:wrap="around"/>
        <w:rPr>
          <w:color w:val="auto"/>
          <w:highlight w:val="none"/>
        </w:rPr>
      </w:pPr>
    </w:p>
    <w:p w14:paraId="6B572EAD">
      <w:pPr>
        <w:rPr>
          <w:rFonts w:ascii="Arial" w:hAnsi="Arial" w:cs="Arial"/>
          <w:color w:val="auto"/>
          <w:kern w:val="0"/>
          <w:szCs w:val="21"/>
          <w:highlight w:val="none"/>
        </w:rPr>
      </w:pPr>
    </w:p>
    <w:p w14:paraId="0AA696D7">
      <w:pPr>
        <w:pStyle w:val="2"/>
        <w:numPr>
          <w:ilvl w:val="0"/>
          <w:numId w:val="2"/>
        </w:numPr>
        <w:spacing w:before="0" w:after="0" w:line="300" w:lineRule="auto"/>
        <w:jc w:val="center"/>
        <w:rPr>
          <w:rFonts w:hint="eastAsia" w:ascii="黑体" w:hAnsi="黑体" w:eastAsia="黑体" w:cs="黑体"/>
          <w:color w:val="auto"/>
          <w:kern w:val="2"/>
          <w:highlight w:val="none"/>
        </w:rPr>
      </w:pPr>
      <w:r>
        <w:rPr>
          <w:rFonts w:hint="eastAsia" w:ascii="黑体" w:hAnsi="黑体" w:eastAsia="黑体" w:cs="黑体"/>
          <w:color w:val="auto"/>
          <w:kern w:val="2"/>
          <w:highlight w:val="none"/>
        </w:rPr>
        <w:t xml:space="preserve"> 服务需求</w:t>
      </w:r>
    </w:p>
    <w:p w14:paraId="33F5707A">
      <w:pPr>
        <w:ind w:firstLine="440" w:firstLineChars="200"/>
        <w:jc w:val="center"/>
        <w:rPr>
          <w:rFonts w:hint="eastAsia" w:ascii="宋体" w:hAnsi="宋体" w:cs="宋体"/>
          <w:color w:val="auto"/>
          <w:sz w:val="22"/>
          <w:szCs w:val="28"/>
          <w:highlight w:val="none"/>
        </w:rPr>
      </w:pPr>
    </w:p>
    <w:tbl>
      <w:tblPr>
        <w:tblStyle w:val="44"/>
        <w:tblW w:w="10466"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900"/>
        <w:gridCol w:w="6533"/>
        <w:gridCol w:w="667"/>
        <w:gridCol w:w="617"/>
        <w:gridCol w:w="1116"/>
      </w:tblGrid>
      <w:tr w14:paraId="72AF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662D0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785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099E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1D5C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CD4C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47DB2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预算单价</w:t>
            </w:r>
            <w:r>
              <w:rPr>
                <w:rFonts w:hint="eastAsia" w:ascii="宋体" w:hAnsi="宋体" w:cs="宋体"/>
                <w:i w:val="0"/>
                <w:iCs w:val="0"/>
                <w:color w:val="000000"/>
                <w:kern w:val="0"/>
                <w:sz w:val="20"/>
                <w:szCs w:val="20"/>
                <w:u w:val="none"/>
                <w:lang w:val="en-US" w:eastAsia="zh-CN" w:bidi="ar"/>
              </w:rPr>
              <w:t>（万元）</w:t>
            </w:r>
          </w:p>
        </w:tc>
      </w:tr>
      <w:tr w14:paraId="6C1C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3A78D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66E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区域合理用药监测系统</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729353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1.处方（医嘱）用药审查功能</w:t>
            </w:r>
          </w:p>
          <w:p w14:paraId="177BBB1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6EB26F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2.药品信息提示功能</w:t>
            </w:r>
          </w:p>
          <w:p w14:paraId="7630913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可快捷查看药品相关重要信息；药品厂家说明书；查询相应药品的中药材专论信息。</w:t>
            </w:r>
          </w:p>
          <w:p w14:paraId="2DF14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3.质子泵抑制药专项管控</w:t>
            </w:r>
          </w:p>
          <w:p w14:paraId="28CEB7D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①医生开具质子泵抑制剂药品时，需填写用药评估单。提供评估单专项统计分析。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②系统可评估患者病生状态，若存在应激性溃疡风险，提供质子泵抑制剂用药建议。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③围术期不合理使用质子泵抑制剂时，系统可警示医生。</w:t>
            </w:r>
          </w:p>
          <w:p w14:paraId="169DD7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4.协定方专项管控</w:t>
            </w:r>
          </w:p>
          <w:p w14:paraId="6B59B1A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系统提供医院中药协定方证型适宜性审查。</w:t>
            </w:r>
          </w:p>
          <w:p w14:paraId="082DC6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5.经验性用药专项管控</w:t>
            </w:r>
          </w:p>
          <w:p w14:paraId="49F814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系统提供抗肿瘤药物过敏反应预处理用药合理性审查。</w:t>
            </w:r>
          </w:p>
          <w:p w14:paraId="318715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6.抗菌药物专项管控</w:t>
            </w:r>
          </w:p>
          <w:p w14:paraId="35FAD55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①医生开具预防用抗菌药物时，需填写用药评估单，评估单区分非手术预防用药和手术预防用药。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②系统提供抗菌药物用药指征审查。医生开具抗菌药物必须有用药指征，否则系统将予以警示。</w:t>
            </w:r>
          </w:p>
          <w:p w14:paraId="480795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7.审查提示屏蔽功能</w:t>
            </w:r>
          </w:p>
          <w:p w14:paraId="03C7C4F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14:paraId="525E3F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8.审查规则自定义功能</w:t>
            </w:r>
          </w:p>
          <w:p w14:paraId="4A4420B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①系统可以提供多种自定义方式：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（1）基于系统审查数据自定义方式，节省药师工作量；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（2）可完全由用户新建审查规则包括审查要素和审查逻辑。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②用户可自定义药品警示、拦截规则，被拦截的问题处方必须返回修改，否则不可进行下一步操作。用户可设置已执行的长期医嘱是否拦截。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③规则复制功能：系统支持将其它药品已有的自定义规则分模块复制到被选择的药品上。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④豁免对象：可根据药品、医生、科室等条件设置特定对象不参与某些模块审查，并可按照模块查看对各种豁免情况的统计。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⑤自定义规则查询：可查询药品、科室以及各模块的自定义规则。 </w:t>
            </w:r>
          </w:p>
          <w:p w14:paraId="71A9E4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9.统计分析功能</w:t>
            </w:r>
          </w:p>
          <w:p w14:paraId="39ABCC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①问题处方（医嘱）保存、查询，以及不合理问题统计分析。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②用药理由统计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F4B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BE9F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BA1818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r>
      <w:tr w14:paraId="1D0F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027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66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区域药师审方干预</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7FC9C1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1.审方时机和过程</w:t>
            </w:r>
          </w:p>
          <w:p w14:paraId="09DC17F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p w14:paraId="0D4BE3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2.审方干预功能</w:t>
            </w:r>
          </w:p>
          <w:p w14:paraId="2D4C4FB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①系统可主动分配任务给药师，任务来临时可用弹框提醒药师，点击弹框后即可跳转至审方页面。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②药师审查时，可在审查界面一体化查看当前处方（医嘱）历史干预记录，如医生操作、用药理由等。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③药师审查时可查看当前处方（医嘱）历史修改版本信息。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④药师可以根据不同任务情况选择医生处方（医嘱）直接双签通过还是需要药师复核。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⑤系统支持根据医生提交至药师处的中药处方智能检索近似经典方剂供药师参考。</w:t>
            </w:r>
          </w:p>
          <w:p w14:paraId="038CF1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3.质量评价功能</w:t>
            </w:r>
          </w:p>
          <w:p w14:paraId="54EF251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①系统提供多种筛选方案设置功能，进行待评价任务筛选。评价人可对每个任务输入审核意见并打分。系统可自动生成任务评分表，并可导出到Excel。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②评价人可评估历史审核任务并设置问题推荐处置方案，供审方药师审核同一问题时参考。</w:t>
            </w:r>
          </w:p>
          <w:p w14:paraId="450190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4.审方干预自定义功能</w:t>
            </w:r>
          </w:p>
          <w:p w14:paraId="557B82B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①可将任意科室、医生、患者、疾病、药品设置为重点关注，可按科室、医生、患者、疾病、药品、问题类型、警示级别多条件组合设置重点关注，包含重点关注信息的处方由药师进行全面审查。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②用户可根据使用习惯进行个性化设置，如任务提示音（支持上传），处置按钮顺序及样式，审方界面字体及颜色，发送给医生的常用语等。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③用户可设置自动干预模式，并设置医生填写用药理由的模式。药师不在岗时，系统自动干预，医生填写用药理由后方可执行，支持全院和分科室设置。</w:t>
            </w:r>
          </w:p>
          <w:p w14:paraId="128ACA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5.患者信息查看</w:t>
            </w:r>
          </w:p>
          <w:p w14:paraId="03D68BE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①药师审方界面：可查看患者基本信息、患者过敏史、手术信息、检验检查信息、会诊信息，检验结果异常项可单独显示。可链接EMR系统查看患者详细信息。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②可标记门诊特殊病人。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③可标记慢病处方。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④药师审查时可查看当前患者的其他处方。</w:t>
            </w:r>
          </w:p>
          <w:p w14:paraId="46596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6.系统审查</w:t>
            </w:r>
          </w:p>
          <w:p w14:paraId="1731F1D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系统审查项目、规则等应与医生端审方系统保持一致，并能实现无缝对接，即药师端可查看医生端审方系统的详细审查结果信息，同时药师审核问题标准可按医生端审方系统的审查项目和问题级别进行设置。</w:t>
            </w:r>
          </w:p>
          <w:p w14:paraId="122E85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7.统计分析</w:t>
            </w:r>
          </w:p>
          <w:p w14:paraId="27E3DE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可以分别统计门诊、住院任务的审核率、干预率、合格率等重要指标，并可提供统计图。可按照科室、医生、药品、药师、药物类进行干预情况分类统计。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3E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7F0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0C9046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r>
      <w:tr w14:paraId="56DA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03B98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81A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中心药房管理系统</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4D155A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1.缺药登记</w:t>
            </w:r>
          </w:p>
          <w:p w14:paraId="32E5505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①支持基层医疗机构进行缺药登记，县级医院按照采购程序采购后进行配送；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②支持患者在基层就诊医疗卫生机构进行缺药登记，实现按照临时采购程序配送至登记机构。</w:t>
            </w:r>
          </w:p>
          <w:p w14:paraId="142535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2.药品管理</w:t>
            </w:r>
          </w:p>
          <w:p w14:paraId="626954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①建立药品电子档案，包括名称、规格、剂型、生产厂家、批准文号、医保分类、药理分类等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②多级库存管理：实时监控中心药库与各科室药房库存，支持库存调拨与补货</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A9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92F4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32F921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r>
      <w:tr w14:paraId="150C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2248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032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区域慢病管理系统</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234B87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1.糖尿病管理 </w:t>
            </w:r>
          </w:p>
          <w:p w14:paraId="65B4065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①糖尿病患者信息导入：与基本公共卫生系统对接，获取糖尿病患者清单。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②非在管糖尿病患者名单：对从基本公共卫生系统导入或通过筛查登记的糖尿病患者进行管理，包括编辑基本信息、糖尿病分级配置等。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③在管糖尿病患者名单：对纳入慢病管理的糖尿病患者进行管理，包括新建档案、编辑基本信息、记录糖尿病治疗方案、登记糖尿病随访记录。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④随访任务管理：对系统生成的随访任务进行管理，包括电话提醒、录入随访信息、修改任务状态。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⑤糖尿病随访预警：管理根据公共卫生随访服务生成的糖尿病预警信息，可以关闭预警提醒。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⑥OGTT任务管理：对需要进行OGTT测试的人员名单进行管理，包括登记OGTT测试结果，电话提醒，修改任务状态。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⑦糖尿病转诊管理：糖尿病转诊申请、审核、查看。</w:t>
            </w:r>
          </w:p>
          <w:p w14:paraId="4575A7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2.高血压管理 </w:t>
            </w:r>
          </w:p>
          <w:p w14:paraId="4685BE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①高血压患者信息导入：与基本公共卫生系统对接，获取高血压患者清单。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②非在管高血压患者名单：对从基本公共卫生系统导入或通过筛查登记的高血压患者进行管理，包括编辑基本信息、高血压分级配置等。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③在管高血压患者名单：对纳入慢病管理的高血压患者进行管理，包括新建档案、编辑基本信息、登记高血压随访记录。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④高血压随访预警：管理根据公共卫生随访服务生成的高血压预警信息，可以关闭预警提醒。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⑤高血压转诊管理：高血压转诊申请、审核、查看。</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F17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024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D327A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r>
      <w:tr w14:paraId="466A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6"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4903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D835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AI辅助诊断系统</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54D022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1.CT头颈</w:t>
            </w:r>
          </w:p>
          <w:p w14:paraId="184DB26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①重建效率，在AI辅助下完成一例数据后处理的时间小于2分钟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②去骨VR显示，支持将VR切换为去骨VR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③头/颈VR单独显示，支持单独显示头部VR和颈部VR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④前/后循环VR单独显示，支持单独显示前循环血管和后循环血管的VR图像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⑤血管名称，显示/隐藏支持显示/隐藏VR和整体MIP图中的血管名称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⑥图像分辨率调节，可以调节3D图像动态操作下的分辨率，以适应不同的客户端配置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⑦4D CTA VR动态显示，对多期相CTA数据的动、静脉血管进行VR动态显示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⑧斑块及管腔形态量化，提供斑块及管腔形态的量化参数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⑨病灶列表显示/隐藏，可显示/隐藏病灶列表，支持快捷键，列表支持仅显示异常血管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⑩动脉瘤检出，敏感度：95%（2FPs/case）</w:t>
            </w:r>
          </w:p>
          <w:p w14:paraId="4A4EF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2.CT腹部</w:t>
            </w:r>
          </w:p>
          <w:p w14:paraId="6ABDA1B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①多脏器占位性病变检出，检出上腹部CT图像上主要脏器占位性病变及淋巴结，主要脏器包括肝脏、双侧肾脏、双侧肾上腺以及胰腺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②联动阅片，支持阅片格中的多序列联动阅片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③修改布局，系统支持几种多窗口布局阅片方式，方便医生选择多个序列在同一界面对比查看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④期相识别，对原始检查的序列进行平扫期、动脉期、门/静脉、延迟期等期相识别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⑤病灶列表，支持列表展示病灶信息，列表与病灶标记、导航条三者联动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⑥支持平扫，支持平扫检查肝、肾、肾上腺占位病变检出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⑦检出肝脏占位性病变及定位，支持增强检查肝脏占位性病变检出，提供肝恶性肿瘤、肝囊肿、肝血管瘤等分类，对检出的病变进行肝段定位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⑧病灶信息自动测量，对检出的病变进行长短径测量、密度分类、体积测量、平扫期平均Hu值测量、强化程度分类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⑨新增病灶，支持手动新增病灶，在影像中标记病灶框，其他期相序列自动同步显示病灶框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⑩MR肝脏应用互相调阅，提供该病人关联上的MR肝脏检查及其他CT腹部检查列表，点击弹出页面展示对应结果，应用之间支持互相调阅</w:t>
            </w:r>
          </w:p>
          <w:p w14:paraId="2BDED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3.DR骨折</w:t>
            </w:r>
          </w:p>
          <w:p w14:paraId="4E18E12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①检查列表，提供检查列表,可手动将序列拖拽至影像区，支持多序列数据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②图像缩放，支持图像放大、缩小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③图像移动，支持移动图像位置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④智能检测骨折，自动对四肢长骨的X线影像进行骨折检测和定位输出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⑤检测部位和体位，四肢长骨（肱骨、尺桡骨、股骨和胫腓骨），正位和侧位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⑥检出类型，骨折、术后改变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⑦影像所见显示，支持根据检出情况，自动显示影像可见骨折或影像未见骨折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⑧影像所见编辑，支持文本修改，支持一键复制和一键还原影像所见文本</w:t>
            </w:r>
          </w:p>
          <w:p w14:paraId="609A17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4.DR胸片</w:t>
            </w:r>
          </w:p>
          <w:p w14:paraId="50C33B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①检查列表，提供检查列表，可手动将序列拖拽至影像区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②四角标注，四角显示基本信息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③图像缩放，支持图像放大、缩小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④自动心胸比测量，可自动进行心胸比测量，医生可手动调整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⑤自动生成报告，可自动生成文字报告，并可编辑可复制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⑥气胸自动检测，可自动检测气胸，并计算肺压缩比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⑦肺结节自动检测，可自动检测结节，并自动定位到病灶所在的肺野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⑧肿块自动检测，可自动检测肿块，并自动定位到病灶所在的肺野</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84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6996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A01F22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130</w:t>
            </w:r>
          </w:p>
        </w:tc>
      </w:tr>
      <w:tr w14:paraId="2B22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1" w:hRule="atLeast"/>
        </w:trPr>
        <w:tc>
          <w:tcPr>
            <w:tcW w:w="633" w:type="dxa"/>
            <w:tcBorders>
              <w:top w:val="single" w:color="000000" w:sz="4" w:space="0"/>
              <w:left w:val="single" w:color="000000" w:sz="4" w:space="0"/>
              <w:bottom w:val="nil"/>
              <w:right w:val="single" w:color="000000" w:sz="4" w:space="0"/>
            </w:tcBorders>
            <w:noWrap/>
            <w:vAlign w:val="center"/>
          </w:tcPr>
          <w:p w14:paraId="59036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nil"/>
              <w:right w:val="single" w:color="000000" w:sz="4" w:space="0"/>
            </w:tcBorders>
            <w:noWrap w:val="0"/>
            <w:vAlign w:val="center"/>
          </w:tcPr>
          <w:p w14:paraId="4BFD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消毒追溯系统</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46FD53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1.基础数据</w:t>
            </w:r>
          </w:p>
          <w:p w14:paraId="2821E4C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员管理对供应室工作人员以及各使用人员进行管理，包括人员的添加、删除、密码设置等操作；通过对工作人员的工作区域进行分配。可对员工排班、培训、考核，质控工作管理，可对指定操作进行特殊人员密码进行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②权限管理分级权限管理，按用户类别或者组类别赋予使用权限；客户使用界面除分配权限功能外，不能进行其它操作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③器械管理编辑器械信息，并对器械的规格、名称、数量进行统计；可对器械进行图像视频编辑；可以对手术器械等进行快捷检索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④器械包管理定义器械包名及类别；对追溯的复用无菌用品设置唯一性编码；器械包进行器械规整，添加器械包中手术器械的种类，规格、数量等信息；可定义各个器械包所在的打包区域，方便分区工作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⑤设备管理对清洗机、超声波、脉动真空灭菌器和低温灭菌器进行登记，并生成条码；可在端口开放的情况下与脉动真空灭菌器或清洗机等设备进行数据驳接，系统具有备份的防灾机制，数据至少保留3年以上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⑥程序管理对清洗机、灭菌锅的程序进行添加维护。可以添加新的程序，及设置时间；程序编号自动生成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⑦存放架管理对存放器械包的存放架进行管理。添加新的存放架信息，添加后存放架号自动生成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⑧篮筐管理对于供应室走闭环流程使用到的篮筐进行管理。添加新的篮筐后，篮筐号会自动生产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⑨耗材管理对供应室所有耗材进行管理，并对数量和单价进行统计；所有耗材的出入库管理，包含批次、名称、数量、有效期等信息；并对失效期和库存预警提示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⑩设备信息管理灭菌数据提取后自动存储到相应工作流程中，在各流程点自动呈现各项信息</w:t>
            </w:r>
          </w:p>
          <w:p w14:paraId="14A267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2.回收</w:t>
            </w:r>
          </w:p>
          <w:p w14:paraId="3DBB3C6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①回收回收管理功能，实现消毒包的回收登记功能，支持条码回收、科室回收、批量回收等方式；支持消毒包包内物品总数显示等，至少有3种以上回收方式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②回收异常处理对回收过程中发现丢失的器械等物品丢失、损坏、感染类等情况进行处理登记（遗失登记）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③拍照记录回收过程中，出现缺损得器械包可以进行拍照记录，补全之后再进行拍照，缺损前和补全后做对比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④单包器械快捷处理回收过程中可对漏放清洗蓝的单包消毒包进行补录功能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⑤隐藏清洗篮可以删除非必要流程操作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⑥科室下单回收管理科室下单后，会在回收界面显示已有待回收器械包，请及时回收提示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⑦待回收列表管理科室端结束使用器械包时，会在回收界面显示待回收器械包列表详情</w:t>
            </w:r>
          </w:p>
          <w:p w14:paraId="2FC57C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3.清洗消毒</w:t>
            </w:r>
          </w:p>
          <w:p w14:paraId="6B7852C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①清洗机消毒记录对回收器械的设备清洗消毒操作进行记录；建立消毒包与清洗设备、清洗批次的关联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②手工清洗消毒记录对回收器械的手工清洗消毒操作进行记录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③超声清洗消毒记录可对超声波清洗机进行程序预置，记录进入超声波器械包的清洗数据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④清洗设备维护提示对于清洗设备需要维护时，有弹窗提示需要进行维护设备</w:t>
            </w:r>
          </w:p>
          <w:p w14:paraId="3B0B4B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4.配包</w:t>
            </w:r>
          </w:p>
          <w:p w14:paraId="5447322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①配包提示对清洗完成进入清洁区的手术器械按照信息提示进行打包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②配包支持图文并貌显示消毒包及包内容物，要求支持分包、批量打印总条码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③器械包分区器械包信息根据性质，自动传输至所属区域进行打包并提示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配包审核对配包的正确性进行检查登记，合格的情况下打印器械包的条形码标签；记录包装人、检查人、灭菌日期、失效日期等信息；条码标签支持规范六项信息打印；支持外来包管理；并可对缺失条码进行补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⑤多标签码条码支持各科室多段追溯需求，可分多段在各使用科室、病人处留档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⑥返洗对于清洗不干净的器械包，可以直接跳回上一步进行重新清洗</w:t>
            </w:r>
          </w:p>
          <w:p w14:paraId="60A37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5.灭菌</w:t>
            </w:r>
          </w:p>
          <w:p w14:paraId="6D2CF34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①灭菌入锅处理对打包完成的器械包，进行整体扫码入锅处理；信息匹配，灭菌开始确认时，匹配并记录脉动真空灭菌器的工作参数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②信息比对根据打包传递的信息比对器械包种类和数量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③灭菌确认对有灭菌确认需求的客户，提供灭菌确认工作流程，并可自动提取器械包工作相关主要流程信息，并在灭菌确认时可以选择存放货架方便快速查找器械包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④数据回滚对因设备故障等原因造成的流程中断，可采取快速数据回滚处理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⑤灭菌设备维护对于灭菌设备需要维护时，有弹窗提示需要进行维护设备</w:t>
            </w:r>
          </w:p>
          <w:p w14:paraId="52D30E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6.发放</w:t>
            </w:r>
          </w:p>
          <w:p w14:paraId="470C63A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①无菌库管理实现无菌库存管理、过期出库、库存预警及展示存放货架等功能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②申领发放可根据本院区各科室及乡镇卫生院科室的下单信息，进行消毒包的发放；可跟据使用科室申领信息，进行消毒包发放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③多种发放模式提供多种发放方式，如：按科室批量发放，按照已灭菌完成器械发放等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④预警功能可对已过期物品提示及警告，并且提示近几天将要过期物品信息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⑤发放交互科室能够实时接收供应室反馈确认信息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⑥预警提示对科室下单需及时下送的加急器械包，以黄色背景提示</w:t>
            </w:r>
          </w:p>
          <w:p w14:paraId="24BAC3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7.外来器械管理</w:t>
            </w:r>
          </w:p>
          <w:p w14:paraId="6611604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①外来器械管理可对医院借用外部机构的器械或器械包进行单独的流程管理，既“一个半流程”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②有效期管理对无菌包以及一次的有效期进行管理，支持预警，并以颜色警示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③入库管理对所有一次性物品的入库操作进行记录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④出库管理对所有一次性物品的出库操作进行记录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⑤外来器械使用管理外来器械包可通过外网生成基本信息，软件扫描二维码自动添加外来包信息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⑥待归还提示对已经发放到科室的物品提供待归还物品提示</w:t>
            </w:r>
          </w:p>
          <w:p w14:paraId="684668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8.手术室及诊室应用</w:t>
            </w:r>
          </w:p>
          <w:p w14:paraId="2BA021A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①对于手术室及其他科室采用WEB访问数据流程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②关联病人ID手术前可通过条形码扫描对手术病人和所使用的手术器械进行关联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③多器械包关联对同一病人使用多器械包可进行快捷快速关联（批量绑定）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④接收确认可通过WEB端进行各科室器械包接收确认；并提供单独或批量接收确认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⑤使用提醒器械使用前提醒是否可用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⑥器械包检索可通过简拼或扫描条码检索器械包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⑦申领使用科室可通过web系统申领所需器械包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⑧流程管理手术室可实时跟踪当前本科室器械所处流程节点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⑨满意度调查可通过浏览器对相关工作人员及设置的工作内容进行评分和评价</w:t>
            </w:r>
          </w:p>
          <w:p w14:paraId="6BFB7C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9.追溯</w:t>
            </w:r>
          </w:p>
          <w:p w14:paraId="7A6D85B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①绩效查询各个岗位工作量统计，可设定系数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②器械包信息回溯可根据包号、手术对象（病人）、日期、批次、锅次号等信息都可进行追溯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③费用查询可以查询每月各科室使用器械包数量详情，可以导出excel表，金额自动统计，方便核算科室费用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④流程进度呈现带颜色的器械灭菌进度管理，如蓝色（已完成），灰色（未完成），红色（删除或异常）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⑤完整追溯呈现追溯内容为器械包的各项灭菌信息和整个的灭菌流程，包含回收、清洗、打包、灭菌、等流程的工作人员、时间、有效期以及使用病人等信息，有效保存最少3年，并有一定的防灾机制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⑥召回处理对同批次的器械包进行查看，可按实际情况进行召回和处理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⑦设备信息呈现追溯信息的设备参数信息可在追溯界面单独详细查看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⑧清洗汇总追溯可以通过时间检索清洗的详细情况及同批次器械包清洗信息，可以记录清洗程序（开放端口得前提下）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⑨删除器械包在整个闭环流程操作中如果出现操作失误可以进行删除操作错误的流程步骤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⑩灭菌汇总追溯可以通过时间检索灭菌的详细情况及同批次器械包灭菌信息，同时可以提取灭菌锅的信息（开放端口的前提下）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⑪日常监测系统具备单独日常监测模块</w:t>
            </w:r>
          </w:p>
          <w:p w14:paraId="040821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10.常规报表</w:t>
            </w:r>
          </w:p>
          <w:p w14:paraId="19065CC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①文件管理消毒供应中心可上传学习资料、视频，供员工进行学习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②库存统计可生成库存统计报表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③科室收费可对科室在所查询时间段内的收费进行统计并生成报表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④发放列表可跟据实际需要生成科室发放单据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⑤缺损登记表可对缺损登记物品生成报表等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⑥质控管理根据时间节点查询反洗、器械包删除、感染性物品数量、操作人员操作时间及器械包总数的占比，并以图像的形式呈现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⑦评价报表可对工作评价生成报表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⑧设备维护记录可对需要维护的清洗设备、灭菌设备做详细信息统计记录，方便后期查看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⑨数据分析图可通过折线图对员工的绩效做相应分析；饼图对器械包缺损情况做占比分析</w:t>
            </w:r>
          </w:p>
          <w:p w14:paraId="51D19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11.培训学习</w:t>
            </w:r>
          </w:p>
          <w:p w14:paraId="4171C8A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①培训学习可通过系统，上传学习资料、视频等内容，供科室员工进行各类、各项专科内容学习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②考试培训可通过WEB浏览器，根据题库抽选题目或自选题目形成考试试卷，设置考试时间、时长、考试人员等信息。加强学习效果，并考核</w:t>
            </w:r>
          </w:p>
          <w:p w14:paraId="28CFD7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12.HIS接口</w:t>
            </w:r>
          </w:p>
          <w:p w14:paraId="33E2935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HIS接口通过HIS提供的视图或方案，系统获得医院使用病人的信息并跟器械包绑定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666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7EC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D2725A5">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r>
      <w:tr w14:paraId="0376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65767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E3F3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县医院供应室综合布线</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03A25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对现有供应室进行综合布线，将设备接入医院内网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1.设备接入点位≥5个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2.配备配套线缆≥100米</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24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DF7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5CF243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0.24</w:t>
            </w:r>
          </w:p>
        </w:tc>
      </w:tr>
      <w:tr w14:paraId="4FE6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4CCB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7483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基层协同会诊中心改造</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625B50B0">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对大屏背景墙使用木饰面墙板进行装饰，采用方钢骨架固定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2.对工作站和屏幕进行连接</w:t>
            </w:r>
          </w:p>
          <w:p w14:paraId="00F149A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3.改造面积≥12平方米</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778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4CC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8F51D2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2.75</w:t>
            </w:r>
          </w:p>
        </w:tc>
      </w:tr>
      <w:tr w14:paraId="15C0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14:paraId="5E305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6CAE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数据中心迁移</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14:paraId="603A1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将中心机房设备由现址迁移至联通IDC机房，含设备搬迁、设备安装、综合布线，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1.迁移设备≥28台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2.监控点位调整≥315个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FD7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1927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0A735B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r>
    </w:tbl>
    <w:p w14:paraId="77F5169B">
      <w:pPr>
        <w:jc w:val="center"/>
        <w:rPr>
          <w:color w:val="auto"/>
          <w:highlight w:val="none"/>
        </w:rPr>
      </w:pPr>
    </w:p>
    <w:p w14:paraId="7B50E3A3">
      <w:pPr>
        <w:pStyle w:val="3"/>
        <w:numPr>
          <w:ilvl w:val="1"/>
          <w:numId w:val="0"/>
        </w:numPr>
        <w:spacing w:before="0" w:after="0"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其他要求：</w:t>
      </w:r>
    </w:p>
    <w:p w14:paraId="0438D76E">
      <w:pPr>
        <w:pStyle w:val="3"/>
        <w:numPr>
          <w:ilvl w:val="1"/>
          <w:numId w:val="0"/>
        </w:numPr>
        <w:spacing w:before="0" w:after="0" w:line="360" w:lineRule="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售后服务要求</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软件服务平台提供免费技术支撑服务1年。</w:t>
      </w:r>
    </w:p>
    <w:p w14:paraId="6DC262E0">
      <w:pPr>
        <w:rPr>
          <w:rFonts w:hint="eastAsia" w:ascii="宋体" w:hAnsi="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w:t>
      </w:r>
      <w:r>
        <w:rPr>
          <w:rFonts w:hint="eastAsia" w:ascii="宋体" w:hAnsi="宋体" w:cs="宋体"/>
          <w:b w:val="0"/>
          <w:bCs w:val="0"/>
          <w:kern w:val="2"/>
          <w:sz w:val="28"/>
          <w:szCs w:val="28"/>
          <w:lang w:val="en-US" w:eastAsia="zh-CN" w:bidi="ar-SA"/>
        </w:rPr>
        <w:t>合同签订时间：自中标通知书发出之日起30日内。</w:t>
      </w:r>
    </w:p>
    <w:p w14:paraId="41BD1BB1">
      <w:pPr>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w:t>
      </w:r>
      <w:r>
        <w:rPr>
          <w:rFonts w:hint="eastAsia" w:ascii="宋体" w:hAnsi="宋体" w:eastAsia="宋体" w:cs="宋体"/>
          <w:b w:val="0"/>
          <w:bCs w:val="0"/>
          <w:kern w:val="2"/>
          <w:sz w:val="28"/>
          <w:szCs w:val="28"/>
          <w:lang w:val="en-US" w:eastAsia="zh-CN" w:bidi="ar-SA"/>
        </w:rPr>
        <w:t>验收要求：服务平台搭建后，采购人现场根据采购文件要求及响应文件承诺逐条对应进行核验（含测试或试运行），核验不合格的，采购人有权终止合同执行并全部退货，同时报相关监督管理部门处理，由此造成采购人经济损失的由成交供应商负责承担全部赔偿责任。产品质量符合国家相关标准。</w:t>
      </w:r>
    </w:p>
    <w:p w14:paraId="707693BD">
      <w:pPr>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知识产权要求：供应商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供应商的法律责任，其不利后果由供应商全部承担。</w:t>
      </w:r>
    </w:p>
    <w:p w14:paraId="2BDF83AC">
      <w:pPr>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5、系统对接服务要求：供应商必须保证所提供的区域合理用药监测系统、区域药师审方干预、中心药房管理系统、区域慢病管理系统、AI辅助诊断系统、消毒追溯系统根据采购方及项目需求，与院内HIS系统、PACS系统、县域医共体平台、基层HIS系统进行对接，并承担对接费用，采购方不再另行支付。供应商如因系统对接无法完成各系统对接影响采购方业务正常开展，采购方有权追究供应商的法律责任，其不利后果由供应商全部承担。</w:t>
      </w:r>
    </w:p>
    <w:p w14:paraId="6109874E">
      <w:pPr>
        <w:pStyle w:val="26"/>
        <w:rPr>
          <w:color w:val="auto"/>
          <w:highlight w:val="none"/>
        </w:rPr>
      </w:pPr>
    </w:p>
    <w:p w14:paraId="26F661DA">
      <w:pPr>
        <w:pStyle w:val="25"/>
        <w:rPr>
          <w:color w:val="auto"/>
          <w:highlight w:val="none"/>
        </w:rPr>
      </w:pPr>
    </w:p>
    <w:p w14:paraId="019C3883">
      <w:pPr>
        <w:rPr>
          <w:color w:val="auto"/>
          <w:highlight w:val="none"/>
        </w:rPr>
      </w:pPr>
    </w:p>
    <w:p w14:paraId="2CD843E2">
      <w:pPr>
        <w:pStyle w:val="43"/>
        <w:rPr>
          <w:color w:val="auto"/>
          <w:highlight w:val="none"/>
        </w:rPr>
      </w:pPr>
    </w:p>
    <w:p w14:paraId="1B4F966E">
      <w:pPr>
        <w:rPr>
          <w:color w:val="auto"/>
          <w:highlight w:val="none"/>
        </w:rPr>
      </w:pPr>
    </w:p>
    <w:p w14:paraId="78EE5A40">
      <w:pPr>
        <w:pStyle w:val="43"/>
        <w:rPr>
          <w:color w:val="auto"/>
          <w:highlight w:val="none"/>
        </w:rPr>
      </w:pPr>
    </w:p>
    <w:p w14:paraId="722C4A20">
      <w:pPr>
        <w:rPr>
          <w:color w:val="auto"/>
          <w:highlight w:val="none"/>
        </w:rPr>
      </w:pPr>
    </w:p>
    <w:p w14:paraId="0CCE7EB0">
      <w:pPr>
        <w:pStyle w:val="43"/>
        <w:rPr>
          <w:color w:val="auto"/>
          <w:highlight w:val="none"/>
        </w:rPr>
      </w:pPr>
    </w:p>
    <w:p w14:paraId="42B17C2D">
      <w:pPr>
        <w:rPr>
          <w:color w:val="auto"/>
          <w:highlight w:val="none"/>
        </w:rPr>
      </w:pPr>
    </w:p>
    <w:p w14:paraId="52FBE7AF">
      <w:pPr>
        <w:pStyle w:val="43"/>
        <w:rPr>
          <w:color w:val="auto"/>
          <w:highlight w:val="none"/>
        </w:rPr>
      </w:pPr>
    </w:p>
    <w:p w14:paraId="3357E983">
      <w:pPr>
        <w:rPr>
          <w:color w:val="auto"/>
          <w:highlight w:val="none"/>
        </w:rPr>
      </w:pPr>
    </w:p>
    <w:p w14:paraId="16F6BA9B">
      <w:pPr>
        <w:pStyle w:val="43"/>
        <w:rPr>
          <w:color w:val="auto"/>
          <w:highlight w:val="none"/>
        </w:rPr>
      </w:pPr>
    </w:p>
    <w:p w14:paraId="6307345D">
      <w:pPr>
        <w:rPr>
          <w:color w:val="auto"/>
          <w:highlight w:val="none"/>
        </w:rPr>
      </w:pPr>
    </w:p>
    <w:p w14:paraId="52D50818">
      <w:pPr>
        <w:pStyle w:val="43"/>
        <w:rPr>
          <w:color w:val="auto"/>
          <w:highlight w:val="none"/>
        </w:rPr>
      </w:pPr>
    </w:p>
    <w:p w14:paraId="16BB3816">
      <w:pPr>
        <w:pStyle w:val="2"/>
        <w:spacing w:before="0" w:after="0" w:line="300" w:lineRule="auto"/>
        <w:jc w:val="center"/>
        <w:rPr>
          <w:rFonts w:hint="eastAsia" w:ascii="黑体" w:hAnsi="黑体" w:eastAsia="黑体" w:cs="黑体"/>
          <w:color w:val="auto"/>
          <w:kern w:val="2"/>
          <w:highlight w:val="none"/>
        </w:rPr>
      </w:pPr>
    </w:p>
    <w:p w14:paraId="27635320">
      <w:pPr>
        <w:pStyle w:val="2"/>
        <w:spacing w:before="0" w:after="0" w:line="300" w:lineRule="auto"/>
        <w:jc w:val="center"/>
        <w:rPr>
          <w:rFonts w:hint="eastAsia" w:ascii="黑体" w:hAnsi="黑体" w:eastAsia="黑体" w:cs="黑体"/>
          <w:color w:val="auto"/>
          <w:kern w:val="2"/>
          <w:highlight w:val="none"/>
        </w:rPr>
      </w:pPr>
      <w:r>
        <w:rPr>
          <w:rFonts w:hint="eastAsia" w:ascii="黑体" w:hAnsi="黑体" w:eastAsia="黑体" w:cs="黑体"/>
          <w:color w:val="auto"/>
          <w:kern w:val="2"/>
          <w:highlight w:val="none"/>
        </w:rPr>
        <w:t>第六章  投标文件格式</w:t>
      </w:r>
      <w:bookmarkEnd w:id="782"/>
      <w:bookmarkEnd w:id="783"/>
      <w:bookmarkEnd w:id="784"/>
      <w:bookmarkEnd w:id="785"/>
      <w:bookmarkEnd w:id="786"/>
      <w:bookmarkEnd w:id="787"/>
      <w:bookmarkEnd w:id="788"/>
      <w:bookmarkEnd w:id="789"/>
      <w:bookmarkEnd w:id="790"/>
      <w:bookmarkEnd w:id="791"/>
    </w:p>
    <w:p w14:paraId="2878AFC5">
      <w:pPr>
        <w:spacing w:line="400" w:lineRule="exact"/>
        <w:rPr>
          <w:rFonts w:hint="eastAsia" w:ascii="宋体" w:hAnsi="宋体" w:cs="宋体"/>
          <w:color w:val="auto"/>
          <w:highlight w:val="none"/>
        </w:rPr>
      </w:pPr>
    </w:p>
    <w:p w14:paraId="38FBD46F">
      <w:pPr>
        <w:spacing w:line="400" w:lineRule="exact"/>
        <w:ind w:firstLine="420" w:firstLineChars="200"/>
        <w:rPr>
          <w:rFonts w:hint="eastAsia" w:ascii="宋体" w:hAnsi="宋体" w:cs="宋体"/>
          <w:color w:val="auto"/>
          <w:szCs w:val="21"/>
          <w:highlight w:val="none"/>
        </w:rPr>
      </w:pPr>
    </w:p>
    <w:p w14:paraId="3011852F">
      <w:pPr>
        <w:spacing w:line="440" w:lineRule="exact"/>
        <w:rPr>
          <w:rFonts w:hint="eastAsia" w:ascii="宋体" w:hAnsi="宋体" w:cs="宋体"/>
          <w:color w:val="auto"/>
          <w:sz w:val="20"/>
          <w:szCs w:val="20"/>
          <w:highlight w:val="none"/>
        </w:rPr>
      </w:pPr>
    </w:p>
    <w:p w14:paraId="4CF4E686">
      <w:pPr>
        <w:outlineLvl w:val="0"/>
        <w:rPr>
          <w:rFonts w:hint="eastAsia" w:ascii="宋体" w:hAnsi="宋体" w:cs="宋体"/>
          <w:color w:val="auto"/>
          <w:sz w:val="28"/>
          <w:szCs w:val="28"/>
          <w:highlight w:val="none"/>
          <w:u w:val="single"/>
        </w:rPr>
      </w:pPr>
    </w:p>
    <w:p w14:paraId="6A3C8A01">
      <w:pPr>
        <w:ind w:firstLine="2800" w:firstLineChars="1000"/>
        <w:outlineLvl w:val="0"/>
        <w:rPr>
          <w:rFonts w:hint="eastAsia" w:ascii="宋体" w:hAnsi="宋体" w:cs="宋体"/>
          <w:color w:val="auto"/>
          <w:sz w:val="28"/>
          <w:szCs w:val="28"/>
          <w:highlight w:val="none"/>
          <w:u w:val="single"/>
        </w:rPr>
      </w:pPr>
    </w:p>
    <w:p w14:paraId="2F8734B6">
      <w:pPr>
        <w:ind w:firstLine="2800" w:firstLineChars="1000"/>
        <w:outlineLvl w:val="0"/>
        <w:rPr>
          <w:rFonts w:hint="eastAsia" w:ascii="宋体" w:hAnsi="宋体" w:cs="宋体"/>
          <w:color w:val="auto"/>
          <w:sz w:val="20"/>
          <w:szCs w:val="20"/>
          <w:highlight w:val="none"/>
        </w:rPr>
      </w:pPr>
      <w:r>
        <w:rPr>
          <w:rFonts w:hint="eastAsia" w:ascii="宋体" w:hAnsi="宋体" w:cs="宋体"/>
          <w:color w:val="auto"/>
          <w:sz w:val="28"/>
          <w:szCs w:val="28"/>
          <w:highlight w:val="none"/>
          <w:u w:val="single"/>
        </w:rPr>
        <w:t xml:space="preserve">                </w:t>
      </w:r>
      <w:bookmarkStart w:id="792" w:name="_Toc23034"/>
      <w:r>
        <w:rPr>
          <w:rFonts w:hint="eastAsia" w:ascii="宋体" w:hAnsi="宋体" w:cs="宋体"/>
          <w:color w:val="auto"/>
          <w:sz w:val="28"/>
          <w:szCs w:val="28"/>
          <w:highlight w:val="none"/>
        </w:rPr>
        <w:t>（项目名称）</w:t>
      </w:r>
      <w:bookmarkEnd w:id="792"/>
    </w:p>
    <w:p w14:paraId="70FDF69E">
      <w:pPr>
        <w:jc w:val="center"/>
        <w:rPr>
          <w:rFonts w:hint="eastAsia" w:ascii="宋体" w:hAnsi="宋体" w:cs="宋体"/>
          <w:color w:val="auto"/>
          <w:sz w:val="20"/>
          <w:szCs w:val="20"/>
          <w:highlight w:val="none"/>
        </w:rPr>
      </w:pPr>
    </w:p>
    <w:p w14:paraId="59EAF6B2">
      <w:pPr>
        <w:rPr>
          <w:rFonts w:hint="eastAsia" w:ascii="宋体" w:hAnsi="宋体" w:cs="宋体"/>
          <w:color w:val="auto"/>
          <w:sz w:val="20"/>
          <w:szCs w:val="20"/>
          <w:highlight w:val="none"/>
        </w:rPr>
      </w:pPr>
    </w:p>
    <w:p w14:paraId="2606E8B3">
      <w:pP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投  标  文  件</w:t>
      </w:r>
    </w:p>
    <w:p w14:paraId="7219F34A">
      <w:pPr>
        <w:rPr>
          <w:rFonts w:hint="eastAsia" w:ascii="宋体" w:hAnsi="宋体" w:cs="宋体"/>
          <w:color w:val="auto"/>
          <w:sz w:val="28"/>
          <w:szCs w:val="28"/>
          <w:highlight w:val="none"/>
        </w:rPr>
      </w:pPr>
    </w:p>
    <w:p w14:paraId="68975D09">
      <w:pPr>
        <w:rPr>
          <w:rFonts w:hint="eastAsia" w:ascii="宋体" w:hAnsi="宋体" w:cs="宋体"/>
          <w:color w:val="auto"/>
          <w:sz w:val="28"/>
          <w:szCs w:val="28"/>
          <w:highlight w:val="none"/>
        </w:rPr>
      </w:pPr>
    </w:p>
    <w:p w14:paraId="11D9058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招标项目编号：</w:t>
      </w:r>
    </w:p>
    <w:p w14:paraId="4DB6BF8C">
      <w:pPr>
        <w:rPr>
          <w:rFonts w:hint="eastAsia" w:ascii="宋体" w:hAnsi="宋体" w:cs="宋体"/>
          <w:color w:val="auto"/>
          <w:sz w:val="28"/>
          <w:szCs w:val="28"/>
          <w:highlight w:val="none"/>
        </w:rPr>
      </w:pPr>
    </w:p>
    <w:p w14:paraId="76DF4914">
      <w:pPr>
        <w:rPr>
          <w:rFonts w:hint="eastAsia" w:ascii="宋体" w:hAnsi="宋体" w:cs="宋体"/>
          <w:color w:val="auto"/>
          <w:sz w:val="28"/>
          <w:szCs w:val="28"/>
          <w:highlight w:val="none"/>
        </w:rPr>
      </w:pPr>
    </w:p>
    <w:p w14:paraId="6F0381B1">
      <w:pPr>
        <w:rPr>
          <w:rFonts w:hint="eastAsia" w:ascii="宋体" w:hAnsi="宋体" w:cs="宋体"/>
          <w:color w:val="auto"/>
          <w:sz w:val="28"/>
          <w:szCs w:val="28"/>
          <w:highlight w:val="none"/>
        </w:rPr>
      </w:pPr>
    </w:p>
    <w:p w14:paraId="74936633">
      <w:pPr>
        <w:rPr>
          <w:rFonts w:hint="eastAsia" w:ascii="宋体" w:hAnsi="宋体" w:cs="宋体"/>
          <w:color w:val="auto"/>
          <w:sz w:val="28"/>
          <w:szCs w:val="28"/>
          <w:highlight w:val="none"/>
        </w:rPr>
      </w:pPr>
    </w:p>
    <w:p w14:paraId="55C498F4">
      <w:pPr>
        <w:ind w:firstLine="280" w:firstLineChars="100"/>
        <w:outlineLvl w:val="0"/>
        <w:rPr>
          <w:rFonts w:hint="eastAsia" w:ascii="宋体" w:hAnsi="宋体" w:cs="宋体"/>
          <w:color w:val="auto"/>
          <w:sz w:val="28"/>
          <w:szCs w:val="28"/>
          <w:highlight w:val="none"/>
          <w:u w:val="single"/>
        </w:rPr>
      </w:pPr>
      <w:bookmarkStart w:id="793" w:name="_Toc27586"/>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bookmarkEnd w:id="793"/>
    </w:p>
    <w:p w14:paraId="722CAE2A">
      <w:pPr>
        <w:jc w:val="center"/>
        <w:outlineLvl w:val="0"/>
        <w:rPr>
          <w:rFonts w:hint="eastAsia" w:ascii="宋体" w:hAnsi="宋体" w:cs="宋体"/>
          <w:color w:val="auto"/>
          <w:sz w:val="28"/>
          <w:szCs w:val="28"/>
          <w:highlight w:val="none"/>
        </w:rPr>
      </w:pPr>
      <w:bookmarkStart w:id="794" w:name="_Toc31249"/>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bookmarkEnd w:id="794"/>
    </w:p>
    <w:p w14:paraId="3722862E">
      <w:pPr>
        <w:jc w:val="center"/>
        <w:outlineLvl w:val="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bookmarkStart w:id="795" w:name="_Toc16605"/>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bookmarkEnd w:id="795"/>
    </w:p>
    <w:p w14:paraId="4282758B">
      <w:pPr>
        <w:spacing w:line="440" w:lineRule="exact"/>
        <w:rPr>
          <w:rFonts w:hint="eastAsia" w:ascii="宋体" w:hAnsi="宋体" w:cs="宋体"/>
          <w:color w:val="auto"/>
          <w:highlight w:val="none"/>
        </w:rPr>
      </w:pPr>
    </w:p>
    <w:p w14:paraId="21E41F61">
      <w:pPr>
        <w:pStyle w:val="3"/>
        <w:keepNext w:val="0"/>
        <w:keepLines w:val="0"/>
        <w:jc w:val="left"/>
        <w:rPr>
          <w:rFonts w:hint="eastAsia" w:ascii="宋体" w:hAnsi="宋体" w:eastAsia="宋体" w:cs="宋体"/>
          <w:color w:val="auto"/>
          <w:sz w:val="21"/>
          <w:szCs w:val="21"/>
          <w:highlight w:val="none"/>
        </w:rPr>
      </w:pPr>
      <w:bookmarkStart w:id="796" w:name="_Toc453756953"/>
      <w:bookmarkStart w:id="797" w:name="_Toc21583"/>
      <w:bookmarkStart w:id="798" w:name="_Toc179632807"/>
      <w:bookmarkStart w:id="799" w:name="_Toc144974856"/>
      <w:bookmarkStart w:id="800" w:name="_Toc25714"/>
      <w:bookmarkStart w:id="801" w:name="_Toc24297"/>
      <w:bookmarkStart w:id="802" w:name="_Toc246996355"/>
      <w:bookmarkStart w:id="803" w:name="_Toc247085873"/>
      <w:bookmarkStart w:id="804" w:name="_Toc152042576"/>
      <w:bookmarkStart w:id="805" w:name="_Toc246997098"/>
      <w:bookmarkStart w:id="806" w:name="_Toc22633"/>
      <w:bookmarkStart w:id="807" w:name="_Toc152045787"/>
      <w:r>
        <w:rPr>
          <w:rFonts w:hint="eastAsia" w:ascii="宋体" w:hAnsi="宋体" w:eastAsia="宋体" w:cs="宋体"/>
          <w:color w:val="auto"/>
          <w:sz w:val="21"/>
          <w:szCs w:val="21"/>
          <w:highlight w:val="none"/>
        </w:rPr>
        <w:t xml:space="preserve"> </w:t>
      </w:r>
    </w:p>
    <w:p w14:paraId="47948376">
      <w:pPr>
        <w:rPr>
          <w:rFonts w:hint="eastAsia" w:ascii="宋体" w:hAnsi="宋体" w:cs="宋体"/>
          <w:color w:val="auto"/>
          <w:highlight w:val="none"/>
        </w:rPr>
      </w:pPr>
    </w:p>
    <w:p w14:paraId="27841AB0">
      <w:pPr>
        <w:rPr>
          <w:color w:val="auto"/>
          <w:highlight w:val="none"/>
        </w:rPr>
      </w:pPr>
    </w:p>
    <w:p w14:paraId="12009D18">
      <w:pPr>
        <w:pStyle w:val="3"/>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目    录</w:t>
      </w:r>
      <w:bookmarkEnd w:id="796"/>
      <w:bookmarkEnd w:id="797"/>
      <w:bookmarkEnd w:id="798"/>
      <w:bookmarkEnd w:id="799"/>
      <w:bookmarkEnd w:id="800"/>
      <w:bookmarkEnd w:id="801"/>
      <w:bookmarkEnd w:id="802"/>
      <w:bookmarkEnd w:id="803"/>
      <w:bookmarkEnd w:id="804"/>
      <w:bookmarkEnd w:id="805"/>
      <w:bookmarkEnd w:id="806"/>
      <w:bookmarkEnd w:id="807"/>
    </w:p>
    <w:p w14:paraId="3C975C50">
      <w:pPr>
        <w:spacing w:line="540" w:lineRule="exact"/>
        <w:jc w:val="center"/>
        <w:rPr>
          <w:rFonts w:hint="eastAsia" w:ascii="宋体" w:hAnsi="宋体" w:cs="宋体"/>
          <w:b/>
          <w:bCs/>
          <w:color w:val="auto"/>
          <w:highlight w:val="none"/>
        </w:rPr>
      </w:pPr>
      <w:r>
        <w:rPr>
          <w:rFonts w:hint="eastAsia" w:ascii="宋体" w:hAnsi="宋体" w:cs="宋体"/>
          <w:b/>
          <w:bCs/>
          <w:color w:val="auto"/>
          <w:highlight w:val="none"/>
        </w:rPr>
        <w:t>（投标人需自行编制详细目录，并标注详细页码）</w:t>
      </w:r>
    </w:p>
    <w:p w14:paraId="15BD448E">
      <w:pPr>
        <w:spacing w:line="540" w:lineRule="exact"/>
        <w:outlineLvl w:val="0"/>
        <w:rPr>
          <w:rFonts w:hint="eastAsia" w:ascii="宋体" w:hAnsi="宋体" w:cs="宋体"/>
          <w:color w:val="auto"/>
          <w:highlight w:val="none"/>
        </w:rPr>
      </w:pPr>
      <w:bookmarkStart w:id="808" w:name="_Toc8508"/>
      <w:r>
        <w:rPr>
          <w:rFonts w:hint="eastAsia" w:ascii="宋体" w:hAnsi="宋体" w:cs="宋体"/>
          <w:color w:val="auto"/>
          <w:highlight w:val="none"/>
        </w:rPr>
        <w:t>一、投标函</w:t>
      </w:r>
      <w:bookmarkEnd w:id="808"/>
    </w:p>
    <w:p w14:paraId="18FBA6BF">
      <w:pPr>
        <w:spacing w:line="540" w:lineRule="exact"/>
        <w:outlineLvl w:val="0"/>
        <w:rPr>
          <w:rFonts w:hint="eastAsia" w:ascii="宋体" w:hAnsi="宋体" w:cs="宋体"/>
          <w:color w:val="auto"/>
          <w:highlight w:val="none"/>
        </w:rPr>
      </w:pPr>
      <w:bookmarkStart w:id="809" w:name="_Toc1030"/>
      <w:r>
        <w:rPr>
          <w:rFonts w:hint="eastAsia" w:ascii="宋体" w:hAnsi="宋体" w:cs="宋体"/>
          <w:color w:val="auto"/>
          <w:highlight w:val="none"/>
        </w:rPr>
        <w:t>二、法定代表人身份证明</w:t>
      </w:r>
      <w:bookmarkEnd w:id="809"/>
    </w:p>
    <w:p w14:paraId="0938B8D8">
      <w:pPr>
        <w:spacing w:line="540" w:lineRule="exact"/>
        <w:outlineLvl w:val="0"/>
        <w:rPr>
          <w:rFonts w:hint="eastAsia" w:ascii="宋体" w:hAnsi="宋体" w:cs="宋体"/>
          <w:color w:val="auto"/>
          <w:highlight w:val="none"/>
        </w:rPr>
      </w:pPr>
      <w:bookmarkStart w:id="810" w:name="_Toc10594"/>
      <w:r>
        <w:rPr>
          <w:rFonts w:hint="eastAsia" w:ascii="宋体" w:hAnsi="宋体" w:cs="宋体"/>
          <w:color w:val="auto"/>
          <w:highlight w:val="none"/>
        </w:rPr>
        <w:t>三、授权委托书</w:t>
      </w:r>
      <w:bookmarkEnd w:id="810"/>
    </w:p>
    <w:p w14:paraId="6017E692">
      <w:pPr>
        <w:spacing w:line="540" w:lineRule="exact"/>
        <w:outlineLvl w:val="0"/>
        <w:rPr>
          <w:rFonts w:hint="eastAsia" w:ascii="宋体" w:hAnsi="宋体" w:cs="宋体"/>
          <w:color w:val="auto"/>
          <w:highlight w:val="none"/>
        </w:rPr>
      </w:pPr>
      <w:bookmarkStart w:id="811" w:name="_Toc14816"/>
      <w:r>
        <w:rPr>
          <w:rFonts w:hint="eastAsia" w:ascii="宋体" w:hAnsi="宋体" w:cs="宋体"/>
          <w:color w:val="auto"/>
          <w:highlight w:val="none"/>
        </w:rPr>
        <w:t>四、投标保证金</w:t>
      </w:r>
    </w:p>
    <w:p w14:paraId="0FF56069">
      <w:pPr>
        <w:spacing w:line="540" w:lineRule="exact"/>
        <w:outlineLvl w:val="0"/>
        <w:rPr>
          <w:rFonts w:hint="eastAsia" w:ascii="宋体" w:hAnsi="宋体" w:cs="宋体"/>
          <w:color w:val="auto"/>
          <w:highlight w:val="none"/>
        </w:rPr>
      </w:pPr>
      <w:r>
        <w:rPr>
          <w:rFonts w:hint="eastAsia" w:ascii="宋体" w:hAnsi="宋体" w:cs="宋体"/>
          <w:color w:val="auto"/>
          <w:highlight w:val="none"/>
        </w:rPr>
        <w:t>五、开标一览表</w:t>
      </w:r>
      <w:bookmarkEnd w:id="811"/>
    </w:p>
    <w:p w14:paraId="538048CD">
      <w:pPr>
        <w:spacing w:line="540" w:lineRule="exact"/>
        <w:outlineLvl w:val="0"/>
        <w:rPr>
          <w:rFonts w:hint="eastAsia" w:ascii="宋体" w:hAnsi="宋体" w:cs="宋体"/>
          <w:color w:val="auto"/>
          <w:highlight w:val="none"/>
        </w:rPr>
      </w:pPr>
      <w:bookmarkStart w:id="812" w:name="_Toc6339"/>
      <w:r>
        <w:rPr>
          <w:rFonts w:hint="eastAsia" w:ascii="宋体" w:hAnsi="宋体" w:cs="宋体"/>
          <w:color w:val="auto"/>
          <w:highlight w:val="none"/>
        </w:rPr>
        <w:t>六、</w:t>
      </w:r>
      <w:bookmarkEnd w:id="812"/>
      <w:r>
        <w:rPr>
          <w:rFonts w:hint="eastAsia" w:ascii="宋体" w:hAnsi="宋体" w:cs="宋体"/>
          <w:color w:val="auto"/>
          <w:highlight w:val="none"/>
        </w:rPr>
        <w:t>投标报价明细表</w:t>
      </w:r>
    </w:p>
    <w:p w14:paraId="7B75C433">
      <w:pPr>
        <w:spacing w:line="540" w:lineRule="exact"/>
        <w:outlineLvl w:val="0"/>
        <w:rPr>
          <w:rFonts w:hint="eastAsia" w:ascii="宋体" w:hAnsi="宋体" w:cs="宋体"/>
          <w:color w:val="auto"/>
          <w:highlight w:val="none"/>
        </w:rPr>
      </w:pPr>
      <w:bookmarkStart w:id="813" w:name="_Toc17778"/>
      <w:r>
        <w:rPr>
          <w:rFonts w:hint="eastAsia" w:ascii="宋体" w:hAnsi="宋体" w:cs="宋体"/>
          <w:color w:val="auto"/>
          <w:highlight w:val="none"/>
        </w:rPr>
        <w:t>七、</w:t>
      </w:r>
      <w:bookmarkEnd w:id="813"/>
      <w:r>
        <w:rPr>
          <w:rFonts w:hint="eastAsia" w:ascii="宋体" w:hAnsi="宋体" w:cs="宋体"/>
          <w:color w:val="auto"/>
          <w:highlight w:val="none"/>
        </w:rPr>
        <w:t>服务方案</w:t>
      </w:r>
    </w:p>
    <w:p w14:paraId="6FF4CFA9">
      <w:pPr>
        <w:spacing w:line="540" w:lineRule="exact"/>
        <w:outlineLvl w:val="0"/>
        <w:rPr>
          <w:rFonts w:hint="eastAsia" w:ascii="宋体" w:hAnsi="宋体" w:cs="宋体"/>
          <w:color w:val="auto"/>
          <w:highlight w:val="none"/>
        </w:rPr>
      </w:pPr>
      <w:bookmarkStart w:id="814" w:name="_Toc15889"/>
      <w:r>
        <w:rPr>
          <w:rFonts w:hint="eastAsia" w:ascii="宋体" w:hAnsi="宋体" w:cs="宋体"/>
          <w:color w:val="auto"/>
          <w:highlight w:val="none"/>
        </w:rPr>
        <w:t>八、项目管理机构</w:t>
      </w:r>
      <w:bookmarkEnd w:id="814"/>
    </w:p>
    <w:p w14:paraId="1DCF7F68">
      <w:pPr>
        <w:spacing w:line="540" w:lineRule="exact"/>
        <w:outlineLvl w:val="0"/>
        <w:rPr>
          <w:rFonts w:hint="eastAsia" w:ascii="宋体" w:hAnsi="宋体" w:cs="宋体"/>
          <w:color w:val="auto"/>
          <w:highlight w:val="none"/>
        </w:rPr>
      </w:pPr>
      <w:bookmarkStart w:id="815" w:name="_Toc2083"/>
      <w:r>
        <w:rPr>
          <w:rFonts w:hint="eastAsia" w:ascii="宋体" w:hAnsi="宋体" w:cs="宋体"/>
          <w:color w:val="auto"/>
          <w:highlight w:val="none"/>
        </w:rPr>
        <w:t>九、资格审查资料</w:t>
      </w:r>
      <w:bookmarkEnd w:id="815"/>
    </w:p>
    <w:p w14:paraId="3C5779BF">
      <w:pPr>
        <w:spacing w:line="540" w:lineRule="exact"/>
        <w:outlineLvl w:val="0"/>
        <w:rPr>
          <w:rFonts w:hint="eastAsia" w:ascii="宋体" w:hAnsi="宋体" w:cs="宋体"/>
          <w:color w:val="auto"/>
          <w:highlight w:val="none"/>
        </w:rPr>
      </w:pPr>
      <w:r>
        <w:rPr>
          <w:rFonts w:hint="eastAsia" w:ascii="宋体" w:hAnsi="宋体" w:cs="宋体"/>
          <w:color w:val="auto"/>
          <w:highlight w:val="none"/>
        </w:rPr>
        <w:t>十、</w:t>
      </w:r>
      <w:bookmarkStart w:id="816" w:name="_Toc15953"/>
      <w:r>
        <w:rPr>
          <w:rFonts w:hint="eastAsia" w:ascii="宋体" w:hAnsi="宋体" w:cs="宋体"/>
          <w:color w:val="auto"/>
          <w:highlight w:val="none"/>
        </w:rPr>
        <w:t>其他资料</w:t>
      </w:r>
      <w:bookmarkEnd w:id="816"/>
    </w:p>
    <w:p w14:paraId="02E65A60">
      <w:pPr>
        <w:spacing w:line="540" w:lineRule="exact"/>
        <w:rPr>
          <w:rFonts w:hint="eastAsia" w:ascii="宋体" w:hAnsi="宋体" w:cs="宋体"/>
          <w:color w:val="auto"/>
          <w:highlight w:val="none"/>
        </w:rPr>
      </w:pPr>
    </w:p>
    <w:p w14:paraId="5A25BB03">
      <w:pPr>
        <w:spacing w:line="540" w:lineRule="exact"/>
        <w:rPr>
          <w:rFonts w:hint="eastAsia" w:ascii="宋体" w:hAnsi="宋体" w:cs="宋体"/>
          <w:color w:val="auto"/>
          <w:highlight w:val="none"/>
        </w:rPr>
      </w:pPr>
    </w:p>
    <w:p w14:paraId="74844D63">
      <w:pPr>
        <w:spacing w:line="540" w:lineRule="exact"/>
        <w:rPr>
          <w:rFonts w:hint="eastAsia" w:ascii="宋体" w:hAnsi="宋体" w:cs="宋体"/>
          <w:color w:val="auto"/>
          <w:highlight w:val="none"/>
        </w:rPr>
      </w:pPr>
    </w:p>
    <w:p w14:paraId="1299C402">
      <w:pPr>
        <w:spacing w:line="540" w:lineRule="exact"/>
        <w:rPr>
          <w:rFonts w:hint="eastAsia" w:ascii="宋体" w:hAnsi="宋体" w:cs="宋体"/>
          <w:color w:val="auto"/>
          <w:highlight w:val="none"/>
        </w:rPr>
      </w:pPr>
    </w:p>
    <w:p w14:paraId="300129B7">
      <w:pPr>
        <w:spacing w:line="540" w:lineRule="exact"/>
        <w:rPr>
          <w:rFonts w:hint="eastAsia" w:ascii="宋体" w:hAnsi="宋体" w:cs="宋体"/>
          <w:color w:val="auto"/>
          <w:highlight w:val="none"/>
        </w:rPr>
      </w:pPr>
    </w:p>
    <w:p w14:paraId="37AA12AB">
      <w:pPr>
        <w:spacing w:line="540" w:lineRule="exact"/>
        <w:rPr>
          <w:rFonts w:hint="eastAsia" w:ascii="宋体" w:hAnsi="宋体" w:cs="宋体"/>
          <w:color w:val="auto"/>
          <w:highlight w:val="none"/>
        </w:rPr>
      </w:pPr>
    </w:p>
    <w:p w14:paraId="129B0503">
      <w:pPr>
        <w:spacing w:line="540" w:lineRule="exact"/>
        <w:rPr>
          <w:rFonts w:hint="eastAsia" w:ascii="宋体" w:hAnsi="宋体" w:cs="宋体"/>
          <w:color w:val="auto"/>
          <w:highlight w:val="none"/>
        </w:rPr>
      </w:pPr>
    </w:p>
    <w:p w14:paraId="601C043A">
      <w:pPr>
        <w:spacing w:line="540" w:lineRule="exact"/>
        <w:rPr>
          <w:rFonts w:hint="eastAsia" w:ascii="宋体" w:hAnsi="宋体" w:cs="宋体"/>
          <w:color w:val="auto"/>
          <w:highlight w:val="none"/>
        </w:rPr>
      </w:pPr>
    </w:p>
    <w:p w14:paraId="2DDB117E">
      <w:pPr>
        <w:spacing w:line="540" w:lineRule="exact"/>
        <w:rPr>
          <w:rFonts w:hint="eastAsia" w:ascii="宋体" w:hAnsi="宋体" w:cs="宋体"/>
          <w:color w:val="auto"/>
          <w:highlight w:val="none"/>
        </w:rPr>
      </w:pPr>
    </w:p>
    <w:p w14:paraId="483AE23E">
      <w:pPr>
        <w:pStyle w:val="19"/>
        <w:rPr>
          <w:rFonts w:hint="eastAsia" w:hAnsi="宋体" w:cs="宋体"/>
          <w:color w:val="auto"/>
          <w:highlight w:val="none"/>
        </w:rPr>
      </w:pPr>
    </w:p>
    <w:p w14:paraId="16064BB4">
      <w:pPr>
        <w:pStyle w:val="19"/>
        <w:rPr>
          <w:rFonts w:hint="eastAsia" w:hAnsi="宋体" w:cs="宋体"/>
          <w:color w:val="auto"/>
          <w:highlight w:val="none"/>
        </w:rPr>
      </w:pPr>
    </w:p>
    <w:p w14:paraId="0A92F071">
      <w:pPr>
        <w:spacing w:line="540" w:lineRule="exact"/>
        <w:rPr>
          <w:rFonts w:hint="eastAsia" w:ascii="宋体" w:hAnsi="宋体" w:cs="宋体"/>
          <w:color w:val="auto"/>
          <w:highlight w:val="none"/>
        </w:rPr>
      </w:pPr>
    </w:p>
    <w:p w14:paraId="421ECD6E">
      <w:pPr>
        <w:pStyle w:val="19"/>
        <w:rPr>
          <w:rFonts w:hint="eastAsia" w:hAnsi="宋体" w:cs="宋体"/>
          <w:color w:val="auto"/>
          <w:highlight w:val="none"/>
        </w:rPr>
      </w:pPr>
    </w:p>
    <w:p w14:paraId="32BBDF83">
      <w:pPr>
        <w:pStyle w:val="3"/>
        <w:keepNext w:val="0"/>
        <w:keepLines w:val="0"/>
        <w:jc w:val="center"/>
        <w:rPr>
          <w:rFonts w:hint="eastAsia" w:ascii="宋体" w:hAnsi="宋体" w:eastAsia="宋体" w:cs="宋体"/>
          <w:color w:val="auto"/>
          <w:highlight w:val="none"/>
        </w:rPr>
      </w:pPr>
      <w:bookmarkStart w:id="817" w:name="_Toc152045788"/>
      <w:bookmarkStart w:id="818" w:name="_Toc453756954"/>
      <w:bookmarkStart w:id="819" w:name="_Toc22019"/>
      <w:bookmarkStart w:id="820" w:name="_Toc246997099"/>
      <w:bookmarkStart w:id="821" w:name="_Toc3591"/>
      <w:bookmarkStart w:id="822" w:name="_Toc246996356"/>
      <w:bookmarkStart w:id="823" w:name="_Toc17288"/>
      <w:bookmarkStart w:id="824" w:name="_Toc144974857"/>
      <w:bookmarkStart w:id="825" w:name="_Toc7376"/>
      <w:bookmarkStart w:id="826" w:name="_Toc179632808"/>
      <w:bookmarkStart w:id="827" w:name="_Toc247085874"/>
      <w:bookmarkStart w:id="828" w:name="_Toc21979"/>
      <w:bookmarkStart w:id="829" w:name="_Toc152042577"/>
      <w:r>
        <w:rPr>
          <w:rFonts w:hint="eastAsia" w:ascii="宋体" w:hAnsi="宋体" w:eastAsia="宋体" w:cs="宋体"/>
          <w:color w:val="auto"/>
          <w:highlight w:val="none"/>
        </w:rPr>
        <w:t>一、投标函及投标函附录</w:t>
      </w:r>
      <w:bookmarkEnd w:id="817"/>
      <w:bookmarkEnd w:id="818"/>
      <w:bookmarkEnd w:id="819"/>
      <w:bookmarkEnd w:id="820"/>
      <w:bookmarkEnd w:id="821"/>
      <w:bookmarkEnd w:id="822"/>
      <w:bookmarkEnd w:id="823"/>
      <w:bookmarkEnd w:id="824"/>
      <w:bookmarkEnd w:id="825"/>
      <w:bookmarkEnd w:id="826"/>
      <w:bookmarkEnd w:id="827"/>
      <w:bookmarkEnd w:id="828"/>
      <w:bookmarkEnd w:id="829"/>
    </w:p>
    <w:p w14:paraId="6C7A634D">
      <w:pPr>
        <w:pStyle w:val="4"/>
        <w:keepNext w:val="0"/>
        <w:keepLines w:val="0"/>
        <w:jc w:val="center"/>
        <w:rPr>
          <w:rFonts w:hint="eastAsia" w:ascii="宋体" w:hAnsi="宋体" w:cs="宋体"/>
          <w:color w:val="auto"/>
          <w:sz w:val="24"/>
          <w:szCs w:val="24"/>
          <w:highlight w:val="none"/>
        </w:rPr>
      </w:pPr>
      <w:bookmarkStart w:id="830" w:name="_Toc179632809"/>
      <w:bookmarkStart w:id="831" w:name="_Toc453756955"/>
      <w:bookmarkStart w:id="832" w:name="_Toc152045789"/>
      <w:bookmarkStart w:id="833" w:name="_Toc246997100"/>
      <w:bookmarkStart w:id="834" w:name="_Toc247085875"/>
      <w:bookmarkStart w:id="835" w:name="_Toc21749"/>
      <w:bookmarkStart w:id="836" w:name="_Toc152042578"/>
      <w:bookmarkStart w:id="837" w:name="_Toc246996357"/>
      <w:bookmarkStart w:id="838" w:name="_Toc29352"/>
      <w:bookmarkStart w:id="839" w:name="_Toc25692"/>
      <w:bookmarkStart w:id="840" w:name="_Toc144974858"/>
      <w:bookmarkStart w:id="841" w:name="_Toc3888"/>
      <w:r>
        <w:rPr>
          <w:rFonts w:hint="eastAsia" w:ascii="宋体" w:hAnsi="宋体" w:cs="宋体"/>
          <w:color w:val="auto"/>
          <w:sz w:val="24"/>
          <w:szCs w:val="24"/>
          <w:highlight w:val="none"/>
        </w:rPr>
        <w:t>（一）投标函</w:t>
      </w:r>
      <w:bookmarkEnd w:id="830"/>
      <w:bookmarkEnd w:id="831"/>
      <w:bookmarkEnd w:id="832"/>
      <w:bookmarkEnd w:id="833"/>
      <w:bookmarkEnd w:id="834"/>
      <w:bookmarkEnd w:id="835"/>
      <w:bookmarkEnd w:id="836"/>
      <w:bookmarkEnd w:id="837"/>
      <w:bookmarkEnd w:id="838"/>
      <w:bookmarkEnd w:id="839"/>
      <w:bookmarkEnd w:id="840"/>
      <w:bookmarkEnd w:id="841"/>
    </w:p>
    <w:p w14:paraId="2E408273">
      <w:pPr>
        <w:spacing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7BD94AD1">
      <w:pPr>
        <w:spacing w:line="300" w:lineRule="auto"/>
        <w:ind w:firstLine="420" w:firstLineChars="200"/>
        <w:rPr>
          <w:rFonts w:hint="eastAsia" w:ascii="宋体" w:hAnsi="宋体" w:cs="宋体"/>
          <w:color w:val="auto"/>
          <w:szCs w:val="21"/>
          <w:highlight w:val="none"/>
        </w:rPr>
      </w:pPr>
    </w:p>
    <w:p w14:paraId="5A183A59">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1.我方已全面阅读和研究贵方的招标编号为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Courier New"/>
          <w:color w:val="auto"/>
          <w:szCs w:val="21"/>
          <w:highlight w:val="none"/>
          <w:u w:val="single"/>
        </w:rPr>
        <w:t xml:space="preserve">       </w:t>
      </w:r>
      <w:r>
        <w:rPr>
          <w:rFonts w:hint="eastAsia" w:ascii="宋体" w:hAnsi="宋体" w:cs="宋体"/>
          <w:color w:val="auto"/>
          <w:szCs w:val="21"/>
          <w:highlight w:val="none"/>
        </w:rPr>
        <w:t>元），服务期限为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，按合同约定实施和完成承包项目，服务标准为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833D13">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2．我方承诺在招标文件规定的投标有效期内不修改、撤销投标文件。</w:t>
      </w:r>
    </w:p>
    <w:p w14:paraId="3BCAEC73">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3．如我方中标：</w:t>
      </w:r>
    </w:p>
    <w:p w14:paraId="72DDDD01">
      <w:pPr>
        <w:spacing w:line="30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（1）我方承诺在收到中标通知书后，在中标通知书规定的期限内与你方签订合同。</w:t>
      </w:r>
    </w:p>
    <w:p w14:paraId="4474586A">
      <w:pPr>
        <w:spacing w:line="30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14:paraId="3E70A776">
      <w:pPr>
        <w:spacing w:line="30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（3）我方承诺在合同约定的期限内完成并移交全部合同项目。</w:t>
      </w:r>
    </w:p>
    <w:p w14:paraId="02D5224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14:paraId="458FB68F">
      <w:pPr>
        <w:spacing w:line="440" w:lineRule="exact"/>
        <w:rPr>
          <w:rFonts w:hint="eastAsia" w:ascii="宋体" w:hAnsi="宋体" w:cs="宋体"/>
          <w:color w:val="auto"/>
          <w:szCs w:val="21"/>
          <w:highlight w:val="none"/>
        </w:rPr>
      </w:pPr>
    </w:p>
    <w:p w14:paraId="355B6677">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E76BDE6">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C5FCBC9">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219D6CF">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34526F2F">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59802974">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4C32DA5">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6EBAD8FF">
      <w:pPr>
        <w:spacing w:line="440" w:lineRule="exact"/>
        <w:ind w:firstLine="5040" w:firstLineChars="24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123A879">
      <w:pPr>
        <w:spacing w:line="440" w:lineRule="exact"/>
        <w:rPr>
          <w:rFonts w:hint="eastAsia" w:ascii="宋体" w:hAnsi="宋体" w:cs="宋体"/>
          <w:color w:val="auto"/>
          <w:szCs w:val="21"/>
          <w:highlight w:val="none"/>
        </w:rPr>
      </w:pPr>
    </w:p>
    <w:p w14:paraId="2002EAEC">
      <w:pPr>
        <w:pStyle w:val="19"/>
        <w:rPr>
          <w:rFonts w:hint="eastAsia" w:hAnsi="宋体" w:cs="宋体"/>
          <w:color w:val="auto"/>
          <w:szCs w:val="21"/>
          <w:highlight w:val="none"/>
        </w:rPr>
      </w:pPr>
    </w:p>
    <w:p w14:paraId="2AFB25B8">
      <w:pPr>
        <w:pStyle w:val="19"/>
        <w:rPr>
          <w:rFonts w:hint="eastAsia" w:hAnsi="宋体" w:cs="宋体"/>
          <w:color w:val="auto"/>
          <w:szCs w:val="21"/>
          <w:highlight w:val="none"/>
        </w:rPr>
      </w:pPr>
    </w:p>
    <w:p w14:paraId="7FE2D058">
      <w:pPr>
        <w:pStyle w:val="19"/>
        <w:rPr>
          <w:rFonts w:hint="eastAsia" w:hAnsi="宋体" w:cs="宋体"/>
          <w:color w:val="auto"/>
          <w:szCs w:val="21"/>
          <w:highlight w:val="none"/>
        </w:rPr>
      </w:pPr>
    </w:p>
    <w:p w14:paraId="3B5FAB44">
      <w:pPr>
        <w:pStyle w:val="19"/>
        <w:rPr>
          <w:rFonts w:hint="eastAsia" w:hAnsi="宋体" w:cs="宋体"/>
          <w:color w:val="auto"/>
          <w:szCs w:val="21"/>
          <w:highlight w:val="none"/>
        </w:rPr>
      </w:pPr>
    </w:p>
    <w:p w14:paraId="603A2DBD">
      <w:pPr>
        <w:pStyle w:val="55"/>
        <w:rPr>
          <w:rFonts w:hint="eastAsia" w:hAnsi="宋体"/>
          <w:color w:val="auto"/>
          <w:highlight w:val="none"/>
        </w:rPr>
      </w:pPr>
    </w:p>
    <w:p w14:paraId="32F983ED">
      <w:pPr>
        <w:pStyle w:val="25"/>
        <w:rPr>
          <w:rFonts w:hint="eastAsia" w:ascii="宋体" w:hAnsi="宋体" w:cs="宋体"/>
          <w:color w:val="auto"/>
          <w:highlight w:val="none"/>
        </w:rPr>
      </w:pPr>
    </w:p>
    <w:p w14:paraId="2946F3E4">
      <w:pPr>
        <w:rPr>
          <w:rFonts w:hint="eastAsia" w:ascii="宋体" w:hAnsi="宋体" w:cs="宋体"/>
          <w:color w:val="auto"/>
          <w:highlight w:val="none"/>
        </w:rPr>
      </w:pPr>
    </w:p>
    <w:p w14:paraId="22072EAC">
      <w:pPr>
        <w:pStyle w:val="19"/>
        <w:rPr>
          <w:rFonts w:hint="eastAsia" w:hAnsi="宋体" w:cs="宋体"/>
          <w:color w:val="auto"/>
          <w:highlight w:val="none"/>
        </w:rPr>
      </w:pPr>
    </w:p>
    <w:p w14:paraId="089642D9">
      <w:pPr>
        <w:pStyle w:val="3"/>
        <w:keepNext w:val="0"/>
        <w:keepLines w:val="0"/>
        <w:jc w:val="center"/>
        <w:rPr>
          <w:rFonts w:hint="eastAsia" w:ascii="宋体" w:hAnsi="宋体" w:eastAsia="宋体" w:cs="宋体"/>
          <w:color w:val="auto"/>
          <w:highlight w:val="none"/>
        </w:rPr>
      </w:pPr>
      <w:bookmarkStart w:id="842" w:name="_Toc9087"/>
      <w:bookmarkStart w:id="843" w:name="_Toc179632811"/>
      <w:bookmarkStart w:id="844" w:name="_Toc247085877"/>
      <w:bookmarkStart w:id="845" w:name="_Toc152042580"/>
      <w:bookmarkStart w:id="846" w:name="_Toc21247"/>
      <w:bookmarkStart w:id="847" w:name="_Toc17270"/>
      <w:bookmarkStart w:id="848" w:name="_Toc20626"/>
      <w:bookmarkStart w:id="849" w:name="_Toc453756957"/>
      <w:bookmarkStart w:id="850" w:name="_Toc30535"/>
      <w:bookmarkStart w:id="851" w:name="_Toc246996359"/>
      <w:bookmarkStart w:id="852" w:name="_Toc246997102"/>
      <w:bookmarkStart w:id="853" w:name="_Toc152045791"/>
      <w:bookmarkStart w:id="854" w:name="_Toc144974860"/>
      <w:r>
        <w:rPr>
          <w:rFonts w:hint="eastAsia" w:ascii="宋体" w:hAnsi="宋体" w:eastAsia="宋体" w:cs="宋体"/>
          <w:color w:val="auto"/>
          <w:highlight w:val="none"/>
        </w:rPr>
        <w:t>二、法定代表人身份证明</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078F2174">
      <w:pPr>
        <w:spacing w:line="440" w:lineRule="exact"/>
        <w:rPr>
          <w:rFonts w:hint="eastAsia" w:ascii="宋体" w:hAnsi="宋体" w:cs="宋体"/>
          <w:color w:val="auto"/>
          <w:sz w:val="20"/>
          <w:szCs w:val="20"/>
          <w:highlight w:val="none"/>
        </w:rPr>
      </w:pPr>
    </w:p>
    <w:p w14:paraId="19030F79">
      <w:pPr>
        <w:spacing w:line="440" w:lineRule="exact"/>
        <w:rPr>
          <w:rFonts w:hint="eastAsia" w:ascii="宋体" w:hAnsi="宋体" w:cs="宋体"/>
          <w:color w:val="auto"/>
          <w:szCs w:val="21"/>
          <w:highlight w:val="none"/>
        </w:rPr>
      </w:pPr>
    </w:p>
    <w:p w14:paraId="25754E8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051718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F7CE02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4B0BE3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B7D3F4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7EF1930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14A3817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14:paraId="5FAB668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4D8A6719">
      <w:pPr>
        <w:spacing w:line="440" w:lineRule="exact"/>
        <w:rPr>
          <w:rFonts w:hint="eastAsia" w:ascii="宋体" w:hAnsi="宋体" w:cs="宋体"/>
          <w:color w:val="auto"/>
          <w:szCs w:val="21"/>
          <w:highlight w:val="none"/>
        </w:rPr>
      </w:pPr>
    </w:p>
    <w:p w14:paraId="51A1FA2E">
      <w:pPr>
        <w:spacing w:line="440" w:lineRule="exact"/>
        <w:rPr>
          <w:rFonts w:hint="eastAsia" w:ascii="宋体" w:hAnsi="宋体" w:cs="宋体"/>
          <w:color w:val="auto"/>
          <w:szCs w:val="21"/>
          <w:highlight w:val="none"/>
        </w:rPr>
      </w:pPr>
    </w:p>
    <w:p w14:paraId="4E07973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441176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02AF4DA">
      <w:pPr>
        <w:spacing w:line="440" w:lineRule="exact"/>
        <w:rPr>
          <w:rFonts w:hint="eastAsia" w:ascii="宋体" w:hAnsi="宋体" w:cs="宋体"/>
          <w:color w:val="auto"/>
          <w:sz w:val="20"/>
          <w:szCs w:val="20"/>
          <w:highlight w:val="none"/>
        </w:rPr>
      </w:pPr>
    </w:p>
    <w:p w14:paraId="2B001867">
      <w:pPr>
        <w:spacing w:line="440" w:lineRule="exact"/>
        <w:rPr>
          <w:rFonts w:hint="eastAsia" w:ascii="宋体" w:hAnsi="宋体" w:cs="宋体"/>
          <w:color w:val="auto"/>
          <w:sz w:val="20"/>
          <w:szCs w:val="20"/>
          <w:highlight w:val="none"/>
        </w:rPr>
      </w:pPr>
    </w:p>
    <w:p w14:paraId="3DB4ECA7">
      <w:pPr>
        <w:spacing w:line="440" w:lineRule="exact"/>
        <w:rPr>
          <w:rFonts w:hint="eastAsia" w:ascii="宋体" w:hAnsi="宋体" w:cs="宋体"/>
          <w:color w:val="auto"/>
          <w:sz w:val="20"/>
          <w:szCs w:val="20"/>
          <w:highlight w:val="none"/>
        </w:rPr>
      </w:pPr>
    </w:p>
    <w:p w14:paraId="60E79636">
      <w:pPr>
        <w:spacing w:line="440" w:lineRule="exact"/>
        <w:rPr>
          <w:rFonts w:hint="eastAsia" w:ascii="宋体" w:hAnsi="宋体" w:cs="宋体"/>
          <w:color w:val="auto"/>
          <w:sz w:val="20"/>
          <w:szCs w:val="20"/>
          <w:highlight w:val="none"/>
        </w:rPr>
      </w:pPr>
    </w:p>
    <w:p w14:paraId="2F7A83C3">
      <w:pPr>
        <w:spacing w:line="440" w:lineRule="exact"/>
        <w:rPr>
          <w:rFonts w:hint="eastAsia" w:ascii="宋体" w:hAnsi="宋体" w:cs="宋体"/>
          <w:color w:val="auto"/>
          <w:sz w:val="20"/>
          <w:szCs w:val="20"/>
          <w:highlight w:val="none"/>
        </w:rPr>
      </w:pPr>
    </w:p>
    <w:p w14:paraId="0A1DAA22">
      <w:pPr>
        <w:spacing w:line="440" w:lineRule="exact"/>
        <w:rPr>
          <w:rFonts w:hint="eastAsia" w:ascii="宋体" w:hAnsi="宋体" w:cs="宋体"/>
          <w:color w:val="auto"/>
          <w:sz w:val="20"/>
          <w:szCs w:val="20"/>
          <w:highlight w:val="none"/>
        </w:rPr>
      </w:pPr>
    </w:p>
    <w:p w14:paraId="2F14891C">
      <w:pPr>
        <w:spacing w:line="440" w:lineRule="exact"/>
        <w:rPr>
          <w:rFonts w:hint="eastAsia" w:ascii="宋体" w:hAnsi="宋体" w:cs="宋体"/>
          <w:color w:val="auto"/>
          <w:sz w:val="20"/>
          <w:szCs w:val="20"/>
          <w:highlight w:val="none"/>
        </w:rPr>
      </w:pPr>
    </w:p>
    <w:p w14:paraId="41DCB7D6">
      <w:pPr>
        <w:spacing w:line="440" w:lineRule="exact"/>
        <w:rPr>
          <w:rFonts w:hint="eastAsia" w:ascii="宋体" w:hAnsi="宋体" w:cs="宋体"/>
          <w:color w:val="auto"/>
          <w:sz w:val="20"/>
          <w:szCs w:val="20"/>
          <w:highlight w:val="none"/>
        </w:rPr>
      </w:pPr>
    </w:p>
    <w:p w14:paraId="4B855D37">
      <w:pPr>
        <w:spacing w:line="440" w:lineRule="exact"/>
        <w:rPr>
          <w:rFonts w:hint="eastAsia" w:ascii="宋体" w:hAnsi="宋体" w:cs="宋体"/>
          <w:color w:val="auto"/>
          <w:sz w:val="20"/>
          <w:szCs w:val="20"/>
          <w:highlight w:val="none"/>
        </w:rPr>
      </w:pPr>
    </w:p>
    <w:p w14:paraId="5655E3F7">
      <w:pPr>
        <w:spacing w:line="440" w:lineRule="exact"/>
        <w:rPr>
          <w:rFonts w:hint="eastAsia" w:ascii="宋体" w:hAnsi="宋体" w:cs="宋体"/>
          <w:color w:val="auto"/>
          <w:sz w:val="20"/>
          <w:szCs w:val="20"/>
          <w:highlight w:val="none"/>
        </w:rPr>
      </w:pPr>
    </w:p>
    <w:p w14:paraId="38176488">
      <w:pPr>
        <w:pStyle w:val="55"/>
        <w:rPr>
          <w:rFonts w:hint="eastAsia" w:hAnsi="宋体"/>
          <w:color w:val="auto"/>
          <w:sz w:val="20"/>
          <w:szCs w:val="20"/>
          <w:highlight w:val="none"/>
        </w:rPr>
      </w:pPr>
    </w:p>
    <w:p w14:paraId="74787B29">
      <w:pPr>
        <w:pStyle w:val="25"/>
        <w:rPr>
          <w:rFonts w:hint="eastAsia" w:ascii="宋体" w:hAnsi="宋体" w:cs="宋体"/>
          <w:color w:val="auto"/>
          <w:sz w:val="20"/>
          <w:highlight w:val="none"/>
        </w:rPr>
      </w:pPr>
    </w:p>
    <w:p w14:paraId="4D19D838">
      <w:pPr>
        <w:rPr>
          <w:color w:val="auto"/>
          <w:highlight w:val="none"/>
        </w:rPr>
      </w:pPr>
    </w:p>
    <w:p w14:paraId="7388ADCA">
      <w:pPr>
        <w:spacing w:line="440" w:lineRule="exact"/>
        <w:rPr>
          <w:rFonts w:hint="eastAsia" w:ascii="宋体" w:hAnsi="宋体" w:cs="宋体"/>
          <w:color w:val="auto"/>
          <w:sz w:val="20"/>
          <w:szCs w:val="20"/>
          <w:highlight w:val="none"/>
        </w:rPr>
      </w:pPr>
    </w:p>
    <w:p w14:paraId="5D80093B">
      <w:pPr>
        <w:spacing w:line="440" w:lineRule="exact"/>
        <w:rPr>
          <w:rFonts w:hint="eastAsia" w:ascii="宋体" w:hAnsi="宋体" w:cs="宋体"/>
          <w:color w:val="auto"/>
          <w:sz w:val="20"/>
          <w:szCs w:val="20"/>
          <w:highlight w:val="none"/>
        </w:rPr>
      </w:pPr>
    </w:p>
    <w:p w14:paraId="13EEF72D">
      <w:pPr>
        <w:pStyle w:val="3"/>
        <w:keepNext w:val="0"/>
        <w:keepLines w:val="0"/>
        <w:jc w:val="center"/>
        <w:rPr>
          <w:rFonts w:hint="eastAsia" w:ascii="宋体" w:hAnsi="宋体" w:eastAsia="宋体" w:cs="宋体"/>
          <w:color w:val="auto"/>
          <w:highlight w:val="none"/>
        </w:rPr>
      </w:pPr>
      <w:bookmarkStart w:id="855" w:name="_Toc27559"/>
      <w:bookmarkStart w:id="856" w:name="_Toc18992"/>
      <w:bookmarkStart w:id="857" w:name="_Toc247085878"/>
      <w:bookmarkStart w:id="858" w:name="_Toc246997103"/>
      <w:bookmarkStart w:id="859" w:name="_Toc246996360"/>
      <w:bookmarkStart w:id="860" w:name="_Toc28861"/>
      <w:bookmarkStart w:id="861" w:name="_Toc15638"/>
      <w:bookmarkStart w:id="862" w:name="_Toc144974861"/>
      <w:bookmarkStart w:id="863" w:name="_Toc152045792"/>
      <w:bookmarkStart w:id="864" w:name="_Toc453756958"/>
      <w:bookmarkStart w:id="865" w:name="_Toc152042581"/>
      <w:bookmarkStart w:id="866" w:name="_Toc179632812"/>
      <w:bookmarkStart w:id="867" w:name="_Toc26348"/>
      <w:r>
        <w:rPr>
          <w:rFonts w:hint="eastAsia" w:ascii="宋体" w:hAnsi="宋体" w:eastAsia="宋体" w:cs="宋体"/>
          <w:color w:val="auto"/>
          <w:highlight w:val="none"/>
        </w:rPr>
        <w:t>三、授权委托书</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518D2B8D">
      <w:pPr>
        <w:spacing w:line="440" w:lineRule="exact"/>
        <w:rPr>
          <w:rFonts w:hint="eastAsia" w:ascii="宋体" w:hAnsi="宋体" w:cs="宋体"/>
          <w:color w:val="auto"/>
          <w:szCs w:val="21"/>
          <w:highlight w:val="none"/>
        </w:rPr>
      </w:pPr>
    </w:p>
    <w:p w14:paraId="2FCC8E86">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（项目名称）投标文件、签订合同和处理有关事宜，其法律后果由我方承担。</w:t>
      </w:r>
    </w:p>
    <w:p w14:paraId="55847D6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CBA0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5CD07EA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附：法定代表人及委托代理人身份正反面复印件</w:t>
      </w:r>
    </w:p>
    <w:p w14:paraId="4598F6EF">
      <w:pPr>
        <w:spacing w:line="440" w:lineRule="exact"/>
        <w:rPr>
          <w:rFonts w:hint="eastAsia" w:ascii="宋体" w:hAnsi="宋体" w:cs="宋体"/>
          <w:color w:val="auto"/>
          <w:szCs w:val="21"/>
          <w:highlight w:val="none"/>
        </w:rPr>
      </w:pPr>
    </w:p>
    <w:p w14:paraId="1846163A">
      <w:pPr>
        <w:spacing w:line="440" w:lineRule="exact"/>
        <w:rPr>
          <w:rFonts w:hint="eastAsia" w:ascii="宋体" w:hAnsi="宋体" w:cs="宋体"/>
          <w:color w:val="auto"/>
          <w:szCs w:val="21"/>
          <w:highlight w:val="none"/>
        </w:rPr>
      </w:pPr>
    </w:p>
    <w:p w14:paraId="53CF7C0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9D5BA8F">
      <w:pPr>
        <w:spacing w:line="440" w:lineRule="exact"/>
        <w:rPr>
          <w:rFonts w:hint="eastAsia" w:ascii="宋体" w:hAnsi="宋体" w:cs="宋体"/>
          <w:color w:val="auto"/>
          <w:szCs w:val="21"/>
          <w:highlight w:val="none"/>
        </w:rPr>
      </w:pPr>
    </w:p>
    <w:p w14:paraId="7762EB9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28F60D47">
      <w:pPr>
        <w:spacing w:line="440" w:lineRule="exact"/>
        <w:rPr>
          <w:rFonts w:hint="eastAsia" w:ascii="宋体" w:hAnsi="宋体" w:cs="宋体"/>
          <w:color w:val="auto"/>
          <w:szCs w:val="21"/>
          <w:highlight w:val="none"/>
        </w:rPr>
      </w:pPr>
    </w:p>
    <w:p w14:paraId="026820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FB1DCCD">
      <w:pPr>
        <w:spacing w:line="440" w:lineRule="exact"/>
        <w:rPr>
          <w:rFonts w:hint="eastAsia" w:ascii="宋体" w:hAnsi="宋体" w:cs="宋体"/>
          <w:color w:val="auto"/>
          <w:szCs w:val="21"/>
          <w:highlight w:val="none"/>
        </w:rPr>
      </w:pPr>
    </w:p>
    <w:p w14:paraId="15709C7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1C2E37C0">
      <w:pPr>
        <w:spacing w:line="440" w:lineRule="exact"/>
        <w:rPr>
          <w:rFonts w:hint="eastAsia" w:ascii="宋体" w:hAnsi="宋体" w:cs="宋体"/>
          <w:color w:val="auto"/>
          <w:szCs w:val="21"/>
          <w:highlight w:val="none"/>
        </w:rPr>
      </w:pPr>
    </w:p>
    <w:p w14:paraId="341D8A0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C45211B">
      <w:pPr>
        <w:spacing w:line="440" w:lineRule="exact"/>
        <w:rPr>
          <w:rFonts w:hint="eastAsia" w:ascii="宋体" w:hAnsi="宋体" w:cs="宋体"/>
          <w:color w:val="auto"/>
          <w:szCs w:val="21"/>
          <w:highlight w:val="none"/>
        </w:rPr>
      </w:pPr>
    </w:p>
    <w:p w14:paraId="3313FE99">
      <w:pPr>
        <w:spacing w:line="440" w:lineRule="exact"/>
        <w:rPr>
          <w:rFonts w:hint="eastAsia" w:ascii="宋体" w:hAnsi="宋体" w:cs="宋体"/>
          <w:color w:val="auto"/>
          <w:szCs w:val="21"/>
          <w:highlight w:val="none"/>
        </w:rPr>
      </w:pPr>
    </w:p>
    <w:p w14:paraId="211AFBBD">
      <w:pPr>
        <w:spacing w:line="440" w:lineRule="exact"/>
        <w:ind w:firstLine="2310" w:firstLineChars="11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338586E">
      <w:pPr>
        <w:spacing w:line="400" w:lineRule="exact"/>
        <w:rPr>
          <w:rFonts w:hint="eastAsia" w:ascii="宋体" w:hAnsi="宋体" w:cs="宋体"/>
          <w:color w:val="auto"/>
          <w:highlight w:val="none"/>
        </w:rPr>
      </w:pPr>
      <w:r>
        <w:rPr>
          <w:rFonts w:hint="eastAsia" w:ascii="宋体" w:hAnsi="宋体" w:cs="宋体"/>
          <w:color w:val="auto"/>
          <w:sz w:val="20"/>
          <w:szCs w:val="20"/>
          <w:highlight w:val="none"/>
        </w:rPr>
        <w:br w:type="page"/>
      </w:r>
    </w:p>
    <w:p w14:paraId="43A53479">
      <w:pPr>
        <w:pStyle w:val="4"/>
        <w:widowControl/>
        <w:numPr>
          <w:ilvl w:val="2"/>
          <w:numId w:val="0"/>
        </w:numPr>
        <w:tabs>
          <w:tab w:val="left" w:pos="720"/>
        </w:tabs>
        <w:spacing w:before="120" w:after="120" w:line="360" w:lineRule="auto"/>
        <w:ind w:left="720" w:hanging="720"/>
        <w:jc w:val="center"/>
        <w:rPr>
          <w:rFonts w:hint="eastAsia" w:ascii="宋体" w:hAnsi="宋体" w:cs="宋体"/>
          <w:color w:val="auto"/>
          <w:highlight w:val="none"/>
        </w:rPr>
      </w:pPr>
      <w:bookmarkStart w:id="868" w:name="_Toc414891993"/>
      <w:bookmarkStart w:id="869" w:name="_Toc418712182"/>
      <w:bookmarkStart w:id="870" w:name="_Toc428007706"/>
      <w:bookmarkStart w:id="871" w:name="_Toc453756960"/>
      <w:bookmarkStart w:id="872" w:name="_Toc13576"/>
      <w:bookmarkStart w:id="873" w:name="_Toc10075"/>
      <w:bookmarkStart w:id="874" w:name="_Toc8336"/>
      <w:bookmarkStart w:id="875" w:name="_Toc4045"/>
      <w:bookmarkStart w:id="876" w:name="_Toc32636"/>
      <w:bookmarkStart w:id="877" w:name="_Toc247085881"/>
      <w:bookmarkStart w:id="878" w:name="_Toc246997106"/>
      <w:bookmarkStart w:id="879" w:name="_Toc179632815"/>
      <w:bookmarkStart w:id="880" w:name="_Toc144974863"/>
      <w:bookmarkStart w:id="881" w:name="_Toc152045795"/>
      <w:bookmarkStart w:id="882" w:name="_Toc246996363"/>
      <w:bookmarkStart w:id="883" w:name="_Toc152042584"/>
    </w:p>
    <w:p w14:paraId="33DAEEDC">
      <w:pPr>
        <w:pStyle w:val="4"/>
        <w:widowControl/>
        <w:numPr>
          <w:ilvl w:val="2"/>
          <w:numId w:val="0"/>
        </w:numPr>
        <w:tabs>
          <w:tab w:val="left" w:pos="720"/>
        </w:tabs>
        <w:spacing w:before="120" w:after="120" w:line="360" w:lineRule="auto"/>
        <w:ind w:left="720" w:hanging="720"/>
        <w:jc w:val="center"/>
        <w:rPr>
          <w:rFonts w:hint="eastAsia" w:ascii="宋体" w:hAnsi="宋体" w:cs="宋体"/>
          <w:color w:val="auto"/>
          <w:highlight w:val="none"/>
        </w:rPr>
      </w:pPr>
      <w:r>
        <w:rPr>
          <w:rFonts w:hint="eastAsia" w:ascii="宋体" w:hAnsi="宋体" w:cs="宋体"/>
          <w:color w:val="auto"/>
          <w:highlight w:val="none"/>
        </w:rPr>
        <w:t>四、投标保证金</w:t>
      </w:r>
    </w:p>
    <w:p w14:paraId="710A2CC9">
      <w:pPr>
        <w:autoSpaceDE w:val="0"/>
        <w:autoSpaceDN w:val="0"/>
        <w:adjustRightInd w:val="0"/>
        <w:spacing w:line="400" w:lineRule="exact"/>
        <w:jc w:val="left"/>
        <w:rPr>
          <w:rFonts w:ascii="宋体" w:cs="宋体"/>
          <w:color w:val="auto"/>
          <w:szCs w:val="18"/>
          <w:highlight w:val="none"/>
          <w:u w:val="single"/>
          <w:lang w:val="zh-CN"/>
        </w:rPr>
      </w:pPr>
    </w:p>
    <w:p w14:paraId="2E650412">
      <w:pPr>
        <w:autoSpaceDE w:val="0"/>
        <w:autoSpaceDN w:val="0"/>
        <w:adjustRightInd w:val="0"/>
        <w:spacing w:line="360" w:lineRule="auto"/>
        <w:jc w:val="left"/>
        <w:rPr>
          <w:rFonts w:ascii="宋体" w:cs="宋体"/>
          <w:color w:val="auto"/>
          <w:szCs w:val="21"/>
          <w:highlight w:val="none"/>
          <w:lang w:val="zh-CN"/>
        </w:rPr>
      </w:pPr>
      <w:r>
        <w:rPr>
          <w:rFonts w:hint="eastAsia"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（招标代理机构名称）：</w:t>
      </w:r>
    </w:p>
    <w:p w14:paraId="7459F37D">
      <w:pPr>
        <w:autoSpaceDE w:val="0"/>
        <w:autoSpaceDN w:val="0"/>
        <w:adjustRightInd w:val="0"/>
        <w:spacing w:line="360" w:lineRule="auto"/>
        <w:jc w:val="left"/>
        <w:rPr>
          <w:rFonts w:ascii="宋体" w:cs="宋体"/>
          <w:color w:val="auto"/>
          <w:szCs w:val="21"/>
          <w:highlight w:val="none"/>
          <w:lang w:val="zh-CN"/>
        </w:rPr>
      </w:pPr>
    </w:p>
    <w:p w14:paraId="39DEF128">
      <w:pPr>
        <w:autoSpaceDE w:val="0"/>
        <w:autoSpaceDN w:val="0"/>
        <w:adjustRightInd w:val="0"/>
        <w:spacing w:line="360" w:lineRule="auto"/>
        <w:ind w:firstLine="601"/>
        <w:jc w:val="left"/>
        <w:rPr>
          <w:rFonts w:ascii="宋体" w:cs="宋体"/>
          <w:color w:val="auto"/>
          <w:szCs w:val="21"/>
          <w:highlight w:val="none"/>
          <w:lang w:val="zh-CN"/>
        </w:rPr>
      </w:pPr>
    </w:p>
    <w:tbl>
      <w:tblPr>
        <w:tblStyle w:val="44"/>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0E26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38D650FE">
            <w:pPr>
              <w:spacing w:line="360" w:lineRule="auto"/>
              <w:jc w:val="left"/>
              <w:rPr>
                <w:rFonts w:ascii="宋体" w:cs="宋体"/>
                <w:bCs/>
                <w:color w:val="auto"/>
                <w:szCs w:val="21"/>
                <w:highlight w:val="none"/>
              </w:rPr>
            </w:pPr>
            <w:r>
              <w:rPr>
                <w:rFonts w:hint="eastAsia" w:ascii="宋体" w:cs="宋体"/>
                <w:bCs/>
                <w:color w:val="auto"/>
                <w:szCs w:val="21"/>
                <w:highlight w:val="none"/>
                <w:lang w:val="zh-CN"/>
              </w:rPr>
              <w:t>附：1.</w:t>
            </w:r>
            <w:r>
              <w:rPr>
                <w:rFonts w:hint="eastAsia" w:ascii="宋体" w:cs="宋体"/>
                <w:bCs/>
                <w:color w:val="auto"/>
                <w:szCs w:val="21"/>
                <w:highlight w:val="none"/>
              </w:rPr>
              <w:t>银行账户转账凭证。</w:t>
            </w:r>
          </w:p>
          <w:p w14:paraId="10EDE25D">
            <w:pPr>
              <w:spacing w:line="360" w:lineRule="auto"/>
              <w:ind w:firstLine="420" w:firstLineChars="200"/>
              <w:jc w:val="left"/>
              <w:rPr>
                <w:rFonts w:ascii="宋体" w:cs="宋体"/>
                <w:color w:val="auto"/>
                <w:szCs w:val="21"/>
                <w:highlight w:val="none"/>
                <w:lang w:val="zh-CN"/>
              </w:rPr>
            </w:pPr>
            <w:r>
              <w:rPr>
                <w:rFonts w:hint="eastAsia" w:ascii="宋体" w:cs="宋体"/>
                <w:bCs/>
                <w:color w:val="auto"/>
                <w:szCs w:val="21"/>
                <w:highlight w:val="none"/>
                <w:lang w:val="zh-CN"/>
              </w:rPr>
              <w:t>2.投标人的银行基本账户开户许可证复印件。</w:t>
            </w:r>
          </w:p>
          <w:p w14:paraId="1111C535">
            <w:pPr>
              <w:spacing w:line="360" w:lineRule="auto"/>
              <w:ind w:firstLine="420" w:firstLineChars="200"/>
              <w:jc w:val="left"/>
              <w:rPr>
                <w:rFonts w:ascii="宋体" w:cs="宋体"/>
                <w:color w:val="auto"/>
                <w:szCs w:val="21"/>
                <w:highlight w:val="none"/>
                <w:lang w:val="zh-CN"/>
              </w:rPr>
            </w:pPr>
          </w:p>
          <w:p w14:paraId="71C7374D">
            <w:pPr>
              <w:spacing w:line="360" w:lineRule="auto"/>
              <w:jc w:val="left"/>
              <w:rPr>
                <w:rFonts w:ascii="宋体" w:cs="宋体"/>
                <w:color w:val="auto"/>
                <w:szCs w:val="21"/>
                <w:highlight w:val="none"/>
                <w:lang w:val="zh-CN"/>
              </w:rPr>
            </w:pPr>
          </w:p>
          <w:p w14:paraId="02A175E5">
            <w:pPr>
              <w:spacing w:line="360" w:lineRule="auto"/>
              <w:jc w:val="left"/>
              <w:rPr>
                <w:rFonts w:ascii="宋体" w:cs="宋体"/>
                <w:color w:val="auto"/>
                <w:szCs w:val="21"/>
                <w:highlight w:val="none"/>
                <w:lang w:val="zh-CN"/>
              </w:rPr>
            </w:pPr>
          </w:p>
          <w:p w14:paraId="07347B7B">
            <w:pPr>
              <w:spacing w:line="360" w:lineRule="auto"/>
              <w:jc w:val="left"/>
              <w:rPr>
                <w:rFonts w:ascii="宋体" w:cs="宋体"/>
                <w:color w:val="auto"/>
                <w:szCs w:val="21"/>
                <w:highlight w:val="none"/>
                <w:lang w:val="zh-CN"/>
              </w:rPr>
            </w:pPr>
          </w:p>
          <w:p w14:paraId="0371D463">
            <w:pPr>
              <w:spacing w:line="360" w:lineRule="auto"/>
              <w:jc w:val="left"/>
              <w:rPr>
                <w:rFonts w:ascii="宋体" w:cs="宋体"/>
                <w:color w:val="auto"/>
                <w:szCs w:val="21"/>
                <w:highlight w:val="none"/>
                <w:lang w:val="zh-CN"/>
              </w:rPr>
            </w:pPr>
          </w:p>
          <w:p w14:paraId="40ED9500">
            <w:pPr>
              <w:spacing w:line="360" w:lineRule="auto"/>
              <w:jc w:val="left"/>
              <w:rPr>
                <w:rFonts w:ascii="宋体" w:cs="宋体"/>
                <w:color w:val="auto"/>
                <w:szCs w:val="21"/>
                <w:highlight w:val="none"/>
                <w:lang w:val="zh-CN"/>
              </w:rPr>
            </w:pPr>
          </w:p>
          <w:p w14:paraId="7579F0AD">
            <w:pPr>
              <w:spacing w:line="360" w:lineRule="auto"/>
              <w:jc w:val="left"/>
              <w:rPr>
                <w:rFonts w:ascii="宋体" w:cs="宋体"/>
                <w:color w:val="auto"/>
                <w:szCs w:val="21"/>
                <w:highlight w:val="none"/>
                <w:lang w:val="zh-CN"/>
              </w:rPr>
            </w:pPr>
          </w:p>
          <w:p w14:paraId="62130153">
            <w:pPr>
              <w:spacing w:line="360" w:lineRule="auto"/>
              <w:jc w:val="left"/>
              <w:rPr>
                <w:rFonts w:ascii="宋体" w:cs="宋体"/>
                <w:color w:val="auto"/>
                <w:szCs w:val="21"/>
                <w:highlight w:val="none"/>
                <w:lang w:val="zh-CN"/>
              </w:rPr>
            </w:pPr>
          </w:p>
        </w:tc>
      </w:tr>
    </w:tbl>
    <w:p w14:paraId="7F39C967">
      <w:pPr>
        <w:autoSpaceDE w:val="0"/>
        <w:autoSpaceDN w:val="0"/>
        <w:adjustRightInd w:val="0"/>
        <w:spacing w:line="360" w:lineRule="auto"/>
        <w:ind w:firstLine="570"/>
        <w:jc w:val="left"/>
        <w:rPr>
          <w:rFonts w:ascii="宋体" w:cs="宋体"/>
          <w:color w:val="auto"/>
          <w:szCs w:val="21"/>
          <w:highlight w:val="none"/>
          <w:lang w:val="zh-CN"/>
        </w:rPr>
      </w:pPr>
      <w:r>
        <w:rPr>
          <w:rFonts w:ascii="宋体" w:hAnsi="宋体" w:cs="宋体"/>
          <w:color w:val="auto"/>
          <w:szCs w:val="21"/>
          <w:highlight w:val="none"/>
          <w:lang w:val="zh-CN"/>
        </w:rPr>
        <w:t xml:space="preserve">     </w:t>
      </w:r>
    </w:p>
    <w:p w14:paraId="66F073B8">
      <w:pPr>
        <w:autoSpaceDE w:val="0"/>
        <w:autoSpaceDN w:val="0"/>
        <w:adjustRightInd w:val="0"/>
        <w:spacing w:line="360" w:lineRule="auto"/>
        <w:ind w:firstLine="570"/>
        <w:jc w:val="left"/>
        <w:rPr>
          <w:rFonts w:ascii="宋体" w:cs="宋体"/>
          <w:color w:val="auto"/>
          <w:szCs w:val="21"/>
          <w:highlight w:val="none"/>
          <w:lang w:val="zh-CN"/>
        </w:rPr>
      </w:pPr>
    </w:p>
    <w:p w14:paraId="31944B10">
      <w:pPr>
        <w:autoSpaceDE w:val="0"/>
        <w:autoSpaceDN w:val="0"/>
        <w:adjustRightInd w:val="0"/>
        <w:spacing w:line="360" w:lineRule="auto"/>
        <w:ind w:firstLine="570"/>
        <w:jc w:val="left"/>
        <w:rPr>
          <w:rFonts w:ascii="宋体" w:cs="宋体"/>
          <w:color w:val="auto"/>
          <w:szCs w:val="21"/>
          <w:highlight w:val="none"/>
          <w:lang w:val="zh-CN"/>
        </w:rPr>
      </w:pPr>
    </w:p>
    <w:p w14:paraId="211069E6">
      <w:pPr>
        <w:autoSpaceDE w:val="0"/>
        <w:autoSpaceDN w:val="0"/>
        <w:adjustRightInd w:val="0"/>
        <w:spacing w:line="480" w:lineRule="auto"/>
        <w:ind w:firstLine="570"/>
        <w:jc w:val="left"/>
        <w:rPr>
          <w:rFonts w:ascii="宋体" w:cs="宋体"/>
          <w:color w:val="auto"/>
          <w:szCs w:val="21"/>
          <w:highlight w:val="none"/>
          <w:lang w:val="zh-CN"/>
        </w:rPr>
      </w:pPr>
      <w:r>
        <w:rPr>
          <w:rFonts w:hint="eastAsia" w:ascii="宋体" w:hAnsi="宋体" w:cs="宋体"/>
          <w:color w:val="auto"/>
          <w:szCs w:val="21"/>
          <w:highlight w:val="none"/>
          <w:lang w:val="zh-CN"/>
        </w:rPr>
        <w:t>投</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标</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人：</w:t>
      </w:r>
      <w:r>
        <w:rPr>
          <w:rFonts w:hint="eastAsia" w:ascii="宋体" w:hAnsi="宋体" w:cs="宋体"/>
          <w:color w:val="auto"/>
          <w:szCs w:val="21"/>
          <w:highlight w:val="none"/>
          <w:u w:val="single"/>
          <w:lang w:val="zh-CN"/>
        </w:rPr>
        <w:t>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（盖单位公章）</w:t>
      </w:r>
    </w:p>
    <w:p w14:paraId="0DBB622B">
      <w:pPr>
        <w:spacing w:line="480" w:lineRule="auto"/>
        <w:ind w:firstLine="583" w:firstLineChars="278"/>
        <w:jc w:val="left"/>
        <w:rPr>
          <w:rFonts w:ascii="宋体" w:cs="宋体"/>
          <w:color w:val="auto"/>
          <w:szCs w:val="21"/>
          <w:highlight w:val="none"/>
          <w:lang w:val="zh-CN"/>
        </w:rPr>
      </w:pPr>
      <w:r>
        <w:rPr>
          <w:rFonts w:hint="eastAsia" w:ascii="宋体" w:hAnsi="宋体" w:cs="宋体"/>
          <w:color w:val="auto"/>
          <w:szCs w:val="21"/>
          <w:highlight w:val="none"/>
          <w:lang w:val="zh-CN"/>
        </w:rPr>
        <w:t>法定代表人：</w:t>
      </w:r>
      <w:r>
        <w:rPr>
          <w:rFonts w:hint="eastAsia" w:ascii="宋体" w:hAnsi="宋体" w:cs="宋体"/>
          <w:color w:val="auto"/>
          <w:szCs w:val="21"/>
          <w:highlight w:val="none"/>
          <w:u w:val="single"/>
          <w:lang w:val="zh-CN"/>
        </w:rPr>
        <w:t>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（签字</w:t>
      </w:r>
      <w:r>
        <w:rPr>
          <w:rFonts w:ascii="宋体" w:hAnsi="宋体" w:cs="宋体"/>
          <w:color w:val="auto"/>
          <w:szCs w:val="21"/>
          <w:highlight w:val="none"/>
          <w:lang w:val="zh-CN"/>
        </w:rPr>
        <w:t>或</w:t>
      </w:r>
      <w:r>
        <w:rPr>
          <w:rFonts w:hint="eastAsia" w:ascii="宋体" w:hAnsi="宋体" w:cs="宋体"/>
          <w:color w:val="auto"/>
          <w:szCs w:val="21"/>
          <w:highlight w:val="none"/>
          <w:lang w:val="zh-CN"/>
        </w:rPr>
        <w:t>盖章）</w:t>
      </w:r>
    </w:p>
    <w:p w14:paraId="68B1B547">
      <w:pPr>
        <w:spacing w:line="480" w:lineRule="auto"/>
        <w:ind w:firstLine="583" w:firstLineChars="278"/>
        <w:jc w:val="left"/>
        <w:rPr>
          <w:rFonts w:ascii="宋体" w:cs="宋体"/>
          <w:color w:val="auto"/>
          <w:szCs w:val="21"/>
          <w:highlight w:val="none"/>
          <w:lang w:val="zh-CN"/>
        </w:rPr>
      </w:pPr>
      <w:r>
        <w:rPr>
          <w:rFonts w:hint="eastAsia" w:ascii="宋体" w:hAnsi="宋体" w:cs="宋体"/>
          <w:color w:val="auto"/>
          <w:szCs w:val="21"/>
          <w:highlight w:val="none"/>
          <w:lang w:val="zh-CN"/>
        </w:rPr>
        <w:t>委托代理人：</w:t>
      </w:r>
      <w:r>
        <w:rPr>
          <w:rFonts w:hint="eastAsia" w:ascii="宋体" w:hAnsi="宋体" w:cs="宋体"/>
          <w:color w:val="auto"/>
          <w:szCs w:val="21"/>
          <w:highlight w:val="none"/>
          <w:u w:val="single"/>
          <w:lang w:val="zh-CN"/>
        </w:rPr>
        <w:t>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（签字或盖章）</w:t>
      </w:r>
    </w:p>
    <w:p w14:paraId="048464B3">
      <w:pPr>
        <w:spacing w:line="480" w:lineRule="auto"/>
        <w:ind w:firstLine="583" w:firstLineChars="278"/>
        <w:jc w:val="left"/>
        <w:rPr>
          <w:rFonts w:ascii="宋体"/>
          <w:color w:val="auto"/>
          <w:szCs w:val="21"/>
          <w:highlight w:val="none"/>
        </w:rPr>
      </w:pPr>
      <w:r>
        <w:rPr>
          <w:rFonts w:hint="eastAsia" w:ascii="宋体" w:hAnsi="宋体" w:cs="宋体"/>
          <w:color w:val="auto"/>
          <w:szCs w:val="21"/>
          <w:highlight w:val="none"/>
          <w:lang w:val="zh-CN"/>
        </w:rPr>
        <w:t>日</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期：</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日</w:t>
      </w:r>
    </w:p>
    <w:p w14:paraId="6617DCD3">
      <w:pPr>
        <w:autoSpaceDE w:val="0"/>
        <w:autoSpaceDN w:val="0"/>
        <w:adjustRightInd w:val="0"/>
        <w:spacing w:line="360" w:lineRule="auto"/>
        <w:jc w:val="left"/>
        <w:rPr>
          <w:rFonts w:ascii="宋体" w:cs="宋体"/>
          <w:bCs/>
          <w:color w:val="auto"/>
          <w:szCs w:val="18"/>
          <w:highlight w:val="none"/>
          <w:lang w:val="zh-CN"/>
        </w:rPr>
      </w:pPr>
    </w:p>
    <w:p w14:paraId="3C7F7487">
      <w:pPr>
        <w:pStyle w:val="4"/>
        <w:widowControl/>
        <w:numPr>
          <w:ilvl w:val="2"/>
          <w:numId w:val="0"/>
        </w:numPr>
        <w:tabs>
          <w:tab w:val="left" w:pos="720"/>
        </w:tabs>
        <w:spacing w:before="120" w:after="120" w:line="360" w:lineRule="auto"/>
        <w:rPr>
          <w:rFonts w:hint="eastAsia" w:ascii="宋体" w:hAnsi="宋体" w:cs="宋体"/>
          <w:color w:val="auto"/>
          <w:highlight w:val="none"/>
        </w:rPr>
      </w:pPr>
    </w:p>
    <w:p w14:paraId="00A62BC6">
      <w:pPr>
        <w:pStyle w:val="4"/>
        <w:widowControl/>
        <w:numPr>
          <w:ilvl w:val="2"/>
          <w:numId w:val="0"/>
        </w:numPr>
        <w:tabs>
          <w:tab w:val="left" w:pos="720"/>
        </w:tabs>
        <w:spacing w:before="120" w:after="12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五、</w:t>
      </w:r>
      <w:bookmarkEnd w:id="868"/>
      <w:bookmarkEnd w:id="869"/>
      <w:bookmarkEnd w:id="870"/>
      <w:bookmarkEnd w:id="871"/>
      <w:r>
        <w:rPr>
          <w:rFonts w:hint="eastAsia" w:ascii="宋体" w:hAnsi="宋体" w:cs="宋体"/>
          <w:color w:val="auto"/>
          <w:highlight w:val="none"/>
        </w:rPr>
        <w:t>开标一览表</w:t>
      </w:r>
      <w:bookmarkEnd w:id="872"/>
      <w:bookmarkEnd w:id="873"/>
      <w:bookmarkEnd w:id="874"/>
      <w:bookmarkEnd w:id="875"/>
      <w:bookmarkEnd w:id="876"/>
      <w:r>
        <w:rPr>
          <w:rFonts w:hint="eastAsia" w:ascii="宋体" w:hAnsi="宋体" w:cs="宋体"/>
          <w:color w:val="auto"/>
          <w:highlight w:val="none"/>
          <w:lang w:eastAsia="zh-CN"/>
        </w:rPr>
        <w:t>（</w:t>
      </w:r>
      <w:r>
        <w:rPr>
          <w:rFonts w:hint="eastAsia" w:ascii="宋体" w:hAnsi="宋体" w:cs="宋体"/>
          <w:color w:val="auto"/>
          <w:highlight w:val="none"/>
          <w:lang w:val="en-US" w:eastAsia="zh-CN"/>
        </w:rPr>
        <w:t>以政采云平台为准</w:t>
      </w:r>
      <w:r>
        <w:rPr>
          <w:rFonts w:hint="eastAsia" w:ascii="宋体" w:hAnsi="宋体" w:cs="宋体"/>
          <w:color w:val="auto"/>
          <w:highlight w:val="none"/>
          <w:lang w:eastAsia="zh-CN"/>
        </w:rPr>
        <w:t>）</w:t>
      </w:r>
    </w:p>
    <w:p w14:paraId="01E9FE69">
      <w:pPr>
        <w:ind w:left="-2" w:leftChars="-51" w:hanging="105" w:hangingChars="50"/>
        <w:rPr>
          <w:rFonts w:hint="eastAsia" w:ascii="宋体" w:hAnsi="宋体" w:cs="宋体"/>
          <w:color w:val="auto"/>
          <w:szCs w:val="21"/>
          <w:highlight w:val="none"/>
        </w:rPr>
      </w:pPr>
      <w:r>
        <w:rPr>
          <w:rFonts w:hint="eastAsia" w:ascii="宋体" w:hAnsi="宋体" w:cs="宋体"/>
          <w:color w:val="auto"/>
          <w:szCs w:val="21"/>
          <w:highlight w:val="none"/>
        </w:rPr>
        <w:t>项目名称：</w:t>
      </w:r>
    </w:p>
    <w:p w14:paraId="08D1AD75">
      <w:pPr>
        <w:ind w:left="-2" w:leftChars="-51" w:hanging="105" w:hangingChars="50"/>
        <w:rPr>
          <w:rFonts w:hint="eastAsia" w:ascii="宋体" w:hAnsi="宋体" w:cs="宋体"/>
          <w:color w:val="auto"/>
          <w:szCs w:val="21"/>
          <w:highlight w:val="none"/>
        </w:rPr>
      </w:pPr>
      <w:r>
        <w:rPr>
          <w:rFonts w:hint="eastAsia" w:ascii="宋体" w:hAnsi="宋体" w:cs="宋体"/>
          <w:color w:val="auto"/>
          <w:szCs w:val="21"/>
          <w:highlight w:val="none"/>
        </w:rPr>
        <w:t>招标项目编号：</w:t>
      </w:r>
    </w:p>
    <w:tbl>
      <w:tblPr>
        <w:tblStyle w:val="44"/>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14:paraId="327F3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EF82007">
            <w:pPr>
              <w:pStyle w:val="19"/>
              <w:ind w:left="0" w:firstLine="0"/>
              <w:jc w:val="center"/>
              <w:rPr>
                <w:color w:val="auto"/>
                <w:highlight w:val="none"/>
              </w:rPr>
            </w:pPr>
            <w:r>
              <w:rPr>
                <w:rFonts w:hint="eastAsia"/>
                <w:color w:val="auto"/>
                <w:highlight w:val="none"/>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14:paraId="3FF198C9">
            <w:pPr>
              <w:jc w:val="center"/>
              <w:rPr>
                <w:rFonts w:hint="eastAsia" w:ascii="宋体" w:hAnsi="宋体" w:cs="宋体"/>
                <w:color w:val="auto"/>
                <w:szCs w:val="21"/>
                <w:highlight w:val="none"/>
              </w:rPr>
            </w:pPr>
          </w:p>
        </w:tc>
      </w:tr>
      <w:tr w14:paraId="21162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62026F8">
            <w:pPr>
              <w:pStyle w:val="19"/>
              <w:ind w:left="0" w:firstLine="0"/>
              <w:jc w:val="center"/>
              <w:rPr>
                <w:color w:val="auto"/>
                <w:highlight w:val="none"/>
              </w:rPr>
            </w:pPr>
            <w:r>
              <w:rPr>
                <w:rFonts w:hint="eastAsia"/>
                <w:color w:val="auto"/>
                <w:highlight w:val="none"/>
              </w:rPr>
              <w:t>投标总报价</w:t>
            </w:r>
          </w:p>
        </w:tc>
        <w:tc>
          <w:tcPr>
            <w:tcW w:w="7733" w:type="dxa"/>
            <w:tcBorders>
              <w:top w:val="single" w:color="auto" w:sz="4" w:space="0"/>
              <w:left w:val="single" w:color="auto" w:sz="4" w:space="0"/>
              <w:bottom w:val="single" w:color="auto" w:sz="4" w:space="0"/>
              <w:right w:val="single" w:color="auto" w:sz="4" w:space="0"/>
            </w:tcBorders>
            <w:vAlign w:val="center"/>
          </w:tcPr>
          <w:p w14:paraId="2A83E5DE">
            <w:pPr>
              <w:jc w:val="center"/>
              <w:rPr>
                <w:color w:val="auto"/>
                <w:highlight w:val="none"/>
              </w:rPr>
            </w:pPr>
            <w:r>
              <w:rPr>
                <w:rFonts w:hint="eastAsia"/>
                <w:color w:val="auto"/>
                <w:highlight w:val="none"/>
              </w:rPr>
              <w:t xml:space="preserve"> </w:t>
            </w:r>
          </w:p>
        </w:tc>
      </w:tr>
      <w:tr w14:paraId="5FE9A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ACCDB71">
            <w:pPr>
              <w:pStyle w:val="19"/>
              <w:ind w:left="0" w:firstLine="0"/>
              <w:jc w:val="center"/>
              <w:rPr>
                <w:color w:val="auto"/>
                <w:highlight w:val="none"/>
              </w:rPr>
            </w:pPr>
            <w:r>
              <w:rPr>
                <w:rFonts w:hint="eastAsia"/>
                <w:color w:val="auto"/>
                <w:highlight w:val="none"/>
                <w:lang w:val="en-US" w:eastAsia="zh-CN"/>
              </w:rPr>
              <w:t>服务</w:t>
            </w:r>
            <w:r>
              <w:rPr>
                <w:rFonts w:hint="eastAsia"/>
                <w:color w:val="auto"/>
                <w:highlight w:val="none"/>
              </w:rPr>
              <w:t>标准</w:t>
            </w:r>
          </w:p>
        </w:tc>
        <w:tc>
          <w:tcPr>
            <w:tcW w:w="7733" w:type="dxa"/>
            <w:tcBorders>
              <w:top w:val="single" w:color="auto" w:sz="4" w:space="0"/>
              <w:left w:val="single" w:color="auto" w:sz="4" w:space="0"/>
              <w:bottom w:val="single" w:color="auto" w:sz="4" w:space="0"/>
              <w:right w:val="single" w:color="auto" w:sz="4" w:space="0"/>
            </w:tcBorders>
            <w:vAlign w:val="center"/>
          </w:tcPr>
          <w:p w14:paraId="500B6334">
            <w:pPr>
              <w:jc w:val="center"/>
              <w:rPr>
                <w:rFonts w:hint="eastAsia" w:ascii="宋体" w:hAnsi="宋体" w:cs="宋体"/>
                <w:color w:val="auto"/>
                <w:szCs w:val="21"/>
                <w:highlight w:val="none"/>
              </w:rPr>
            </w:pPr>
          </w:p>
        </w:tc>
      </w:tr>
      <w:tr w14:paraId="47EB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14A1820">
            <w:pPr>
              <w:pStyle w:val="19"/>
              <w:ind w:left="0" w:firstLine="0"/>
              <w:jc w:val="center"/>
              <w:rPr>
                <w:color w:val="auto"/>
                <w:highlight w:val="none"/>
              </w:rPr>
            </w:pPr>
            <w:r>
              <w:rPr>
                <w:rFonts w:hint="eastAsia"/>
                <w:color w:val="auto"/>
                <w:highlight w:val="none"/>
                <w:lang w:val="en-US" w:eastAsia="zh-CN"/>
              </w:rPr>
              <w:t>合同</w:t>
            </w:r>
            <w:r>
              <w:rPr>
                <w:rFonts w:hint="eastAsia"/>
                <w:color w:val="auto"/>
                <w:highlight w:val="none"/>
              </w:rPr>
              <w:t>履行期限</w:t>
            </w:r>
          </w:p>
        </w:tc>
        <w:tc>
          <w:tcPr>
            <w:tcW w:w="7733" w:type="dxa"/>
            <w:tcBorders>
              <w:top w:val="single" w:color="auto" w:sz="4" w:space="0"/>
              <w:left w:val="single" w:color="auto" w:sz="4" w:space="0"/>
              <w:bottom w:val="single" w:color="auto" w:sz="4" w:space="0"/>
              <w:right w:val="single" w:color="auto" w:sz="4" w:space="0"/>
            </w:tcBorders>
            <w:vAlign w:val="center"/>
          </w:tcPr>
          <w:p w14:paraId="328C3574">
            <w:pPr>
              <w:jc w:val="center"/>
              <w:rPr>
                <w:rFonts w:hint="eastAsia" w:ascii="宋体" w:hAnsi="宋体" w:cs="宋体"/>
                <w:color w:val="auto"/>
                <w:highlight w:val="none"/>
              </w:rPr>
            </w:pPr>
            <w:r>
              <w:rPr>
                <w:rFonts w:hint="eastAsia" w:ascii="宋体" w:hAnsi="宋体" w:cs="宋体"/>
                <w:color w:val="auto"/>
                <w:highlight w:val="none"/>
              </w:rPr>
              <w:t xml:space="preserve"> </w:t>
            </w:r>
          </w:p>
        </w:tc>
      </w:tr>
      <w:tr w14:paraId="1D663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EF2E8B2">
            <w:pPr>
              <w:pStyle w:val="19"/>
              <w:ind w:left="0" w:firstLine="0"/>
              <w:jc w:val="center"/>
              <w:rPr>
                <w:color w:val="auto"/>
                <w:highlight w:val="none"/>
              </w:rPr>
            </w:pPr>
            <w:r>
              <w:rPr>
                <w:rFonts w:hint="eastAsia"/>
                <w:color w:val="auto"/>
                <w:highlight w:val="none"/>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14:paraId="37D5BAA6">
            <w:pPr>
              <w:jc w:val="center"/>
              <w:rPr>
                <w:rFonts w:hint="eastAsia" w:ascii="宋体" w:hAnsi="宋体" w:cs="宋体"/>
                <w:color w:val="auto"/>
                <w:szCs w:val="21"/>
                <w:highlight w:val="none"/>
              </w:rPr>
            </w:pPr>
            <w:r>
              <w:rPr>
                <w:rFonts w:hint="eastAsia" w:ascii="宋体" w:hAnsi="宋体" w:cs="宋体"/>
                <w:color w:val="auto"/>
                <w:szCs w:val="21"/>
                <w:highlight w:val="none"/>
              </w:rPr>
              <w:t>有/无</w:t>
            </w:r>
          </w:p>
        </w:tc>
      </w:tr>
      <w:tr w14:paraId="724D8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6845021">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733" w:type="dxa"/>
            <w:tcBorders>
              <w:top w:val="single" w:color="auto" w:sz="4" w:space="0"/>
              <w:left w:val="single" w:color="auto" w:sz="4" w:space="0"/>
              <w:bottom w:val="single" w:color="auto" w:sz="4" w:space="0"/>
              <w:right w:val="single" w:color="auto" w:sz="4" w:space="0"/>
            </w:tcBorders>
          </w:tcPr>
          <w:p w14:paraId="4D030663">
            <w:pPr>
              <w:numPr>
                <w:ilvl w:val="0"/>
                <w:numId w:val="4"/>
              </w:numPr>
              <w:rPr>
                <w:rFonts w:hint="eastAsia" w:ascii="宋体" w:hAnsi="宋体" w:cs="宋体"/>
                <w:color w:val="auto"/>
                <w:szCs w:val="21"/>
                <w:highlight w:val="none"/>
              </w:rPr>
            </w:pPr>
            <w:r>
              <w:rPr>
                <w:rFonts w:hint="eastAsia" w:ascii="宋体" w:hAnsi="宋体" w:cs="宋体"/>
                <w:color w:val="auto"/>
                <w:szCs w:val="21"/>
                <w:highlight w:val="none"/>
              </w:rPr>
              <w:t>填报的内容必须和投标文件及投标函中的内容一致。</w:t>
            </w:r>
          </w:p>
          <w:p w14:paraId="0818DC4F">
            <w:pPr>
              <w:numPr>
                <w:ilvl w:val="0"/>
                <w:numId w:val="4"/>
              </w:numPr>
              <w:rPr>
                <w:rFonts w:hint="eastAsia" w:ascii="宋体" w:hAnsi="宋体" w:cs="宋体"/>
                <w:color w:val="auto"/>
                <w:szCs w:val="21"/>
                <w:highlight w:val="none"/>
              </w:rPr>
            </w:pPr>
            <w:r>
              <w:rPr>
                <w:rFonts w:hint="eastAsia" w:ascii="宋体" w:hAnsi="宋体" w:cs="宋体"/>
                <w:color w:val="auto"/>
                <w:szCs w:val="21"/>
                <w:highlight w:val="none"/>
              </w:rPr>
              <w:t>服务承诺：本表只填写“有”“无”即可。</w:t>
            </w:r>
          </w:p>
          <w:p w14:paraId="3CC87C18">
            <w:pPr>
              <w:numPr>
                <w:ilvl w:val="0"/>
                <w:numId w:val="4"/>
              </w:numPr>
              <w:rPr>
                <w:rFonts w:hint="eastAsia" w:ascii="宋体" w:hAnsi="宋体" w:cs="宋体"/>
                <w:b/>
                <w:color w:val="auto"/>
                <w:szCs w:val="21"/>
                <w:highlight w:val="none"/>
              </w:rPr>
            </w:pPr>
            <w:r>
              <w:rPr>
                <w:rFonts w:hint="eastAsia" w:ascii="宋体" w:hAnsi="宋体" w:cs="宋体"/>
                <w:b/>
                <w:color w:val="auto"/>
                <w:szCs w:val="21"/>
                <w:highlight w:val="none"/>
              </w:rPr>
              <w:t>投标报价以元为单位</w:t>
            </w:r>
          </w:p>
        </w:tc>
      </w:tr>
      <w:tr w14:paraId="074B5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14:paraId="22C63C92">
            <w:pPr>
              <w:rPr>
                <w:rFonts w:hint="eastAsia" w:ascii="宋体" w:hAnsi="宋体" w:cs="宋体"/>
                <w:color w:val="auto"/>
                <w:szCs w:val="21"/>
                <w:highlight w:val="none"/>
              </w:rPr>
            </w:pPr>
          </w:p>
          <w:p w14:paraId="2A0E7280">
            <w:pPr>
              <w:rPr>
                <w:rFonts w:hint="eastAsia" w:ascii="宋体" w:hAnsi="宋体" w:cs="宋体"/>
                <w:color w:val="auto"/>
                <w:szCs w:val="21"/>
                <w:highlight w:val="none"/>
              </w:rPr>
            </w:pPr>
            <w:r>
              <w:rPr>
                <w:rFonts w:hint="eastAsia" w:ascii="宋体" w:hAnsi="宋体" w:cs="宋体"/>
                <w:color w:val="auto"/>
                <w:szCs w:val="21"/>
                <w:highlight w:val="none"/>
              </w:rPr>
              <w:t>投标人：        （盖章）                 法定代表人或被授权人：          （签字或盖章）</w:t>
            </w:r>
          </w:p>
        </w:tc>
      </w:tr>
    </w:tbl>
    <w:p w14:paraId="70DF0E45">
      <w:pPr>
        <w:rPr>
          <w:rFonts w:hint="eastAsia" w:ascii="宋体" w:hAnsi="宋体" w:cs="宋体"/>
          <w:color w:val="auto"/>
          <w:highlight w:val="none"/>
        </w:rPr>
      </w:pPr>
      <w:bookmarkStart w:id="884" w:name="_Toc453756961"/>
    </w:p>
    <w:p w14:paraId="38336ED8">
      <w:pPr>
        <w:pStyle w:val="40"/>
        <w:rPr>
          <w:color w:val="auto"/>
          <w:highlight w:val="none"/>
        </w:rPr>
      </w:pPr>
    </w:p>
    <w:p w14:paraId="28301F06">
      <w:pPr>
        <w:rPr>
          <w:color w:val="auto"/>
          <w:highlight w:val="none"/>
        </w:rPr>
      </w:pPr>
    </w:p>
    <w:p w14:paraId="5922F8C1">
      <w:pPr>
        <w:pStyle w:val="19"/>
        <w:rPr>
          <w:color w:val="auto"/>
          <w:highlight w:val="none"/>
        </w:rPr>
      </w:pPr>
    </w:p>
    <w:p w14:paraId="2DADDA35">
      <w:pPr>
        <w:pStyle w:val="19"/>
        <w:rPr>
          <w:rFonts w:hint="eastAsia" w:hAnsi="宋体" w:cs="宋体"/>
          <w:color w:val="auto"/>
          <w:highlight w:val="none"/>
        </w:rPr>
      </w:pPr>
    </w:p>
    <w:p w14:paraId="0198F1C8">
      <w:pPr>
        <w:pStyle w:val="19"/>
        <w:rPr>
          <w:rFonts w:hint="eastAsia" w:hAnsi="宋体" w:cs="宋体"/>
          <w:color w:val="auto"/>
          <w:highlight w:val="none"/>
        </w:rPr>
      </w:pPr>
    </w:p>
    <w:bookmarkEnd w:id="877"/>
    <w:bookmarkEnd w:id="878"/>
    <w:bookmarkEnd w:id="879"/>
    <w:bookmarkEnd w:id="880"/>
    <w:bookmarkEnd w:id="881"/>
    <w:bookmarkEnd w:id="882"/>
    <w:bookmarkEnd w:id="883"/>
    <w:bookmarkEnd w:id="884"/>
    <w:p w14:paraId="638046EB">
      <w:pPr>
        <w:spacing w:line="440" w:lineRule="exact"/>
        <w:jc w:val="center"/>
        <w:outlineLvl w:val="0"/>
        <w:rPr>
          <w:rFonts w:hint="eastAsia" w:ascii="宋体" w:hAnsi="宋体" w:cs="宋体"/>
          <w:b/>
          <w:bCs/>
          <w:color w:val="auto"/>
          <w:sz w:val="32"/>
          <w:szCs w:val="32"/>
          <w:highlight w:val="none"/>
        </w:rPr>
      </w:pPr>
      <w:bookmarkStart w:id="885" w:name="_Toc247085882"/>
      <w:bookmarkStart w:id="886" w:name="_Toc246997107"/>
      <w:bookmarkStart w:id="887" w:name="_Toc26967"/>
      <w:bookmarkStart w:id="888" w:name="_Toc179632816"/>
      <w:bookmarkStart w:id="889" w:name="_Toc152045796"/>
      <w:bookmarkStart w:id="890" w:name="_Toc144974864"/>
      <w:bookmarkStart w:id="891" w:name="_Toc152042585"/>
      <w:bookmarkStart w:id="892" w:name="_Toc246996364"/>
    </w:p>
    <w:p w14:paraId="4B2D873A">
      <w:pPr>
        <w:pStyle w:val="25"/>
        <w:rPr>
          <w:color w:val="auto"/>
          <w:highlight w:val="none"/>
        </w:rPr>
      </w:pPr>
    </w:p>
    <w:p w14:paraId="2CA9A9EB">
      <w:pPr>
        <w:pStyle w:val="25"/>
        <w:rPr>
          <w:color w:val="auto"/>
          <w:highlight w:val="none"/>
        </w:rPr>
      </w:pPr>
    </w:p>
    <w:p w14:paraId="03E85ACA">
      <w:pPr>
        <w:spacing w:line="440" w:lineRule="exact"/>
        <w:jc w:val="center"/>
        <w:outlineLvl w:val="0"/>
        <w:rPr>
          <w:rFonts w:hint="eastAsia" w:ascii="宋体" w:hAnsi="宋体" w:cs="宋体"/>
          <w:b/>
          <w:bCs/>
          <w:color w:val="auto"/>
          <w:sz w:val="32"/>
          <w:szCs w:val="32"/>
          <w:highlight w:val="none"/>
        </w:rPr>
      </w:pPr>
    </w:p>
    <w:p w14:paraId="39FE63E7">
      <w:pPr>
        <w:spacing w:line="440" w:lineRule="exact"/>
        <w:jc w:val="center"/>
        <w:outlineLvl w:val="0"/>
        <w:rPr>
          <w:rFonts w:hint="eastAsia" w:ascii="宋体" w:hAnsi="宋体" w:cs="宋体"/>
          <w:b/>
          <w:bCs/>
          <w:color w:val="auto"/>
          <w:sz w:val="32"/>
          <w:szCs w:val="32"/>
          <w:highlight w:val="none"/>
        </w:rPr>
        <w:sectPr>
          <w:footerReference r:id="rId10" w:type="default"/>
          <w:pgSz w:w="11906" w:h="16838"/>
          <w:pgMar w:top="1460" w:right="1803" w:bottom="1440" w:left="1800" w:header="851" w:footer="992" w:gutter="0"/>
          <w:cols w:space="720" w:num="1"/>
          <w:rtlGutter w:val="1"/>
          <w:docGrid w:type="lines" w:linePitch="312" w:charSpace="0"/>
        </w:sectPr>
      </w:pPr>
    </w:p>
    <w:p w14:paraId="1E3DD74B">
      <w:pPr>
        <w:pStyle w:val="4"/>
        <w:widowControl/>
        <w:numPr>
          <w:ilvl w:val="2"/>
          <w:numId w:val="0"/>
        </w:numPr>
        <w:tabs>
          <w:tab w:val="left" w:pos="720"/>
        </w:tabs>
        <w:spacing w:before="120" w:after="120" w:line="360" w:lineRule="auto"/>
        <w:ind w:left="720" w:hanging="720"/>
        <w:jc w:val="center"/>
        <w:rPr>
          <w:rFonts w:hint="eastAsia" w:ascii="宋体" w:hAnsi="宋体" w:cs="宋体"/>
          <w:color w:val="auto"/>
          <w:highlight w:val="none"/>
          <w:lang w:val="zh-CN"/>
        </w:rPr>
      </w:pPr>
      <w:r>
        <w:rPr>
          <w:rFonts w:hint="eastAsia" w:ascii="宋体" w:hAnsi="宋体" w:cs="宋体"/>
          <w:color w:val="auto"/>
          <w:highlight w:val="none"/>
        </w:rPr>
        <w:t>六</w:t>
      </w:r>
      <w:r>
        <w:rPr>
          <w:rFonts w:hint="eastAsia" w:ascii="宋体" w:hAnsi="宋体" w:cs="宋体"/>
          <w:color w:val="auto"/>
          <w:highlight w:val="none"/>
          <w:lang w:val="zh-CN"/>
        </w:rPr>
        <w:t>、投标报价明细表</w:t>
      </w:r>
    </w:p>
    <w:tbl>
      <w:tblPr>
        <w:tblStyle w:val="44"/>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41"/>
        <w:gridCol w:w="2069"/>
        <w:gridCol w:w="2143"/>
        <w:gridCol w:w="1440"/>
        <w:gridCol w:w="1440"/>
      </w:tblGrid>
      <w:tr w14:paraId="1B6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12" w:type="dxa"/>
            <w:vAlign w:val="center"/>
          </w:tcPr>
          <w:p w14:paraId="45791071">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941" w:type="dxa"/>
            <w:vAlign w:val="center"/>
          </w:tcPr>
          <w:p w14:paraId="5078A1BB">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产品名称</w:t>
            </w:r>
          </w:p>
        </w:tc>
        <w:tc>
          <w:tcPr>
            <w:tcW w:w="2069" w:type="dxa"/>
            <w:vAlign w:val="center"/>
          </w:tcPr>
          <w:p w14:paraId="3EE1653D">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2143" w:type="dxa"/>
            <w:vAlign w:val="center"/>
          </w:tcPr>
          <w:p w14:paraId="67F5BAFC">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vAlign w:val="center"/>
          </w:tcPr>
          <w:p w14:paraId="59134FFA">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总价</w:t>
            </w:r>
          </w:p>
        </w:tc>
        <w:tc>
          <w:tcPr>
            <w:tcW w:w="1440" w:type="dxa"/>
            <w:vAlign w:val="center"/>
          </w:tcPr>
          <w:p w14:paraId="54F02261">
            <w:pPr>
              <w:spacing w:before="312" w:beforeLine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1D9C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5DD7C8BC">
            <w:pPr>
              <w:jc w:val="center"/>
              <w:rPr>
                <w:rFonts w:hint="eastAsia" w:ascii="宋体" w:hAnsi="宋体" w:cs="宋体"/>
                <w:color w:val="auto"/>
                <w:szCs w:val="21"/>
                <w:highlight w:val="none"/>
              </w:rPr>
            </w:pPr>
          </w:p>
        </w:tc>
        <w:tc>
          <w:tcPr>
            <w:tcW w:w="1941" w:type="dxa"/>
            <w:vAlign w:val="center"/>
          </w:tcPr>
          <w:p w14:paraId="3A3CC909">
            <w:pPr>
              <w:jc w:val="center"/>
              <w:rPr>
                <w:rFonts w:hint="eastAsia" w:ascii="宋体" w:hAnsi="宋体" w:cs="宋体"/>
                <w:color w:val="auto"/>
                <w:szCs w:val="21"/>
                <w:highlight w:val="none"/>
              </w:rPr>
            </w:pPr>
          </w:p>
        </w:tc>
        <w:tc>
          <w:tcPr>
            <w:tcW w:w="2069" w:type="dxa"/>
            <w:vAlign w:val="center"/>
          </w:tcPr>
          <w:p w14:paraId="48F937F5">
            <w:pPr>
              <w:jc w:val="center"/>
              <w:rPr>
                <w:rFonts w:hint="eastAsia" w:ascii="宋体" w:hAnsi="宋体" w:cs="宋体"/>
                <w:color w:val="auto"/>
                <w:szCs w:val="21"/>
                <w:highlight w:val="none"/>
              </w:rPr>
            </w:pPr>
          </w:p>
        </w:tc>
        <w:tc>
          <w:tcPr>
            <w:tcW w:w="2143" w:type="dxa"/>
            <w:vAlign w:val="center"/>
          </w:tcPr>
          <w:p w14:paraId="1BE49C1B">
            <w:pPr>
              <w:jc w:val="center"/>
              <w:rPr>
                <w:rFonts w:hint="eastAsia" w:ascii="宋体" w:hAnsi="宋体" w:cs="宋体"/>
                <w:color w:val="auto"/>
                <w:szCs w:val="21"/>
                <w:highlight w:val="none"/>
              </w:rPr>
            </w:pPr>
          </w:p>
        </w:tc>
        <w:tc>
          <w:tcPr>
            <w:tcW w:w="1440" w:type="dxa"/>
            <w:vAlign w:val="center"/>
          </w:tcPr>
          <w:p w14:paraId="2C457314">
            <w:pPr>
              <w:jc w:val="center"/>
              <w:rPr>
                <w:rFonts w:hint="eastAsia" w:ascii="宋体" w:hAnsi="宋体" w:cs="宋体"/>
                <w:color w:val="auto"/>
                <w:szCs w:val="21"/>
                <w:highlight w:val="none"/>
              </w:rPr>
            </w:pPr>
          </w:p>
        </w:tc>
        <w:tc>
          <w:tcPr>
            <w:tcW w:w="1440" w:type="dxa"/>
            <w:vAlign w:val="center"/>
          </w:tcPr>
          <w:p w14:paraId="7F5C93BD">
            <w:pPr>
              <w:jc w:val="center"/>
              <w:rPr>
                <w:rFonts w:hint="eastAsia" w:ascii="宋体" w:hAnsi="宋体" w:cs="宋体"/>
                <w:color w:val="auto"/>
                <w:szCs w:val="21"/>
                <w:highlight w:val="none"/>
              </w:rPr>
            </w:pPr>
          </w:p>
        </w:tc>
      </w:tr>
      <w:tr w14:paraId="63F9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1F84F131">
            <w:pPr>
              <w:jc w:val="center"/>
              <w:rPr>
                <w:rFonts w:hint="eastAsia" w:ascii="宋体" w:hAnsi="宋体" w:cs="宋体"/>
                <w:color w:val="auto"/>
                <w:szCs w:val="21"/>
                <w:highlight w:val="none"/>
              </w:rPr>
            </w:pPr>
          </w:p>
        </w:tc>
        <w:tc>
          <w:tcPr>
            <w:tcW w:w="1941" w:type="dxa"/>
            <w:vAlign w:val="center"/>
          </w:tcPr>
          <w:p w14:paraId="4A25A28B">
            <w:pPr>
              <w:jc w:val="center"/>
              <w:rPr>
                <w:rFonts w:hint="eastAsia" w:ascii="宋体" w:hAnsi="宋体" w:cs="宋体"/>
                <w:color w:val="auto"/>
                <w:szCs w:val="21"/>
                <w:highlight w:val="none"/>
              </w:rPr>
            </w:pPr>
          </w:p>
        </w:tc>
        <w:tc>
          <w:tcPr>
            <w:tcW w:w="2069" w:type="dxa"/>
            <w:vAlign w:val="center"/>
          </w:tcPr>
          <w:p w14:paraId="20D97BC0">
            <w:pPr>
              <w:jc w:val="center"/>
              <w:rPr>
                <w:rFonts w:hint="eastAsia" w:ascii="宋体" w:hAnsi="宋体" w:cs="宋体"/>
                <w:color w:val="auto"/>
                <w:szCs w:val="21"/>
                <w:highlight w:val="none"/>
              </w:rPr>
            </w:pPr>
          </w:p>
        </w:tc>
        <w:tc>
          <w:tcPr>
            <w:tcW w:w="2143" w:type="dxa"/>
            <w:vAlign w:val="center"/>
          </w:tcPr>
          <w:p w14:paraId="526D32A4">
            <w:pPr>
              <w:jc w:val="center"/>
              <w:rPr>
                <w:rFonts w:hint="eastAsia" w:ascii="宋体" w:hAnsi="宋体" w:cs="宋体"/>
                <w:color w:val="auto"/>
                <w:szCs w:val="21"/>
                <w:highlight w:val="none"/>
              </w:rPr>
            </w:pPr>
          </w:p>
        </w:tc>
        <w:tc>
          <w:tcPr>
            <w:tcW w:w="1440" w:type="dxa"/>
            <w:vAlign w:val="center"/>
          </w:tcPr>
          <w:p w14:paraId="423C98C4">
            <w:pPr>
              <w:jc w:val="center"/>
              <w:rPr>
                <w:rFonts w:hint="eastAsia" w:ascii="宋体" w:hAnsi="宋体" w:cs="宋体"/>
                <w:color w:val="auto"/>
                <w:szCs w:val="21"/>
                <w:highlight w:val="none"/>
              </w:rPr>
            </w:pPr>
          </w:p>
        </w:tc>
        <w:tc>
          <w:tcPr>
            <w:tcW w:w="1440" w:type="dxa"/>
            <w:vAlign w:val="center"/>
          </w:tcPr>
          <w:p w14:paraId="29BD7337">
            <w:pPr>
              <w:jc w:val="center"/>
              <w:rPr>
                <w:rFonts w:hint="eastAsia" w:ascii="宋体" w:hAnsi="宋体" w:cs="宋体"/>
                <w:color w:val="auto"/>
                <w:szCs w:val="21"/>
                <w:highlight w:val="none"/>
              </w:rPr>
            </w:pPr>
          </w:p>
        </w:tc>
      </w:tr>
      <w:tr w14:paraId="69EE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04366C58">
            <w:pPr>
              <w:jc w:val="center"/>
              <w:rPr>
                <w:rFonts w:hint="eastAsia" w:ascii="宋体" w:hAnsi="宋体" w:cs="宋体"/>
                <w:color w:val="auto"/>
                <w:szCs w:val="21"/>
                <w:highlight w:val="none"/>
              </w:rPr>
            </w:pPr>
          </w:p>
        </w:tc>
        <w:tc>
          <w:tcPr>
            <w:tcW w:w="1941" w:type="dxa"/>
            <w:vAlign w:val="center"/>
          </w:tcPr>
          <w:p w14:paraId="36E71EB2">
            <w:pPr>
              <w:jc w:val="center"/>
              <w:rPr>
                <w:rFonts w:hint="eastAsia" w:ascii="宋体" w:hAnsi="宋体" w:cs="宋体"/>
                <w:color w:val="auto"/>
                <w:szCs w:val="21"/>
                <w:highlight w:val="none"/>
              </w:rPr>
            </w:pPr>
          </w:p>
        </w:tc>
        <w:tc>
          <w:tcPr>
            <w:tcW w:w="2069" w:type="dxa"/>
            <w:vAlign w:val="center"/>
          </w:tcPr>
          <w:p w14:paraId="5B916B61">
            <w:pPr>
              <w:jc w:val="center"/>
              <w:rPr>
                <w:rFonts w:hint="eastAsia" w:ascii="宋体" w:hAnsi="宋体" w:cs="宋体"/>
                <w:color w:val="auto"/>
                <w:szCs w:val="21"/>
                <w:highlight w:val="none"/>
              </w:rPr>
            </w:pPr>
          </w:p>
        </w:tc>
        <w:tc>
          <w:tcPr>
            <w:tcW w:w="2143" w:type="dxa"/>
            <w:vAlign w:val="center"/>
          </w:tcPr>
          <w:p w14:paraId="74D14479">
            <w:pPr>
              <w:jc w:val="center"/>
              <w:rPr>
                <w:rFonts w:hint="eastAsia" w:ascii="宋体" w:hAnsi="宋体" w:cs="宋体"/>
                <w:color w:val="auto"/>
                <w:szCs w:val="21"/>
                <w:highlight w:val="none"/>
              </w:rPr>
            </w:pPr>
          </w:p>
        </w:tc>
        <w:tc>
          <w:tcPr>
            <w:tcW w:w="1440" w:type="dxa"/>
            <w:vAlign w:val="center"/>
          </w:tcPr>
          <w:p w14:paraId="1B3CC6CD">
            <w:pPr>
              <w:jc w:val="center"/>
              <w:rPr>
                <w:rFonts w:hint="eastAsia" w:ascii="宋体" w:hAnsi="宋体" w:cs="宋体"/>
                <w:color w:val="auto"/>
                <w:szCs w:val="21"/>
                <w:highlight w:val="none"/>
              </w:rPr>
            </w:pPr>
          </w:p>
        </w:tc>
        <w:tc>
          <w:tcPr>
            <w:tcW w:w="1440" w:type="dxa"/>
            <w:vAlign w:val="center"/>
          </w:tcPr>
          <w:p w14:paraId="05A36F3B">
            <w:pPr>
              <w:jc w:val="center"/>
              <w:rPr>
                <w:rFonts w:hint="eastAsia" w:ascii="宋体" w:hAnsi="宋体" w:cs="宋体"/>
                <w:color w:val="auto"/>
                <w:szCs w:val="21"/>
                <w:highlight w:val="none"/>
              </w:rPr>
            </w:pPr>
          </w:p>
        </w:tc>
      </w:tr>
      <w:tr w14:paraId="0735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0DE90C9E">
            <w:pPr>
              <w:jc w:val="center"/>
              <w:rPr>
                <w:rFonts w:hint="eastAsia" w:ascii="宋体" w:hAnsi="宋体" w:cs="宋体"/>
                <w:color w:val="auto"/>
                <w:szCs w:val="21"/>
                <w:highlight w:val="none"/>
              </w:rPr>
            </w:pPr>
          </w:p>
        </w:tc>
        <w:tc>
          <w:tcPr>
            <w:tcW w:w="1941" w:type="dxa"/>
            <w:vAlign w:val="center"/>
          </w:tcPr>
          <w:p w14:paraId="4095CEEF">
            <w:pPr>
              <w:adjustRightInd w:val="0"/>
              <w:snapToGrid w:val="0"/>
              <w:jc w:val="center"/>
              <w:rPr>
                <w:rFonts w:hint="eastAsia" w:ascii="宋体" w:hAnsi="宋体" w:cs="宋体"/>
                <w:color w:val="auto"/>
                <w:szCs w:val="21"/>
                <w:highlight w:val="none"/>
              </w:rPr>
            </w:pPr>
          </w:p>
        </w:tc>
        <w:tc>
          <w:tcPr>
            <w:tcW w:w="2069" w:type="dxa"/>
            <w:vAlign w:val="center"/>
          </w:tcPr>
          <w:p w14:paraId="4E306FE1">
            <w:pPr>
              <w:adjustRightInd w:val="0"/>
              <w:snapToGrid w:val="0"/>
              <w:jc w:val="center"/>
              <w:rPr>
                <w:rFonts w:hint="eastAsia" w:ascii="宋体" w:hAnsi="宋体" w:cs="宋体"/>
                <w:color w:val="auto"/>
                <w:szCs w:val="21"/>
                <w:highlight w:val="none"/>
              </w:rPr>
            </w:pPr>
          </w:p>
        </w:tc>
        <w:tc>
          <w:tcPr>
            <w:tcW w:w="2143" w:type="dxa"/>
            <w:vAlign w:val="center"/>
          </w:tcPr>
          <w:p w14:paraId="3340E866">
            <w:pPr>
              <w:jc w:val="center"/>
              <w:rPr>
                <w:rFonts w:hint="eastAsia" w:ascii="宋体" w:hAnsi="宋体" w:cs="宋体"/>
                <w:color w:val="auto"/>
                <w:szCs w:val="21"/>
                <w:highlight w:val="none"/>
              </w:rPr>
            </w:pPr>
          </w:p>
        </w:tc>
        <w:tc>
          <w:tcPr>
            <w:tcW w:w="1440" w:type="dxa"/>
            <w:vAlign w:val="center"/>
          </w:tcPr>
          <w:p w14:paraId="5C206CD7">
            <w:pPr>
              <w:jc w:val="center"/>
              <w:rPr>
                <w:rFonts w:hint="eastAsia" w:ascii="宋体" w:hAnsi="宋体" w:cs="宋体"/>
                <w:color w:val="auto"/>
                <w:szCs w:val="21"/>
                <w:highlight w:val="none"/>
              </w:rPr>
            </w:pPr>
          </w:p>
        </w:tc>
        <w:tc>
          <w:tcPr>
            <w:tcW w:w="1440" w:type="dxa"/>
            <w:vAlign w:val="center"/>
          </w:tcPr>
          <w:p w14:paraId="62FC6180">
            <w:pPr>
              <w:jc w:val="center"/>
              <w:rPr>
                <w:rFonts w:hint="eastAsia" w:ascii="宋体" w:hAnsi="宋体" w:cs="宋体"/>
                <w:color w:val="auto"/>
                <w:szCs w:val="21"/>
                <w:highlight w:val="none"/>
              </w:rPr>
            </w:pPr>
          </w:p>
        </w:tc>
      </w:tr>
      <w:tr w14:paraId="28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22D15F59">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6153" w:type="dxa"/>
            <w:gridSpan w:val="3"/>
            <w:vAlign w:val="center"/>
          </w:tcPr>
          <w:p w14:paraId="5543963F">
            <w:pPr>
              <w:jc w:val="center"/>
              <w:rPr>
                <w:rFonts w:hint="eastAsia" w:ascii="宋体" w:hAnsi="宋体" w:cs="宋体"/>
                <w:color w:val="auto"/>
                <w:szCs w:val="21"/>
                <w:highlight w:val="none"/>
              </w:rPr>
            </w:pPr>
          </w:p>
        </w:tc>
        <w:tc>
          <w:tcPr>
            <w:tcW w:w="1440" w:type="dxa"/>
            <w:vAlign w:val="center"/>
          </w:tcPr>
          <w:p w14:paraId="1CE7E294">
            <w:pPr>
              <w:jc w:val="center"/>
              <w:rPr>
                <w:rFonts w:hint="eastAsia" w:ascii="宋体" w:hAnsi="宋体" w:cs="宋体"/>
                <w:color w:val="auto"/>
                <w:szCs w:val="21"/>
                <w:highlight w:val="none"/>
              </w:rPr>
            </w:pPr>
          </w:p>
        </w:tc>
        <w:tc>
          <w:tcPr>
            <w:tcW w:w="1440" w:type="dxa"/>
            <w:vAlign w:val="center"/>
          </w:tcPr>
          <w:p w14:paraId="06EC0CA1">
            <w:pPr>
              <w:jc w:val="center"/>
              <w:rPr>
                <w:rFonts w:hint="eastAsia" w:ascii="宋体" w:hAnsi="宋体" w:cs="宋体"/>
                <w:color w:val="auto"/>
                <w:szCs w:val="21"/>
                <w:highlight w:val="none"/>
              </w:rPr>
            </w:pPr>
          </w:p>
        </w:tc>
      </w:tr>
    </w:tbl>
    <w:p w14:paraId="16AB8D31">
      <w:pPr>
        <w:spacing w:line="480" w:lineRule="exact"/>
        <w:rPr>
          <w:rFonts w:hint="eastAsia" w:ascii="宋体" w:hAnsi="宋体" w:cs="宋体"/>
          <w:color w:val="auto"/>
          <w:kern w:val="44"/>
          <w:sz w:val="22"/>
          <w:szCs w:val="22"/>
          <w:highlight w:val="none"/>
        </w:rPr>
      </w:pPr>
      <w:r>
        <w:rPr>
          <w:rFonts w:hint="eastAsia" w:ascii="宋体" w:hAnsi="宋体" w:cs="宋体"/>
          <w:color w:val="auto"/>
          <w:kern w:val="44"/>
          <w:sz w:val="22"/>
          <w:szCs w:val="22"/>
          <w:highlight w:val="none"/>
        </w:rPr>
        <w:t>注：投标人的报价应当包含为完成本项目全部工作所需的一切费用，包括成本、利润、税金等；可根据项目实际情况增删表格。</w:t>
      </w:r>
    </w:p>
    <w:p w14:paraId="4E5442DA">
      <w:pPr>
        <w:spacing w:line="480" w:lineRule="exact"/>
        <w:ind w:firstLine="480" w:firstLineChars="200"/>
        <w:rPr>
          <w:rFonts w:hint="eastAsia" w:ascii="宋体" w:hAnsi="宋体" w:cs="宋体"/>
          <w:color w:val="auto"/>
          <w:kern w:val="44"/>
          <w:sz w:val="24"/>
          <w:highlight w:val="none"/>
        </w:rPr>
      </w:pPr>
    </w:p>
    <w:p w14:paraId="11958BED">
      <w:pPr>
        <w:spacing w:line="480" w:lineRule="exact"/>
        <w:ind w:firstLine="420" w:firstLineChars="200"/>
        <w:rPr>
          <w:rFonts w:hint="eastAsia" w:ascii="宋体" w:hAnsi="宋体" w:cs="宋体"/>
          <w:color w:val="auto"/>
          <w:kern w:val="44"/>
          <w:szCs w:val="21"/>
          <w:highlight w:val="none"/>
        </w:rPr>
      </w:pPr>
      <w:r>
        <w:rPr>
          <w:rFonts w:hint="eastAsia" w:ascii="宋体" w:hAnsi="宋体" w:cs="宋体"/>
          <w:color w:val="auto"/>
          <w:kern w:val="44"/>
          <w:szCs w:val="21"/>
          <w:highlight w:val="none"/>
        </w:rPr>
        <w:t>投标人（盖章）：</w:t>
      </w:r>
    </w:p>
    <w:p w14:paraId="3125B7B3">
      <w:pPr>
        <w:spacing w:line="480" w:lineRule="exact"/>
        <w:ind w:firstLine="420" w:firstLineChars="200"/>
        <w:rPr>
          <w:rFonts w:hint="eastAsia" w:ascii="宋体" w:hAnsi="宋体" w:cs="宋体"/>
          <w:color w:val="auto"/>
          <w:kern w:val="44"/>
          <w:szCs w:val="21"/>
          <w:highlight w:val="none"/>
        </w:rPr>
      </w:pPr>
      <w:r>
        <w:rPr>
          <w:rFonts w:hint="eastAsia" w:ascii="宋体" w:hAnsi="宋体" w:cs="宋体"/>
          <w:color w:val="auto"/>
          <w:kern w:val="44"/>
          <w:szCs w:val="21"/>
          <w:highlight w:val="none"/>
        </w:rPr>
        <w:t>法人代表或委托代理人（签字或盖章）：</w:t>
      </w:r>
    </w:p>
    <w:p w14:paraId="0F051523">
      <w:pPr>
        <w:spacing w:line="480" w:lineRule="exact"/>
        <w:ind w:firstLine="420" w:firstLineChars="200"/>
        <w:rPr>
          <w:rFonts w:hint="eastAsia" w:ascii="宋体" w:hAnsi="宋体" w:cs="宋体"/>
          <w:b/>
          <w:bCs/>
          <w:color w:val="auto"/>
          <w:szCs w:val="21"/>
          <w:highlight w:val="none"/>
        </w:rPr>
      </w:pPr>
      <w:r>
        <w:rPr>
          <w:rFonts w:hint="eastAsia" w:ascii="宋体" w:hAnsi="宋体" w:cs="宋体"/>
          <w:color w:val="auto"/>
          <w:kern w:val="44"/>
          <w:szCs w:val="21"/>
          <w:highlight w:val="none"/>
        </w:rPr>
        <w:t>日期：    年      月      日</w:t>
      </w:r>
    </w:p>
    <w:p w14:paraId="1428611C">
      <w:pPr>
        <w:spacing w:line="440" w:lineRule="exact"/>
        <w:jc w:val="center"/>
        <w:outlineLvl w:val="0"/>
        <w:rPr>
          <w:rFonts w:hint="eastAsia" w:ascii="宋体" w:hAnsi="宋体" w:cs="宋体"/>
          <w:b/>
          <w:bCs/>
          <w:color w:val="auto"/>
          <w:sz w:val="32"/>
          <w:szCs w:val="32"/>
          <w:highlight w:val="none"/>
        </w:rPr>
        <w:sectPr>
          <w:pgSz w:w="11906" w:h="16838"/>
          <w:pgMar w:top="1460" w:right="1803" w:bottom="1440" w:left="1800" w:header="851" w:footer="992" w:gutter="0"/>
          <w:cols w:space="720" w:num="1"/>
          <w:rtlGutter w:val="1"/>
          <w:docGrid w:type="lines" w:linePitch="312" w:charSpace="0"/>
        </w:sectPr>
      </w:pPr>
    </w:p>
    <w:p w14:paraId="532E5783">
      <w:pPr>
        <w:pStyle w:val="3"/>
        <w:keepNext w:val="0"/>
        <w:keepLines w:val="0"/>
        <w:numPr>
          <w:ilvl w:val="0"/>
          <w:numId w:val="5"/>
        </w:numPr>
        <w:jc w:val="center"/>
        <w:rPr>
          <w:rFonts w:hint="eastAsia" w:ascii="宋体" w:hAnsi="宋体" w:cs="宋体"/>
          <w:color w:val="auto"/>
          <w:highlight w:val="none"/>
        </w:rPr>
      </w:pPr>
      <w:r>
        <w:rPr>
          <w:rFonts w:hint="eastAsia" w:ascii="宋体" w:hAnsi="宋体" w:cs="宋体"/>
          <w:color w:val="auto"/>
          <w:highlight w:val="none"/>
        </w:rPr>
        <w:t>技术偏离表</w:t>
      </w:r>
    </w:p>
    <w:p w14:paraId="33E0203F">
      <w:pPr>
        <w:spacing w:line="360" w:lineRule="auto"/>
        <w:rPr>
          <w:color w:val="auto"/>
          <w:sz w:val="24"/>
          <w:szCs w:val="32"/>
          <w:highlight w:val="none"/>
        </w:rPr>
      </w:pPr>
      <w:r>
        <w:rPr>
          <w:color w:val="auto"/>
          <w:sz w:val="24"/>
          <w:szCs w:val="32"/>
          <w:highlight w:val="none"/>
        </w:rPr>
        <w:t>项目名称：</w:t>
      </w:r>
    </w:p>
    <w:p w14:paraId="3841DAB1">
      <w:pPr>
        <w:spacing w:line="360" w:lineRule="auto"/>
        <w:rPr>
          <w:color w:val="auto"/>
          <w:sz w:val="24"/>
          <w:szCs w:val="32"/>
          <w:highlight w:val="none"/>
        </w:rPr>
      </w:pPr>
      <w:r>
        <w:rPr>
          <w:color w:val="auto"/>
          <w:sz w:val="24"/>
          <w:szCs w:val="32"/>
          <w:highlight w:val="none"/>
        </w:rPr>
        <w:t>项目编号：</w:t>
      </w:r>
    </w:p>
    <w:p w14:paraId="516F8EEB">
      <w:pPr>
        <w:pStyle w:val="23"/>
        <w:ind w:firstLine="480" w:firstLineChars="200"/>
        <w:rPr>
          <w:rFonts w:hint="eastAsia" w:hAnsi="宋体" w:cs="宋体"/>
          <w:bCs/>
          <w:color w:val="auto"/>
          <w:sz w:val="24"/>
          <w:highlight w:val="none"/>
        </w:rPr>
      </w:pPr>
    </w:p>
    <w:tbl>
      <w:tblPr>
        <w:tblStyle w:val="44"/>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372"/>
        <w:gridCol w:w="4126"/>
        <w:gridCol w:w="2348"/>
        <w:gridCol w:w="1412"/>
      </w:tblGrid>
      <w:tr w14:paraId="36AD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9" w:type="dxa"/>
            <w:vAlign w:val="center"/>
          </w:tcPr>
          <w:p w14:paraId="3FCAA650">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序 号</w:t>
            </w:r>
          </w:p>
        </w:tc>
        <w:tc>
          <w:tcPr>
            <w:tcW w:w="1372" w:type="dxa"/>
            <w:vAlign w:val="center"/>
          </w:tcPr>
          <w:p w14:paraId="5C5B15D7">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4126" w:type="dxa"/>
            <w:vAlign w:val="center"/>
          </w:tcPr>
          <w:p w14:paraId="2D61BD96">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招标文件服务需求参数</w:t>
            </w:r>
          </w:p>
        </w:tc>
        <w:tc>
          <w:tcPr>
            <w:tcW w:w="2348" w:type="dxa"/>
            <w:vAlign w:val="center"/>
          </w:tcPr>
          <w:p w14:paraId="19B2ED39">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投标单位所提供服务内容参数</w:t>
            </w:r>
          </w:p>
        </w:tc>
        <w:tc>
          <w:tcPr>
            <w:tcW w:w="1412" w:type="dxa"/>
            <w:vAlign w:val="center"/>
          </w:tcPr>
          <w:p w14:paraId="0043735C">
            <w:pP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偏离情况</w:t>
            </w:r>
          </w:p>
        </w:tc>
      </w:tr>
      <w:tr w14:paraId="7D85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9" w:type="dxa"/>
            <w:vAlign w:val="center"/>
          </w:tcPr>
          <w:p w14:paraId="308E3AAB">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72" w:type="dxa"/>
            <w:vAlign w:val="center"/>
          </w:tcPr>
          <w:p w14:paraId="5B6D8225">
            <w:pPr>
              <w:adjustRightInd w:val="0"/>
              <w:snapToGrid w:val="0"/>
              <w:jc w:val="center"/>
              <w:rPr>
                <w:rFonts w:hint="eastAsia" w:ascii="宋体" w:hAnsi="宋体" w:cs="宋体"/>
                <w:b/>
                <w:color w:val="auto"/>
                <w:sz w:val="24"/>
                <w:highlight w:val="none"/>
              </w:rPr>
            </w:pPr>
          </w:p>
        </w:tc>
        <w:tc>
          <w:tcPr>
            <w:tcW w:w="4126" w:type="dxa"/>
            <w:vAlign w:val="center"/>
          </w:tcPr>
          <w:p w14:paraId="13269EFC">
            <w:pPr>
              <w:adjustRightInd w:val="0"/>
              <w:snapToGrid w:val="0"/>
              <w:jc w:val="center"/>
              <w:rPr>
                <w:rFonts w:hint="eastAsia" w:ascii="宋体" w:hAnsi="宋体" w:cs="宋体"/>
                <w:b/>
                <w:color w:val="auto"/>
                <w:sz w:val="24"/>
                <w:highlight w:val="none"/>
              </w:rPr>
            </w:pPr>
          </w:p>
        </w:tc>
        <w:tc>
          <w:tcPr>
            <w:tcW w:w="2348" w:type="dxa"/>
            <w:vAlign w:val="center"/>
          </w:tcPr>
          <w:p w14:paraId="4BADDF58">
            <w:pPr>
              <w:adjustRightInd w:val="0"/>
              <w:snapToGrid w:val="0"/>
              <w:jc w:val="center"/>
              <w:rPr>
                <w:rFonts w:hint="eastAsia" w:ascii="宋体" w:hAnsi="宋体" w:cs="宋体"/>
                <w:b/>
                <w:color w:val="auto"/>
                <w:sz w:val="24"/>
                <w:highlight w:val="none"/>
              </w:rPr>
            </w:pPr>
          </w:p>
        </w:tc>
        <w:tc>
          <w:tcPr>
            <w:tcW w:w="1412" w:type="dxa"/>
            <w:vAlign w:val="center"/>
          </w:tcPr>
          <w:p w14:paraId="685E1CD7">
            <w:pPr>
              <w:adjustRightInd w:val="0"/>
              <w:snapToGrid w:val="0"/>
              <w:jc w:val="center"/>
              <w:rPr>
                <w:rFonts w:hint="eastAsia" w:ascii="宋体" w:hAnsi="宋体" w:cs="宋体"/>
                <w:b/>
                <w:color w:val="auto"/>
                <w:sz w:val="24"/>
                <w:highlight w:val="none"/>
              </w:rPr>
            </w:pPr>
          </w:p>
        </w:tc>
      </w:tr>
      <w:tr w14:paraId="4722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7F6EF300">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72" w:type="dxa"/>
            <w:vAlign w:val="center"/>
          </w:tcPr>
          <w:p w14:paraId="5E6D3F1C">
            <w:pPr>
              <w:adjustRightInd w:val="0"/>
              <w:snapToGrid w:val="0"/>
              <w:jc w:val="center"/>
              <w:rPr>
                <w:rFonts w:hint="eastAsia" w:ascii="宋体" w:hAnsi="宋体" w:cs="宋体"/>
                <w:b/>
                <w:color w:val="auto"/>
                <w:sz w:val="24"/>
                <w:highlight w:val="none"/>
              </w:rPr>
            </w:pPr>
          </w:p>
        </w:tc>
        <w:tc>
          <w:tcPr>
            <w:tcW w:w="4126" w:type="dxa"/>
            <w:vAlign w:val="center"/>
          </w:tcPr>
          <w:p w14:paraId="201AF59B">
            <w:pPr>
              <w:adjustRightInd w:val="0"/>
              <w:snapToGrid w:val="0"/>
              <w:jc w:val="center"/>
              <w:rPr>
                <w:rFonts w:hint="eastAsia" w:ascii="宋体" w:hAnsi="宋体" w:cs="宋体"/>
                <w:b/>
                <w:color w:val="auto"/>
                <w:sz w:val="24"/>
                <w:highlight w:val="none"/>
              </w:rPr>
            </w:pPr>
          </w:p>
        </w:tc>
        <w:tc>
          <w:tcPr>
            <w:tcW w:w="2348" w:type="dxa"/>
            <w:vAlign w:val="center"/>
          </w:tcPr>
          <w:p w14:paraId="454D0C62">
            <w:pPr>
              <w:adjustRightInd w:val="0"/>
              <w:snapToGrid w:val="0"/>
              <w:jc w:val="center"/>
              <w:rPr>
                <w:rFonts w:hint="eastAsia" w:ascii="宋体" w:hAnsi="宋体" w:cs="宋体"/>
                <w:b/>
                <w:color w:val="auto"/>
                <w:sz w:val="24"/>
                <w:highlight w:val="none"/>
              </w:rPr>
            </w:pPr>
          </w:p>
        </w:tc>
        <w:tc>
          <w:tcPr>
            <w:tcW w:w="1412" w:type="dxa"/>
            <w:vAlign w:val="center"/>
          </w:tcPr>
          <w:p w14:paraId="37E0D39C">
            <w:pPr>
              <w:adjustRightInd w:val="0"/>
              <w:snapToGrid w:val="0"/>
              <w:jc w:val="center"/>
              <w:rPr>
                <w:rFonts w:hint="eastAsia" w:ascii="宋体" w:hAnsi="宋体" w:cs="宋体"/>
                <w:b/>
                <w:color w:val="auto"/>
                <w:sz w:val="24"/>
                <w:highlight w:val="none"/>
              </w:rPr>
            </w:pPr>
          </w:p>
        </w:tc>
      </w:tr>
      <w:tr w14:paraId="4D6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1DA5AD9F">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3</w:t>
            </w:r>
          </w:p>
        </w:tc>
        <w:tc>
          <w:tcPr>
            <w:tcW w:w="1372" w:type="dxa"/>
            <w:vAlign w:val="center"/>
          </w:tcPr>
          <w:p w14:paraId="78026E8C">
            <w:pPr>
              <w:adjustRightInd w:val="0"/>
              <w:snapToGrid w:val="0"/>
              <w:jc w:val="center"/>
              <w:rPr>
                <w:rFonts w:hint="eastAsia" w:ascii="宋体" w:hAnsi="宋体" w:cs="宋体"/>
                <w:b/>
                <w:color w:val="auto"/>
                <w:sz w:val="24"/>
                <w:highlight w:val="none"/>
              </w:rPr>
            </w:pPr>
          </w:p>
        </w:tc>
        <w:tc>
          <w:tcPr>
            <w:tcW w:w="4126" w:type="dxa"/>
            <w:vAlign w:val="center"/>
          </w:tcPr>
          <w:p w14:paraId="1057DD22">
            <w:pPr>
              <w:adjustRightInd w:val="0"/>
              <w:snapToGrid w:val="0"/>
              <w:jc w:val="center"/>
              <w:rPr>
                <w:rFonts w:hint="eastAsia" w:ascii="宋体" w:hAnsi="宋体" w:cs="宋体"/>
                <w:b/>
                <w:color w:val="auto"/>
                <w:sz w:val="24"/>
                <w:highlight w:val="none"/>
              </w:rPr>
            </w:pPr>
          </w:p>
        </w:tc>
        <w:tc>
          <w:tcPr>
            <w:tcW w:w="2348" w:type="dxa"/>
            <w:vAlign w:val="center"/>
          </w:tcPr>
          <w:p w14:paraId="15CB26F6">
            <w:pPr>
              <w:adjustRightInd w:val="0"/>
              <w:snapToGrid w:val="0"/>
              <w:jc w:val="center"/>
              <w:rPr>
                <w:rFonts w:hint="eastAsia" w:ascii="宋体" w:hAnsi="宋体" w:cs="宋体"/>
                <w:b/>
                <w:color w:val="auto"/>
                <w:sz w:val="24"/>
                <w:highlight w:val="none"/>
              </w:rPr>
            </w:pPr>
          </w:p>
        </w:tc>
        <w:tc>
          <w:tcPr>
            <w:tcW w:w="1412" w:type="dxa"/>
            <w:vAlign w:val="center"/>
          </w:tcPr>
          <w:p w14:paraId="2DA27B64">
            <w:pPr>
              <w:adjustRightInd w:val="0"/>
              <w:snapToGrid w:val="0"/>
              <w:jc w:val="center"/>
              <w:rPr>
                <w:rFonts w:hint="eastAsia" w:ascii="宋体" w:hAnsi="宋体" w:cs="宋体"/>
                <w:b/>
                <w:color w:val="auto"/>
                <w:sz w:val="24"/>
                <w:highlight w:val="none"/>
              </w:rPr>
            </w:pPr>
          </w:p>
        </w:tc>
      </w:tr>
      <w:tr w14:paraId="6DDA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244A14D0">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4</w:t>
            </w:r>
          </w:p>
        </w:tc>
        <w:tc>
          <w:tcPr>
            <w:tcW w:w="1372" w:type="dxa"/>
            <w:vAlign w:val="center"/>
          </w:tcPr>
          <w:p w14:paraId="490D3313">
            <w:pPr>
              <w:adjustRightInd w:val="0"/>
              <w:snapToGrid w:val="0"/>
              <w:jc w:val="center"/>
              <w:rPr>
                <w:rFonts w:hint="eastAsia" w:ascii="宋体" w:hAnsi="宋体" w:cs="宋体"/>
                <w:b/>
                <w:color w:val="auto"/>
                <w:sz w:val="24"/>
                <w:highlight w:val="none"/>
              </w:rPr>
            </w:pPr>
          </w:p>
        </w:tc>
        <w:tc>
          <w:tcPr>
            <w:tcW w:w="4126" w:type="dxa"/>
            <w:vAlign w:val="center"/>
          </w:tcPr>
          <w:p w14:paraId="1A6D2CA2">
            <w:pPr>
              <w:adjustRightInd w:val="0"/>
              <w:snapToGrid w:val="0"/>
              <w:jc w:val="center"/>
              <w:rPr>
                <w:rFonts w:hint="eastAsia" w:ascii="宋体" w:hAnsi="宋体" w:cs="宋体"/>
                <w:b/>
                <w:color w:val="auto"/>
                <w:sz w:val="24"/>
                <w:highlight w:val="none"/>
              </w:rPr>
            </w:pPr>
          </w:p>
        </w:tc>
        <w:tc>
          <w:tcPr>
            <w:tcW w:w="2348" w:type="dxa"/>
            <w:vAlign w:val="center"/>
          </w:tcPr>
          <w:p w14:paraId="6955F653">
            <w:pPr>
              <w:adjustRightInd w:val="0"/>
              <w:snapToGrid w:val="0"/>
              <w:jc w:val="center"/>
              <w:rPr>
                <w:rFonts w:hint="eastAsia" w:ascii="宋体" w:hAnsi="宋体" w:cs="宋体"/>
                <w:b/>
                <w:color w:val="auto"/>
                <w:sz w:val="24"/>
                <w:highlight w:val="none"/>
              </w:rPr>
            </w:pPr>
          </w:p>
        </w:tc>
        <w:tc>
          <w:tcPr>
            <w:tcW w:w="1412" w:type="dxa"/>
            <w:vAlign w:val="center"/>
          </w:tcPr>
          <w:p w14:paraId="21D7C631">
            <w:pPr>
              <w:adjustRightInd w:val="0"/>
              <w:snapToGrid w:val="0"/>
              <w:jc w:val="center"/>
              <w:rPr>
                <w:rFonts w:hint="eastAsia" w:ascii="宋体" w:hAnsi="宋体" w:cs="宋体"/>
                <w:b/>
                <w:color w:val="auto"/>
                <w:sz w:val="24"/>
                <w:highlight w:val="none"/>
              </w:rPr>
            </w:pPr>
          </w:p>
        </w:tc>
      </w:tr>
      <w:tr w14:paraId="0425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0488AB3F">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5</w:t>
            </w:r>
          </w:p>
        </w:tc>
        <w:tc>
          <w:tcPr>
            <w:tcW w:w="1372" w:type="dxa"/>
            <w:vAlign w:val="center"/>
          </w:tcPr>
          <w:p w14:paraId="0A1E3548">
            <w:pPr>
              <w:adjustRightInd w:val="0"/>
              <w:snapToGrid w:val="0"/>
              <w:jc w:val="center"/>
              <w:rPr>
                <w:rFonts w:hint="eastAsia" w:ascii="宋体" w:hAnsi="宋体" w:cs="宋体"/>
                <w:b/>
                <w:color w:val="auto"/>
                <w:sz w:val="24"/>
                <w:highlight w:val="none"/>
              </w:rPr>
            </w:pPr>
          </w:p>
        </w:tc>
        <w:tc>
          <w:tcPr>
            <w:tcW w:w="4126" w:type="dxa"/>
            <w:vAlign w:val="center"/>
          </w:tcPr>
          <w:p w14:paraId="43EEB0C5">
            <w:pPr>
              <w:adjustRightInd w:val="0"/>
              <w:snapToGrid w:val="0"/>
              <w:jc w:val="center"/>
              <w:rPr>
                <w:rFonts w:hint="eastAsia" w:ascii="宋体" w:hAnsi="宋体" w:cs="宋体"/>
                <w:b/>
                <w:color w:val="auto"/>
                <w:sz w:val="24"/>
                <w:highlight w:val="none"/>
              </w:rPr>
            </w:pPr>
          </w:p>
        </w:tc>
        <w:tc>
          <w:tcPr>
            <w:tcW w:w="2348" w:type="dxa"/>
            <w:vAlign w:val="center"/>
          </w:tcPr>
          <w:p w14:paraId="37005673">
            <w:pPr>
              <w:adjustRightInd w:val="0"/>
              <w:snapToGrid w:val="0"/>
              <w:jc w:val="center"/>
              <w:rPr>
                <w:rFonts w:hint="eastAsia" w:ascii="宋体" w:hAnsi="宋体" w:cs="宋体"/>
                <w:b/>
                <w:color w:val="auto"/>
                <w:sz w:val="24"/>
                <w:highlight w:val="none"/>
              </w:rPr>
            </w:pPr>
          </w:p>
        </w:tc>
        <w:tc>
          <w:tcPr>
            <w:tcW w:w="1412" w:type="dxa"/>
            <w:vAlign w:val="center"/>
          </w:tcPr>
          <w:p w14:paraId="23014E4C">
            <w:pPr>
              <w:adjustRightInd w:val="0"/>
              <w:snapToGrid w:val="0"/>
              <w:jc w:val="center"/>
              <w:rPr>
                <w:rFonts w:hint="eastAsia" w:ascii="宋体" w:hAnsi="宋体" w:cs="宋体"/>
                <w:b/>
                <w:color w:val="auto"/>
                <w:sz w:val="24"/>
                <w:highlight w:val="none"/>
              </w:rPr>
            </w:pPr>
          </w:p>
        </w:tc>
      </w:tr>
      <w:tr w14:paraId="6D83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2FF57BB1">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6</w:t>
            </w:r>
          </w:p>
        </w:tc>
        <w:tc>
          <w:tcPr>
            <w:tcW w:w="1372" w:type="dxa"/>
            <w:vAlign w:val="center"/>
          </w:tcPr>
          <w:p w14:paraId="77970F49">
            <w:pPr>
              <w:adjustRightInd w:val="0"/>
              <w:snapToGrid w:val="0"/>
              <w:jc w:val="center"/>
              <w:rPr>
                <w:rFonts w:hint="eastAsia" w:ascii="宋体" w:hAnsi="宋体" w:cs="宋体"/>
                <w:b/>
                <w:color w:val="auto"/>
                <w:sz w:val="24"/>
                <w:highlight w:val="none"/>
              </w:rPr>
            </w:pPr>
          </w:p>
        </w:tc>
        <w:tc>
          <w:tcPr>
            <w:tcW w:w="4126" w:type="dxa"/>
            <w:vAlign w:val="center"/>
          </w:tcPr>
          <w:p w14:paraId="7932697D">
            <w:pPr>
              <w:adjustRightInd w:val="0"/>
              <w:snapToGrid w:val="0"/>
              <w:jc w:val="center"/>
              <w:rPr>
                <w:rFonts w:hint="eastAsia" w:ascii="宋体" w:hAnsi="宋体" w:cs="宋体"/>
                <w:b/>
                <w:color w:val="auto"/>
                <w:sz w:val="24"/>
                <w:highlight w:val="none"/>
              </w:rPr>
            </w:pPr>
          </w:p>
        </w:tc>
        <w:tc>
          <w:tcPr>
            <w:tcW w:w="2348" w:type="dxa"/>
            <w:vAlign w:val="center"/>
          </w:tcPr>
          <w:p w14:paraId="1E05D7EC">
            <w:pPr>
              <w:adjustRightInd w:val="0"/>
              <w:snapToGrid w:val="0"/>
              <w:jc w:val="center"/>
              <w:rPr>
                <w:rFonts w:hint="eastAsia" w:ascii="宋体" w:hAnsi="宋体" w:cs="宋体"/>
                <w:b/>
                <w:color w:val="auto"/>
                <w:sz w:val="24"/>
                <w:highlight w:val="none"/>
              </w:rPr>
            </w:pPr>
          </w:p>
        </w:tc>
        <w:tc>
          <w:tcPr>
            <w:tcW w:w="1412" w:type="dxa"/>
            <w:vAlign w:val="center"/>
          </w:tcPr>
          <w:p w14:paraId="613947C8">
            <w:pPr>
              <w:adjustRightInd w:val="0"/>
              <w:snapToGrid w:val="0"/>
              <w:jc w:val="center"/>
              <w:rPr>
                <w:rFonts w:hint="eastAsia" w:ascii="宋体" w:hAnsi="宋体" w:cs="宋体"/>
                <w:b/>
                <w:color w:val="auto"/>
                <w:sz w:val="24"/>
                <w:highlight w:val="none"/>
              </w:rPr>
            </w:pPr>
          </w:p>
        </w:tc>
      </w:tr>
      <w:tr w14:paraId="29BB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70DE5909">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7</w:t>
            </w:r>
          </w:p>
        </w:tc>
        <w:tc>
          <w:tcPr>
            <w:tcW w:w="1372" w:type="dxa"/>
            <w:vAlign w:val="center"/>
          </w:tcPr>
          <w:p w14:paraId="1D0A935A">
            <w:pPr>
              <w:adjustRightInd w:val="0"/>
              <w:snapToGrid w:val="0"/>
              <w:jc w:val="center"/>
              <w:rPr>
                <w:rFonts w:hint="eastAsia" w:ascii="宋体" w:hAnsi="宋体" w:cs="宋体"/>
                <w:b/>
                <w:color w:val="auto"/>
                <w:sz w:val="24"/>
                <w:highlight w:val="none"/>
              </w:rPr>
            </w:pPr>
          </w:p>
        </w:tc>
        <w:tc>
          <w:tcPr>
            <w:tcW w:w="4126" w:type="dxa"/>
            <w:vAlign w:val="center"/>
          </w:tcPr>
          <w:p w14:paraId="39C39885">
            <w:pPr>
              <w:adjustRightInd w:val="0"/>
              <w:snapToGrid w:val="0"/>
              <w:jc w:val="center"/>
              <w:rPr>
                <w:rFonts w:hint="eastAsia" w:ascii="宋体" w:hAnsi="宋体" w:cs="宋体"/>
                <w:b/>
                <w:color w:val="auto"/>
                <w:sz w:val="24"/>
                <w:highlight w:val="none"/>
              </w:rPr>
            </w:pPr>
          </w:p>
        </w:tc>
        <w:tc>
          <w:tcPr>
            <w:tcW w:w="2348" w:type="dxa"/>
            <w:vAlign w:val="center"/>
          </w:tcPr>
          <w:p w14:paraId="1FBF0255">
            <w:pPr>
              <w:adjustRightInd w:val="0"/>
              <w:snapToGrid w:val="0"/>
              <w:jc w:val="center"/>
              <w:rPr>
                <w:rFonts w:hint="eastAsia" w:ascii="宋体" w:hAnsi="宋体" w:cs="宋体"/>
                <w:b/>
                <w:color w:val="auto"/>
                <w:sz w:val="24"/>
                <w:highlight w:val="none"/>
              </w:rPr>
            </w:pPr>
          </w:p>
        </w:tc>
        <w:tc>
          <w:tcPr>
            <w:tcW w:w="1412" w:type="dxa"/>
            <w:vAlign w:val="center"/>
          </w:tcPr>
          <w:p w14:paraId="7DC92C73">
            <w:pPr>
              <w:adjustRightInd w:val="0"/>
              <w:snapToGrid w:val="0"/>
              <w:jc w:val="center"/>
              <w:rPr>
                <w:rFonts w:hint="eastAsia" w:ascii="宋体" w:hAnsi="宋体" w:cs="宋体"/>
                <w:b/>
                <w:color w:val="auto"/>
                <w:sz w:val="24"/>
                <w:highlight w:val="none"/>
              </w:rPr>
            </w:pPr>
          </w:p>
        </w:tc>
      </w:tr>
      <w:tr w14:paraId="34CC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0DA4926A">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8</w:t>
            </w:r>
          </w:p>
        </w:tc>
        <w:tc>
          <w:tcPr>
            <w:tcW w:w="1372" w:type="dxa"/>
            <w:vAlign w:val="center"/>
          </w:tcPr>
          <w:p w14:paraId="7D91ACCB">
            <w:pPr>
              <w:adjustRightInd w:val="0"/>
              <w:snapToGrid w:val="0"/>
              <w:jc w:val="center"/>
              <w:rPr>
                <w:rFonts w:hint="eastAsia" w:ascii="宋体" w:hAnsi="宋体" w:cs="宋体"/>
                <w:b/>
                <w:color w:val="auto"/>
                <w:sz w:val="24"/>
                <w:highlight w:val="none"/>
              </w:rPr>
            </w:pPr>
          </w:p>
        </w:tc>
        <w:tc>
          <w:tcPr>
            <w:tcW w:w="4126" w:type="dxa"/>
            <w:vAlign w:val="center"/>
          </w:tcPr>
          <w:p w14:paraId="589EE21A">
            <w:pPr>
              <w:adjustRightInd w:val="0"/>
              <w:snapToGrid w:val="0"/>
              <w:jc w:val="center"/>
              <w:rPr>
                <w:rFonts w:hint="eastAsia" w:ascii="宋体" w:hAnsi="宋体" w:cs="宋体"/>
                <w:b/>
                <w:color w:val="auto"/>
                <w:sz w:val="24"/>
                <w:highlight w:val="none"/>
              </w:rPr>
            </w:pPr>
          </w:p>
        </w:tc>
        <w:tc>
          <w:tcPr>
            <w:tcW w:w="2348" w:type="dxa"/>
            <w:vAlign w:val="center"/>
          </w:tcPr>
          <w:p w14:paraId="6254F11C">
            <w:pPr>
              <w:adjustRightInd w:val="0"/>
              <w:snapToGrid w:val="0"/>
              <w:jc w:val="center"/>
              <w:rPr>
                <w:rFonts w:hint="eastAsia" w:ascii="宋体" w:hAnsi="宋体" w:cs="宋体"/>
                <w:b/>
                <w:color w:val="auto"/>
                <w:sz w:val="24"/>
                <w:highlight w:val="none"/>
              </w:rPr>
            </w:pPr>
          </w:p>
        </w:tc>
        <w:tc>
          <w:tcPr>
            <w:tcW w:w="1412" w:type="dxa"/>
            <w:vAlign w:val="center"/>
          </w:tcPr>
          <w:p w14:paraId="6FB2AE10">
            <w:pPr>
              <w:adjustRightInd w:val="0"/>
              <w:snapToGrid w:val="0"/>
              <w:jc w:val="center"/>
              <w:rPr>
                <w:rFonts w:hint="eastAsia" w:ascii="宋体" w:hAnsi="宋体" w:cs="宋体"/>
                <w:b/>
                <w:color w:val="auto"/>
                <w:sz w:val="24"/>
                <w:highlight w:val="none"/>
              </w:rPr>
            </w:pPr>
          </w:p>
        </w:tc>
      </w:tr>
      <w:tr w14:paraId="3830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278D2295">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9</w:t>
            </w:r>
          </w:p>
        </w:tc>
        <w:tc>
          <w:tcPr>
            <w:tcW w:w="1372" w:type="dxa"/>
            <w:vAlign w:val="center"/>
          </w:tcPr>
          <w:p w14:paraId="6C747981">
            <w:pPr>
              <w:adjustRightInd w:val="0"/>
              <w:snapToGrid w:val="0"/>
              <w:jc w:val="center"/>
              <w:rPr>
                <w:rFonts w:hint="eastAsia" w:ascii="宋体" w:hAnsi="宋体" w:cs="宋体"/>
                <w:b/>
                <w:color w:val="auto"/>
                <w:sz w:val="24"/>
                <w:highlight w:val="none"/>
              </w:rPr>
            </w:pPr>
          </w:p>
        </w:tc>
        <w:tc>
          <w:tcPr>
            <w:tcW w:w="4126" w:type="dxa"/>
            <w:vAlign w:val="center"/>
          </w:tcPr>
          <w:p w14:paraId="4B663FBA">
            <w:pPr>
              <w:adjustRightInd w:val="0"/>
              <w:snapToGrid w:val="0"/>
              <w:jc w:val="center"/>
              <w:rPr>
                <w:rFonts w:hint="eastAsia" w:ascii="宋体" w:hAnsi="宋体" w:cs="宋体"/>
                <w:b/>
                <w:color w:val="auto"/>
                <w:sz w:val="24"/>
                <w:highlight w:val="none"/>
              </w:rPr>
            </w:pPr>
          </w:p>
        </w:tc>
        <w:tc>
          <w:tcPr>
            <w:tcW w:w="2348" w:type="dxa"/>
            <w:vAlign w:val="center"/>
          </w:tcPr>
          <w:p w14:paraId="2CA791C5">
            <w:pPr>
              <w:adjustRightInd w:val="0"/>
              <w:snapToGrid w:val="0"/>
              <w:jc w:val="center"/>
              <w:rPr>
                <w:rFonts w:hint="eastAsia" w:ascii="宋体" w:hAnsi="宋体" w:cs="宋体"/>
                <w:b/>
                <w:color w:val="auto"/>
                <w:sz w:val="24"/>
                <w:highlight w:val="none"/>
              </w:rPr>
            </w:pPr>
          </w:p>
        </w:tc>
        <w:tc>
          <w:tcPr>
            <w:tcW w:w="1412" w:type="dxa"/>
            <w:vAlign w:val="center"/>
          </w:tcPr>
          <w:p w14:paraId="33900C2F">
            <w:pPr>
              <w:adjustRightInd w:val="0"/>
              <w:snapToGrid w:val="0"/>
              <w:jc w:val="center"/>
              <w:rPr>
                <w:rFonts w:hint="eastAsia" w:ascii="宋体" w:hAnsi="宋体" w:cs="宋体"/>
                <w:b/>
                <w:color w:val="auto"/>
                <w:sz w:val="24"/>
                <w:highlight w:val="none"/>
              </w:rPr>
            </w:pPr>
          </w:p>
        </w:tc>
      </w:tr>
      <w:tr w14:paraId="0366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29DBD4DC">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10</w:t>
            </w:r>
          </w:p>
        </w:tc>
        <w:tc>
          <w:tcPr>
            <w:tcW w:w="1372" w:type="dxa"/>
            <w:vAlign w:val="center"/>
          </w:tcPr>
          <w:p w14:paraId="7181C905">
            <w:pPr>
              <w:adjustRightInd w:val="0"/>
              <w:snapToGrid w:val="0"/>
              <w:jc w:val="center"/>
              <w:rPr>
                <w:rFonts w:hint="eastAsia" w:ascii="宋体" w:hAnsi="宋体" w:cs="宋体"/>
                <w:b/>
                <w:color w:val="auto"/>
                <w:sz w:val="24"/>
                <w:highlight w:val="none"/>
              </w:rPr>
            </w:pPr>
          </w:p>
        </w:tc>
        <w:tc>
          <w:tcPr>
            <w:tcW w:w="4126" w:type="dxa"/>
            <w:vAlign w:val="center"/>
          </w:tcPr>
          <w:p w14:paraId="1B09C180">
            <w:pPr>
              <w:adjustRightInd w:val="0"/>
              <w:snapToGrid w:val="0"/>
              <w:jc w:val="center"/>
              <w:rPr>
                <w:rFonts w:hint="eastAsia" w:ascii="宋体" w:hAnsi="宋体" w:cs="宋体"/>
                <w:b/>
                <w:color w:val="auto"/>
                <w:sz w:val="24"/>
                <w:highlight w:val="none"/>
              </w:rPr>
            </w:pPr>
          </w:p>
        </w:tc>
        <w:tc>
          <w:tcPr>
            <w:tcW w:w="2348" w:type="dxa"/>
            <w:vAlign w:val="center"/>
          </w:tcPr>
          <w:p w14:paraId="60510891">
            <w:pPr>
              <w:adjustRightInd w:val="0"/>
              <w:snapToGrid w:val="0"/>
              <w:jc w:val="center"/>
              <w:rPr>
                <w:rFonts w:hint="eastAsia" w:ascii="宋体" w:hAnsi="宋体" w:cs="宋体"/>
                <w:b/>
                <w:color w:val="auto"/>
                <w:sz w:val="24"/>
                <w:highlight w:val="none"/>
              </w:rPr>
            </w:pPr>
          </w:p>
        </w:tc>
        <w:tc>
          <w:tcPr>
            <w:tcW w:w="1412" w:type="dxa"/>
            <w:vAlign w:val="center"/>
          </w:tcPr>
          <w:p w14:paraId="1FC27DF1">
            <w:pPr>
              <w:adjustRightInd w:val="0"/>
              <w:snapToGrid w:val="0"/>
              <w:jc w:val="center"/>
              <w:rPr>
                <w:rFonts w:hint="eastAsia" w:ascii="宋体" w:hAnsi="宋体" w:cs="宋体"/>
                <w:b/>
                <w:color w:val="auto"/>
                <w:sz w:val="24"/>
                <w:highlight w:val="none"/>
              </w:rPr>
            </w:pPr>
          </w:p>
        </w:tc>
      </w:tr>
      <w:tr w14:paraId="4E0A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9" w:type="dxa"/>
            <w:vAlign w:val="center"/>
          </w:tcPr>
          <w:p w14:paraId="052BA071">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11</w:t>
            </w:r>
          </w:p>
        </w:tc>
        <w:tc>
          <w:tcPr>
            <w:tcW w:w="1372" w:type="dxa"/>
            <w:vAlign w:val="center"/>
          </w:tcPr>
          <w:p w14:paraId="75B6BE07">
            <w:pPr>
              <w:adjustRightInd w:val="0"/>
              <w:snapToGrid w:val="0"/>
              <w:jc w:val="center"/>
              <w:rPr>
                <w:rFonts w:hint="eastAsia" w:ascii="宋体" w:hAnsi="宋体" w:cs="宋体"/>
                <w:b/>
                <w:color w:val="auto"/>
                <w:sz w:val="24"/>
                <w:highlight w:val="none"/>
              </w:rPr>
            </w:pPr>
          </w:p>
        </w:tc>
        <w:tc>
          <w:tcPr>
            <w:tcW w:w="4126" w:type="dxa"/>
            <w:vAlign w:val="center"/>
          </w:tcPr>
          <w:p w14:paraId="7EA50E79">
            <w:pPr>
              <w:adjustRightInd w:val="0"/>
              <w:snapToGrid w:val="0"/>
              <w:jc w:val="center"/>
              <w:rPr>
                <w:rFonts w:hint="eastAsia" w:ascii="宋体" w:hAnsi="宋体" w:cs="宋体"/>
                <w:b/>
                <w:color w:val="auto"/>
                <w:sz w:val="24"/>
                <w:highlight w:val="none"/>
              </w:rPr>
            </w:pPr>
          </w:p>
        </w:tc>
        <w:tc>
          <w:tcPr>
            <w:tcW w:w="2348" w:type="dxa"/>
            <w:vAlign w:val="center"/>
          </w:tcPr>
          <w:p w14:paraId="1D292295">
            <w:pPr>
              <w:adjustRightInd w:val="0"/>
              <w:snapToGrid w:val="0"/>
              <w:jc w:val="center"/>
              <w:rPr>
                <w:rFonts w:hint="eastAsia" w:ascii="宋体" w:hAnsi="宋体" w:cs="宋体"/>
                <w:b/>
                <w:color w:val="auto"/>
                <w:sz w:val="24"/>
                <w:highlight w:val="none"/>
              </w:rPr>
            </w:pPr>
          </w:p>
        </w:tc>
        <w:tc>
          <w:tcPr>
            <w:tcW w:w="1412" w:type="dxa"/>
            <w:vAlign w:val="center"/>
          </w:tcPr>
          <w:p w14:paraId="4E2073E3">
            <w:pPr>
              <w:adjustRightInd w:val="0"/>
              <w:snapToGrid w:val="0"/>
              <w:jc w:val="center"/>
              <w:rPr>
                <w:rFonts w:hint="eastAsia" w:ascii="宋体" w:hAnsi="宋体" w:cs="宋体"/>
                <w:b/>
                <w:color w:val="auto"/>
                <w:sz w:val="24"/>
                <w:highlight w:val="none"/>
              </w:rPr>
            </w:pPr>
          </w:p>
        </w:tc>
      </w:tr>
      <w:tr w14:paraId="6C27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39" w:type="dxa"/>
            <w:vAlign w:val="center"/>
          </w:tcPr>
          <w:p w14:paraId="0A128BE6">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12</w:t>
            </w:r>
          </w:p>
        </w:tc>
        <w:tc>
          <w:tcPr>
            <w:tcW w:w="1372" w:type="dxa"/>
            <w:vAlign w:val="center"/>
          </w:tcPr>
          <w:p w14:paraId="048DAD1B">
            <w:pPr>
              <w:adjustRightInd w:val="0"/>
              <w:snapToGrid w:val="0"/>
              <w:jc w:val="center"/>
              <w:rPr>
                <w:rFonts w:hint="eastAsia" w:ascii="宋体" w:hAnsi="宋体" w:cs="宋体"/>
                <w:b/>
                <w:color w:val="auto"/>
                <w:sz w:val="24"/>
                <w:highlight w:val="none"/>
              </w:rPr>
            </w:pPr>
          </w:p>
        </w:tc>
        <w:tc>
          <w:tcPr>
            <w:tcW w:w="4126" w:type="dxa"/>
            <w:vAlign w:val="center"/>
          </w:tcPr>
          <w:p w14:paraId="4A36A147">
            <w:pPr>
              <w:adjustRightInd w:val="0"/>
              <w:snapToGrid w:val="0"/>
              <w:jc w:val="center"/>
              <w:rPr>
                <w:rFonts w:hint="eastAsia" w:ascii="宋体" w:hAnsi="宋体" w:cs="宋体"/>
                <w:b/>
                <w:color w:val="auto"/>
                <w:sz w:val="24"/>
                <w:highlight w:val="none"/>
              </w:rPr>
            </w:pPr>
          </w:p>
        </w:tc>
        <w:tc>
          <w:tcPr>
            <w:tcW w:w="2348" w:type="dxa"/>
            <w:vAlign w:val="center"/>
          </w:tcPr>
          <w:p w14:paraId="2CD5EAAC">
            <w:pPr>
              <w:adjustRightInd w:val="0"/>
              <w:snapToGrid w:val="0"/>
              <w:jc w:val="center"/>
              <w:rPr>
                <w:rFonts w:hint="eastAsia" w:ascii="宋体" w:hAnsi="宋体" w:cs="宋体"/>
                <w:b/>
                <w:color w:val="auto"/>
                <w:sz w:val="24"/>
                <w:highlight w:val="none"/>
              </w:rPr>
            </w:pPr>
          </w:p>
        </w:tc>
        <w:tc>
          <w:tcPr>
            <w:tcW w:w="1412" w:type="dxa"/>
            <w:vAlign w:val="center"/>
          </w:tcPr>
          <w:p w14:paraId="2598A612">
            <w:pPr>
              <w:adjustRightInd w:val="0"/>
              <w:snapToGrid w:val="0"/>
              <w:jc w:val="center"/>
              <w:rPr>
                <w:rFonts w:hint="eastAsia" w:ascii="宋体" w:hAnsi="宋体" w:cs="宋体"/>
                <w:b/>
                <w:color w:val="auto"/>
                <w:sz w:val="24"/>
                <w:highlight w:val="none"/>
              </w:rPr>
            </w:pPr>
          </w:p>
        </w:tc>
      </w:tr>
    </w:tbl>
    <w:p w14:paraId="111B703B">
      <w:pPr>
        <w:rPr>
          <w:color w:val="auto"/>
          <w:highlight w:val="none"/>
        </w:rPr>
        <w:sectPr>
          <w:headerReference r:id="rId12" w:type="first"/>
          <w:footerReference r:id="rId15" w:type="first"/>
          <w:headerReference r:id="rId11" w:type="default"/>
          <w:footerReference r:id="rId13" w:type="default"/>
          <w:footerReference r:id="rId14" w:type="even"/>
          <w:pgSz w:w="11906" w:h="16838"/>
          <w:pgMar w:top="1134" w:right="1134" w:bottom="1134" w:left="1701" w:header="850" w:footer="737" w:gutter="0"/>
          <w:cols w:space="720" w:num="1"/>
          <w:titlePg/>
          <w:rtlGutter w:val="1"/>
          <w:docGrid w:linePitch="312" w:charSpace="0"/>
        </w:sectPr>
      </w:pPr>
      <w:r>
        <w:rPr>
          <w:rFonts w:hint="eastAsia"/>
          <w:color w:val="auto"/>
          <w:highlight w:val="none"/>
        </w:rPr>
        <w:t>注：根据招标文件服务需求内容，投标人需逐一列举出响应内容。</w:t>
      </w:r>
    </w:p>
    <w:p w14:paraId="2449E970">
      <w:pPr>
        <w:pStyle w:val="43"/>
        <w:framePr w:wrap="around"/>
        <w:rPr>
          <w:color w:val="auto"/>
          <w:highlight w:val="none"/>
        </w:rPr>
      </w:pPr>
    </w:p>
    <w:p w14:paraId="428D29C8">
      <w:pPr>
        <w:spacing w:line="440" w:lineRule="exact"/>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八、</w:t>
      </w:r>
      <w:bookmarkEnd w:id="885"/>
      <w:bookmarkEnd w:id="886"/>
      <w:bookmarkEnd w:id="887"/>
      <w:bookmarkEnd w:id="888"/>
      <w:bookmarkEnd w:id="889"/>
      <w:bookmarkEnd w:id="890"/>
      <w:bookmarkEnd w:id="891"/>
      <w:bookmarkEnd w:id="892"/>
      <w:r>
        <w:rPr>
          <w:rFonts w:hint="eastAsia" w:ascii="宋体" w:hAnsi="宋体" w:cs="宋体"/>
          <w:b/>
          <w:bCs/>
          <w:color w:val="auto"/>
          <w:sz w:val="32"/>
          <w:szCs w:val="32"/>
          <w:highlight w:val="none"/>
        </w:rPr>
        <w:t>服务方案</w:t>
      </w:r>
    </w:p>
    <w:p w14:paraId="3C88AB0F">
      <w:pPr>
        <w:spacing w:line="440" w:lineRule="exact"/>
        <w:jc w:val="center"/>
        <w:rPr>
          <w:rFonts w:hint="eastAsia" w:ascii="宋体" w:hAnsi="宋体" w:cs="宋体"/>
          <w:color w:val="auto"/>
          <w:highlight w:val="none"/>
        </w:rPr>
      </w:pPr>
    </w:p>
    <w:p w14:paraId="62172A46">
      <w:pPr>
        <w:pStyle w:val="3"/>
        <w:keepNext w:val="0"/>
        <w:keepLines w:val="0"/>
        <w:jc w:val="center"/>
        <w:rPr>
          <w:rFonts w:hint="eastAsia" w:ascii="宋体" w:hAnsi="宋体" w:eastAsia="宋体" w:cs="宋体"/>
          <w:color w:val="auto"/>
          <w:highlight w:val="none"/>
        </w:rPr>
      </w:pPr>
      <w:bookmarkStart w:id="893" w:name="_Toc11142"/>
      <w:bookmarkStart w:id="894" w:name="_Toc152042592"/>
      <w:bookmarkStart w:id="895" w:name="_Toc453756966"/>
      <w:bookmarkStart w:id="896" w:name="_Toc25760"/>
      <w:bookmarkStart w:id="897" w:name="_Toc246997112"/>
      <w:bookmarkStart w:id="898" w:name="_Toc144974871"/>
      <w:bookmarkStart w:id="899" w:name="_Toc13026"/>
      <w:bookmarkStart w:id="900" w:name="_Toc22277"/>
      <w:bookmarkStart w:id="901" w:name="_Toc247085887"/>
      <w:bookmarkStart w:id="902" w:name="_Toc179632823"/>
      <w:bookmarkStart w:id="903" w:name="_Toc246996369"/>
      <w:bookmarkStart w:id="904" w:name="_Toc152045803"/>
      <w:bookmarkStart w:id="905" w:name="_Toc21453"/>
    </w:p>
    <w:p w14:paraId="2DBDB8BD">
      <w:pPr>
        <w:pStyle w:val="3"/>
        <w:keepNext w:val="0"/>
        <w:keepLines w:val="0"/>
        <w:jc w:val="center"/>
        <w:rPr>
          <w:rFonts w:hint="eastAsia" w:ascii="宋体" w:hAnsi="宋体" w:eastAsia="宋体" w:cs="宋体"/>
          <w:color w:val="auto"/>
          <w:highlight w:val="none"/>
        </w:rPr>
      </w:pPr>
    </w:p>
    <w:p w14:paraId="6265076B">
      <w:pPr>
        <w:pStyle w:val="3"/>
        <w:keepNext w:val="0"/>
        <w:keepLines w:val="0"/>
        <w:jc w:val="center"/>
        <w:rPr>
          <w:rFonts w:hint="eastAsia" w:ascii="宋体" w:hAnsi="宋体" w:eastAsia="宋体" w:cs="宋体"/>
          <w:color w:val="auto"/>
          <w:highlight w:val="none"/>
        </w:rPr>
      </w:pPr>
    </w:p>
    <w:p w14:paraId="58DA8F20">
      <w:pPr>
        <w:pStyle w:val="3"/>
        <w:keepNext w:val="0"/>
        <w:keepLines w:val="0"/>
        <w:jc w:val="center"/>
        <w:rPr>
          <w:rFonts w:hint="eastAsia" w:ascii="宋体" w:hAnsi="宋体" w:eastAsia="宋体" w:cs="宋体"/>
          <w:color w:val="auto"/>
          <w:highlight w:val="none"/>
        </w:rPr>
      </w:pPr>
    </w:p>
    <w:p w14:paraId="53B1B71C">
      <w:pPr>
        <w:pStyle w:val="3"/>
        <w:keepNext w:val="0"/>
        <w:keepLines w:val="0"/>
        <w:jc w:val="center"/>
        <w:rPr>
          <w:rFonts w:hint="eastAsia" w:ascii="宋体" w:hAnsi="宋体" w:eastAsia="宋体" w:cs="宋体"/>
          <w:color w:val="auto"/>
          <w:highlight w:val="none"/>
        </w:rPr>
      </w:pPr>
    </w:p>
    <w:p w14:paraId="63CA8A02">
      <w:pPr>
        <w:pStyle w:val="3"/>
        <w:keepNext w:val="0"/>
        <w:keepLines w:val="0"/>
        <w:jc w:val="center"/>
        <w:rPr>
          <w:rFonts w:hint="eastAsia" w:ascii="宋体" w:hAnsi="宋体" w:eastAsia="宋体" w:cs="宋体"/>
          <w:color w:val="auto"/>
          <w:highlight w:val="none"/>
        </w:rPr>
      </w:pPr>
    </w:p>
    <w:p w14:paraId="6C1D4A96">
      <w:pPr>
        <w:pStyle w:val="3"/>
        <w:keepNext w:val="0"/>
        <w:keepLines w:val="0"/>
        <w:jc w:val="center"/>
        <w:rPr>
          <w:rFonts w:hint="eastAsia" w:ascii="宋体" w:hAnsi="宋体" w:eastAsia="宋体" w:cs="宋体"/>
          <w:color w:val="auto"/>
          <w:highlight w:val="none"/>
        </w:rPr>
      </w:pPr>
    </w:p>
    <w:p w14:paraId="3AC350DB">
      <w:pPr>
        <w:pStyle w:val="3"/>
        <w:keepNext w:val="0"/>
        <w:keepLines w:val="0"/>
        <w:jc w:val="center"/>
        <w:rPr>
          <w:rFonts w:hint="eastAsia" w:ascii="宋体" w:hAnsi="宋体" w:eastAsia="宋体" w:cs="宋体"/>
          <w:color w:val="auto"/>
          <w:highlight w:val="none"/>
        </w:rPr>
      </w:pPr>
    </w:p>
    <w:p w14:paraId="7201BED7">
      <w:pPr>
        <w:pStyle w:val="3"/>
        <w:keepNext w:val="0"/>
        <w:keepLines w:val="0"/>
        <w:jc w:val="center"/>
        <w:rPr>
          <w:rFonts w:hint="eastAsia" w:ascii="宋体" w:hAnsi="宋体" w:eastAsia="宋体" w:cs="宋体"/>
          <w:color w:val="auto"/>
          <w:highlight w:val="none"/>
        </w:rPr>
      </w:pPr>
    </w:p>
    <w:p w14:paraId="480343C7">
      <w:pPr>
        <w:pStyle w:val="3"/>
        <w:keepNext w:val="0"/>
        <w:keepLines w:val="0"/>
        <w:jc w:val="center"/>
        <w:rPr>
          <w:rFonts w:hint="eastAsia" w:ascii="宋体" w:hAnsi="宋体" w:eastAsia="宋体" w:cs="宋体"/>
          <w:color w:val="auto"/>
          <w:highlight w:val="none"/>
        </w:rPr>
      </w:pPr>
    </w:p>
    <w:p w14:paraId="404C04EE">
      <w:pPr>
        <w:rPr>
          <w:color w:val="auto"/>
          <w:highlight w:val="none"/>
        </w:rPr>
      </w:pPr>
    </w:p>
    <w:p w14:paraId="3F65FDEC">
      <w:pPr>
        <w:pStyle w:val="3"/>
        <w:keepNext w:val="0"/>
        <w:keepLines w:val="0"/>
        <w:jc w:val="center"/>
        <w:rPr>
          <w:rFonts w:hint="eastAsia" w:ascii="宋体" w:hAnsi="宋体" w:eastAsia="宋体" w:cs="宋体"/>
          <w:color w:val="auto"/>
          <w:highlight w:val="none"/>
        </w:rPr>
      </w:pPr>
    </w:p>
    <w:p w14:paraId="46CB09F2">
      <w:pPr>
        <w:rPr>
          <w:rFonts w:hint="eastAsia" w:ascii="宋体" w:hAnsi="宋体" w:cs="宋体"/>
          <w:color w:val="auto"/>
          <w:highlight w:val="none"/>
        </w:rPr>
      </w:pPr>
    </w:p>
    <w:p w14:paraId="76496021">
      <w:pPr>
        <w:rPr>
          <w:rFonts w:hint="eastAsia" w:ascii="宋体" w:hAnsi="宋体" w:cs="宋体"/>
          <w:color w:val="auto"/>
          <w:highlight w:val="none"/>
        </w:rPr>
      </w:pPr>
    </w:p>
    <w:p w14:paraId="77F9BC4F">
      <w:pPr>
        <w:rPr>
          <w:rFonts w:hint="eastAsia" w:ascii="宋体" w:hAnsi="宋体" w:cs="宋体"/>
          <w:color w:val="auto"/>
          <w:highlight w:val="none"/>
        </w:rPr>
      </w:pPr>
    </w:p>
    <w:p w14:paraId="42BA1950">
      <w:pPr>
        <w:rPr>
          <w:rFonts w:hint="eastAsia" w:ascii="宋体" w:hAnsi="宋体" w:cs="宋体"/>
          <w:color w:val="auto"/>
          <w:highlight w:val="none"/>
        </w:rPr>
      </w:pPr>
    </w:p>
    <w:p w14:paraId="7869DA37">
      <w:pPr>
        <w:rPr>
          <w:rFonts w:hint="eastAsia" w:ascii="宋体" w:hAnsi="宋体" w:cs="宋体"/>
          <w:color w:val="auto"/>
          <w:highlight w:val="none"/>
        </w:rPr>
      </w:pPr>
    </w:p>
    <w:p w14:paraId="0FE56D1D">
      <w:pPr>
        <w:rPr>
          <w:rFonts w:hint="eastAsia" w:ascii="宋体" w:hAnsi="宋体" w:cs="宋体"/>
          <w:color w:val="auto"/>
          <w:highlight w:val="none"/>
        </w:rPr>
      </w:pPr>
    </w:p>
    <w:p w14:paraId="6F97B232">
      <w:pPr>
        <w:pStyle w:val="3"/>
        <w:keepNext w:val="0"/>
        <w:keepLines w:val="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九、项目管理机构</w:t>
      </w:r>
      <w:bookmarkEnd w:id="893"/>
      <w:bookmarkEnd w:id="894"/>
      <w:bookmarkEnd w:id="895"/>
      <w:bookmarkEnd w:id="896"/>
      <w:bookmarkEnd w:id="897"/>
      <w:bookmarkEnd w:id="898"/>
      <w:bookmarkEnd w:id="899"/>
      <w:bookmarkEnd w:id="900"/>
      <w:bookmarkEnd w:id="901"/>
      <w:bookmarkEnd w:id="902"/>
      <w:bookmarkEnd w:id="903"/>
      <w:bookmarkEnd w:id="904"/>
      <w:bookmarkEnd w:id="905"/>
    </w:p>
    <w:p w14:paraId="299C1F01">
      <w:pPr>
        <w:pStyle w:val="3"/>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拟投入本项目的人员一览表</w:t>
      </w:r>
    </w:p>
    <w:tbl>
      <w:tblPr>
        <w:tblStyle w:val="4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76C0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655E202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83" w:type="dxa"/>
            <w:vAlign w:val="center"/>
          </w:tcPr>
          <w:p w14:paraId="6703B0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在本项目中所担任的职务</w:t>
            </w:r>
          </w:p>
        </w:tc>
        <w:tc>
          <w:tcPr>
            <w:tcW w:w="1020" w:type="dxa"/>
            <w:vAlign w:val="center"/>
          </w:tcPr>
          <w:p w14:paraId="13871FE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770" w:type="dxa"/>
            <w:vAlign w:val="center"/>
          </w:tcPr>
          <w:p w14:paraId="41DE8C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80" w:type="dxa"/>
            <w:vAlign w:val="center"/>
          </w:tcPr>
          <w:p w14:paraId="11C95F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850" w:type="dxa"/>
            <w:vAlign w:val="center"/>
          </w:tcPr>
          <w:p w14:paraId="75600BE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职称或相关资格</w:t>
            </w:r>
          </w:p>
        </w:tc>
        <w:tc>
          <w:tcPr>
            <w:tcW w:w="1200" w:type="dxa"/>
            <w:vAlign w:val="center"/>
          </w:tcPr>
          <w:p w14:paraId="00B690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r>
      <w:tr w14:paraId="1B0F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649AE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83" w:type="dxa"/>
            <w:vAlign w:val="center"/>
          </w:tcPr>
          <w:p w14:paraId="63BCAC01">
            <w:pPr>
              <w:spacing w:line="360" w:lineRule="auto"/>
              <w:jc w:val="center"/>
              <w:rPr>
                <w:rFonts w:hint="eastAsia" w:ascii="宋体" w:hAnsi="宋体" w:cs="宋体"/>
                <w:color w:val="auto"/>
                <w:szCs w:val="21"/>
                <w:highlight w:val="none"/>
              </w:rPr>
            </w:pPr>
          </w:p>
        </w:tc>
        <w:tc>
          <w:tcPr>
            <w:tcW w:w="1020" w:type="dxa"/>
            <w:vAlign w:val="center"/>
          </w:tcPr>
          <w:p w14:paraId="581F7C93">
            <w:pPr>
              <w:spacing w:line="360" w:lineRule="auto"/>
              <w:jc w:val="center"/>
              <w:rPr>
                <w:rFonts w:hint="eastAsia" w:ascii="宋体" w:hAnsi="宋体" w:cs="宋体"/>
                <w:color w:val="auto"/>
                <w:szCs w:val="21"/>
                <w:highlight w:val="none"/>
              </w:rPr>
            </w:pPr>
          </w:p>
        </w:tc>
        <w:tc>
          <w:tcPr>
            <w:tcW w:w="770" w:type="dxa"/>
            <w:vAlign w:val="center"/>
          </w:tcPr>
          <w:p w14:paraId="4AFB07EA">
            <w:pPr>
              <w:spacing w:line="360" w:lineRule="auto"/>
              <w:jc w:val="center"/>
              <w:rPr>
                <w:rFonts w:hint="eastAsia" w:ascii="宋体" w:hAnsi="宋体" w:cs="宋体"/>
                <w:color w:val="auto"/>
                <w:szCs w:val="21"/>
                <w:highlight w:val="none"/>
              </w:rPr>
            </w:pPr>
          </w:p>
        </w:tc>
        <w:tc>
          <w:tcPr>
            <w:tcW w:w="1280" w:type="dxa"/>
          </w:tcPr>
          <w:p w14:paraId="1B6B8728">
            <w:pPr>
              <w:spacing w:line="360" w:lineRule="auto"/>
              <w:jc w:val="center"/>
              <w:rPr>
                <w:rFonts w:hint="eastAsia" w:ascii="宋体" w:hAnsi="宋体" w:cs="宋体"/>
                <w:color w:val="auto"/>
                <w:szCs w:val="21"/>
                <w:highlight w:val="none"/>
              </w:rPr>
            </w:pPr>
          </w:p>
        </w:tc>
        <w:tc>
          <w:tcPr>
            <w:tcW w:w="1850" w:type="dxa"/>
          </w:tcPr>
          <w:p w14:paraId="072CD9A2">
            <w:pPr>
              <w:spacing w:line="360" w:lineRule="auto"/>
              <w:jc w:val="center"/>
              <w:rPr>
                <w:rFonts w:hint="eastAsia" w:ascii="宋体" w:hAnsi="宋体" w:cs="宋体"/>
                <w:color w:val="auto"/>
                <w:szCs w:val="21"/>
                <w:highlight w:val="none"/>
              </w:rPr>
            </w:pPr>
          </w:p>
        </w:tc>
        <w:tc>
          <w:tcPr>
            <w:tcW w:w="1200" w:type="dxa"/>
          </w:tcPr>
          <w:p w14:paraId="5EA5D5FF">
            <w:pPr>
              <w:spacing w:line="360" w:lineRule="auto"/>
              <w:jc w:val="center"/>
              <w:rPr>
                <w:rFonts w:hint="eastAsia" w:ascii="宋体" w:hAnsi="宋体" w:cs="宋体"/>
                <w:color w:val="auto"/>
                <w:szCs w:val="21"/>
                <w:highlight w:val="none"/>
              </w:rPr>
            </w:pPr>
          </w:p>
        </w:tc>
      </w:tr>
      <w:tr w14:paraId="6B34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A3C2A1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83" w:type="dxa"/>
            <w:vAlign w:val="center"/>
          </w:tcPr>
          <w:p w14:paraId="3127CA4A">
            <w:pPr>
              <w:spacing w:line="360" w:lineRule="auto"/>
              <w:jc w:val="center"/>
              <w:rPr>
                <w:rFonts w:hint="eastAsia" w:ascii="宋体" w:hAnsi="宋体" w:cs="宋体"/>
                <w:color w:val="auto"/>
                <w:szCs w:val="21"/>
                <w:highlight w:val="none"/>
              </w:rPr>
            </w:pPr>
          </w:p>
        </w:tc>
        <w:tc>
          <w:tcPr>
            <w:tcW w:w="1020" w:type="dxa"/>
            <w:vAlign w:val="center"/>
          </w:tcPr>
          <w:p w14:paraId="5E883E1D">
            <w:pPr>
              <w:spacing w:line="360" w:lineRule="auto"/>
              <w:jc w:val="center"/>
              <w:rPr>
                <w:rFonts w:hint="eastAsia" w:ascii="宋体" w:hAnsi="宋体" w:cs="宋体"/>
                <w:color w:val="auto"/>
                <w:szCs w:val="21"/>
                <w:highlight w:val="none"/>
              </w:rPr>
            </w:pPr>
          </w:p>
        </w:tc>
        <w:tc>
          <w:tcPr>
            <w:tcW w:w="770" w:type="dxa"/>
            <w:vAlign w:val="center"/>
          </w:tcPr>
          <w:p w14:paraId="2BC3D872">
            <w:pPr>
              <w:spacing w:line="360" w:lineRule="auto"/>
              <w:jc w:val="center"/>
              <w:rPr>
                <w:rFonts w:hint="eastAsia" w:ascii="宋体" w:hAnsi="宋体" w:cs="宋体"/>
                <w:color w:val="auto"/>
                <w:szCs w:val="21"/>
                <w:highlight w:val="none"/>
              </w:rPr>
            </w:pPr>
          </w:p>
        </w:tc>
        <w:tc>
          <w:tcPr>
            <w:tcW w:w="1280" w:type="dxa"/>
          </w:tcPr>
          <w:p w14:paraId="13535533">
            <w:pPr>
              <w:spacing w:line="360" w:lineRule="auto"/>
              <w:jc w:val="center"/>
              <w:rPr>
                <w:rFonts w:hint="eastAsia" w:ascii="宋体" w:hAnsi="宋体" w:cs="宋体"/>
                <w:color w:val="auto"/>
                <w:szCs w:val="21"/>
                <w:highlight w:val="none"/>
              </w:rPr>
            </w:pPr>
          </w:p>
        </w:tc>
        <w:tc>
          <w:tcPr>
            <w:tcW w:w="1850" w:type="dxa"/>
          </w:tcPr>
          <w:p w14:paraId="7EF83973">
            <w:pPr>
              <w:spacing w:line="360" w:lineRule="auto"/>
              <w:jc w:val="center"/>
              <w:rPr>
                <w:rFonts w:hint="eastAsia" w:ascii="宋体" w:hAnsi="宋体" w:cs="宋体"/>
                <w:color w:val="auto"/>
                <w:szCs w:val="21"/>
                <w:highlight w:val="none"/>
              </w:rPr>
            </w:pPr>
          </w:p>
        </w:tc>
        <w:tc>
          <w:tcPr>
            <w:tcW w:w="1200" w:type="dxa"/>
          </w:tcPr>
          <w:p w14:paraId="13C0EC43">
            <w:pPr>
              <w:spacing w:line="360" w:lineRule="auto"/>
              <w:jc w:val="center"/>
              <w:rPr>
                <w:rFonts w:hint="eastAsia" w:ascii="宋体" w:hAnsi="宋体" w:cs="宋体"/>
                <w:color w:val="auto"/>
                <w:szCs w:val="21"/>
                <w:highlight w:val="none"/>
              </w:rPr>
            </w:pPr>
          </w:p>
        </w:tc>
      </w:tr>
      <w:tr w14:paraId="7F84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92C01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83" w:type="dxa"/>
            <w:vAlign w:val="center"/>
          </w:tcPr>
          <w:p w14:paraId="084F4BE2">
            <w:pPr>
              <w:spacing w:line="360" w:lineRule="auto"/>
              <w:jc w:val="center"/>
              <w:rPr>
                <w:rFonts w:hint="eastAsia" w:ascii="宋体" w:hAnsi="宋体" w:cs="宋体"/>
                <w:color w:val="auto"/>
                <w:szCs w:val="21"/>
                <w:highlight w:val="none"/>
              </w:rPr>
            </w:pPr>
          </w:p>
        </w:tc>
        <w:tc>
          <w:tcPr>
            <w:tcW w:w="1020" w:type="dxa"/>
            <w:vAlign w:val="center"/>
          </w:tcPr>
          <w:p w14:paraId="651EC81C">
            <w:pPr>
              <w:spacing w:line="360" w:lineRule="auto"/>
              <w:jc w:val="center"/>
              <w:rPr>
                <w:rFonts w:hint="eastAsia" w:ascii="宋体" w:hAnsi="宋体" w:cs="宋体"/>
                <w:color w:val="auto"/>
                <w:szCs w:val="21"/>
                <w:highlight w:val="none"/>
              </w:rPr>
            </w:pPr>
          </w:p>
        </w:tc>
        <w:tc>
          <w:tcPr>
            <w:tcW w:w="770" w:type="dxa"/>
            <w:vAlign w:val="center"/>
          </w:tcPr>
          <w:p w14:paraId="68EFBE0D">
            <w:pPr>
              <w:spacing w:line="360" w:lineRule="auto"/>
              <w:jc w:val="center"/>
              <w:rPr>
                <w:rFonts w:hint="eastAsia" w:ascii="宋体" w:hAnsi="宋体" w:cs="宋体"/>
                <w:color w:val="auto"/>
                <w:szCs w:val="21"/>
                <w:highlight w:val="none"/>
              </w:rPr>
            </w:pPr>
          </w:p>
        </w:tc>
        <w:tc>
          <w:tcPr>
            <w:tcW w:w="1280" w:type="dxa"/>
          </w:tcPr>
          <w:p w14:paraId="505AD76E">
            <w:pPr>
              <w:spacing w:line="360" w:lineRule="auto"/>
              <w:jc w:val="center"/>
              <w:rPr>
                <w:rFonts w:hint="eastAsia" w:ascii="宋体" w:hAnsi="宋体" w:cs="宋体"/>
                <w:color w:val="auto"/>
                <w:szCs w:val="21"/>
                <w:highlight w:val="none"/>
              </w:rPr>
            </w:pPr>
          </w:p>
        </w:tc>
        <w:tc>
          <w:tcPr>
            <w:tcW w:w="1850" w:type="dxa"/>
          </w:tcPr>
          <w:p w14:paraId="48078794">
            <w:pPr>
              <w:spacing w:line="360" w:lineRule="auto"/>
              <w:jc w:val="center"/>
              <w:rPr>
                <w:rFonts w:hint="eastAsia" w:ascii="宋体" w:hAnsi="宋体" w:cs="宋体"/>
                <w:color w:val="auto"/>
                <w:szCs w:val="21"/>
                <w:highlight w:val="none"/>
              </w:rPr>
            </w:pPr>
          </w:p>
        </w:tc>
        <w:tc>
          <w:tcPr>
            <w:tcW w:w="1200" w:type="dxa"/>
          </w:tcPr>
          <w:p w14:paraId="63E912D4">
            <w:pPr>
              <w:spacing w:line="360" w:lineRule="auto"/>
              <w:jc w:val="center"/>
              <w:rPr>
                <w:rFonts w:hint="eastAsia" w:ascii="宋体" w:hAnsi="宋体" w:cs="宋体"/>
                <w:color w:val="auto"/>
                <w:szCs w:val="21"/>
                <w:highlight w:val="none"/>
              </w:rPr>
            </w:pPr>
          </w:p>
        </w:tc>
      </w:tr>
      <w:tr w14:paraId="0977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0E08D5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83" w:type="dxa"/>
            <w:vAlign w:val="center"/>
          </w:tcPr>
          <w:p w14:paraId="03E9A13D">
            <w:pPr>
              <w:spacing w:line="360" w:lineRule="auto"/>
              <w:jc w:val="center"/>
              <w:rPr>
                <w:rFonts w:hint="eastAsia" w:ascii="宋体" w:hAnsi="宋体" w:cs="宋体"/>
                <w:color w:val="auto"/>
                <w:szCs w:val="21"/>
                <w:highlight w:val="none"/>
              </w:rPr>
            </w:pPr>
          </w:p>
        </w:tc>
        <w:tc>
          <w:tcPr>
            <w:tcW w:w="1020" w:type="dxa"/>
            <w:vAlign w:val="center"/>
          </w:tcPr>
          <w:p w14:paraId="34DB6259">
            <w:pPr>
              <w:spacing w:line="360" w:lineRule="auto"/>
              <w:jc w:val="center"/>
              <w:rPr>
                <w:rFonts w:hint="eastAsia" w:ascii="宋体" w:hAnsi="宋体" w:cs="宋体"/>
                <w:color w:val="auto"/>
                <w:szCs w:val="21"/>
                <w:highlight w:val="none"/>
              </w:rPr>
            </w:pPr>
          </w:p>
        </w:tc>
        <w:tc>
          <w:tcPr>
            <w:tcW w:w="770" w:type="dxa"/>
            <w:vAlign w:val="center"/>
          </w:tcPr>
          <w:p w14:paraId="5F58CB38">
            <w:pPr>
              <w:spacing w:line="360" w:lineRule="auto"/>
              <w:jc w:val="center"/>
              <w:rPr>
                <w:rFonts w:hint="eastAsia" w:ascii="宋体" w:hAnsi="宋体" w:cs="宋体"/>
                <w:color w:val="auto"/>
                <w:szCs w:val="21"/>
                <w:highlight w:val="none"/>
              </w:rPr>
            </w:pPr>
          </w:p>
        </w:tc>
        <w:tc>
          <w:tcPr>
            <w:tcW w:w="1280" w:type="dxa"/>
          </w:tcPr>
          <w:p w14:paraId="6C7909D8">
            <w:pPr>
              <w:spacing w:line="360" w:lineRule="auto"/>
              <w:jc w:val="center"/>
              <w:rPr>
                <w:rFonts w:hint="eastAsia" w:ascii="宋体" w:hAnsi="宋体" w:cs="宋体"/>
                <w:color w:val="auto"/>
                <w:szCs w:val="21"/>
                <w:highlight w:val="none"/>
              </w:rPr>
            </w:pPr>
          </w:p>
        </w:tc>
        <w:tc>
          <w:tcPr>
            <w:tcW w:w="1850" w:type="dxa"/>
          </w:tcPr>
          <w:p w14:paraId="7A7B8FE3">
            <w:pPr>
              <w:spacing w:line="360" w:lineRule="auto"/>
              <w:jc w:val="center"/>
              <w:rPr>
                <w:rFonts w:hint="eastAsia" w:ascii="宋体" w:hAnsi="宋体" w:cs="宋体"/>
                <w:color w:val="auto"/>
                <w:szCs w:val="21"/>
                <w:highlight w:val="none"/>
              </w:rPr>
            </w:pPr>
          </w:p>
        </w:tc>
        <w:tc>
          <w:tcPr>
            <w:tcW w:w="1200" w:type="dxa"/>
          </w:tcPr>
          <w:p w14:paraId="714BF15F">
            <w:pPr>
              <w:spacing w:line="360" w:lineRule="auto"/>
              <w:jc w:val="center"/>
              <w:rPr>
                <w:rFonts w:hint="eastAsia" w:ascii="宋体" w:hAnsi="宋体" w:cs="宋体"/>
                <w:color w:val="auto"/>
                <w:szCs w:val="21"/>
                <w:highlight w:val="none"/>
              </w:rPr>
            </w:pPr>
          </w:p>
        </w:tc>
      </w:tr>
      <w:tr w14:paraId="322A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0D0624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83" w:type="dxa"/>
            <w:vAlign w:val="center"/>
          </w:tcPr>
          <w:p w14:paraId="6556A2AB">
            <w:pPr>
              <w:spacing w:line="360" w:lineRule="auto"/>
              <w:jc w:val="center"/>
              <w:rPr>
                <w:rFonts w:hint="eastAsia" w:ascii="宋体" w:hAnsi="宋体" w:cs="宋体"/>
                <w:color w:val="auto"/>
                <w:szCs w:val="21"/>
                <w:highlight w:val="none"/>
              </w:rPr>
            </w:pPr>
          </w:p>
        </w:tc>
        <w:tc>
          <w:tcPr>
            <w:tcW w:w="1020" w:type="dxa"/>
            <w:vAlign w:val="center"/>
          </w:tcPr>
          <w:p w14:paraId="47AB5D67">
            <w:pPr>
              <w:spacing w:line="360" w:lineRule="auto"/>
              <w:jc w:val="center"/>
              <w:rPr>
                <w:rFonts w:hint="eastAsia" w:ascii="宋体" w:hAnsi="宋体" w:cs="宋体"/>
                <w:color w:val="auto"/>
                <w:szCs w:val="21"/>
                <w:highlight w:val="none"/>
              </w:rPr>
            </w:pPr>
          </w:p>
        </w:tc>
        <w:tc>
          <w:tcPr>
            <w:tcW w:w="770" w:type="dxa"/>
            <w:vAlign w:val="center"/>
          </w:tcPr>
          <w:p w14:paraId="142B05BF">
            <w:pPr>
              <w:spacing w:line="360" w:lineRule="auto"/>
              <w:jc w:val="center"/>
              <w:rPr>
                <w:rFonts w:hint="eastAsia" w:ascii="宋体" w:hAnsi="宋体" w:cs="宋体"/>
                <w:color w:val="auto"/>
                <w:szCs w:val="21"/>
                <w:highlight w:val="none"/>
              </w:rPr>
            </w:pPr>
          </w:p>
        </w:tc>
        <w:tc>
          <w:tcPr>
            <w:tcW w:w="1280" w:type="dxa"/>
          </w:tcPr>
          <w:p w14:paraId="5188353F">
            <w:pPr>
              <w:spacing w:line="360" w:lineRule="auto"/>
              <w:jc w:val="center"/>
              <w:rPr>
                <w:rFonts w:hint="eastAsia" w:ascii="宋体" w:hAnsi="宋体" w:cs="宋体"/>
                <w:color w:val="auto"/>
                <w:szCs w:val="21"/>
                <w:highlight w:val="none"/>
              </w:rPr>
            </w:pPr>
          </w:p>
        </w:tc>
        <w:tc>
          <w:tcPr>
            <w:tcW w:w="1850" w:type="dxa"/>
          </w:tcPr>
          <w:p w14:paraId="716F88F3">
            <w:pPr>
              <w:spacing w:line="360" w:lineRule="auto"/>
              <w:jc w:val="center"/>
              <w:rPr>
                <w:rFonts w:hint="eastAsia" w:ascii="宋体" w:hAnsi="宋体" w:cs="宋体"/>
                <w:color w:val="auto"/>
                <w:szCs w:val="21"/>
                <w:highlight w:val="none"/>
              </w:rPr>
            </w:pPr>
          </w:p>
        </w:tc>
        <w:tc>
          <w:tcPr>
            <w:tcW w:w="1200" w:type="dxa"/>
          </w:tcPr>
          <w:p w14:paraId="5EE5D507">
            <w:pPr>
              <w:spacing w:line="360" w:lineRule="auto"/>
              <w:jc w:val="center"/>
              <w:rPr>
                <w:rFonts w:hint="eastAsia" w:ascii="宋体" w:hAnsi="宋体" w:cs="宋体"/>
                <w:color w:val="auto"/>
                <w:szCs w:val="21"/>
                <w:highlight w:val="none"/>
              </w:rPr>
            </w:pPr>
          </w:p>
        </w:tc>
      </w:tr>
      <w:tr w14:paraId="1F66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1ACD8E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83" w:type="dxa"/>
            <w:vAlign w:val="center"/>
          </w:tcPr>
          <w:p w14:paraId="5AE480C9">
            <w:pPr>
              <w:spacing w:line="360" w:lineRule="auto"/>
              <w:jc w:val="center"/>
              <w:rPr>
                <w:rFonts w:hint="eastAsia" w:ascii="宋体" w:hAnsi="宋体" w:cs="宋体"/>
                <w:color w:val="auto"/>
                <w:szCs w:val="21"/>
                <w:highlight w:val="none"/>
              </w:rPr>
            </w:pPr>
          </w:p>
        </w:tc>
        <w:tc>
          <w:tcPr>
            <w:tcW w:w="1020" w:type="dxa"/>
            <w:vAlign w:val="center"/>
          </w:tcPr>
          <w:p w14:paraId="0B2D8CDE">
            <w:pPr>
              <w:spacing w:line="360" w:lineRule="auto"/>
              <w:jc w:val="center"/>
              <w:rPr>
                <w:rFonts w:hint="eastAsia" w:ascii="宋体" w:hAnsi="宋体" w:cs="宋体"/>
                <w:color w:val="auto"/>
                <w:szCs w:val="21"/>
                <w:highlight w:val="none"/>
              </w:rPr>
            </w:pPr>
          </w:p>
        </w:tc>
        <w:tc>
          <w:tcPr>
            <w:tcW w:w="770" w:type="dxa"/>
            <w:vAlign w:val="center"/>
          </w:tcPr>
          <w:p w14:paraId="6D81DF10">
            <w:pPr>
              <w:spacing w:line="360" w:lineRule="auto"/>
              <w:jc w:val="center"/>
              <w:rPr>
                <w:rFonts w:hint="eastAsia" w:ascii="宋体" w:hAnsi="宋体" w:cs="宋体"/>
                <w:color w:val="auto"/>
                <w:szCs w:val="21"/>
                <w:highlight w:val="none"/>
              </w:rPr>
            </w:pPr>
          </w:p>
        </w:tc>
        <w:tc>
          <w:tcPr>
            <w:tcW w:w="1280" w:type="dxa"/>
          </w:tcPr>
          <w:p w14:paraId="2A574E6B">
            <w:pPr>
              <w:spacing w:line="360" w:lineRule="auto"/>
              <w:jc w:val="center"/>
              <w:rPr>
                <w:rFonts w:hint="eastAsia" w:ascii="宋体" w:hAnsi="宋体" w:cs="宋体"/>
                <w:color w:val="auto"/>
                <w:szCs w:val="21"/>
                <w:highlight w:val="none"/>
              </w:rPr>
            </w:pPr>
          </w:p>
        </w:tc>
        <w:tc>
          <w:tcPr>
            <w:tcW w:w="1850" w:type="dxa"/>
          </w:tcPr>
          <w:p w14:paraId="72681E08">
            <w:pPr>
              <w:spacing w:line="360" w:lineRule="auto"/>
              <w:jc w:val="center"/>
              <w:rPr>
                <w:rFonts w:hint="eastAsia" w:ascii="宋体" w:hAnsi="宋体" w:cs="宋体"/>
                <w:color w:val="auto"/>
                <w:szCs w:val="21"/>
                <w:highlight w:val="none"/>
              </w:rPr>
            </w:pPr>
          </w:p>
        </w:tc>
        <w:tc>
          <w:tcPr>
            <w:tcW w:w="1200" w:type="dxa"/>
          </w:tcPr>
          <w:p w14:paraId="1F551DD5">
            <w:pPr>
              <w:spacing w:line="360" w:lineRule="auto"/>
              <w:jc w:val="center"/>
              <w:rPr>
                <w:rFonts w:hint="eastAsia" w:ascii="宋体" w:hAnsi="宋体" w:cs="宋体"/>
                <w:color w:val="auto"/>
                <w:szCs w:val="21"/>
                <w:highlight w:val="none"/>
              </w:rPr>
            </w:pPr>
          </w:p>
        </w:tc>
      </w:tr>
      <w:tr w14:paraId="2DE5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E6CBE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683" w:type="dxa"/>
            <w:vAlign w:val="center"/>
          </w:tcPr>
          <w:p w14:paraId="1CDD29B5">
            <w:pPr>
              <w:spacing w:line="360" w:lineRule="auto"/>
              <w:jc w:val="center"/>
              <w:rPr>
                <w:rFonts w:hint="eastAsia" w:ascii="宋体" w:hAnsi="宋体" w:cs="宋体"/>
                <w:color w:val="auto"/>
                <w:szCs w:val="21"/>
                <w:highlight w:val="none"/>
              </w:rPr>
            </w:pPr>
          </w:p>
        </w:tc>
        <w:tc>
          <w:tcPr>
            <w:tcW w:w="1020" w:type="dxa"/>
            <w:vAlign w:val="center"/>
          </w:tcPr>
          <w:p w14:paraId="6B95B335">
            <w:pPr>
              <w:spacing w:line="360" w:lineRule="auto"/>
              <w:jc w:val="center"/>
              <w:rPr>
                <w:rFonts w:hint="eastAsia" w:ascii="宋体" w:hAnsi="宋体" w:cs="宋体"/>
                <w:color w:val="auto"/>
                <w:szCs w:val="21"/>
                <w:highlight w:val="none"/>
              </w:rPr>
            </w:pPr>
          </w:p>
        </w:tc>
        <w:tc>
          <w:tcPr>
            <w:tcW w:w="770" w:type="dxa"/>
            <w:vAlign w:val="center"/>
          </w:tcPr>
          <w:p w14:paraId="6908E9C5">
            <w:pPr>
              <w:spacing w:line="360" w:lineRule="auto"/>
              <w:jc w:val="center"/>
              <w:rPr>
                <w:rFonts w:hint="eastAsia" w:ascii="宋体" w:hAnsi="宋体" w:cs="宋体"/>
                <w:color w:val="auto"/>
                <w:szCs w:val="21"/>
                <w:highlight w:val="none"/>
              </w:rPr>
            </w:pPr>
          </w:p>
        </w:tc>
        <w:tc>
          <w:tcPr>
            <w:tcW w:w="1280" w:type="dxa"/>
          </w:tcPr>
          <w:p w14:paraId="15FD0B9A">
            <w:pPr>
              <w:spacing w:line="360" w:lineRule="auto"/>
              <w:jc w:val="center"/>
              <w:rPr>
                <w:rFonts w:hint="eastAsia" w:ascii="宋体" w:hAnsi="宋体" w:cs="宋体"/>
                <w:color w:val="auto"/>
                <w:szCs w:val="21"/>
                <w:highlight w:val="none"/>
              </w:rPr>
            </w:pPr>
          </w:p>
        </w:tc>
        <w:tc>
          <w:tcPr>
            <w:tcW w:w="1850" w:type="dxa"/>
          </w:tcPr>
          <w:p w14:paraId="27B2CF0A">
            <w:pPr>
              <w:spacing w:line="360" w:lineRule="auto"/>
              <w:jc w:val="center"/>
              <w:rPr>
                <w:rFonts w:hint="eastAsia" w:ascii="宋体" w:hAnsi="宋体" w:cs="宋体"/>
                <w:color w:val="auto"/>
                <w:szCs w:val="21"/>
                <w:highlight w:val="none"/>
              </w:rPr>
            </w:pPr>
          </w:p>
        </w:tc>
        <w:tc>
          <w:tcPr>
            <w:tcW w:w="1200" w:type="dxa"/>
          </w:tcPr>
          <w:p w14:paraId="11BD8009">
            <w:pPr>
              <w:spacing w:line="360" w:lineRule="auto"/>
              <w:jc w:val="center"/>
              <w:rPr>
                <w:rFonts w:hint="eastAsia" w:ascii="宋体" w:hAnsi="宋体" w:cs="宋体"/>
                <w:color w:val="auto"/>
                <w:szCs w:val="21"/>
                <w:highlight w:val="none"/>
              </w:rPr>
            </w:pPr>
          </w:p>
        </w:tc>
      </w:tr>
      <w:tr w14:paraId="7780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DFB830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683" w:type="dxa"/>
            <w:vAlign w:val="center"/>
          </w:tcPr>
          <w:p w14:paraId="14DE804F">
            <w:pPr>
              <w:spacing w:line="360" w:lineRule="auto"/>
              <w:jc w:val="center"/>
              <w:rPr>
                <w:rFonts w:hint="eastAsia" w:ascii="宋体" w:hAnsi="宋体" w:cs="宋体"/>
                <w:color w:val="auto"/>
                <w:szCs w:val="21"/>
                <w:highlight w:val="none"/>
              </w:rPr>
            </w:pPr>
          </w:p>
        </w:tc>
        <w:tc>
          <w:tcPr>
            <w:tcW w:w="1020" w:type="dxa"/>
            <w:vAlign w:val="center"/>
          </w:tcPr>
          <w:p w14:paraId="36ED053B">
            <w:pPr>
              <w:spacing w:line="360" w:lineRule="auto"/>
              <w:jc w:val="center"/>
              <w:rPr>
                <w:rFonts w:hint="eastAsia" w:ascii="宋体" w:hAnsi="宋体" w:cs="宋体"/>
                <w:color w:val="auto"/>
                <w:szCs w:val="21"/>
                <w:highlight w:val="none"/>
              </w:rPr>
            </w:pPr>
          </w:p>
        </w:tc>
        <w:tc>
          <w:tcPr>
            <w:tcW w:w="770" w:type="dxa"/>
            <w:vAlign w:val="center"/>
          </w:tcPr>
          <w:p w14:paraId="3DEE7A8E">
            <w:pPr>
              <w:spacing w:line="360" w:lineRule="auto"/>
              <w:jc w:val="center"/>
              <w:rPr>
                <w:rFonts w:hint="eastAsia" w:ascii="宋体" w:hAnsi="宋体" w:cs="宋体"/>
                <w:color w:val="auto"/>
                <w:szCs w:val="21"/>
                <w:highlight w:val="none"/>
              </w:rPr>
            </w:pPr>
          </w:p>
        </w:tc>
        <w:tc>
          <w:tcPr>
            <w:tcW w:w="1280" w:type="dxa"/>
          </w:tcPr>
          <w:p w14:paraId="00E0766D">
            <w:pPr>
              <w:spacing w:line="360" w:lineRule="auto"/>
              <w:jc w:val="center"/>
              <w:rPr>
                <w:rFonts w:hint="eastAsia" w:ascii="宋体" w:hAnsi="宋体" w:cs="宋体"/>
                <w:color w:val="auto"/>
                <w:szCs w:val="21"/>
                <w:highlight w:val="none"/>
              </w:rPr>
            </w:pPr>
          </w:p>
        </w:tc>
        <w:tc>
          <w:tcPr>
            <w:tcW w:w="1850" w:type="dxa"/>
          </w:tcPr>
          <w:p w14:paraId="3E2BE919">
            <w:pPr>
              <w:spacing w:line="360" w:lineRule="auto"/>
              <w:jc w:val="center"/>
              <w:rPr>
                <w:rFonts w:hint="eastAsia" w:ascii="宋体" w:hAnsi="宋体" w:cs="宋体"/>
                <w:color w:val="auto"/>
                <w:szCs w:val="21"/>
                <w:highlight w:val="none"/>
              </w:rPr>
            </w:pPr>
          </w:p>
        </w:tc>
        <w:tc>
          <w:tcPr>
            <w:tcW w:w="1200" w:type="dxa"/>
          </w:tcPr>
          <w:p w14:paraId="359A3216">
            <w:pPr>
              <w:spacing w:line="360" w:lineRule="auto"/>
              <w:jc w:val="center"/>
              <w:rPr>
                <w:rFonts w:hint="eastAsia" w:ascii="宋体" w:hAnsi="宋体" w:cs="宋体"/>
                <w:color w:val="auto"/>
                <w:szCs w:val="21"/>
                <w:highlight w:val="none"/>
              </w:rPr>
            </w:pPr>
          </w:p>
        </w:tc>
      </w:tr>
      <w:tr w14:paraId="0333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0CFCD8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683" w:type="dxa"/>
            <w:vAlign w:val="center"/>
          </w:tcPr>
          <w:p w14:paraId="5B109A71">
            <w:pPr>
              <w:spacing w:line="360" w:lineRule="auto"/>
              <w:jc w:val="center"/>
              <w:rPr>
                <w:rFonts w:hint="eastAsia" w:ascii="宋体" w:hAnsi="宋体" w:cs="宋体"/>
                <w:color w:val="auto"/>
                <w:szCs w:val="21"/>
                <w:highlight w:val="none"/>
              </w:rPr>
            </w:pPr>
          </w:p>
        </w:tc>
        <w:tc>
          <w:tcPr>
            <w:tcW w:w="1020" w:type="dxa"/>
            <w:vAlign w:val="center"/>
          </w:tcPr>
          <w:p w14:paraId="2701D318">
            <w:pPr>
              <w:spacing w:line="360" w:lineRule="auto"/>
              <w:jc w:val="center"/>
              <w:rPr>
                <w:rFonts w:hint="eastAsia" w:ascii="宋体" w:hAnsi="宋体" w:cs="宋体"/>
                <w:color w:val="auto"/>
                <w:szCs w:val="21"/>
                <w:highlight w:val="none"/>
              </w:rPr>
            </w:pPr>
          </w:p>
        </w:tc>
        <w:tc>
          <w:tcPr>
            <w:tcW w:w="770" w:type="dxa"/>
            <w:vAlign w:val="center"/>
          </w:tcPr>
          <w:p w14:paraId="0C0C04BB">
            <w:pPr>
              <w:spacing w:line="360" w:lineRule="auto"/>
              <w:jc w:val="center"/>
              <w:rPr>
                <w:rFonts w:hint="eastAsia" w:ascii="宋体" w:hAnsi="宋体" w:cs="宋体"/>
                <w:color w:val="auto"/>
                <w:szCs w:val="21"/>
                <w:highlight w:val="none"/>
              </w:rPr>
            </w:pPr>
          </w:p>
        </w:tc>
        <w:tc>
          <w:tcPr>
            <w:tcW w:w="1280" w:type="dxa"/>
          </w:tcPr>
          <w:p w14:paraId="441E3893">
            <w:pPr>
              <w:spacing w:line="360" w:lineRule="auto"/>
              <w:jc w:val="center"/>
              <w:rPr>
                <w:rFonts w:hint="eastAsia" w:ascii="宋体" w:hAnsi="宋体" w:cs="宋体"/>
                <w:color w:val="auto"/>
                <w:szCs w:val="21"/>
                <w:highlight w:val="none"/>
              </w:rPr>
            </w:pPr>
          </w:p>
        </w:tc>
        <w:tc>
          <w:tcPr>
            <w:tcW w:w="1850" w:type="dxa"/>
          </w:tcPr>
          <w:p w14:paraId="566D338C">
            <w:pPr>
              <w:spacing w:line="360" w:lineRule="auto"/>
              <w:jc w:val="center"/>
              <w:rPr>
                <w:rFonts w:hint="eastAsia" w:ascii="宋体" w:hAnsi="宋体" w:cs="宋体"/>
                <w:color w:val="auto"/>
                <w:szCs w:val="21"/>
                <w:highlight w:val="none"/>
              </w:rPr>
            </w:pPr>
          </w:p>
        </w:tc>
        <w:tc>
          <w:tcPr>
            <w:tcW w:w="1200" w:type="dxa"/>
          </w:tcPr>
          <w:p w14:paraId="365F5B06">
            <w:pPr>
              <w:spacing w:line="360" w:lineRule="auto"/>
              <w:jc w:val="center"/>
              <w:rPr>
                <w:rFonts w:hint="eastAsia" w:ascii="宋体" w:hAnsi="宋体" w:cs="宋体"/>
                <w:color w:val="auto"/>
                <w:szCs w:val="21"/>
                <w:highlight w:val="none"/>
              </w:rPr>
            </w:pPr>
          </w:p>
        </w:tc>
      </w:tr>
      <w:tr w14:paraId="693F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679FA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83" w:type="dxa"/>
            <w:vAlign w:val="center"/>
          </w:tcPr>
          <w:p w14:paraId="40880C46">
            <w:pPr>
              <w:spacing w:line="360" w:lineRule="auto"/>
              <w:jc w:val="center"/>
              <w:rPr>
                <w:rFonts w:hint="eastAsia" w:ascii="宋体" w:hAnsi="宋体" w:cs="宋体"/>
                <w:color w:val="auto"/>
                <w:szCs w:val="21"/>
                <w:highlight w:val="none"/>
              </w:rPr>
            </w:pPr>
          </w:p>
        </w:tc>
        <w:tc>
          <w:tcPr>
            <w:tcW w:w="1020" w:type="dxa"/>
            <w:vAlign w:val="center"/>
          </w:tcPr>
          <w:p w14:paraId="3E4BB584">
            <w:pPr>
              <w:spacing w:line="360" w:lineRule="auto"/>
              <w:jc w:val="center"/>
              <w:rPr>
                <w:rFonts w:hint="eastAsia" w:ascii="宋体" w:hAnsi="宋体" w:cs="宋体"/>
                <w:color w:val="auto"/>
                <w:szCs w:val="21"/>
                <w:highlight w:val="none"/>
              </w:rPr>
            </w:pPr>
          </w:p>
        </w:tc>
        <w:tc>
          <w:tcPr>
            <w:tcW w:w="770" w:type="dxa"/>
            <w:vAlign w:val="center"/>
          </w:tcPr>
          <w:p w14:paraId="797F6BDB">
            <w:pPr>
              <w:spacing w:line="360" w:lineRule="auto"/>
              <w:jc w:val="center"/>
              <w:rPr>
                <w:rFonts w:hint="eastAsia" w:ascii="宋体" w:hAnsi="宋体" w:cs="宋体"/>
                <w:color w:val="auto"/>
                <w:szCs w:val="21"/>
                <w:highlight w:val="none"/>
              </w:rPr>
            </w:pPr>
          </w:p>
        </w:tc>
        <w:tc>
          <w:tcPr>
            <w:tcW w:w="1280" w:type="dxa"/>
          </w:tcPr>
          <w:p w14:paraId="2859A7C5">
            <w:pPr>
              <w:spacing w:line="360" w:lineRule="auto"/>
              <w:jc w:val="center"/>
              <w:rPr>
                <w:rFonts w:hint="eastAsia" w:ascii="宋体" w:hAnsi="宋体" w:cs="宋体"/>
                <w:color w:val="auto"/>
                <w:szCs w:val="21"/>
                <w:highlight w:val="none"/>
              </w:rPr>
            </w:pPr>
          </w:p>
        </w:tc>
        <w:tc>
          <w:tcPr>
            <w:tcW w:w="1850" w:type="dxa"/>
          </w:tcPr>
          <w:p w14:paraId="12860A1C">
            <w:pPr>
              <w:spacing w:line="360" w:lineRule="auto"/>
              <w:jc w:val="center"/>
              <w:rPr>
                <w:rFonts w:hint="eastAsia" w:ascii="宋体" w:hAnsi="宋体" w:cs="宋体"/>
                <w:color w:val="auto"/>
                <w:szCs w:val="21"/>
                <w:highlight w:val="none"/>
              </w:rPr>
            </w:pPr>
          </w:p>
        </w:tc>
        <w:tc>
          <w:tcPr>
            <w:tcW w:w="1200" w:type="dxa"/>
          </w:tcPr>
          <w:p w14:paraId="3B3E89F9">
            <w:pPr>
              <w:spacing w:line="360" w:lineRule="auto"/>
              <w:jc w:val="center"/>
              <w:rPr>
                <w:rFonts w:hint="eastAsia" w:ascii="宋体" w:hAnsi="宋体" w:cs="宋体"/>
                <w:color w:val="auto"/>
                <w:szCs w:val="21"/>
                <w:highlight w:val="none"/>
              </w:rPr>
            </w:pPr>
          </w:p>
        </w:tc>
      </w:tr>
    </w:tbl>
    <w:p w14:paraId="51736ED2">
      <w:pPr>
        <w:spacing w:before="156" w:beforeLines="50" w:after="156" w:afterLines="50"/>
        <w:rPr>
          <w:rFonts w:hint="eastAsia" w:ascii="宋体" w:hAnsi="宋体" w:cs="宋体"/>
          <w:color w:val="auto"/>
          <w:kern w:val="0"/>
          <w:szCs w:val="21"/>
          <w:highlight w:val="none"/>
        </w:rPr>
      </w:pPr>
      <w:r>
        <w:rPr>
          <w:rFonts w:hint="eastAsia" w:ascii="宋体" w:hAnsi="宋体" w:cs="宋体"/>
          <w:color w:val="auto"/>
          <w:kern w:val="0"/>
          <w:szCs w:val="21"/>
          <w:highlight w:val="none"/>
        </w:rPr>
        <w:t>注：1、投标人应根据招标文件要求和招标项目的实际需要，列出拟配备的人员清单。</w:t>
      </w:r>
    </w:p>
    <w:p w14:paraId="546F4821">
      <w:pPr>
        <w:spacing w:before="156" w:beforeLines="50" w:after="156" w:afterLines="50"/>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2、投标文件中对于有职称或相关资格的人员须提供职称或相关资格证明等，提供复印件并加盖公章。</w:t>
      </w:r>
    </w:p>
    <w:p w14:paraId="4C2EEBA9">
      <w:pPr>
        <w:tabs>
          <w:tab w:val="left" w:pos="3686"/>
        </w:tabs>
        <w:spacing w:before="156" w:beforeLines="50" w:after="156" w:afterLines="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3F138BC9">
      <w:pPr>
        <w:topLinePunct/>
        <w:spacing w:line="440" w:lineRule="exact"/>
        <w:jc w:val="center"/>
        <w:rPr>
          <w:rFonts w:hint="eastAsia" w:ascii="宋体" w:hAnsi="宋体" w:cs="宋体"/>
          <w:color w:val="auto"/>
          <w:sz w:val="20"/>
          <w:highlight w:val="none"/>
        </w:rPr>
      </w:pPr>
    </w:p>
    <w:p w14:paraId="6BE66C3E">
      <w:pPr>
        <w:topLinePunct/>
        <w:spacing w:line="440" w:lineRule="exact"/>
        <w:rPr>
          <w:rFonts w:hint="eastAsia" w:ascii="宋体" w:hAnsi="宋体" w:cs="宋体"/>
          <w:color w:val="auto"/>
          <w:sz w:val="20"/>
          <w:highlight w:val="none"/>
        </w:rPr>
      </w:pPr>
    </w:p>
    <w:p w14:paraId="01D378A5">
      <w:pPr>
        <w:pStyle w:val="3"/>
        <w:keepNext w:val="0"/>
        <w:keepLines w:val="0"/>
        <w:jc w:val="center"/>
        <w:rPr>
          <w:rFonts w:hint="eastAsia" w:ascii="宋体" w:hAnsi="宋体" w:eastAsia="宋体" w:cs="宋体"/>
          <w:color w:val="auto"/>
          <w:highlight w:val="none"/>
        </w:rPr>
      </w:pPr>
      <w:bookmarkStart w:id="906" w:name="_Toc246997115"/>
      <w:bookmarkStart w:id="907" w:name="_Toc3108"/>
      <w:bookmarkStart w:id="908" w:name="_Toc9054"/>
      <w:bookmarkStart w:id="909" w:name="_Toc11857"/>
      <w:bookmarkStart w:id="910" w:name="_Toc152045807"/>
      <w:bookmarkStart w:id="911" w:name="_Toc152042596"/>
      <w:bookmarkStart w:id="912" w:name="_Toc179632827"/>
      <w:bookmarkStart w:id="913" w:name="_Toc247085890"/>
      <w:bookmarkStart w:id="914" w:name="_Toc453756969"/>
      <w:bookmarkStart w:id="915" w:name="_Toc144974875"/>
      <w:bookmarkStart w:id="916" w:name="_Toc19469"/>
      <w:bookmarkStart w:id="917" w:name="_Toc246996372"/>
      <w:bookmarkStart w:id="918" w:name="_Toc13607"/>
      <w:r>
        <w:rPr>
          <w:rFonts w:hint="eastAsia" w:ascii="宋体" w:hAnsi="宋体" w:eastAsia="宋体" w:cs="宋体"/>
          <w:color w:val="auto"/>
          <w:highlight w:val="none"/>
        </w:rPr>
        <w:t>十、资格审查资料</w:t>
      </w:r>
      <w:bookmarkEnd w:id="906"/>
      <w:bookmarkEnd w:id="907"/>
      <w:bookmarkEnd w:id="908"/>
      <w:bookmarkEnd w:id="909"/>
      <w:bookmarkEnd w:id="910"/>
      <w:bookmarkEnd w:id="911"/>
      <w:bookmarkEnd w:id="912"/>
      <w:bookmarkEnd w:id="913"/>
      <w:bookmarkEnd w:id="914"/>
      <w:bookmarkEnd w:id="915"/>
      <w:bookmarkEnd w:id="916"/>
      <w:bookmarkEnd w:id="917"/>
      <w:bookmarkEnd w:id="918"/>
    </w:p>
    <w:p w14:paraId="28C7F7A2">
      <w:pPr>
        <w:pStyle w:val="4"/>
        <w:keepNext w:val="0"/>
        <w:keepLines w:val="0"/>
        <w:jc w:val="center"/>
        <w:rPr>
          <w:rFonts w:hint="eastAsia" w:ascii="宋体" w:hAnsi="宋体" w:cs="宋体"/>
          <w:color w:val="auto"/>
          <w:highlight w:val="none"/>
        </w:rPr>
      </w:pPr>
      <w:bookmarkStart w:id="919" w:name="_Toc152045808"/>
      <w:bookmarkStart w:id="920" w:name="_Toc31079"/>
      <w:bookmarkStart w:id="921" w:name="_Toc25309"/>
      <w:bookmarkStart w:id="922" w:name="_Toc8660"/>
      <w:bookmarkStart w:id="923" w:name="_Toc246997116"/>
      <w:bookmarkStart w:id="924" w:name="_Toc7743"/>
      <w:bookmarkStart w:id="925" w:name="_Toc247085891"/>
      <w:bookmarkStart w:id="926" w:name="_Toc144974876"/>
      <w:bookmarkStart w:id="927" w:name="_Toc152042597"/>
      <w:bookmarkStart w:id="928" w:name="_Toc453756970"/>
      <w:bookmarkStart w:id="929" w:name="_Toc179632828"/>
      <w:bookmarkStart w:id="930" w:name="_Toc246996373"/>
      <w:r>
        <w:rPr>
          <w:rFonts w:hint="eastAsia" w:ascii="宋体" w:hAnsi="宋体" w:cs="宋体"/>
          <w:color w:val="auto"/>
          <w:highlight w:val="none"/>
        </w:rPr>
        <w:t>（一）投标人基本情况表</w:t>
      </w:r>
      <w:bookmarkEnd w:id="919"/>
      <w:bookmarkEnd w:id="920"/>
      <w:bookmarkEnd w:id="921"/>
      <w:bookmarkEnd w:id="922"/>
      <w:bookmarkEnd w:id="923"/>
      <w:bookmarkEnd w:id="924"/>
      <w:bookmarkEnd w:id="925"/>
      <w:bookmarkEnd w:id="926"/>
      <w:bookmarkEnd w:id="927"/>
      <w:bookmarkEnd w:id="928"/>
      <w:bookmarkEnd w:id="929"/>
      <w:bookmarkEnd w:id="930"/>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061A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1A73C358">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7148" w:type="dxa"/>
            <w:gridSpan w:val="7"/>
            <w:vAlign w:val="center"/>
          </w:tcPr>
          <w:p w14:paraId="6619C801">
            <w:pPr>
              <w:jc w:val="center"/>
              <w:rPr>
                <w:rFonts w:hint="eastAsia" w:ascii="宋体" w:hAnsi="宋体" w:cs="宋体"/>
                <w:color w:val="auto"/>
                <w:szCs w:val="21"/>
                <w:highlight w:val="none"/>
              </w:rPr>
            </w:pPr>
          </w:p>
        </w:tc>
      </w:tr>
      <w:tr w14:paraId="37AA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4B84F897">
            <w:pPr>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4025" w:type="dxa"/>
            <w:gridSpan w:val="3"/>
            <w:vAlign w:val="center"/>
          </w:tcPr>
          <w:p w14:paraId="4741A487">
            <w:pPr>
              <w:jc w:val="center"/>
              <w:rPr>
                <w:rFonts w:hint="eastAsia" w:ascii="宋体" w:hAnsi="宋体" w:cs="宋体"/>
                <w:color w:val="auto"/>
                <w:szCs w:val="21"/>
                <w:highlight w:val="none"/>
              </w:rPr>
            </w:pPr>
          </w:p>
        </w:tc>
        <w:tc>
          <w:tcPr>
            <w:tcW w:w="1066" w:type="dxa"/>
            <w:vAlign w:val="center"/>
          </w:tcPr>
          <w:p w14:paraId="3C51A98F">
            <w:pPr>
              <w:jc w:val="center"/>
              <w:rPr>
                <w:rFonts w:hint="eastAsia" w:ascii="宋体" w:hAnsi="宋体" w:cs="宋体"/>
                <w:color w:val="auto"/>
                <w:szCs w:val="21"/>
                <w:highlight w:val="none"/>
              </w:rPr>
            </w:pPr>
            <w:r>
              <w:rPr>
                <w:rFonts w:hint="eastAsia" w:ascii="宋体" w:hAnsi="宋体" w:cs="宋体"/>
                <w:color w:val="auto"/>
                <w:szCs w:val="21"/>
                <w:highlight w:val="none"/>
              </w:rPr>
              <w:t>邮政</w:t>
            </w:r>
          </w:p>
          <w:p w14:paraId="23E2969D">
            <w:pPr>
              <w:jc w:val="center"/>
              <w:rPr>
                <w:rFonts w:hint="eastAsia" w:ascii="宋体" w:hAnsi="宋体" w:cs="宋体"/>
                <w:color w:val="auto"/>
                <w:szCs w:val="21"/>
                <w:highlight w:val="none"/>
              </w:rPr>
            </w:pPr>
            <w:r>
              <w:rPr>
                <w:rFonts w:hint="eastAsia" w:ascii="宋体" w:hAnsi="宋体" w:cs="宋体"/>
                <w:color w:val="auto"/>
                <w:szCs w:val="21"/>
                <w:highlight w:val="none"/>
              </w:rPr>
              <w:t>编码</w:t>
            </w:r>
          </w:p>
        </w:tc>
        <w:tc>
          <w:tcPr>
            <w:tcW w:w="2057" w:type="dxa"/>
            <w:gridSpan w:val="3"/>
            <w:vAlign w:val="center"/>
          </w:tcPr>
          <w:p w14:paraId="46B8B956">
            <w:pPr>
              <w:jc w:val="center"/>
              <w:rPr>
                <w:rFonts w:hint="eastAsia" w:ascii="宋体" w:hAnsi="宋体" w:cs="宋体"/>
                <w:color w:val="auto"/>
                <w:szCs w:val="21"/>
                <w:highlight w:val="none"/>
              </w:rPr>
            </w:pPr>
          </w:p>
        </w:tc>
      </w:tr>
      <w:tr w14:paraId="1E34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32D9AF87">
            <w:pPr>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54" w:type="dxa"/>
            <w:vAlign w:val="center"/>
          </w:tcPr>
          <w:p w14:paraId="642FA063">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971" w:type="dxa"/>
            <w:gridSpan w:val="2"/>
            <w:vAlign w:val="center"/>
          </w:tcPr>
          <w:p w14:paraId="1228E7B6">
            <w:pPr>
              <w:jc w:val="center"/>
              <w:rPr>
                <w:rFonts w:hint="eastAsia" w:ascii="宋体" w:hAnsi="宋体" w:cs="宋体"/>
                <w:color w:val="auto"/>
                <w:szCs w:val="21"/>
                <w:highlight w:val="none"/>
              </w:rPr>
            </w:pPr>
          </w:p>
        </w:tc>
        <w:tc>
          <w:tcPr>
            <w:tcW w:w="1066" w:type="dxa"/>
            <w:vAlign w:val="center"/>
          </w:tcPr>
          <w:p w14:paraId="464DDA41">
            <w:pPr>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057" w:type="dxa"/>
            <w:gridSpan w:val="3"/>
            <w:vAlign w:val="center"/>
          </w:tcPr>
          <w:p w14:paraId="33BABEBD">
            <w:pPr>
              <w:jc w:val="center"/>
              <w:rPr>
                <w:rFonts w:hint="eastAsia" w:ascii="宋体" w:hAnsi="宋体" w:cs="宋体"/>
                <w:color w:val="auto"/>
                <w:szCs w:val="21"/>
                <w:highlight w:val="none"/>
              </w:rPr>
            </w:pPr>
          </w:p>
        </w:tc>
      </w:tr>
      <w:tr w14:paraId="1CAB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526E3696">
            <w:pPr>
              <w:jc w:val="center"/>
              <w:rPr>
                <w:rFonts w:hint="eastAsia" w:ascii="宋体" w:hAnsi="宋体" w:cs="宋体"/>
                <w:color w:val="auto"/>
                <w:szCs w:val="21"/>
                <w:highlight w:val="none"/>
              </w:rPr>
            </w:pPr>
          </w:p>
        </w:tc>
        <w:tc>
          <w:tcPr>
            <w:tcW w:w="1054" w:type="dxa"/>
            <w:vAlign w:val="center"/>
          </w:tcPr>
          <w:p w14:paraId="6930FDDE">
            <w:pPr>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971" w:type="dxa"/>
            <w:gridSpan w:val="2"/>
            <w:vAlign w:val="center"/>
          </w:tcPr>
          <w:p w14:paraId="178824A3">
            <w:pPr>
              <w:jc w:val="center"/>
              <w:rPr>
                <w:rFonts w:hint="eastAsia" w:ascii="宋体" w:hAnsi="宋体" w:cs="宋体"/>
                <w:color w:val="auto"/>
                <w:szCs w:val="21"/>
                <w:highlight w:val="none"/>
              </w:rPr>
            </w:pPr>
          </w:p>
        </w:tc>
        <w:tc>
          <w:tcPr>
            <w:tcW w:w="1066" w:type="dxa"/>
            <w:vAlign w:val="center"/>
          </w:tcPr>
          <w:p w14:paraId="5CF245C6">
            <w:pPr>
              <w:jc w:val="center"/>
              <w:rPr>
                <w:rFonts w:hint="eastAsia" w:ascii="宋体" w:hAnsi="宋体" w:cs="宋体"/>
                <w:color w:val="auto"/>
                <w:szCs w:val="21"/>
                <w:highlight w:val="none"/>
              </w:rPr>
            </w:pPr>
            <w:r>
              <w:rPr>
                <w:rFonts w:hint="eastAsia" w:ascii="宋体" w:hAnsi="宋体" w:cs="宋体"/>
                <w:color w:val="auto"/>
                <w:szCs w:val="21"/>
                <w:highlight w:val="none"/>
              </w:rPr>
              <w:t>网址</w:t>
            </w:r>
          </w:p>
        </w:tc>
        <w:tc>
          <w:tcPr>
            <w:tcW w:w="2057" w:type="dxa"/>
            <w:gridSpan w:val="3"/>
            <w:vAlign w:val="center"/>
          </w:tcPr>
          <w:p w14:paraId="556B9E7C">
            <w:pPr>
              <w:jc w:val="center"/>
              <w:rPr>
                <w:rFonts w:hint="eastAsia" w:ascii="宋体" w:hAnsi="宋体" w:cs="宋体"/>
                <w:color w:val="auto"/>
                <w:szCs w:val="21"/>
                <w:highlight w:val="none"/>
              </w:rPr>
            </w:pPr>
          </w:p>
        </w:tc>
      </w:tr>
      <w:tr w14:paraId="1DD2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9ECF94B">
            <w:pPr>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54" w:type="dxa"/>
            <w:vAlign w:val="center"/>
          </w:tcPr>
          <w:p w14:paraId="63245A55">
            <w:pPr>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748" w:type="dxa"/>
            <w:vAlign w:val="center"/>
          </w:tcPr>
          <w:p w14:paraId="04AA4F8A">
            <w:pPr>
              <w:jc w:val="center"/>
              <w:rPr>
                <w:rFonts w:hint="eastAsia" w:ascii="宋体" w:hAnsi="宋体" w:cs="宋体"/>
                <w:color w:val="auto"/>
                <w:szCs w:val="21"/>
                <w:highlight w:val="none"/>
              </w:rPr>
            </w:pPr>
          </w:p>
        </w:tc>
        <w:tc>
          <w:tcPr>
            <w:tcW w:w="1223" w:type="dxa"/>
            <w:vAlign w:val="center"/>
          </w:tcPr>
          <w:p w14:paraId="14BA20C0">
            <w:pPr>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36" w:type="dxa"/>
            <w:gridSpan w:val="2"/>
            <w:vAlign w:val="center"/>
          </w:tcPr>
          <w:p w14:paraId="43872165">
            <w:pPr>
              <w:jc w:val="center"/>
              <w:rPr>
                <w:rFonts w:hint="eastAsia" w:ascii="宋体" w:hAnsi="宋体" w:cs="宋体"/>
                <w:color w:val="auto"/>
                <w:szCs w:val="21"/>
                <w:highlight w:val="none"/>
              </w:rPr>
            </w:pPr>
          </w:p>
        </w:tc>
        <w:tc>
          <w:tcPr>
            <w:tcW w:w="713" w:type="dxa"/>
            <w:vAlign w:val="center"/>
          </w:tcPr>
          <w:p w14:paraId="3218E9A6">
            <w:pPr>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174" w:type="dxa"/>
            <w:vAlign w:val="center"/>
          </w:tcPr>
          <w:p w14:paraId="00C84380">
            <w:pPr>
              <w:jc w:val="center"/>
              <w:rPr>
                <w:rFonts w:hint="eastAsia" w:ascii="宋体" w:hAnsi="宋体" w:cs="宋体"/>
                <w:color w:val="auto"/>
                <w:szCs w:val="21"/>
                <w:highlight w:val="none"/>
              </w:rPr>
            </w:pPr>
          </w:p>
        </w:tc>
      </w:tr>
      <w:tr w14:paraId="10B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381F046">
            <w:pPr>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802" w:type="dxa"/>
            <w:gridSpan w:val="2"/>
            <w:vAlign w:val="center"/>
          </w:tcPr>
          <w:p w14:paraId="4AEB7001">
            <w:pPr>
              <w:jc w:val="center"/>
              <w:rPr>
                <w:rFonts w:hint="eastAsia" w:ascii="宋体" w:hAnsi="宋体" w:cs="宋体"/>
                <w:color w:val="auto"/>
                <w:szCs w:val="21"/>
                <w:highlight w:val="none"/>
              </w:rPr>
            </w:pPr>
          </w:p>
        </w:tc>
        <w:tc>
          <w:tcPr>
            <w:tcW w:w="4346" w:type="dxa"/>
            <w:gridSpan w:val="5"/>
            <w:vAlign w:val="center"/>
          </w:tcPr>
          <w:p w14:paraId="4534ABE5">
            <w:pP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14F6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4843110E">
            <w:pPr>
              <w:jc w:val="center"/>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7148" w:type="dxa"/>
            <w:gridSpan w:val="7"/>
            <w:vAlign w:val="center"/>
          </w:tcPr>
          <w:p w14:paraId="4FF21403">
            <w:pPr>
              <w:jc w:val="center"/>
              <w:rPr>
                <w:rFonts w:hint="eastAsia" w:ascii="宋体" w:hAnsi="宋体" w:cs="宋体"/>
                <w:color w:val="auto"/>
                <w:szCs w:val="21"/>
                <w:highlight w:val="none"/>
              </w:rPr>
            </w:pPr>
          </w:p>
        </w:tc>
      </w:tr>
      <w:tr w14:paraId="5E12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5198D257">
            <w:pPr>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7148" w:type="dxa"/>
            <w:gridSpan w:val="7"/>
            <w:vAlign w:val="center"/>
          </w:tcPr>
          <w:p w14:paraId="6ECA32FD">
            <w:pPr>
              <w:jc w:val="center"/>
              <w:rPr>
                <w:rFonts w:hint="eastAsia" w:ascii="宋体" w:hAnsi="宋体" w:cs="宋体"/>
                <w:color w:val="auto"/>
                <w:szCs w:val="21"/>
                <w:highlight w:val="none"/>
              </w:rPr>
            </w:pPr>
          </w:p>
        </w:tc>
      </w:tr>
      <w:tr w14:paraId="6D6A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1888014B">
            <w:pPr>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7148" w:type="dxa"/>
            <w:gridSpan w:val="7"/>
            <w:vAlign w:val="center"/>
          </w:tcPr>
          <w:p w14:paraId="34A65DD5">
            <w:pPr>
              <w:jc w:val="center"/>
              <w:rPr>
                <w:rFonts w:hint="eastAsia" w:ascii="宋体" w:hAnsi="宋体" w:cs="宋体"/>
                <w:color w:val="auto"/>
                <w:szCs w:val="21"/>
                <w:highlight w:val="none"/>
              </w:rPr>
            </w:pPr>
          </w:p>
        </w:tc>
      </w:tr>
      <w:tr w14:paraId="0214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AF3169F">
            <w:pPr>
              <w:jc w:val="center"/>
              <w:rPr>
                <w:rFonts w:hint="eastAsia" w:ascii="宋体" w:hAnsi="宋体" w:cs="宋体"/>
                <w:color w:val="auto"/>
                <w:szCs w:val="21"/>
                <w:highlight w:val="none"/>
              </w:rPr>
            </w:pPr>
            <w:r>
              <w:rPr>
                <w:rFonts w:hint="eastAsia" w:ascii="宋体" w:hAnsi="宋体" w:cs="宋体"/>
                <w:color w:val="auto"/>
                <w:szCs w:val="21"/>
                <w:highlight w:val="none"/>
              </w:rPr>
              <w:t>账   号</w:t>
            </w:r>
          </w:p>
        </w:tc>
        <w:tc>
          <w:tcPr>
            <w:tcW w:w="7148" w:type="dxa"/>
            <w:gridSpan w:val="7"/>
            <w:vAlign w:val="center"/>
          </w:tcPr>
          <w:p w14:paraId="4AB7A3CF">
            <w:pPr>
              <w:jc w:val="center"/>
              <w:rPr>
                <w:rFonts w:hint="eastAsia" w:ascii="宋体" w:hAnsi="宋体" w:cs="宋体"/>
                <w:color w:val="auto"/>
                <w:szCs w:val="21"/>
                <w:highlight w:val="none"/>
              </w:rPr>
            </w:pPr>
          </w:p>
        </w:tc>
      </w:tr>
      <w:tr w14:paraId="053A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5705F628">
            <w:pPr>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7148" w:type="dxa"/>
            <w:gridSpan w:val="7"/>
            <w:vAlign w:val="center"/>
          </w:tcPr>
          <w:p w14:paraId="1AC15086">
            <w:pPr>
              <w:jc w:val="center"/>
              <w:rPr>
                <w:rFonts w:hint="eastAsia" w:ascii="宋体" w:hAnsi="宋体" w:cs="宋体"/>
                <w:color w:val="auto"/>
                <w:szCs w:val="21"/>
                <w:highlight w:val="none"/>
              </w:rPr>
            </w:pPr>
          </w:p>
        </w:tc>
      </w:tr>
    </w:tbl>
    <w:p w14:paraId="41FE349A">
      <w:pPr>
        <w:rPr>
          <w:rFonts w:hint="eastAsia" w:ascii="宋体" w:hAnsi="宋体" w:cs="宋体"/>
          <w:color w:val="auto"/>
          <w:szCs w:val="21"/>
          <w:highlight w:val="none"/>
        </w:rPr>
      </w:pPr>
      <w:r>
        <w:rPr>
          <w:rFonts w:hint="eastAsia" w:ascii="宋体" w:hAnsi="宋体" w:cs="宋体"/>
          <w:color w:val="auto"/>
          <w:szCs w:val="21"/>
          <w:highlight w:val="none"/>
        </w:rPr>
        <w:t>备注：本表后应附企业法人营业执照副本、开户证明文件等材料的复印件。</w:t>
      </w:r>
      <w:bookmarkStart w:id="931" w:name="_Toc152045813"/>
      <w:bookmarkStart w:id="932" w:name="_Toc179632833"/>
      <w:bookmarkStart w:id="933" w:name="_Toc152042602"/>
      <w:bookmarkStart w:id="934" w:name="_Toc144974881"/>
    </w:p>
    <w:p w14:paraId="5034D6A7">
      <w:pPr>
        <w:pStyle w:val="4"/>
        <w:keepNext w:val="0"/>
        <w:keepLines w:val="0"/>
        <w:jc w:val="center"/>
        <w:rPr>
          <w:rFonts w:hint="eastAsia" w:ascii="宋体" w:hAnsi="宋体" w:cs="宋体"/>
          <w:color w:val="auto"/>
          <w:highlight w:val="none"/>
        </w:rPr>
      </w:pPr>
      <w:bookmarkStart w:id="935" w:name="_Toc152042598"/>
      <w:bookmarkStart w:id="936" w:name="_Toc247527849"/>
      <w:bookmarkStart w:id="937" w:name="_Toc152045809"/>
      <w:bookmarkStart w:id="938" w:name="_Toc144974877"/>
      <w:bookmarkStart w:id="939" w:name="_Toc247514301"/>
      <w:bookmarkStart w:id="940" w:name="_Toc453756971"/>
      <w:bookmarkStart w:id="941" w:name="_Toc265953295"/>
    </w:p>
    <w:p w14:paraId="161BB54A">
      <w:pPr>
        <w:rPr>
          <w:rFonts w:hint="eastAsia" w:ascii="宋体" w:hAnsi="宋体" w:cs="宋体"/>
          <w:color w:val="auto"/>
          <w:highlight w:val="none"/>
        </w:rPr>
      </w:pPr>
    </w:p>
    <w:p w14:paraId="40068B95">
      <w:pPr>
        <w:pStyle w:val="19"/>
        <w:rPr>
          <w:rFonts w:hint="eastAsia" w:hAnsi="宋体" w:cs="宋体"/>
          <w:color w:val="auto"/>
          <w:highlight w:val="none"/>
        </w:rPr>
      </w:pPr>
    </w:p>
    <w:p w14:paraId="5625B9B4">
      <w:pPr>
        <w:pStyle w:val="19"/>
        <w:rPr>
          <w:rFonts w:hint="eastAsia" w:hAnsi="宋体" w:cs="宋体"/>
          <w:color w:val="auto"/>
          <w:highlight w:val="none"/>
        </w:rPr>
      </w:pPr>
    </w:p>
    <w:p w14:paraId="005221C9">
      <w:pPr>
        <w:pStyle w:val="19"/>
        <w:rPr>
          <w:rFonts w:hint="eastAsia" w:hAnsi="宋体" w:cs="宋体"/>
          <w:color w:val="auto"/>
          <w:highlight w:val="none"/>
        </w:rPr>
      </w:pPr>
    </w:p>
    <w:p w14:paraId="69E6C501">
      <w:pPr>
        <w:pStyle w:val="19"/>
        <w:rPr>
          <w:rFonts w:hint="eastAsia" w:hAnsi="宋体" w:cs="宋体"/>
          <w:color w:val="auto"/>
          <w:highlight w:val="none"/>
        </w:rPr>
      </w:pPr>
    </w:p>
    <w:p w14:paraId="55209EEA">
      <w:pPr>
        <w:pStyle w:val="19"/>
        <w:rPr>
          <w:rFonts w:hint="eastAsia" w:hAnsi="宋体" w:cs="宋体"/>
          <w:color w:val="auto"/>
          <w:highlight w:val="none"/>
        </w:rPr>
      </w:pPr>
    </w:p>
    <w:p w14:paraId="5F7D6048">
      <w:pPr>
        <w:pStyle w:val="19"/>
        <w:rPr>
          <w:rFonts w:hint="eastAsia" w:hAnsi="宋体" w:cs="宋体"/>
          <w:color w:val="auto"/>
          <w:highlight w:val="none"/>
        </w:rPr>
      </w:pPr>
    </w:p>
    <w:bookmarkEnd w:id="935"/>
    <w:bookmarkEnd w:id="936"/>
    <w:bookmarkEnd w:id="937"/>
    <w:bookmarkEnd w:id="938"/>
    <w:bookmarkEnd w:id="939"/>
    <w:bookmarkEnd w:id="940"/>
    <w:bookmarkEnd w:id="941"/>
    <w:p w14:paraId="67E38BDC">
      <w:pPr>
        <w:spacing w:line="440" w:lineRule="exact"/>
        <w:rPr>
          <w:rFonts w:hint="eastAsia" w:ascii="宋体" w:hAnsi="宋体" w:cs="宋体"/>
          <w:color w:val="auto"/>
          <w:sz w:val="23"/>
          <w:szCs w:val="23"/>
          <w:highlight w:val="none"/>
        </w:rPr>
      </w:pPr>
    </w:p>
    <w:p w14:paraId="1F7971BB">
      <w:pPr>
        <w:pStyle w:val="4"/>
        <w:keepNext w:val="0"/>
        <w:keepLines w:val="0"/>
        <w:jc w:val="center"/>
        <w:rPr>
          <w:rFonts w:hint="eastAsia" w:ascii="宋体" w:hAnsi="宋体" w:cs="宋体"/>
          <w:color w:val="auto"/>
          <w:highlight w:val="none"/>
        </w:rPr>
      </w:pPr>
      <w:bookmarkStart w:id="942" w:name="_Toc144974878"/>
      <w:bookmarkStart w:id="943" w:name="_Toc247527850"/>
      <w:bookmarkStart w:id="944" w:name="_Toc265953296"/>
      <w:bookmarkStart w:id="945" w:name="_Toc453756972"/>
      <w:bookmarkStart w:id="946" w:name="_Toc29493"/>
      <w:bookmarkStart w:id="947" w:name="_Toc7575"/>
      <w:bookmarkStart w:id="948" w:name="_Toc247514302"/>
      <w:bookmarkStart w:id="949" w:name="_Toc152042599"/>
      <w:bookmarkStart w:id="950" w:name="_Toc29082"/>
      <w:bookmarkStart w:id="951" w:name="_Toc152045810"/>
      <w:bookmarkStart w:id="952" w:name="_Toc26362"/>
      <w:r>
        <w:rPr>
          <w:rFonts w:hint="eastAsia" w:ascii="宋体" w:hAnsi="宋体" w:cs="宋体"/>
          <w:color w:val="auto"/>
          <w:highlight w:val="none"/>
        </w:rPr>
        <w:t>资格条件承诺函</w:t>
      </w:r>
    </w:p>
    <w:p w14:paraId="110CE19D">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（采购人、采购代理机构 ）  </w:t>
      </w:r>
      <w:r>
        <w:rPr>
          <w:rFonts w:hint="eastAsia" w:ascii="宋体" w:hAnsi="宋体" w:cs="宋体"/>
          <w:color w:val="auto"/>
          <w:sz w:val="24"/>
          <w:highlight w:val="none"/>
        </w:rPr>
        <w:t xml:space="preserve"> ：</w:t>
      </w:r>
    </w:p>
    <w:p w14:paraId="3637ECDF">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我单位（公司）参与</w:t>
      </w:r>
      <w:r>
        <w:rPr>
          <w:rFonts w:hint="eastAsia" w:ascii="宋体" w:hAnsi="宋体" w:cs="宋体"/>
          <w:color w:val="auto"/>
          <w:sz w:val="24"/>
          <w:highlight w:val="none"/>
          <w:u w:val="single"/>
        </w:rPr>
        <w:t xml:space="preserve">   （采购项目名称 项目编号）  </w:t>
      </w:r>
      <w:r>
        <w:rPr>
          <w:rFonts w:hint="eastAsia" w:ascii="宋体" w:hAnsi="宋体" w:cs="宋体"/>
          <w:color w:val="auto"/>
          <w:sz w:val="24"/>
          <w:highlight w:val="none"/>
        </w:rPr>
        <w:t>采购项目的政府采购活动，现承诺如下：</w:t>
      </w:r>
    </w:p>
    <w:p w14:paraId="1A8700A1">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具有良好的商业信誉和健全的财务会计制度；</w:t>
      </w:r>
    </w:p>
    <w:p w14:paraId="482FDD41">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具有依法缴纳税收的良好记录；</w:t>
      </w:r>
    </w:p>
    <w:p w14:paraId="6F47EC5D">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3.具有依法缴纳社会保障金的良好记录。</w:t>
      </w:r>
    </w:p>
    <w:p w14:paraId="35439F40">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我方在采购项目评审（评标）环节结束后，随时接受采购人、采购代理机构的检查验证，配合提供相关证明材料，证明符合《中华人民共和国政府采购法》规定的投标人基本资格条件。</w:t>
      </w:r>
    </w:p>
    <w:p w14:paraId="7E4130A4">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我单位（公司）对上述承诺的真实性负责。如有虚假，将依法承担相应责任。</w:t>
      </w:r>
    </w:p>
    <w:p w14:paraId="25F3EDF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特此承诺。</w:t>
      </w:r>
    </w:p>
    <w:p w14:paraId="19FD66F7">
      <w:pPr>
        <w:spacing w:line="500" w:lineRule="exact"/>
        <w:ind w:firstLine="480" w:firstLineChars="200"/>
        <w:jc w:val="right"/>
        <w:rPr>
          <w:rFonts w:hint="eastAsia" w:ascii="宋体" w:hAnsi="宋体" w:cs="宋体"/>
          <w:color w:val="auto"/>
          <w:sz w:val="24"/>
          <w:highlight w:val="none"/>
        </w:rPr>
      </w:pPr>
    </w:p>
    <w:p w14:paraId="2963CEB9">
      <w:pPr>
        <w:spacing w:line="500" w:lineRule="exact"/>
        <w:ind w:firstLine="480" w:firstLineChars="200"/>
        <w:jc w:val="right"/>
        <w:rPr>
          <w:rFonts w:hint="eastAsia" w:ascii="宋体" w:hAnsi="宋体" w:cs="宋体"/>
          <w:color w:val="auto"/>
          <w:sz w:val="24"/>
          <w:highlight w:val="none"/>
        </w:rPr>
      </w:pPr>
    </w:p>
    <w:p w14:paraId="74FE6380">
      <w:pPr>
        <w:spacing w:line="50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盖章：</w:t>
      </w:r>
    </w:p>
    <w:p w14:paraId="5E3C0C9A">
      <w:pPr>
        <w:spacing w:line="50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签字：</w:t>
      </w:r>
    </w:p>
    <w:p w14:paraId="40BC4763">
      <w:pPr>
        <w:spacing w:line="50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日期：</w:t>
      </w:r>
    </w:p>
    <w:p w14:paraId="120B79D5">
      <w:pPr>
        <w:pStyle w:val="4"/>
        <w:keepNext w:val="0"/>
        <w:keepLines w:val="0"/>
        <w:jc w:val="right"/>
        <w:rPr>
          <w:rFonts w:hint="eastAsia" w:ascii="宋体" w:hAnsi="宋体" w:cs="宋体"/>
          <w:b w:val="0"/>
          <w:bCs w:val="0"/>
          <w:color w:val="auto"/>
          <w:sz w:val="24"/>
          <w:szCs w:val="24"/>
          <w:highlight w:val="none"/>
        </w:rPr>
      </w:pPr>
    </w:p>
    <w:p w14:paraId="5D4DA430">
      <w:pPr>
        <w:pStyle w:val="4"/>
        <w:keepNext w:val="0"/>
        <w:keepLines w:val="0"/>
        <w:jc w:val="right"/>
        <w:rPr>
          <w:rFonts w:hint="eastAsia" w:ascii="宋体" w:hAnsi="宋体" w:cs="宋体"/>
          <w:b w:val="0"/>
          <w:bCs w:val="0"/>
          <w:color w:val="auto"/>
          <w:sz w:val="24"/>
          <w:szCs w:val="24"/>
          <w:highlight w:val="none"/>
        </w:rPr>
      </w:pPr>
    </w:p>
    <w:p w14:paraId="06A0AE0B">
      <w:pPr>
        <w:pStyle w:val="4"/>
        <w:keepNext w:val="0"/>
        <w:keepLines w:val="0"/>
        <w:jc w:val="right"/>
        <w:rPr>
          <w:rFonts w:hint="eastAsia" w:ascii="宋体" w:hAnsi="宋体" w:cs="宋体"/>
          <w:b w:val="0"/>
          <w:bCs w:val="0"/>
          <w:color w:val="auto"/>
          <w:sz w:val="24"/>
          <w:szCs w:val="24"/>
          <w:highlight w:val="none"/>
        </w:rPr>
      </w:pPr>
    </w:p>
    <w:p w14:paraId="5D417EFC">
      <w:pPr>
        <w:pStyle w:val="4"/>
        <w:keepNext w:val="0"/>
        <w:keepLines w:val="0"/>
        <w:jc w:val="right"/>
        <w:rPr>
          <w:rFonts w:hint="eastAsia" w:ascii="宋体" w:hAnsi="宋体" w:cs="宋体"/>
          <w:b w:val="0"/>
          <w:bCs w:val="0"/>
          <w:color w:val="auto"/>
          <w:sz w:val="24"/>
          <w:szCs w:val="24"/>
          <w:highlight w:val="none"/>
        </w:rPr>
      </w:pPr>
    </w:p>
    <w:p w14:paraId="34B18315">
      <w:pPr>
        <w:pStyle w:val="4"/>
        <w:keepNext w:val="0"/>
        <w:keepLines w:val="0"/>
        <w:jc w:val="right"/>
        <w:rPr>
          <w:rFonts w:hint="eastAsia" w:ascii="宋体" w:hAnsi="宋体" w:cs="宋体"/>
          <w:b w:val="0"/>
          <w:bCs w:val="0"/>
          <w:color w:val="auto"/>
          <w:sz w:val="24"/>
          <w:szCs w:val="24"/>
          <w:highlight w:val="none"/>
        </w:rPr>
      </w:pPr>
    </w:p>
    <w:p w14:paraId="18FE87EF">
      <w:pPr>
        <w:pStyle w:val="4"/>
        <w:keepNext w:val="0"/>
        <w:keepLines w:val="0"/>
        <w:rPr>
          <w:rFonts w:hint="eastAsia" w:ascii="宋体" w:hAnsi="宋体" w:cs="宋体"/>
          <w:b w:val="0"/>
          <w:bCs w:val="0"/>
          <w:color w:val="auto"/>
          <w:sz w:val="24"/>
          <w:szCs w:val="24"/>
          <w:highlight w:val="none"/>
        </w:rPr>
      </w:pPr>
    </w:p>
    <w:p w14:paraId="77B1A45A">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（二）近年完成的类似项目情况表</w:t>
      </w:r>
      <w:bookmarkEnd w:id="942"/>
      <w:bookmarkEnd w:id="943"/>
      <w:bookmarkEnd w:id="944"/>
      <w:bookmarkEnd w:id="945"/>
      <w:bookmarkEnd w:id="946"/>
      <w:bookmarkEnd w:id="947"/>
      <w:bookmarkEnd w:id="948"/>
      <w:bookmarkEnd w:id="949"/>
      <w:bookmarkEnd w:id="950"/>
      <w:bookmarkEnd w:id="951"/>
      <w:bookmarkEnd w:id="95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3BD7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74FB0A4D">
            <w:pPr>
              <w:jc w:val="center"/>
              <w:rPr>
                <w:rFonts w:hint="eastAsia" w:ascii="宋体" w:hAnsi="宋体" w:cs="宋体"/>
                <w:color w:val="auto"/>
                <w:szCs w:val="21"/>
                <w:highlight w:val="none"/>
              </w:rPr>
            </w:pPr>
            <w:bookmarkStart w:id="953" w:name="_Toc247514303"/>
            <w:bookmarkStart w:id="954" w:name="_Toc265953297"/>
            <w:bookmarkStart w:id="955" w:name="_Toc247527851"/>
            <w:bookmarkStart w:id="956" w:name="_Toc152042600"/>
            <w:bookmarkStart w:id="957" w:name="_Toc152045811"/>
            <w:bookmarkStart w:id="958" w:name="_Toc453756973"/>
            <w:bookmarkStart w:id="959" w:name="_Toc144974879"/>
            <w:r>
              <w:rPr>
                <w:rFonts w:hint="eastAsia" w:ascii="宋体" w:hAnsi="宋体" w:cs="宋体"/>
                <w:color w:val="auto"/>
                <w:szCs w:val="21"/>
                <w:highlight w:val="none"/>
              </w:rPr>
              <w:t>采购人</w:t>
            </w:r>
          </w:p>
        </w:tc>
        <w:tc>
          <w:tcPr>
            <w:tcW w:w="6254" w:type="dxa"/>
            <w:vAlign w:val="center"/>
          </w:tcPr>
          <w:p w14:paraId="5DC724AE">
            <w:pPr>
              <w:jc w:val="center"/>
              <w:rPr>
                <w:rFonts w:hint="eastAsia" w:ascii="宋体" w:hAnsi="宋体" w:cs="宋体"/>
                <w:color w:val="auto"/>
                <w:szCs w:val="21"/>
                <w:highlight w:val="none"/>
              </w:rPr>
            </w:pPr>
          </w:p>
        </w:tc>
      </w:tr>
      <w:tr w14:paraId="134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5E7F803">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254" w:type="dxa"/>
            <w:vAlign w:val="center"/>
          </w:tcPr>
          <w:p w14:paraId="6F225617">
            <w:pPr>
              <w:jc w:val="center"/>
              <w:rPr>
                <w:rFonts w:hint="eastAsia" w:ascii="宋体" w:hAnsi="宋体" w:cs="宋体"/>
                <w:color w:val="auto"/>
                <w:szCs w:val="21"/>
                <w:highlight w:val="none"/>
              </w:rPr>
            </w:pPr>
          </w:p>
        </w:tc>
      </w:tr>
      <w:tr w14:paraId="765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5759B64">
            <w:pPr>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6254" w:type="dxa"/>
            <w:vAlign w:val="center"/>
          </w:tcPr>
          <w:p w14:paraId="2BD71C1A">
            <w:pPr>
              <w:jc w:val="center"/>
              <w:rPr>
                <w:rFonts w:hint="eastAsia" w:ascii="宋体" w:hAnsi="宋体" w:cs="宋体"/>
                <w:color w:val="auto"/>
                <w:szCs w:val="21"/>
                <w:highlight w:val="none"/>
              </w:rPr>
            </w:pPr>
          </w:p>
        </w:tc>
      </w:tr>
      <w:tr w14:paraId="68B9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AFE6DDE">
            <w:pPr>
              <w:jc w:val="center"/>
              <w:rPr>
                <w:rFonts w:hint="eastAsia" w:ascii="宋体" w:hAnsi="宋体" w:cs="宋体"/>
                <w:color w:val="auto"/>
                <w:szCs w:val="21"/>
                <w:highlight w:val="none"/>
              </w:rPr>
            </w:pPr>
            <w:r>
              <w:rPr>
                <w:rFonts w:hint="eastAsia" w:ascii="宋体" w:hAnsi="宋体" w:cs="宋体"/>
                <w:color w:val="auto"/>
                <w:szCs w:val="21"/>
                <w:highlight w:val="none"/>
              </w:rPr>
              <w:t>完 成 日 期</w:t>
            </w:r>
          </w:p>
          <w:p w14:paraId="5DC9A4E7">
            <w:pPr>
              <w:jc w:val="center"/>
              <w:rPr>
                <w:rFonts w:hint="eastAsia" w:ascii="宋体" w:hAnsi="宋体" w:cs="宋体"/>
                <w:color w:val="auto"/>
                <w:szCs w:val="21"/>
                <w:highlight w:val="none"/>
              </w:rPr>
            </w:pPr>
            <w:r>
              <w:rPr>
                <w:rFonts w:hint="eastAsia" w:ascii="宋体" w:hAnsi="宋体" w:cs="宋体"/>
                <w:color w:val="auto"/>
                <w:szCs w:val="21"/>
                <w:highlight w:val="none"/>
              </w:rPr>
              <w:t>（年/月/日）</w:t>
            </w:r>
          </w:p>
        </w:tc>
        <w:tc>
          <w:tcPr>
            <w:tcW w:w="6254" w:type="dxa"/>
            <w:vAlign w:val="center"/>
          </w:tcPr>
          <w:p w14:paraId="1BC82828">
            <w:pPr>
              <w:jc w:val="center"/>
              <w:rPr>
                <w:rFonts w:hint="eastAsia" w:ascii="宋体" w:hAnsi="宋体" w:cs="宋体"/>
                <w:color w:val="auto"/>
                <w:szCs w:val="21"/>
                <w:highlight w:val="none"/>
              </w:rPr>
            </w:pPr>
          </w:p>
        </w:tc>
      </w:tr>
      <w:tr w14:paraId="24BF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890C6C2">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54" w:type="dxa"/>
            <w:vAlign w:val="center"/>
          </w:tcPr>
          <w:p w14:paraId="5525C33D">
            <w:pPr>
              <w:jc w:val="center"/>
              <w:rPr>
                <w:rFonts w:hint="eastAsia" w:ascii="宋体" w:hAnsi="宋体" w:cs="宋体"/>
                <w:color w:val="auto"/>
                <w:szCs w:val="21"/>
                <w:highlight w:val="none"/>
              </w:rPr>
            </w:pPr>
          </w:p>
        </w:tc>
      </w:tr>
    </w:tbl>
    <w:p w14:paraId="6D725D25">
      <w:pPr>
        <w:spacing w:line="440" w:lineRule="exact"/>
        <w:ind w:left="258" w:leftChars="123"/>
        <w:rPr>
          <w:rFonts w:hint="eastAsia" w:ascii="宋体" w:hAnsi="宋体" w:cs="宋体"/>
          <w:color w:val="auto"/>
          <w:szCs w:val="21"/>
          <w:highlight w:val="none"/>
        </w:rPr>
      </w:pPr>
      <w:r>
        <w:rPr>
          <w:rFonts w:hint="eastAsia" w:ascii="宋体" w:hAnsi="宋体" w:cs="宋体"/>
          <w:color w:val="auto"/>
          <w:szCs w:val="21"/>
          <w:highlight w:val="none"/>
        </w:rPr>
        <w:t>备注：本表后附提供加盖公章的中标通知书或合同协议书复印件，具体年份要求见投标人须知前附表。每张表格只填写一个项目，并标明序号。</w:t>
      </w:r>
    </w:p>
    <w:p w14:paraId="576C48BB">
      <w:pPr>
        <w:pStyle w:val="55"/>
        <w:rPr>
          <w:rFonts w:hint="eastAsia" w:hAnsi="宋体"/>
          <w:color w:val="auto"/>
          <w:szCs w:val="21"/>
          <w:highlight w:val="none"/>
        </w:rPr>
      </w:pPr>
    </w:p>
    <w:p w14:paraId="702F042C">
      <w:pPr>
        <w:pStyle w:val="25"/>
        <w:rPr>
          <w:rFonts w:hint="eastAsia" w:ascii="宋体" w:hAnsi="宋体" w:cs="宋体"/>
          <w:color w:val="auto"/>
          <w:szCs w:val="21"/>
          <w:highlight w:val="none"/>
        </w:rPr>
      </w:pPr>
    </w:p>
    <w:p w14:paraId="56C00ECF">
      <w:pPr>
        <w:rPr>
          <w:rFonts w:hint="eastAsia" w:ascii="宋体" w:hAnsi="宋体" w:cs="宋体"/>
          <w:color w:val="auto"/>
          <w:szCs w:val="21"/>
          <w:highlight w:val="none"/>
        </w:rPr>
      </w:pPr>
    </w:p>
    <w:p w14:paraId="2104FABC">
      <w:pPr>
        <w:pStyle w:val="55"/>
        <w:rPr>
          <w:rFonts w:hint="eastAsia" w:hAnsi="宋体"/>
          <w:color w:val="auto"/>
          <w:highlight w:val="none"/>
        </w:rPr>
      </w:pPr>
    </w:p>
    <w:p w14:paraId="5713C87A">
      <w:pPr>
        <w:pStyle w:val="25"/>
        <w:rPr>
          <w:rFonts w:hint="eastAsia" w:ascii="宋体" w:hAnsi="宋体" w:cs="宋体"/>
          <w:color w:val="auto"/>
          <w:highlight w:val="none"/>
        </w:rPr>
      </w:pPr>
    </w:p>
    <w:p w14:paraId="2CFEC36B">
      <w:pPr>
        <w:rPr>
          <w:rFonts w:hint="eastAsia" w:ascii="宋体" w:hAnsi="宋体" w:cs="宋体"/>
          <w:color w:val="auto"/>
          <w:highlight w:val="none"/>
        </w:rPr>
      </w:pPr>
    </w:p>
    <w:p w14:paraId="449BA435">
      <w:pPr>
        <w:pStyle w:val="19"/>
        <w:rPr>
          <w:rFonts w:hint="eastAsia" w:hAnsi="宋体" w:cs="宋体"/>
          <w:color w:val="auto"/>
          <w:highlight w:val="none"/>
        </w:rPr>
      </w:pPr>
    </w:p>
    <w:p w14:paraId="21F751E8">
      <w:pPr>
        <w:pStyle w:val="19"/>
        <w:rPr>
          <w:rFonts w:hint="eastAsia" w:hAnsi="宋体" w:cs="宋体"/>
          <w:color w:val="auto"/>
          <w:highlight w:val="none"/>
        </w:rPr>
      </w:pPr>
    </w:p>
    <w:p w14:paraId="280E0427">
      <w:pPr>
        <w:pStyle w:val="19"/>
        <w:rPr>
          <w:rFonts w:hint="eastAsia" w:hAnsi="宋体" w:cs="宋体"/>
          <w:color w:val="auto"/>
          <w:highlight w:val="none"/>
        </w:rPr>
      </w:pPr>
    </w:p>
    <w:p w14:paraId="3CC221F6">
      <w:pPr>
        <w:pStyle w:val="19"/>
        <w:rPr>
          <w:rFonts w:hint="eastAsia" w:hAnsi="宋体" w:cs="宋体"/>
          <w:color w:val="auto"/>
          <w:highlight w:val="none"/>
        </w:rPr>
      </w:pPr>
    </w:p>
    <w:p w14:paraId="7E9DB361">
      <w:pPr>
        <w:pStyle w:val="19"/>
        <w:rPr>
          <w:rFonts w:hint="eastAsia" w:hAnsi="宋体" w:cs="宋体"/>
          <w:color w:val="auto"/>
          <w:highlight w:val="none"/>
        </w:rPr>
      </w:pPr>
    </w:p>
    <w:p w14:paraId="02F7885A">
      <w:pPr>
        <w:pStyle w:val="19"/>
        <w:rPr>
          <w:rFonts w:hint="eastAsia" w:hAnsi="宋体" w:cs="宋体"/>
          <w:color w:val="auto"/>
          <w:highlight w:val="none"/>
        </w:rPr>
      </w:pPr>
    </w:p>
    <w:p w14:paraId="6D369EC3">
      <w:pPr>
        <w:pStyle w:val="19"/>
        <w:rPr>
          <w:rFonts w:hint="eastAsia" w:hAnsi="宋体" w:cs="宋体"/>
          <w:color w:val="auto"/>
          <w:highlight w:val="none"/>
        </w:rPr>
      </w:pPr>
    </w:p>
    <w:p w14:paraId="63759647">
      <w:pPr>
        <w:pStyle w:val="19"/>
        <w:rPr>
          <w:rFonts w:hint="eastAsia" w:hAnsi="宋体" w:cs="宋体"/>
          <w:color w:val="auto"/>
          <w:highlight w:val="none"/>
        </w:rPr>
      </w:pPr>
    </w:p>
    <w:p w14:paraId="311300E1">
      <w:pPr>
        <w:pStyle w:val="19"/>
        <w:rPr>
          <w:rFonts w:hint="eastAsia" w:hAnsi="宋体" w:cs="宋体"/>
          <w:color w:val="auto"/>
          <w:highlight w:val="none"/>
        </w:rPr>
      </w:pPr>
    </w:p>
    <w:p w14:paraId="41157E79">
      <w:pPr>
        <w:pStyle w:val="19"/>
        <w:rPr>
          <w:rFonts w:hint="eastAsia" w:hAnsi="宋体" w:cs="宋体"/>
          <w:color w:val="auto"/>
          <w:highlight w:val="none"/>
        </w:rPr>
      </w:pPr>
    </w:p>
    <w:p w14:paraId="70A1AD6A">
      <w:pPr>
        <w:pStyle w:val="19"/>
        <w:rPr>
          <w:rFonts w:hint="eastAsia" w:hAnsi="宋体" w:cs="宋体"/>
          <w:color w:val="auto"/>
          <w:highlight w:val="none"/>
        </w:rPr>
      </w:pPr>
    </w:p>
    <w:p w14:paraId="0586A3F6">
      <w:pPr>
        <w:pStyle w:val="19"/>
        <w:rPr>
          <w:rFonts w:hint="eastAsia" w:hAnsi="宋体" w:cs="宋体"/>
          <w:color w:val="auto"/>
          <w:highlight w:val="none"/>
        </w:rPr>
      </w:pPr>
    </w:p>
    <w:p w14:paraId="194CCFF0">
      <w:pPr>
        <w:pStyle w:val="19"/>
        <w:rPr>
          <w:rFonts w:hint="eastAsia" w:hAnsi="宋体" w:cs="宋体"/>
          <w:color w:val="auto"/>
          <w:highlight w:val="none"/>
        </w:rPr>
      </w:pPr>
    </w:p>
    <w:p w14:paraId="32D1ED2D">
      <w:pPr>
        <w:pStyle w:val="4"/>
        <w:keepNext w:val="0"/>
        <w:keepLines w:val="0"/>
        <w:jc w:val="center"/>
        <w:rPr>
          <w:rFonts w:hint="eastAsia" w:ascii="宋体" w:hAnsi="宋体" w:cs="宋体"/>
          <w:color w:val="auto"/>
          <w:highlight w:val="none"/>
        </w:rPr>
      </w:pPr>
      <w:bookmarkStart w:id="960" w:name="_Toc29254"/>
      <w:bookmarkStart w:id="961" w:name="_Toc13393"/>
      <w:bookmarkStart w:id="962" w:name="_Toc12258"/>
      <w:bookmarkStart w:id="963" w:name="_Toc19165"/>
      <w:r>
        <w:rPr>
          <w:rFonts w:hint="eastAsia" w:ascii="宋体" w:hAnsi="宋体" w:cs="宋体"/>
          <w:color w:val="auto"/>
          <w:highlight w:val="none"/>
        </w:rPr>
        <w:t>（三）正在实施的和新承接的项目情况表</w:t>
      </w:r>
      <w:bookmarkEnd w:id="953"/>
      <w:bookmarkEnd w:id="954"/>
      <w:bookmarkEnd w:id="955"/>
      <w:bookmarkEnd w:id="956"/>
      <w:bookmarkEnd w:id="957"/>
      <w:bookmarkEnd w:id="958"/>
      <w:bookmarkEnd w:id="959"/>
      <w:bookmarkEnd w:id="960"/>
      <w:bookmarkEnd w:id="961"/>
      <w:bookmarkEnd w:id="962"/>
      <w:bookmarkEnd w:id="963"/>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1F46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A8499A9">
            <w:pPr>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254" w:type="dxa"/>
            <w:vAlign w:val="center"/>
          </w:tcPr>
          <w:p w14:paraId="0C07B8B9">
            <w:pPr>
              <w:jc w:val="center"/>
              <w:rPr>
                <w:rFonts w:hint="eastAsia" w:ascii="宋体" w:hAnsi="宋体" w:cs="宋体"/>
                <w:color w:val="auto"/>
                <w:szCs w:val="21"/>
                <w:highlight w:val="none"/>
              </w:rPr>
            </w:pPr>
          </w:p>
        </w:tc>
      </w:tr>
      <w:tr w14:paraId="4D85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6427D1DE">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254" w:type="dxa"/>
            <w:vAlign w:val="center"/>
          </w:tcPr>
          <w:p w14:paraId="66AB1D05">
            <w:pPr>
              <w:jc w:val="center"/>
              <w:rPr>
                <w:rFonts w:hint="eastAsia" w:ascii="宋体" w:hAnsi="宋体" w:cs="宋体"/>
                <w:color w:val="auto"/>
                <w:szCs w:val="21"/>
                <w:highlight w:val="none"/>
              </w:rPr>
            </w:pPr>
          </w:p>
        </w:tc>
      </w:tr>
      <w:tr w14:paraId="38BC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93BA570">
            <w:pPr>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6254" w:type="dxa"/>
            <w:vAlign w:val="center"/>
          </w:tcPr>
          <w:p w14:paraId="50466C7D">
            <w:pPr>
              <w:jc w:val="center"/>
              <w:rPr>
                <w:rFonts w:hint="eastAsia" w:ascii="宋体" w:hAnsi="宋体" w:cs="宋体"/>
                <w:color w:val="auto"/>
                <w:szCs w:val="21"/>
                <w:highlight w:val="none"/>
              </w:rPr>
            </w:pPr>
          </w:p>
        </w:tc>
      </w:tr>
      <w:tr w14:paraId="37AD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F948BD6">
            <w:pPr>
              <w:jc w:val="center"/>
              <w:rPr>
                <w:rFonts w:hint="eastAsia" w:ascii="宋体" w:hAnsi="宋体" w:cs="宋体"/>
                <w:color w:val="auto"/>
                <w:szCs w:val="21"/>
                <w:highlight w:val="none"/>
              </w:rPr>
            </w:pPr>
            <w:r>
              <w:rPr>
                <w:rFonts w:hint="eastAsia" w:ascii="宋体" w:hAnsi="宋体" w:cs="宋体"/>
                <w:color w:val="auto"/>
                <w:szCs w:val="21"/>
                <w:highlight w:val="none"/>
              </w:rPr>
              <w:t>完 成 日 期</w:t>
            </w:r>
          </w:p>
          <w:p w14:paraId="40C55B99">
            <w:pPr>
              <w:jc w:val="center"/>
              <w:rPr>
                <w:rFonts w:hint="eastAsia" w:ascii="宋体" w:hAnsi="宋体" w:cs="宋体"/>
                <w:color w:val="auto"/>
                <w:szCs w:val="21"/>
                <w:highlight w:val="none"/>
              </w:rPr>
            </w:pPr>
            <w:r>
              <w:rPr>
                <w:rFonts w:hint="eastAsia" w:ascii="宋体" w:hAnsi="宋体" w:cs="宋体"/>
                <w:color w:val="auto"/>
                <w:szCs w:val="21"/>
                <w:highlight w:val="none"/>
              </w:rPr>
              <w:t>（年/月/日）</w:t>
            </w:r>
          </w:p>
        </w:tc>
        <w:tc>
          <w:tcPr>
            <w:tcW w:w="6254" w:type="dxa"/>
            <w:vAlign w:val="center"/>
          </w:tcPr>
          <w:p w14:paraId="6E57C1AA">
            <w:pPr>
              <w:jc w:val="center"/>
              <w:rPr>
                <w:rFonts w:hint="eastAsia" w:ascii="宋体" w:hAnsi="宋体" w:cs="宋体"/>
                <w:color w:val="auto"/>
                <w:szCs w:val="21"/>
                <w:highlight w:val="none"/>
              </w:rPr>
            </w:pPr>
          </w:p>
        </w:tc>
      </w:tr>
      <w:tr w14:paraId="730D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67D1009">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54" w:type="dxa"/>
            <w:vAlign w:val="center"/>
          </w:tcPr>
          <w:p w14:paraId="56DCE36A">
            <w:pPr>
              <w:jc w:val="center"/>
              <w:rPr>
                <w:rFonts w:hint="eastAsia" w:ascii="宋体" w:hAnsi="宋体" w:cs="宋体"/>
                <w:color w:val="auto"/>
                <w:szCs w:val="21"/>
                <w:highlight w:val="none"/>
              </w:rPr>
            </w:pPr>
          </w:p>
        </w:tc>
      </w:tr>
    </w:tbl>
    <w:p w14:paraId="5C32B21B">
      <w:pPr>
        <w:spacing w:line="440" w:lineRule="exact"/>
        <w:ind w:left="258" w:leftChars="123"/>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color w:val="auto"/>
          <w:sz w:val="24"/>
          <w:highlight w:val="none"/>
        </w:rPr>
        <w:t>1、</w:t>
      </w:r>
      <w:r>
        <w:rPr>
          <w:rFonts w:hint="eastAsia" w:ascii="宋体" w:hAnsi="宋体" w:cs="宋体"/>
          <w:color w:val="auto"/>
          <w:szCs w:val="21"/>
          <w:highlight w:val="none"/>
        </w:rPr>
        <w:t>本表后附提供中标通知书或合同协议书复印件，具体年份要求见投标人须知前附表。</w:t>
      </w:r>
    </w:p>
    <w:p w14:paraId="1FE7A587">
      <w:pPr>
        <w:spacing w:line="440" w:lineRule="exact"/>
        <w:ind w:left="258" w:leftChars="123"/>
        <w:rPr>
          <w:rFonts w:hint="eastAsia" w:ascii="宋体" w:hAnsi="宋体" w:cs="宋体"/>
          <w:color w:val="auto"/>
          <w:sz w:val="24"/>
          <w:highlight w:val="none"/>
        </w:rPr>
      </w:pPr>
      <w:r>
        <w:rPr>
          <w:rFonts w:hint="eastAsia" w:ascii="宋体" w:hAnsi="宋体" w:cs="宋体"/>
          <w:color w:val="auto"/>
          <w:szCs w:val="21"/>
          <w:highlight w:val="none"/>
        </w:rPr>
        <w:t>每张表格只填写一个项目，并标明序号。</w:t>
      </w:r>
    </w:p>
    <w:p w14:paraId="14C5FF37">
      <w:pPr>
        <w:rPr>
          <w:rFonts w:hint="eastAsia" w:ascii="宋体" w:hAnsi="宋体" w:cs="宋体"/>
          <w:color w:val="auto"/>
          <w:sz w:val="24"/>
          <w:highlight w:val="none"/>
        </w:rPr>
      </w:pPr>
    </w:p>
    <w:p w14:paraId="0ADCAC49">
      <w:pPr>
        <w:spacing w:line="440" w:lineRule="exact"/>
        <w:rPr>
          <w:rFonts w:hint="eastAsia" w:ascii="宋体" w:hAnsi="宋体" w:cs="宋体"/>
          <w:color w:val="auto"/>
          <w:sz w:val="20"/>
          <w:szCs w:val="20"/>
          <w:highlight w:val="none"/>
        </w:rPr>
      </w:pPr>
    </w:p>
    <w:p w14:paraId="4ECA350D">
      <w:pPr>
        <w:spacing w:line="440" w:lineRule="exact"/>
        <w:ind w:firstLine="500" w:firstLineChars="250"/>
        <w:jc w:val="center"/>
        <w:rPr>
          <w:rFonts w:hint="eastAsia" w:ascii="宋体" w:hAnsi="宋体" w:cs="宋体"/>
          <w:color w:val="auto"/>
          <w:sz w:val="20"/>
          <w:szCs w:val="20"/>
          <w:highlight w:val="none"/>
        </w:rPr>
      </w:pPr>
    </w:p>
    <w:p w14:paraId="3E6206F8">
      <w:pPr>
        <w:spacing w:line="440" w:lineRule="exact"/>
        <w:ind w:firstLine="500" w:firstLineChars="250"/>
        <w:jc w:val="center"/>
        <w:rPr>
          <w:rFonts w:hint="eastAsia" w:ascii="宋体" w:hAnsi="宋体" w:cs="宋体"/>
          <w:color w:val="auto"/>
          <w:sz w:val="20"/>
          <w:szCs w:val="20"/>
          <w:highlight w:val="none"/>
        </w:rPr>
      </w:pPr>
    </w:p>
    <w:p w14:paraId="51B22A5D">
      <w:pPr>
        <w:pStyle w:val="19"/>
        <w:rPr>
          <w:rFonts w:hint="eastAsia" w:hAnsi="宋体" w:cs="宋体"/>
          <w:color w:val="auto"/>
          <w:sz w:val="20"/>
          <w:highlight w:val="none"/>
        </w:rPr>
      </w:pPr>
    </w:p>
    <w:p w14:paraId="3B101C8F">
      <w:pPr>
        <w:pStyle w:val="19"/>
        <w:rPr>
          <w:rFonts w:hint="eastAsia" w:hAnsi="宋体" w:cs="宋体"/>
          <w:color w:val="auto"/>
          <w:sz w:val="20"/>
          <w:highlight w:val="none"/>
        </w:rPr>
      </w:pPr>
    </w:p>
    <w:p w14:paraId="74246D91">
      <w:pPr>
        <w:pStyle w:val="19"/>
        <w:rPr>
          <w:rFonts w:hint="eastAsia" w:hAnsi="宋体" w:cs="宋体"/>
          <w:color w:val="auto"/>
          <w:sz w:val="20"/>
          <w:highlight w:val="none"/>
        </w:rPr>
      </w:pPr>
    </w:p>
    <w:p w14:paraId="348C48CA">
      <w:pPr>
        <w:pStyle w:val="19"/>
        <w:rPr>
          <w:rFonts w:hint="eastAsia" w:hAnsi="宋体" w:cs="宋体"/>
          <w:color w:val="auto"/>
          <w:sz w:val="20"/>
          <w:highlight w:val="none"/>
        </w:rPr>
      </w:pPr>
    </w:p>
    <w:p w14:paraId="04D143A1">
      <w:pPr>
        <w:pStyle w:val="19"/>
        <w:rPr>
          <w:rFonts w:hint="eastAsia" w:hAnsi="宋体" w:cs="宋体"/>
          <w:color w:val="auto"/>
          <w:sz w:val="20"/>
          <w:highlight w:val="none"/>
        </w:rPr>
      </w:pPr>
    </w:p>
    <w:p w14:paraId="6B1C2D96">
      <w:pPr>
        <w:pStyle w:val="19"/>
        <w:rPr>
          <w:rFonts w:hint="eastAsia" w:hAnsi="宋体" w:cs="宋体"/>
          <w:color w:val="auto"/>
          <w:sz w:val="20"/>
          <w:highlight w:val="none"/>
        </w:rPr>
      </w:pPr>
    </w:p>
    <w:p w14:paraId="330DB2E1">
      <w:pPr>
        <w:pStyle w:val="19"/>
        <w:rPr>
          <w:rFonts w:hint="eastAsia" w:hAnsi="宋体" w:cs="宋体"/>
          <w:color w:val="auto"/>
          <w:sz w:val="20"/>
          <w:highlight w:val="none"/>
        </w:rPr>
      </w:pPr>
    </w:p>
    <w:p w14:paraId="2F941E0F">
      <w:pPr>
        <w:pStyle w:val="19"/>
        <w:rPr>
          <w:rFonts w:hint="eastAsia" w:hAnsi="宋体" w:cs="宋体"/>
          <w:color w:val="auto"/>
          <w:sz w:val="20"/>
          <w:highlight w:val="none"/>
        </w:rPr>
      </w:pPr>
    </w:p>
    <w:p w14:paraId="6051E164">
      <w:pPr>
        <w:pStyle w:val="19"/>
        <w:rPr>
          <w:rFonts w:hint="eastAsia" w:hAnsi="宋体" w:cs="宋体"/>
          <w:color w:val="auto"/>
          <w:sz w:val="20"/>
          <w:highlight w:val="none"/>
        </w:rPr>
      </w:pPr>
    </w:p>
    <w:p w14:paraId="40409F28">
      <w:pPr>
        <w:pStyle w:val="19"/>
        <w:rPr>
          <w:rFonts w:hint="eastAsia" w:hAnsi="宋体" w:cs="宋体"/>
          <w:color w:val="auto"/>
          <w:sz w:val="20"/>
          <w:highlight w:val="none"/>
        </w:rPr>
      </w:pPr>
    </w:p>
    <w:p w14:paraId="0A26959B">
      <w:pPr>
        <w:pStyle w:val="19"/>
        <w:rPr>
          <w:rFonts w:hint="eastAsia" w:hAnsi="宋体" w:cs="宋体"/>
          <w:color w:val="auto"/>
          <w:sz w:val="20"/>
          <w:highlight w:val="none"/>
        </w:rPr>
      </w:pPr>
    </w:p>
    <w:p w14:paraId="05460725">
      <w:pPr>
        <w:pStyle w:val="19"/>
        <w:rPr>
          <w:rFonts w:hint="eastAsia" w:hAnsi="宋体" w:cs="宋体"/>
          <w:color w:val="auto"/>
          <w:sz w:val="20"/>
          <w:highlight w:val="none"/>
        </w:rPr>
      </w:pPr>
    </w:p>
    <w:p w14:paraId="6A8CD3E1">
      <w:pPr>
        <w:pStyle w:val="19"/>
        <w:rPr>
          <w:rFonts w:hint="eastAsia" w:hAnsi="宋体" w:cs="宋体"/>
          <w:color w:val="auto"/>
          <w:sz w:val="20"/>
          <w:highlight w:val="none"/>
        </w:rPr>
      </w:pPr>
    </w:p>
    <w:p w14:paraId="37A95CD8">
      <w:pPr>
        <w:pStyle w:val="19"/>
        <w:rPr>
          <w:rFonts w:hint="eastAsia" w:hAnsi="宋体" w:cs="宋体"/>
          <w:color w:val="auto"/>
          <w:sz w:val="20"/>
          <w:highlight w:val="none"/>
        </w:rPr>
      </w:pPr>
    </w:p>
    <w:p w14:paraId="775B98D7">
      <w:pPr>
        <w:pStyle w:val="4"/>
        <w:keepNext w:val="0"/>
        <w:keepLines w:val="0"/>
        <w:jc w:val="center"/>
        <w:rPr>
          <w:rFonts w:hint="eastAsia" w:ascii="宋体" w:hAnsi="宋体" w:cs="宋体"/>
          <w:color w:val="auto"/>
          <w:highlight w:val="none"/>
        </w:rPr>
      </w:pPr>
      <w:bookmarkStart w:id="964" w:name="_Toc246996374"/>
      <w:bookmarkStart w:id="965" w:name="_Toc247085892"/>
      <w:bookmarkStart w:id="966" w:name="_Toc246997117"/>
      <w:bookmarkStart w:id="967" w:name="_Toc353"/>
      <w:bookmarkStart w:id="968" w:name="_Toc1300"/>
      <w:bookmarkStart w:id="969" w:name="_Toc14805"/>
      <w:bookmarkStart w:id="970" w:name="_Toc24867"/>
      <w:bookmarkStart w:id="971" w:name="_Toc453756974"/>
      <w:r>
        <w:rPr>
          <w:rFonts w:hint="eastAsia" w:ascii="宋体" w:hAnsi="宋体" w:cs="宋体"/>
          <w:color w:val="auto"/>
          <w:highlight w:val="none"/>
        </w:rPr>
        <w:t>（四）</w:t>
      </w:r>
      <w:bookmarkEnd w:id="931"/>
      <w:bookmarkEnd w:id="932"/>
      <w:bookmarkEnd w:id="933"/>
      <w:bookmarkEnd w:id="934"/>
      <w:bookmarkEnd w:id="964"/>
      <w:bookmarkEnd w:id="965"/>
      <w:bookmarkEnd w:id="966"/>
      <w:bookmarkStart w:id="972" w:name="_Toc202062915"/>
      <w:bookmarkStart w:id="973" w:name="_Toc428007717"/>
      <w:bookmarkStart w:id="974" w:name="_Toc418712192"/>
      <w:bookmarkStart w:id="975" w:name="_Toc414892006"/>
      <w:bookmarkStart w:id="976" w:name="_Toc201488184"/>
      <w:bookmarkStart w:id="977" w:name="_Toc201487562"/>
      <w:bookmarkStart w:id="978" w:name="_Toc399762147"/>
      <w:r>
        <w:rPr>
          <w:rFonts w:hint="eastAsia" w:ascii="宋体" w:hAnsi="宋体" w:cs="宋体"/>
          <w:color w:val="auto"/>
          <w:highlight w:val="none"/>
        </w:rPr>
        <w:t>近三年（202</w:t>
      </w:r>
      <w:r>
        <w:rPr>
          <w:rFonts w:hint="eastAsia" w:ascii="宋体" w:hAnsi="宋体" w:cs="宋体"/>
          <w:color w:val="auto"/>
          <w:highlight w:val="none"/>
          <w:lang w:val="en-US" w:eastAsia="zh-CN"/>
        </w:rPr>
        <w:t>2</w:t>
      </w:r>
      <w:r>
        <w:rPr>
          <w:rFonts w:hint="eastAsia" w:ascii="宋体" w:hAnsi="宋体" w:cs="宋体"/>
          <w:color w:val="auto"/>
          <w:highlight w:val="none"/>
        </w:rPr>
        <w:t>至今）发生的诉讼及仲裁情况</w:t>
      </w:r>
      <w:bookmarkEnd w:id="967"/>
      <w:bookmarkEnd w:id="968"/>
      <w:bookmarkEnd w:id="969"/>
      <w:bookmarkEnd w:id="970"/>
      <w:bookmarkEnd w:id="971"/>
      <w:bookmarkEnd w:id="972"/>
      <w:bookmarkEnd w:id="973"/>
      <w:bookmarkEnd w:id="974"/>
      <w:bookmarkEnd w:id="975"/>
      <w:bookmarkEnd w:id="976"/>
      <w:bookmarkEnd w:id="977"/>
      <w:bookmarkEnd w:id="978"/>
    </w:p>
    <w:p w14:paraId="10037029">
      <w:pPr>
        <w:rPr>
          <w:rFonts w:hint="eastAsia" w:ascii="宋体" w:hAnsi="宋体" w:cs="宋体"/>
          <w:color w:val="auto"/>
          <w:sz w:val="24"/>
          <w:highlight w:val="none"/>
        </w:rPr>
      </w:pPr>
    </w:p>
    <w:p w14:paraId="6EF298B4">
      <w:pPr>
        <w:spacing w:line="440" w:lineRule="exact"/>
        <w:ind w:left="630" w:hanging="630" w:hangingChars="300"/>
        <w:rPr>
          <w:rFonts w:hint="eastAsia" w:ascii="宋体" w:hAnsi="宋体" w:cs="宋体"/>
          <w:color w:val="auto"/>
          <w:szCs w:val="21"/>
          <w:highlight w:val="none"/>
        </w:rPr>
      </w:pPr>
      <w:r>
        <w:rPr>
          <w:rFonts w:hint="eastAsia" w:ascii="宋体" w:hAnsi="宋体" w:cs="宋体"/>
          <w:color w:val="auto"/>
          <w:szCs w:val="21"/>
          <w:highlight w:val="none"/>
        </w:rPr>
        <w:t>说明：近年发生的诉讼和仲裁情况仅限于投标人败诉的，且与履行合同有关的案件，不包括调解结案以及未裁决的仲裁或未终审判决的诉讼。格式自拟。</w:t>
      </w:r>
    </w:p>
    <w:p w14:paraId="6BD919FD">
      <w:pPr>
        <w:rPr>
          <w:rFonts w:hint="eastAsia" w:ascii="宋体" w:hAnsi="宋体" w:cs="宋体"/>
          <w:color w:val="auto"/>
          <w:sz w:val="24"/>
          <w:highlight w:val="none"/>
        </w:rPr>
      </w:pPr>
    </w:p>
    <w:p w14:paraId="02C6EEA2">
      <w:pPr>
        <w:rPr>
          <w:rFonts w:hint="eastAsia" w:ascii="宋体" w:hAnsi="宋体" w:cs="宋体"/>
          <w:color w:val="auto"/>
          <w:sz w:val="24"/>
          <w:highlight w:val="none"/>
        </w:rPr>
      </w:pPr>
    </w:p>
    <w:p w14:paraId="24BD69BC">
      <w:pPr>
        <w:rPr>
          <w:rFonts w:hint="eastAsia" w:ascii="宋体" w:hAnsi="宋体" w:cs="宋体"/>
          <w:color w:val="auto"/>
          <w:sz w:val="24"/>
          <w:highlight w:val="none"/>
        </w:rPr>
      </w:pPr>
    </w:p>
    <w:p w14:paraId="118E2393">
      <w:pPr>
        <w:rPr>
          <w:rFonts w:hint="eastAsia" w:ascii="宋体" w:hAnsi="宋体" w:cs="宋体"/>
          <w:color w:val="auto"/>
          <w:sz w:val="24"/>
          <w:highlight w:val="none"/>
        </w:rPr>
      </w:pPr>
    </w:p>
    <w:p w14:paraId="14F77374">
      <w:pPr>
        <w:rPr>
          <w:rFonts w:hint="eastAsia" w:ascii="宋体" w:hAnsi="宋体" w:cs="宋体"/>
          <w:color w:val="auto"/>
          <w:sz w:val="24"/>
          <w:highlight w:val="none"/>
        </w:rPr>
      </w:pPr>
    </w:p>
    <w:p w14:paraId="7414F3B1">
      <w:pPr>
        <w:rPr>
          <w:rFonts w:hint="eastAsia" w:ascii="宋体" w:hAnsi="宋体" w:cs="宋体"/>
          <w:color w:val="auto"/>
          <w:sz w:val="24"/>
          <w:highlight w:val="none"/>
        </w:rPr>
      </w:pPr>
    </w:p>
    <w:p w14:paraId="62D5C33C">
      <w:pPr>
        <w:rPr>
          <w:rFonts w:hint="eastAsia" w:ascii="宋体" w:hAnsi="宋体" w:cs="宋体"/>
          <w:color w:val="auto"/>
          <w:sz w:val="24"/>
          <w:highlight w:val="none"/>
        </w:rPr>
      </w:pPr>
    </w:p>
    <w:p w14:paraId="3DAFD167">
      <w:pPr>
        <w:rPr>
          <w:rFonts w:hint="eastAsia" w:ascii="宋体" w:hAnsi="宋体" w:cs="宋体"/>
          <w:color w:val="auto"/>
          <w:sz w:val="24"/>
          <w:highlight w:val="none"/>
        </w:rPr>
      </w:pPr>
    </w:p>
    <w:p w14:paraId="1D0138E2">
      <w:pPr>
        <w:rPr>
          <w:rFonts w:hint="eastAsia" w:ascii="宋体" w:hAnsi="宋体" w:cs="宋体"/>
          <w:color w:val="auto"/>
          <w:sz w:val="24"/>
          <w:highlight w:val="none"/>
        </w:rPr>
      </w:pPr>
    </w:p>
    <w:p w14:paraId="52EFEF1F">
      <w:pPr>
        <w:rPr>
          <w:rFonts w:hint="eastAsia" w:ascii="宋体" w:hAnsi="宋体" w:cs="宋体"/>
          <w:color w:val="auto"/>
          <w:sz w:val="24"/>
          <w:highlight w:val="none"/>
        </w:rPr>
      </w:pPr>
    </w:p>
    <w:p w14:paraId="59B55ADE">
      <w:pPr>
        <w:rPr>
          <w:rFonts w:hint="eastAsia" w:ascii="宋体" w:hAnsi="宋体" w:cs="宋体"/>
          <w:color w:val="auto"/>
          <w:sz w:val="24"/>
          <w:highlight w:val="none"/>
        </w:rPr>
      </w:pPr>
    </w:p>
    <w:p w14:paraId="1D6BD1FD">
      <w:pPr>
        <w:rPr>
          <w:rFonts w:hint="eastAsia" w:ascii="宋体" w:hAnsi="宋体" w:cs="宋体"/>
          <w:color w:val="auto"/>
          <w:sz w:val="24"/>
          <w:highlight w:val="none"/>
        </w:rPr>
      </w:pPr>
    </w:p>
    <w:p w14:paraId="4C639A7F">
      <w:pPr>
        <w:rPr>
          <w:rFonts w:hint="eastAsia" w:ascii="宋体" w:hAnsi="宋体" w:cs="宋体"/>
          <w:color w:val="auto"/>
          <w:sz w:val="24"/>
          <w:highlight w:val="none"/>
        </w:rPr>
      </w:pPr>
    </w:p>
    <w:p w14:paraId="242ACDD5">
      <w:pPr>
        <w:rPr>
          <w:rFonts w:hint="eastAsia" w:ascii="宋体" w:hAnsi="宋体" w:cs="宋体"/>
          <w:color w:val="auto"/>
          <w:sz w:val="24"/>
          <w:highlight w:val="none"/>
        </w:rPr>
      </w:pPr>
    </w:p>
    <w:p w14:paraId="19273A19">
      <w:pPr>
        <w:rPr>
          <w:rFonts w:hint="eastAsia" w:ascii="宋体" w:hAnsi="宋体" w:cs="宋体"/>
          <w:color w:val="auto"/>
          <w:sz w:val="24"/>
          <w:highlight w:val="none"/>
        </w:rPr>
      </w:pPr>
    </w:p>
    <w:p w14:paraId="10ECA322">
      <w:pPr>
        <w:rPr>
          <w:rFonts w:hint="eastAsia" w:ascii="宋体" w:hAnsi="宋体" w:cs="宋体"/>
          <w:color w:val="auto"/>
          <w:sz w:val="24"/>
          <w:highlight w:val="none"/>
        </w:rPr>
      </w:pPr>
    </w:p>
    <w:p w14:paraId="613AFEDB">
      <w:pPr>
        <w:rPr>
          <w:rFonts w:hint="eastAsia" w:ascii="宋体" w:hAnsi="宋体" w:cs="宋体"/>
          <w:color w:val="auto"/>
          <w:sz w:val="24"/>
          <w:highlight w:val="none"/>
        </w:rPr>
      </w:pPr>
    </w:p>
    <w:p w14:paraId="2F4FF78B">
      <w:pPr>
        <w:rPr>
          <w:rFonts w:hint="eastAsia" w:ascii="宋体" w:hAnsi="宋体" w:cs="宋体"/>
          <w:color w:val="auto"/>
          <w:sz w:val="24"/>
          <w:highlight w:val="none"/>
        </w:rPr>
      </w:pPr>
    </w:p>
    <w:p w14:paraId="29D85D20">
      <w:pPr>
        <w:rPr>
          <w:rFonts w:hint="eastAsia" w:ascii="宋体" w:hAnsi="宋体" w:cs="宋体"/>
          <w:color w:val="auto"/>
          <w:sz w:val="24"/>
          <w:highlight w:val="none"/>
        </w:rPr>
      </w:pPr>
    </w:p>
    <w:p w14:paraId="6C794EFE">
      <w:pPr>
        <w:rPr>
          <w:rFonts w:hint="eastAsia" w:ascii="宋体" w:hAnsi="宋体" w:cs="宋体"/>
          <w:color w:val="auto"/>
          <w:sz w:val="24"/>
          <w:highlight w:val="none"/>
        </w:rPr>
      </w:pPr>
    </w:p>
    <w:p w14:paraId="04D85339">
      <w:pPr>
        <w:rPr>
          <w:rFonts w:hint="eastAsia" w:ascii="宋体" w:hAnsi="宋体" w:cs="宋体"/>
          <w:color w:val="auto"/>
          <w:sz w:val="24"/>
          <w:highlight w:val="none"/>
        </w:rPr>
      </w:pPr>
    </w:p>
    <w:p w14:paraId="79FD6960">
      <w:pPr>
        <w:rPr>
          <w:rFonts w:hint="eastAsia" w:ascii="宋体" w:hAnsi="宋体" w:cs="宋体"/>
          <w:color w:val="auto"/>
          <w:sz w:val="24"/>
          <w:highlight w:val="none"/>
        </w:rPr>
      </w:pPr>
    </w:p>
    <w:p w14:paraId="09C08682">
      <w:pPr>
        <w:rPr>
          <w:rFonts w:hint="eastAsia" w:ascii="宋体" w:hAnsi="宋体" w:cs="宋体"/>
          <w:color w:val="auto"/>
          <w:sz w:val="24"/>
          <w:highlight w:val="none"/>
        </w:rPr>
      </w:pPr>
    </w:p>
    <w:p w14:paraId="39F4DBCE">
      <w:pPr>
        <w:pStyle w:val="55"/>
        <w:rPr>
          <w:rFonts w:hint="eastAsia" w:hAnsi="宋体"/>
          <w:color w:val="auto"/>
          <w:highlight w:val="none"/>
        </w:rPr>
      </w:pPr>
    </w:p>
    <w:p w14:paraId="01A1389E">
      <w:pPr>
        <w:rPr>
          <w:rFonts w:hint="eastAsia" w:ascii="宋体" w:hAnsi="宋体" w:cs="宋体"/>
          <w:color w:val="auto"/>
          <w:sz w:val="24"/>
          <w:highlight w:val="none"/>
        </w:rPr>
      </w:pPr>
    </w:p>
    <w:p w14:paraId="2105C384">
      <w:pPr>
        <w:rPr>
          <w:rFonts w:hint="eastAsia" w:ascii="宋体" w:hAnsi="宋体" w:cs="宋体"/>
          <w:color w:val="auto"/>
          <w:sz w:val="24"/>
          <w:highlight w:val="none"/>
        </w:rPr>
      </w:pPr>
    </w:p>
    <w:p w14:paraId="752A68AE">
      <w:pPr>
        <w:rPr>
          <w:rFonts w:hint="eastAsia" w:ascii="宋体" w:hAnsi="宋体" w:cs="宋体"/>
          <w:color w:val="auto"/>
          <w:sz w:val="24"/>
          <w:highlight w:val="none"/>
        </w:rPr>
      </w:pPr>
    </w:p>
    <w:p w14:paraId="76FEDCB9">
      <w:pPr>
        <w:rPr>
          <w:rFonts w:hint="eastAsia" w:ascii="宋体" w:hAnsi="宋体" w:cs="宋体"/>
          <w:color w:val="auto"/>
          <w:sz w:val="24"/>
          <w:highlight w:val="none"/>
        </w:rPr>
      </w:pPr>
    </w:p>
    <w:p w14:paraId="2A669108">
      <w:pPr>
        <w:rPr>
          <w:rFonts w:hint="eastAsia" w:ascii="宋体" w:hAnsi="宋体" w:cs="宋体"/>
          <w:color w:val="auto"/>
          <w:sz w:val="24"/>
          <w:highlight w:val="none"/>
        </w:rPr>
      </w:pPr>
    </w:p>
    <w:p w14:paraId="3BD6A212">
      <w:pPr>
        <w:rPr>
          <w:rFonts w:hint="eastAsia" w:ascii="宋体" w:hAnsi="宋体" w:cs="宋体"/>
          <w:color w:val="auto"/>
          <w:sz w:val="24"/>
          <w:highlight w:val="none"/>
        </w:rPr>
      </w:pPr>
    </w:p>
    <w:p w14:paraId="34144EED">
      <w:pPr>
        <w:rPr>
          <w:rFonts w:hint="eastAsia" w:ascii="宋体" w:hAnsi="宋体" w:cs="宋体"/>
          <w:color w:val="auto"/>
          <w:sz w:val="24"/>
          <w:highlight w:val="none"/>
        </w:rPr>
      </w:pPr>
    </w:p>
    <w:p w14:paraId="0A24B165">
      <w:pPr>
        <w:rPr>
          <w:rFonts w:hint="eastAsia" w:ascii="宋体" w:hAnsi="宋体" w:cs="宋体"/>
          <w:color w:val="auto"/>
          <w:sz w:val="24"/>
          <w:highlight w:val="none"/>
        </w:rPr>
      </w:pPr>
    </w:p>
    <w:p w14:paraId="3CB61442">
      <w:pPr>
        <w:rPr>
          <w:rFonts w:hint="eastAsia" w:ascii="宋体" w:hAnsi="宋体" w:cs="宋体"/>
          <w:color w:val="auto"/>
          <w:sz w:val="24"/>
          <w:highlight w:val="none"/>
        </w:rPr>
      </w:pPr>
    </w:p>
    <w:p w14:paraId="3033F408">
      <w:pPr>
        <w:rPr>
          <w:rFonts w:hint="eastAsia" w:ascii="宋体" w:hAnsi="宋体" w:cs="宋体"/>
          <w:color w:val="auto"/>
          <w:sz w:val="24"/>
          <w:highlight w:val="none"/>
        </w:rPr>
      </w:pPr>
    </w:p>
    <w:p w14:paraId="54259865">
      <w:pPr>
        <w:rPr>
          <w:rFonts w:hint="eastAsia" w:ascii="宋体" w:hAnsi="宋体" w:cs="宋体"/>
          <w:color w:val="auto"/>
          <w:sz w:val="24"/>
          <w:highlight w:val="none"/>
        </w:rPr>
      </w:pPr>
    </w:p>
    <w:p w14:paraId="41542B17">
      <w:pPr>
        <w:rPr>
          <w:rFonts w:hint="eastAsia" w:ascii="宋体" w:hAnsi="宋体" w:cs="宋体"/>
          <w:color w:val="auto"/>
          <w:sz w:val="24"/>
          <w:highlight w:val="none"/>
        </w:rPr>
      </w:pPr>
    </w:p>
    <w:p w14:paraId="5505E75F">
      <w:pPr>
        <w:rPr>
          <w:rFonts w:hint="eastAsia" w:ascii="宋体" w:hAnsi="宋体" w:cs="宋体"/>
          <w:color w:val="auto"/>
          <w:sz w:val="24"/>
          <w:highlight w:val="none"/>
        </w:rPr>
      </w:pPr>
    </w:p>
    <w:p w14:paraId="5E8A156E">
      <w:pPr>
        <w:pStyle w:val="102"/>
        <w:keepNext w:val="0"/>
        <w:keepLines w:val="0"/>
        <w:spacing w:before="156" w:after="156"/>
        <w:jc w:val="center"/>
        <w:rPr>
          <w:rFonts w:hint="eastAsia" w:cs="宋体"/>
          <w:color w:val="auto"/>
          <w:sz w:val="32"/>
          <w:szCs w:val="32"/>
          <w:highlight w:val="none"/>
        </w:rPr>
      </w:pPr>
      <w:bookmarkStart w:id="979" w:name="_Toc29769"/>
      <w:bookmarkStart w:id="980" w:name="_Toc11597"/>
      <w:bookmarkStart w:id="981" w:name="_Toc418712193"/>
      <w:bookmarkStart w:id="982" w:name="_Toc428007718"/>
      <w:bookmarkStart w:id="983" w:name="_Toc453756975"/>
      <w:bookmarkStart w:id="984" w:name="_Toc414892007"/>
      <w:r>
        <w:rPr>
          <w:rFonts w:hint="eastAsia" w:cs="宋体"/>
          <w:color w:val="auto"/>
          <w:sz w:val="32"/>
          <w:szCs w:val="32"/>
          <w:highlight w:val="none"/>
        </w:rPr>
        <w:t>（五）信誉</w:t>
      </w:r>
      <w:bookmarkEnd w:id="979"/>
      <w:bookmarkEnd w:id="980"/>
      <w:r>
        <w:rPr>
          <w:rFonts w:hint="eastAsia" w:cs="宋体"/>
          <w:color w:val="auto"/>
          <w:sz w:val="32"/>
          <w:szCs w:val="32"/>
          <w:highlight w:val="none"/>
        </w:rPr>
        <w:t>承诺</w:t>
      </w:r>
    </w:p>
    <w:bookmarkEnd w:id="981"/>
    <w:bookmarkEnd w:id="982"/>
    <w:bookmarkEnd w:id="983"/>
    <w:bookmarkEnd w:id="984"/>
    <w:p w14:paraId="726508B4">
      <w:pPr>
        <w:spacing w:line="500" w:lineRule="exact"/>
        <w:ind w:firstLine="440" w:firstLineChars="200"/>
        <w:jc w:val="left"/>
        <w:rPr>
          <w:color w:val="auto"/>
          <w:highlight w:val="none"/>
        </w:rPr>
      </w:pPr>
      <w:r>
        <w:rPr>
          <w:rFonts w:hint="eastAsia" w:ascii="宋体" w:hAnsi="宋体" w:cs="宋体"/>
          <w:color w:val="auto"/>
          <w:sz w:val="22"/>
          <w:szCs w:val="28"/>
          <w:highlight w:val="none"/>
        </w:rPr>
        <w:t>不接受信用中国网站被列入失信被执行人、重大税收违法案件当事人名单、中国政府采购网被列入政府采购严重违法失信行为记录名单的投标人参与投标（详见财库[2016]125号文件）；投标人及法人在中国裁判文书网（http://wenshu.court.gov.cn）无行贿犯罪记录。</w:t>
      </w:r>
    </w:p>
    <w:p w14:paraId="290BE93D">
      <w:pPr>
        <w:spacing w:line="500" w:lineRule="exact"/>
        <w:jc w:val="left"/>
        <w:rPr>
          <w:rFonts w:hint="eastAsia" w:ascii="宋体" w:hAnsi="宋体" w:cs="宋体"/>
          <w:color w:val="auto"/>
          <w:szCs w:val="21"/>
          <w:highlight w:val="none"/>
          <w:lang w:val="zh-CN"/>
        </w:rPr>
      </w:pPr>
      <w:r>
        <w:rPr>
          <w:rFonts w:hint="eastAsia" w:ascii="宋体" w:hAnsi="宋体" w:cs="宋体"/>
          <w:b/>
          <w:bCs/>
          <w:color w:val="auto"/>
          <w:szCs w:val="21"/>
          <w:highlight w:val="none"/>
        </w:rPr>
        <w:t>提供相关网页截图及由法定代表人或其授权委托人签字并加盖公章的承诺书。承诺书格式自拟。</w:t>
      </w:r>
    </w:p>
    <w:p w14:paraId="48FF88C6">
      <w:pPr>
        <w:rPr>
          <w:rFonts w:hint="eastAsia" w:ascii="宋体" w:hAnsi="宋体" w:cs="宋体"/>
          <w:color w:val="auto"/>
          <w:sz w:val="24"/>
          <w:highlight w:val="none"/>
        </w:rPr>
      </w:pPr>
    </w:p>
    <w:p w14:paraId="7D226C4D">
      <w:pPr>
        <w:ind w:firstLine="720" w:firstLineChars="300"/>
        <w:jc w:val="left"/>
        <w:rPr>
          <w:rFonts w:hint="eastAsia" w:ascii="宋体" w:hAnsi="宋体" w:cs="宋体"/>
          <w:color w:val="auto"/>
          <w:szCs w:val="21"/>
          <w:highlight w:val="none"/>
        </w:rPr>
        <w:sectPr>
          <w:pgSz w:w="11906" w:h="16838"/>
          <w:pgMar w:top="1460" w:right="1803" w:bottom="1440" w:left="1800" w:header="851" w:footer="992" w:gutter="0"/>
          <w:cols w:space="720" w:num="1"/>
          <w:rtlGutter w:val="1"/>
          <w:docGrid w:type="lines" w:linePitch="312" w:charSpace="0"/>
        </w:sectPr>
      </w:pPr>
      <w:bookmarkStart w:id="985" w:name="_Toc202062916"/>
      <w:bookmarkStart w:id="986" w:name="_Toc201488185"/>
      <w:bookmarkStart w:id="987" w:name="_Toc399762148"/>
      <w:bookmarkStart w:id="988" w:name="_Toc201487563"/>
      <w:r>
        <w:rPr>
          <w:rFonts w:hint="eastAsia" w:ascii="宋体" w:hAnsi="宋体" w:cs="宋体"/>
          <w:color w:val="auto"/>
          <w:sz w:val="24"/>
          <w:highlight w:val="none"/>
        </w:rPr>
        <w:br w:type="page"/>
      </w:r>
      <w:bookmarkStart w:id="989" w:name="_Toc453756976"/>
      <w:bookmarkStart w:id="990" w:name="_Toc418712194"/>
      <w:bookmarkStart w:id="991" w:name="_Toc428007719"/>
      <w:bookmarkStart w:id="992" w:name="_Toc414892008"/>
    </w:p>
    <w:p w14:paraId="3A9DC224">
      <w:pPr>
        <w:pStyle w:val="87"/>
        <w:jc w:val="center"/>
        <w:rPr>
          <w:rFonts w:hint="eastAsia" w:ascii="宋体" w:hAnsi="宋体" w:cs="宋体"/>
          <w:color w:val="auto"/>
          <w:highlight w:val="none"/>
        </w:rPr>
      </w:pPr>
      <w:bookmarkStart w:id="993" w:name="_Toc12594"/>
      <w:r>
        <w:rPr>
          <w:rFonts w:hint="eastAsia" w:ascii="宋体" w:hAnsi="宋体" w:cs="宋体"/>
          <w:bCs w:val="0"/>
          <w:color w:val="auto"/>
          <w:sz w:val="32"/>
          <w:szCs w:val="32"/>
          <w:highlight w:val="none"/>
        </w:rPr>
        <w:t>十一、</w:t>
      </w:r>
      <w:bookmarkEnd w:id="993"/>
      <w:bookmarkStart w:id="994" w:name="_Toc24787"/>
      <w:bookmarkStart w:id="995" w:name="_Toc11698"/>
      <w:bookmarkStart w:id="996" w:name="_Toc24755"/>
      <w:bookmarkStart w:id="997" w:name="_Toc31100"/>
      <w:bookmarkStart w:id="998" w:name="_Toc11190"/>
      <w:r>
        <w:rPr>
          <w:rFonts w:hint="eastAsia" w:ascii="宋体" w:hAnsi="宋体" w:cs="宋体"/>
          <w:color w:val="auto"/>
          <w:sz w:val="32"/>
          <w:szCs w:val="32"/>
          <w:highlight w:val="none"/>
        </w:rPr>
        <w:t>其他材料</w:t>
      </w:r>
      <w:bookmarkEnd w:id="985"/>
      <w:bookmarkEnd w:id="986"/>
      <w:bookmarkEnd w:id="987"/>
      <w:bookmarkEnd w:id="988"/>
      <w:bookmarkEnd w:id="989"/>
      <w:bookmarkEnd w:id="990"/>
      <w:bookmarkEnd w:id="991"/>
      <w:bookmarkEnd w:id="992"/>
      <w:bookmarkEnd w:id="994"/>
      <w:bookmarkEnd w:id="995"/>
      <w:bookmarkEnd w:id="996"/>
      <w:bookmarkEnd w:id="997"/>
      <w:bookmarkEnd w:id="998"/>
    </w:p>
    <w:p w14:paraId="512DC3A2">
      <w:pPr>
        <w:rPr>
          <w:color w:val="auto"/>
          <w:highlight w:val="none"/>
        </w:rPr>
      </w:pPr>
    </w:p>
    <w:sectPr>
      <w:pgSz w:w="11906" w:h="16838"/>
      <w:pgMar w:top="1440" w:right="1803"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2BCF">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3227">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52BA">
    <w:pPr>
      <w:pStyle w:val="28"/>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9DDADE">
                          <w:pPr>
                            <w:pStyle w:val="2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qJhhar0BAAB7AwAADgAAAAAAAAABACAAAAAfAQAAZHJzL2Uyb0RvYy54bWxQSwUGAAAA&#10;AAYABgBZAQAATgUAAAAA&#10;">
              <v:fill on="f" focussize="0,0"/>
              <v:stroke on="f"/>
              <v:imagedata o:title=""/>
              <o:lock v:ext="edit" aspectratio="f"/>
              <v:textbox inset="0mm,0mm,0mm,0mm" style="mso-fit-shape-to-text:t;">
                <w:txbxContent>
                  <w:p w14:paraId="509DDADE">
                    <w:pPr>
                      <w:pStyle w:val="28"/>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F30A">
    <w:pPr>
      <w:pStyle w:val="28"/>
      <w:jc w:val="center"/>
      <w:rPr>
        <w:rFonts w:eastAsia="仿宋_GB2312"/>
        <w:spacing w:val="20"/>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56672B">
                          <w:pPr>
                            <w:pStyle w:val="28"/>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GD4G+8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RE377jFnZ9+/Tz9/nv6&#10;84N8yA71AWpsvA93ccoAwyx3UNHmXxRChuLq8eKqHBIReDlfLpbLCg0XWDsniMMe/x4ipFvpLclB&#10;QyOurbjJD18gja3nljzNuHw6f6ONGav5hmWaI7EcpWE7TGy3vj2iyh7X3FCHr5oS89mhi/lFnIN4&#10;DrZTkGdA+LRPOKeQyKgj1DQMd1JkTO8nL/1pXroev5n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hg+BvvAEAAHsDAAAOAAAAAAAAAAEAIAAAAB8BAABkcnMvZTJvRG9jLnhtbFBLBQYAAAAA&#10;BgAGAFkBAABNBQAAAAA=&#10;">
              <v:fill on="f" focussize="0,0"/>
              <v:stroke on="f"/>
              <v:imagedata o:title=""/>
              <o:lock v:ext="edit" aspectratio="f"/>
              <v:textbox inset="0mm,0mm,0mm,0mm" style="mso-fit-shape-to-text:t;">
                <w:txbxContent>
                  <w:p w14:paraId="4E56672B">
                    <w:pPr>
                      <w:pStyle w:val="28"/>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6365">
    <w:pPr>
      <w:pStyle w:val="28"/>
      <w:jc w:val="center"/>
      <w:rPr>
        <w:rFonts w:eastAsia="仿宋_GB2312"/>
        <w:spacing w:val="20"/>
        <w:sz w:val="24"/>
      </w:rPr>
    </w:pPr>
    <w:r>
      <w:rPr>
        <w:sz w:val="24"/>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410639">
                          <w:pPr>
                            <w:pStyle w:val="28"/>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DadnCvAEAAHsDAAAOAAAAAAAAAAEAIAAAAB8BAABkcnMvZTJvRG9jLnhtbFBLBQYAAAAA&#10;BgAGAFkBAABNBQAAAAA=&#10;">
              <v:fill on="f" focussize="0,0"/>
              <v:stroke on="f"/>
              <v:imagedata o:title=""/>
              <o:lock v:ext="edit" aspectratio="f"/>
              <v:textbox inset="0mm,0mm,0mm,0mm" style="mso-fit-shape-to-text:t;">
                <w:txbxContent>
                  <w:p w14:paraId="75410639">
                    <w:pPr>
                      <w:pStyle w:val="28"/>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E5D8">
    <w:pPr>
      <w:pStyle w:val="28"/>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C9E21A">
                          <w:pPr>
                            <w:pStyle w:val="28"/>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dA6VkLoBAAB8AwAADgAAAAAAAAABACAAAAAfAQAAZHJzL2Uyb0RvYy54bWxQSwUGAAAAAAYA&#10;BgBZAQAASwUAAAAA&#10;">
              <v:fill on="f" focussize="0,0"/>
              <v:stroke on="f"/>
              <v:imagedata o:title=""/>
              <o:lock v:ext="edit" aspectratio="f"/>
              <v:textbox inset="0mm,0mm,0mm,0mm" style="mso-fit-shape-to-text:t;">
                <w:txbxContent>
                  <w:p w14:paraId="2EC9E21A">
                    <w:pPr>
                      <w:pStyle w:val="28"/>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B9F0">
    <w:pPr>
      <w:pStyle w:val="28"/>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3163FF">
                          <w:pPr>
                            <w:pStyle w:val="28"/>
                          </w:pPr>
                          <w:r>
                            <w:fldChar w:fldCharType="begin"/>
                          </w:r>
                          <w:r>
                            <w:instrText xml:space="preserve"> PAGE  \* MERGEFORMAT </w:instrText>
                          </w:r>
                          <w:r>
                            <w:fldChar w:fldCharType="separate"/>
                          </w:r>
                          <w:r>
                            <w:t>125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83163FF">
                    <w:pPr>
                      <w:pStyle w:val="28"/>
                    </w:pPr>
                    <w:r>
                      <w:fldChar w:fldCharType="begin"/>
                    </w:r>
                    <w:r>
                      <w:instrText xml:space="preserve"> PAGE  \* MERGEFORMAT </w:instrText>
                    </w:r>
                    <w:r>
                      <w:fldChar w:fldCharType="separate"/>
                    </w:r>
                    <w:r>
                      <w:t>125</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D1A2">
    <w:pPr>
      <w:pStyle w:val="28"/>
      <w:framePr w:wrap="around" w:vAnchor="text" w:hAnchor="margin" w:xAlign="center" w:yAlign="top"/>
      <w:rPr>
        <w:rStyle w:val="48"/>
      </w:rPr>
    </w:pPr>
    <w:r>
      <w:fldChar w:fldCharType="begin"/>
    </w:r>
    <w:r>
      <w:rPr>
        <w:rStyle w:val="48"/>
      </w:rPr>
      <w:instrText xml:space="preserve">PAGE  </w:instrText>
    </w:r>
    <w:r>
      <w:fldChar w:fldCharType="separate"/>
    </w:r>
    <w:r>
      <w:rPr>
        <w:rStyle w:val="48"/>
      </w:rPr>
      <w:t>9</w:t>
    </w:r>
    <w:r>
      <w:fldChar w:fldCharType="end"/>
    </w:r>
  </w:p>
  <w:p w14:paraId="44F5F0D8">
    <w:pPr>
      <w:pStyle w:val="2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9CF4">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57148C">
                          <w:pPr>
                            <w:pStyle w:val="28"/>
                          </w:pPr>
                          <w:r>
                            <w:fldChar w:fldCharType="begin"/>
                          </w:r>
                          <w:r>
                            <w:instrText xml:space="preserve"> PAGE  \* MERGEFORMAT </w:instrText>
                          </w:r>
                          <w:r>
                            <w:fldChar w:fldCharType="separate"/>
                          </w:r>
                          <w:r>
                            <w:t>124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5057148C">
                    <w:pPr>
                      <w:pStyle w:val="28"/>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AC6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5E6C">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29AAE">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CE37">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67580"/>
    <w:multiLevelType w:val="singleLevel"/>
    <w:tmpl w:val="92F67580"/>
    <w:lvl w:ilvl="0" w:tentative="0">
      <w:start w:val="1"/>
      <w:numFmt w:val="decimal"/>
      <w:lvlText w:val="%1."/>
      <w:lvlJc w:val="left"/>
      <w:pPr>
        <w:tabs>
          <w:tab w:val="left" w:pos="312"/>
        </w:tabs>
      </w:pPr>
    </w:lvl>
  </w:abstractNum>
  <w:abstractNum w:abstractNumId="1">
    <w:nsid w:val="D888640B"/>
    <w:multiLevelType w:val="singleLevel"/>
    <w:tmpl w:val="D888640B"/>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4"/>
      <w:numFmt w:val="chineseCounting"/>
      <w:suff w:val="space"/>
      <w:lvlText w:val="第%1章"/>
      <w:lvlJc w:val="left"/>
      <w:rPr>
        <w:rFonts w:hint="eastAsia"/>
      </w:rPr>
    </w:lvl>
  </w:abstractNum>
  <w:abstractNum w:abstractNumId="3">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B82ADA7"/>
    <w:multiLevelType w:val="singleLevel"/>
    <w:tmpl w:val="0B82ADA7"/>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2U4NDdlNzIyZGQyYTdmMmVjYThmYzI3ZGZkMDQifQ=="/>
  </w:docVars>
  <w:rsids>
    <w:rsidRoot w:val="00734E50"/>
    <w:rsid w:val="0003290E"/>
    <w:rsid w:val="001571A4"/>
    <w:rsid w:val="00175FA7"/>
    <w:rsid w:val="00187A0F"/>
    <w:rsid w:val="001F6645"/>
    <w:rsid w:val="00236F8F"/>
    <w:rsid w:val="00252589"/>
    <w:rsid w:val="0025722C"/>
    <w:rsid w:val="0026496D"/>
    <w:rsid w:val="00273ABA"/>
    <w:rsid w:val="002F018A"/>
    <w:rsid w:val="002F0242"/>
    <w:rsid w:val="00353F89"/>
    <w:rsid w:val="003B2B79"/>
    <w:rsid w:val="003B313D"/>
    <w:rsid w:val="003F50C3"/>
    <w:rsid w:val="00435905"/>
    <w:rsid w:val="00436D38"/>
    <w:rsid w:val="00450537"/>
    <w:rsid w:val="00451E9B"/>
    <w:rsid w:val="00477EC1"/>
    <w:rsid w:val="004B69F1"/>
    <w:rsid w:val="00511BBD"/>
    <w:rsid w:val="00575403"/>
    <w:rsid w:val="005A0DEF"/>
    <w:rsid w:val="00674DFB"/>
    <w:rsid w:val="00734E50"/>
    <w:rsid w:val="00770240"/>
    <w:rsid w:val="00781C83"/>
    <w:rsid w:val="00793601"/>
    <w:rsid w:val="00816994"/>
    <w:rsid w:val="00816F95"/>
    <w:rsid w:val="008C55B4"/>
    <w:rsid w:val="00987B75"/>
    <w:rsid w:val="009B7054"/>
    <w:rsid w:val="009E1BA1"/>
    <w:rsid w:val="00A05B36"/>
    <w:rsid w:val="00A73EA1"/>
    <w:rsid w:val="00A8068C"/>
    <w:rsid w:val="00AC43B1"/>
    <w:rsid w:val="00AC784A"/>
    <w:rsid w:val="00AE349A"/>
    <w:rsid w:val="00B62125"/>
    <w:rsid w:val="00BD0840"/>
    <w:rsid w:val="00BD1AE1"/>
    <w:rsid w:val="00BD1D28"/>
    <w:rsid w:val="00C5234A"/>
    <w:rsid w:val="00C85AB9"/>
    <w:rsid w:val="00CA2C58"/>
    <w:rsid w:val="00D65CCA"/>
    <w:rsid w:val="00D65D8F"/>
    <w:rsid w:val="00D73D00"/>
    <w:rsid w:val="00DB2DA2"/>
    <w:rsid w:val="00DD6FEA"/>
    <w:rsid w:val="00DE017E"/>
    <w:rsid w:val="00E82FEC"/>
    <w:rsid w:val="00EB6F37"/>
    <w:rsid w:val="00F670EF"/>
    <w:rsid w:val="07AD1503"/>
    <w:rsid w:val="09590E4B"/>
    <w:rsid w:val="09D41EF9"/>
    <w:rsid w:val="0B9079E6"/>
    <w:rsid w:val="0C955597"/>
    <w:rsid w:val="0DCD1F19"/>
    <w:rsid w:val="114C41CC"/>
    <w:rsid w:val="149A2014"/>
    <w:rsid w:val="164F6BC8"/>
    <w:rsid w:val="1F9C6A9E"/>
    <w:rsid w:val="230663B6"/>
    <w:rsid w:val="2CDC6439"/>
    <w:rsid w:val="2D6F76B2"/>
    <w:rsid w:val="2F156D98"/>
    <w:rsid w:val="2F5D4F60"/>
    <w:rsid w:val="30BD6AAD"/>
    <w:rsid w:val="31052029"/>
    <w:rsid w:val="3153797E"/>
    <w:rsid w:val="319674B4"/>
    <w:rsid w:val="31C40CA6"/>
    <w:rsid w:val="3588245A"/>
    <w:rsid w:val="38681980"/>
    <w:rsid w:val="3B6717C5"/>
    <w:rsid w:val="3E8728EB"/>
    <w:rsid w:val="3F2527D8"/>
    <w:rsid w:val="40335EE6"/>
    <w:rsid w:val="41E11C24"/>
    <w:rsid w:val="47855B48"/>
    <w:rsid w:val="4F035501"/>
    <w:rsid w:val="5101651A"/>
    <w:rsid w:val="512E60BF"/>
    <w:rsid w:val="51594B64"/>
    <w:rsid w:val="58286251"/>
    <w:rsid w:val="59337017"/>
    <w:rsid w:val="5C3F5307"/>
    <w:rsid w:val="5C6359C8"/>
    <w:rsid w:val="5FA9176F"/>
    <w:rsid w:val="61314F3B"/>
    <w:rsid w:val="63323106"/>
    <w:rsid w:val="6476290D"/>
    <w:rsid w:val="66564A62"/>
    <w:rsid w:val="678150BE"/>
    <w:rsid w:val="68AB2E7A"/>
    <w:rsid w:val="6A1B4FF8"/>
    <w:rsid w:val="6EB77401"/>
    <w:rsid w:val="734D4E51"/>
    <w:rsid w:val="75185269"/>
    <w:rsid w:val="7934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5" w:lineRule="auto"/>
      <w:outlineLvl w:val="2"/>
    </w:pPr>
    <w:rPr>
      <w:b/>
      <w:bCs/>
      <w:sz w:val="32"/>
      <w:szCs w:val="32"/>
    </w:rPr>
  </w:style>
  <w:style w:type="paragraph" w:styleId="5">
    <w:name w:val="heading 4"/>
    <w:basedOn w:val="1"/>
    <w:next w:val="1"/>
    <w:link w:val="61"/>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5"/>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6"/>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7"/>
    <w:autoRedefine/>
    <w:qFormat/>
    <w:uiPriority w:val="0"/>
    <w:pPr>
      <w:shd w:val="clear" w:color="auto" w:fill="000080"/>
    </w:pPr>
  </w:style>
  <w:style w:type="paragraph" w:styleId="15">
    <w:name w:val="annotation text"/>
    <w:basedOn w:val="1"/>
    <w:link w:val="68"/>
    <w:autoRedefine/>
    <w:qFormat/>
    <w:uiPriority w:val="0"/>
    <w:pPr>
      <w:jc w:val="left"/>
    </w:pPr>
  </w:style>
  <w:style w:type="paragraph" w:styleId="16">
    <w:name w:val="Body Text 3"/>
    <w:basedOn w:val="1"/>
    <w:autoRedefine/>
    <w:qFormat/>
    <w:uiPriority w:val="0"/>
    <w:rPr>
      <w:rFonts w:ascii="宋体"/>
      <w:sz w:val="24"/>
      <w:szCs w:val="20"/>
    </w:rPr>
  </w:style>
  <w:style w:type="paragraph" w:styleId="17">
    <w:name w:val="Body Text"/>
    <w:basedOn w:val="1"/>
    <w:link w:val="69"/>
    <w:autoRedefine/>
    <w:qFormat/>
    <w:uiPriority w:val="0"/>
    <w:pPr>
      <w:spacing w:after="120"/>
    </w:pPr>
  </w:style>
  <w:style w:type="paragraph" w:styleId="18">
    <w:name w:val="Body Text Indent"/>
    <w:basedOn w:val="1"/>
    <w:link w:val="146"/>
    <w:autoRedefine/>
    <w:qFormat/>
    <w:uiPriority w:val="0"/>
    <w:pPr>
      <w:spacing w:after="120"/>
      <w:ind w:left="420" w:leftChars="200"/>
    </w:pPr>
  </w:style>
  <w:style w:type="paragraph" w:styleId="19">
    <w:name w:val="List 2"/>
    <w:basedOn w:val="1"/>
    <w:autoRedefine/>
    <w:qFormat/>
    <w:uiPriority w:val="0"/>
    <w:pPr>
      <w:widowControl/>
      <w:ind w:left="840" w:hanging="420"/>
      <w:jc w:val="left"/>
    </w:pPr>
    <w:rPr>
      <w:rFonts w:ascii="宋体"/>
      <w:kern w:val="0"/>
      <w:sz w:val="22"/>
      <w:szCs w:val="20"/>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qFormat/>
    <w:uiPriority w:val="0"/>
    <w:pPr>
      <w:ind w:left="420"/>
      <w:jc w:val="left"/>
    </w:pPr>
    <w:rPr>
      <w:i/>
      <w:iCs/>
      <w:sz w:val="20"/>
      <w:szCs w:val="20"/>
    </w:rPr>
  </w:style>
  <w:style w:type="paragraph" w:styleId="23">
    <w:name w:val="Plain Text"/>
    <w:basedOn w:val="1"/>
    <w:link w:val="70"/>
    <w:autoRedefine/>
    <w:qFormat/>
    <w:uiPriority w:val="0"/>
    <w:rPr>
      <w:rFonts w:ascii="Courier New" w:hAnsi="Courier New"/>
      <w:szCs w:val="20"/>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1"/>
    <w:autoRedefine/>
    <w:qFormat/>
    <w:uiPriority w:val="0"/>
    <w:rPr>
      <w:sz w:val="24"/>
      <w:szCs w:val="20"/>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link w:val="72"/>
    <w:autoRedefine/>
    <w:qFormat/>
    <w:uiPriority w:val="0"/>
    <w:rPr>
      <w:sz w:val="18"/>
      <w:szCs w:val="18"/>
    </w:rPr>
  </w:style>
  <w:style w:type="paragraph" w:styleId="28">
    <w:name w:val="footer"/>
    <w:basedOn w:val="1"/>
    <w:link w:val="73"/>
    <w:autoRedefine/>
    <w:qFormat/>
    <w:uiPriority w:val="0"/>
    <w:pPr>
      <w:tabs>
        <w:tab w:val="center" w:pos="4153"/>
        <w:tab w:val="right" w:pos="8306"/>
      </w:tabs>
      <w:snapToGrid w:val="0"/>
      <w:jc w:val="left"/>
    </w:pPr>
    <w:rPr>
      <w:sz w:val="18"/>
      <w:szCs w:val="18"/>
    </w:rPr>
  </w:style>
  <w:style w:type="paragraph" w:styleId="29">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b/>
      <w:bCs/>
      <w:caps/>
      <w:sz w:val="20"/>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75"/>
    <w:autoRedefine/>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rPr>
      <w:sz w:val="20"/>
      <w:szCs w:val="20"/>
    </w:rPr>
  </w:style>
  <w:style w:type="paragraph" w:styleId="34">
    <w:name w:val="Body Text Indent 3"/>
    <w:basedOn w:val="1"/>
    <w:link w:val="76"/>
    <w:autoRedefine/>
    <w:qFormat/>
    <w:uiPriority w:val="0"/>
    <w:pPr>
      <w:spacing w:after="120"/>
      <w:ind w:left="420" w:leftChars="200"/>
    </w:pPr>
    <w:rPr>
      <w:sz w:val="16"/>
      <w:szCs w:val="16"/>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39"/>
    <w:pPr>
      <w:ind w:left="210"/>
      <w:jc w:val="left"/>
    </w:pPr>
    <w:rPr>
      <w:smallCaps/>
      <w:sz w:val="20"/>
      <w:szCs w:val="20"/>
    </w:rPr>
  </w:style>
  <w:style w:type="paragraph" w:styleId="37">
    <w:name w:val="toc 9"/>
    <w:basedOn w:val="1"/>
    <w:next w:val="1"/>
    <w:autoRedefine/>
    <w:qFormat/>
    <w:uiPriority w:val="0"/>
    <w:pPr>
      <w:ind w:left="1680"/>
      <w:jc w:val="left"/>
    </w:pPr>
    <w:rPr>
      <w:sz w:val="18"/>
      <w:szCs w:val="18"/>
    </w:rPr>
  </w:style>
  <w:style w:type="paragraph" w:styleId="38">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39">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0">
    <w:name w:val="Title"/>
    <w:basedOn w:val="1"/>
    <w:next w:val="1"/>
    <w:link w:val="57"/>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77"/>
    <w:autoRedefine/>
    <w:qFormat/>
    <w:uiPriority w:val="0"/>
    <w:rPr>
      <w:b/>
      <w:bCs/>
    </w:rPr>
  </w:style>
  <w:style w:type="paragraph" w:styleId="42">
    <w:name w:val="Body Text First Indent"/>
    <w:basedOn w:val="17"/>
    <w:next w:val="1"/>
    <w:autoRedefine/>
    <w:qFormat/>
    <w:uiPriority w:val="99"/>
    <w:pPr>
      <w:ind w:firstLine="420" w:firstLineChars="100"/>
    </w:pPr>
  </w:style>
  <w:style w:type="paragraph" w:styleId="43">
    <w:name w:val="Body Text First Indent 2"/>
    <w:basedOn w:val="18"/>
    <w:next w:val="1"/>
    <w:link w:val="147"/>
    <w:autoRedefine/>
    <w:qFormat/>
    <w:uiPriority w:val="99"/>
    <w:pPr>
      <w:framePr w:hSpace="180" w:wrap="around" w:vAnchor="text" w:hAnchor="page" w:x="686" w:y="420"/>
      <w:suppressOverlap/>
      <w:ind w:left="0" w:leftChars="0"/>
    </w:p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basedOn w:val="46"/>
    <w:qFormat/>
    <w:uiPriority w:val="0"/>
    <w:rPr>
      <w:color w:val="000000"/>
      <w:u w:val="none"/>
    </w:rPr>
  </w:style>
  <w:style w:type="character" w:styleId="50">
    <w:name w:val="Emphasis"/>
    <w:autoRedefine/>
    <w:qFormat/>
    <w:uiPriority w:val="20"/>
    <w:rPr>
      <w:i/>
      <w:iCs/>
    </w:rPr>
  </w:style>
  <w:style w:type="character" w:styleId="51">
    <w:name w:val="Hyperlink"/>
    <w:basedOn w:val="46"/>
    <w:autoRedefine/>
    <w:qFormat/>
    <w:uiPriority w:val="99"/>
    <w:rPr>
      <w:color w:val="000000"/>
      <w:u w:val="none"/>
    </w:rPr>
  </w:style>
  <w:style w:type="character" w:styleId="52">
    <w:name w:val="annotation reference"/>
    <w:basedOn w:val="46"/>
    <w:autoRedefine/>
    <w:qFormat/>
    <w:uiPriority w:val="0"/>
    <w:rPr>
      <w:sz w:val="21"/>
      <w:szCs w:val="21"/>
    </w:rPr>
  </w:style>
  <w:style w:type="character" w:styleId="53">
    <w:name w:val="footnote reference"/>
    <w:autoRedefine/>
    <w:qFormat/>
    <w:uiPriority w:val="0"/>
    <w:rPr>
      <w:vertAlign w:val="superscript"/>
    </w:rPr>
  </w:style>
  <w:style w:type="paragraph" w:styleId="54">
    <w:name w:val="Quote"/>
    <w:basedOn w:val="1"/>
    <w:next w:val="1"/>
    <w:link w:val="112"/>
    <w:autoRedefine/>
    <w:qFormat/>
    <w:uiPriority w:val="0"/>
    <w:rPr>
      <w:i/>
      <w:iCs/>
      <w:color w:val="000000"/>
      <w:szCs w:val="22"/>
    </w:rPr>
  </w:style>
  <w:style w:type="paragraph" w:customStyle="1" w:styleId="55">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7">
    <w:name w:val="标题 字符"/>
    <w:link w:val="40"/>
    <w:autoRedefine/>
    <w:qFormat/>
    <w:uiPriority w:val="0"/>
    <w:rPr>
      <w:rFonts w:ascii="Arial" w:hAnsi="Arial"/>
      <w:b/>
      <w:sz w:val="32"/>
    </w:rPr>
  </w:style>
  <w:style w:type="character" w:customStyle="1" w:styleId="58">
    <w:name w:val="标题 1 字符"/>
    <w:link w:val="2"/>
    <w:autoRedefine/>
    <w:qFormat/>
    <w:uiPriority w:val="0"/>
    <w:rPr>
      <w:rFonts w:eastAsia="宋体"/>
      <w:b/>
      <w:bCs/>
      <w:kern w:val="44"/>
      <w:sz w:val="44"/>
      <w:szCs w:val="44"/>
      <w:lang w:val="en-US" w:eastAsia="zh-CN" w:bidi="ar-SA"/>
    </w:rPr>
  </w:style>
  <w:style w:type="character" w:customStyle="1" w:styleId="59">
    <w:name w:val="标题 2 字符"/>
    <w:link w:val="3"/>
    <w:autoRedefine/>
    <w:qFormat/>
    <w:uiPriority w:val="0"/>
    <w:rPr>
      <w:rFonts w:ascii="Arial" w:hAnsi="Arial" w:eastAsia="黑体"/>
      <w:b/>
      <w:bCs/>
      <w:kern w:val="2"/>
      <w:sz w:val="32"/>
      <w:szCs w:val="32"/>
      <w:lang w:val="en-US" w:eastAsia="zh-CN" w:bidi="ar-SA"/>
    </w:rPr>
  </w:style>
  <w:style w:type="character" w:customStyle="1" w:styleId="60">
    <w:name w:val="标题 3 字符"/>
    <w:link w:val="4"/>
    <w:autoRedefine/>
    <w:qFormat/>
    <w:uiPriority w:val="0"/>
    <w:rPr>
      <w:b/>
      <w:bCs/>
      <w:kern w:val="2"/>
      <w:sz w:val="32"/>
      <w:szCs w:val="32"/>
    </w:rPr>
  </w:style>
  <w:style w:type="character" w:customStyle="1" w:styleId="61">
    <w:name w:val="标题 4 字符"/>
    <w:link w:val="5"/>
    <w:autoRedefine/>
    <w:qFormat/>
    <w:uiPriority w:val="0"/>
    <w:rPr>
      <w:rFonts w:ascii="Arial" w:hAnsi="Arial" w:eastAsia="黑体"/>
      <w:b/>
      <w:bCs/>
      <w:kern w:val="2"/>
      <w:sz w:val="28"/>
      <w:szCs w:val="28"/>
    </w:rPr>
  </w:style>
  <w:style w:type="character" w:customStyle="1" w:styleId="62">
    <w:name w:val="标题 5 字符"/>
    <w:link w:val="6"/>
    <w:autoRedefine/>
    <w:qFormat/>
    <w:uiPriority w:val="0"/>
    <w:rPr>
      <w:b/>
      <w:bCs/>
      <w:kern w:val="2"/>
      <w:sz w:val="28"/>
      <w:szCs w:val="28"/>
    </w:rPr>
  </w:style>
  <w:style w:type="character" w:customStyle="1" w:styleId="63">
    <w:name w:val="标题 6 字符"/>
    <w:link w:val="7"/>
    <w:autoRedefine/>
    <w:qFormat/>
    <w:uiPriority w:val="0"/>
    <w:rPr>
      <w:rFonts w:ascii="Arial" w:hAnsi="Arial" w:eastAsia="黑体"/>
      <w:b/>
      <w:bCs/>
      <w:sz w:val="24"/>
      <w:szCs w:val="24"/>
    </w:rPr>
  </w:style>
  <w:style w:type="character" w:customStyle="1" w:styleId="64">
    <w:name w:val="标题 7 字符"/>
    <w:link w:val="8"/>
    <w:autoRedefine/>
    <w:qFormat/>
    <w:uiPriority w:val="0"/>
    <w:rPr>
      <w:b/>
      <w:bCs/>
      <w:sz w:val="24"/>
      <w:szCs w:val="24"/>
    </w:rPr>
  </w:style>
  <w:style w:type="character" w:customStyle="1" w:styleId="65">
    <w:name w:val="标题 8 字符"/>
    <w:link w:val="9"/>
    <w:autoRedefine/>
    <w:qFormat/>
    <w:uiPriority w:val="0"/>
    <w:rPr>
      <w:rFonts w:ascii="Arial" w:hAnsi="Arial" w:eastAsia="黑体"/>
      <w:sz w:val="24"/>
      <w:szCs w:val="24"/>
    </w:rPr>
  </w:style>
  <w:style w:type="character" w:customStyle="1" w:styleId="66">
    <w:name w:val="标题 9 字符"/>
    <w:link w:val="10"/>
    <w:autoRedefine/>
    <w:qFormat/>
    <w:uiPriority w:val="0"/>
    <w:rPr>
      <w:rFonts w:ascii="Arial" w:hAnsi="Arial" w:eastAsia="黑体"/>
      <w:sz w:val="21"/>
      <w:szCs w:val="21"/>
    </w:rPr>
  </w:style>
  <w:style w:type="character" w:customStyle="1" w:styleId="67">
    <w:name w:val="文档结构图 字符"/>
    <w:link w:val="14"/>
    <w:autoRedefine/>
    <w:qFormat/>
    <w:uiPriority w:val="0"/>
    <w:rPr>
      <w:kern w:val="2"/>
      <w:sz w:val="21"/>
      <w:szCs w:val="24"/>
      <w:shd w:val="clear" w:color="auto" w:fill="000080"/>
    </w:rPr>
  </w:style>
  <w:style w:type="character" w:customStyle="1" w:styleId="68">
    <w:name w:val="批注文字 字符"/>
    <w:link w:val="15"/>
    <w:autoRedefine/>
    <w:qFormat/>
    <w:uiPriority w:val="0"/>
    <w:rPr>
      <w:rFonts w:eastAsia="宋体"/>
      <w:kern w:val="2"/>
      <w:sz w:val="21"/>
      <w:szCs w:val="24"/>
      <w:lang w:val="en-US" w:eastAsia="zh-CN" w:bidi="ar-SA"/>
    </w:rPr>
  </w:style>
  <w:style w:type="character" w:customStyle="1" w:styleId="69">
    <w:name w:val="正文文本 字符"/>
    <w:link w:val="17"/>
    <w:autoRedefine/>
    <w:qFormat/>
    <w:uiPriority w:val="0"/>
    <w:rPr>
      <w:kern w:val="2"/>
      <w:sz w:val="21"/>
      <w:szCs w:val="24"/>
    </w:rPr>
  </w:style>
  <w:style w:type="character" w:customStyle="1" w:styleId="70">
    <w:name w:val="纯文本 字符"/>
    <w:link w:val="23"/>
    <w:autoRedefine/>
    <w:qFormat/>
    <w:uiPriority w:val="0"/>
    <w:rPr>
      <w:rFonts w:ascii="Courier New" w:hAnsi="Courier New" w:eastAsia="宋体"/>
      <w:kern w:val="2"/>
      <w:sz w:val="21"/>
      <w:lang w:val="en-US" w:eastAsia="zh-CN" w:bidi="ar-SA"/>
    </w:rPr>
  </w:style>
  <w:style w:type="character" w:customStyle="1" w:styleId="71">
    <w:name w:val="日期 字符"/>
    <w:link w:val="25"/>
    <w:autoRedefine/>
    <w:qFormat/>
    <w:uiPriority w:val="0"/>
    <w:rPr>
      <w:kern w:val="2"/>
      <w:sz w:val="24"/>
    </w:rPr>
  </w:style>
  <w:style w:type="character" w:customStyle="1" w:styleId="72">
    <w:name w:val="批注框文本 字符"/>
    <w:link w:val="27"/>
    <w:autoRedefine/>
    <w:qFormat/>
    <w:uiPriority w:val="0"/>
    <w:rPr>
      <w:kern w:val="2"/>
      <w:sz w:val="18"/>
      <w:szCs w:val="18"/>
    </w:rPr>
  </w:style>
  <w:style w:type="character" w:customStyle="1" w:styleId="73">
    <w:name w:val="页脚 字符"/>
    <w:link w:val="28"/>
    <w:autoRedefine/>
    <w:qFormat/>
    <w:uiPriority w:val="99"/>
    <w:rPr>
      <w:kern w:val="2"/>
      <w:sz w:val="18"/>
      <w:szCs w:val="18"/>
    </w:rPr>
  </w:style>
  <w:style w:type="character" w:customStyle="1" w:styleId="74">
    <w:name w:val="页眉 字符"/>
    <w:link w:val="29"/>
    <w:autoRedefine/>
    <w:qFormat/>
    <w:uiPriority w:val="99"/>
    <w:rPr>
      <w:kern w:val="2"/>
      <w:sz w:val="18"/>
      <w:szCs w:val="18"/>
    </w:rPr>
  </w:style>
  <w:style w:type="character" w:customStyle="1" w:styleId="75">
    <w:name w:val="副标题 字符"/>
    <w:link w:val="32"/>
    <w:autoRedefine/>
    <w:qFormat/>
    <w:uiPriority w:val="0"/>
    <w:rPr>
      <w:rFonts w:ascii="Cambria" w:hAnsi="Cambria"/>
      <w:b/>
      <w:bCs/>
      <w:kern w:val="28"/>
      <w:sz w:val="32"/>
      <w:szCs w:val="32"/>
    </w:rPr>
  </w:style>
  <w:style w:type="character" w:customStyle="1" w:styleId="76">
    <w:name w:val="正文文本缩进 3 字符"/>
    <w:link w:val="34"/>
    <w:autoRedefine/>
    <w:qFormat/>
    <w:uiPriority w:val="0"/>
    <w:rPr>
      <w:kern w:val="2"/>
      <w:sz w:val="16"/>
      <w:szCs w:val="16"/>
    </w:rPr>
  </w:style>
  <w:style w:type="character" w:customStyle="1" w:styleId="77">
    <w:name w:val="批注主题 字符"/>
    <w:link w:val="41"/>
    <w:autoRedefine/>
    <w:qFormat/>
    <w:uiPriority w:val="0"/>
    <w:rPr>
      <w:b/>
      <w:bCs/>
      <w:kern w:val="2"/>
      <w:sz w:val="21"/>
      <w:szCs w:val="24"/>
    </w:rPr>
  </w:style>
  <w:style w:type="character" w:customStyle="1" w:styleId="78">
    <w:name w:val="日期 Char1"/>
    <w:autoRedefine/>
    <w:qFormat/>
    <w:uiPriority w:val="0"/>
    <w:rPr>
      <w:kern w:val="2"/>
      <w:sz w:val="21"/>
      <w:szCs w:val="22"/>
    </w:rPr>
  </w:style>
  <w:style w:type="character" w:customStyle="1" w:styleId="79">
    <w:name w:val="Char Char8"/>
    <w:autoRedefine/>
    <w:qFormat/>
    <w:uiPriority w:val="0"/>
    <w:rPr>
      <w:rFonts w:ascii="Arial" w:hAnsi="Arial" w:eastAsia="黑体"/>
      <w:b/>
      <w:bCs/>
      <w:kern w:val="2"/>
      <w:sz w:val="32"/>
      <w:szCs w:val="32"/>
      <w:lang w:val="en-US" w:eastAsia="zh-CN" w:bidi="ar-SA"/>
    </w:rPr>
  </w:style>
  <w:style w:type="character" w:customStyle="1" w:styleId="80">
    <w:name w:val="Intense Reference_0abc2d4c-e318-4fdd-beed-8cb908dc1956"/>
    <w:autoRedefine/>
    <w:qFormat/>
    <w:uiPriority w:val="0"/>
    <w:rPr>
      <w:b/>
      <w:bCs/>
      <w:smallCaps/>
      <w:color w:val="C0504D"/>
      <w:spacing w:val="5"/>
      <w:u w:val="single"/>
    </w:rPr>
  </w:style>
  <w:style w:type="character" w:customStyle="1" w:styleId="81">
    <w:name w:val="Char Char"/>
    <w:autoRedefine/>
    <w:qFormat/>
    <w:uiPriority w:val="0"/>
    <w:rPr>
      <w:rFonts w:ascii="Arial" w:hAnsi="Arial" w:eastAsia="黑体"/>
      <w:b/>
      <w:bCs/>
      <w:kern w:val="2"/>
      <w:sz w:val="32"/>
      <w:szCs w:val="32"/>
      <w:lang w:val="en-US" w:eastAsia="zh-CN" w:bidi="ar-SA"/>
    </w:rPr>
  </w:style>
  <w:style w:type="character" w:customStyle="1" w:styleId="82">
    <w:name w:val="文档结构图 Char1"/>
    <w:autoRedefine/>
    <w:qFormat/>
    <w:uiPriority w:val="0"/>
    <w:rPr>
      <w:rFonts w:ascii="宋体"/>
      <w:kern w:val="2"/>
      <w:sz w:val="18"/>
      <w:szCs w:val="18"/>
    </w:rPr>
  </w:style>
  <w:style w:type="character" w:customStyle="1" w:styleId="83">
    <w:name w:val="明显引用 字符"/>
    <w:link w:val="84"/>
    <w:autoRedefine/>
    <w:qFormat/>
    <w:uiPriority w:val="0"/>
    <w:rPr>
      <w:b/>
      <w:bCs/>
      <w:i/>
      <w:iCs/>
      <w:color w:val="4F81BD"/>
      <w:kern w:val="2"/>
      <w:sz w:val="21"/>
      <w:szCs w:val="22"/>
    </w:rPr>
  </w:style>
  <w:style w:type="paragraph" w:styleId="84">
    <w:name w:val="Intense Quote"/>
    <w:basedOn w:val="1"/>
    <w:next w:val="1"/>
    <w:link w:val="83"/>
    <w:autoRedefine/>
    <w:qFormat/>
    <w:uiPriority w:val="0"/>
    <w:pPr>
      <w:pBdr>
        <w:bottom w:val="single" w:color="4F81BD" w:sz="4" w:space="4"/>
      </w:pBdr>
      <w:spacing w:before="200" w:after="280"/>
      <w:ind w:left="936" w:right="936"/>
    </w:pPr>
    <w:rPr>
      <w:b/>
      <w:bCs/>
      <w:i/>
      <w:iCs/>
      <w:color w:val="4F81BD"/>
      <w:szCs w:val="22"/>
    </w:rPr>
  </w:style>
  <w:style w:type="character" w:customStyle="1" w:styleId="85">
    <w:name w:val="批注文字 Char Char"/>
    <w:autoRedefine/>
    <w:qFormat/>
    <w:uiPriority w:val="0"/>
    <w:rPr>
      <w:rFonts w:ascii="宋体" w:hAnsi="Times New Roman" w:eastAsia="宋体" w:cs="Times New Roman"/>
      <w:sz w:val="28"/>
      <w:szCs w:val="20"/>
    </w:rPr>
  </w:style>
  <w:style w:type="character" w:customStyle="1" w:styleId="86">
    <w:name w:val="标题2 Char"/>
    <w:link w:val="87"/>
    <w:autoRedefine/>
    <w:qFormat/>
    <w:uiPriority w:val="0"/>
    <w:rPr>
      <w:rFonts w:ascii="Cambria" w:hAnsi="Cambria"/>
      <w:b/>
      <w:bCs/>
      <w:kern w:val="2"/>
      <w:sz w:val="30"/>
      <w:szCs w:val="24"/>
      <w:lang w:bidi="ar-SA"/>
    </w:rPr>
  </w:style>
  <w:style w:type="paragraph" w:customStyle="1" w:styleId="87">
    <w:name w:val="标题2"/>
    <w:basedOn w:val="40"/>
    <w:link w:val="86"/>
    <w:autoRedefine/>
    <w:qFormat/>
    <w:uiPriority w:val="0"/>
    <w:pPr>
      <w:adjustRightInd/>
      <w:spacing w:after="240" w:line="240" w:lineRule="auto"/>
      <w:jc w:val="left"/>
      <w:textAlignment w:val="auto"/>
    </w:pPr>
    <w:rPr>
      <w:rFonts w:ascii="Cambria" w:hAnsi="Cambria"/>
      <w:bCs/>
      <w:kern w:val="2"/>
      <w:sz w:val="30"/>
      <w:szCs w:val="24"/>
    </w:rPr>
  </w:style>
  <w:style w:type="character" w:customStyle="1" w:styleId="88">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9">
    <w:name w:val="font161"/>
    <w:autoRedefine/>
    <w:qFormat/>
    <w:uiPriority w:val="0"/>
    <w:rPr>
      <w:b/>
      <w:bCs/>
      <w:sz w:val="32"/>
      <w:szCs w:val="32"/>
    </w:rPr>
  </w:style>
  <w:style w:type="character" w:customStyle="1" w:styleId="90">
    <w:name w:val="标题4 Char Char"/>
    <w:link w:val="91"/>
    <w:autoRedefine/>
    <w:qFormat/>
    <w:uiPriority w:val="0"/>
    <w:rPr>
      <w:rFonts w:ascii="Arial" w:hAnsi="Arial"/>
      <w:b/>
      <w:bCs/>
      <w:sz w:val="24"/>
      <w:szCs w:val="32"/>
    </w:rPr>
  </w:style>
  <w:style w:type="paragraph" w:customStyle="1" w:styleId="91">
    <w:name w:val="标题4"/>
    <w:basedOn w:val="3"/>
    <w:next w:val="20"/>
    <w:link w:val="90"/>
    <w:autoRedefine/>
    <w:qFormat/>
    <w:uiPriority w:val="0"/>
    <w:pPr>
      <w:spacing w:line="413" w:lineRule="auto"/>
    </w:pPr>
    <w:rPr>
      <w:rFonts w:eastAsia="宋体"/>
      <w:kern w:val="0"/>
      <w:sz w:val="24"/>
    </w:rPr>
  </w:style>
  <w:style w:type="character" w:customStyle="1" w:styleId="92">
    <w:name w:val="MSG_EN_FONT_STYLE_NAME_TEMPLATE_ROLE_NUMBER MSG_EN_FONT_STYLE_NAME_BY_ROLE_TEXT 13_"/>
    <w:link w:val="93"/>
    <w:autoRedefine/>
    <w:qFormat/>
    <w:uiPriority w:val="0"/>
    <w:rPr>
      <w:rFonts w:ascii="PMingLiU" w:hAnsi="PMingLiU" w:eastAsia="PMingLiU" w:cs="PMingLiU"/>
    </w:rPr>
  </w:style>
  <w:style w:type="paragraph" w:customStyle="1" w:styleId="93">
    <w:name w:val="MSG_EN_FONT_STYLE_NAME_TEMPLATE_ROLE_NUMBER MSG_EN_FONT_STYLE_NAME_BY_ROLE_TEXT 131"/>
    <w:basedOn w:val="1"/>
    <w:link w:val="92"/>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4">
    <w:name w:val="Char Char2"/>
    <w:autoRedefine/>
    <w:qFormat/>
    <w:uiPriority w:val="0"/>
    <w:rPr>
      <w:rFonts w:eastAsia="宋体"/>
      <w:kern w:val="2"/>
      <w:sz w:val="21"/>
      <w:szCs w:val="24"/>
      <w:lang w:val="en-US" w:eastAsia="zh-CN" w:bidi="ar-SA"/>
    </w:rPr>
  </w:style>
  <w:style w:type="character" w:customStyle="1" w:styleId="95">
    <w:name w:val="明显引用 Char1"/>
    <w:autoRedefine/>
    <w:qFormat/>
    <w:uiPriority w:val="99"/>
    <w:rPr>
      <w:b/>
      <w:bCs/>
      <w:i/>
      <w:iCs/>
      <w:color w:val="4F81BD"/>
      <w:kern w:val="2"/>
      <w:sz w:val="21"/>
      <w:szCs w:val="24"/>
    </w:rPr>
  </w:style>
  <w:style w:type="character" w:customStyle="1" w:styleId="96">
    <w:name w:val="正文文本 Char1"/>
    <w:autoRedefine/>
    <w:qFormat/>
    <w:uiPriority w:val="0"/>
    <w:rPr>
      <w:kern w:val="2"/>
      <w:sz w:val="21"/>
      <w:szCs w:val="22"/>
    </w:rPr>
  </w:style>
  <w:style w:type="character" w:customStyle="1" w:styleId="97">
    <w:name w:val="Char Char16"/>
    <w:autoRedefine/>
    <w:qFormat/>
    <w:uiPriority w:val="0"/>
    <w:rPr>
      <w:kern w:val="2"/>
      <w:sz w:val="21"/>
      <w:szCs w:val="24"/>
    </w:rPr>
  </w:style>
  <w:style w:type="character" w:customStyle="1" w:styleId="98">
    <w:name w:val="Subtle Emphasis_d7a44c72-1a51-48e4-8078-05e729afb0e5"/>
    <w:autoRedefine/>
    <w:qFormat/>
    <w:uiPriority w:val="0"/>
    <w:rPr>
      <w:i/>
      <w:iCs/>
      <w:color w:val="808080"/>
    </w:rPr>
  </w:style>
  <w:style w:type="character" w:customStyle="1" w:styleId="99">
    <w:name w:val="textcontents"/>
    <w:autoRedefine/>
    <w:qFormat/>
    <w:uiPriority w:val="0"/>
    <w:rPr>
      <w:rFonts w:cs="Times New Roman"/>
    </w:rPr>
  </w:style>
  <w:style w:type="character" w:customStyle="1" w:styleId="100">
    <w:name w:val="Intense Emphasis_8365e8d9-3436-4d36-b306-226f6be619e9"/>
    <w:autoRedefine/>
    <w:qFormat/>
    <w:uiPriority w:val="0"/>
    <w:rPr>
      <w:b/>
      <w:bCs/>
      <w:i/>
      <w:iCs/>
      <w:color w:val="4F81BD"/>
    </w:rPr>
  </w:style>
  <w:style w:type="character" w:customStyle="1" w:styleId="101">
    <w:name w:val="标题3 Char"/>
    <w:link w:val="102"/>
    <w:autoRedefine/>
    <w:qFormat/>
    <w:uiPriority w:val="0"/>
    <w:rPr>
      <w:rFonts w:ascii="宋体" w:hAnsi="宋体"/>
      <w:b/>
      <w:bCs/>
      <w:kern w:val="44"/>
      <w:sz w:val="24"/>
      <w:szCs w:val="24"/>
      <w:lang w:bidi="ar-SA"/>
    </w:rPr>
  </w:style>
  <w:style w:type="paragraph" w:customStyle="1" w:styleId="102">
    <w:name w:val="标题3"/>
    <w:basedOn w:val="2"/>
    <w:link w:val="101"/>
    <w:autoRedefine/>
    <w:qFormat/>
    <w:uiPriority w:val="0"/>
    <w:pPr>
      <w:spacing w:beforeLines="50" w:afterLines="50" w:line="400" w:lineRule="exact"/>
    </w:pPr>
    <w:rPr>
      <w:rFonts w:ascii="宋体" w:hAnsi="宋体"/>
      <w:sz w:val="24"/>
      <w:szCs w:val="24"/>
    </w:rPr>
  </w:style>
  <w:style w:type="character" w:customStyle="1" w:styleId="103">
    <w:name w:val="批注主题 Char1"/>
    <w:autoRedefine/>
    <w:qFormat/>
    <w:uiPriority w:val="0"/>
    <w:rPr>
      <w:b/>
      <w:bCs/>
      <w:kern w:val="2"/>
      <w:sz w:val="21"/>
      <w:szCs w:val="22"/>
    </w:rPr>
  </w:style>
  <w:style w:type="character" w:customStyle="1" w:styleId="104">
    <w:name w:val="Book Title_3a040dad-674f-4d45-820e-cea834dcb84d"/>
    <w:autoRedefine/>
    <w:qFormat/>
    <w:uiPriority w:val="0"/>
    <w:rPr>
      <w:b/>
      <w:bCs/>
      <w:smallCaps/>
      <w:spacing w:val="5"/>
    </w:rPr>
  </w:style>
  <w:style w:type="character" w:customStyle="1" w:styleId="105">
    <w:name w:val="标题5 Char Char"/>
    <w:link w:val="106"/>
    <w:autoRedefine/>
    <w:qFormat/>
    <w:uiPriority w:val="0"/>
    <w:rPr>
      <w:rFonts w:ascii="Arial" w:hAnsi="Arial"/>
      <w:b/>
      <w:bCs/>
      <w:sz w:val="24"/>
      <w:szCs w:val="32"/>
    </w:rPr>
  </w:style>
  <w:style w:type="paragraph" w:customStyle="1" w:styleId="106">
    <w:name w:val="标题5"/>
    <w:basedOn w:val="4"/>
    <w:link w:val="105"/>
    <w:autoRedefine/>
    <w:qFormat/>
    <w:uiPriority w:val="0"/>
    <w:pPr>
      <w:spacing w:line="413" w:lineRule="auto"/>
    </w:pPr>
    <w:rPr>
      <w:rFonts w:ascii="Arial" w:hAnsi="Arial"/>
      <w:kern w:val="0"/>
      <w:sz w:val="24"/>
    </w:rPr>
  </w:style>
  <w:style w:type="character" w:customStyle="1" w:styleId="107">
    <w:name w:val="Char Char7"/>
    <w:autoRedefine/>
    <w:qFormat/>
    <w:uiPriority w:val="0"/>
    <w:rPr>
      <w:rFonts w:ascii="Arial" w:hAnsi="Arial" w:eastAsia="黑体"/>
      <w:b/>
      <w:bCs/>
      <w:kern w:val="2"/>
      <w:sz w:val="32"/>
      <w:szCs w:val="32"/>
      <w:lang w:val="en-US" w:eastAsia="zh-CN" w:bidi="ar-SA"/>
    </w:rPr>
  </w:style>
  <w:style w:type="character" w:customStyle="1" w:styleId="108">
    <w:name w:val="引用 Char1"/>
    <w:autoRedefine/>
    <w:qFormat/>
    <w:uiPriority w:val="99"/>
    <w:rPr>
      <w:i/>
      <w:iCs/>
      <w:color w:val="000000"/>
      <w:kern w:val="2"/>
      <w:sz w:val="21"/>
      <w:szCs w:val="24"/>
    </w:rPr>
  </w:style>
  <w:style w:type="character" w:customStyle="1" w:styleId="109">
    <w:name w:val="Subtle Reference_07d189c8-9147-4bb8-a550-1c9491cdd900"/>
    <w:autoRedefine/>
    <w:qFormat/>
    <w:uiPriority w:val="0"/>
    <w:rPr>
      <w:smallCaps/>
      <w:color w:val="C0504D"/>
      <w:u w:val="single"/>
    </w:rPr>
  </w:style>
  <w:style w:type="character" w:customStyle="1" w:styleId="110">
    <w:name w:val="批注框文本 Char1"/>
    <w:autoRedefine/>
    <w:qFormat/>
    <w:uiPriority w:val="0"/>
    <w:rPr>
      <w:kern w:val="2"/>
      <w:sz w:val="18"/>
      <w:szCs w:val="18"/>
    </w:rPr>
  </w:style>
  <w:style w:type="character" w:customStyle="1" w:styleId="111">
    <w:name w:val="副标题 Char1"/>
    <w:autoRedefine/>
    <w:qFormat/>
    <w:uiPriority w:val="0"/>
    <w:rPr>
      <w:rFonts w:ascii="Cambria" w:hAnsi="Cambria" w:cs="Times New Roman"/>
      <w:b/>
      <w:bCs/>
      <w:kern w:val="28"/>
      <w:sz w:val="32"/>
      <w:szCs w:val="32"/>
    </w:rPr>
  </w:style>
  <w:style w:type="character" w:customStyle="1" w:styleId="112">
    <w:name w:val="引用 字符"/>
    <w:link w:val="54"/>
    <w:autoRedefine/>
    <w:qFormat/>
    <w:uiPriority w:val="0"/>
    <w:rPr>
      <w:i/>
      <w:iCs/>
      <w:color w:val="000000"/>
      <w:kern w:val="2"/>
      <w:sz w:val="21"/>
      <w:szCs w:val="22"/>
    </w:rPr>
  </w:style>
  <w:style w:type="paragraph" w:customStyle="1" w:styleId="11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4">
    <w:name w:val="样式4"/>
    <w:basedOn w:val="4"/>
    <w:autoRedefine/>
    <w:qFormat/>
    <w:uiPriority w:val="0"/>
    <w:rPr>
      <w:rFonts w:eastAsia="Arial"/>
    </w:rPr>
  </w:style>
  <w:style w:type="paragraph" w:customStyle="1" w:styleId="115">
    <w:name w:val="Char"/>
    <w:basedOn w:val="1"/>
    <w:autoRedefine/>
    <w:qFormat/>
    <w:uiPriority w:val="0"/>
    <w:pPr>
      <w:tabs>
        <w:tab w:val="left" w:pos="360"/>
      </w:tabs>
    </w:pPr>
    <w:rPr>
      <w:sz w:val="24"/>
    </w:rPr>
  </w:style>
  <w:style w:type="paragraph" w:customStyle="1" w:styleId="11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17">
    <w:name w:val="List Paragraph"/>
    <w:basedOn w:val="1"/>
    <w:autoRedefine/>
    <w:qFormat/>
    <w:uiPriority w:val="0"/>
    <w:pPr>
      <w:ind w:firstLine="420" w:firstLineChars="200"/>
    </w:pPr>
    <w:rPr>
      <w:szCs w:val="22"/>
    </w:rPr>
  </w:style>
  <w:style w:type="paragraph" w:customStyle="1" w:styleId="118">
    <w:name w:val="WPSOffice手动目录 1"/>
    <w:autoRedefine/>
    <w:qFormat/>
    <w:uiPriority w:val="0"/>
    <w:rPr>
      <w:rFonts w:ascii="Times New Roman" w:hAnsi="Times New Roman" w:eastAsia="宋体" w:cs="Times New Roman"/>
      <w:lang w:val="en-US" w:eastAsia="zh-CN" w:bidi="ar-SA"/>
    </w:rPr>
  </w:style>
  <w:style w:type="paragraph" w:styleId="11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表格"/>
    <w:basedOn w:val="1"/>
    <w:autoRedefine/>
    <w:qFormat/>
    <w:uiPriority w:val="0"/>
    <w:pPr>
      <w:jc w:val="center"/>
      <w:textAlignment w:val="center"/>
    </w:pPr>
    <w:rPr>
      <w:rFonts w:ascii="华文细黑" w:hAnsi="华文细黑"/>
      <w:kern w:val="0"/>
      <w:szCs w:val="20"/>
    </w:rPr>
  </w:style>
  <w:style w:type="paragraph" w:customStyle="1" w:styleId="12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3">
    <w:name w:val="1"/>
    <w:basedOn w:val="1"/>
    <w:next w:val="1"/>
    <w:autoRedefine/>
    <w:qFormat/>
    <w:uiPriority w:val="0"/>
  </w:style>
  <w:style w:type="paragraph" w:customStyle="1" w:styleId="124">
    <w:name w:val="样式3"/>
    <w:basedOn w:val="4"/>
    <w:autoRedefine/>
    <w:qFormat/>
    <w:uiPriority w:val="0"/>
    <w:rPr>
      <w:rFonts w:eastAsia="Arial"/>
    </w:rPr>
  </w:style>
  <w:style w:type="paragraph" w:customStyle="1" w:styleId="125">
    <w:name w:val="样式2"/>
    <w:basedOn w:val="4"/>
    <w:autoRedefine/>
    <w:qFormat/>
    <w:uiPriority w:val="0"/>
  </w:style>
  <w:style w:type="paragraph" w:customStyle="1" w:styleId="126">
    <w:name w:val="样式1"/>
    <w:basedOn w:val="4"/>
    <w:autoRedefine/>
    <w:qFormat/>
    <w:uiPriority w:val="0"/>
    <w:rPr>
      <w:rFonts w:eastAsia="Arial"/>
    </w:rPr>
  </w:style>
  <w:style w:type="paragraph" w:customStyle="1" w:styleId="127">
    <w:name w:val="TOC Heading_a277e60f-81d8-4322-a434-307f17edaa0f"/>
    <w:basedOn w:val="2"/>
    <w:next w:val="1"/>
    <w:autoRedefine/>
    <w:qFormat/>
    <w:uiPriority w:val="0"/>
    <w:pPr>
      <w:spacing w:line="578" w:lineRule="auto"/>
      <w:outlineLvl w:val="9"/>
    </w:pPr>
  </w:style>
  <w:style w:type="paragraph" w:customStyle="1" w:styleId="128">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3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表格文字"/>
    <w:basedOn w:val="1"/>
    <w:autoRedefine/>
    <w:qFormat/>
    <w:uiPriority w:val="0"/>
    <w:pPr>
      <w:adjustRightInd w:val="0"/>
      <w:spacing w:line="420" w:lineRule="atLeast"/>
      <w:jc w:val="left"/>
      <w:textAlignment w:val="baseline"/>
    </w:pPr>
    <w:rPr>
      <w:kern w:val="0"/>
      <w:szCs w:val="20"/>
    </w:rPr>
  </w:style>
  <w:style w:type="character" w:customStyle="1" w:styleId="132">
    <w:name w:val="NormalCharacter"/>
    <w:autoRedefine/>
    <w:qFormat/>
    <w:uiPriority w:val="0"/>
  </w:style>
  <w:style w:type="character" w:customStyle="1" w:styleId="133">
    <w:name w:val="loan"/>
    <w:basedOn w:val="46"/>
    <w:autoRedefine/>
    <w:qFormat/>
    <w:uiPriority w:val="0"/>
  </w:style>
  <w:style w:type="character" w:customStyle="1" w:styleId="134">
    <w:name w:val="font"/>
    <w:basedOn w:val="46"/>
    <w:autoRedefine/>
    <w:qFormat/>
    <w:uiPriority w:val="0"/>
  </w:style>
  <w:style w:type="character" w:customStyle="1" w:styleId="135">
    <w:name w:val="font1"/>
    <w:basedOn w:val="46"/>
    <w:autoRedefine/>
    <w:qFormat/>
    <w:uiPriority w:val="0"/>
  </w:style>
  <w:style w:type="character" w:customStyle="1" w:styleId="136">
    <w:name w:val="gwds_nopic"/>
    <w:basedOn w:val="46"/>
    <w:autoRedefine/>
    <w:qFormat/>
    <w:uiPriority w:val="0"/>
  </w:style>
  <w:style w:type="character" w:customStyle="1" w:styleId="137">
    <w:name w:val="gwds_nopic1"/>
    <w:basedOn w:val="46"/>
    <w:autoRedefine/>
    <w:qFormat/>
    <w:uiPriority w:val="0"/>
  </w:style>
  <w:style w:type="character" w:customStyle="1" w:styleId="138">
    <w:name w:val="gwds_nopic2"/>
    <w:basedOn w:val="46"/>
    <w:autoRedefine/>
    <w:qFormat/>
    <w:uiPriority w:val="0"/>
  </w:style>
  <w:style w:type="character" w:customStyle="1" w:styleId="139">
    <w:name w:val="laypage_curr"/>
    <w:basedOn w:val="46"/>
    <w:autoRedefine/>
    <w:qFormat/>
    <w:uiPriority w:val="0"/>
    <w:rPr>
      <w:color w:val="FFFDF4"/>
      <w:shd w:val="clear" w:color="auto" w:fill="0B67A6"/>
    </w:rPr>
  </w:style>
  <w:style w:type="character" w:customStyle="1" w:styleId="140">
    <w:name w:val="hover12"/>
    <w:basedOn w:val="46"/>
    <w:autoRedefine/>
    <w:qFormat/>
    <w:uiPriority w:val="0"/>
    <w:rPr>
      <w:color w:val="015293"/>
    </w:rPr>
  </w:style>
  <w:style w:type="table" w:customStyle="1" w:styleId="141">
    <w:name w:val="Table Normal"/>
    <w:basedOn w:val="44"/>
    <w:autoRedefine/>
    <w:qFormat/>
    <w:uiPriority w:val="0"/>
    <w:tblPr>
      <w:tblCellMar>
        <w:left w:w="0" w:type="dxa"/>
        <w:right w:w="0" w:type="dxa"/>
      </w:tblCellMar>
    </w:tblPr>
  </w:style>
  <w:style w:type="paragraph" w:customStyle="1" w:styleId="142">
    <w:name w:val="Table Paragraph"/>
    <w:basedOn w:val="1"/>
    <w:autoRedefine/>
    <w:qFormat/>
    <w:uiPriority w:val="1"/>
    <w:rPr>
      <w:rFonts w:ascii="仿宋" w:hAnsi="仿宋" w:eastAsia="仿宋" w:cs="仿宋"/>
      <w:lang w:val="zh-CN" w:bidi="zh-CN"/>
    </w:rPr>
  </w:style>
  <w:style w:type="paragraph" w:customStyle="1" w:styleId="143">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4">
    <w:name w:val="p0"/>
    <w:basedOn w:val="1"/>
    <w:autoRedefine/>
    <w:qFormat/>
    <w:uiPriority w:val="0"/>
    <w:rPr>
      <w:szCs w:val="21"/>
    </w:rPr>
  </w:style>
  <w:style w:type="paragraph" w:customStyle="1" w:styleId="145">
    <w:name w:val="样式 样式 样式 左侧:  2 字符1 + 首行缩进:  2 字符1 + 首行缩进:  2 字符"/>
    <w:basedOn w:val="1"/>
    <w:qFormat/>
    <w:uiPriority w:val="0"/>
    <w:pPr>
      <w:widowControl/>
      <w:adjustRightInd w:val="0"/>
      <w:spacing w:before="60" w:line="440" w:lineRule="atLeast"/>
      <w:ind w:firstLine="480"/>
      <w:textAlignment w:val="baseline"/>
    </w:pPr>
    <w:rPr>
      <w:szCs w:val="20"/>
      <w14:ligatures w14:val="standardContextual"/>
    </w:rPr>
  </w:style>
  <w:style w:type="character" w:customStyle="1" w:styleId="146">
    <w:name w:val="正文文本缩进 字符"/>
    <w:basedOn w:val="46"/>
    <w:link w:val="18"/>
    <w:qFormat/>
    <w:uiPriority w:val="0"/>
    <w:rPr>
      <w:kern w:val="2"/>
      <w:sz w:val="21"/>
      <w:szCs w:val="24"/>
    </w:rPr>
  </w:style>
  <w:style w:type="character" w:customStyle="1" w:styleId="147">
    <w:name w:val="正文文本首行缩进 2 字符"/>
    <w:basedOn w:val="146"/>
    <w:link w:val="43"/>
    <w:qFormat/>
    <w:uiPriority w:val="99"/>
    <w:rPr>
      <w:kern w:val="2"/>
      <w:sz w:val="21"/>
      <w:szCs w:val="24"/>
    </w:rPr>
  </w:style>
  <w:style w:type="paragraph" w:customStyle="1" w:styleId="148">
    <w:name w:val="样式 正文11 + 首行缩进:  2 字符"/>
    <w:basedOn w:val="1"/>
    <w:autoRedefine/>
    <w:qFormat/>
    <w:uiPriority w:val="0"/>
    <w:pPr>
      <w:spacing w:line="500" w:lineRule="exact"/>
      <w:ind w:firstLine="560" w:firstLineChars="200"/>
    </w:pPr>
    <w:rPr>
      <w:rFonts w:ascii="宋体" w:hAnsi="宋体" w:cs="宋体"/>
      <w:color w:val="FF0000"/>
      <w:sz w:val="28"/>
      <w14:ligatures w14:val="standardContextual"/>
    </w:rPr>
  </w:style>
  <w:style w:type="paragraph" w:customStyle="1" w:styleId="149">
    <w:name w:val="WPSOffice手动目录 2"/>
    <w:autoRedefine/>
    <w:qFormat/>
    <w:uiPriority w:val="0"/>
    <w:pPr>
      <w:ind w:left="200" w:leftChars="200"/>
    </w:pPr>
    <w:rPr>
      <w:rFonts w:ascii="Times New Roman" w:hAnsi="Times New Roman" w:eastAsia="宋体" w:cs="Times New Roman"/>
      <w:lang w:val="en-US" w:eastAsia="zh-CN" w:bidi="ar-SA"/>
      <w14:ligatures w14:val="standardContextual"/>
    </w:rPr>
  </w:style>
  <w:style w:type="character" w:customStyle="1" w:styleId="150">
    <w:name w:val="font41"/>
    <w:basedOn w:val="46"/>
    <w:autoRedefine/>
    <w:qFormat/>
    <w:uiPriority w:val="0"/>
    <w:rPr>
      <w:rFonts w:hint="eastAsia" w:ascii="宋体" w:hAnsi="宋体" w:eastAsia="宋体" w:cs="宋体"/>
      <w:color w:val="000000"/>
      <w:sz w:val="21"/>
      <w:szCs w:val="21"/>
      <w:u w:val="none"/>
    </w:rPr>
  </w:style>
  <w:style w:type="character" w:customStyle="1" w:styleId="151">
    <w:name w:val="font11"/>
    <w:basedOn w:val="46"/>
    <w:autoRedefine/>
    <w:qFormat/>
    <w:uiPriority w:val="0"/>
    <w:rPr>
      <w:rFonts w:hint="eastAsia" w:ascii="宋体" w:hAnsi="宋体" w:eastAsia="宋体" w:cs="宋体"/>
      <w:color w:val="000000"/>
      <w:sz w:val="21"/>
      <w:szCs w:val="21"/>
      <w:u w:val="none"/>
    </w:rPr>
  </w:style>
  <w:style w:type="paragraph" w:customStyle="1" w:styleId="152">
    <w:name w:val="样式  + 首行缩进:  2 字符"/>
    <w:basedOn w:val="1"/>
    <w:next w:val="1"/>
    <w:autoRedefine/>
    <w:qFormat/>
    <w:uiPriority w:val="0"/>
    <w:pPr>
      <w:adjustRightInd w:val="0"/>
      <w:spacing w:line="360" w:lineRule="auto"/>
      <w:ind w:firstLine="524"/>
    </w:pPr>
    <w:rPr>
      <w:rFonts w:ascii="宋体" w:hAnsi="宋体" w:cstheme="minorBidi"/>
      <w:snapToGrid w:val="0"/>
      <w:spacing w:val="11"/>
      <w:kern w:val="0"/>
      <w:sz w:val="24"/>
      <w14:ligatures w14:val="standardContextual"/>
    </w:rPr>
  </w:style>
  <w:style w:type="character" w:customStyle="1" w:styleId="153">
    <w:name w:val="font01"/>
    <w:basedOn w:val="46"/>
    <w:autoRedefine/>
    <w:qFormat/>
    <w:uiPriority w:val="0"/>
    <w:rPr>
      <w:rFonts w:hint="eastAsia" w:ascii="宋体" w:hAnsi="宋体" w:eastAsia="宋体" w:cs="宋体"/>
      <w:color w:val="000000"/>
      <w:sz w:val="21"/>
      <w:szCs w:val="21"/>
      <w:u w:val="none"/>
    </w:rPr>
  </w:style>
  <w:style w:type="character" w:customStyle="1" w:styleId="154">
    <w:name w:val="font31"/>
    <w:basedOn w:val="46"/>
    <w:autoRedefine/>
    <w:qFormat/>
    <w:uiPriority w:val="0"/>
    <w:rPr>
      <w:rFonts w:hint="eastAsia" w:ascii="宋体" w:hAnsi="宋体" w:eastAsia="宋体" w:cs="宋体"/>
      <w:color w:val="000000"/>
      <w:sz w:val="21"/>
      <w:szCs w:val="21"/>
      <w:u w:val="none"/>
    </w:rPr>
  </w:style>
  <w:style w:type="character" w:customStyle="1" w:styleId="155">
    <w:name w:val="font21"/>
    <w:basedOn w:val="46"/>
    <w:autoRedefine/>
    <w:qFormat/>
    <w:uiPriority w:val="0"/>
    <w:rPr>
      <w:rFonts w:hint="eastAsia" w:ascii="宋体" w:hAnsi="宋体" w:eastAsia="宋体" w:cs="宋体"/>
      <w:color w:val="000000"/>
      <w:sz w:val="21"/>
      <w:szCs w:val="21"/>
      <w:u w:val="none"/>
    </w:rPr>
  </w:style>
  <w:style w:type="character" w:customStyle="1" w:styleId="156">
    <w:name w:val="font61"/>
    <w:basedOn w:val="46"/>
    <w:autoRedefine/>
    <w:qFormat/>
    <w:uiPriority w:val="0"/>
    <w:rPr>
      <w:rFonts w:hint="default" w:ascii="Times New Roman" w:hAnsi="Times New Roman" w:cs="Times New Roman"/>
      <w:color w:val="000000"/>
      <w:sz w:val="12"/>
      <w:szCs w:val="12"/>
      <w:u w:val="none"/>
    </w:rPr>
  </w:style>
  <w:style w:type="character" w:customStyle="1" w:styleId="157">
    <w:name w:val="font51"/>
    <w:basedOn w:val="46"/>
    <w:autoRedefine/>
    <w:qFormat/>
    <w:uiPriority w:val="0"/>
    <w:rPr>
      <w:rFonts w:hint="default" w:ascii="Calibri" w:hAnsi="Calibri" w:cs="Calibri"/>
      <w:color w:val="000000"/>
      <w:sz w:val="12"/>
      <w:szCs w:val="12"/>
      <w:u w:val="none"/>
    </w:rPr>
  </w:style>
  <w:style w:type="character" w:customStyle="1" w:styleId="158">
    <w:name w:val="font81"/>
    <w:basedOn w:val="46"/>
    <w:autoRedefine/>
    <w:qFormat/>
    <w:uiPriority w:val="0"/>
    <w:rPr>
      <w:rFonts w:hint="eastAsia" w:ascii="宋体" w:hAnsi="宋体" w:eastAsia="宋体" w:cs="宋体"/>
      <w:b/>
      <w:bCs/>
      <w:color w:val="000000"/>
      <w:sz w:val="12"/>
      <w:szCs w:val="12"/>
      <w:u w:val="none"/>
    </w:rPr>
  </w:style>
  <w:style w:type="paragraph" w:customStyle="1" w:styleId="159">
    <w:name w:val="h0"/>
    <w:basedOn w:val="1"/>
    <w:autoRedefine/>
    <w:qFormat/>
    <w:uiPriority w:val="0"/>
    <w:pPr>
      <w:adjustRightInd w:val="0"/>
      <w:spacing w:line="360" w:lineRule="auto"/>
      <w:ind w:firstLine="480"/>
      <w:textAlignment w:val="baseline"/>
    </w:pPr>
    <w:rPr>
      <w:rFonts w:ascii="宋体" w:hAnsi="宋体" w:eastAsia="仿宋" w:cstheme="minorBidi"/>
      <w:kern w:val="0"/>
      <w:sz w:val="28"/>
      <w:szCs w:val="22"/>
      <w:lang w:val="zh-CN"/>
      <w14:ligatures w14:val="standardContextual"/>
    </w:rPr>
  </w:style>
  <w:style w:type="paragraph" w:customStyle="1" w:styleId="160">
    <w:name w:val="__正文"/>
    <w:autoRedefine/>
    <w:qFormat/>
    <w:uiPriority w:val="0"/>
    <w:pPr>
      <w:spacing w:line="360" w:lineRule="auto"/>
      <w:ind w:firstLine="200" w:firstLineChars="200"/>
    </w:pPr>
    <w:rPr>
      <w:rFonts w:ascii="Times New Roman" w:hAnsi="Times New Roman" w:eastAsia="宋体" w:cs="Times New Roman"/>
      <w:kern w:val="2"/>
      <w:sz w:val="28"/>
      <w:szCs w:val="21"/>
      <w:lang w:val="en-US" w:eastAsia="zh-CN" w:bidi="ar-SA"/>
      <w14:ligatures w14:val="standardContextual"/>
    </w:rPr>
  </w:style>
  <w:style w:type="paragraph" w:customStyle="1" w:styleId="161">
    <w:name w:val="_正文段落"/>
    <w:basedOn w:val="1"/>
    <w:autoRedefine/>
    <w:qFormat/>
    <w:uiPriority w:val="0"/>
    <w:pPr>
      <w:spacing w:line="360" w:lineRule="auto"/>
      <w:ind w:firstLine="561"/>
    </w:pPr>
    <w:rPr>
      <w:rFonts w:ascii="仿宋" w:hAnsi="仿宋" w:eastAsia="仿宋" w:cstheme="minorBidi"/>
      <w:sz w:val="28"/>
      <w:szCs w:val="3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25010</Words>
  <Characters>26597</Characters>
  <Lines>326</Lines>
  <Paragraphs>91</Paragraphs>
  <TotalTime>20</TotalTime>
  <ScaleCrop>false</ScaleCrop>
  <LinksUpToDate>false</LinksUpToDate>
  <CharactersWithSpaces>28111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aaron</cp:lastModifiedBy>
  <cp:lastPrinted>2021-11-30T03:55:00Z</cp:lastPrinted>
  <dcterms:modified xsi:type="dcterms:W3CDTF">2025-06-23T10:53:55Z</dcterms:modified>
  <dc:title>（项目名称）施工招标</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0EA68F0BB25D48F4A6F5085A9D60FF82_13</vt:lpwstr>
  </property>
  <property fmtid="{D5CDD505-2E9C-101B-9397-08002B2CF9AE}" pid="4" name="KSOTemplateDocerSaveRecord">
    <vt:lpwstr>eyJoZGlkIjoiMWU4NzNiNmFmYzQwOWM3MTk5MDRmZmU5NmE1MDdmNGEiLCJ1c2VySWQiOiI2NTQwODA0NjUifQ==</vt:lpwstr>
  </property>
</Properties>
</file>