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s>
        <w:kinsoku/>
        <w:wordWrap/>
        <w:overflowPunct/>
        <w:topLinePunct w:val="0"/>
        <w:bidi w:val="0"/>
        <w:adjustRightInd w:val="0"/>
        <w:snapToGrid w:val="0"/>
        <w:spacing w:before="0" w:after="0" w:line="240" w:lineRule="atLeast"/>
        <w:jc w:val="center"/>
        <w:textAlignment w:val="auto"/>
        <w:outlineLvl w:val="9"/>
        <w:rPr>
          <w:rFonts w:hint="eastAsia" w:ascii="微软雅黑" w:hAnsi="微软雅黑" w:eastAsia="微软雅黑" w:cs="微软雅黑"/>
          <w:b/>
          <w:kern w:val="44"/>
          <w:sz w:val="44"/>
          <w:szCs w:val="44"/>
          <w:highlight w:val="none"/>
          <w:lang w:val="en-US" w:eastAsia="zh-CN" w:bidi="ar-SA"/>
        </w:rPr>
      </w:pPr>
      <w:bookmarkStart w:id="0" w:name="_Toc27930"/>
      <w:bookmarkStart w:id="1" w:name="_Toc17637"/>
      <w:bookmarkStart w:id="2" w:name="_Toc14011"/>
      <w:bookmarkStart w:id="3" w:name="_Toc8815"/>
      <w:r>
        <w:rPr>
          <w:rFonts w:hint="eastAsia" w:ascii="微软雅黑" w:hAnsi="微软雅黑" w:eastAsia="微软雅黑" w:cs="微软雅黑"/>
          <w:b/>
          <w:bCs/>
          <w:sz w:val="44"/>
          <w:szCs w:val="44"/>
          <w:highlight w:val="none"/>
          <w:lang w:val="en-US" w:eastAsia="zh-CN"/>
        </w:rPr>
        <w:t>喀什地区本级2025年重点项目绩效评价项目</w:t>
      </w:r>
      <w:r>
        <w:rPr>
          <w:rFonts w:hint="eastAsia" w:ascii="微软雅黑" w:hAnsi="微软雅黑" w:eastAsia="微软雅黑" w:cs="微软雅黑"/>
          <w:b/>
          <w:kern w:val="44"/>
          <w:sz w:val="44"/>
          <w:szCs w:val="44"/>
          <w:highlight w:val="none"/>
          <w:lang w:val="en-US" w:eastAsia="zh-CN" w:bidi="ar-SA"/>
        </w:rPr>
        <w:t>竞争性磋商公告</w:t>
      </w:r>
      <w:bookmarkEnd w:id="0"/>
      <w:bookmarkEnd w:id="1"/>
      <w:bookmarkEnd w:id="2"/>
      <w:bookmarkEnd w:id="3"/>
    </w:p>
    <w:tbl>
      <w:tblPr>
        <w:tblStyle w:val="5"/>
        <w:tblW w:w="8000" w:type="dxa"/>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000" w:type="dxa"/>
          </w:tcPr>
          <w:p>
            <w:pPr>
              <w:keepNext w:val="0"/>
              <w:keepLines w:val="0"/>
              <w:pageBreakBefore w:val="0"/>
              <w:kinsoku/>
              <w:wordWrap/>
              <w:overflowPunct/>
              <w:topLinePunct w:val="0"/>
              <w:bidi w:val="0"/>
              <w:adjustRightInd w:val="0"/>
              <w:snapToGrid w:val="0"/>
              <w:spacing w:line="240" w:lineRule="atLeast"/>
              <w:ind w:left="1919" w:leftChars="228" w:hanging="1440" w:hangingChars="600"/>
              <w:jc w:val="left"/>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项目概况</w:t>
            </w:r>
          </w:p>
          <w:p>
            <w:pPr>
              <w:keepNext w:val="0"/>
              <w:keepLines w:val="0"/>
              <w:pageBreakBefore w:val="0"/>
              <w:kinsoku/>
              <w:wordWrap/>
              <w:overflowPunct/>
              <w:topLinePunct w:val="0"/>
              <w:bidi w:val="0"/>
              <w:adjustRightInd w:val="0"/>
              <w:snapToGrid w:val="0"/>
              <w:spacing w:line="240" w:lineRule="atLeast"/>
              <w:ind w:firstLine="480" w:firstLineChars="200"/>
              <w:jc w:val="left"/>
              <w:textAlignment w:val="baseline"/>
              <w:rPr>
                <w:rFonts w:hint="eastAsia" w:ascii="微软雅黑" w:hAnsi="微软雅黑" w:eastAsia="微软雅黑" w:cs="微软雅黑"/>
                <w:sz w:val="24"/>
                <w:szCs w:val="24"/>
                <w:highlight w:val="none"/>
                <w:vertAlign w:val="baseline"/>
                <w:lang w:eastAsia="zh-CN"/>
              </w:rPr>
            </w:pPr>
            <w:r>
              <w:rPr>
                <w:rFonts w:hint="eastAsia" w:ascii="微软雅黑" w:hAnsi="微软雅黑" w:eastAsia="微软雅黑" w:cs="微软雅黑"/>
                <w:sz w:val="24"/>
                <w:szCs w:val="24"/>
                <w:highlight w:val="none"/>
                <w:u w:val="single"/>
                <w:lang w:val="en-US" w:eastAsia="zh-CN"/>
              </w:rPr>
              <w:t>喀什地区本级2025年重点项目绩效评价项目</w:t>
            </w:r>
            <w:r>
              <w:rPr>
                <w:rFonts w:hint="eastAsia" w:ascii="微软雅黑" w:hAnsi="微软雅黑" w:eastAsia="微软雅黑" w:cs="微软雅黑"/>
                <w:sz w:val="24"/>
                <w:szCs w:val="24"/>
                <w:highlight w:val="none"/>
              </w:rPr>
              <w:t>的</w:t>
            </w:r>
            <w:r>
              <w:rPr>
                <w:rFonts w:hint="eastAsia" w:ascii="微软雅黑" w:hAnsi="微软雅黑" w:eastAsia="微软雅黑" w:cs="微软雅黑"/>
                <w:sz w:val="24"/>
                <w:szCs w:val="24"/>
                <w:highlight w:val="none"/>
                <w:lang w:eastAsia="zh-CN"/>
              </w:rPr>
              <w:t>潜在供应商应在</w:t>
            </w:r>
            <w:r>
              <w:rPr>
                <w:rFonts w:hint="eastAsia" w:ascii="微软雅黑" w:hAnsi="微软雅黑" w:eastAsia="微软雅黑" w:cs="微软雅黑"/>
                <w:sz w:val="24"/>
                <w:szCs w:val="24"/>
                <w:highlight w:val="none"/>
                <w:u w:val="single"/>
                <w:lang w:eastAsia="zh-CN"/>
              </w:rPr>
              <w:t>政采云平台（https://login.zcygov.cn/user-login/#/login）</w:t>
            </w:r>
            <w:r>
              <w:rPr>
                <w:rFonts w:hint="eastAsia" w:ascii="微软雅黑" w:hAnsi="微软雅黑" w:eastAsia="微软雅黑" w:cs="微软雅黑"/>
                <w:sz w:val="24"/>
                <w:szCs w:val="24"/>
                <w:highlight w:val="none"/>
                <w:lang w:eastAsia="zh-CN"/>
              </w:rPr>
              <w:t>获取</w:t>
            </w:r>
            <w:r>
              <w:rPr>
                <w:rFonts w:hint="eastAsia" w:ascii="微软雅黑" w:hAnsi="微软雅黑" w:eastAsia="微软雅黑" w:cs="微软雅黑"/>
                <w:sz w:val="24"/>
                <w:szCs w:val="24"/>
                <w:highlight w:val="none"/>
                <w:lang w:val="en-US" w:eastAsia="zh-CN"/>
              </w:rPr>
              <w:t>磋商</w:t>
            </w:r>
            <w:r>
              <w:rPr>
                <w:rFonts w:hint="eastAsia" w:ascii="微软雅黑" w:hAnsi="微软雅黑" w:eastAsia="微软雅黑" w:cs="微软雅黑"/>
                <w:sz w:val="24"/>
                <w:szCs w:val="24"/>
                <w:highlight w:val="none"/>
              </w:rPr>
              <w:t>文件</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并于</w:t>
            </w:r>
            <w:r>
              <w:rPr>
                <w:rFonts w:hint="eastAsia" w:ascii="微软雅黑" w:hAnsi="微软雅黑" w:eastAsia="微软雅黑" w:cs="微软雅黑"/>
                <w:sz w:val="24"/>
                <w:szCs w:val="24"/>
                <w:highlight w:val="none"/>
                <w:lang w:eastAsia="zh-CN"/>
              </w:rPr>
              <w:t>202</w:t>
            </w:r>
            <w:r>
              <w:rPr>
                <w:rFonts w:hint="eastAsia" w:ascii="微软雅黑" w:hAnsi="微软雅黑" w:eastAsia="微软雅黑" w:cs="微软雅黑"/>
                <w:sz w:val="24"/>
                <w:szCs w:val="24"/>
                <w:highlight w:val="none"/>
                <w:lang w:val="en-US" w:eastAsia="zh-CN"/>
              </w:rPr>
              <w:t>5</w:t>
            </w:r>
            <w:r>
              <w:rPr>
                <w:rFonts w:hint="eastAsia" w:ascii="微软雅黑" w:hAnsi="微软雅黑" w:eastAsia="微软雅黑" w:cs="微软雅黑"/>
                <w:sz w:val="24"/>
                <w:szCs w:val="24"/>
                <w:highlight w:val="none"/>
                <w:lang w:eastAsia="zh-CN"/>
              </w:rPr>
              <w:t>年</w:t>
            </w:r>
            <w:r>
              <w:rPr>
                <w:rFonts w:hint="eastAsia" w:ascii="微软雅黑" w:hAnsi="微软雅黑" w:eastAsia="微软雅黑" w:cs="微软雅黑"/>
                <w:sz w:val="24"/>
                <w:szCs w:val="24"/>
                <w:highlight w:val="none"/>
                <w:lang w:val="en-US" w:eastAsia="zh-CN"/>
              </w:rPr>
              <w:t>08</w:t>
            </w:r>
            <w:r>
              <w:rPr>
                <w:rFonts w:hint="eastAsia" w:ascii="微软雅黑" w:hAnsi="微软雅黑" w:eastAsia="微软雅黑" w:cs="微软雅黑"/>
                <w:sz w:val="24"/>
                <w:szCs w:val="24"/>
                <w:highlight w:val="none"/>
                <w:lang w:eastAsia="zh-CN"/>
              </w:rPr>
              <w:t>月</w:t>
            </w:r>
            <w:r>
              <w:rPr>
                <w:rFonts w:hint="eastAsia" w:ascii="微软雅黑" w:hAnsi="微软雅黑" w:eastAsia="微软雅黑" w:cs="微软雅黑"/>
                <w:sz w:val="24"/>
                <w:szCs w:val="24"/>
                <w:highlight w:val="none"/>
                <w:lang w:val="en-US" w:eastAsia="zh-CN"/>
              </w:rPr>
              <w:t>01</w:t>
            </w:r>
            <w:r>
              <w:rPr>
                <w:rFonts w:hint="eastAsia" w:ascii="微软雅黑" w:hAnsi="微软雅黑" w:eastAsia="微软雅黑" w:cs="微软雅黑"/>
                <w:sz w:val="24"/>
                <w:szCs w:val="24"/>
                <w:highlight w:val="none"/>
                <w:lang w:eastAsia="zh-CN"/>
              </w:rPr>
              <w:t>日</w:t>
            </w:r>
            <w:r>
              <w:rPr>
                <w:rFonts w:hint="eastAsia" w:ascii="微软雅黑" w:hAnsi="微软雅黑" w:eastAsia="微软雅黑" w:cs="微软雅黑"/>
                <w:sz w:val="24"/>
                <w:szCs w:val="24"/>
                <w:highlight w:val="none"/>
                <w:lang w:val="en-US" w:eastAsia="zh-CN"/>
              </w:rPr>
              <w:t>16:3</w:t>
            </w:r>
            <w:r>
              <w:rPr>
                <w:rFonts w:hint="eastAsia" w:ascii="微软雅黑" w:hAnsi="微软雅黑" w:eastAsia="微软雅黑" w:cs="微软雅黑"/>
                <w:sz w:val="24"/>
                <w:szCs w:val="24"/>
                <w:highlight w:val="none"/>
                <w:lang w:eastAsia="zh-CN"/>
              </w:rPr>
              <w:t>0</w:t>
            </w:r>
            <w:r>
              <w:rPr>
                <w:rFonts w:hint="eastAsia" w:ascii="微软雅黑" w:hAnsi="微软雅黑" w:eastAsia="微软雅黑" w:cs="微软雅黑"/>
                <w:bCs/>
                <w:sz w:val="24"/>
                <w:szCs w:val="24"/>
                <w:highlight w:val="none"/>
              </w:rPr>
              <w:t>前提交响应文件</w:t>
            </w:r>
            <w:r>
              <w:rPr>
                <w:rFonts w:hint="eastAsia" w:ascii="微软雅黑" w:hAnsi="微软雅黑" w:eastAsia="微软雅黑" w:cs="微软雅黑"/>
                <w:bCs/>
                <w:sz w:val="24"/>
                <w:szCs w:val="24"/>
                <w:highlight w:val="none"/>
                <w:lang w:eastAsia="zh-CN"/>
              </w:rPr>
              <w:t>。</w:t>
            </w:r>
          </w:p>
        </w:tc>
      </w:tr>
    </w:tbl>
    <w:p>
      <w:pPr>
        <w:keepNext w:val="0"/>
        <w:keepLines w:val="0"/>
        <w:pageBreakBefore w:val="0"/>
        <w:kinsoku/>
        <w:wordWrap/>
        <w:overflowPunct/>
        <w:topLinePunct w:val="0"/>
        <w:bidi w:val="0"/>
        <w:adjustRightInd w:val="0"/>
        <w:snapToGrid w:val="0"/>
        <w:spacing w:line="240" w:lineRule="atLeast"/>
        <w:ind w:left="1739" w:leftChars="228" w:hanging="1260" w:hangingChars="600"/>
        <w:jc w:val="left"/>
        <w:textAlignment w:val="baseline"/>
        <w:rPr>
          <w:rFonts w:hint="eastAsia"/>
          <w:highlight w:val="none"/>
        </w:rPr>
      </w:pPr>
    </w:p>
    <w:p>
      <w:pPr>
        <w:keepNext w:val="0"/>
        <w:keepLines w:val="0"/>
        <w:pageBreakBefore w:val="0"/>
        <w:widowControl w:val="0"/>
        <w:kinsoku/>
        <w:wordWrap/>
        <w:overflowPunct/>
        <w:topLinePunct w:val="0"/>
        <w:bidi w:val="0"/>
        <w:adjustRightInd w:val="0"/>
        <w:snapToGrid w:val="0"/>
        <w:spacing w:before="0" w:line="240" w:lineRule="atLeast"/>
        <w:jc w:val="both"/>
        <w:textAlignment w:val="auto"/>
        <w:outlineLvl w:val="9"/>
        <w:rPr>
          <w:rFonts w:hint="eastAsia" w:ascii="微软雅黑" w:hAnsi="微软雅黑" w:eastAsia="微软雅黑" w:cs="微软雅黑"/>
          <w:b/>
          <w:bCs w:val="0"/>
          <w:sz w:val="24"/>
          <w:szCs w:val="24"/>
          <w:highlight w:val="none"/>
        </w:rPr>
      </w:pPr>
      <w:bookmarkStart w:id="4" w:name="_Toc29182"/>
      <w:bookmarkStart w:id="5" w:name="_Toc35393798"/>
      <w:bookmarkStart w:id="6" w:name="_Toc8264"/>
      <w:bookmarkStart w:id="7" w:name="_Toc28359089"/>
      <w:bookmarkStart w:id="8" w:name="_Toc28359012"/>
      <w:bookmarkStart w:id="9" w:name="_Toc35393629"/>
      <w:r>
        <w:rPr>
          <w:rFonts w:hint="eastAsia" w:ascii="微软雅黑" w:hAnsi="微软雅黑" w:eastAsia="微软雅黑" w:cs="微软雅黑"/>
          <w:b/>
          <w:bCs w:val="0"/>
          <w:sz w:val="24"/>
          <w:szCs w:val="24"/>
          <w:highlight w:val="none"/>
        </w:rPr>
        <w:t>一、项目基本情况</w:t>
      </w:r>
      <w:bookmarkEnd w:id="4"/>
      <w:bookmarkEnd w:id="5"/>
      <w:bookmarkEnd w:id="6"/>
      <w:bookmarkEnd w:id="7"/>
      <w:bookmarkEnd w:id="8"/>
      <w:bookmarkEnd w:id="9"/>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1、项目编号：</w:t>
      </w:r>
      <w:r>
        <w:rPr>
          <w:rFonts w:hint="eastAsia" w:ascii="微软雅黑" w:hAnsi="微软雅黑" w:eastAsia="微软雅黑" w:cs="微软雅黑"/>
          <w:sz w:val="24"/>
          <w:szCs w:val="24"/>
          <w:highlight w:val="none"/>
          <w:lang w:eastAsia="zh-CN"/>
        </w:rPr>
        <w:t>25GJ-(CS)075</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2、项目名称：</w:t>
      </w:r>
      <w:r>
        <w:rPr>
          <w:rFonts w:hint="eastAsia" w:ascii="微软雅黑" w:hAnsi="微软雅黑" w:eastAsia="微软雅黑" w:cs="微软雅黑"/>
          <w:sz w:val="24"/>
          <w:szCs w:val="24"/>
          <w:highlight w:val="none"/>
          <w:lang w:val="en-US" w:eastAsia="zh-CN"/>
        </w:rPr>
        <w:t>喀什地区本级2025年重点项目绩效评价项目</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3、采购方式：竞争性磋商</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4、预算金额（元）：270000</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5、最高限价（元）：</w:t>
      </w:r>
      <w:bookmarkStart w:id="10" w:name="_Toc28359090"/>
      <w:bookmarkStart w:id="11" w:name="_Toc30511"/>
      <w:bookmarkStart w:id="12" w:name="_Toc13908"/>
      <w:bookmarkStart w:id="13" w:name="_Toc35393799"/>
      <w:bookmarkStart w:id="14" w:name="_Toc35393630"/>
      <w:bookmarkStart w:id="15" w:name="_Toc28359013"/>
      <w:r>
        <w:rPr>
          <w:rFonts w:hint="eastAsia" w:ascii="微软雅黑" w:hAnsi="微软雅黑" w:eastAsia="微软雅黑" w:cs="微软雅黑"/>
          <w:sz w:val="24"/>
          <w:szCs w:val="24"/>
          <w:highlight w:val="none"/>
        </w:rPr>
        <w:t>135000、13500</w:t>
      </w:r>
      <w:bookmarkStart w:id="65" w:name="_GoBack"/>
      <w:bookmarkEnd w:id="65"/>
      <w:r>
        <w:rPr>
          <w:rFonts w:hint="eastAsia" w:ascii="微软雅黑" w:hAnsi="微软雅黑" w:eastAsia="微软雅黑" w:cs="微软雅黑"/>
          <w:sz w:val="24"/>
          <w:szCs w:val="24"/>
          <w:highlight w:val="none"/>
        </w:rPr>
        <w:t xml:space="preserve">0 </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采购需求：</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标项一：</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标项名称：塔什库尔干县政府财政运行情况综合绩效评价、诉讼费收入及喀什经济开发区绿化物业一体化服务项目绩效评价</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 xml:space="preserve">数量：不限    </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预算金额（元）：</w:t>
      </w:r>
      <w:r>
        <w:rPr>
          <w:rFonts w:hint="eastAsia" w:ascii="微软雅黑" w:hAnsi="微软雅黑" w:eastAsia="微软雅黑" w:cs="微软雅黑"/>
          <w:sz w:val="24"/>
          <w:szCs w:val="24"/>
          <w:highlight w:val="none"/>
        </w:rPr>
        <w:t>1</w:t>
      </w:r>
      <w:r>
        <w:rPr>
          <w:rFonts w:hint="eastAsia" w:ascii="微软雅黑" w:hAnsi="微软雅黑" w:eastAsia="微软雅黑" w:cs="微软雅黑"/>
          <w:sz w:val="24"/>
          <w:szCs w:val="24"/>
          <w:highlight w:val="none"/>
          <w:lang w:val="en-US" w:eastAsia="zh-CN"/>
        </w:rPr>
        <w:t>35</w:t>
      </w:r>
      <w:r>
        <w:rPr>
          <w:rFonts w:hint="eastAsia" w:ascii="微软雅黑" w:hAnsi="微软雅黑" w:eastAsia="微软雅黑" w:cs="微软雅黑"/>
          <w:sz w:val="24"/>
          <w:szCs w:val="24"/>
          <w:highlight w:val="none"/>
        </w:rPr>
        <w:t>000</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 xml:space="preserve">单位：项 </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简要规格描述：塔什库尔干县政府财政运行情况综合绩效评价、诉讼费收入及喀什经济开发区绿化物业一体化服务项目绩效评价（详见磋商文件）。</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 xml:space="preserve">备注：无 </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标项二：</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标项名称：泽普县政府财政运行情况综合绩效评价、喀什地区体育比赛经费支出标准及2022年-2024年福利彩票公益金支持社会组织参与基层社会治理项目绩效评价</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 xml:space="preserve">数量：不限    </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预算金额（元）：</w:t>
      </w:r>
      <w:r>
        <w:rPr>
          <w:rFonts w:hint="eastAsia" w:ascii="微软雅黑" w:hAnsi="微软雅黑" w:eastAsia="微软雅黑" w:cs="微软雅黑"/>
          <w:sz w:val="24"/>
          <w:szCs w:val="24"/>
          <w:highlight w:val="none"/>
        </w:rPr>
        <w:t>1</w:t>
      </w:r>
      <w:r>
        <w:rPr>
          <w:rFonts w:hint="eastAsia" w:ascii="微软雅黑" w:hAnsi="微软雅黑" w:eastAsia="微软雅黑" w:cs="微软雅黑"/>
          <w:sz w:val="24"/>
          <w:szCs w:val="24"/>
          <w:highlight w:val="none"/>
          <w:lang w:val="en-US" w:eastAsia="zh-CN"/>
        </w:rPr>
        <w:t>35</w:t>
      </w:r>
      <w:r>
        <w:rPr>
          <w:rFonts w:hint="eastAsia" w:ascii="微软雅黑" w:hAnsi="微软雅黑" w:eastAsia="微软雅黑" w:cs="微软雅黑"/>
          <w:sz w:val="24"/>
          <w:szCs w:val="24"/>
          <w:highlight w:val="none"/>
        </w:rPr>
        <w:t>000</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 xml:space="preserve">单位：项 </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简要规格描述：泽普县政府财政运行情况综合绩效评价、喀什地区体育比赛经费支出标准及2022年-2024年福利彩票公益金支持社会组织参与基层社会治理项目绩效评价（详见磋商文件）。</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 xml:space="preserve">备注：无 </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 xml:space="preserve">6、合同履约期限：详见磋商文件  </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7、本项目（否）接受联合体投标。</w:t>
      </w:r>
    </w:p>
    <w:p>
      <w:pPr>
        <w:keepNext w:val="0"/>
        <w:keepLines w:val="0"/>
        <w:pageBreakBefore w:val="0"/>
        <w:widowControl w:val="0"/>
        <w:kinsoku/>
        <w:wordWrap/>
        <w:overflowPunct/>
        <w:topLinePunct w:val="0"/>
        <w:bidi w:val="0"/>
        <w:adjustRightInd w:val="0"/>
        <w:snapToGrid w:val="0"/>
        <w:spacing w:before="0" w:line="240" w:lineRule="atLeast"/>
        <w:jc w:val="both"/>
        <w:textAlignment w:val="auto"/>
        <w:outlineLvl w:val="9"/>
        <w:rPr>
          <w:rFonts w:hint="eastAsia" w:ascii="微软雅黑" w:hAnsi="微软雅黑" w:eastAsia="微软雅黑" w:cs="微软雅黑"/>
          <w:b/>
          <w:bCs w:val="0"/>
          <w:sz w:val="24"/>
          <w:szCs w:val="24"/>
          <w:highlight w:val="none"/>
        </w:rPr>
      </w:pPr>
      <w:bookmarkStart w:id="16" w:name="_Toc12117"/>
      <w:r>
        <w:rPr>
          <w:rFonts w:hint="eastAsia" w:ascii="微软雅黑" w:hAnsi="微软雅黑" w:eastAsia="微软雅黑" w:cs="微软雅黑"/>
          <w:b/>
          <w:bCs w:val="0"/>
          <w:sz w:val="24"/>
          <w:szCs w:val="24"/>
          <w:highlight w:val="none"/>
        </w:rPr>
        <w:t>二、申请人的资格要求：</w:t>
      </w:r>
      <w:bookmarkEnd w:id="10"/>
      <w:bookmarkEnd w:id="11"/>
      <w:bookmarkEnd w:id="12"/>
      <w:bookmarkEnd w:id="13"/>
      <w:bookmarkEnd w:id="14"/>
      <w:bookmarkEnd w:id="15"/>
      <w:bookmarkEnd w:id="16"/>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rPr>
      </w:pPr>
      <w:bookmarkStart w:id="17" w:name="_Toc35393796"/>
      <w:bookmarkStart w:id="18" w:name="_Toc28359085"/>
      <w:bookmarkStart w:id="19" w:name="_Toc28359008"/>
      <w:bookmarkStart w:id="20" w:name="_Toc35393627"/>
      <w:bookmarkStart w:id="21" w:name="_Toc35393800"/>
      <w:bookmarkStart w:id="22" w:name="_Toc28359091"/>
      <w:bookmarkStart w:id="23" w:name="_Toc28359014"/>
      <w:bookmarkStart w:id="24" w:name="_Toc29159"/>
      <w:bookmarkStart w:id="25" w:name="_Toc35393631"/>
      <w:bookmarkStart w:id="26" w:name="_Toc11349"/>
      <w:r>
        <w:rPr>
          <w:rFonts w:hint="eastAsia" w:ascii="微软雅黑" w:hAnsi="微软雅黑" w:eastAsia="微软雅黑" w:cs="微软雅黑"/>
          <w:sz w:val="24"/>
          <w:szCs w:val="24"/>
          <w:highlight w:val="none"/>
        </w:rPr>
        <w:t xml:space="preserve"> 1.满足《中华人民共和国政府采购法》第二十二条规定：</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2.落实政府采购政策需满足的资格要求：</w:t>
      </w:r>
      <w:r>
        <w:rPr>
          <w:rFonts w:hint="eastAsia" w:ascii="微软雅黑" w:hAnsi="微软雅黑" w:eastAsia="微软雅黑" w:cs="微软雅黑"/>
          <w:sz w:val="24"/>
          <w:szCs w:val="24"/>
          <w:highlight w:val="none"/>
          <w:lang w:val="en-US" w:eastAsia="zh-CN"/>
        </w:rPr>
        <w:t>标项1、标项2专门面向中小企业</w:t>
      </w:r>
      <w:r>
        <w:rPr>
          <w:rFonts w:hint="eastAsia" w:ascii="微软雅黑" w:hAnsi="微软雅黑" w:eastAsia="微软雅黑" w:cs="微软雅黑"/>
          <w:sz w:val="24"/>
          <w:szCs w:val="24"/>
          <w:highlight w:val="none"/>
        </w:rPr>
        <w:t>。</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3.</w:t>
      </w:r>
      <w:r>
        <w:rPr>
          <w:rFonts w:hint="eastAsia" w:ascii="微软雅黑" w:hAnsi="微软雅黑" w:eastAsia="微软雅黑" w:cs="微软雅黑"/>
          <w:sz w:val="24"/>
          <w:szCs w:val="24"/>
          <w:highlight w:val="none"/>
          <w:lang w:val="en-US" w:eastAsia="zh-CN"/>
        </w:rPr>
        <w:t>本项目的特定资格要求：根据财政部《财政部关于印发&lt;第三方机构预算绩效评价业务监督管理暂行办法&gt;的通知》（财监[2021]4号）规定,第三方机构需通过财政部门户网站“预算绩效评价第三方机构信用管理平台”，录入本机构信息，并经当地财政部门审核通过。此次投标机构需在财政部门户网站“预算绩效评价第三方机构信用管理平台”录入信息并通过审核。【采购人将根据“预算绩效评价第三方机构信用管理平台”查询第三方机构有关信息，确认是否符合本项目资格要求。】</w:t>
      </w:r>
    </w:p>
    <w:bookmarkEnd w:id="17"/>
    <w:bookmarkEnd w:id="18"/>
    <w:bookmarkEnd w:id="19"/>
    <w:bookmarkEnd w:id="20"/>
    <w:p>
      <w:pPr>
        <w:keepNext w:val="0"/>
        <w:keepLines w:val="0"/>
        <w:pageBreakBefore w:val="0"/>
        <w:widowControl w:val="0"/>
        <w:kinsoku/>
        <w:wordWrap/>
        <w:overflowPunct/>
        <w:topLinePunct w:val="0"/>
        <w:bidi w:val="0"/>
        <w:adjustRightInd w:val="0"/>
        <w:snapToGrid w:val="0"/>
        <w:spacing w:before="0" w:line="240" w:lineRule="atLeast"/>
        <w:jc w:val="both"/>
        <w:textAlignment w:val="auto"/>
        <w:outlineLvl w:val="9"/>
        <w:rPr>
          <w:rFonts w:hint="eastAsia" w:ascii="微软雅黑" w:hAnsi="微软雅黑" w:eastAsia="微软雅黑" w:cs="微软雅黑"/>
          <w:b/>
          <w:bCs w:val="0"/>
          <w:sz w:val="24"/>
          <w:szCs w:val="24"/>
          <w:highlight w:val="none"/>
        </w:rPr>
      </w:pPr>
      <w:bookmarkStart w:id="27" w:name="_Toc28631"/>
      <w:r>
        <w:rPr>
          <w:rFonts w:hint="eastAsia" w:ascii="微软雅黑" w:hAnsi="微软雅黑" w:eastAsia="微软雅黑" w:cs="微软雅黑"/>
          <w:b/>
          <w:bCs w:val="0"/>
          <w:sz w:val="24"/>
          <w:szCs w:val="24"/>
          <w:highlight w:val="none"/>
        </w:rPr>
        <w:t>三、获取采购文件</w:t>
      </w:r>
      <w:bookmarkEnd w:id="21"/>
      <w:bookmarkEnd w:id="22"/>
      <w:bookmarkEnd w:id="23"/>
      <w:bookmarkEnd w:id="24"/>
      <w:bookmarkEnd w:id="25"/>
      <w:bookmarkEnd w:id="26"/>
      <w:bookmarkEnd w:id="27"/>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时间：202</w:t>
      </w:r>
      <w:r>
        <w:rPr>
          <w:rFonts w:hint="eastAsia" w:ascii="微软雅黑" w:hAnsi="微软雅黑" w:eastAsia="微软雅黑" w:cs="微软雅黑"/>
          <w:sz w:val="24"/>
          <w:szCs w:val="24"/>
          <w:highlight w:val="none"/>
          <w:lang w:val="en-US" w:eastAsia="zh-CN"/>
        </w:rPr>
        <w:t>5</w:t>
      </w:r>
      <w:r>
        <w:rPr>
          <w:rFonts w:hint="eastAsia" w:ascii="微软雅黑" w:hAnsi="微软雅黑" w:eastAsia="微软雅黑" w:cs="微软雅黑"/>
          <w:sz w:val="24"/>
          <w:szCs w:val="24"/>
          <w:highlight w:val="none"/>
        </w:rPr>
        <w:t>年</w:t>
      </w:r>
      <w:r>
        <w:rPr>
          <w:rFonts w:hint="eastAsia" w:ascii="微软雅黑" w:hAnsi="微软雅黑" w:eastAsia="微软雅黑" w:cs="微软雅黑"/>
          <w:sz w:val="24"/>
          <w:szCs w:val="24"/>
          <w:highlight w:val="none"/>
          <w:lang w:val="en-US" w:eastAsia="zh-CN"/>
        </w:rPr>
        <w:t>07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22</w:t>
      </w:r>
      <w:r>
        <w:rPr>
          <w:rFonts w:hint="eastAsia" w:ascii="微软雅黑" w:hAnsi="微软雅黑" w:eastAsia="微软雅黑" w:cs="微软雅黑"/>
          <w:sz w:val="24"/>
          <w:szCs w:val="24"/>
          <w:highlight w:val="none"/>
        </w:rPr>
        <w:t>日起至202</w:t>
      </w:r>
      <w:r>
        <w:rPr>
          <w:rFonts w:hint="eastAsia" w:ascii="微软雅黑" w:hAnsi="微软雅黑" w:eastAsia="微软雅黑" w:cs="微软雅黑"/>
          <w:sz w:val="24"/>
          <w:szCs w:val="24"/>
          <w:highlight w:val="none"/>
          <w:lang w:val="en-US" w:eastAsia="zh-CN"/>
        </w:rPr>
        <w:t>5</w:t>
      </w:r>
      <w:r>
        <w:rPr>
          <w:rFonts w:hint="eastAsia" w:ascii="微软雅黑" w:hAnsi="微软雅黑" w:eastAsia="微软雅黑" w:cs="微软雅黑"/>
          <w:sz w:val="24"/>
          <w:szCs w:val="24"/>
          <w:highlight w:val="none"/>
        </w:rPr>
        <w:t>年</w:t>
      </w:r>
      <w:r>
        <w:rPr>
          <w:rFonts w:hint="eastAsia" w:ascii="微软雅黑" w:hAnsi="微软雅黑" w:eastAsia="微软雅黑" w:cs="微软雅黑"/>
          <w:sz w:val="24"/>
          <w:szCs w:val="24"/>
          <w:highlight w:val="none"/>
          <w:lang w:val="en-US" w:eastAsia="zh-CN"/>
        </w:rPr>
        <w:t>07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29</w:t>
      </w:r>
      <w:r>
        <w:rPr>
          <w:rFonts w:hint="eastAsia" w:ascii="微软雅黑" w:hAnsi="微软雅黑" w:eastAsia="微软雅黑" w:cs="微软雅黑"/>
          <w:sz w:val="24"/>
          <w:szCs w:val="24"/>
          <w:highlight w:val="none"/>
        </w:rPr>
        <w:t>日，每天上午10:00-14:00时，下午</w:t>
      </w:r>
      <w:r>
        <w:rPr>
          <w:rFonts w:hint="eastAsia" w:ascii="微软雅黑" w:hAnsi="微软雅黑" w:eastAsia="微软雅黑" w:cs="微软雅黑"/>
          <w:sz w:val="24"/>
          <w:szCs w:val="24"/>
          <w:highlight w:val="none"/>
          <w:lang w:val="en-US" w:eastAsia="zh-CN"/>
        </w:rPr>
        <w:t>16:0</w:t>
      </w:r>
      <w:r>
        <w:rPr>
          <w:rFonts w:hint="eastAsia" w:ascii="微软雅黑" w:hAnsi="微软雅黑" w:eastAsia="微软雅黑" w:cs="微软雅黑"/>
          <w:sz w:val="24"/>
          <w:szCs w:val="24"/>
          <w:highlight w:val="none"/>
        </w:rPr>
        <w:t>0-</w:t>
      </w:r>
      <w:r>
        <w:rPr>
          <w:rFonts w:hint="eastAsia" w:ascii="微软雅黑" w:hAnsi="微软雅黑" w:eastAsia="微软雅黑" w:cs="微软雅黑"/>
          <w:sz w:val="24"/>
          <w:szCs w:val="24"/>
          <w:highlight w:val="none"/>
          <w:lang w:val="en-US" w:eastAsia="zh-CN"/>
        </w:rPr>
        <w:t>20</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0</w:t>
      </w:r>
      <w:r>
        <w:rPr>
          <w:rFonts w:hint="eastAsia" w:ascii="微软雅黑" w:hAnsi="微软雅黑" w:eastAsia="微软雅黑" w:cs="微软雅黑"/>
          <w:sz w:val="24"/>
          <w:szCs w:val="24"/>
          <w:highlight w:val="none"/>
        </w:rPr>
        <w:t>0时（北京时间，法定节假日除外 ）</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bookmarkStart w:id="28" w:name="_Toc28359092"/>
      <w:bookmarkStart w:id="29" w:name="_Toc35393801"/>
      <w:bookmarkStart w:id="30" w:name="_Toc35393632"/>
      <w:bookmarkStart w:id="31" w:name="_Toc7080"/>
      <w:bookmarkStart w:id="32" w:name="_Toc7846"/>
      <w:bookmarkStart w:id="33" w:name="_Toc28359015"/>
      <w:r>
        <w:rPr>
          <w:rFonts w:hint="eastAsia" w:ascii="微软雅黑" w:hAnsi="微软雅黑" w:eastAsia="微软雅黑" w:cs="微软雅黑"/>
          <w:sz w:val="24"/>
          <w:szCs w:val="24"/>
          <w:highlight w:val="none"/>
          <w:lang w:val="en-US" w:eastAsia="zh-CN"/>
        </w:rPr>
        <w:t>地点：政采云平台（https://login.zcygov.cn/user-login/#/login） </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获取方式：供应商登陆政采云平台http://www.zcygov.cn/，在线申请获取采购文件（登录政府采购云平台 → 项目采购 → 获取采购文件 → 申请，审核通过后可下载磋商文件，如有操作性问题，可与政采云在线客服进行咨询，咨询电话：400-881-7190）</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售价：0元</w:t>
      </w:r>
    </w:p>
    <w:p>
      <w:pPr>
        <w:keepNext w:val="0"/>
        <w:keepLines w:val="0"/>
        <w:pageBreakBefore w:val="0"/>
        <w:widowControl w:val="0"/>
        <w:kinsoku/>
        <w:wordWrap/>
        <w:overflowPunct/>
        <w:topLinePunct w:val="0"/>
        <w:bidi w:val="0"/>
        <w:adjustRightInd w:val="0"/>
        <w:snapToGrid w:val="0"/>
        <w:spacing w:before="0" w:line="240" w:lineRule="atLeast"/>
        <w:jc w:val="both"/>
        <w:textAlignment w:val="auto"/>
        <w:outlineLvl w:val="9"/>
        <w:rPr>
          <w:rFonts w:hint="eastAsia" w:ascii="微软雅黑" w:hAnsi="微软雅黑" w:eastAsia="微软雅黑" w:cs="微软雅黑"/>
          <w:b/>
          <w:bCs w:val="0"/>
          <w:sz w:val="24"/>
          <w:szCs w:val="24"/>
          <w:highlight w:val="none"/>
        </w:rPr>
      </w:pPr>
      <w:bookmarkStart w:id="34" w:name="_Toc13708"/>
      <w:r>
        <w:rPr>
          <w:rFonts w:hint="eastAsia" w:ascii="微软雅黑" w:hAnsi="微软雅黑" w:eastAsia="微软雅黑" w:cs="微软雅黑"/>
          <w:b/>
          <w:bCs w:val="0"/>
          <w:sz w:val="24"/>
          <w:szCs w:val="24"/>
          <w:highlight w:val="none"/>
        </w:rPr>
        <w:t>四、响应文件提交</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截止时间：</w:t>
      </w:r>
      <w:r>
        <w:rPr>
          <w:rFonts w:hint="eastAsia" w:ascii="微软雅黑" w:hAnsi="微软雅黑" w:eastAsia="微软雅黑" w:cs="微软雅黑"/>
          <w:sz w:val="24"/>
          <w:szCs w:val="24"/>
          <w:highlight w:val="none"/>
          <w:lang w:eastAsia="zh-CN"/>
        </w:rPr>
        <w:t>202</w:t>
      </w:r>
      <w:r>
        <w:rPr>
          <w:rFonts w:hint="eastAsia" w:ascii="微软雅黑" w:hAnsi="微软雅黑" w:eastAsia="微软雅黑" w:cs="微软雅黑"/>
          <w:sz w:val="24"/>
          <w:szCs w:val="24"/>
          <w:highlight w:val="none"/>
          <w:lang w:val="en-US" w:eastAsia="zh-CN"/>
        </w:rPr>
        <w:t>5</w:t>
      </w:r>
      <w:r>
        <w:rPr>
          <w:rFonts w:hint="eastAsia" w:ascii="微软雅黑" w:hAnsi="微软雅黑" w:eastAsia="微软雅黑" w:cs="微软雅黑"/>
          <w:sz w:val="24"/>
          <w:szCs w:val="24"/>
          <w:highlight w:val="none"/>
          <w:lang w:eastAsia="zh-CN"/>
        </w:rPr>
        <w:t>年</w:t>
      </w:r>
      <w:r>
        <w:rPr>
          <w:rFonts w:hint="eastAsia" w:ascii="微软雅黑" w:hAnsi="微软雅黑" w:eastAsia="微软雅黑" w:cs="微软雅黑"/>
          <w:sz w:val="24"/>
          <w:szCs w:val="24"/>
          <w:highlight w:val="none"/>
          <w:lang w:val="en-US" w:eastAsia="zh-CN"/>
        </w:rPr>
        <w:t>08</w:t>
      </w:r>
      <w:r>
        <w:rPr>
          <w:rFonts w:hint="eastAsia" w:ascii="微软雅黑" w:hAnsi="微软雅黑" w:eastAsia="微软雅黑" w:cs="微软雅黑"/>
          <w:sz w:val="24"/>
          <w:szCs w:val="24"/>
          <w:highlight w:val="none"/>
          <w:lang w:eastAsia="zh-CN"/>
        </w:rPr>
        <w:t>月</w:t>
      </w:r>
      <w:r>
        <w:rPr>
          <w:rFonts w:hint="eastAsia" w:ascii="微软雅黑" w:hAnsi="微软雅黑" w:eastAsia="微软雅黑" w:cs="微软雅黑"/>
          <w:sz w:val="24"/>
          <w:szCs w:val="24"/>
          <w:highlight w:val="none"/>
          <w:lang w:val="en-US" w:eastAsia="zh-CN"/>
        </w:rPr>
        <w:t>01</w:t>
      </w:r>
      <w:r>
        <w:rPr>
          <w:rFonts w:hint="eastAsia" w:ascii="微软雅黑" w:hAnsi="微软雅黑" w:eastAsia="微软雅黑" w:cs="微软雅黑"/>
          <w:sz w:val="24"/>
          <w:szCs w:val="24"/>
          <w:highlight w:val="none"/>
          <w:lang w:eastAsia="zh-CN"/>
        </w:rPr>
        <w:t>日</w:t>
      </w:r>
      <w:r>
        <w:rPr>
          <w:rFonts w:hint="eastAsia" w:ascii="微软雅黑" w:hAnsi="微软雅黑" w:eastAsia="微软雅黑" w:cs="微软雅黑"/>
          <w:sz w:val="24"/>
          <w:szCs w:val="24"/>
          <w:highlight w:val="none"/>
          <w:lang w:val="en-US" w:eastAsia="zh-CN"/>
        </w:rPr>
        <w:t>16:3</w:t>
      </w:r>
      <w:r>
        <w:rPr>
          <w:rFonts w:hint="eastAsia" w:ascii="微软雅黑" w:hAnsi="微软雅黑" w:eastAsia="微软雅黑" w:cs="微软雅黑"/>
          <w:sz w:val="24"/>
          <w:szCs w:val="24"/>
          <w:highlight w:val="none"/>
          <w:lang w:eastAsia="zh-CN"/>
        </w:rPr>
        <w:t>0</w:t>
      </w:r>
      <w:r>
        <w:rPr>
          <w:rFonts w:hint="eastAsia" w:ascii="微软雅黑" w:hAnsi="微软雅黑" w:eastAsia="微软雅黑" w:cs="微软雅黑"/>
          <w:sz w:val="24"/>
          <w:szCs w:val="24"/>
          <w:highlight w:val="none"/>
        </w:rPr>
        <w:t>（北京时间）</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bookmarkStart w:id="35" w:name="_Toc31406"/>
      <w:bookmarkStart w:id="36" w:name="_Toc23178"/>
      <w:r>
        <w:rPr>
          <w:rFonts w:hint="eastAsia" w:ascii="微软雅黑" w:hAnsi="微软雅黑" w:eastAsia="微软雅黑" w:cs="微软雅黑"/>
          <w:sz w:val="24"/>
          <w:szCs w:val="24"/>
          <w:highlight w:val="none"/>
        </w:rPr>
        <w:t>地    点：</w:t>
      </w:r>
      <w:bookmarkStart w:id="37" w:name="_Toc28359093"/>
      <w:bookmarkStart w:id="38" w:name="_Toc35393802"/>
      <w:bookmarkStart w:id="39" w:name="_Toc29376"/>
      <w:bookmarkStart w:id="40" w:name="_Toc35393633"/>
      <w:bookmarkStart w:id="41" w:name="_Toc28359016"/>
      <w:bookmarkStart w:id="42" w:name="_Toc23917"/>
      <w:r>
        <w:rPr>
          <w:rFonts w:hint="eastAsia" w:ascii="微软雅黑" w:hAnsi="微软雅黑" w:eastAsia="微软雅黑" w:cs="微软雅黑"/>
          <w:sz w:val="24"/>
          <w:szCs w:val="24"/>
          <w:highlight w:val="none"/>
          <w:lang w:val="en-US" w:eastAsia="zh-CN"/>
        </w:rPr>
        <w:t>政采云平台（https://login.zcygov.cn/user-login/#/login）</w:t>
      </w:r>
      <w:bookmarkEnd w:id="35"/>
      <w:bookmarkEnd w:id="36"/>
    </w:p>
    <w:p>
      <w:pPr>
        <w:keepNext w:val="0"/>
        <w:keepLines w:val="0"/>
        <w:pageBreakBefore w:val="0"/>
        <w:widowControl w:val="0"/>
        <w:kinsoku/>
        <w:wordWrap/>
        <w:overflowPunct/>
        <w:topLinePunct w:val="0"/>
        <w:bidi w:val="0"/>
        <w:adjustRightInd w:val="0"/>
        <w:snapToGrid w:val="0"/>
        <w:spacing w:before="0" w:line="240" w:lineRule="atLeast"/>
        <w:jc w:val="both"/>
        <w:textAlignment w:val="auto"/>
        <w:outlineLvl w:val="9"/>
        <w:rPr>
          <w:rFonts w:hint="eastAsia" w:ascii="微软雅黑" w:hAnsi="微软雅黑" w:eastAsia="微软雅黑" w:cs="微软雅黑"/>
          <w:b/>
          <w:bCs w:val="0"/>
          <w:sz w:val="24"/>
          <w:szCs w:val="24"/>
          <w:highlight w:val="none"/>
        </w:rPr>
      </w:pPr>
      <w:bookmarkStart w:id="43" w:name="_Toc9397"/>
      <w:r>
        <w:rPr>
          <w:rFonts w:hint="eastAsia" w:ascii="微软雅黑" w:hAnsi="微软雅黑" w:eastAsia="微软雅黑" w:cs="微软雅黑"/>
          <w:b/>
          <w:bCs w:val="0"/>
          <w:sz w:val="24"/>
          <w:szCs w:val="24"/>
          <w:highlight w:val="none"/>
        </w:rPr>
        <w:t>五、开启</w:t>
      </w:r>
      <w:bookmarkEnd w:id="37"/>
      <w:bookmarkEnd w:id="38"/>
      <w:bookmarkEnd w:id="39"/>
      <w:bookmarkEnd w:id="40"/>
      <w:bookmarkEnd w:id="41"/>
      <w:bookmarkEnd w:id="42"/>
      <w:bookmarkEnd w:id="43"/>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时    间：</w:t>
      </w:r>
      <w:r>
        <w:rPr>
          <w:rFonts w:hint="eastAsia" w:ascii="微软雅黑" w:hAnsi="微软雅黑" w:eastAsia="微软雅黑" w:cs="微软雅黑"/>
          <w:sz w:val="24"/>
          <w:szCs w:val="24"/>
          <w:highlight w:val="none"/>
          <w:lang w:eastAsia="zh-CN"/>
        </w:rPr>
        <w:t>202</w:t>
      </w:r>
      <w:r>
        <w:rPr>
          <w:rFonts w:hint="eastAsia" w:ascii="微软雅黑" w:hAnsi="微软雅黑" w:eastAsia="微软雅黑" w:cs="微软雅黑"/>
          <w:sz w:val="24"/>
          <w:szCs w:val="24"/>
          <w:highlight w:val="none"/>
          <w:lang w:val="en-US" w:eastAsia="zh-CN"/>
        </w:rPr>
        <w:t>5</w:t>
      </w:r>
      <w:r>
        <w:rPr>
          <w:rFonts w:hint="eastAsia" w:ascii="微软雅黑" w:hAnsi="微软雅黑" w:eastAsia="微软雅黑" w:cs="微软雅黑"/>
          <w:sz w:val="24"/>
          <w:szCs w:val="24"/>
          <w:highlight w:val="none"/>
          <w:lang w:eastAsia="zh-CN"/>
        </w:rPr>
        <w:t>年</w:t>
      </w:r>
      <w:r>
        <w:rPr>
          <w:rFonts w:hint="eastAsia" w:ascii="微软雅黑" w:hAnsi="微软雅黑" w:eastAsia="微软雅黑" w:cs="微软雅黑"/>
          <w:sz w:val="24"/>
          <w:szCs w:val="24"/>
          <w:highlight w:val="none"/>
          <w:lang w:val="en-US" w:eastAsia="zh-CN"/>
        </w:rPr>
        <w:t>08</w:t>
      </w:r>
      <w:r>
        <w:rPr>
          <w:rFonts w:hint="eastAsia" w:ascii="微软雅黑" w:hAnsi="微软雅黑" w:eastAsia="微软雅黑" w:cs="微软雅黑"/>
          <w:sz w:val="24"/>
          <w:szCs w:val="24"/>
          <w:highlight w:val="none"/>
          <w:lang w:eastAsia="zh-CN"/>
        </w:rPr>
        <w:t>月</w:t>
      </w:r>
      <w:r>
        <w:rPr>
          <w:rFonts w:hint="eastAsia" w:ascii="微软雅黑" w:hAnsi="微软雅黑" w:eastAsia="微软雅黑" w:cs="微软雅黑"/>
          <w:sz w:val="24"/>
          <w:szCs w:val="24"/>
          <w:highlight w:val="none"/>
          <w:lang w:val="en-US" w:eastAsia="zh-CN"/>
        </w:rPr>
        <w:t>01</w:t>
      </w:r>
      <w:r>
        <w:rPr>
          <w:rFonts w:hint="eastAsia" w:ascii="微软雅黑" w:hAnsi="微软雅黑" w:eastAsia="微软雅黑" w:cs="微软雅黑"/>
          <w:sz w:val="24"/>
          <w:szCs w:val="24"/>
          <w:highlight w:val="none"/>
          <w:lang w:eastAsia="zh-CN"/>
        </w:rPr>
        <w:t>日</w:t>
      </w:r>
      <w:r>
        <w:rPr>
          <w:rFonts w:hint="eastAsia" w:ascii="微软雅黑" w:hAnsi="微软雅黑" w:eastAsia="微软雅黑" w:cs="微软雅黑"/>
          <w:sz w:val="24"/>
          <w:szCs w:val="24"/>
          <w:highlight w:val="none"/>
          <w:lang w:val="en-US" w:eastAsia="zh-CN"/>
        </w:rPr>
        <w:t>16:3</w:t>
      </w:r>
      <w:r>
        <w:rPr>
          <w:rFonts w:hint="eastAsia" w:ascii="微软雅黑" w:hAnsi="微软雅黑" w:eastAsia="微软雅黑" w:cs="微软雅黑"/>
          <w:sz w:val="24"/>
          <w:szCs w:val="24"/>
          <w:highlight w:val="none"/>
          <w:lang w:eastAsia="zh-CN"/>
        </w:rPr>
        <w:t>0</w:t>
      </w:r>
      <w:r>
        <w:rPr>
          <w:rFonts w:hint="eastAsia" w:ascii="微软雅黑" w:hAnsi="微软雅黑" w:eastAsia="微软雅黑" w:cs="微软雅黑"/>
          <w:sz w:val="24"/>
          <w:szCs w:val="24"/>
          <w:highlight w:val="none"/>
        </w:rPr>
        <w:t>（北京时间）</w:t>
      </w:r>
    </w:p>
    <w:p>
      <w:pPr>
        <w:keepNext w:val="0"/>
        <w:keepLines w:val="0"/>
        <w:pageBreakBefore w:val="0"/>
        <w:widowControl w:val="0"/>
        <w:kinsoku/>
        <w:wordWrap/>
        <w:overflowPunct/>
        <w:topLinePunct w:val="0"/>
        <w:bidi w:val="0"/>
        <w:adjustRightInd w:val="0"/>
        <w:snapToGrid w:val="0"/>
        <w:spacing w:before="0" w:line="240" w:lineRule="atLeast"/>
        <w:jc w:val="both"/>
        <w:textAlignment w:val="auto"/>
        <w:outlineLvl w:val="9"/>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    点：</w:t>
      </w:r>
      <w:bookmarkStart w:id="44" w:name="_Toc17868"/>
      <w:r>
        <w:rPr>
          <w:rFonts w:hint="eastAsia" w:ascii="微软雅黑" w:hAnsi="微软雅黑" w:eastAsia="微软雅黑" w:cs="微软雅黑"/>
          <w:sz w:val="24"/>
          <w:szCs w:val="24"/>
          <w:highlight w:val="none"/>
        </w:rPr>
        <w:t>供应商登录政采云平台https://www.zcygov.cn/，进入“项目采购-开标评标-右边选择对应项目点击“进入项目”进入开标大厅。</w:t>
      </w:r>
    </w:p>
    <w:p>
      <w:pPr>
        <w:keepNext w:val="0"/>
        <w:keepLines w:val="0"/>
        <w:pageBreakBefore w:val="0"/>
        <w:widowControl w:val="0"/>
        <w:kinsoku/>
        <w:wordWrap/>
        <w:overflowPunct/>
        <w:topLinePunct w:val="0"/>
        <w:bidi w:val="0"/>
        <w:adjustRightInd w:val="0"/>
        <w:snapToGrid w:val="0"/>
        <w:spacing w:before="0" w:line="240" w:lineRule="atLeast"/>
        <w:jc w:val="both"/>
        <w:textAlignment w:val="auto"/>
        <w:outlineLvl w:val="9"/>
        <w:rPr>
          <w:rFonts w:hint="eastAsia" w:ascii="微软雅黑" w:hAnsi="微软雅黑" w:eastAsia="微软雅黑" w:cs="微软雅黑"/>
          <w:b/>
          <w:bCs w:val="0"/>
          <w:sz w:val="24"/>
          <w:szCs w:val="24"/>
          <w:highlight w:val="none"/>
        </w:rPr>
      </w:pPr>
      <w:r>
        <w:rPr>
          <w:rFonts w:hint="eastAsia" w:ascii="微软雅黑" w:hAnsi="微软雅黑" w:eastAsia="微软雅黑" w:cs="微软雅黑"/>
          <w:b/>
          <w:bCs w:val="0"/>
          <w:sz w:val="24"/>
          <w:szCs w:val="24"/>
          <w:highlight w:val="none"/>
        </w:rPr>
        <w:t>六、公告期限</w:t>
      </w:r>
      <w:bookmarkEnd w:id="44"/>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bookmarkStart w:id="45" w:name="_Toc24480"/>
      <w:bookmarkStart w:id="46" w:name="_Toc8882"/>
      <w:r>
        <w:rPr>
          <w:rFonts w:hint="eastAsia" w:ascii="微软雅黑" w:hAnsi="微软雅黑" w:eastAsia="微软雅黑" w:cs="微软雅黑"/>
          <w:sz w:val="24"/>
          <w:szCs w:val="24"/>
          <w:highlight w:val="none"/>
          <w:lang w:val="en-US" w:eastAsia="zh-CN"/>
        </w:rPr>
        <w:t>自本公告发布之日起5个工作日。</w:t>
      </w:r>
      <w:bookmarkEnd w:id="45"/>
      <w:bookmarkEnd w:id="46"/>
    </w:p>
    <w:p>
      <w:pPr>
        <w:keepNext w:val="0"/>
        <w:keepLines w:val="0"/>
        <w:pageBreakBefore w:val="0"/>
        <w:widowControl w:val="0"/>
        <w:kinsoku/>
        <w:wordWrap/>
        <w:overflowPunct/>
        <w:topLinePunct w:val="0"/>
        <w:bidi w:val="0"/>
        <w:adjustRightInd w:val="0"/>
        <w:snapToGrid w:val="0"/>
        <w:spacing w:before="0" w:line="240" w:lineRule="atLeast"/>
        <w:jc w:val="both"/>
        <w:textAlignment w:val="auto"/>
        <w:outlineLvl w:val="9"/>
        <w:rPr>
          <w:rFonts w:hint="eastAsia" w:ascii="微软雅黑" w:hAnsi="微软雅黑" w:eastAsia="微软雅黑" w:cs="微软雅黑"/>
          <w:b/>
          <w:bCs w:val="0"/>
          <w:sz w:val="24"/>
          <w:szCs w:val="24"/>
          <w:highlight w:val="none"/>
          <w:lang w:val="en-US" w:eastAsia="zh-CN"/>
        </w:rPr>
      </w:pPr>
      <w:bookmarkStart w:id="47" w:name="_Toc12906"/>
      <w:bookmarkStart w:id="48" w:name="_Toc18510"/>
      <w:bookmarkStart w:id="49" w:name="_Toc5483"/>
      <w:r>
        <w:rPr>
          <w:rFonts w:hint="eastAsia" w:ascii="微软雅黑" w:hAnsi="微软雅黑" w:eastAsia="微软雅黑" w:cs="微软雅黑"/>
          <w:b/>
          <w:bCs w:val="0"/>
          <w:sz w:val="24"/>
          <w:szCs w:val="24"/>
          <w:highlight w:val="none"/>
          <w:lang w:val="en-US" w:eastAsia="zh-CN"/>
        </w:rPr>
        <w:t>七、其他事项</w:t>
      </w:r>
      <w:bookmarkEnd w:id="47"/>
    </w:p>
    <w:bookmarkEnd w:id="48"/>
    <w:bookmarkEnd w:id="49"/>
    <w:p>
      <w:pPr>
        <w:keepNext w:val="0"/>
        <w:keepLines w:val="0"/>
        <w:pageBreakBefore w:val="0"/>
        <w:kinsoku/>
        <w:wordWrap/>
        <w:overflowPunct/>
        <w:topLinePunct w:val="0"/>
        <w:bidi w:val="0"/>
        <w:adjustRightInd w:val="0"/>
        <w:snapToGrid w:val="0"/>
        <w:spacing w:line="240" w:lineRule="atLeast"/>
        <w:jc w:val="left"/>
        <w:rPr>
          <w:rFonts w:ascii="微软雅黑" w:hAnsi="微软雅黑" w:eastAsia="微软雅黑" w:cs="微软雅黑"/>
          <w:sz w:val="24"/>
          <w:highlight w:val="none"/>
        </w:rPr>
      </w:pPr>
      <w:bookmarkStart w:id="50" w:name="_Toc35393636"/>
      <w:bookmarkStart w:id="51" w:name="_Toc28359095"/>
      <w:bookmarkStart w:id="52" w:name="_Toc6966"/>
      <w:bookmarkStart w:id="53" w:name="_Toc21330"/>
      <w:bookmarkStart w:id="54" w:name="_Toc35393805"/>
      <w:bookmarkStart w:id="55" w:name="_Toc23916"/>
      <w:bookmarkStart w:id="56" w:name="_Toc28359018"/>
      <w:r>
        <w:rPr>
          <w:rFonts w:hint="eastAsia" w:ascii="微软雅黑" w:hAnsi="微软雅黑" w:eastAsia="微软雅黑" w:cs="微软雅黑"/>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95763(喀什办理地点喀什东城喀什市行政审批局一楼企业服务专区数字证书窗口，联系电话15001465669)。</w:t>
      </w:r>
    </w:p>
    <w:p>
      <w:pPr>
        <w:keepNext w:val="0"/>
        <w:keepLines w:val="0"/>
        <w:pageBreakBefore w:val="0"/>
        <w:kinsoku/>
        <w:wordWrap/>
        <w:overflowPunct/>
        <w:topLinePunct w:val="0"/>
        <w:bidi w:val="0"/>
        <w:adjustRightInd w:val="0"/>
        <w:snapToGrid w:val="0"/>
        <w:spacing w:line="240" w:lineRule="atLeas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（2）本项目实行网上磋商，采用电子响应文件(供应商须使用CA加密设备通过政采云电子投标客户端制作响应文件)。若供应商参与投标，自行承担投标一切费用。</w:t>
      </w:r>
    </w:p>
    <w:p>
      <w:pPr>
        <w:keepNext w:val="0"/>
        <w:keepLines w:val="0"/>
        <w:pageBreakBefore w:val="0"/>
        <w:kinsoku/>
        <w:wordWrap/>
        <w:overflowPunct/>
        <w:topLinePunct w:val="0"/>
        <w:bidi w:val="0"/>
        <w:adjustRightInd w:val="0"/>
        <w:snapToGrid w:val="0"/>
        <w:spacing w:line="240" w:lineRule="atLeas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（3）各供应商在磋商前应确保成为新疆政府采购网正式注册入库供应商，并完成CA数字证书申领。因未注册入库、未办理CA数字证书等原因造成无法投标或投标失败等后果由供应商自行承担。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kinsoku/>
        <w:wordWrap/>
        <w:overflowPunct/>
        <w:topLinePunct w:val="0"/>
        <w:bidi w:val="0"/>
        <w:adjustRightInd w:val="0"/>
        <w:snapToGrid w:val="0"/>
        <w:spacing w:line="240" w:lineRule="atLeas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pPr>
        <w:keepNext w:val="0"/>
        <w:keepLines w:val="0"/>
        <w:pageBreakBefore w:val="0"/>
        <w:kinsoku/>
        <w:wordWrap/>
        <w:overflowPunct/>
        <w:topLinePunct w:val="0"/>
        <w:bidi w:val="0"/>
        <w:adjustRightInd w:val="0"/>
        <w:snapToGrid w:val="0"/>
        <w:spacing w:line="240" w:lineRule="atLeas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（5）供应商在磋商时须使用制作加密电子响应文件所使用的CA锁及电脑，电脑须提前配置好浏览器（建议使用谷歌浏览器），以便磋商时解锁。</w:t>
      </w:r>
    </w:p>
    <w:p>
      <w:pPr>
        <w:keepNext w:val="0"/>
        <w:keepLines w:val="0"/>
        <w:pageBreakBefore w:val="0"/>
        <w:kinsoku/>
        <w:wordWrap/>
        <w:overflowPunct/>
        <w:topLinePunct w:val="0"/>
        <w:bidi w:val="0"/>
        <w:adjustRightInd w:val="0"/>
        <w:snapToGrid w:val="0"/>
        <w:spacing w:line="240" w:lineRule="atLeas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6）磋商保证金缴纳及确认时间：凡拟参加本次招标项目的供应商，必须在开标前将磋商保证金汇入指定账户。磋商保证金汇款凭证上用途栏应注明:采购项目名称+标项号+磋商保证金。否则，届时其报价将被拒绝。</w:t>
      </w:r>
    </w:p>
    <w:p>
      <w:pPr>
        <w:keepNext w:val="0"/>
        <w:keepLines w:val="0"/>
        <w:pageBreakBefore w:val="0"/>
        <w:kinsoku/>
        <w:wordWrap/>
        <w:overflowPunct/>
        <w:topLinePunct w:val="0"/>
        <w:bidi w:val="0"/>
        <w:adjustRightInd w:val="0"/>
        <w:snapToGrid w:val="0"/>
        <w:spacing w:line="240" w:lineRule="atLeas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20号群：35547618（如已加入1-19群，无需重复加入，十九个群联动直播），钉钉工具软件具有回放功能，直播培训结束后可在钉钉群中回放观看学习。</w:t>
      </w:r>
    </w:p>
    <w:p>
      <w:pPr>
        <w:keepNext w:val="0"/>
        <w:keepLines w:val="0"/>
        <w:pageBreakBefore w:val="0"/>
        <w:widowControl w:val="0"/>
        <w:kinsoku/>
        <w:wordWrap/>
        <w:overflowPunct/>
        <w:topLinePunct w:val="0"/>
        <w:bidi w:val="0"/>
        <w:adjustRightInd w:val="0"/>
        <w:snapToGrid w:val="0"/>
        <w:spacing w:before="0" w:line="240" w:lineRule="atLeast"/>
        <w:jc w:val="both"/>
        <w:textAlignment w:val="auto"/>
        <w:outlineLvl w:val="9"/>
        <w:rPr>
          <w:rFonts w:hint="eastAsia" w:ascii="微软雅黑" w:hAnsi="微软雅黑" w:eastAsia="微软雅黑" w:cs="微软雅黑"/>
          <w:b/>
          <w:bCs w:val="0"/>
          <w:sz w:val="24"/>
          <w:szCs w:val="24"/>
          <w:highlight w:val="none"/>
        </w:rPr>
      </w:pPr>
      <w:r>
        <w:rPr>
          <w:rFonts w:hint="eastAsia" w:ascii="微软雅黑" w:hAnsi="微软雅黑" w:eastAsia="微软雅黑" w:cs="微软雅黑"/>
          <w:b/>
          <w:bCs w:val="0"/>
          <w:sz w:val="24"/>
          <w:szCs w:val="24"/>
          <w:highlight w:val="none"/>
          <w:lang w:val="en-US" w:eastAsia="zh-CN"/>
        </w:rPr>
        <w:t>八</w:t>
      </w:r>
      <w:r>
        <w:rPr>
          <w:rFonts w:hint="eastAsia" w:ascii="微软雅黑" w:hAnsi="微软雅黑" w:eastAsia="微软雅黑" w:cs="微软雅黑"/>
          <w:b/>
          <w:bCs w:val="0"/>
          <w:sz w:val="24"/>
          <w:szCs w:val="24"/>
          <w:highlight w:val="none"/>
        </w:rPr>
        <w:t>、凡对本次采购提出询问，请按以下方式联系。</w:t>
      </w:r>
      <w:bookmarkEnd w:id="50"/>
      <w:bookmarkEnd w:id="51"/>
      <w:bookmarkEnd w:id="52"/>
      <w:bookmarkEnd w:id="53"/>
      <w:bookmarkEnd w:id="54"/>
      <w:bookmarkEnd w:id="55"/>
      <w:bookmarkEnd w:id="56"/>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rPr>
      </w:pPr>
      <w:bookmarkStart w:id="57" w:name="_Toc35393806"/>
      <w:bookmarkStart w:id="58" w:name="_Toc28359096"/>
      <w:bookmarkStart w:id="59" w:name="_Toc35393637"/>
      <w:bookmarkStart w:id="60" w:name="_Toc28359019"/>
      <w:bookmarkStart w:id="61" w:name="_Toc35393638"/>
      <w:bookmarkStart w:id="62" w:name="_Toc28359020"/>
      <w:bookmarkStart w:id="63" w:name="_Toc35393807"/>
      <w:bookmarkStart w:id="64" w:name="_Toc28359097"/>
      <w:r>
        <w:rPr>
          <w:rFonts w:hint="eastAsia" w:ascii="微软雅黑" w:hAnsi="微软雅黑" w:eastAsia="微软雅黑" w:cs="微软雅黑"/>
          <w:sz w:val="24"/>
          <w:szCs w:val="24"/>
          <w:highlight w:val="none"/>
        </w:rPr>
        <w:t>1.采购人信息</w:t>
      </w:r>
      <w:bookmarkEnd w:id="57"/>
      <w:bookmarkEnd w:id="58"/>
      <w:bookmarkEnd w:id="59"/>
      <w:bookmarkEnd w:id="60"/>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名    称：</w:t>
      </w:r>
      <w:r>
        <w:rPr>
          <w:rFonts w:hint="eastAsia" w:ascii="微软雅黑" w:hAnsi="微软雅黑" w:eastAsia="微软雅黑" w:cs="微软雅黑"/>
          <w:sz w:val="24"/>
          <w:szCs w:val="24"/>
          <w:highlight w:val="none"/>
          <w:lang w:val="en-US" w:eastAsia="zh-CN"/>
        </w:rPr>
        <w:t xml:space="preserve">喀什地区财政局 </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    址：</w:t>
      </w:r>
      <w:r>
        <w:rPr>
          <w:rFonts w:hint="eastAsia" w:ascii="微软雅黑" w:hAnsi="微软雅黑" w:eastAsia="微软雅黑" w:cs="微软雅黑"/>
          <w:sz w:val="24"/>
          <w:szCs w:val="24"/>
          <w:highlight w:val="none"/>
          <w:lang w:val="en-US" w:eastAsia="zh-CN"/>
        </w:rPr>
        <w:t>喀什市解放北路46号　　</w:t>
      </w:r>
      <w:r>
        <w:rPr>
          <w:rFonts w:hint="eastAsia" w:ascii="微软雅黑" w:hAnsi="微软雅黑" w:eastAsia="微软雅黑" w:cs="微软雅黑"/>
          <w:sz w:val="24"/>
          <w:szCs w:val="24"/>
          <w:highlight w:val="none"/>
        </w:rPr>
        <w:t>　　　　　　</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联 系 人：张进寨 　　　　　　　　</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联系方式：</w:t>
      </w:r>
      <w:r>
        <w:rPr>
          <w:rFonts w:hint="eastAsia" w:ascii="微软雅黑" w:hAnsi="微软雅黑" w:eastAsia="微软雅黑" w:cs="微软雅黑"/>
          <w:b w:val="0"/>
          <w:bCs w:val="0"/>
          <w:highlight w:val="none"/>
          <w:lang w:val="en-US" w:eastAsia="zh-CN"/>
        </w:rPr>
        <w:t>0998-2595011</w:t>
      </w:r>
      <w:r>
        <w:rPr>
          <w:rFonts w:hint="eastAsia" w:ascii="微软雅黑" w:hAnsi="微软雅黑" w:eastAsia="微软雅黑" w:cs="微软雅黑"/>
          <w:sz w:val="24"/>
          <w:szCs w:val="24"/>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2.采购代理机构信息</w:t>
      </w:r>
      <w:bookmarkEnd w:id="61"/>
      <w:bookmarkEnd w:id="62"/>
      <w:bookmarkEnd w:id="63"/>
      <w:bookmarkEnd w:id="64"/>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名    称：</w:t>
      </w:r>
      <w:r>
        <w:rPr>
          <w:rFonts w:hint="eastAsia" w:ascii="微软雅黑" w:hAnsi="微软雅黑" w:eastAsia="微软雅黑" w:cs="微软雅黑"/>
          <w:sz w:val="24"/>
          <w:szCs w:val="24"/>
          <w:highlight w:val="none"/>
          <w:lang w:eastAsia="zh-CN"/>
        </w:rPr>
        <w:t>新疆共建恒业信息咨询有限责任公司</w:t>
      </w:r>
      <w:r>
        <w:rPr>
          <w:rFonts w:hint="eastAsia" w:ascii="微软雅黑" w:hAnsi="微软雅黑" w:eastAsia="微软雅黑" w:cs="微软雅黑"/>
          <w:sz w:val="24"/>
          <w:szCs w:val="24"/>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地　　址：</w:t>
      </w:r>
      <w:r>
        <w:rPr>
          <w:rFonts w:hint="eastAsia" w:ascii="微软雅黑" w:hAnsi="微软雅黑" w:eastAsia="微软雅黑" w:cs="微软雅黑"/>
          <w:sz w:val="24"/>
          <w:szCs w:val="24"/>
          <w:highlight w:val="none"/>
          <w:lang w:val="en-US" w:eastAsia="zh-CN"/>
        </w:rPr>
        <w:t>喀什经济开发区深喀大道陕西大厦12楼1208室</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联 系 人：</w:t>
      </w:r>
      <w:r>
        <w:rPr>
          <w:rFonts w:hint="eastAsia" w:ascii="微软雅黑" w:hAnsi="微软雅黑" w:eastAsia="微软雅黑" w:cs="微软雅黑"/>
          <w:sz w:val="24"/>
          <w:szCs w:val="24"/>
          <w:highlight w:val="none"/>
          <w:lang w:val="en-US" w:eastAsia="zh-CN"/>
        </w:rPr>
        <w:t>刘晶晶</w:t>
      </w:r>
      <w:r>
        <w:rPr>
          <w:rFonts w:hint="eastAsia" w:ascii="微软雅黑" w:hAnsi="微软雅黑" w:eastAsia="微软雅黑" w:cs="微软雅黑"/>
          <w:sz w:val="24"/>
          <w:szCs w:val="24"/>
          <w:highlight w:val="none"/>
        </w:rPr>
        <w:t xml:space="preserve">   </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联系方式：</w:t>
      </w:r>
      <w:r>
        <w:rPr>
          <w:rFonts w:hint="eastAsia" w:ascii="微软雅黑" w:hAnsi="微软雅黑" w:eastAsia="微软雅黑" w:cs="微软雅黑"/>
          <w:sz w:val="24"/>
          <w:szCs w:val="24"/>
          <w:highlight w:val="none"/>
          <w:lang w:eastAsia="zh-CN"/>
        </w:rPr>
        <w:t xml:space="preserve">18209987338 </w:t>
      </w:r>
      <w:r>
        <w:rPr>
          <w:rFonts w:hint="eastAsia" w:ascii="微软雅黑" w:hAnsi="微软雅黑" w:eastAsia="微软雅黑" w:cs="微软雅黑"/>
          <w:sz w:val="24"/>
          <w:szCs w:val="24"/>
          <w:highlight w:val="none"/>
        </w:rPr>
        <w:t xml:space="preserve"> </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3.项目联系方式</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项目联系人：刘晶晶</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highlight w:val="none"/>
        </w:rPr>
      </w:pPr>
      <w:r>
        <w:rPr>
          <w:rFonts w:hint="eastAsia" w:ascii="微软雅黑" w:hAnsi="微软雅黑" w:eastAsia="微软雅黑" w:cs="微软雅黑"/>
          <w:color w:val="auto"/>
          <w:kern w:val="0"/>
          <w:sz w:val="24"/>
          <w:szCs w:val="24"/>
          <w:highlight w:val="none"/>
          <w:lang w:val="en-US" w:eastAsia="zh-CN" w:bidi="ar"/>
        </w:rPr>
        <w:t>电 话：18209987338</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4.同级政府采购监督管理部门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名    称：喀什地区财政局政府采购管理办公室            </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地    址：喀什地区财政局 </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监督投诉电话：09982597000/09982597200</w:t>
      </w:r>
    </w:p>
    <w:p>
      <w:pPr>
        <w:keepNext w:val="0"/>
        <w:keepLines w:val="0"/>
        <w:pageBreakBefore w:val="0"/>
        <w:widowControl w:val="0"/>
        <w:kinsoku/>
        <w:wordWrap/>
        <w:overflowPunct/>
        <w:topLinePunct w:val="0"/>
        <w:bidi w:val="0"/>
        <w:adjustRightInd w:val="0"/>
        <w:snapToGrid w:val="0"/>
        <w:spacing w:line="240" w:lineRule="atLeas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tLeast"/>
        <w:ind w:firstLine="5040" w:firstLineChars="2100"/>
        <w:jc w:val="right"/>
        <w:textAlignment w:val="auto"/>
        <w:rPr>
          <w:rFonts w:hint="eastAsia" w:ascii="微软雅黑" w:hAnsi="微软雅黑" w:eastAsia="微软雅黑" w:cs="微软雅黑"/>
          <w:kern w:val="0"/>
          <w:sz w:val="24"/>
          <w:szCs w:val="24"/>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240" w:lineRule="atLeast"/>
        <w:ind w:firstLine="5040" w:firstLineChars="2100"/>
        <w:jc w:val="right"/>
        <w:textAlignment w:val="auto"/>
        <w:rPr>
          <w:rFonts w:hint="eastAsia" w:ascii="微软雅黑" w:hAnsi="微软雅黑" w:eastAsia="微软雅黑" w:cs="微软雅黑"/>
          <w:kern w:val="0"/>
          <w:sz w:val="24"/>
          <w:szCs w:val="24"/>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240" w:lineRule="atLeast"/>
        <w:ind w:firstLine="5040" w:firstLineChars="2100"/>
        <w:jc w:val="right"/>
        <w:textAlignment w:val="auto"/>
        <w:rPr>
          <w:rFonts w:hint="eastAsia" w:ascii="微软雅黑" w:hAnsi="微软雅黑" w:eastAsia="微软雅黑" w:cs="微软雅黑"/>
          <w:kern w:val="0"/>
          <w:sz w:val="24"/>
          <w:szCs w:val="24"/>
          <w:highlight w:val="none"/>
          <w:lang w:val="en-US" w:eastAsia="zh-CN" w:bidi="ar-SA"/>
        </w:rPr>
      </w:pPr>
    </w:p>
    <w:p>
      <w:pPr>
        <w:keepNext w:val="0"/>
        <w:keepLines w:val="0"/>
        <w:pageBreakBefore w:val="0"/>
        <w:widowControl w:val="0"/>
        <w:kinsoku/>
        <w:wordWrap/>
        <w:overflowPunct/>
        <w:topLinePunct w:val="0"/>
        <w:bidi w:val="0"/>
        <w:adjustRightInd w:val="0"/>
        <w:snapToGrid w:val="0"/>
        <w:spacing w:line="240" w:lineRule="atLeast"/>
        <w:ind w:firstLine="480" w:firstLineChars="200"/>
        <w:jc w:val="right"/>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eastAsia="zh-CN"/>
        </w:rPr>
        <w:t>新疆共建恒业信息咨询有限责任公司</w:t>
      </w:r>
      <w:r>
        <w:rPr>
          <w:rFonts w:hint="eastAsia" w:ascii="微软雅黑" w:hAnsi="微软雅黑" w:eastAsia="微软雅黑" w:cs="微软雅黑"/>
          <w:sz w:val="24"/>
          <w:szCs w:val="24"/>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240" w:lineRule="atLeast"/>
        <w:ind w:firstLine="480" w:firstLineChars="200"/>
        <w:jc w:val="righ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202</w:t>
      </w:r>
      <w:r>
        <w:rPr>
          <w:rFonts w:hint="eastAsia" w:ascii="微软雅黑" w:hAnsi="微软雅黑" w:eastAsia="微软雅黑" w:cs="微软雅黑"/>
          <w:sz w:val="24"/>
          <w:szCs w:val="24"/>
          <w:highlight w:val="none"/>
          <w:lang w:val="en-US" w:eastAsia="zh-CN"/>
        </w:rPr>
        <w:t>5</w:t>
      </w:r>
      <w:r>
        <w:rPr>
          <w:rFonts w:hint="eastAsia" w:ascii="微软雅黑" w:hAnsi="微软雅黑" w:eastAsia="微软雅黑" w:cs="微软雅黑"/>
          <w:sz w:val="24"/>
          <w:szCs w:val="24"/>
          <w:highlight w:val="none"/>
        </w:rPr>
        <w:t>年</w:t>
      </w:r>
      <w:r>
        <w:rPr>
          <w:rFonts w:hint="eastAsia" w:ascii="微软雅黑" w:hAnsi="微软雅黑" w:eastAsia="微软雅黑" w:cs="微软雅黑"/>
          <w:sz w:val="24"/>
          <w:szCs w:val="24"/>
          <w:highlight w:val="none"/>
          <w:lang w:val="en-US" w:eastAsia="zh-CN"/>
        </w:rPr>
        <w:t>07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21</w:t>
      </w:r>
      <w:r>
        <w:rPr>
          <w:rFonts w:hint="eastAsia" w:ascii="微软雅黑" w:hAnsi="微软雅黑" w:eastAsia="微软雅黑" w:cs="微软雅黑"/>
          <w:sz w:val="24"/>
          <w:szCs w:val="24"/>
          <w:highlight w:val="none"/>
        </w:rPr>
        <w:t>日</w:t>
      </w:r>
    </w:p>
    <w:p>
      <w:pPr>
        <w:keepNext w:val="0"/>
        <w:keepLines w:val="0"/>
        <w:pageBreakBefore w:val="0"/>
        <w:kinsoku/>
        <w:wordWrap/>
        <w:overflowPunct/>
        <w:topLinePunct w:val="0"/>
        <w:bidi w:val="0"/>
        <w:adjustRightInd w:val="0"/>
        <w:snapToGrid w:val="0"/>
        <w:spacing w:line="24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F469A"/>
    <w:rsid w:val="35B20D9F"/>
    <w:rsid w:val="49EF469A"/>
    <w:rsid w:val="68BA0646"/>
    <w:rsid w:val="7E4D5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rPr>
  </w:style>
  <w:style w:type="paragraph" w:styleId="3">
    <w:name w:val="Normal (Web)"/>
    <w:basedOn w:val="1"/>
    <w:qFormat/>
    <w:uiPriority w:val="99"/>
    <w:pPr>
      <w:spacing w:before="75" w:after="75"/>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2025-07-18T02:59:00Z</dcterms:created>
  <dc:creator>Administrator</dc:creator>
  <cp:lastModifiedBy>Administrator</cp:lastModifiedBy>
  <dcterms:modified xsi:type="dcterms:W3CDTF">2025-07-21T05:26:56Z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