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jc w:val="center"/>
        <w:rPr>
          <w:rFonts w:hint="eastAsia" w:ascii="楷体" w:hAnsi="楷体" w:eastAsia="楷体" w:cs="楷体"/>
          <w:b/>
          <w:sz w:val="32"/>
          <w:szCs w:val="32"/>
        </w:rPr>
      </w:pPr>
      <w:r>
        <w:rPr>
          <w:rFonts w:hint="eastAsia" w:ascii="楷体" w:hAnsi="楷体" w:eastAsia="楷体" w:cs="宋体"/>
          <w:b/>
          <w:bCs/>
          <w:sz w:val="28"/>
          <w:szCs w:val="28"/>
          <w:u w:val="none"/>
          <w:lang w:eastAsia="zh-CN"/>
        </w:rPr>
        <w:t>莎车县喀群乡核桃加工车间配套设施采购项目</w:t>
      </w:r>
      <w:r>
        <w:rPr>
          <w:rFonts w:hint="eastAsia" w:ascii="楷体" w:hAnsi="楷体" w:eastAsia="楷体" w:cs="楷体"/>
          <w:b/>
          <w:sz w:val="28"/>
          <w:szCs w:val="28"/>
          <w:lang w:eastAsia="zh-CN"/>
        </w:rPr>
        <w:t>竞争性谈判招标</w:t>
      </w:r>
      <w:r>
        <w:rPr>
          <w:rFonts w:hint="eastAsia" w:ascii="楷体" w:hAnsi="楷体" w:eastAsia="楷体" w:cs="楷体"/>
          <w:b/>
          <w:sz w:val="28"/>
          <w:szCs w:val="28"/>
        </w:rPr>
        <w:t>公告</w:t>
      </w:r>
    </w:p>
    <w:p>
      <w:pPr>
        <w:pStyle w:val="7"/>
        <w:rPr>
          <w:rFonts w:hint="eastAsia" w:ascii="楷体" w:hAnsi="楷体" w:eastAsia="楷体" w:cs="楷体"/>
          <w:sz w:val="24"/>
          <w:szCs w:val="24"/>
        </w:rPr>
      </w:pPr>
      <w:r>
        <w:rPr>
          <w:rFonts w:hint="eastAsia" w:ascii="楷体" w:hAnsi="楷体" w:eastAsia="楷体" w:cs="楷体"/>
          <w:sz w:val="24"/>
          <w:szCs w:val="24"/>
        </w:rPr>
        <w:t>项目编号：</w:t>
      </w:r>
      <w:r>
        <w:rPr>
          <w:rFonts w:ascii="仿宋" w:hAnsi="仿宋" w:eastAsia="仿宋" w:cs="仿宋"/>
          <w:i w:val="0"/>
          <w:iCs w:val="0"/>
          <w:caps w:val="0"/>
          <w:color w:val="000000"/>
          <w:spacing w:val="0"/>
          <w:sz w:val="21"/>
          <w:szCs w:val="21"/>
        </w:rPr>
        <w:t>XJHJ-2022-0</w:t>
      </w:r>
      <w:r>
        <w:rPr>
          <w:rFonts w:hint="eastAsia" w:ascii="仿宋" w:hAnsi="仿宋" w:eastAsia="仿宋" w:cs="仿宋"/>
          <w:i w:val="0"/>
          <w:iCs w:val="0"/>
          <w:caps w:val="0"/>
          <w:color w:val="000000"/>
          <w:spacing w:val="0"/>
          <w:sz w:val="21"/>
          <w:szCs w:val="21"/>
          <w:lang w:val="en-US" w:eastAsia="zh-CN"/>
        </w:rPr>
        <w:t>2</w:t>
      </w:r>
      <w:r>
        <w:rPr>
          <w:rFonts w:ascii="仿宋" w:hAnsi="仿宋" w:eastAsia="仿宋" w:cs="仿宋"/>
          <w:i w:val="0"/>
          <w:iCs w:val="0"/>
          <w:caps w:val="0"/>
          <w:color w:val="000000"/>
          <w:spacing w:val="0"/>
          <w:sz w:val="21"/>
          <w:szCs w:val="21"/>
        </w:rPr>
        <w:t>号-(JZXTP)</w:t>
      </w:r>
    </w:p>
    <w:p>
      <w:pPr>
        <w:pBdr>
          <w:top w:val="single" w:color="auto" w:sz="4" w:space="1"/>
          <w:left w:val="single" w:color="auto" w:sz="4" w:space="4"/>
          <w:bottom w:val="single" w:color="auto" w:sz="4" w:space="1"/>
          <w:right w:val="single" w:color="auto" w:sz="4" w:space="4"/>
        </w:pBdr>
        <w:spacing w:line="360" w:lineRule="auto"/>
        <w:rPr>
          <w:rFonts w:hint="eastAsia" w:ascii="楷体" w:hAnsi="楷体" w:eastAsia="楷体" w:cs="楷体"/>
          <w:sz w:val="24"/>
          <w:szCs w:val="24"/>
        </w:rPr>
      </w:pPr>
      <w:r>
        <w:rPr>
          <w:rFonts w:hint="eastAsia" w:ascii="楷体" w:hAnsi="楷体" w:eastAsia="楷体" w:cs="楷体"/>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u w:val="single"/>
          <w:lang w:eastAsia="zh-CN"/>
        </w:rPr>
        <w:t>莎车县喀群乡核桃加工车间配套设施采购项目</w:t>
      </w:r>
      <w:r>
        <w:rPr>
          <w:rFonts w:hint="eastAsia" w:ascii="楷体" w:hAnsi="楷体" w:eastAsia="楷体" w:cs="楷体"/>
          <w:sz w:val="24"/>
          <w:szCs w:val="24"/>
        </w:rPr>
        <w:t>招标项目的潜在投标人应在</w:t>
      </w:r>
      <w:r>
        <w:rPr>
          <w:rFonts w:hint="eastAsia" w:ascii="楷体" w:hAnsi="楷体" w:eastAsia="楷体" w:cs="楷体"/>
          <w:sz w:val="24"/>
          <w:szCs w:val="24"/>
          <w:u w:val="single"/>
          <w:lang w:eastAsia="zh-CN"/>
        </w:rPr>
        <w:t>登录新疆政府采购网</w:t>
      </w:r>
      <w:r>
        <w:rPr>
          <w:rFonts w:hint="eastAsia" w:ascii="楷体" w:hAnsi="楷体" w:eastAsia="楷体" w:cs="楷体"/>
          <w:sz w:val="24"/>
          <w:szCs w:val="24"/>
          <w:u w:val="single"/>
        </w:rPr>
        <w:t>政采云线上</w:t>
      </w:r>
      <w:r>
        <w:rPr>
          <w:rFonts w:hint="eastAsia" w:ascii="楷体" w:hAnsi="楷体" w:eastAsia="楷体" w:cs="楷体"/>
          <w:sz w:val="24"/>
          <w:szCs w:val="24"/>
        </w:rPr>
        <w:t>获取招标文件，并于</w:t>
      </w:r>
      <w:r>
        <w:rPr>
          <w:rFonts w:hint="eastAsia" w:ascii="楷体" w:hAnsi="楷体" w:eastAsia="楷体" w:cs="楷体"/>
          <w:b w:val="0"/>
          <w:bCs w:val="0"/>
          <w:color w:val="0000FF"/>
          <w:sz w:val="24"/>
          <w:szCs w:val="24"/>
          <w:u w:val="single"/>
        </w:rPr>
        <w:t>202</w:t>
      </w:r>
      <w:r>
        <w:rPr>
          <w:rFonts w:hint="eastAsia" w:ascii="楷体" w:hAnsi="楷体" w:eastAsia="楷体" w:cs="楷体"/>
          <w:b w:val="0"/>
          <w:bCs w:val="0"/>
          <w:color w:val="0000FF"/>
          <w:sz w:val="24"/>
          <w:szCs w:val="24"/>
          <w:u w:val="single"/>
          <w:lang w:val="en-US" w:eastAsia="zh-CN"/>
        </w:rPr>
        <w:t>2</w:t>
      </w:r>
      <w:r>
        <w:rPr>
          <w:rFonts w:hint="eastAsia" w:ascii="楷体" w:hAnsi="楷体" w:eastAsia="楷体" w:cs="楷体"/>
          <w:b w:val="0"/>
          <w:bCs w:val="0"/>
          <w:color w:val="0000FF"/>
          <w:sz w:val="24"/>
          <w:szCs w:val="24"/>
          <w:u w:val="single"/>
        </w:rPr>
        <w:t>年</w:t>
      </w:r>
      <w:r>
        <w:rPr>
          <w:rFonts w:hint="eastAsia" w:ascii="楷体" w:hAnsi="楷体" w:eastAsia="楷体" w:cs="楷体"/>
          <w:b w:val="0"/>
          <w:bCs w:val="0"/>
          <w:color w:val="0000FF"/>
          <w:sz w:val="24"/>
          <w:szCs w:val="24"/>
          <w:u w:val="single"/>
          <w:lang w:val="en-US" w:eastAsia="zh-CN"/>
        </w:rPr>
        <w:t>5</w:t>
      </w:r>
      <w:r>
        <w:rPr>
          <w:rFonts w:hint="eastAsia" w:ascii="楷体" w:hAnsi="楷体" w:eastAsia="楷体" w:cs="楷体"/>
          <w:b w:val="0"/>
          <w:bCs w:val="0"/>
          <w:color w:val="0000FF"/>
          <w:sz w:val="24"/>
          <w:szCs w:val="24"/>
          <w:u w:val="single"/>
        </w:rPr>
        <w:t>月</w:t>
      </w:r>
      <w:r>
        <w:rPr>
          <w:rFonts w:hint="eastAsia" w:ascii="楷体" w:hAnsi="楷体" w:eastAsia="楷体" w:cs="楷体"/>
          <w:b w:val="0"/>
          <w:bCs w:val="0"/>
          <w:color w:val="0000FF"/>
          <w:sz w:val="24"/>
          <w:szCs w:val="24"/>
          <w:u w:val="single"/>
          <w:lang w:val="en-US" w:eastAsia="zh-CN"/>
        </w:rPr>
        <w:t>27</w:t>
      </w:r>
      <w:r>
        <w:rPr>
          <w:rFonts w:hint="eastAsia" w:ascii="楷体" w:hAnsi="楷体" w:eastAsia="楷体" w:cs="楷体"/>
          <w:b w:val="0"/>
          <w:bCs w:val="0"/>
          <w:color w:val="0000FF"/>
          <w:sz w:val="24"/>
          <w:szCs w:val="24"/>
          <w:u w:val="single"/>
        </w:rPr>
        <w:t>日</w:t>
      </w:r>
      <w:r>
        <w:rPr>
          <w:rFonts w:hint="eastAsia" w:ascii="楷体" w:hAnsi="楷体" w:eastAsia="楷体" w:cs="楷体"/>
          <w:b w:val="0"/>
          <w:bCs w:val="0"/>
          <w:color w:val="0000FF"/>
          <w:sz w:val="24"/>
          <w:szCs w:val="24"/>
          <w:u w:val="single"/>
          <w:lang w:val="en-US" w:eastAsia="zh-CN"/>
        </w:rPr>
        <w:t>16</w:t>
      </w:r>
      <w:r>
        <w:rPr>
          <w:rFonts w:hint="eastAsia" w:ascii="楷体" w:hAnsi="楷体" w:eastAsia="楷体" w:cs="楷体"/>
          <w:b w:val="0"/>
          <w:bCs w:val="0"/>
          <w:color w:val="0000FF"/>
          <w:sz w:val="24"/>
          <w:szCs w:val="24"/>
          <w:u w:val="single"/>
        </w:rPr>
        <w:t>点</w:t>
      </w:r>
      <w:r>
        <w:rPr>
          <w:rFonts w:hint="eastAsia" w:ascii="楷体" w:hAnsi="楷体" w:eastAsia="楷体" w:cs="楷体"/>
          <w:b w:val="0"/>
          <w:bCs w:val="0"/>
          <w:color w:val="0000FF"/>
          <w:sz w:val="24"/>
          <w:szCs w:val="24"/>
          <w:u w:val="single"/>
          <w:lang w:val="en-US" w:eastAsia="zh-CN"/>
        </w:rPr>
        <w:t>0</w:t>
      </w:r>
      <w:r>
        <w:rPr>
          <w:rFonts w:hint="eastAsia" w:ascii="楷体" w:hAnsi="楷体" w:eastAsia="楷体" w:cs="楷体"/>
          <w:b w:val="0"/>
          <w:bCs w:val="0"/>
          <w:color w:val="0000FF"/>
          <w:sz w:val="24"/>
          <w:szCs w:val="24"/>
          <w:u w:val="single"/>
        </w:rPr>
        <w:t>0分</w:t>
      </w:r>
      <w:r>
        <w:rPr>
          <w:rFonts w:hint="eastAsia" w:ascii="楷体" w:hAnsi="楷体" w:eastAsia="楷体" w:cs="楷体"/>
          <w:bCs/>
          <w:sz w:val="24"/>
          <w:szCs w:val="24"/>
        </w:rPr>
        <w:t>（北京时间）前递交投标文件</w:t>
      </w:r>
      <w:r>
        <w:rPr>
          <w:rFonts w:hint="eastAsia" w:ascii="楷体" w:hAnsi="楷体" w:eastAsia="楷体" w:cs="楷体"/>
          <w:sz w:val="24"/>
          <w:szCs w:val="24"/>
        </w:rPr>
        <w:t>。</w:t>
      </w:r>
    </w:p>
    <w:p>
      <w:pPr>
        <w:adjustRightInd w:val="0"/>
        <w:spacing w:line="336" w:lineRule="auto"/>
        <w:rPr>
          <w:rFonts w:hint="eastAsia" w:ascii="楷体" w:hAnsi="楷体" w:eastAsia="楷体" w:cs="楷体"/>
          <w:b/>
          <w:bCs/>
          <w:sz w:val="24"/>
          <w:szCs w:val="24"/>
          <w:u w:val="none"/>
          <w:lang w:eastAsia="zh-CN"/>
        </w:rPr>
      </w:pPr>
      <w:r>
        <w:rPr>
          <w:rFonts w:hint="eastAsia" w:ascii="楷体" w:hAnsi="楷体" w:eastAsia="楷体" w:cs="楷体"/>
          <w:b/>
          <w:bCs/>
          <w:sz w:val="24"/>
          <w:szCs w:val="24"/>
          <w:u w:val="none"/>
          <w:lang w:eastAsia="zh-CN"/>
        </w:rPr>
        <w:t>一、项目基本情况：</w:t>
      </w:r>
    </w:p>
    <w:p>
      <w:pPr>
        <w:adjustRightInd w:val="0"/>
        <w:spacing w:line="336" w:lineRule="auto"/>
        <w:ind w:left="559" w:leftChars="266" w:firstLine="0" w:firstLineChars="0"/>
        <w:rPr>
          <w:rFonts w:hint="eastAsia" w:ascii="楷体" w:hAnsi="楷体" w:eastAsia="楷体" w:cs="楷体"/>
          <w:sz w:val="24"/>
          <w:szCs w:val="24"/>
          <w:u w:val="none"/>
          <w:lang w:eastAsia="zh-CN"/>
        </w:rPr>
      </w:pPr>
      <w:r>
        <w:rPr>
          <w:rFonts w:hint="eastAsia" w:ascii="楷体" w:hAnsi="楷体" w:eastAsia="楷体" w:cs="楷体"/>
          <w:sz w:val="24"/>
          <w:szCs w:val="24"/>
          <w:u w:val="none"/>
          <w:lang w:eastAsia="zh-CN"/>
        </w:rPr>
        <w:t>1、项目名称：莎车县喀群乡核桃加工车间配套设施采购项目</w:t>
      </w:r>
    </w:p>
    <w:p>
      <w:pPr>
        <w:adjustRightInd w:val="0"/>
        <w:spacing w:line="336" w:lineRule="auto"/>
        <w:ind w:firstLine="480" w:firstLineChars="200"/>
        <w:rPr>
          <w:rFonts w:ascii="仿宋" w:hAnsi="仿宋" w:eastAsia="仿宋" w:cs="仿宋"/>
          <w:i w:val="0"/>
          <w:iCs w:val="0"/>
          <w:caps w:val="0"/>
          <w:color w:val="000000"/>
          <w:spacing w:val="0"/>
          <w:sz w:val="21"/>
          <w:szCs w:val="21"/>
        </w:rPr>
      </w:pPr>
      <w:r>
        <w:rPr>
          <w:rFonts w:hint="eastAsia" w:ascii="楷体" w:hAnsi="楷体" w:eastAsia="楷体" w:cs="楷体"/>
          <w:sz w:val="24"/>
          <w:szCs w:val="24"/>
          <w:u w:val="none"/>
          <w:lang w:eastAsia="zh-CN"/>
        </w:rPr>
        <w:t>2、项目编号：XJHJ-2022-0</w:t>
      </w:r>
      <w:r>
        <w:rPr>
          <w:rFonts w:hint="eastAsia" w:ascii="楷体" w:hAnsi="楷体" w:eastAsia="楷体" w:cs="楷体"/>
          <w:sz w:val="24"/>
          <w:szCs w:val="24"/>
          <w:u w:val="none"/>
          <w:lang w:val="en-US" w:eastAsia="zh-CN"/>
        </w:rPr>
        <w:t>2</w:t>
      </w:r>
      <w:r>
        <w:rPr>
          <w:rFonts w:hint="eastAsia" w:ascii="楷体" w:hAnsi="楷体" w:eastAsia="楷体" w:cs="楷体"/>
          <w:sz w:val="24"/>
          <w:szCs w:val="24"/>
          <w:u w:val="none"/>
          <w:lang w:eastAsia="zh-CN"/>
        </w:rPr>
        <w:t>号-(JZXTP)</w:t>
      </w:r>
    </w:p>
    <w:p>
      <w:pPr>
        <w:adjustRightInd w:val="0"/>
        <w:spacing w:line="336" w:lineRule="auto"/>
        <w:ind w:firstLine="480" w:firstLineChars="200"/>
        <w:rPr>
          <w:rFonts w:hint="eastAsia" w:ascii="楷体" w:hAnsi="楷体" w:eastAsia="楷体" w:cs="楷体"/>
          <w:sz w:val="24"/>
          <w:szCs w:val="24"/>
          <w:u w:val="none"/>
          <w:lang w:val="en-US" w:eastAsia="zh-CN"/>
        </w:rPr>
      </w:pPr>
      <w:r>
        <w:rPr>
          <w:rFonts w:hint="eastAsia" w:ascii="楷体" w:hAnsi="楷体" w:eastAsia="楷体" w:cs="楷体"/>
          <w:sz w:val="24"/>
          <w:szCs w:val="24"/>
          <w:u w:val="none"/>
          <w:lang w:eastAsia="zh-CN"/>
        </w:rPr>
        <w:t xml:space="preserve">3、采购单位名称: </w:t>
      </w:r>
      <w:r>
        <w:rPr>
          <w:rFonts w:hint="eastAsia" w:ascii="楷体" w:hAnsi="楷体" w:eastAsia="楷体" w:cs="宋体"/>
          <w:sz w:val="24"/>
          <w:u w:val="none"/>
        </w:rPr>
        <w:t>莎车</w:t>
      </w:r>
      <w:r>
        <w:rPr>
          <w:rFonts w:hint="eastAsia" w:ascii="楷体" w:hAnsi="楷体" w:eastAsia="楷体" w:cs="宋体"/>
          <w:sz w:val="24"/>
          <w:u w:val="none"/>
          <w:lang w:eastAsia="zh-CN"/>
        </w:rPr>
        <w:t>县喀群乡人民政府</w:t>
      </w:r>
    </w:p>
    <w:p>
      <w:pPr>
        <w:adjustRightInd w:val="0"/>
        <w:spacing w:line="336" w:lineRule="auto"/>
        <w:ind w:firstLine="480" w:firstLineChars="200"/>
        <w:rPr>
          <w:rFonts w:hint="eastAsia" w:ascii="楷体" w:hAnsi="楷体" w:eastAsia="楷体" w:cs="楷体"/>
          <w:sz w:val="24"/>
          <w:szCs w:val="24"/>
          <w:u w:val="none"/>
          <w:lang w:eastAsia="zh-CN"/>
        </w:rPr>
      </w:pPr>
      <w:r>
        <w:rPr>
          <w:rFonts w:hint="eastAsia" w:ascii="楷体" w:hAnsi="楷体" w:eastAsia="楷体" w:cs="楷体"/>
          <w:sz w:val="24"/>
          <w:szCs w:val="24"/>
          <w:u w:val="none"/>
          <w:lang w:eastAsia="zh-CN"/>
        </w:rPr>
        <w:t>4、采购代理机构名称：新疆华锦工程项目管理有限公司</w:t>
      </w:r>
    </w:p>
    <w:tbl>
      <w:tblPr>
        <w:tblStyle w:val="8"/>
        <w:tblpPr w:leftFromText="180" w:rightFromText="180" w:vertAnchor="text" w:horzAnchor="page" w:tblpX="995" w:tblpY="921"/>
        <w:tblOverlap w:val="never"/>
        <w:tblW w:w="10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7"/>
        <w:gridCol w:w="2273"/>
        <w:gridCol w:w="1133"/>
        <w:gridCol w:w="944"/>
        <w:gridCol w:w="1440"/>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9" w:hRule="atLeast"/>
        </w:trPr>
        <w:tc>
          <w:tcPr>
            <w:tcW w:w="857" w:type="dxa"/>
            <w:noWrap w:val="0"/>
            <w:tcMar>
              <w:top w:w="75" w:type="dxa"/>
              <w:left w:w="150" w:type="dxa"/>
              <w:bottom w:w="75" w:type="dxa"/>
              <w:right w:w="150" w:type="dxa"/>
            </w:tcMar>
            <w:vAlign w:val="center"/>
          </w:tcPr>
          <w:p>
            <w:pPr>
              <w:adjustRightInd w:val="0"/>
              <w:spacing w:line="336" w:lineRule="auto"/>
              <w:jc w:val="center"/>
              <w:rPr>
                <w:rFonts w:hint="eastAsia" w:ascii="楷体" w:hAnsi="楷体" w:eastAsia="楷体" w:cs="楷体"/>
                <w:sz w:val="24"/>
                <w:szCs w:val="24"/>
                <w:u w:val="none"/>
                <w:lang w:eastAsia="zh-CN"/>
              </w:rPr>
            </w:pPr>
            <w:r>
              <w:rPr>
                <w:rFonts w:hint="eastAsia" w:ascii="楷体" w:hAnsi="楷体" w:eastAsia="楷体" w:cs="楷体"/>
                <w:sz w:val="24"/>
                <w:szCs w:val="24"/>
                <w:u w:val="none"/>
                <w:lang w:eastAsia="zh-CN"/>
              </w:rPr>
              <w:t>标项序号</w:t>
            </w:r>
          </w:p>
        </w:tc>
        <w:tc>
          <w:tcPr>
            <w:tcW w:w="2273" w:type="dxa"/>
            <w:noWrap w:val="0"/>
            <w:tcMar>
              <w:top w:w="75" w:type="dxa"/>
              <w:left w:w="150" w:type="dxa"/>
              <w:bottom w:w="75" w:type="dxa"/>
              <w:right w:w="150" w:type="dxa"/>
            </w:tcMar>
            <w:vAlign w:val="center"/>
          </w:tcPr>
          <w:p>
            <w:pPr>
              <w:adjustRightInd w:val="0"/>
              <w:spacing w:line="336" w:lineRule="auto"/>
              <w:jc w:val="center"/>
              <w:rPr>
                <w:rFonts w:hint="eastAsia" w:ascii="楷体" w:hAnsi="楷体" w:eastAsia="楷体" w:cs="楷体"/>
                <w:sz w:val="24"/>
                <w:szCs w:val="24"/>
                <w:u w:val="none"/>
                <w:lang w:eastAsia="zh-CN"/>
              </w:rPr>
            </w:pPr>
            <w:r>
              <w:rPr>
                <w:rFonts w:hint="eastAsia" w:ascii="楷体" w:hAnsi="楷体" w:eastAsia="楷体" w:cs="楷体"/>
                <w:sz w:val="24"/>
                <w:szCs w:val="24"/>
                <w:u w:val="none"/>
                <w:lang w:eastAsia="zh-CN"/>
              </w:rPr>
              <w:t>标项名称</w:t>
            </w:r>
          </w:p>
        </w:tc>
        <w:tc>
          <w:tcPr>
            <w:tcW w:w="1133" w:type="dxa"/>
            <w:noWrap w:val="0"/>
            <w:tcMar>
              <w:top w:w="75" w:type="dxa"/>
              <w:left w:w="150" w:type="dxa"/>
              <w:bottom w:w="75" w:type="dxa"/>
              <w:right w:w="150" w:type="dxa"/>
            </w:tcMar>
            <w:vAlign w:val="center"/>
          </w:tcPr>
          <w:p>
            <w:pPr>
              <w:adjustRightInd w:val="0"/>
              <w:spacing w:line="336" w:lineRule="auto"/>
              <w:jc w:val="center"/>
              <w:rPr>
                <w:rFonts w:hint="eastAsia" w:ascii="楷体" w:hAnsi="楷体" w:eastAsia="楷体" w:cs="楷体"/>
                <w:sz w:val="24"/>
                <w:szCs w:val="24"/>
                <w:u w:val="none"/>
                <w:lang w:eastAsia="zh-CN"/>
              </w:rPr>
            </w:pPr>
            <w:r>
              <w:rPr>
                <w:rFonts w:hint="eastAsia" w:ascii="楷体" w:hAnsi="楷体" w:eastAsia="楷体" w:cs="楷体"/>
                <w:sz w:val="24"/>
                <w:szCs w:val="24"/>
                <w:u w:val="none"/>
                <w:lang w:eastAsia="zh-CN"/>
              </w:rPr>
              <w:t>数量</w:t>
            </w:r>
          </w:p>
        </w:tc>
        <w:tc>
          <w:tcPr>
            <w:tcW w:w="944" w:type="dxa"/>
            <w:noWrap w:val="0"/>
            <w:tcMar>
              <w:top w:w="75" w:type="dxa"/>
              <w:left w:w="150" w:type="dxa"/>
              <w:bottom w:w="75" w:type="dxa"/>
              <w:right w:w="150" w:type="dxa"/>
            </w:tcMar>
            <w:vAlign w:val="center"/>
          </w:tcPr>
          <w:p>
            <w:pPr>
              <w:adjustRightInd w:val="0"/>
              <w:spacing w:line="336" w:lineRule="auto"/>
              <w:jc w:val="center"/>
              <w:rPr>
                <w:rFonts w:hint="eastAsia" w:ascii="楷体" w:hAnsi="楷体" w:eastAsia="楷体" w:cs="楷体"/>
                <w:sz w:val="24"/>
                <w:szCs w:val="24"/>
                <w:u w:val="none"/>
                <w:lang w:eastAsia="zh-CN"/>
              </w:rPr>
            </w:pPr>
            <w:r>
              <w:rPr>
                <w:rFonts w:hint="eastAsia" w:ascii="楷体" w:hAnsi="楷体" w:eastAsia="楷体" w:cs="楷体"/>
                <w:sz w:val="24"/>
                <w:szCs w:val="24"/>
                <w:u w:val="none"/>
                <w:lang w:eastAsia="zh-CN"/>
              </w:rPr>
              <w:t>单位</w:t>
            </w:r>
          </w:p>
        </w:tc>
        <w:tc>
          <w:tcPr>
            <w:tcW w:w="1440" w:type="dxa"/>
            <w:tcBorders>
              <w:right w:val="single" w:color="auto" w:sz="4" w:space="0"/>
            </w:tcBorders>
            <w:noWrap w:val="0"/>
            <w:tcMar>
              <w:top w:w="75" w:type="dxa"/>
              <w:left w:w="150" w:type="dxa"/>
              <w:bottom w:w="75" w:type="dxa"/>
              <w:right w:w="150" w:type="dxa"/>
            </w:tcMar>
            <w:vAlign w:val="center"/>
          </w:tcPr>
          <w:p>
            <w:pPr>
              <w:adjustRightInd w:val="0"/>
              <w:spacing w:line="336" w:lineRule="auto"/>
              <w:jc w:val="center"/>
              <w:rPr>
                <w:rFonts w:hint="eastAsia" w:ascii="楷体" w:hAnsi="楷体" w:eastAsia="楷体" w:cs="楷体"/>
                <w:sz w:val="24"/>
                <w:szCs w:val="24"/>
                <w:u w:val="none"/>
                <w:lang w:eastAsia="zh-CN"/>
              </w:rPr>
            </w:pPr>
            <w:r>
              <w:rPr>
                <w:rFonts w:hint="eastAsia" w:ascii="楷体" w:hAnsi="楷体" w:eastAsia="楷体" w:cs="楷体"/>
                <w:sz w:val="24"/>
                <w:szCs w:val="24"/>
                <w:u w:val="none"/>
                <w:lang w:eastAsia="zh-CN"/>
              </w:rPr>
              <w:t>预算金额(元)</w:t>
            </w:r>
          </w:p>
        </w:tc>
        <w:tc>
          <w:tcPr>
            <w:tcW w:w="3990" w:type="dxa"/>
            <w:tcBorders>
              <w:top w:val="single" w:color="auto" w:sz="4" w:space="0"/>
              <w:left w:val="single" w:color="auto" w:sz="4" w:space="0"/>
              <w:right w:val="single" w:color="auto" w:sz="4" w:space="0"/>
            </w:tcBorders>
            <w:noWrap w:val="0"/>
            <w:tcMar>
              <w:top w:w="75" w:type="dxa"/>
              <w:left w:w="150" w:type="dxa"/>
              <w:bottom w:w="75" w:type="dxa"/>
              <w:right w:w="150" w:type="dxa"/>
            </w:tcMar>
            <w:vAlign w:val="center"/>
          </w:tcPr>
          <w:p>
            <w:pPr>
              <w:adjustRightInd w:val="0"/>
              <w:spacing w:line="336" w:lineRule="auto"/>
              <w:jc w:val="center"/>
              <w:rPr>
                <w:rFonts w:hint="eastAsia" w:ascii="楷体" w:hAnsi="楷体" w:eastAsia="楷体" w:cs="楷体"/>
                <w:sz w:val="24"/>
                <w:szCs w:val="24"/>
                <w:u w:val="none"/>
                <w:lang w:eastAsia="zh-CN"/>
              </w:rPr>
            </w:pPr>
            <w:r>
              <w:rPr>
                <w:rFonts w:hint="eastAsia" w:ascii="楷体" w:hAnsi="楷体" w:eastAsia="楷体" w:cs="楷体"/>
                <w:sz w:val="24"/>
                <w:szCs w:val="24"/>
                <w:u w:val="none"/>
                <w:lang w:eastAsia="zh-CN"/>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6" w:hRule="atLeast"/>
        </w:trPr>
        <w:tc>
          <w:tcPr>
            <w:tcW w:w="857" w:type="dxa"/>
            <w:noWrap w:val="0"/>
            <w:tcMar>
              <w:top w:w="75" w:type="dxa"/>
              <w:left w:w="150" w:type="dxa"/>
              <w:bottom w:w="75" w:type="dxa"/>
              <w:right w:w="150" w:type="dxa"/>
            </w:tcMar>
            <w:vAlign w:val="center"/>
          </w:tcPr>
          <w:p>
            <w:pPr>
              <w:adjustRightInd w:val="0"/>
              <w:spacing w:line="336" w:lineRule="auto"/>
              <w:ind w:firstLine="240" w:firstLineChars="100"/>
              <w:jc w:val="both"/>
              <w:rPr>
                <w:rFonts w:hint="eastAsia" w:ascii="楷体" w:hAnsi="楷体" w:eastAsia="楷体" w:cs="楷体"/>
                <w:sz w:val="24"/>
                <w:szCs w:val="24"/>
                <w:u w:val="none"/>
                <w:lang w:eastAsia="zh-CN"/>
              </w:rPr>
            </w:pPr>
            <w:r>
              <w:rPr>
                <w:rFonts w:hint="eastAsia" w:ascii="楷体" w:hAnsi="楷体" w:eastAsia="楷体" w:cs="楷体"/>
                <w:sz w:val="24"/>
                <w:szCs w:val="24"/>
                <w:u w:val="none"/>
                <w:lang w:val="en-US" w:eastAsia="zh-CN"/>
              </w:rPr>
              <w:t>1</w:t>
            </w:r>
          </w:p>
        </w:tc>
        <w:tc>
          <w:tcPr>
            <w:tcW w:w="2273" w:type="dxa"/>
            <w:noWrap w:val="0"/>
            <w:tcMar>
              <w:top w:w="75" w:type="dxa"/>
              <w:left w:w="150" w:type="dxa"/>
              <w:bottom w:w="75" w:type="dxa"/>
              <w:right w:w="150" w:type="dxa"/>
            </w:tcMar>
            <w:vAlign w:val="center"/>
          </w:tcPr>
          <w:p>
            <w:pPr>
              <w:adjustRightInd w:val="0"/>
              <w:spacing w:line="336" w:lineRule="auto"/>
              <w:jc w:val="center"/>
              <w:rPr>
                <w:rFonts w:hint="default" w:ascii="楷体" w:hAnsi="楷体" w:eastAsia="楷体" w:cs="楷体"/>
                <w:sz w:val="24"/>
                <w:szCs w:val="24"/>
                <w:u w:val="none"/>
                <w:lang w:val="en-US" w:eastAsia="zh-CN"/>
              </w:rPr>
            </w:pPr>
            <w:r>
              <w:rPr>
                <w:rFonts w:hint="eastAsia" w:ascii="楷体" w:hAnsi="楷体" w:eastAsia="楷体" w:cs="楷体"/>
                <w:sz w:val="24"/>
                <w:szCs w:val="24"/>
                <w:u w:val="none"/>
                <w:lang w:val="en-US" w:eastAsia="zh-CN"/>
              </w:rPr>
              <w:t>核桃加工设备</w:t>
            </w:r>
          </w:p>
        </w:tc>
        <w:tc>
          <w:tcPr>
            <w:tcW w:w="1133" w:type="dxa"/>
            <w:noWrap w:val="0"/>
            <w:tcMar>
              <w:top w:w="75" w:type="dxa"/>
              <w:left w:w="150" w:type="dxa"/>
              <w:bottom w:w="75" w:type="dxa"/>
              <w:right w:w="150" w:type="dxa"/>
            </w:tcMar>
            <w:vAlign w:val="center"/>
          </w:tcPr>
          <w:p>
            <w:pPr>
              <w:adjustRightInd w:val="0"/>
              <w:spacing w:line="336" w:lineRule="auto"/>
              <w:jc w:val="center"/>
              <w:rPr>
                <w:rFonts w:hint="eastAsia" w:ascii="楷体" w:hAnsi="楷体" w:eastAsia="楷体" w:cs="楷体"/>
                <w:sz w:val="24"/>
                <w:szCs w:val="24"/>
                <w:u w:val="none"/>
                <w:lang w:val="en-US" w:eastAsia="zh-CN"/>
              </w:rPr>
            </w:pPr>
            <w:r>
              <w:rPr>
                <w:rFonts w:hint="eastAsia" w:ascii="楷体" w:hAnsi="楷体" w:eastAsia="楷体" w:cs="楷体"/>
                <w:sz w:val="24"/>
                <w:szCs w:val="24"/>
                <w:u w:val="none"/>
                <w:lang w:val="en-US" w:eastAsia="zh-CN"/>
              </w:rPr>
              <w:t>1</w:t>
            </w:r>
          </w:p>
        </w:tc>
        <w:tc>
          <w:tcPr>
            <w:tcW w:w="944" w:type="dxa"/>
            <w:noWrap w:val="0"/>
            <w:tcMar>
              <w:top w:w="75" w:type="dxa"/>
              <w:left w:w="150" w:type="dxa"/>
              <w:bottom w:w="75" w:type="dxa"/>
              <w:right w:w="150" w:type="dxa"/>
            </w:tcMar>
            <w:vAlign w:val="center"/>
          </w:tcPr>
          <w:p>
            <w:pPr>
              <w:adjustRightInd w:val="0"/>
              <w:spacing w:line="336" w:lineRule="auto"/>
              <w:ind w:firstLine="240" w:firstLineChars="100"/>
              <w:jc w:val="both"/>
              <w:rPr>
                <w:rFonts w:hint="eastAsia" w:ascii="楷体" w:hAnsi="楷体" w:eastAsia="楷体" w:cs="楷体"/>
                <w:sz w:val="24"/>
                <w:szCs w:val="24"/>
                <w:u w:val="none"/>
                <w:lang w:eastAsia="zh-CN"/>
              </w:rPr>
            </w:pPr>
            <w:r>
              <w:rPr>
                <w:rFonts w:hint="eastAsia" w:ascii="楷体" w:hAnsi="楷体" w:eastAsia="楷体" w:cs="楷体"/>
                <w:sz w:val="24"/>
                <w:szCs w:val="24"/>
                <w:u w:val="none"/>
                <w:lang w:eastAsia="zh-CN"/>
              </w:rPr>
              <w:t>批</w:t>
            </w:r>
          </w:p>
        </w:tc>
        <w:tc>
          <w:tcPr>
            <w:tcW w:w="1440" w:type="dxa"/>
            <w:tcBorders>
              <w:right w:val="single" w:color="auto" w:sz="4" w:space="0"/>
            </w:tcBorders>
            <w:noWrap w:val="0"/>
            <w:tcMar>
              <w:top w:w="75" w:type="dxa"/>
              <w:left w:w="150" w:type="dxa"/>
              <w:bottom w:w="75" w:type="dxa"/>
              <w:right w:w="150" w:type="dxa"/>
            </w:tcMar>
            <w:vAlign w:val="center"/>
          </w:tcPr>
          <w:p>
            <w:pPr>
              <w:adjustRightInd w:val="0"/>
              <w:spacing w:line="336" w:lineRule="auto"/>
              <w:ind w:firstLine="240" w:firstLineChars="100"/>
              <w:jc w:val="both"/>
              <w:rPr>
                <w:rFonts w:hint="default" w:ascii="楷体" w:hAnsi="楷体" w:eastAsia="楷体" w:cs="楷体"/>
                <w:sz w:val="24"/>
                <w:szCs w:val="24"/>
                <w:u w:val="none"/>
                <w:lang w:val="en-US" w:eastAsia="zh-CN"/>
              </w:rPr>
            </w:pPr>
            <w:r>
              <w:rPr>
                <w:rFonts w:hint="eastAsia" w:ascii="楷体" w:hAnsi="楷体" w:eastAsia="楷体" w:cs="楷体"/>
                <w:sz w:val="24"/>
                <w:szCs w:val="24"/>
                <w:u w:val="none"/>
                <w:lang w:val="en-US" w:eastAsia="zh-CN"/>
              </w:rPr>
              <w:t>1000000</w:t>
            </w:r>
          </w:p>
        </w:tc>
        <w:tc>
          <w:tcPr>
            <w:tcW w:w="3990" w:type="dxa"/>
            <w:tcBorders>
              <w:left w:val="single" w:color="auto" w:sz="4" w:space="0"/>
              <w:right w:val="single" w:color="auto" w:sz="4" w:space="0"/>
            </w:tcBorders>
            <w:noWrap w:val="0"/>
            <w:tcMar>
              <w:top w:w="75" w:type="dxa"/>
              <w:left w:w="150" w:type="dxa"/>
              <w:bottom w:w="75" w:type="dxa"/>
              <w:right w:w="150" w:type="dxa"/>
            </w:tcMar>
            <w:vAlign w:val="center"/>
          </w:tcPr>
          <w:p>
            <w:pPr>
              <w:adjustRightInd w:val="0"/>
              <w:spacing w:line="336" w:lineRule="auto"/>
              <w:jc w:val="left"/>
              <w:rPr>
                <w:rFonts w:hint="eastAsia" w:ascii="楷体" w:hAnsi="楷体" w:eastAsia="楷体" w:cs="楷体"/>
                <w:sz w:val="24"/>
                <w:szCs w:val="24"/>
                <w:u w:val="none"/>
                <w:lang w:val="en-US" w:eastAsia="zh-CN"/>
              </w:rPr>
            </w:pPr>
            <w:r>
              <w:rPr>
                <w:rFonts w:hint="eastAsia" w:ascii="楷体" w:hAnsi="楷体" w:eastAsia="楷体" w:cs="楷体"/>
                <w:sz w:val="24"/>
                <w:szCs w:val="24"/>
                <w:u w:val="none"/>
                <w:lang w:val="en-US" w:eastAsia="zh-CN"/>
              </w:rPr>
              <w:t>前加工设备、升降机、果皮分离机组、复渣机、可调式降潮机、连续衔接机、多功能干热机组、封口机、连续式炒制机组、快速提酥机、自动固脆机、旋转降腻机、增香设备、破碎机、自动混料机、置物台等</w:t>
            </w:r>
          </w:p>
        </w:tc>
      </w:tr>
    </w:tbl>
    <w:p>
      <w:pPr>
        <w:adjustRightInd w:val="0"/>
        <w:spacing w:line="336" w:lineRule="auto"/>
        <w:ind w:firstLine="480" w:firstLineChars="200"/>
        <w:rPr>
          <w:rFonts w:hint="eastAsia" w:ascii="楷体" w:hAnsi="楷体" w:eastAsia="楷体" w:cs="楷体"/>
          <w:sz w:val="24"/>
          <w:szCs w:val="24"/>
        </w:rPr>
      </w:pPr>
      <w:r>
        <w:rPr>
          <w:rFonts w:hint="eastAsia" w:ascii="楷体" w:hAnsi="楷体" w:eastAsia="楷体" w:cs="楷体"/>
          <w:sz w:val="24"/>
          <w:szCs w:val="24"/>
          <w:u w:val="none"/>
          <w:lang w:eastAsia="zh-CN"/>
        </w:rPr>
        <w:t>5、采购内容及预算：</w:t>
      </w:r>
    </w:p>
    <w:p>
      <w:pPr>
        <w:rPr>
          <w:rFonts w:hint="eastAsia" w:ascii="楷体" w:hAnsi="楷体" w:eastAsia="楷体" w:cs="楷体"/>
          <w:sz w:val="24"/>
          <w:szCs w:val="24"/>
        </w:rPr>
      </w:pPr>
    </w:p>
    <w:p>
      <w:pPr>
        <w:adjustRightInd w:val="0"/>
        <w:spacing w:line="336" w:lineRule="auto"/>
        <w:rPr>
          <w:rFonts w:hint="eastAsia" w:ascii="楷体" w:hAnsi="楷体" w:eastAsia="楷体" w:cs="楷体"/>
          <w:b/>
          <w:bCs/>
          <w:sz w:val="24"/>
          <w:szCs w:val="24"/>
          <w:u w:val="none"/>
          <w:lang w:eastAsia="zh-CN"/>
        </w:rPr>
      </w:pPr>
      <w:r>
        <w:rPr>
          <w:rFonts w:hint="eastAsia" w:ascii="楷体" w:hAnsi="楷体" w:eastAsia="楷体" w:cs="楷体"/>
          <w:b/>
          <w:bCs/>
          <w:sz w:val="24"/>
          <w:szCs w:val="24"/>
          <w:u w:val="none"/>
          <w:lang w:eastAsia="zh-CN"/>
        </w:rPr>
        <w:t>二、投标人资格要求</w:t>
      </w:r>
    </w:p>
    <w:p>
      <w:pPr>
        <w:pStyle w:val="4"/>
        <w:spacing w:line="500" w:lineRule="exact"/>
        <w:ind w:left="525" w:leftChars="250" w:firstLine="0"/>
        <w:rPr>
          <w:rFonts w:hint="eastAsia" w:ascii="楷体" w:hAnsi="楷体" w:eastAsia="楷体" w:cs="楷体"/>
          <w:kern w:val="2"/>
          <w:sz w:val="24"/>
          <w:szCs w:val="24"/>
          <w:u w:val="none"/>
          <w:lang w:val="zh-CN" w:eastAsia="zh-CN" w:bidi="ar-SA"/>
        </w:rPr>
      </w:pPr>
      <w:r>
        <w:rPr>
          <w:rFonts w:hint="eastAsia" w:ascii="楷体" w:hAnsi="楷体" w:eastAsia="楷体" w:cs="楷体"/>
          <w:kern w:val="2"/>
          <w:sz w:val="24"/>
          <w:szCs w:val="24"/>
          <w:u w:val="none"/>
          <w:lang w:val="zh-CN" w:eastAsia="zh-CN" w:bidi="ar-SA"/>
        </w:rPr>
        <w:t>1、企业法人三证合一的营业执照原件或含二维码的营业执照复印件盖公章（现场核查）；</w:t>
      </w:r>
    </w:p>
    <w:p>
      <w:pPr>
        <w:pStyle w:val="4"/>
        <w:spacing w:line="500" w:lineRule="exact"/>
        <w:ind w:left="525" w:leftChars="250" w:firstLine="0"/>
        <w:rPr>
          <w:rFonts w:hint="eastAsia" w:ascii="楷体" w:hAnsi="楷体" w:eastAsia="楷体" w:cs="楷体"/>
          <w:kern w:val="2"/>
          <w:sz w:val="24"/>
          <w:szCs w:val="24"/>
          <w:u w:val="none"/>
          <w:lang w:val="zh-CN" w:eastAsia="zh-CN" w:bidi="ar-SA"/>
        </w:rPr>
      </w:pPr>
      <w:r>
        <w:rPr>
          <w:rFonts w:hint="eastAsia" w:ascii="楷体" w:hAnsi="楷体" w:eastAsia="楷体" w:cs="楷体"/>
          <w:kern w:val="2"/>
          <w:sz w:val="24"/>
          <w:szCs w:val="24"/>
          <w:u w:val="none"/>
          <w:lang w:val="zh-CN" w:eastAsia="zh-CN" w:bidi="ar-SA"/>
        </w:rPr>
        <w:t>2、法定代表人授权书原件及被授权人身份证原件，法人本人参与投标提供法人资格证明</w:t>
      </w:r>
      <w:r>
        <w:rPr>
          <w:rFonts w:hint="eastAsia" w:ascii="楷体" w:hAnsi="楷体" w:eastAsia="楷体" w:cs="楷体"/>
          <w:kern w:val="2"/>
          <w:sz w:val="24"/>
          <w:szCs w:val="24"/>
          <w:u w:val="none"/>
          <w:lang w:val="en-US" w:eastAsia="zh-CN" w:bidi="ar-SA"/>
        </w:rPr>
        <w:t>及</w:t>
      </w:r>
      <w:r>
        <w:rPr>
          <w:rFonts w:hint="eastAsia" w:ascii="楷体" w:hAnsi="楷体" w:eastAsia="楷体" w:cs="楷体"/>
          <w:kern w:val="2"/>
          <w:sz w:val="24"/>
          <w:szCs w:val="24"/>
          <w:u w:val="none"/>
          <w:lang w:val="zh-CN" w:eastAsia="zh-CN" w:bidi="ar-SA"/>
        </w:rPr>
        <w:t>法人身份证原件；</w:t>
      </w:r>
    </w:p>
    <w:p>
      <w:pPr>
        <w:pStyle w:val="4"/>
        <w:spacing w:line="500" w:lineRule="exact"/>
        <w:ind w:left="525" w:leftChars="250" w:firstLine="0"/>
        <w:rPr>
          <w:rFonts w:hint="eastAsia" w:ascii="楷体" w:hAnsi="楷体" w:eastAsia="楷体" w:cs="楷体"/>
          <w:kern w:val="2"/>
          <w:sz w:val="24"/>
          <w:szCs w:val="24"/>
          <w:u w:val="none"/>
          <w:lang w:val="zh-CN" w:eastAsia="zh-CN" w:bidi="ar-SA"/>
        </w:rPr>
      </w:pPr>
      <w:r>
        <w:rPr>
          <w:rFonts w:hint="eastAsia" w:ascii="楷体" w:hAnsi="楷体" w:eastAsia="楷体" w:cs="楷体"/>
          <w:kern w:val="2"/>
          <w:sz w:val="24"/>
          <w:szCs w:val="24"/>
          <w:u w:val="none"/>
          <w:lang w:val="zh-CN" w:eastAsia="zh-CN" w:bidi="ar-SA"/>
        </w:rPr>
        <w:t xml:space="preserve"> 3、法定代表人或被委托人：由社保部门或税务局出具的投标单位缴纳的社保证明和个人缴纳的社保明细表（近半年任意</w:t>
      </w:r>
      <w:r>
        <w:rPr>
          <w:rFonts w:hint="eastAsia" w:ascii="楷体" w:hAnsi="楷体" w:eastAsia="楷体" w:cs="楷体"/>
          <w:kern w:val="2"/>
          <w:sz w:val="24"/>
          <w:szCs w:val="24"/>
          <w:u w:val="none"/>
          <w:lang w:val="en-US" w:eastAsia="zh-CN" w:bidi="ar-SA"/>
        </w:rPr>
        <w:t>4个月</w:t>
      </w:r>
      <w:r>
        <w:rPr>
          <w:rFonts w:hint="eastAsia" w:ascii="楷体" w:hAnsi="楷体" w:eastAsia="楷体" w:cs="楷体"/>
          <w:kern w:val="2"/>
          <w:sz w:val="24"/>
          <w:szCs w:val="24"/>
          <w:u w:val="none"/>
          <w:lang w:val="zh-CN" w:eastAsia="zh-CN" w:bidi="ar-SA"/>
        </w:rPr>
        <w:t>的社保缴费凭证及个人缴费明细）；</w:t>
      </w:r>
      <w:r>
        <w:rPr>
          <w:rFonts w:hint="eastAsia" w:ascii="楷体" w:hAnsi="楷体" w:eastAsia="楷体" w:cs="楷体"/>
          <w:kern w:val="2"/>
          <w:sz w:val="24"/>
          <w:szCs w:val="24"/>
          <w:u w:val="none"/>
          <w:lang w:val="zh-CN" w:eastAsia="zh-CN" w:bidi="ar-SA"/>
        </w:rPr>
        <w:br w:type="textWrapping"/>
      </w:r>
      <w:r>
        <w:rPr>
          <w:rFonts w:hint="eastAsia" w:ascii="楷体" w:hAnsi="楷体" w:eastAsia="楷体" w:cs="楷体"/>
          <w:kern w:val="2"/>
          <w:sz w:val="24"/>
          <w:szCs w:val="24"/>
          <w:u w:val="none"/>
          <w:lang w:val="zh-CN" w:eastAsia="zh-CN" w:bidi="ar-SA"/>
        </w:rPr>
        <w:t>4、</w:t>
      </w:r>
      <w:r>
        <w:rPr>
          <w:rFonts w:hint="eastAsia" w:ascii="楷体" w:hAnsi="楷体" w:eastAsia="楷体" w:cs="楷体"/>
          <w:kern w:val="2"/>
          <w:sz w:val="24"/>
          <w:szCs w:val="24"/>
          <w:u w:val="none"/>
          <w:lang w:val="en-US" w:eastAsia="zh-CN" w:bidi="ar-SA"/>
        </w:rPr>
        <w:t>2020年或2021年</w:t>
      </w:r>
      <w:r>
        <w:rPr>
          <w:rFonts w:hint="eastAsia" w:ascii="楷体" w:hAnsi="楷体" w:eastAsia="楷体" w:cs="楷体"/>
          <w:kern w:val="2"/>
          <w:sz w:val="24"/>
          <w:szCs w:val="24"/>
          <w:u w:val="none"/>
          <w:lang w:val="zh-CN" w:eastAsia="zh-CN" w:bidi="ar-SA"/>
        </w:rPr>
        <w:t>的财务审计报告（新成立公司不足一年的提供近三个月内的有效银行资信证明）；</w:t>
      </w:r>
      <w:r>
        <w:rPr>
          <w:rFonts w:hint="eastAsia" w:ascii="楷体" w:hAnsi="楷体" w:eastAsia="楷体" w:cs="楷体"/>
          <w:kern w:val="2"/>
          <w:sz w:val="24"/>
          <w:szCs w:val="24"/>
          <w:u w:val="none"/>
          <w:lang w:val="zh-CN" w:eastAsia="zh-CN" w:bidi="ar-SA"/>
        </w:rPr>
        <w:br w:type="textWrapping"/>
      </w:r>
      <w:r>
        <w:rPr>
          <w:rFonts w:hint="eastAsia" w:ascii="楷体" w:hAnsi="楷体" w:eastAsia="楷体" w:cs="楷体"/>
          <w:kern w:val="2"/>
          <w:sz w:val="24"/>
          <w:szCs w:val="24"/>
          <w:u w:val="none"/>
          <w:lang w:val="zh-CN" w:eastAsia="zh-CN" w:bidi="ar-SA"/>
        </w:rPr>
        <w:t>5、在税务局依法缴纳</w:t>
      </w:r>
      <w:r>
        <w:rPr>
          <w:rFonts w:hint="eastAsia" w:ascii="楷体" w:hAnsi="楷体" w:eastAsia="楷体" w:cs="楷体"/>
          <w:kern w:val="2"/>
          <w:sz w:val="24"/>
          <w:szCs w:val="24"/>
          <w:u w:val="none"/>
          <w:lang w:val="en-US" w:eastAsia="zh-CN" w:bidi="ar-SA"/>
        </w:rPr>
        <w:t>近半年任意三个月</w:t>
      </w:r>
      <w:r>
        <w:rPr>
          <w:rFonts w:hint="eastAsia" w:ascii="楷体" w:hAnsi="楷体" w:eastAsia="楷体" w:cs="楷体"/>
          <w:kern w:val="2"/>
          <w:sz w:val="24"/>
          <w:szCs w:val="24"/>
          <w:u w:val="none"/>
          <w:lang w:val="zh-CN" w:eastAsia="zh-CN" w:bidi="ar-SA"/>
        </w:rPr>
        <w:t>完税证明的良好记录；（或由税务局出具的无拖欠税收证明，零申报需加盖税务机关鲜章）</w:t>
      </w:r>
      <w:r>
        <w:rPr>
          <w:rFonts w:hint="eastAsia" w:ascii="楷体" w:hAnsi="楷体" w:eastAsia="楷体" w:cs="楷体"/>
          <w:kern w:val="2"/>
          <w:sz w:val="24"/>
          <w:szCs w:val="24"/>
          <w:u w:val="none"/>
          <w:lang w:val="zh-CN" w:eastAsia="zh-CN" w:bidi="ar-SA"/>
        </w:rPr>
        <w:br w:type="textWrapping"/>
      </w:r>
      <w:r>
        <w:rPr>
          <w:rFonts w:hint="eastAsia" w:ascii="楷体" w:hAnsi="楷体" w:eastAsia="楷体" w:cs="楷体"/>
          <w:kern w:val="2"/>
          <w:sz w:val="24"/>
          <w:szCs w:val="24"/>
          <w:u w:val="none"/>
          <w:lang w:val="zh-CN" w:eastAsia="zh-CN" w:bidi="ar-SA"/>
        </w:rPr>
        <w:t>6、在“信用中国”网站（http://www.creditchina.gov.cn）、中国政府采购网（http://www.ccgp.gov.cn）上的无不良行为记录网上截图；</w:t>
      </w:r>
      <w:r>
        <w:rPr>
          <w:rFonts w:hint="eastAsia" w:ascii="楷体" w:hAnsi="楷体" w:eastAsia="楷体" w:cs="楷体"/>
          <w:kern w:val="2"/>
          <w:sz w:val="24"/>
          <w:szCs w:val="24"/>
          <w:u w:val="none"/>
          <w:lang w:val="zh-CN" w:eastAsia="zh-CN" w:bidi="ar-SA"/>
        </w:rPr>
        <w:br w:type="textWrapping"/>
      </w:r>
      <w:r>
        <w:rPr>
          <w:rFonts w:hint="eastAsia" w:ascii="楷体" w:hAnsi="楷体" w:eastAsia="楷体" w:cs="楷体"/>
          <w:kern w:val="2"/>
          <w:sz w:val="24"/>
          <w:szCs w:val="24"/>
          <w:u w:val="none"/>
          <w:lang w:val="zh-CN" w:eastAsia="zh-CN" w:bidi="ar-SA"/>
        </w:rPr>
        <w:t>7、在参加政府采购活动中前三年内无重大违法记录的承诺书；</w:t>
      </w:r>
      <w:r>
        <w:rPr>
          <w:rFonts w:hint="eastAsia" w:ascii="楷体" w:hAnsi="楷体" w:eastAsia="楷体" w:cs="楷体"/>
          <w:kern w:val="2"/>
          <w:sz w:val="24"/>
          <w:szCs w:val="24"/>
          <w:u w:val="none"/>
          <w:lang w:val="zh-CN" w:eastAsia="zh-CN" w:bidi="ar-SA"/>
        </w:rPr>
        <w:br w:type="textWrapping"/>
      </w:r>
      <w:r>
        <w:rPr>
          <w:rFonts w:hint="eastAsia" w:ascii="楷体" w:hAnsi="楷体" w:eastAsia="楷体" w:cs="楷体"/>
          <w:kern w:val="2"/>
          <w:sz w:val="24"/>
          <w:szCs w:val="24"/>
          <w:u w:val="none"/>
          <w:lang w:val="zh-CN" w:eastAsia="zh-CN" w:bidi="ar-SA"/>
        </w:rPr>
        <w:t>8、针对本次采购项目《反</w:t>
      </w:r>
      <w:r>
        <w:rPr>
          <w:rFonts w:hint="eastAsia" w:ascii="楷体" w:hAnsi="楷体" w:eastAsia="楷体" w:cs="楷体"/>
          <w:i w:val="0"/>
          <w:iCs w:val="0"/>
          <w:kern w:val="2"/>
          <w:sz w:val="24"/>
          <w:szCs w:val="24"/>
          <w:lang w:val="zh-CN" w:eastAsia="zh-CN" w:bidi="ar-SA"/>
        </w:rPr>
        <w:t>商业</w:t>
      </w:r>
      <w:r>
        <w:rPr>
          <w:rFonts w:hint="eastAsia" w:ascii="楷体" w:hAnsi="楷体" w:eastAsia="楷体" w:cs="楷体"/>
          <w:kern w:val="2"/>
          <w:sz w:val="24"/>
          <w:szCs w:val="24"/>
          <w:u w:val="none"/>
          <w:lang w:val="zh-CN" w:eastAsia="zh-CN" w:bidi="ar-SA"/>
        </w:rPr>
        <w:t>贿赂承诺书》的书面声明；</w:t>
      </w:r>
    </w:p>
    <w:p>
      <w:pPr>
        <w:widowControl/>
        <w:spacing w:line="336" w:lineRule="auto"/>
        <w:ind w:firstLine="480" w:firstLineChars="200"/>
        <w:textAlignment w:val="baseline"/>
        <w:rPr>
          <w:rFonts w:hint="eastAsia" w:ascii="楷体" w:hAnsi="楷体" w:eastAsia="楷体" w:cs="楷体"/>
          <w:kern w:val="2"/>
          <w:sz w:val="24"/>
          <w:szCs w:val="24"/>
          <w:u w:val="none"/>
          <w:lang w:val="en-US" w:eastAsia="zh-CN" w:bidi="ar-SA"/>
        </w:rPr>
      </w:pPr>
      <w:r>
        <w:rPr>
          <w:rFonts w:hint="eastAsia" w:ascii="楷体" w:hAnsi="楷体" w:eastAsia="楷体" w:cs="楷体"/>
          <w:kern w:val="2"/>
          <w:sz w:val="24"/>
          <w:szCs w:val="24"/>
          <w:u w:val="none"/>
          <w:lang w:val="en-US" w:eastAsia="zh-CN" w:bidi="ar-SA"/>
        </w:rPr>
        <w:t>9、本项目不接受联合体；</w:t>
      </w:r>
    </w:p>
    <w:p>
      <w:pPr>
        <w:adjustRightInd w:val="0"/>
        <w:spacing w:line="336" w:lineRule="auto"/>
        <w:rPr>
          <w:rFonts w:hint="eastAsia" w:ascii="楷体" w:hAnsi="楷体" w:eastAsia="楷体" w:cs="楷体"/>
          <w:b/>
          <w:bCs/>
          <w:sz w:val="24"/>
          <w:szCs w:val="24"/>
          <w:u w:val="none"/>
          <w:lang w:eastAsia="zh-CN"/>
        </w:rPr>
      </w:pPr>
      <w:r>
        <w:rPr>
          <w:rFonts w:hint="eastAsia" w:ascii="楷体" w:hAnsi="楷体" w:eastAsia="楷体" w:cs="楷体"/>
          <w:b/>
          <w:bCs/>
          <w:sz w:val="24"/>
          <w:szCs w:val="24"/>
          <w:u w:val="none"/>
          <w:lang w:eastAsia="zh-CN"/>
        </w:rPr>
        <w:t>三、报名及领取招标文件</w:t>
      </w:r>
    </w:p>
    <w:p>
      <w:pPr>
        <w:widowControl/>
        <w:spacing w:line="336" w:lineRule="auto"/>
        <w:ind w:left="559" w:leftChars="266" w:firstLine="0" w:firstLineChars="0"/>
        <w:textAlignment w:val="baseline"/>
        <w:rPr>
          <w:rFonts w:hint="eastAsia" w:ascii="楷体" w:hAnsi="楷体" w:eastAsia="楷体" w:cs="楷体"/>
          <w:kern w:val="2"/>
          <w:sz w:val="24"/>
          <w:szCs w:val="24"/>
          <w:u w:val="none"/>
          <w:lang w:val="zh-CN" w:eastAsia="zh-CN" w:bidi="ar-SA"/>
        </w:rPr>
      </w:pPr>
      <w:r>
        <w:rPr>
          <w:rFonts w:hint="eastAsia" w:ascii="楷体" w:hAnsi="楷体" w:eastAsia="楷体" w:cs="楷体"/>
          <w:kern w:val="2"/>
          <w:sz w:val="24"/>
          <w:szCs w:val="24"/>
          <w:u w:val="none"/>
          <w:lang w:val="en-US" w:eastAsia="zh-CN" w:bidi="ar-SA"/>
        </w:rPr>
        <w:t>1、时间：2022年5月24日起至2022年5月26日上午10:30-13:30时及下午16:00-19:00时（北京时间)节假日除外</w:t>
      </w:r>
      <w:r>
        <w:rPr>
          <w:rFonts w:hint="eastAsia" w:ascii="楷体" w:hAnsi="楷体" w:eastAsia="楷体" w:cs="楷体"/>
          <w:kern w:val="2"/>
          <w:sz w:val="24"/>
          <w:szCs w:val="24"/>
          <w:u w:val="none"/>
          <w:lang w:val="en-US" w:eastAsia="zh-CN" w:bidi="ar-SA"/>
        </w:rPr>
        <w:br w:type="textWrapping"/>
      </w:r>
      <w:r>
        <w:rPr>
          <w:rFonts w:hint="eastAsia" w:ascii="楷体" w:hAnsi="楷体" w:eastAsia="楷体" w:cs="楷体"/>
          <w:kern w:val="2"/>
          <w:sz w:val="24"/>
          <w:szCs w:val="24"/>
          <w:u w:val="none"/>
          <w:lang w:val="en-US" w:eastAsia="zh-CN" w:bidi="ar-SA"/>
        </w:rPr>
        <w:t>2、方式：登录新疆政府采购网政采云线上获取</w:t>
      </w:r>
      <w:r>
        <w:rPr>
          <w:rFonts w:hint="eastAsia" w:ascii="楷体" w:hAnsi="楷体" w:eastAsia="楷体" w:cs="楷体"/>
          <w:kern w:val="2"/>
          <w:sz w:val="24"/>
          <w:szCs w:val="24"/>
          <w:u w:val="none"/>
          <w:lang w:val="en-US" w:eastAsia="zh-CN" w:bidi="ar-SA"/>
        </w:rPr>
        <w:br w:type="textWrapping"/>
      </w:r>
      <w:r>
        <w:rPr>
          <w:rFonts w:hint="eastAsia" w:ascii="楷体" w:hAnsi="楷体" w:eastAsia="楷体" w:cs="楷体"/>
          <w:kern w:val="2"/>
          <w:sz w:val="24"/>
          <w:szCs w:val="24"/>
          <w:u w:val="none"/>
          <w:lang w:val="en-US" w:eastAsia="zh-CN" w:bidi="ar-SA"/>
        </w:rPr>
        <w:t>3、</w:t>
      </w:r>
      <w:r>
        <w:rPr>
          <w:rFonts w:hint="eastAsia" w:ascii="楷体" w:hAnsi="楷体" w:eastAsia="楷体" w:cs="楷体"/>
          <w:kern w:val="2"/>
          <w:sz w:val="24"/>
          <w:szCs w:val="24"/>
          <w:u w:val="none"/>
          <w:lang w:val="zh-CN" w:eastAsia="zh-CN" w:bidi="ar-SA"/>
        </w:rPr>
        <w:t>递交投标文件时间：投标书应于202</w:t>
      </w:r>
      <w:r>
        <w:rPr>
          <w:rFonts w:hint="eastAsia" w:ascii="楷体" w:hAnsi="楷体" w:eastAsia="楷体" w:cs="楷体"/>
          <w:kern w:val="2"/>
          <w:sz w:val="24"/>
          <w:szCs w:val="24"/>
          <w:u w:val="none"/>
          <w:lang w:val="en-US" w:eastAsia="zh-CN" w:bidi="ar-SA"/>
        </w:rPr>
        <w:t>2</w:t>
      </w:r>
      <w:r>
        <w:rPr>
          <w:rFonts w:hint="eastAsia" w:ascii="楷体" w:hAnsi="楷体" w:eastAsia="楷体" w:cs="楷体"/>
          <w:kern w:val="2"/>
          <w:sz w:val="24"/>
          <w:szCs w:val="24"/>
          <w:u w:val="none"/>
          <w:lang w:val="zh-CN" w:eastAsia="zh-CN" w:bidi="ar-SA"/>
        </w:rPr>
        <w:t>年</w:t>
      </w:r>
      <w:r>
        <w:rPr>
          <w:rFonts w:hint="eastAsia" w:ascii="楷体" w:hAnsi="楷体" w:eastAsia="楷体" w:cs="楷体"/>
          <w:kern w:val="2"/>
          <w:sz w:val="24"/>
          <w:szCs w:val="24"/>
          <w:u w:val="none"/>
          <w:lang w:val="en-US" w:eastAsia="zh-CN" w:bidi="ar-SA"/>
        </w:rPr>
        <w:t>5</w:t>
      </w:r>
      <w:r>
        <w:rPr>
          <w:rFonts w:hint="eastAsia" w:ascii="楷体" w:hAnsi="楷体" w:eastAsia="楷体" w:cs="楷体"/>
          <w:kern w:val="2"/>
          <w:sz w:val="24"/>
          <w:szCs w:val="24"/>
          <w:u w:val="none"/>
          <w:lang w:val="zh-CN" w:eastAsia="zh-CN" w:bidi="ar-SA"/>
        </w:rPr>
        <w:t>月</w:t>
      </w:r>
      <w:r>
        <w:rPr>
          <w:rFonts w:hint="eastAsia" w:ascii="楷体" w:hAnsi="楷体" w:eastAsia="楷体" w:cs="楷体"/>
          <w:kern w:val="2"/>
          <w:sz w:val="24"/>
          <w:szCs w:val="24"/>
          <w:u w:val="none"/>
          <w:lang w:val="en-US" w:eastAsia="zh-CN" w:bidi="ar-SA"/>
        </w:rPr>
        <w:t>27</w:t>
      </w:r>
      <w:r>
        <w:rPr>
          <w:rFonts w:hint="eastAsia" w:ascii="楷体" w:hAnsi="楷体" w:eastAsia="楷体" w:cs="楷体"/>
          <w:kern w:val="2"/>
          <w:sz w:val="24"/>
          <w:szCs w:val="24"/>
          <w:u w:val="none"/>
          <w:lang w:val="zh-CN" w:eastAsia="zh-CN" w:bidi="ar-SA"/>
        </w:rPr>
        <w:t>日上午</w:t>
      </w:r>
      <w:r>
        <w:rPr>
          <w:rFonts w:hint="eastAsia" w:ascii="楷体" w:hAnsi="楷体" w:eastAsia="楷体" w:cs="楷体"/>
          <w:kern w:val="2"/>
          <w:sz w:val="24"/>
          <w:szCs w:val="24"/>
          <w:u w:val="none"/>
          <w:lang w:val="en-US" w:eastAsia="zh-CN" w:bidi="ar-SA"/>
        </w:rPr>
        <w:t>16</w:t>
      </w:r>
      <w:r>
        <w:rPr>
          <w:rFonts w:hint="eastAsia" w:ascii="楷体" w:hAnsi="楷体" w:eastAsia="楷体" w:cs="楷体"/>
          <w:kern w:val="2"/>
          <w:sz w:val="24"/>
          <w:szCs w:val="24"/>
          <w:u w:val="none"/>
          <w:lang w:val="zh-CN" w:eastAsia="zh-CN" w:bidi="ar-SA"/>
        </w:rPr>
        <w:t>：</w:t>
      </w:r>
      <w:r>
        <w:rPr>
          <w:rFonts w:hint="eastAsia" w:ascii="楷体" w:hAnsi="楷体" w:eastAsia="楷体" w:cs="楷体"/>
          <w:kern w:val="2"/>
          <w:sz w:val="24"/>
          <w:szCs w:val="24"/>
          <w:u w:val="none"/>
          <w:lang w:val="en-US" w:eastAsia="zh-CN" w:bidi="ar-SA"/>
        </w:rPr>
        <w:t>0</w:t>
      </w:r>
      <w:r>
        <w:rPr>
          <w:rFonts w:hint="eastAsia" w:ascii="楷体" w:hAnsi="楷体" w:eastAsia="楷体" w:cs="楷体"/>
          <w:kern w:val="2"/>
          <w:sz w:val="24"/>
          <w:szCs w:val="24"/>
          <w:u w:val="none"/>
          <w:lang w:val="zh-CN" w:eastAsia="zh-CN" w:bidi="ar-SA"/>
        </w:rPr>
        <w:t>0前（北京时间）提交到开标现场</w:t>
      </w:r>
    </w:p>
    <w:p>
      <w:pPr>
        <w:widowControl/>
        <w:spacing w:line="336" w:lineRule="auto"/>
        <w:ind w:left="559" w:leftChars="266" w:firstLine="0" w:firstLineChars="0"/>
        <w:textAlignment w:val="baseline"/>
        <w:rPr>
          <w:rFonts w:hint="eastAsia" w:ascii="楷体" w:hAnsi="楷体" w:eastAsia="楷体" w:cs="楷体"/>
          <w:kern w:val="2"/>
          <w:sz w:val="24"/>
          <w:szCs w:val="24"/>
          <w:u w:val="none"/>
          <w:lang w:val="zh-CN" w:eastAsia="zh-CN" w:bidi="ar-SA"/>
        </w:rPr>
      </w:pPr>
      <w:r>
        <w:rPr>
          <w:rFonts w:hint="eastAsia" w:ascii="楷体" w:hAnsi="楷体" w:eastAsia="楷体" w:cs="楷体"/>
          <w:kern w:val="2"/>
          <w:sz w:val="24"/>
          <w:szCs w:val="24"/>
          <w:u w:val="none"/>
          <w:lang w:val="en-US" w:eastAsia="zh-CN" w:bidi="ar-SA"/>
        </w:rPr>
        <w:t>4</w:t>
      </w:r>
      <w:r>
        <w:rPr>
          <w:rFonts w:hint="eastAsia" w:ascii="楷体" w:hAnsi="楷体" w:eastAsia="楷体" w:cs="楷体"/>
          <w:kern w:val="2"/>
          <w:sz w:val="24"/>
          <w:szCs w:val="24"/>
          <w:u w:val="none"/>
          <w:lang w:val="zh-CN" w:eastAsia="zh-CN" w:bidi="ar-SA"/>
        </w:rPr>
        <w:t>、开标时间：202</w:t>
      </w:r>
      <w:r>
        <w:rPr>
          <w:rFonts w:hint="eastAsia" w:ascii="楷体" w:hAnsi="楷体" w:eastAsia="楷体" w:cs="楷体"/>
          <w:kern w:val="2"/>
          <w:sz w:val="24"/>
          <w:szCs w:val="24"/>
          <w:u w:val="none"/>
          <w:lang w:val="en-US" w:eastAsia="zh-CN" w:bidi="ar-SA"/>
        </w:rPr>
        <w:t>2</w:t>
      </w:r>
      <w:r>
        <w:rPr>
          <w:rFonts w:hint="eastAsia" w:ascii="楷体" w:hAnsi="楷体" w:eastAsia="楷体" w:cs="楷体"/>
          <w:kern w:val="2"/>
          <w:sz w:val="24"/>
          <w:szCs w:val="24"/>
          <w:u w:val="none"/>
          <w:lang w:val="zh-CN" w:eastAsia="zh-CN" w:bidi="ar-SA"/>
        </w:rPr>
        <w:t>年</w:t>
      </w:r>
      <w:r>
        <w:rPr>
          <w:rFonts w:hint="eastAsia" w:ascii="楷体" w:hAnsi="楷体" w:eastAsia="楷体" w:cs="楷体"/>
          <w:kern w:val="2"/>
          <w:sz w:val="24"/>
          <w:szCs w:val="24"/>
          <w:u w:val="none"/>
          <w:lang w:val="en-US" w:eastAsia="zh-CN" w:bidi="ar-SA"/>
        </w:rPr>
        <w:t>5</w:t>
      </w:r>
      <w:r>
        <w:rPr>
          <w:rFonts w:hint="eastAsia" w:ascii="楷体" w:hAnsi="楷体" w:eastAsia="楷体" w:cs="楷体"/>
          <w:kern w:val="2"/>
          <w:sz w:val="24"/>
          <w:szCs w:val="24"/>
          <w:u w:val="none"/>
          <w:lang w:val="zh-CN" w:eastAsia="zh-CN" w:bidi="ar-SA"/>
        </w:rPr>
        <w:t>月</w:t>
      </w:r>
      <w:r>
        <w:rPr>
          <w:rFonts w:hint="eastAsia" w:ascii="楷体" w:hAnsi="楷体" w:eastAsia="楷体" w:cs="楷体"/>
          <w:kern w:val="2"/>
          <w:sz w:val="24"/>
          <w:szCs w:val="24"/>
          <w:u w:val="none"/>
          <w:lang w:val="en-US" w:eastAsia="zh-CN" w:bidi="ar-SA"/>
        </w:rPr>
        <w:t>27</w:t>
      </w:r>
      <w:r>
        <w:rPr>
          <w:rFonts w:hint="eastAsia" w:ascii="楷体" w:hAnsi="楷体" w:eastAsia="楷体" w:cs="楷体"/>
          <w:kern w:val="2"/>
          <w:sz w:val="24"/>
          <w:szCs w:val="24"/>
          <w:u w:val="none"/>
          <w:lang w:val="zh-CN" w:eastAsia="zh-CN" w:bidi="ar-SA"/>
        </w:rPr>
        <w:t>日上午</w:t>
      </w:r>
      <w:r>
        <w:rPr>
          <w:rFonts w:hint="eastAsia" w:ascii="楷体" w:hAnsi="楷体" w:eastAsia="楷体" w:cs="楷体"/>
          <w:kern w:val="2"/>
          <w:sz w:val="24"/>
          <w:szCs w:val="24"/>
          <w:u w:val="none"/>
          <w:lang w:val="en-US" w:eastAsia="zh-CN" w:bidi="ar-SA"/>
        </w:rPr>
        <w:t>16</w:t>
      </w:r>
      <w:r>
        <w:rPr>
          <w:rFonts w:hint="eastAsia" w:ascii="楷体" w:hAnsi="楷体" w:eastAsia="楷体" w:cs="楷体"/>
          <w:kern w:val="2"/>
          <w:sz w:val="24"/>
          <w:szCs w:val="24"/>
          <w:u w:val="none"/>
          <w:lang w:val="zh-CN" w:eastAsia="zh-CN" w:bidi="ar-SA"/>
        </w:rPr>
        <w:t>：</w:t>
      </w:r>
      <w:r>
        <w:rPr>
          <w:rFonts w:hint="eastAsia" w:ascii="楷体" w:hAnsi="楷体" w:eastAsia="楷体" w:cs="楷体"/>
          <w:kern w:val="2"/>
          <w:sz w:val="24"/>
          <w:szCs w:val="24"/>
          <w:u w:val="none"/>
          <w:lang w:val="en-US" w:eastAsia="zh-CN" w:bidi="ar-SA"/>
        </w:rPr>
        <w:t>0</w:t>
      </w:r>
      <w:r>
        <w:rPr>
          <w:rFonts w:hint="eastAsia" w:ascii="楷体" w:hAnsi="楷体" w:eastAsia="楷体" w:cs="楷体"/>
          <w:kern w:val="2"/>
          <w:sz w:val="24"/>
          <w:szCs w:val="24"/>
          <w:u w:val="none"/>
          <w:lang w:val="zh-CN" w:eastAsia="zh-CN" w:bidi="ar-SA"/>
        </w:rPr>
        <w:t>0时（北京时间）</w:t>
      </w:r>
    </w:p>
    <w:p>
      <w:pPr>
        <w:widowControl/>
        <w:spacing w:line="336" w:lineRule="auto"/>
        <w:ind w:left="559" w:leftChars="266" w:firstLine="0" w:firstLineChars="0"/>
        <w:textAlignment w:val="baseline"/>
        <w:rPr>
          <w:rFonts w:hint="default" w:ascii="楷体" w:hAnsi="楷体" w:eastAsia="楷体" w:cs="楷体"/>
          <w:kern w:val="2"/>
          <w:sz w:val="24"/>
          <w:szCs w:val="24"/>
          <w:u w:val="none"/>
          <w:lang w:val="en-US" w:eastAsia="zh-CN" w:bidi="ar-SA"/>
        </w:rPr>
      </w:pPr>
      <w:r>
        <w:rPr>
          <w:rFonts w:hint="eastAsia" w:ascii="楷体" w:hAnsi="楷体" w:eastAsia="楷体" w:cs="楷体"/>
          <w:kern w:val="2"/>
          <w:sz w:val="24"/>
          <w:szCs w:val="24"/>
          <w:u w:val="none"/>
          <w:lang w:val="en-US" w:eastAsia="zh-CN" w:bidi="ar-SA"/>
        </w:rPr>
        <w:t>5</w:t>
      </w:r>
      <w:r>
        <w:rPr>
          <w:rFonts w:hint="eastAsia" w:ascii="楷体" w:hAnsi="楷体" w:eastAsia="楷体" w:cs="楷体"/>
          <w:kern w:val="2"/>
          <w:sz w:val="24"/>
          <w:szCs w:val="24"/>
          <w:u w:val="none"/>
          <w:lang w:val="zh-CN" w:eastAsia="zh-CN" w:bidi="ar-SA"/>
        </w:rPr>
        <w:t>、开标地点：</w:t>
      </w:r>
      <w:r>
        <w:rPr>
          <w:rFonts w:hint="eastAsia" w:ascii="楷体" w:hAnsi="楷体" w:eastAsia="楷体" w:cs="楷体"/>
          <w:color w:val="FF0000"/>
          <w:kern w:val="2"/>
          <w:sz w:val="24"/>
          <w:szCs w:val="24"/>
          <w:u w:val="none"/>
          <w:lang w:val="en-US" w:eastAsia="zh-CN" w:bidi="ar-SA"/>
        </w:rPr>
        <w:t>莎车县莎车宾馆1号开标室</w:t>
      </w:r>
    </w:p>
    <w:p>
      <w:pPr>
        <w:pStyle w:val="6"/>
        <w:spacing w:line="336" w:lineRule="auto"/>
        <w:ind w:left="0" w:leftChars="0" w:firstLine="0" w:firstLineChars="0"/>
        <w:outlineLvl w:val="0"/>
        <w:rPr>
          <w:rFonts w:hint="eastAsia" w:ascii="楷体" w:hAnsi="楷体" w:eastAsia="楷体" w:cs="楷体"/>
          <w:b/>
          <w:bCs/>
          <w:kern w:val="2"/>
          <w:sz w:val="24"/>
          <w:szCs w:val="24"/>
          <w:u w:val="none"/>
          <w:lang w:val="en-US" w:eastAsia="zh-CN" w:bidi="ar-SA"/>
        </w:rPr>
      </w:pPr>
      <w:r>
        <w:rPr>
          <w:rFonts w:hint="eastAsia" w:ascii="楷体" w:hAnsi="楷体" w:eastAsia="楷体" w:cs="楷体"/>
          <w:b/>
          <w:bCs/>
          <w:kern w:val="2"/>
          <w:sz w:val="24"/>
          <w:szCs w:val="24"/>
          <w:u w:val="none"/>
          <w:lang w:val="en-US" w:eastAsia="zh-CN" w:bidi="ar-SA"/>
        </w:rPr>
        <w:t>四、联系方式</w:t>
      </w:r>
    </w:p>
    <w:p>
      <w:pPr>
        <w:adjustRightInd w:val="0"/>
        <w:spacing w:line="336" w:lineRule="auto"/>
        <w:ind w:firstLine="480" w:firstLineChars="200"/>
        <w:rPr>
          <w:rFonts w:hint="eastAsia" w:ascii="楷体" w:hAnsi="楷体" w:eastAsia="楷体" w:cs="楷体"/>
          <w:kern w:val="2"/>
          <w:sz w:val="24"/>
          <w:szCs w:val="24"/>
          <w:u w:val="none"/>
          <w:lang w:val="en-US" w:eastAsia="zh-CN" w:bidi="ar-SA"/>
        </w:rPr>
      </w:pPr>
      <w:r>
        <w:rPr>
          <w:rFonts w:hint="eastAsia" w:ascii="楷体" w:hAnsi="楷体" w:eastAsia="楷体" w:cs="楷体"/>
          <w:kern w:val="2"/>
          <w:sz w:val="24"/>
          <w:szCs w:val="24"/>
          <w:u w:val="none"/>
          <w:lang w:val="zh-CN" w:eastAsia="zh-CN" w:bidi="ar-SA"/>
        </w:rPr>
        <w:t>1、采购单位：</w:t>
      </w:r>
      <w:r>
        <w:rPr>
          <w:rFonts w:hint="eastAsia" w:ascii="楷体" w:hAnsi="楷体" w:eastAsia="楷体" w:cs="宋体"/>
          <w:sz w:val="24"/>
          <w:u w:val="none"/>
        </w:rPr>
        <w:t>莎车</w:t>
      </w:r>
      <w:r>
        <w:rPr>
          <w:rFonts w:hint="eastAsia" w:ascii="楷体" w:hAnsi="楷体" w:eastAsia="楷体" w:cs="宋体"/>
          <w:sz w:val="24"/>
          <w:u w:val="none"/>
          <w:lang w:eastAsia="zh-CN"/>
        </w:rPr>
        <w:t>县喀群乡人民政府</w:t>
      </w:r>
      <w:r>
        <w:rPr>
          <w:rFonts w:hint="eastAsia" w:ascii="楷体" w:hAnsi="楷体" w:eastAsia="楷体" w:cs="楷体"/>
          <w:kern w:val="2"/>
          <w:sz w:val="24"/>
          <w:szCs w:val="24"/>
          <w:u w:val="none"/>
          <w:lang w:val="en-US" w:eastAsia="zh-CN" w:bidi="ar-SA"/>
        </w:rPr>
        <w:t xml:space="preserve">     </w:t>
      </w:r>
    </w:p>
    <w:p>
      <w:pPr>
        <w:widowControl/>
        <w:spacing w:line="336" w:lineRule="auto"/>
        <w:ind w:left="559" w:leftChars="266" w:firstLine="0" w:firstLineChars="0"/>
        <w:textAlignment w:val="baseline"/>
        <w:rPr>
          <w:rFonts w:hint="eastAsia" w:ascii="楷体" w:hAnsi="楷体" w:eastAsia="楷体" w:cs="楷体"/>
          <w:kern w:val="2"/>
          <w:sz w:val="24"/>
          <w:szCs w:val="24"/>
          <w:u w:val="none"/>
          <w:lang w:val="en-US" w:eastAsia="zh-CN" w:bidi="ar-SA"/>
        </w:rPr>
      </w:pPr>
      <w:r>
        <w:rPr>
          <w:rFonts w:hint="eastAsia" w:ascii="楷体" w:hAnsi="楷体" w:eastAsia="楷体" w:cs="楷体"/>
          <w:kern w:val="2"/>
          <w:sz w:val="24"/>
          <w:szCs w:val="24"/>
          <w:u w:val="none"/>
          <w:lang w:val="zh-CN" w:eastAsia="zh-CN" w:bidi="ar-SA"/>
        </w:rPr>
        <w:t>地  址：莎车县</w:t>
      </w:r>
      <w:r>
        <w:rPr>
          <w:rFonts w:hint="eastAsia" w:ascii="楷体" w:hAnsi="楷体" w:eastAsia="楷体" w:cs="楷体"/>
          <w:kern w:val="2"/>
          <w:sz w:val="24"/>
          <w:szCs w:val="24"/>
          <w:u w:val="none"/>
          <w:lang w:val="en-US" w:eastAsia="zh-CN" w:bidi="ar-SA"/>
        </w:rPr>
        <w:t xml:space="preserve"> </w:t>
      </w:r>
    </w:p>
    <w:p>
      <w:pPr>
        <w:widowControl/>
        <w:spacing w:line="336" w:lineRule="auto"/>
        <w:ind w:left="559" w:leftChars="266" w:firstLine="0" w:firstLineChars="0"/>
        <w:textAlignment w:val="baseline"/>
        <w:rPr>
          <w:rFonts w:hint="eastAsia" w:ascii="楷体" w:hAnsi="楷体" w:eastAsia="楷体" w:cs="楷体"/>
          <w:kern w:val="2"/>
          <w:sz w:val="24"/>
          <w:szCs w:val="24"/>
          <w:u w:val="none"/>
          <w:lang w:val="en-US" w:eastAsia="zh-CN" w:bidi="ar-SA"/>
        </w:rPr>
      </w:pPr>
      <w:r>
        <w:rPr>
          <w:rFonts w:hint="eastAsia" w:ascii="楷体" w:hAnsi="楷体" w:eastAsia="楷体" w:cs="楷体"/>
          <w:kern w:val="2"/>
          <w:sz w:val="24"/>
          <w:szCs w:val="24"/>
          <w:u w:val="none"/>
          <w:lang w:val="zh-CN" w:eastAsia="zh-CN" w:bidi="ar-SA"/>
        </w:rPr>
        <w:t xml:space="preserve">联系人：马鹏     </w:t>
      </w:r>
      <w:r>
        <w:rPr>
          <w:rFonts w:hint="eastAsia" w:ascii="楷体" w:hAnsi="楷体" w:eastAsia="楷体" w:cs="楷体"/>
          <w:kern w:val="2"/>
          <w:sz w:val="24"/>
          <w:szCs w:val="24"/>
          <w:u w:val="none"/>
          <w:lang w:val="en-US" w:eastAsia="zh-CN" w:bidi="ar-SA"/>
        </w:rPr>
        <w:t xml:space="preserve">           </w:t>
      </w:r>
      <w:r>
        <w:rPr>
          <w:rFonts w:hint="eastAsia" w:ascii="楷体" w:hAnsi="楷体" w:eastAsia="楷体" w:cs="楷体"/>
          <w:kern w:val="2"/>
          <w:sz w:val="24"/>
          <w:szCs w:val="24"/>
          <w:u w:val="none"/>
          <w:lang w:val="zh-CN" w:eastAsia="zh-CN" w:bidi="ar-SA"/>
        </w:rPr>
        <w:t>联系电话：</w:t>
      </w:r>
      <w:r>
        <w:rPr>
          <w:rFonts w:hint="eastAsia" w:ascii="楷体" w:hAnsi="楷体" w:eastAsia="楷体" w:cs="楷体"/>
          <w:kern w:val="2"/>
          <w:sz w:val="24"/>
          <w:szCs w:val="24"/>
          <w:u w:val="none"/>
          <w:lang w:val="en-US" w:eastAsia="zh-CN" w:bidi="ar-SA"/>
        </w:rPr>
        <w:t>13579083210</w:t>
      </w:r>
    </w:p>
    <w:p>
      <w:pPr>
        <w:widowControl/>
        <w:spacing w:line="336" w:lineRule="auto"/>
        <w:ind w:left="559" w:leftChars="266" w:firstLine="0" w:firstLineChars="0"/>
        <w:textAlignment w:val="baseline"/>
        <w:rPr>
          <w:rFonts w:hint="eastAsia" w:ascii="楷体" w:hAnsi="楷体" w:eastAsia="楷体" w:cs="楷体"/>
          <w:kern w:val="2"/>
          <w:sz w:val="24"/>
          <w:szCs w:val="24"/>
          <w:u w:val="none"/>
          <w:lang w:val="zh-CN" w:eastAsia="zh-CN" w:bidi="ar-SA"/>
        </w:rPr>
      </w:pPr>
      <w:r>
        <w:rPr>
          <w:rFonts w:hint="eastAsia" w:ascii="楷体" w:hAnsi="楷体" w:eastAsia="楷体" w:cs="楷体"/>
          <w:kern w:val="2"/>
          <w:sz w:val="24"/>
          <w:szCs w:val="24"/>
          <w:u w:val="none"/>
          <w:lang w:val="zh-CN" w:eastAsia="zh-CN" w:bidi="ar-SA"/>
        </w:rPr>
        <w:t>2、招标代理机构：新疆华锦工程项目管理有限公司</w:t>
      </w:r>
    </w:p>
    <w:p>
      <w:pPr>
        <w:widowControl/>
        <w:spacing w:line="336" w:lineRule="auto"/>
        <w:ind w:left="559" w:leftChars="266" w:firstLine="0" w:firstLineChars="0"/>
        <w:textAlignment w:val="baseline"/>
        <w:rPr>
          <w:rFonts w:hint="eastAsia" w:ascii="楷体" w:hAnsi="楷体" w:eastAsia="楷体" w:cs="楷体"/>
          <w:kern w:val="2"/>
          <w:sz w:val="24"/>
          <w:szCs w:val="24"/>
          <w:u w:val="none"/>
          <w:lang w:val="zh-CN" w:eastAsia="zh-CN" w:bidi="ar-SA"/>
        </w:rPr>
      </w:pPr>
      <w:r>
        <w:rPr>
          <w:rFonts w:hint="eastAsia" w:ascii="楷体" w:hAnsi="楷体" w:eastAsia="楷体" w:cs="楷体"/>
          <w:kern w:val="2"/>
          <w:sz w:val="24"/>
          <w:szCs w:val="24"/>
          <w:u w:val="none"/>
          <w:lang w:val="zh-CN" w:eastAsia="zh-CN" w:bidi="ar-SA"/>
        </w:rPr>
        <w:t>地  址：新疆喀什地区喀什市中亚商贸第一城第2幢3层32号房</w:t>
      </w:r>
    </w:p>
    <w:p>
      <w:pPr>
        <w:widowControl/>
        <w:spacing w:line="336" w:lineRule="auto"/>
        <w:ind w:left="559" w:leftChars="266" w:firstLine="0" w:firstLineChars="0"/>
        <w:textAlignment w:val="baseline"/>
        <w:rPr>
          <w:rFonts w:hint="eastAsia" w:ascii="楷体" w:hAnsi="楷体" w:eastAsia="楷体" w:cs="楷体"/>
          <w:kern w:val="2"/>
          <w:sz w:val="24"/>
          <w:szCs w:val="24"/>
          <w:u w:val="none"/>
          <w:lang w:val="zh-CN" w:eastAsia="zh-CN" w:bidi="ar-SA"/>
        </w:rPr>
      </w:pPr>
      <w:r>
        <w:rPr>
          <w:rFonts w:hint="eastAsia" w:ascii="楷体" w:hAnsi="楷体" w:eastAsia="楷体" w:cs="楷体"/>
          <w:kern w:val="2"/>
          <w:sz w:val="24"/>
          <w:szCs w:val="24"/>
          <w:u w:val="none"/>
          <w:lang w:val="zh-CN" w:eastAsia="zh-CN" w:bidi="ar-SA"/>
        </w:rPr>
        <w:t xml:space="preserve">联系人：魏丽        </w:t>
      </w:r>
      <w:r>
        <w:rPr>
          <w:rFonts w:hint="eastAsia" w:ascii="楷体" w:hAnsi="楷体" w:eastAsia="楷体" w:cs="楷体"/>
          <w:kern w:val="2"/>
          <w:sz w:val="24"/>
          <w:szCs w:val="24"/>
          <w:u w:val="none"/>
          <w:lang w:val="en-US" w:eastAsia="zh-CN" w:bidi="ar-SA"/>
        </w:rPr>
        <w:t xml:space="preserve">            </w:t>
      </w:r>
      <w:r>
        <w:rPr>
          <w:rFonts w:hint="eastAsia" w:ascii="楷体" w:hAnsi="楷体" w:eastAsia="楷体" w:cs="楷体"/>
          <w:kern w:val="2"/>
          <w:sz w:val="24"/>
          <w:szCs w:val="24"/>
          <w:u w:val="none"/>
          <w:lang w:val="zh-CN" w:eastAsia="zh-CN" w:bidi="ar-SA"/>
        </w:rPr>
        <w:t>联系电话：</w:t>
      </w:r>
      <w:r>
        <w:rPr>
          <w:rFonts w:hint="eastAsia" w:ascii="楷体" w:hAnsi="楷体" w:eastAsia="楷体" w:cs="楷体"/>
          <w:kern w:val="2"/>
          <w:sz w:val="24"/>
          <w:szCs w:val="24"/>
          <w:u w:val="none"/>
          <w:lang w:val="en-US" w:eastAsia="zh-CN" w:bidi="ar-SA"/>
        </w:rPr>
        <w:t>19999295746</w:t>
      </w:r>
    </w:p>
    <w:p>
      <w:pPr>
        <w:widowControl/>
        <w:spacing w:line="336" w:lineRule="auto"/>
        <w:ind w:left="559" w:leftChars="266" w:firstLine="0" w:firstLineChars="0"/>
        <w:textAlignment w:val="baseline"/>
        <w:rPr>
          <w:rFonts w:hint="eastAsia" w:ascii="楷体" w:hAnsi="楷体" w:eastAsia="楷体" w:cs="楷体"/>
          <w:kern w:val="2"/>
          <w:sz w:val="24"/>
          <w:szCs w:val="24"/>
          <w:u w:val="none"/>
          <w:lang w:val="zh-CN" w:eastAsia="zh-CN" w:bidi="ar-SA"/>
        </w:rPr>
      </w:pPr>
      <w:r>
        <w:rPr>
          <w:rFonts w:hint="eastAsia" w:ascii="楷体" w:hAnsi="楷体" w:eastAsia="楷体" w:cs="楷体"/>
          <w:kern w:val="2"/>
          <w:sz w:val="24"/>
          <w:szCs w:val="24"/>
          <w:u w:val="none"/>
          <w:lang w:val="zh-CN" w:eastAsia="zh-CN" w:bidi="ar-SA"/>
        </w:rPr>
        <w:t xml:space="preserve">监督管理部门： 莎车县财政局采购办 </w:t>
      </w:r>
    </w:p>
    <w:p>
      <w:pPr>
        <w:widowControl/>
        <w:spacing w:line="336" w:lineRule="auto"/>
        <w:ind w:left="559" w:leftChars="266" w:firstLine="0" w:firstLineChars="0"/>
        <w:textAlignment w:val="baseline"/>
        <w:rPr>
          <w:rFonts w:hint="eastAsia" w:ascii="楷体" w:hAnsi="楷体" w:eastAsia="楷体" w:cs="楷体"/>
          <w:sz w:val="24"/>
          <w:szCs w:val="24"/>
          <w:lang w:val="en-US" w:eastAsia="zh-CN"/>
        </w:rPr>
      </w:pPr>
      <w:r>
        <w:rPr>
          <w:rFonts w:hint="eastAsia" w:ascii="楷体" w:hAnsi="楷体" w:eastAsia="楷体" w:cs="楷体"/>
          <w:kern w:val="2"/>
          <w:sz w:val="24"/>
          <w:szCs w:val="24"/>
          <w:u w:val="none"/>
          <w:lang w:val="zh-CN" w:eastAsia="zh-CN" w:bidi="ar-SA"/>
        </w:rPr>
        <w:t xml:space="preserve">联系人：丁洪     </w:t>
      </w:r>
      <w:r>
        <w:rPr>
          <w:rFonts w:hint="eastAsia" w:ascii="楷体" w:hAnsi="楷体" w:eastAsia="楷体" w:cs="楷体"/>
          <w:kern w:val="2"/>
          <w:sz w:val="24"/>
          <w:szCs w:val="24"/>
          <w:u w:val="none"/>
          <w:lang w:val="en-US" w:eastAsia="zh-CN" w:bidi="ar-SA"/>
        </w:rPr>
        <w:t xml:space="preserve">             </w:t>
      </w:r>
      <w:r>
        <w:rPr>
          <w:rFonts w:hint="eastAsia" w:ascii="楷体" w:hAnsi="楷体" w:eastAsia="楷体" w:cs="楷体"/>
          <w:kern w:val="2"/>
          <w:sz w:val="24"/>
          <w:szCs w:val="24"/>
          <w:u w:val="none"/>
          <w:lang w:val="zh-CN" w:eastAsia="zh-CN" w:bidi="ar-SA"/>
        </w:rPr>
        <w:t>监督投诉电话： 0998-8512578</w:t>
      </w:r>
    </w:p>
    <w:p>
      <w:pPr>
        <w:pStyle w:val="6"/>
        <w:spacing w:line="336" w:lineRule="auto"/>
        <w:ind w:left="0" w:leftChars="0" w:firstLine="0" w:firstLineChars="0"/>
        <w:outlineLvl w:val="0"/>
        <w:rPr>
          <w:rFonts w:hint="eastAsia" w:ascii="楷体" w:hAnsi="楷体" w:eastAsia="楷体" w:cs="楷体"/>
          <w:b/>
          <w:bCs/>
          <w:kern w:val="2"/>
          <w:sz w:val="24"/>
          <w:szCs w:val="24"/>
          <w:u w:val="none"/>
          <w:lang w:val="en-US" w:eastAsia="zh-CN" w:bidi="ar-SA"/>
        </w:rPr>
      </w:pPr>
      <w:r>
        <w:rPr>
          <w:rFonts w:hint="eastAsia" w:ascii="楷体" w:hAnsi="楷体" w:eastAsia="楷体" w:cs="楷体"/>
          <w:b/>
          <w:bCs/>
          <w:kern w:val="2"/>
          <w:sz w:val="24"/>
          <w:szCs w:val="24"/>
          <w:u w:val="none"/>
          <w:lang w:val="en-US" w:eastAsia="zh-CN" w:bidi="ar-SA"/>
        </w:rPr>
        <w:t>五、其他事宜</w:t>
      </w:r>
    </w:p>
    <w:p>
      <w:pPr>
        <w:widowControl/>
        <w:spacing w:line="336" w:lineRule="auto"/>
        <w:ind w:left="559" w:leftChars="266" w:firstLine="0" w:firstLineChars="0"/>
        <w:textAlignment w:val="baseline"/>
        <w:rPr>
          <w:rFonts w:hint="eastAsia" w:ascii="楷体" w:hAnsi="楷体" w:eastAsia="楷体" w:cs="楷体"/>
          <w:kern w:val="2"/>
          <w:sz w:val="24"/>
          <w:szCs w:val="24"/>
          <w:u w:val="none"/>
          <w:lang w:val="en-US" w:eastAsia="zh-CN" w:bidi="ar-SA"/>
        </w:rPr>
      </w:pPr>
      <w:r>
        <w:rPr>
          <w:rFonts w:hint="eastAsia" w:ascii="楷体" w:hAnsi="楷体" w:eastAsia="楷体" w:cs="楷体"/>
          <w:kern w:val="2"/>
          <w:sz w:val="24"/>
          <w:szCs w:val="24"/>
          <w:u w:val="none"/>
          <w:lang w:val="en-US" w:eastAsia="zh-CN" w:bidi="ar-SA"/>
        </w:rPr>
        <w:t>一、采购文件获取须知：</w:t>
      </w:r>
      <w:r>
        <w:rPr>
          <w:rFonts w:hint="eastAsia" w:ascii="楷体" w:hAnsi="楷体" w:eastAsia="楷体" w:cs="楷体"/>
          <w:kern w:val="2"/>
          <w:sz w:val="24"/>
          <w:szCs w:val="24"/>
          <w:u w:val="none"/>
          <w:lang w:val="en-US" w:eastAsia="zh-CN" w:bidi="ar-SA"/>
        </w:rPr>
        <w:br w:type="textWrapping"/>
      </w:r>
      <w:r>
        <w:rPr>
          <w:rFonts w:hint="eastAsia" w:ascii="楷体" w:hAnsi="楷体" w:eastAsia="楷体" w:cs="楷体"/>
          <w:kern w:val="2"/>
          <w:sz w:val="24"/>
          <w:szCs w:val="24"/>
          <w:u w:val="none"/>
          <w:lang w:val="en-US" w:eastAsia="zh-CN" w:bidi="ar-SA"/>
        </w:rPr>
        <w:t>（1）政采云平台已注册供应商可申请获取采购文件；</w:t>
      </w:r>
      <w:r>
        <w:rPr>
          <w:rFonts w:hint="eastAsia" w:ascii="楷体" w:hAnsi="楷体" w:eastAsia="楷体" w:cs="楷体"/>
          <w:kern w:val="2"/>
          <w:sz w:val="24"/>
          <w:szCs w:val="24"/>
          <w:u w:val="none"/>
          <w:lang w:val="en-US" w:eastAsia="zh-CN" w:bidi="ar-SA"/>
        </w:rPr>
        <w:br w:type="textWrapping"/>
      </w:r>
      <w:r>
        <w:rPr>
          <w:rFonts w:hint="eastAsia" w:ascii="楷体" w:hAnsi="楷体" w:eastAsia="楷体" w:cs="楷体"/>
          <w:kern w:val="2"/>
          <w:sz w:val="24"/>
          <w:szCs w:val="24"/>
          <w:u w:val="none"/>
          <w:lang w:val="en-US" w:eastAsia="zh-CN" w:bidi="ar-SA"/>
        </w:rPr>
        <w:t xml:space="preserve"> 网址：https://middle.zcygov.cn/v-settle-front/registry</w:t>
      </w:r>
      <w:r>
        <w:rPr>
          <w:rFonts w:hint="eastAsia" w:ascii="楷体" w:hAnsi="楷体" w:eastAsia="楷体" w:cs="楷体"/>
          <w:kern w:val="2"/>
          <w:sz w:val="24"/>
          <w:szCs w:val="24"/>
          <w:u w:val="none"/>
          <w:lang w:val="en-US" w:eastAsia="zh-CN" w:bidi="ar-SA"/>
        </w:rPr>
        <w:br w:type="textWrapping"/>
      </w:r>
      <w:r>
        <w:rPr>
          <w:rFonts w:hint="eastAsia" w:ascii="楷体" w:hAnsi="楷体" w:eastAsia="楷体" w:cs="楷体"/>
          <w:kern w:val="2"/>
          <w:sz w:val="24"/>
          <w:szCs w:val="24"/>
          <w:u w:val="none"/>
          <w:lang w:val="en-US" w:eastAsia="zh-CN" w:bidi="ar-SA"/>
        </w:rPr>
        <w:t>（2）登陆网址：https://login.zcygov.cn </w:t>
      </w:r>
      <w:r>
        <w:rPr>
          <w:rFonts w:hint="eastAsia" w:ascii="楷体" w:hAnsi="楷体" w:eastAsia="楷体" w:cs="楷体"/>
          <w:kern w:val="2"/>
          <w:sz w:val="24"/>
          <w:szCs w:val="24"/>
          <w:u w:val="none"/>
          <w:lang w:val="en-US" w:eastAsia="zh-CN" w:bidi="ar-SA"/>
        </w:rPr>
        <w:br w:type="textWrapping"/>
      </w:r>
      <w:r>
        <w:rPr>
          <w:rFonts w:hint="eastAsia" w:ascii="楷体" w:hAnsi="楷体" w:eastAsia="楷体" w:cs="楷体"/>
          <w:kern w:val="2"/>
          <w:sz w:val="24"/>
          <w:szCs w:val="24"/>
          <w:u w:val="none"/>
          <w:lang w:val="en-US" w:eastAsia="zh-CN" w:bidi="ar-SA"/>
        </w:rPr>
        <w:t>（3）操作方法：登录政采云平台→【项目采购】→【获取采购文件】→通过项目区划或项目编号搜索项目→申请获取采购文件→进入获取采购文件信息填写页面，按要求规范填写信息（其中带“*”项为必填项）并提交；</w:t>
      </w:r>
      <w:r>
        <w:rPr>
          <w:rFonts w:hint="eastAsia" w:ascii="楷体" w:hAnsi="楷体" w:eastAsia="楷体" w:cs="楷体"/>
          <w:kern w:val="2"/>
          <w:sz w:val="24"/>
          <w:szCs w:val="24"/>
          <w:u w:val="none"/>
          <w:lang w:val="en-US" w:eastAsia="zh-CN" w:bidi="ar-SA"/>
        </w:rPr>
        <w:br w:type="textWrapping"/>
      </w:r>
      <w:r>
        <w:rPr>
          <w:rFonts w:hint="eastAsia" w:ascii="楷体" w:hAnsi="楷体" w:eastAsia="楷体" w:cs="楷体"/>
          <w:kern w:val="2"/>
          <w:sz w:val="24"/>
          <w:szCs w:val="24"/>
          <w:u w:val="none"/>
          <w:lang w:val="en-US" w:eastAsia="zh-CN" w:bidi="ar-SA"/>
        </w:rPr>
        <w:t>（4）如有操作性问题，请咨询政采云在线客服，咨询电话：4008817190</w:t>
      </w:r>
    </w:p>
    <w:p>
      <w:pPr>
        <w:pStyle w:val="10"/>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sz w:val="24"/>
          <w:szCs w:val="24"/>
          <w:lang w:val="zh-CN" w:eastAsia="zh-CN"/>
        </w:rPr>
      </w:pPr>
      <w:r>
        <w:rPr>
          <w:rFonts w:hint="eastAsia" w:ascii="楷体" w:hAnsi="楷体" w:eastAsia="楷体" w:cs="楷体"/>
          <w:bCs w:val="0"/>
          <w:spacing w:val="0"/>
          <w:kern w:val="2"/>
          <w:sz w:val="24"/>
          <w:szCs w:val="24"/>
          <w:u w:val="none"/>
          <w:lang w:val="en-US" w:eastAsia="zh-CN" w:bidi="ar-SA"/>
        </w:rPr>
        <w:t>二、由于疫情防控形势，请各投标单位在参与本次招标会议之前，咨询“莎车县疫情防控指挥部”电话8520203了解最新政策，如不咨询由此产生的一切后果由投标人自行承担。</w:t>
      </w:r>
    </w:p>
    <w:p>
      <w:pPr>
        <w:widowControl/>
        <w:spacing w:line="336" w:lineRule="auto"/>
        <w:ind w:left="559" w:leftChars="266" w:firstLine="0" w:firstLineChars="0"/>
        <w:textAlignment w:val="baseline"/>
        <w:rPr>
          <w:rFonts w:hint="eastAsia" w:ascii="楷体" w:hAnsi="楷体" w:eastAsia="楷体" w:cs="楷体"/>
          <w:b/>
          <w:bCs/>
          <w:color w:val="FF0000"/>
          <w:kern w:val="2"/>
          <w:sz w:val="24"/>
          <w:szCs w:val="24"/>
          <w:u w:val="none"/>
          <w:lang w:val="en-US" w:eastAsia="zh-CN" w:bidi="ar-SA"/>
        </w:rPr>
      </w:pPr>
      <w:r>
        <w:rPr>
          <w:rFonts w:hint="eastAsia" w:ascii="楷体" w:hAnsi="楷体" w:eastAsia="楷体" w:cs="楷体"/>
          <w:b/>
          <w:bCs/>
          <w:color w:val="FF0000"/>
          <w:kern w:val="2"/>
          <w:sz w:val="24"/>
          <w:szCs w:val="24"/>
          <w:u w:val="none"/>
          <w:lang w:val="en-US" w:eastAsia="zh-CN" w:bidi="ar-SA"/>
        </w:rPr>
        <w:t>备注：</w:t>
      </w:r>
    </w:p>
    <w:p>
      <w:pPr>
        <w:widowControl/>
        <w:numPr>
          <w:ilvl w:val="0"/>
          <w:numId w:val="1"/>
        </w:numPr>
        <w:spacing w:line="336" w:lineRule="auto"/>
        <w:ind w:left="559" w:leftChars="266" w:firstLine="0" w:firstLineChars="0"/>
        <w:textAlignment w:val="baseline"/>
        <w:rPr>
          <w:rFonts w:hint="eastAsia" w:ascii="楷体" w:hAnsi="楷体" w:eastAsia="楷体" w:cs="楷体"/>
          <w:b/>
          <w:bCs/>
          <w:color w:val="FF0000"/>
          <w:sz w:val="24"/>
          <w:szCs w:val="24"/>
          <w:lang w:val="en-US" w:eastAsia="zh-CN"/>
        </w:rPr>
      </w:pPr>
      <w:r>
        <w:rPr>
          <w:rFonts w:hint="eastAsia" w:ascii="楷体" w:hAnsi="楷体" w:eastAsia="楷体" w:cs="楷体"/>
          <w:b/>
          <w:bCs/>
          <w:color w:val="FF0000"/>
          <w:kern w:val="2"/>
          <w:sz w:val="24"/>
          <w:szCs w:val="24"/>
          <w:u w:val="none"/>
          <w:lang w:val="en-US" w:eastAsia="zh-CN" w:bidi="ar-SA"/>
        </w:rPr>
        <w:t>以上证件如有电子证，请提供复印件加盖公章</w:t>
      </w:r>
    </w:p>
    <w:p>
      <w:pPr>
        <w:widowControl/>
        <w:numPr>
          <w:ilvl w:val="0"/>
          <w:numId w:val="1"/>
        </w:numPr>
        <w:spacing w:line="336" w:lineRule="auto"/>
        <w:ind w:left="559" w:leftChars="266" w:firstLine="0" w:firstLineChars="0"/>
        <w:textAlignment w:val="baseline"/>
        <w:rPr>
          <w:rFonts w:hint="eastAsia" w:ascii="楷体" w:hAnsi="楷体" w:eastAsia="楷体" w:cs="楷体"/>
          <w:b/>
          <w:bCs/>
          <w:color w:val="FF0000"/>
          <w:kern w:val="2"/>
          <w:sz w:val="24"/>
          <w:szCs w:val="24"/>
          <w:u w:val="none"/>
          <w:lang w:val="en-US" w:eastAsia="zh-CN" w:bidi="ar-SA"/>
        </w:rPr>
      </w:pPr>
      <w:r>
        <w:rPr>
          <w:rFonts w:hint="eastAsia" w:ascii="楷体" w:hAnsi="楷体" w:eastAsia="楷体" w:cs="楷体"/>
          <w:b/>
          <w:bCs/>
          <w:color w:val="FF0000"/>
          <w:kern w:val="2"/>
          <w:sz w:val="24"/>
          <w:szCs w:val="24"/>
          <w:u w:val="none"/>
          <w:lang w:val="en-US" w:eastAsia="zh-CN" w:bidi="ar-SA"/>
        </w:rPr>
        <w:t>投标商需认真仔细阅读招标文件，根据招标文件要求编制投标文件，如不按要求制作投标文件所产生的一切后果由投标人自行承担。</w:t>
      </w:r>
    </w:p>
    <w:p>
      <w:pPr>
        <w:widowControl/>
        <w:numPr>
          <w:ilvl w:val="0"/>
          <w:numId w:val="0"/>
        </w:numPr>
        <w:spacing w:line="336" w:lineRule="auto"/>
        <w:ind w:leftChars="266"/>
        <w:textAlignment w:val="baseline"/>
        <w:rPr>
          <w:rFonts w:hint="eastAsia" w:ascii="楷体" w:hAnsi="楷体" w:eastAsia="楷体" w:cs="楷体"/>
          <w:b/>
          <w:bCs/>
          <w:color w:val="FF0000"/>
          <w:kern w:val="2"/>
          <w:sz w:val="24"/>
          <w:szCs w:val="24"/>
          <w:u w:val="none"/>
          <w:lang w:val="en-US" w:eastAsia="zh-CN" w:bidi="ar-SA"/>
        </w:rPr>
      </w:pPr>
      <w:r>
        <w:rPr>
          <w:rFonts w:hint="eastAsia" w:ascii="楷体" w:hAnsi="楷体" w:eastAsia="楷体" w:cs="楷体"/>
          <w:b/>
          <w:bCs/>
          <w:color w:val="FF0000"/>
          <w:kern w:val="2"/>
          <w:sz w:val="24"/>
          <w:szCs w:val="24"/>
          <w:u w:val="none"/>
          <w:lang w:val="en-US" w:eastAsia="zh-CN" w:bidi="ar-SA"/>
        </w:rPr>
        <w:t>3、 凡对本次招标提出询问，请与新疆华锦工程项目管理有限公司联系</w:t>
      </w:r>
    </w:p>
    <w:p>
      <w:pPr>
        <w:pStyle w:val="5"/>
        <w:rPr>
          <w:rFonts w:hint="eastAsia" w:ascii="楷体" w:hAnsi="楷体" w:eastAsia="楷体" w:cs="楷体"/>
          <w:b/>
          <w:sz w:val="24"/>
          <w:szCs w:val="24"/>
          <w:highlight w:val="yellow"/>
        </w:rPr>
      </w:pPr>
    </w:p>
    <w:p>
      <w:pPr>
        <w:pStyle w:val="5"/>
        <w:rPr>
          <w:rFonts w:hint="eastAsia" w:ascii="楷体" w:hAnsi="楷体" w:eastAsia="楷体" w:cs="楷体"/>
          <w:b/>
          <w:sz w:val="24"/>
          <w:szCs w:val="24"/>
          <w:highlight w:val="yellow"/>
        </w:rPr>
      </w:pPr>
    </w:p>
    <w:p>
      <w:pPr>
        <w:pStyle w:val="5"/>
        <w:rPr>
          <w:rFonts w:hint="eastAsia" w:ascii="楷体" w:hAnsi="楷体" w:eastAsia="楷体" w:cs="楷体"/>
          <w:b/>
          <w:sz w:val="24"/>
          <w:szCs w:val="24"/>
          <w:highlight w:val="yellow"/>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223CAD"/>
    <w:multiLevelType w:val="singleLevel"/>
    <w:tmpl w:val="90223CA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wYWFhMjMwNDkxM2E0ZTJjODk5NGE0ZTRiZjNjY2IifQ=="/>
  </w:docVars>
  <w:rsids>
    <w:rsidRoot w:val="721B7640"/>
    <w:rsid w:val="02250B5A"/>
    <w:rsid w:val="034906E5"/>
    <w:rsid w:val="070752C8"/>
    <w:rsid w:val="074E645D"/>
    <w:rsid w:val="0B796FFB"/>
    <w:rsid w:val="0B9D32C8"/>
    <w:rsid w:val="0D1B710C"/>
    <w:rsid w:val="10556DBB"/>
    <w:rsid w:val="14257AC5"/>
    <w:rsid w:val="15EB5890"/>
    <w:rsid w:val="17654071"/>
    <w:rsid w:val="18722EE9"/>
    <w:rsid w:val="24CF5954"/>
    <w:rsid w:val="26797CE2"/>
    <w:rsid w:val="29194CBB"/>
    <w:rsid w:val="29387837"/>
    <w:rsid w:val="2D571AD7"/>
    <w:rsid w:val="2E56075F"/>
    <w:rsid w:val="328C29A2"/>
    <w:rsid w:val="32B83797"/>
    <w:rsid w:val="37012E50"/>
    <w:rsid w:val="3885236D"/>
    <w:rsid w:val="3E4203B8"/>
    <w:rsid w:val="3E686071"/>
    <w:rsid w:val="405A3224"/>
    <w:rsid w:val="444C3D3F"/>
    <w:rsid w:val="457B6AEC"/>
    <w:rsid w:val="48C56055"/>
    <w:rsid w:val="49DD5183"/>
    <w:rsid w:val="4A121587"/>
    <w:rsid w:val="4AB94799"/>
    <w:rsid w:val="4DE37320"/>
    <w:rsid w:val="4FC76E11"/>
    <w:rsid w:val="532C36B9"/>
    <w:rsid w:val="580C1D0B"/>
    <w:rsid w:val="5947279F"/>
    <w:rsid w:val="5C630847"/>
    <w:rsid w:val="5DAB78D0"/>
    <w:rsid w:val="60235E44"/>
    <w:rsid w:val="62940A8A"/>
    <w:rsid w:val="64AF7CA6"/>
    <w:rsid w:val="6EAB14DE"/>
    <w:rsid w:val="7016507D"/>
    <w:rsid w:val="721B7640"/>
    <w:rsid w:val="743835A1"/>
    <w:rsid w:val="75671ED7"/>
    <w:rsid w:val="79A74F98"/>
    <w:rsid w:val="7A4F18B8"/>
    <w:rsid w:val="7A65732D"/>
    <w:rsid w:val="7B1D5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4"/>
      <w:lang w:val="en-US" w:eastAsia="zh-CN" w:bidi="ar-SA"/>
    </w:rPr>
  </w:style>
  <w:style w:type="paragraph" w:styleId="3">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List"/>
    <w:basedOn w:val="1"/>
    <w:unhideWhenUsed/>
    <w:qFormat/>
    <w:uiPriority w:val="99"/>
    <w:pPr>
      <w:ind w:left="200" w:hanging="200" w:hangingChars="200"/>
      <w:contextualSpacing/>
    </w:pPr>
  </w:style>
  <w:style w:type="paragraph" w:styleId="4">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5">
    <w:name w:val="Plain Text"/>
    <w:basedOn w:val="1"/>
    <w:qFormat/>
    <w:uiPriority w:val="0"/>
    <w:rPr>
      <w:rFonts w:ascii="宋体" w:hAnsi="Courier New"/>
      <w:szCs w:val="20"/>
    </w:rPr>
  </w:style>
  <w:style w:type="paragraph" w:styleId="6">
    <w:name w:val="Body Text Indent 2"/>
    <w:basedOn w:val="1"/>
    <w:qFormat/>
    <w:uiPriority w:val="0"/>
    <w:pPr>
      <w:ind w:firstLine="480" w:firstLineChars="200"/>
    </w:pPr>
    <w:rPr>
      <w:rFonts w:ascii="仿宋_GB2312" w:eastAsia="仿宋_GB2312"/>
      <w:sz w:val="24"/>
    </w:rPr>
  </w:style>
  <w:style w:type="paragraph" w:styleId="7">
    <w:name w:val="Title"/>
    <w:basedOn w:val="1"/>
    <w:next w:val="1"/>
    <w:qFormat/>
    <w:uiPriority w:val="0"/>
    <w:pPr>
      <w:spacing w:before="240" w:after="60"/>
      <w:jc w:val="center"/>
      <w:outlineLvl w:val="0"/>
    </w:pPr>
    <w:rPr>
      <w:rFonts w:ascii="等线 Light" w:hAnsi="等线 Light" w:cs="Times New Roman"/>
      <w:b/>
      <w:bCs/>
      <w:sz w:val="32"/>
      <w:szCs w:val="32"/>
    </w:rPr>
  </w:style>
  <w:style w:type="paragraph" w:customStyle="1" w:styleId="10">
    <w:name w:val="表格文字"/>
    <w:basedOn w:val="1"/>
    <w:qFormat/>
    <w:uiPriority w:val="0"/>
    <w:pPr>
      <w:spacing w:before="25" w:after="25"/>
      <w:jc w:val="left"/>
    </w:pPr>
    <w:rPr>
      <w:bCs/>
      <w:spacing w:val="10"/>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1369</Words>
  <Characters>1628</Characters>
  <Lines>0</Lines>
  <Paragraphs>0</Paragraphs>
  <TotalTime>23</TotalTime>
  <ScaleCrop>false</ScaleCrop>
  <LinksUpToDate>false</LinksUpToDate>
  <CharactersWithSpaces>1700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2022-04-14T03:59:00Z</dcterms:created>
  <dc:creator>Administrator</dc:creator>
  <cp:lastModifiedBy>Lily</cp:lastModifiedBy>
  <cp:lastPrinted>2022-05-19T08:30:00Z</cp:lastPrinted>
  <dcterms:modified xsi:type="dcterms:W3CDTF">2022-05-23T11:14:13Z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87EE7D6631D7470CA16C9884D3C71BC5</vt:lpwstr>
  </property>
</Properties>
</file>