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3165"/>
          <w:tab w:val="center" w:pos="4153"/>
        </w:tabs>
        <w:spacing w:before="0" w:after="0" w:line="480" w:lineRule="exact"/>
        <w:jc w:val="center"/>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32"/>
          <w:szCs w:val="32"/>
          <w:highlight w:val="none"/>
          <w:lang w:eastAsia="zh-CN"/>
        </w:rPr>
        <w:t>泽普县人民医院2023年医疗卫生能力提升项目（1、购置新120急救中心床旁监护等设备2、购置新120急救中心输液泵等设备3、购置新120急救中心病床、医用电动床等设备）公开招标公告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beforeAutospacing="0" w:afterAutospacing="0" w:line="400" w:lineRule="exact"/>
        <w:ind w:left="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beforeAutospacing="0" w:afterAutospacing="0" w:line="400" w:lineRule="exact"/>
        <w:textAlignment w:val="auto"/>
        <w:outlineLvl w:val="9"/>
        <w:rPr>
          <w:rFonts w:hint="eastAsia" w:ascii="宋体" w:hAnsi="宋体" w:eastAsia="宋体" w:cs="宋体"/>
          <w:b/>
          <w:bCs/>
          <w:color w:val="auto"/>
          <w:sz w:val="24"/>
          <w:szCs w:val="24"/>
          <w:highlight w:val="none"/>
        </w:rPr>
      </w:pPr>
      <w:r>
        <w:rPr>
          <w:rFonts w:hint="eastAsia" w:ascii="宋体" w:hAnsi="宋体" w:cs="宋体"/>
          <w:color w:val="auto"/>
          <w:sz w:val="24"/>
          <w:szCs w:val="24"/>
          <w:highlight w:val="none"/>
          <w:u w:val="single"/>
          <w:lang w:eastAsia="zh-CN"/>
        </w:rPr>
        <w:t>泽普县人民医院2023年医疗卫生能力提升项目（1、购置新120急救中心床旁监护等设备2、购置新120急救中心输液泵等设备3、购置新120急救中心病床、医用电动床等设备）</w:t>
      </w:r>
      <w:r>
        <w:rPr>
          <w:rFonts w:hint="eastAsia" w:ascii="宋体" w:hAnsi="宋体" w:eastAsia="宋体" w:cs="宋体"/>
          <w:color w:val="auto"/>
          <w:sz w:val="24"/>
          <w:szCs w:val="24"/>
          <w:highlight w:val="none"/>
        </w:rPr>
        <w:t>的潜在供应商应在</w:t>
      </w:r>
      <w:r>
        <w:rPr>
          <w:rFonts w:hint="eastAsia" w:ascii="宋体" w:hAnsi="宋体" w:eastAsia="宋体" w:cs="宋体"/>
          <w:color w:val="auto"/>
          <w:sz w:val="24"/>
          <w:szCs w:val="24"/>
          <w:highlight w:val="none"/>
          <w:u w:val="single"/>
          <w:lang w:val="en-US" w:eastAsia="zh-CN"/>
        </w:rPr>
        <w:t>政采云平台（https://login.zcygov.cn/user-login/#/login）</w:t>
      </w:r>
      <w:r>
        <w:rPr>
          <w:rFonts w:hint="eastAsia" w:ascii="宋体" w:hAnsi="宋体" w:eastAsia="宋体" w:cs="宋体"/>
          <w:color w:val="auto"/>
          <w:sz w:val="24"/>
          <w:szCs w:val="24"/>
          <w:highlight w:val="none"/>
        </w:rPr>
        <w:t>获取招标文件，并于</w:t>
      </w:r>
      <w:r>
        <w:rPr>
          <w:rFonts w:hint="eastAsia" w:ascii="宋体" w:hAnsi="宋体" w:cs="宋体"/>
          <w:color w:val="auto"/>
          <w:sz w:val="24"/>
          <w:szCs w:val="24"/>
          <w:highlight w:val="none"/>
          <w:u w:val="single"/>
          <w:lang w:eastAsia="zh-CN"/>
        </w:rPr>
        <w:t>2023年</w:t>
      </w:r>
      <w:r>
        <w:rPr>
          <w:rFonts w:hint="eastAsia" w:ascii="宋体" w:hAnsi="宋体" w:cs="宋体"/>
          <w:color w:val="auto"/>
          <w:sz w:val="24"/>
          <w:szCs w:val="24"/>
          <w:highlight w:val="none"/>
          <w:u w:val="single"/>
          <w:lang w:val="en-US" w:eastAsia="zh-CN"/>
        </w:rPr>
        <w:t>9</w:t>
      </w:r>
      <w:r>
        <w:rPr>
          <w:rFonts w:hint="eastAsia" w:ascii="宋体" w:hAnsi="宋体" w:cs="宋体"/>
          <w:color w:val="auto"/>
          <w:sz w:val="24"/>
          <w:szCs w:val="24"/>
          <w:highlight w:val="none"/>
          <w:u w:val="single"/>
          <w:lang w:eastAsia="zh-CN"/>
        </w:rPr>
        <w:t>月</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single"/>
          <w:lang w:eastAsia="zh-CN"/>
        </w:rPr>
        <w:t>日</w:t>
      </w:r>
      <w:r>
        <w:rPr>
          <w:rFonts w:hint="eastAsia" w:ascii="宋体" w:hAnsi="宋体" w:cs="宋体"/>
          <w:color w:val="auto"/>
          <w:sz w:val="24"/>
          <w:szCs w:val="24"/>
          <w:highlight w:val="none"/>
          <w:u w:val="single"/>
          <w:lang w:val="en-US" w:eastAsia="zh-CN"/>
        </w:rPr>
        <w:t>10：30</w:t>
      </w:r>
      <w:r>
        <w:rPr>
          <w:rFonts w:hint="eastAsia" w:ascii="宋体" w:hAnsi="宋体" w:eastAsia="宋体" w:cs="宋体"/>
          <w:color w:val="auto"/>
          <w:sz w:val="24"/>
          <w:szCs w:val="24"/>
          <w:highlight w:val="none"/>
          <w:u w:val="single"/>
        </w:rPr>
        <w:t>（北京时间）</w:t>
      </w:r>
      <w:r>
        <w:rPr>
          <w:rFonts w:hint="eastAsia" w:ascii="宋体" w:hAnsi="宋体" w:eastAsia="宋体" w:cs="宋体"/>
          <w:bCs/>
          <w:color w:val="auto"/>
          <w:sz w:val="24"/>
          <w:szCs w:val="24"/>
          <w:highlight w:val="none"/>
        </w:rPr>
        <w:t>前递交投标文件</w:t>
      </w:r>
      <w:r>
        <w:rPr>
          <w:rFonts w:hint="eastAsia" w:ascii="宋体" w:hAnsi="宋体" w:eastAsia="宋体" w:cs="宋体"/>
          <w:color w:val="auto"/>
          <w:sz w:val="24"/>
          <w:szCs w:val="24"/>
          <w:highlight w:val="none"/>
        </w:rPr>
        <w:t>。</w:t>
      </w:r>
      <w:bookmarkStart w:id="0" w:name="_Toc28359079"/>
      <w:bookmarkStart w:id="1" w:name="_Toc28217"/>
      <w:bookmarkStart w:id="2" w:name="_Toc35393790"/>
      <w:bookmarkStart w:id="3" w:name="_Toc35393621"/>
      <w:bookmarkStart w:id="4" w:name="_Toc28359002"/>
      <w:bookmarkStart w:id="5" w:name="_Hlk24379207"/>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jc w:val="both"/>
        <w:textAlignment w:val="auto"/>
        <w:outlineLvl w:val="9"/>
        <w:rPr>
          <w:rFonts w:hint="eastAsia" w:ascii="宋体" w:hAnsi="宋体" w:eastAsia="宋体" w:cs="宋体"/>
          <w:b/>
          <w:bCs w:val="0"/>
          <w:color w:val="auto"/>
          <w:sz w:val="24"/>
          <w:szCs w:val="24"/>
          <w:highlight w:val="none"/>
        </w:rPr>
      </w:pPr>
      <w:bookmarkStart w:id="6" w:name="_Toc20970"/>
      <w:bookmarkStart w:id="7" w:name="_Toc28253"/>
      <w:r>
        <w:rPr>
          <w:rFonts w:hint="eastAsia" w:ascii="宋体" w:hAnsi="宋体" w:eastAsia="宋体" w:cs="宋体"/>
          <w:b/>
          <w:bCs w:val="0"/>
          <w:color w:val="auto"/>
          <w:sz w:val="24"/>
          <w:szCs w:val="24"/>
          <w:highlight w:val="none"/>
        </w:rPr>
        <w:t>一、</w:t>
      </w:r>
      <w:bookmarkEnd w:id="0"/>
      <w:bookmarkEnd w:id="1"/>
      <w:bookmarkEnd w:id="2"/>
      <w:bookmarkEnd w:id="3"/>
      <w:bookmarkEnd w:id="4"/>
      <w:r>
        <w:rPr>
          <w:rFonts w:hint="eastAsia" w:ascii="宋体" w:hAnsi="宋体" w:eastAsia="宋体" w:cs="宋体"/>
          <w:b/>
          <w:bCs w:val="0"/>
          <w:color w:val="auto"/>
          <w:sz w:val="24"/>
          <w:szCs w:val="24"/>
          <w:highlight w:val="none"/>
        </w:rPr>
        <w:t>项目基本情况</w:t>
      </w:r>
      <w:bookmarkEnd w:id="6"/>
      <w:bookmarkEnd w:id="7"/>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项目编号：ZPDL(2023)</w:t>
      </w:r>
      <w:r>
        <w:rPr>
          <w:rFonts w:hint="eastAsia" w:ascii="宋体" w:hAnsi="宋体" w:eastAsia="宋体" w:cs="宋体"/>
          <w:color w:val="auto"/>
          <w:sz w:val="24"/>
          <w:szCs w:val="24"/>
          <w:highlight w:val="none"/>
          <w:lang w:val="en-US" w:eastAsia="zh-CN"/>
        </w:rPr>
        <w:t>03</w:t>
      </w:r>
      <w:r>
        <w:rPr>
          <w:rFonts w:hint="eastAsia" w:ascii="宋体" w:hAnsi="宋体" w:cs="宋体"/>
          <w:color w:val="auto"/>
          <w:sz w:val="24"/>
          <w:szCs w:val="24"/>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项目名称：</w:t>
      </w:r>
      <w:bookmarkEnd w:id="5"/>
      <w:r>
        <w:rPr>
          <w:rFonts w:hint="eastAsia" w:ascii="宋体" w:hAnsi="宋体" w:eastAsia="宋体" w:cs="宋体"/>
          <w:color w:val="auto"/>
          <w:sz w:val="24"/>
          <w:szCs w:val="24"/>
          <w:highlight w:val="none"/>
          <w:lang w:eastAsia="zh-CN"/>
        </w:rPr>
        <w:t>泽普县人民医院2023年医疗卫生能力提升项目（1、购置新120急救中心床旁监护等设备2、购置新120急救中心输液泵等设备3、购置新120急救中心病床、医用电动床等设备）</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3.采购方式：公开招标</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预算金额（元）</w:t>
      </w:r>
      <w:r>
        <w:rPr>
          <w:rFonts w:hint="eastAsia" w:ascii="宋体" w:hAnsi="宋体" w:eastAsia="宋体" w:cs="宋体"/>
          <w:color w:val="auto"/>
          <w:sz w:val="24"/>
          <w:szCs w:val="24"/>
          <w:highlight w:val="none"/>
          <w:lang w:val="en-US" w:eastAsia="zh-CN"/>
        </w:rPr>
        <w:t>：9134</w:t>
      </w:r>
      <w:r>
        <w:rPr>
          <w:rFonts w:hint="eastAsia" w:ascii="宋体" w:hAnsi="宋体" w:cs="宋体"/>
          <w:color w:val="auto"/>
          <w:sz w:val="24"/>
          <w:szCs w:val="24"/>
          <w:highlight w:val="none"/>
          <w:lang w:val="en-US" w:eastAsia="zh-CN"/>
        </w:rPr>
        <w:t>000元</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最高限价（元）：</w:t>
      </w:r>
      <w:r>
        <w:rPr>
          <w:rFonts w:hint="eastAsia" w:ascii="宋体" w:hAnsi="宋体" w:cs="宋体"/>
          <w:b w:val="0"/>
          <w:bCs w:val="0"/>
          <w:color w:val="auto"/>
          <w:sz w:val="24"/>
          <w:szCs w:val="24"/>
          <w:highlight w:val="none"/>
          <w:lang w:val="en-US" w:eastAsia="zh-CN"/>
        </w:rPr>
        <w:t>3290000</w:t>
      </w:r>
      <w:r>
        <w:rPr>
          <w:rFonts w:hint="eastAsia" w:ascii="宋体" w:hAnsi="宋体" w:eastAsia="宋体" w:cs="宋体"/>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3294000</w:t>
      </w:r>
      <w:r>
        <w:rPr>
          <w:rFonts w:hint="eastAsia" w:ascii="宋体" w:hAnsi="宋体" w:eastAsia="宋体" w:cs="宋体"/>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2550000</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6.采购需求：</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标项一</w:t>
      </w:r>
      <w:r>
        <w:rPr>
          <w:rFonts w:hint="eastAsia" w:ascii="宋体"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购置新120急救中心床旁监护等设备</w:t>
      </w:r>
      <w:r>
        <w:rPr>
          <w:rFonts w:hint="eastAsia" w:ascii="宋体" w:hAnsi="宋体" w:cs="宋体"/>
          <w:b w:val="0"/>
          <w:bCs w:val="0"/>
          <w:color w:val="auto"/>
          <w:sz w:val="24"/>
          <w:szCs w:val="24"/>
          <w:highlight w:val="none"/>
          <w:lang w:val="en-US" w:eastAsia="zh-CN"/>
        </w:rPr>
        <w:t>（第一包）</w:t>
      </w:r>
      <w:r>
        <w:rPr>
          <w:rFonts w:hint="eastAsia" w:ascii="宋体" w:hAnsi="宋体" w:eastAsia="宋体" w:cs="宋体"/>
          <w:b w:val="0"/>
          <w:bCs w:val="0"/>
          <w:color w:val="auto"/>
          <w:sz w:val="24"/>
          <w:szCs w:val="24"/>
          <w:highlight w:val="none"/>
          <w:lang w:val="en-US" w:eastAsia="zh-CN"/>
        </w:rPr>
        <w:br w:type="textWrapping"/>
      </w:r>
      <w:r>
        <w:rPr>
          <w:rFonts w:hint="eastAsia" w:ascii="宋体" w:hAnsi="宋体" w:eastAsia="宋体" w:cs="宋体"/>
          <w:b w:val="0"/>
          <w:bCs w:val="0"/>
          <w:color w:val="auto"/>
          <w:sz w:val="24"/>
          <w:szCs w:val="24"/>
          <w:highlight w:val="none"/>
          <w:lang w:val="en-US" w:eastAsia="zh-CN"/>
        </w:rPr>
        <w:t>   预算金额（元）:</w:t>
      </w:r>
      <w:r>
        <w:rPr>
          <w:rFonts w:hint="eastAsia" w:ascii="宋体" w:hAnsi="宋体" w:cs="宋体"/>
          <w:b w:val="0"/>
          <w:bCs w:val="0"/>
          <w:color w:val="auto"/>
          <w:sz w:val="24"/>
          <w:szCs w:val="24"/>
          <w:highlight w:val="none"/>
          <w:lang w:val="en-US" w:eastAsia="zh-CN"/>
        </w:rPr>
        <w:t>3290000</w:t>
      </w:r>
      <w:r>
        <w:rPr>
          <w:rFonts w:hint="eastAsia" w:ascii="宋体" w:hAnsi="宋体" w:eastAsia="宋体" w:cs="宋体"/>
          <w:b w:val="0"/>
          <w:bCs w:val="0"/>
          <w:color w:val="auto"/>
          <w:sz w:val="24"/>
          <w:szCs w:val="24"/>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备注：无</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标项二:购置新120急救中心输液泵等设备</w:t>
      </w:r>
      <w:r>
        <w:rPr>
          <w:rFonts w:hint="eastAsia" w:ascii="宋体" w:hAnsi="宋体" w:cs="宋体"/>
          <w:b w:val="0"/>
          <w:bCs w:val="0"/>
          <w:color w:val="auto"/>
          <w:sz w:val="24"/>
          <w:szCs w:val="24"/>
          <w:highlight w:val="none"/>
          <w:lang w:val="en-US" w:eastAsia="zh-CN"/>
        </w:rPr>
        <w:t>（第二包）</w:t>
      </w:r>
      <w:r>
        <w:rPr>
          <w:rFonts w:hint="eastAsia" w:ascii="宋体" w:hAnsi="宋体" w:eastAsia="宋体" w:cs="宋体"/>
          <w:b w:val="0"/>
          <w:bCs w:val="0"/>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720" w:firstLineChars="3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预算金额（元）:</w:t>
      </w:r>
      <w:r>
        <w:rPr>
          <w:rFonts w:hint="eastAsia" w:ascii="宋体" w:hAnsi="宋体" w:cs="宋体"/>
          <w:b w:val="0"/>
          <w:bCs w:val="0"/>
          <w:color w:val="auto"/>
          <w:sz w:val="24"/>
          <w:szCs w:val="24"/>
          <w:highlight w:val="none"/>
          <w:lang w:val="en-US" w:eastAsia="zh-CN"/>
        </w:rPr>
        <w:t>3294000</w:t>
      </w:r>
      <w:r>
        <w:rPr>
          <w:rFonts w:hint="eastAsia" w:ascii="宋体" w:hAnsi="宋体" w:eastAsia="宋体" w:cs="宋体"/>
          <w:b w:val="0"/>
          <w:bCs w:val="0"/>
          <w:color w:val="auto"/>
          <w:sz w:val="24"/>
          <w:szCs w:val="24"/>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720" w:firstLineChars="3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备注：无</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标项三</w:t>
      </w:r>
      <w:r>
        <w:rPr>
          <w:rFonts w:hint="eastAsia" w:ascii="宋体"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购置新120急救中心病床、医用电动床等设备</w:t>
      </w:r>
      <w:r>
        <w:rPr>
          <w:rFonts w:hint="eastAsia" w:ascii="宋体" w:hAnsi="宋体" w:cs="宋体"/>
          <w:b w:val="0"/>
          <w:bCs w:val="0"/>
          <w:color w:val="auto"/>
          <w:sz w:val="24"/>
          <w:szCs w:val="24"/>
          <w:highlight w:val="none"/>
          <w:lang w:val="en-US" w:eastAsia="zh-CN"/>
        </w:rPr>
        <w:t>（第三包）</w:t>
      </w:r>
      <w:r>
        <w:rPr>
          <w:rFonts w:hint="eastAsia" w:ascii="宋体" w:hAnsi="宋体" w:eastAsia="宋体" w:cs="宋体"/>
          <w:b w:val="0"/>
          <w:bCs w:val="0"/>
          <w:color w:val="auto"/>
          <w:sz w:val="24"/>
          <w:szCs w:val="24"/>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720" w:firstLineChars="3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预算金额（元）:</w:t>
      </w:r>
      <w:r>
        <w:rPr>
          <w:rFonts w:hint="eastAsia" w:ascii="宋体" w:hAnsi="宋体" w:cs="宋体"/>
          <w:b w:val="0"/>
          <w:bCs w:val="0"/>
          <w:color w:val="auto"/>
          <w:sz w:val="24"/>
          <w:szCs w:val="24"/>
          <w:highlight w:val="none"/>
          <w:lang w:val="en-US" w:eastAsia="zh-CN"/>
        </w:rPr>
        <w:t>2550000</w:t>
      </w:r>
      <w:r>
        <w:rPr>
          <w:rFonts w:hint="eastAsia" w:ascii="宋体" w:hAnsi="宋体" w:eastAsia="宋体" w:cs="宋体"/>
          <w:b w:val="0"/>
          <w:bCs w:val="0"/>
          <w:color w:val="auto"/>
          <w:sz w:val="24"/>
          <w:szCs w:val="24"/>
          <w:highlight w:val="none"/>
          <w:lang w:val="en-US" w:eastAsia="zh-CN"/>
        </w:rPr>
        <w:br w:type="textWrapping"/>
      </w:r>
      <w:r>
        <w:rPr>
          <w:rFonts w:hint="eastAsia" w:ascii="宋体" w:hAnsi="宋体" w:eastAsia="宋体" w:cs="宋体"/>
          <w:b w:val="0"/>
          <w:bCs w:val="0"/>
          <w:color w:val="auto"/>
          <w:sz w:val="24"/>
          <w:szCs w:val="24"/>
          <w:highlight w:val="none"/>
          <w:lang w:val="en-US" w:eastAsia="zh-CN"/>
        </w:rPr>
        <w:t>   </w:t>
      </w:r>
      <w:r>
        <w:rPr>
          <w:rFonts w:hint="eastAsia" w:ascii="宋体" w:hAnsi="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en-US" w:eastAsia="zh-CN"/>
        </w:rPr>
        <w:t>备注：无</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合同履约期限：标项 1、2、3详见招标文件</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本项目</w:t>
      </w:r>
      <w:r>
        <w:rPr>
          <w:rFonts w:hint="eastAsia" w:ascii="宋体" w:hAnsi="宋体" w:cs="宋体"/>
          <w:b w:val="0"/>
          <w:bCs w:val="0"/>
          <w:color w:val="auto"/>
          <w:sz w:val="24"/>
          <w:szCs w:val="24"/>
          <w:highlight w:val="none"/>
          <w:lang w:val="en-US" w:eastAsia="zh-CN"/>
        </w:rPr>
        <w:t>(否)</w:t>
      </w:r>
      <w:r>
        <w:rPr>
          <w:rFonts w:hint="eastAsia" w:ascii="宋体" w:hAnsi="宋体" w:eastAsia="宋体" w:cs="宋体"/>
          <w:b w:val="0"/>
          <w:bCs w:val="0"/>
          <w:color w:val="auto"/>
          <w:sz w:val="24"/>
          <w:szCs w:val="24"/>
          <w:highlight w:val="none"/>
        </w:rPr>
        <w:t>接受联合体投标。</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jc w:val="both"/>
        <w:textAlignment w:val="auto"/>
        <w:outlineLvl w:val="9"/>
        <w:rPr>
          <w:rFonts w:hint="eastAsia" w:ascii="宋体" w:hAnsi="宋体" w:eastAsia="宋体" w:cs="宋体"/>
          <w:b/>
          <w:color w:val="auto"/>
          <w:sz w:val="24"/>
          <w:szCs w:val="24"/>
          <w:highlight w:val="none"/>
        </w:rPr>
      </w:pPr>
      <w:bookmarkStart w:id="8" w:name="_Toc35393622"/>
      <w:bookmarkStart w:id="9" w:name="_Toc28359003"/>
      <w:bookmarkStart w:id="10" w:name="_Toc19260"/>
      <w:bookmarkStart w:id="11" w:name="_Toc29506"/>
      <w:bookmarkStart w:id="12" w:name="_Toc13688"/>
      <w:bookmarkStart w:id="13" w:name="_Toc35393791"/>
      <w:bookmarkStart w:id="14" w:name="_Toc28359080"/>
      <w:bookmarkStart w:id="15" w:name="_Toc1145"/>
      <w:r>
        <w:rPr>
          <w:rFonts w:hint="eastAsia" w:ascii="宋体" w:hAnsi="宋体" w:eastAsia="宋体" w:cs="宋体"/>
          <w:b/>
          <w:color w:val="auto"/>
          <w:sz w:val="24"/>
          <w:szCs w:val="24"/>
          <w:highlight w:val="none"/>
        </w:rPr>
        <w:t>二、</w:t>
      </w:r>
      <w:r>
        <w:rPr>
          <w:rFonts w:hint="eastAsia" w:ascii="宋体" w:hAnsi="宋体" w:eastAsia="宋体" w:cs="宋体"/>
          <w:b/>
          <w:color w:val="auto"/>
          <w:sz w:val="24"/>
          <w:szCs w:val="24"/>
          <w:highlight w:val="none"/>
          <w:lang w:val="en-US" w:eastAsia="zh-CN"/>
        </w:rPr>
        <w:t>申请人的</w:t>
      </w:r>
      <w:r>
        <w:rPr>
          <w:rFonts w:hint="eastAsia" w:ascii="宋体" w:hAnsi="宋体" w:eastAsia="宋体" w:cs="宋体"/>
          <w:b/>
          <w:color w:val="auto"/>
          <w:sz w:val="24"/>
          <w:szCs w:val="24"/>
          <w:highlight w:val="none"/>
        </w:rPr>
        <w:t>资格要求：</w:t>
      </w:r>
      <w:bookmarkEnd w:id="8"/>
      <w:bookmarkEnd w:id="9"/>
      <w:bookmarkEnd w:id="10"/>
      <w:bookmarkEnd w:id="11"/>
      <w:bookmarkEnd w:id="12"/>
      <w:bookmarkEnd w:id="13"/>
      <w:bookmarkEnd w:id="14"/>
      <w:bookmarkEnd w:id="15"/>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jc w:val="both"/>
        <w:textAlignment w:val="auto"/>
        <w:outlineLvl w:val="9"/>
        <w:rPr>
          <w:rFonts w:hint="default" w:ascii="宋体" w:hAnsi="宋体" w:eastAsia="宋体" w:cs="宋体"/>
          <w:b w:val="0"/>
          <w:bCs w:val="0"/>
          <w:color w:val="auto"/>
          <w:sz w:val="24"/>
          <w:szCs w:val="24"/>
          <w:highlight w:val="none"/>
          <w:lang w:val="en-US" w:eastAsia="zh-CN"/>
        </w:rPr>
      </w:pPr>
      <w:bookmarkStart w:id="16" w:name="_Toc35393623"/>
      <w:bookmarkStart w:id="17" w:name="_Toc32226"/>
      <w:bookmarkStart w:id="18" w:name="_Toc28359004"/>
      <w:bookmarkStart w:id="19" w:name="_Toc28359081"/>
      <w:bookmarkStart w:id="20" w:name="_Toc35393792"/>
      <w:bookmarkStart w:id="21" w:name="_Toc27678"/>
      <w:r>
        <w:rPr>
          <w:rFonts w:hint="eastAsia" w:ascii="宋体" w:hAnsi="宋体" w:eastAsia="宋体" w:cs="宋体"/>
          <w:b w:val="0"/>
          <w:bCs w:val="0"/>
          <w:color w:val="auto"/>
          <w:sz w:val="24"/>
          <w:szCs w:val="24"/>
          <w:highlight w:val="none"/>
          <w:lang w:val="en-US" w:eastAsia="zh-CN"/>
        </w:rPr>
        <w:t>2.落实政府采购政策需满足的资格要求：标项1、2、3</w:t>
      </w:r>
      <w:r>
        <w:rPr>
          <w:rFonts w:hint="eastAsia" w:ascii="宋体" w:hAnsi="宋体" w:cs="宋体"/>
          <w:b w:val="0"/>
          <w:bCs w:val="0"/>
          <w:color w:val="auto"/>
          <w:sz w:val="24"/>
          <w:szCs w:val="24"/>
          <w:highlight w:val="none"/>
          <w:lang w:val="en-US" w:eastAsia="zh-CN"/>
        </w:rPr>
        <w:t>不专门面向中小企业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jc w:val="both"/>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3.本项目的特定资格要求：标项1</w:t>
      </w:r>
      <w:r>
        <w:rPr>
          <w:rFonts w:hint="eastAsia" w:ascii="宋体" w:hAnsi="宋体" w:cs="宋体"/>
          <w:b w:val="0"/>
          <w:bCs w:val="0"/>
          <w:color w:val="auto"/>
          <w:sz w:val="24"/>
          <w:szCs w:val="24"/>
          <w:highlight w:val="none"/>
          <w:lang w:val="en-US" w:eastAsia="zh-CN"/>
        </w:rPr>
        <w:t>、2、3提供《医疗器械生产许可证》或《医疗器械经营许可证》及《中华人民共和国医疗器械注册证》。</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三、获取招标文件</w:t>
      </w:r>
      <w:bookmarkEnd w:id="16"/>
      <w:bookmarkEnd w:id="17"/>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获取时间：</w:t>
      </w:r>
      <w:r>
        <w:rPr>
          <w:rFonts w:hint="eastAsia" w:ascii="宋体" w:hAnsi="宋体" w:eastAsia="宋体" w:cs="宋体"/>
          <w:color w:val="auto"/>
          <w:sz w:val="24"/>
          <w:szCs w:val="24"/>
          <w:highlight w:val="none"/>
          <w:lang w:eastAsia="zh-CN"/>
        </w:rPr>
        <w:t>20</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lang w:eastAsia="zh-CN"/>
        </w:rPr>
        <w:t>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lang w:eastAsia="zh-CN"/>
        </w:rPr>
        <w:t>日</w:t>
      </w:r>
      <w:r>
        <w:rPr>
          <w:rFonts w:hint="eastAsia" w:ascii="宋体" w:hAnsi="宋体" w:eastAsia="宋体" w:cs="宋体"/>
          <w:color w:val="auto"/>
          <w:sz w:val="24"/>
          <w:szCs w:val="24"/>
          <w:highlight w:val="none"/>
          <w:lang w:eastAsia="zh-CN"/>
        </w:rPr>
        <w:t>至</w:t>
      </w:r>
      <w:r>
        <w:rPr>
          <w:rFonts w:hint="eastAsia" w:ascii="宋体" w:hAnsi="宋体" w:eastAsia="宋体" w:cs="宋体"/>
          <w:color w:val="auto"/>
          <w:sz w:val="24"/>
          <w:szCs w:val="24"/>
          <w:highlight w:val="none"/>
          <w:lang w:eastAsia="zh-CN"/>
        </w:rPr>
        <w:t>20</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lang w:eastAsia="zh-CN"/>
        </w:rPr>
        <w:t>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24</w:t>
      </w:r>
      <w:bookmarkStart w:id="48" w:name="_GoBack"/>
      <w:bookmarkEnd w:id="48"/>
      <w:r>
        <w:rPr>
          <w:rFonts w:hint="eastAsia" w:ascii="宋体" w:hAnsi="宋体" w:eastAsia="宋体" w:cs="宋体"/>
          <w:color w:val="auto"/>
          <w:sz w:val="24"/>
          <w:szCs w:val="24"/>
          <w:highlight w:val="none"/>
          <w:lang w:eastAsia="zh-CN"/>
        </w:rPr>
        <w:t>日</w:t>
      </w:r>
      <w:r>
        <w:rPr>
          <w:rFonts w:hint="eastAsia" w:ascii="宋体" w:hAnsi="宋体" w:eastAsia="宋体" w:cs="宋体"/>
          <w:color w:val="auto"/>
          <w:sz w:val="24"/>
          <w:szCs w:val="24"/>
          <w:highlight w:val="none"/>
        </w:rPr>
        <w:t>，每天上午10:00至14:00，下午</w:t>
      </w: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00</w:t>
      </w:r>
      <w:r>
        <w:rPr>
          <w:rFonts w:hint="eastAsia" w:ascii="宋体" w:hAnsi="宋体" w:eastAsia="宋体" w:cs="宋体"/>
          <w:color w:val="auto"/>
          <w:sz w:val="24"/>
          <w:szCs w:val="24"/>
          <w:highlight w:val="none"/>
        </w:rPr>
        <w:t>至</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00</w:t>
      </w:r>
      <w:r>
        <w:rPr>
          <w:rFonts w:hint="eastAsia" w:ascii="宋体" w:hAnsi="宋体" w:eastAsia="宋体" w:cs="宋体"/>
          <w:color w:val="auto"/>
          <w:sz w:val="24"/>
          <w:szCs w:val="24"/>
          <w:highlight w:val="none"/>
        </w:rPr>
        <w:t>（北京时间，法定节假日除外）</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获取方式：</w:t>
      </w:r>
      <w:r>
        <w:rPr>
          <w:rFonts w:hint="eastAsia" w:ascii="宋体" w:hAnsi="宋体" w:eastAsia="宋体" w:cs="宋体"/>
          <w:color w:val="auto"/>
          <w:sz w:val="24"/>
          <w:szCs w:val="24"/>
          <w:highlight w:val="none"/>
          <w:u w:val="none"/>
          <w:lang w:val="en-US" w:eastAsia="zh-CN"/>
        </w:rPr>
        <w:t>供应商登陆政采云平台http://www.zcygov.cn/，在线申请获取采购文件（登录政府采购云平台 → 项目采购 → 获取采购文件 → 申请，审核通过后可下载招标文件，如有操作性问题，可与政采云在线客服进行咨询，咨询电话：400-881-7190）</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获取地点：政采云平台（https://login.zcygov.cn/user-login/#/login）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lang w:eastAsia="zh-CN"/>
        </w:rPr>
        <w:t>售价（元</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0元</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jc w:val="both"/>
        <w:textAlignment w:val="auto"/>
        <w:outlineLvl w:val="9"/>
        <w:rPr>
          <w:rFonts w:hint="eastAsia" w:ascii="宋体" w:hAnsi="宋体" w:eastAsia="宋体" w:cs="宋体"/>
          <w:b/>
          <w:bCs w:val="0"/>
          <w:color w:val="auto"/>
          <w:sz w:val="24"/>
          <w:szCs w:val="24"/>
          <w:highlight w:val="none"/>
          <w:u w:val="none"/>
        </w:rPr>
      </w:pPr>
      <w:bookmarkStart w:id="22" w:name="_Toc28359082"/>
      <w:bookmarkStart w:id="23" w:name="_Toc28359005"/>
      <w:bookmarkStart w:id="24" w:name="_Toc2422"/>
      <w:bookmarkStart w:id="25" w:name="_Toc2532"/>
      <w:bookmarkStart w:id="26" w:name="_Toc35393793"/>
      <w:bookmarkStart w:id="27" w:name="_Toc9047"/>
      <w:bookmarkStart w:id="28" w:name="_Toc952"/>
      <w:bookmarkStart w:id="29" w:name="_Toc35393624"/>
      <w:r>
        <w:rPr>
          <w:rFonts w:hint="eastAsia" w:ascii="宋体" w:hAnsi="宋体" w:eastAsia="宋体" w:cs="宋体"/>
          <w:b/>
          <w:bCs w:val="0"/>
          <w:color w:val="auto"/>
          <w:sz w:val="24"/>
          <w:szCs w:val="24"/>
          <w:highlight w:val="none"/>
          <w:u w:val="none"/>
        </w:rPr>
        <w:t>四、提交投标文件</w:t>
      </w:r>
      <w:bookmarkEnd w:id="22"/>
      <w:bookmarkEnd w:id="23"/>
      <w:r>
        <w:rPr>
          <w:rFonts w:hint="eastAsia" w:ascii="宋体" w:hAnsi="宋体" w:eastAsia="宋体" w:cs="宋体"/>
          <w:b/>
          <w:bCs w:val="0"/>
          <w:color w:val="auto"/>
          <w:sz w:val="24"/>
          <w:szCs w:val="24"/>
          <w:highlight w:val="none"/>
          <w:u w:val="none"/>
        </w:rPr>
        <w:t>截止时间、开标时间和地点</w:t>
      </w:r>
      <w:bookmarkEnd w:id="24"/>
      <w:bookmarkEnd w:id="25"/>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bCs/>
          <w:color w:val="auto"/>
          <w:sz w:val="24"/>
          <w:szCs w:val="24"/>
          <w:highlight w:val="none"/>
          <w:u w:val="none"/>
        </w:rPr>
      </w:pPr>
      <w:r>
        <w:rPr>
          <w:rFonts w:hint="eastAsia" w:ascii="宋体" w:hAnsi="宋体" w:eastAsia="宋体" w:cs="宋体"/>
          <w:color w:val="auto"/>
          <w:sz w:val="24"/>
          <w:szCs w:val="24"/>
          <w:highlight w:val="none"/>
          <w:u w:val="none"/>
          <w:lang w:eastAsia="zh-CN"/>
        </w:rPr>
        <w:t>提交投标文件截止</w:t>
      </w:r>
      <w:r>
        <w:rPr>
          <w:rFonts w:hint="eastAsia" w:ascii="宋体" w:hAnsi="宋体" w:eastAsia="宋体" w:cs="宋体"/>
          <w:color w:val="auto"/>
          <w:sz w:val="24"/>
          <w:szCs w:val="24"/>
          <w:highlight w:val="none"/>
          <w:u w:val="none"/>
        </w:rPr>
        <w:t>时间：</w:t>
      </w:r>
      <w:bookmarkStart w:id="30" w:name="_Toc28359007"/>
      <w:bookmarkStart w:id="31" w:name="_Toc35393794"/>
      <w:bookmarkStart w:id="32" w:name="_Toc35393625"/>
      <w:bookmarkStart w:id="33" w:name="_Toc28359084"/>
      <w:r>
        <w:rPr>
          <w:rFonts w:hint="eastAsia" w:ascii="宋体" w:hAnsi="宋体" w:cs="宋体"/>
          <w:color w:val="auto"/>
          <w:sz w:val="24"/>
          <w:szCs w:val="24"/>
          <w:highlight w:val="none"/>
          <w:lang w:eastAsia="zh-CN"/>
        </w:rPr>
        <w:t>2023年</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日</w:t>
      </w:r>
      <w:r>
        <w:rPr>
          <w:rFonts w:hint="eastAsia" w:ascii="宋体" w:hAnsi="宋体" w:cs="宋体"/>
          <w:color w:val="auto"/>
          <w:sz w:val="24"/>
          <w:szCs w:val="24"/>
          <w:highlight w:val="none"/>
          <w:u w:val="none"/>
          <w:lang w:val="en-US" w:eastAsia="zh-CN"/>
        </w:rPr>
        <w:t>10：30</w:t>
      </w:r>
      <w:r>
        <w:rPr>
          <w:rFonts w:hint="eastAsia" w:ascii="宋体" w:hAnsi="宋体" w:eastAsia="宋体" w:cs="宋体"/>
          <w:color w:val="auto"/>
          <w:sz w:val="24"/>
          <w:szCs w:val="24"/>
          <w:highlight w:val="none"/>
          <w:u w:val="none"/>
        </w:rPr>
        <w:t>（北京时间</w:t>
      </w:r>
      <w:r>
        <w:rPr>
          <w:rFonts w:hint="eastAsia" w:ascii="宋体" w:hAnsi="宋体" w:eastAsia="宋体" w:cs="宋体"/>
          <w:bCs/>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eastAsia="zh-CN"/>
        </w:rPr>
        <w:t>投标</w:t>
      </w:r>
      <w:r>
        <w:rPr>
          <w:rFonts w:hint="eastAsia" w:ascii="宋体" w:hAnsi="宋体" w:eastAsia="宋体" w:cs="宋体"/>
          <w:color w:val="auto"/>
          <w:sz w:val="24"/>
          <w:szCs w:val="24"/>
          <w:highlight w:val="none"/>
          <w:u w:val="none"/>
        </w:rPr>
        <w:t>地点：</w:t>
      </w:r>
      <w:r>
        <w:rPr>
          <w:rFonts w:hint="eastAsia" w:ascii="宋体" w:hAnsi="宋体" w:eastAsia="宋体" w:cs="宋体"/>
          <w:color w:val="auto"/>
          <w:kern w:val="0"/>
          <w:sz w:val="24"/>
          <w:szCs w:val="24"/>
          <w:highlight w:val="none"/>
          <w:u w:val="none"/>
          <w:lang w:eastAsia="zh-CN"/>
        </w:rPr>
        <w:t>政采云平台</w:t>
      </w:r>
      <w:r>
        <w:rPr>
          <w:rFonts w:hint="eastAsia" w:ascii="宋体" w:hAnsi="宋体" w:eastAsia="宋体" w:cs="宋体"/>
          <w:color w:val="auto"/>
          <w:sz w:val="24"/>
          <w:szCs w:val="24"/>
          <w:highlight w:val="none"/>
          <w:u w:val="none"/>
        </w:rPr>
        <w:t>（https://login.zcygov.cn/user-login/#/login）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开标时间：</w:t>
      </w:r>
      <w:r>
        <w:rPr>
          <w:rFonts w:hint="eastAsia" w:ascii="宋体" w:hAnsi="宋体" w:cs="宋体"/>
          <w:color w:val="auto"/>
          <w:sz w:val="24"/>
          <w:szCs w:val="24"/>
          <w:highlight w:val="none"/>
          <w:lang w:eastAsia="zh-CN"/>
        </w:rPr>
        <w:t>2023年</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日</w:t>
      </w:r>
      <w:r>
        <w:rPr>
          <w:rFonts w:hint="eastAsia" w:ascii="宋体" w:hAnsi="宋体" w:cs="宋体"/>
          <w:color w:val="auto"/>
          <w:sz w:val="24"/>
          <w:szCs w:val="24"/>
          <w:highlight w:val="none"/>
          <w:u w:val="none"/>
          <w:lang w:val="en-US" w:eastAsia="zh-CN"/>
        </w:rPr>
        <w:t>10：30</w:t>
      </w:r>
      <w:r>
        <w:rPr>
          <w:rFonts w:hint="eastAsia" w:ascii="宋体" w:hAnsi="宋体" w:eastAsia="宋体" w:cs="宋体"/>
          <w:color w:val="auto"/>
          <w:sz w:val="24"/>
          <w:szCs w:val="24"/>
          <w:highlight w:val="none"/>
          <w:u w:val="none"/>
          <w:lang w:eastAsia="zh-CN"/>
        </w:rPr>
        <w:t>（北京时间）</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jc w:val="both"/>
        <w:textAlignment w:val="auto"/>
        <w:outlineLvl w:val="9"/>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开标地点：</w:t>
      </w:r>
      <w:bookmarkStart w:id="34" w:name="_Toc30400"/>
      <w:bookmarkStart w:id="35" w:name="_Toc20863"/>
      <w:bookmarkStart w:id="36" w:name="_Toc32108"/>
      <w:bookmarkStart w:id="37" w:name="_Toc23672"/>
      <w:r>
        <w:rPr>
          <w:rFonts w:hint="eastAsia" w:ascii="宋体" w:hAnsi="宋体" w:eastAsia="宋体" w:cs="宋体"/>
          <w:color w:val="auto"/>
          <w:kern w:val="0"/>
          <w:sz w:val="24"/>
          <w:szCs w:val="24"/>
          <w:highlight w:val="none"/>
          <w:u w:val="none"/>
          <w:lang w:eastAsia="zh-CN"/>
        </w:rPr>
        <w:t>政采云平台</w:t>
      </w:r>
      <w:r>
        <w:rPr>
          <w:rFonts w:hint="eastAsia" w:ascii="宋体" w:hAnsi="宋体" w:eastAsia="宋体" w:cs="宋体"/>
          <w:color w:val="auto"/>
          <w:sz w:val="24"/>
          <w:szCs w:val="24"/>
          <w:highlight w:val="none"/>
          <w:u w:val="none"/>
        </w:rPr>
        <w:t>（https://login.zcygov.cn/user-login/#/login）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jc w:val="both"/>
        <w:textAlignment w:val="auto"/>
        <w:outlineLvl w:val="9"/>
        <w:rPr>
          <w:rFonts w:hint="eastAsia" w:ascii="宋体" w:hAnsi="宋体" w:eastAsia="宋体" w:cs="宋体"/>
          <w:b/>
          <w:bCs w:val="0"/>
          <w:color w:val="auto"/>
          <w:sz w:val="24"/>
          <w:szCs w:val="24"/>
          <w:highlight w:val="none"/>
          <w:u w:val="none"/>
        </w:rPr>
      </w:pPr>
      <w:r>
        <w:rPr>
          <w:rFonts w:hint="eastAsia" w:ascii="宋体" w:hAnsi="宋体" w:eastAsia="宋体" w:cs="宋体"/>
          <w:b/>
          <w:bCs w:val="0"/>
          <w:color w:val="auto"/>
          <w:sz w:val="24"/>
          <w:szCs w:val="24"/>
          <w:highlight w:val="none"/>
          <w:u w:val="none"/>
        </w:rPr>
        <w:t>五、公告期限</w:t>
      </w:r>
      <w:bookmarkEnd w:id="30"/>
      <w:bookmarkEnd w:id="31"/>
      <w:bookmarkEnd w:id="32"/>
      <w:bookmarkEnd w:id="33"/>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jc w:val="both"/>
        <w:textAlignment w:val="auto"/>
        <w:outlineLvl w:val="9"/>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六、其它补充事宜</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firstLine="54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firstLine="54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2.本项目实行网上投标，采用电子投标文件(供应商须使用CA加密设备通过政采云电子投标客户端制作投标文件)。若供应商参与投标，自行承担投标一切费用。</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firstLine="54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400" w:lineRule="exact"/>
        <w:ind w:left="0" w:leftChars="0" w:firstLine="539"/>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400" w:lineRule="exact"/>
        <w:ind w:left="0" w:leftChars="0" w:firstLine="539"/>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5.供应商在开标时须使用制作加密电子投标文件所使用的CA锁及电脑，电脑须提前配置好浏览器（建议使用谷歌浏览器），以便开标时解锁。</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firstLine="54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400" w:lineRule="exact"/>
        <w:ind w:left="0" w:leftChars="0" w:firstLine="539"/>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right="0" w:firstLine="480"/>
        <w:textAlignment w:val="auto"/>
        <w:outlineLvl w:val="9"/>
        <w:rPr>
          <w:rFonts w:hint="eastAsia"/>
          <w:color w:val="auto"/>
          <w:highlight w:val="none"/>
          <w:lang w:eastAsia="zh-CN"/>
        </w:rPr>
      </w:pPr>
      <w:r>
        <w:rPr>
          <w:rFonts w:hint="eastAsia" w:ascii="宋体" w:hAnsi="宋体" w:eastAsia="宋体" w:cs="宋体"/>
          <w:color w:val="auto"/>
          <w:kern w:val="2"/>
          <w:sz w:val="24"/>
          <w:szCs w:val="24"/>
          <w:highlight w:val="none"/>
          <w:lang w:val="en-US" w:eastAsia="zh-CN" w:bidi="ar-SA"/>
        </w:rPr>
        <w:t>特别提示：</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1、采购限额标准以上，200万元以下的货物和服务采购项目、400万元以下的工程采购项目，适宜由中小企业提供的，采购人应当专门面向中小企业采购。</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2、超过200万元的货物和服务采购项目、超过400万元的工程采购项目中适宜由中小企业提供的，预留该部分采购项目预算总额的30%以上专门面向中小企业采购，其中预留给小微企业的比例不低于60%。</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jc w:val="left"/>
        <w:textAlignment w:val="auto"/>
        <w:outlineLvl w:val="9"/>
        <w:rPr>
          <w:rFonts w:hint="eastAsia" w:ascii="宋体" w:hAnsi="宋体" w:eastAsia="宋体" w:cs="宋体"/>
          <w:b/>
          <w:bCs w:val="0"/>
          <w:color w:val="auto"/>
          <w:sz w:val="24"/>
          <w:szCs w:val="24"/>
          <w:highlight w:val="none"/>
        </w:rPr>
      </w:pPr>
      <w:bookmarkStart w:id="38" w:name="_Toc35393626"/>
      <w:bookmarkStart w:id="39" w:name="_Toc35393795"/>
      <w:bookmarkStart w:id="40" w:name="_Toc999"/>
      <w:bookmarkStart w:id="41" w:name="_Toc647"/>
      <w:bookmarkStart w:id="42" w:name="_Toc13675"/>
      <w:bookmarkStart w:id="43" w:name="_Toc18258"/>
      <w:r>
        <w:rPr>
          <w:rFonts w:hint="eastAsia" w:ascii="宋体" w:hAnsi="宋体" w:eastAsia="宋体" w:cs="宋体"/>
          <w:b/>
          <w:bCs w:val="0"/>
          <w:color w:val="auto"/>
          <w:sz w:val="24"/>
          <w:szCs w:val="24"/>
          <w:highlight w:val="none"/>
          <w:lang w:val="en-US" w:eastAsia="zh-CN"/>
        </w:rPr>
        <w:t>七</w:t>
      </w:r>
      <w:r>
        <w:rPr>
          <w:rFonts w:hint="eastAsia" w:ascii="宋体" w:hAnsi="宋体" w:eastAsia="宋体" w:cs="宋体"/>
          <w:b/>
          <w:bCs w:val="0"/>
          <w:color w:val="auto"/>
          <w:sz w:val="24"/>
          <w:szCs w:val="24"/>
          <w:highlight w:val="none"/>
        </w:rPr>
        <w:t>、</w:t>
      </w:r>
      <w:bookmarkEnd w:id="38"/>
      <w:bookmarkEnd w:id="39"/>
      <w:bookmarkStart w:id="44" w:name="_Toc35393627"/>
      <w:bookmarkStart w:id="45" w:name="_Toc28359008"/>
      <w:bookmarkStart w:id="46" w:name="_Toc28359085"/>
      <w:bookmarkStart w:id="47" w:name="_Toc35393796"/>
      <w:r>
        <w:rPr>
          <w:rFonts w:hint="eastAsia" w:ascii="宋体" w:hAnsi="宋体" w:eastAsia="宋体" w:cs="宋体"/>
          <w:b/>
          <w:bCs w:val="0"/>
          <w:color w:val="auto"/>
          <w:sz w:val="24"/>
          <w:szCs w:val="24"/>
          <w:highlight w:val="none"/>
        </w:rPr>
        <w:t>对本次采购提出询问，请按以下方式联系。</w:t>
      </w:r>
      <w:bookmarkEnd w:id="40"/>
      <w:bookmarkEnd w:id="41"/>
      <w:bookmarkEnd w:id="42"/>
      <w:bookmarkEnd w:id="43"/>
      <w:bookmarkEnd w:id="44"/>
      <w:bookmarkEnd w:id="45"/>
      <w:bookmarkEnd w:id="46"/>
      <w:bookmarkEnd w:id="47"/>
    </w:p>
    <w:p>
      <w:pPr>
        <w:pStyle w:val="6"/>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1.采购人信息</w:t>
      </w:r>
    </w:p>
    <w:p>
      <w:pPr>
        <w:pStyle w:val="6"/>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名 称：</w:t>
      </w:r>
      <w:r>
        <w:rPr>
          <w:rFonts w:hint="eastAsia" w:ascii="宋体" w:hAnsi="宋体" w:cs="宋体"/>
          <w:color w:val="auto"/>
          <w:kern w:val="0"/>
          <w:sz w:val="24"/>
          <w:szCs w:val="24"/>
          <w:highlight w:val="none"/>
          <w:lang w:val="en-US" w:eastAsia="zh-CN" w:bidi="ar"/>
        </w:rPr>
        <w:t>泽普县人民医院</w:t>
      </w:r>
    </w:p>
    <w:p>
      <w:pPr>
        <w:pStyle w:val="6"/>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地 址：</w:t>
      </w:r>
      <w:r>
        <w:rPr>
          <w:rFonts w:hint="eastAsia" w:ascii="宋体" w:hAnsi="宋体" w:cs="宋体"/>
          <w:color w:val="auto"/>
          <w:kern w:val="0"/>
          <w:sz w:val="24"/>
          <w:szCs w:val="24"/>
          <w:highlight w:val="none"/>
          <w:lang w:val="en-US" w:eastAsia="zh-CN" w:bidi="ar"/>
        </w:rPr>
        <w:t>泽普县团结西路13号</w:t>
      </w:r>
    </w:p>
    <w:p>
      <w:pPr>
        <w:pStyle w:val="6"/>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联系方式：</w:t>
      </w:r>
      <w:r>
        <w:rPr>
          <w:rFonts w:hint="eastAsia" w:ascii="宋体" w:hAnsi="宋体" w:cs="宋体"/>
          <w:color w:val="auto"/>
          <w:kern w:val="0"/>
          <w:sz w:val="24"/>
          <w:szCs w:val="24"/>
          <w:highlight w:val="none"/>
          <w:lang w:val="en-US" w:eastAsia="zh-CN" w:bidi="ar"/>
        </w:rPr>
        <w:t>周志磊</w:t>
      </w:r>
      <w:r>
        <w:rPr>
          <w:rFonts w:hint="eastAsia" w:ascii="宋体" w:hAnsi="宋体" w:eastAsia="宋体" w:cs="宋体"/>
          <w:color w:val="auto"/>
          <w:kern w:val="0"/>
          <w:sz w:val="24"/>
          <w:szCs w:val="24"/>
          <w:highlight w:val="none"/>
          <w:lang w:val="en-US" w:eastAsia="zh-CN" w:bidi="ar"/>
        </w:rPr>
        <w:t xml:space="preserve"> 15599885345</w:t>
      </w:r>
    </w:p>
    <w:p>
      <w:pPr>
        <w:pStyle w:val="6"/>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2.采购代理机构信息</w:t>
      </w:r>
    </w:p>
    <w:p>
      <w:pPr>
        <w:pStyle w:val="6"/>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名 称：</w:t>
      </w:r>
      <w:r>
        <w:rPr>
          <w:rFonts w:hint="eastAsia" w:ascii="宋体" w:hAnsi="宋体" w:cs="宋体"/>
          <w:color w:val="auto"/>
          <w:kern w:val="0"/>
          <w:sz w:val="24"/>
          <w:szCs w:val="24"/>
          <w:highlight w:val="none"/>
          <w:lang w:eastAsia="zh-CN"/>
        </w:rPr>
        <w:t>喀什明志建设工程项目管理有限公司</w:t>
      </w:r>
    </w:p>
    <w:p>
      <w:pPr>
        <w:pStyle w:val="6"/>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firstLine="42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kern w:val="0"/>
          <w:sz w:val="24"/>
          <w:szCs w:val="24"/>
          <w:highlight w:val="none"/>
          <w:lang w:val="en-US" w:eastAsia="zh-CN" w:bidi="ar"/>
        </w:rPr>
        <w:t>地 址：</w:t>
      </w:r>
      <w:r>
        <w:rPr>
          <w:rFonts w:hint="eastAsia" w:ascii="宋体" w:hAnsi="宋体" w:cs="宋体"/>
          <w:color w:val="auto"/>
          <w:kern w:val="0"/>
          <w:sz w:val="24"/>
          <w:szCs w:val="24"/>
          <w:highlight w:val="none"/>
          <w:lang w:eastAsia="zh-CN"/>
        </w:rPr>
        <w:t>喀什市库木代尔瓦扎街道玉吉米力克社区5组093号</w:t>
      </w:r>
      <w:r>
        <w:rPr>
          <w:rFonts w:hint="eastAsia" w:ascii="宋体" w:hAnsi="宋体" w:eastAsia="宋体" w:cs="宋体"/>
          <w:color w:val="auto"/>
          <w:kern w:val="0"/>
          <w:sz w:val="24"/>
          <w:szCs w:val="24"/>
          <w:highlight w:val="none"/>
        </w:rPr>
        <w:t xml:space="preserve"> </w:t>
      </w:r>
    </w:p>
    <w:p>
      <w:pPr>
        <w:pStyle w:val="6"/>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联系方式：</w:t>
      </w:r>
      <w:r>
        <w:rPr>
          <w:rFonts w:hint="eastAsia" w:ascii="宋体" w:hAnsi="宋体" w:cs="宋体"/>
          <w:color w:val="auto"/>
          <w:kern w:val="0"/>
          <w:sz w:val="24"/>
          <w:szCs w:val="24"/>
          <w:highlight w:val="none"/>
          <w:lang w:eastAsia="zh-CN"/>
        </w:rPr>
        <w:t>18299612506</w:t>
      </w:r>
      <w:r>
        <w:rPr>
          <w:rFonts w:hint="eastAsia" w:ascii="宋体" w:hAnsi="宋体" w:eastAsia="宋体" w:cs="宋体"/>
          <w:color w:val="auto"/>
          <w:kern w:val="0"/>
          <w:sz w:val="24"/>
          <w:szCs w:val="24"/>
          <w:highlight w:val="none"/>
        </w:rPr>
        <w:t xml:space="preserve"> </w:t>
      </w:r>
    </w:p>
    <w:p>
      <w:pPr>
        <w:pStyle w:val="6"/>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3.项目联系方式</w:t>
      </w:r>
    </w:p>
    <w:p>
      <w:pPr>
        <w:pStyle w:val="6"/>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firstLine="420"/>
        <w:textAlignment w:val="auto"/>
        <w:outlineLvl w:val="9"/>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项目联系人：</w:t>
      </w:r>
      <w:r>
        <w:rPr>
          <w:rFonts w:hint="eastAsia" w:ascii="宋体" w:hAnsi="宋体" w:cs="宋体"/>
          <w:color w:val="auto"/>
          <w:kern w:val="0"/>
          <w:sz w:val="24"/>
          <w:szCs w:val="24"/>
          <w:highlight w:val="none"/>
          <w:lang w:val="en-US" w:eastAsia="zh-CN" w:bidi="ar"/>
        </w:rPr>
        <w:t>安容</w:t>
      </w:r>
    </w:p>
    <w:p>
      <w:pPr>
        <w:pStyle w:val="6"/>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电 话：</w:t>
      </w:r>
      <w:r>
        <w:rPr>
          <w:rFonts w:hint="eastAsia" w:ascii="宋体" w:hAnsi="宋体" w:cs="宋体"/>
          <w:color w:val="auto"/>
          <w:kern w:val="0"/>
          <w:sz w:val="24"/>
          <w:szCs w:val="24"/>
          <w:highlight w:val="none"/>
          <w:lang w:val="en-US" w:eastAsia="zh-CN" w:bidi="ar"/>
        </w:rPr>
        <w:t>18299612506</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jc w:val="right"/>
        <w:textAlignment w:val="auto"/>
        <w:outlineLvl w:val="9"/>
        <w:rPr>
          <w:rFonts w:hint="eastAsia" w:ascii="宋体" w:hAnsi="宋体" w:cs="宋体"/>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jc w:val="righ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喀什明志建设工程项目管理有限公司</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color w:val="auto"/>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lang w:eastAsia="zh-CN"/>
        </w:rPr>
        <w:t>20</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lang w:eastAsia="zh-CN"/>
        </w:rPr>
        <w:t>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lang w:val="en-US" w:eastAsia="zh-CN"/>
        </w:rPr>
        <w:t>日</w:t>
      </w:r>
    </w:p>
    <w:p>
      <w:pPr>
        <w:rPr>
          <w:color w:val="auto"/>
          <w:highlight w:val="none"/>
        </w:rPr>
      </w:pPr>
    </w:p>
    <w:p>
      <w:pPr>
        <w:pStyle w:val="5"/>
        <w:rPr>
          <w:rFonts w:hint="eastAsia" w:ascii="宋体" w:hAnsi="宋体" w:eastAsia="宋体" w:cs="宋体"/>
          <w:color w:val="auto"/>
          <w:highlight w:val="none"/>
        </w:rPr>
      </w:pPr>
    </w:p>
    <w:p>
      <w:pPr>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1847AB"/>
    <w:multiLevelType w:val="singleLevel"/>
    <w:tmpl w:val="F31847AB"/>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3MjE5OWQ4ZmU3NjYyN2FjYjM0MTg1NjAyYTJmZmYifQ=="/>
  </w:docVars>
  <w:rsids>
    <w:rsidRoot w:val="00000000"/>
    <w:rsid w:val="2A447656"/>
    <w:rsid w:val="46F52F2C"/>
    <w:rsid w:val="480C2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360" w:after="120"/>
      <w:jc w:val="left"/>
      <w:outlineLvl w:val="2"/>
    </w:pPr>
    <w:rPr>
      <w:rFonts w:ascii="宋体" w:hAnsi="Times New Roman" w:eastAsia="宋体"/>
      <w:sz w:val="24"/>
      <w:u w:val="single"/>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tabs>
        <w:tab w:val="left" w:pos="567"/>
      </w:tabs>
      <w:spacing w:before="120" w:line="22" w:lineRule="atLeast"/>
    </w:pPr>
    <w:rPr>
      <w:rFonts w:ascii="宋体" w:hAnsi="宋体"/>
      <w:sz w:val="24"/>
    </w:rPr>
  </w:style>
  <w:style w:type="paragraph" w:styleId="4">
    <w:name w:val="Body Text First Indent"/>
    <w:basedOn w:val="3"/>
    <w:next w:val="1"/>
    <w:qFormat/>
    <w:uiPriority w:val="0"/>
    <w:pPr>
      <w:spacing w:after="120" w:line="240" w:lineRule="auto"/>
      <w:ind w:firstLine="420" w:firstLineChars="100"/>
    </w:pPr>
    <w:rPr>
      <w:rFonts w:ascii="Calibri" w:hAnsi="Calibri"/>
      <w:sz w:val="18"/>
      <w:szCs w:val="18"/>
    </w:rPr>
  </w:style>
  <w:style w:type="paragraph" w:styleId="5">
    <w:name w:val="footnote text"/>
    <w:basedOn w:val="1"/>
    <w:next w:val="3"/>
    <w:qFormat/>
    <w:uiPriority w:val="0"/>
    <w:pPr>
      <w:snapToGrid w:val="0"/>
      <w:jc w:val="left"/>
    </w:pPr>
    <w:rPr>
      <w:rFonts w:ascii="Times New Roman" w:hAnsi="Times New Roman"/>
      <w:sz w:val="18"/>
    </w:rPr>
  </w:style>
  <w:style w:type="paragraph" w:styleId="6">
    <w:name w:val="Normal (Web)"/>
    <w:basedOn w:val="1"/>
    <w:qFormat/>
    <w:uiPriority w:val="0"/>
    <w:pPr>
      <w:spacing w:beforeAutospacing="1" w:afterAutospacing="1"/>
      <w:jc w:val="left"/>
    </w:pPr>
    <w:rPr>
      <w:kern w:val="0"/>
      <w:sz w:val="24"/>
    </w:rPr>
  </w:style>
  <w:style w:type="paragraph" w:customStyle="1" w:styleId="9">
    <w:name w:val="普通(网站)1"/>
    <w:basedOn w:val="1"/>
    <w:qFormat/>
    <w:uiPriority w:val="2"/>
    <w:pPr>
      <w:spacing w:before="75" w:after="75"/>
      <w:ind w:left="0" w:right="0" w:firstLine="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2023-08-16T10:37:33Z</dcterms:created>
  <dc:creator>俏可耐</dc:creator>
  <cp:lastModifiedBy>Arong</cp:lastModifiedBy>
  <dcterms:modified xsi:type="dcterms:W3CDTF">2023-08-16T11:08:29Z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4653A3F1D21B4C44BDB30997C4E35A15_12</vt:lpwstr>
  </property>
</Properties>
</file>