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bidi w:val="0"/>
        <w:rPr>
          <w:rFonts w:hint="eastAsia"/>
          <w:color w:val="auto"/>
          <w:highlight w:val="none"/>
        </w:rPr>
      </w:pPr>
    </w:p>
    <w:p>
      <w:pPr>
        <w:pStyle w:val="26"/>
        <w:ind w:left="0" w:leftChars="0" w:firstLine="0" w:firstLineChars="0"/>
        <w:jc w:val="center"/>
        <w:rPr>
          <w:rFonts w:hint="eastAsia"/>
          <w:color w:val="auto"/>
          <w:sz w:val="21"/>
          <w:szCs w:val="24"/>
          <w:highlight w:val="none"/>
          <w:lang w:val="en-US" w:eastAsia="zh-CN"/>
        </w:rPr>
      </w:pPr>
      <w:r>
        <w:rPr>
          <w:rFonts w:hint="eastAsia" w:ascii="宋体" w:hAnsi="宋体" w:cs="宋体"/>
          <w:b/>
          <w:bCs/>
          <w:color w:val="auto"/>
          <w:sz w:val="44"/>
          <w:szCs w:val="44"/>
          <w:highlight w:val="none"/>
          <w:lang w:val="en-US" w:eastAsia="zh-CN"/>
        </w:rPr>
        <w:t xml:space="preserve">阿图什市阿扎克镇提坚村农产品加工厂设备采购项目一包 </w:t>
      </w:r>
    </w:p>
    <w:p>
      <w:pPr>
        <w:pStyle w:val="52"/>
        <w:rPr>
          <w:rFonts w:hint="default"/>
          <w:color w:val="auto"/>
          <w:highlight w:val="none"/>
          <w:lang w:val="en-US" w:eastAsia="zh-CN"/>
        </w:rPr>
      </w:pPr>
    </w:p>
    <w:p>
      <w:pPr>
        <w:pStyle w:val="52"/>
        <w:rPr>
          <w:rFonts w:hint="default"/>
          <w:color w:val="auto"/>
          <w:highlight w:val="none"/>
          <w:lang w:val="en-US" w:eastAsia="zh-CN"/>
        </w:rPr>
      </w:pPr>
    </w:p>
    <w:p>
      <w:pPr>
        <w:widowControl/>
        <w:tabs>
          <w:tab w:val="left" w:pos="6013"/>
        </w:tabs>
        <w:autoSpaceDE w:val="0"/>
        <w:autoSpaceDN w:val="0"/>
        <w:ind w:right="-26"/>
        <w:jc w:val="center"/>
        <w:textAlignment w:val="bottom"/>
        <w:rPr>
          <w:rFonts w:hint="default" w:ascii="宋体" w:hAnsi="宋体"/>
          <w:b/>
          <w:color w:val="auto"/>
          <w:sz w:val="84"/>
          <w:szCs w:val="84"/>
          <w:highlight w:val="none"/>
          <w:lang w:val="en-US" w:eastAsia="zh-CN"/>
        </w:rPr>
      </w:pPr>
      <w:r>
        <w:rPr>
          <w:rFonts w:hint="eastAsia" w:ascii="宋体" w:hAnsi="宋体" w:cs="宋体"/>
          <w:b/>
          <w:bCs/>
          <w:color w:val="auto"/>
          <w:kern w:val="0"/>
          <w:sz w:val="32"/>
          <w:szCs w:val="32"/>
          <w:highlight w:val="none"/>
          <w:shd w:val="clear" w:color="auto" w:fill="FFFFFF"/>
        </w:rPr>
        <w:t>项目编号：</w:t>
      </w:r>
      <w:r>
        <w:rPr>
          <w:rFonts w:hint="eastAsia" w:ascii="宋体" w:hAnsi="宋体" w:cs="宋体"/>
          <w:b/>
          <w:bCs/>
          <w:color w:val="auto"/>
          <w:kern w:val="0"/>
          <w:sz w:val="32"/>
          <w:szCs w:val="32"/>
          <w:highlight w:val="none"/>
          <w:shd w:val="clear" w:color="auto" w:fill="FFFFFF"/>
          <w:lang w:val="en-US" w:eastAsia="zh-CN"/>
        </w:rPr>
        <w:t>ATSCG-2023063</w:t>
      </w:r>
    </w:p>
    <w:p>
      <w:pPr>
        <w:widowControl/>
        <w:tabs>
          <w:tab w:val="left" w:pos="6013"/>
        </w:tabs>
        <w:autoSpaceDE w:val="0"/>
        <w:autoSpaceDN w:val="0"/>
        <w:ind w:right="-26"/>
        <w:jc w:val="center"/>
        <w:textAlignment w:val="bottom"/>
        <w:rPr>
          <w:rFonts w:hint="eastAsia" w:ascii="宋体" w:hAnsi="宋体"/>
          <w:b/>
          <w:color w:val="auto"/>
          <w:sz w:val="84"/>
          <w:szCs w:val="84"/>
          <w:highlight w:val="none"/>
          <w:lang w:eastAsia="zh-CN"/>
        </w:rPr>
      </w:pPr>
      <w:r>
        <w:rPr>
          <w:rFonts w:hint="eastAsia" w:ascii="宋体" w:hAnsi="宋体"/>
          <w:b/>
          <w:color w:val="auto"/>
          <w:sz w:val="84"/>
          <w:szCs w:val="84"/>
          <w:highlight w:val="none"/>
          <w:lang w:eastAsia="zh-CN"/>
        </w:rPr>
        <w:t>招</w:t>
      </w:r>
    </w:p>
    <w:p>
      <w:pPr>
        <w:widowControl/>
        <w:tabs>
          <w:tab w:val="left" w:pos="6013"/>
        </w:tabs>
        <w:autoSpaceDE w:val="0"/>
        <w:autoSpaceDN w:val="0"/>
        <w:ind w:right="-26"/>
        <w:jc w:val="center"/>
        <w:textAlignment w:val="bottom"/>
        <w:rPr>
          <w:rFonts w:hint="eastAsia" w:ascii="宋体" w:hAnsi="宋体" w:eastAsia="宋体"/>
          <w:b/>
          <w:color w:val="auto"/>
          <w:sz w:val="84"/>
          <w:szCs w:val="84"/>
          <w:highlight w:val="none"/>
          <w:lang w:eastAsia="zh-CN"/>
        </w:rPr>
      </w:pPr>
      <w:r>
        <w:rPr>
          <w:rFonts w:hint="eastAsia" w:ascii="宋体" w:hAnsi="宋体"/>
          <w:b/>
          <w:color w:val="auto"/>
          <w:sz w:val="84"/>
          <w:szCs w:val="84"/>
          <w:highlight w:val="none"/>
          <w:lang w:eastAsia="zh-CN"/>
        </w:rPr>
        <w:t>标</w:t>
      </w:r>
    </w:p>
    <w:p>
      <w:pPr>
        <w:widowControl/>
        <w:tabs>
          <w:tab w:val="left" w:pos="4502"/>
          <w:tab w:val="center" w:pos="4832"/>
        </w:tabs>
        <w:autoSpaceDE w:val="0"/>
        <w:autoSpaceDN w:val="0"/>
        <w:ind w:right="-26"/>
        <w:jc w:val="center"/>
        <w:textAlignment w:val="bottom"/>
        <w:rPr>
          <w:rFonts w:hint="eastAsia" w:ascii="宋体" w:hAnsi="宋体"/>
          <w:b/>
          <w:color w:val="auto"/>
          <w:sz w:val="84"/>
          <w:szCs w:val="84"/>
          <w:highlight w:val="none"/>
        </w:rPr>
      </w:pPr>
      <w:r>
        <w:rPr>
          <w:rFonts w:hint="eastAsia" w:ascii="宋体" w:hAnsi="宋体"/>
          <w:b/>
          <w:color w:val="auto"/>
          <w:sz w:val="84"/>
          <w:szCs w:val="84"/>
          <w:highlight w:val="none"/>
        </w:rPr>
        <w:t>文</w:t>
      </w:r>
    </w:p>
    <w:p>
      <w:pPr>
        <w:widowControl/>
        <w:autoSpaceDE w:val="0"/>
        <w:autoSpaceDN w:val="0"/>
        <w:ind w:right="-26"/>
        <w:jc w:val="center"/>
        <w:textAlignment w:val="bottom"/>
        <w:rPr>
          <w:rFonts w:hint="eastAsia" w:ascii="宋体" w:hAnsi="宋体"/>
          <w:b/>
          <w:color w:val="auto"/>
          <w:sz w:val="52"/>
          <w:szCs w:val="52"/>
          <w:highlight w:val="none"/>
        </w:rPr>
      </w:pPr>
      <w:r>
        <w:rPr>
          <w:rFonts w:hint="eastAsia" w:ascii="宋体" w:hAnsi="宋体"/>
          <w:b/>
          <w:color w:val="auto"/>
          <w:sz w:val="84"/>
          <w:szCs w:val="84"/>
          <w:highlight w:val="none"/>
        </w:rPr>
        <w:t>件</w:t>
      </w:r>
    </w:p>
    <w:p>
      <w:pPr>
        <w:pStyle w:val="68"/>
        <w:rPr>
          <w:rFonts w:hint="eastAsia"/>
          <w:color w:val="auto"/>
          <w:highlight w:val="none"/>
        </w:rPr>
      </w:pPr>
    </w:p>
    <w:p>
      <w:pPr>
        <w:pStyle w:val="68"/>
        <w:rPr>
          <w:rFonts w:hint="eastAsia"/>
          <w:color w:val="auto"/>
          <w:highlight w:val="none"/>
        </w:rPr>
      </w:pPr>
    </w:p>
    <w:p>
      <w:pPr>
        <w:pStyle w:val="68"/>
        <w:rPr>
          <w:rFonts w:hint="eastAsia"/>
          <w:color w:val="auto"/>
          <w:highlight w:val="none"/>
        </w:rPr>
      </w:pPr>
    </w:p>
    <w:p>
      <w:pPr>
        <w:keepNext w:val="0"/>
        <w:keepLines w:val="0"/>
        <w:pageBreakBefore w:val="0"/>
        <w:widowControl/>
        <w:kinsoku/>
        <w:wordWrap/>
        <w:overflowPunct/>
        <w:topLinePunct w:val="0"/>
        <w:autoSpaceDE w:val="0"/>
        <w:autoSpaceDN w:val="0"/>
        <w:bidi w:val="0"/>
        <w:adjustRightInd/>
        <w:snapToGrid/>
        <w:spacing w:line="740" w:lineRule="exact"/>
        <w:ind w:right="-26" w:firstLine="632" w:firstLineChars="196"/>
        <w:textAlignment w:val="bottom"/>
        <w:rPr>
          <w:rFonts w:hint="eastAsia" w:ascii="宋体" w:hAnsi="宋体"/>
          <w:b/>
          <w:color w:val="auto"/>
          <w:sz w:val="32"/>
          <w:szCs w:val="32"/>
          <w:highlight w:val="none"/>
          <w:lang w:val="en-US" w:eastAsia="zh-CN"/>
        </w:rPr>
      </w:pPr>
      <w:r>
        <w:rPr>
          <w:rFonts w:hint="eastAsia" w:ascii="宋体" w:hAnsi="宋体"/>
          <w:b/>
          <w:color w:val="auto"/>
          <w:sz w:val="32"/>
          <w:szCs w:val="32"/>
          <w:highlight w:val="none"/>
          <w:lang w:val="en-US" w:eastAsia="zh-CN"/>
        </w:rPr>
        <w:t>采 购 人：阿图什市阿扎克镇人民政府</w:t>
      </w:r>
    </w:p>
    <w:p>
      <w:pPr>
        <w:keepNext w:val="0"/>
        <w:keepLines w:val="0"/>
        <w:pageBreakBefore w:val="0"/>
        <w:widowControl/>
        <w:kinsoku/>
        <w:wordWrap/>
        <w:overflowPunct/>
        <w:topLinePunct w:val="0"/>
        <w:autoSpaceDE w:val="0"/>
        <w:autoSpaceDN w:val="0"/>
        <w:bidi w:val="0"/>
        <w:adjustRightInd/>
        <w:snapToGrid/>
        <w:spacing w:line="740" w:lineRule="exact"/>
        <w:ind w:right="-26" w:firstLine="632" w:firstLineChars="196"/>
        <w:textAlignment w:val="bottom"/>
        <w:rPr>
          <w:rFonts w:hint="eastAsia" w:ascii="宋体" w:hAnsi="宋体"/>
          <w:b/>
          <w:color w:val="auto"/>
          <w:sz w:val="32"/>
          <w:szCs w:val="32"/>
          <w:highlight w:val="none"/>
          <w:lang w:val="en-US" w:eastAsia="zh-CN"/>
        </w:rPr>
      </w:pPr>
      <w:r>
        <w:rPr>
          <w:rFonts w:hint="eastAsia" w:ascii="宋体" w:hAnsi="宋体"/>
          <w:b/>
          <w:color w:val="auto"/>
          <w:sz w:val="32"/>
          <w:szCs w:val="32"/>
          <w:highlight w:val="none"/>
          <w:lang w:val="en-US" w:eastAsia="zh-CN"/>
        </w:rPr>
        <w:t>联系人：宁先生       联系电话   17609085320</w:t>
      </w:r>
    </w:p>
    <w:p>
      <w:pPr>
        <w:keepNext w:val="0"/>
        <w:keepLines w:val="0"/>
        <w:pageBreakBefore w:val="0"/>
        <w:widowControl/>
        <w:kinsoku/>
        <w:wordWrap/>
        <w:overflowPunct/>
        <w:topLinePunct w:val="0"/>
        <w:autoSpaceDE w:val="0"/>
        <w:autoSpaceDN w:val="0"/>
        <w:bidi w:val="0"/>
        <w:adjustRightInd/>
        <w:snapToGrid/>
        <w:spacing w:line="740" w:lineRule="exact"/>
        <w:ind w:right="-26" w:firstLine="632" w:firstLineChars="196"/>
        <w:textAlignment w:val="bottom"/>
        <w:rPr>
          <w:rFonts w:hint="eastAsia" w:ascii="宋体" w:hAnsi="宋体"/>
          <w:b/>
          <w:color w:val="auto"/>
          <w:sz w:val="32"/>
          <w:szCs w:val="32"/>
          <w:highlight w:val="none"/>
          <w:lang w:val="en-US" w:eastAsia="zh-CN"/>
        </w:rPr>
      </w:pPr>
    </w:p>
    <w:p>
      <w:pPr>
        <w:keepNext w:val="0"/>
        <w:keepLines w:val="0"/>
        <w:pageBreakBefore w:val="0"/>
        <w:widowControl/>
        <w:kinsoku/>
        <w:wordWrap/>
        <w:overflowPunct/>
        <w:topLinePunct w:val="0"/>
        <w:autoSpaceDE w:val="0"/>
        <w:autoSpaceDN w:val="0"/>
        <w:bidi w:val="0"/>
        <w:adjustRightInd/>
        <w:snapToGrid/>
        <w:spacing w:line="740" w:lineRule="exact"/>
        <w:ind w:right="-26" w:firstLine="632" w:firstLineChars="196"/>
        <w:textAlignment w:val="bottom"/>
        <w:rPr>
          <w:rFonts w:hint="eastAsia" w:ascii="宋体" w:hAnsi="宋体"/>
          <w:b/>
          <w:color w:val="auto"/>
          <w:sz w:val="32"/>
          <w:szCs w:val="32"/>
          <w:highlight w:val="none"/>
          <w:lang w:eastAsia="zh-CN"/>
        </w:rPr>
      </w:pPr>
      <w:r>
        <w:rPr>
          <w:rFonts w:hint="eastAsia" w:ascii="宋体" w:hAnsi="宋体"/>
          <w:b/>
          <w:color w:val="auto"/>
          <w:sz w:val="32"/>
          <w:szCs w:val="32"/>
          <w:highlight w:val="none"/>
          <w:lang w:eastAsia="zh-CN"/>
        </w:rPr>
        <w:t>代理机构：新疆誉诚信工程项目管理有限责任公司</w:t>
      </w:r>
    </w:p>
    <w:p>
      <w:pPr>
        <w:keepNext w:val="0"/>
        <w:keepLines w:val="0"/>
        <w:pageBreakBefore w:val="0"/>
        <w:widowControl/>
        <w:kinsoku/>
        <w:wordWrap/>
        <w:overflowPunct/>
        <w:topLinePunct w:val="0"/>
        <w:autoSpaceDE w:val="0"/>
        <w:autoSpaceDN w:val="0"/>
        <w:bidi w:val="0"/>
        <w:adjustRightInd/>
        <w:snapToGrid/>
        <w:spacing w:line="740" w:lineRule="exact"/>
        <w:ind w:right="-28" w:firstLine="632" w:firstLineChars="196"/>
        <w:textAlignment w:val="bottom"/>
        <w:rPr>
          <w:rFonts w:hint="eastAsia" w:ascii="宋体" w:hAnsi="宋体"/>
          <w:b/>
          <w:color w:val="auto"/>
          <w:sz w:val="32"/>
          <w:szCs w:val="32"/>
          <w:highlight w:val="none"/>
          <w:lang w:eastAsia="zh-CN"/>
        </w:rPr>
      </w:pPr>
      <w:r>
        <w:rPr>
          <w:rFonts w:hint="eastAsia" w:ascii="宋体" w:hAnsi="宋体"/>
          <w:b/>
          <w:color w:val="auto"/>
          <w:sz w:val="32"/>
          <w:szCs w:val="32"/>
          <w:highlight w:val="none"/>
          <w:lang w:eastAsia="zh-CN"/>
        </w:rPr>
        <w:t>联</w:t>
      </w:r>
      <w:r>
        <w:rPr>
          <w:rFonts w:hint="eastAsia" w:ascii="宋体" w:hAnsi="宋体"/>
          <w:b/>
          <w:color w:val="auto"/>
          <w:sz w:val="32"/>
          <w:szCs w:val="32"/>
          <w:highlight w:val="none"/>
          <w:lang w:val="en-US" w:eastAsia="zh-CN"/>
        </w:rPr>
        <w:t xml:space="preserve"> </w:t>
      </w:r>
      <w:r>
        <w:rPr>
          <w:rFonts w:hint="eastAsia" w:ascii="宋体" w:hAnsi="宋体"/>
          <w:b/>
          <w:color w:val="auto"/>
          <w:sz w:val="32"/>
          <w:szCs w:val="32"/>
          <w:highlight w:val="none"/>
          <w:lang w:eastAsia="zh-CN"/>
        </w:rPr>
        <w:t>系</w:t>
      </w:r>
      <w:r>
        <w:rPr>
          <w:rFonts w:hint="eastAsia" w:ascii="宋体" w:hAnsi="宋体"/>
          <w:b/>
          <w:color w:val="auto"/>
          <w:sz w:val="32"/>
          <w:szCs w:val="32"/>
          <w:highlight w:val="none"/>
          <w:lang w:val="en-US" w:eastAsia="zh-CN"/>
        </w:rPr>
        <w:t xml:space="preserve"> </w:t>
      </w:r>
      <w:r>
        <w:rPr>
          <w:rFonts w:hint="eastAsia" w:ascii="宋体" w:hAnsi="宋体"/>
          <w:b/>
          <w:color w:val="auto"/>
          <w:sz w:val="32"/>
          <w:szCs w:val="32"/>
          <w:highlight w:val="none"/>
          <w:lang w:eastAsia="zh-CN"/>
        </w:rPr>
        <w:t>人：</w:t>
      </w:r>
      <w:r>
        <w:rPr>
          <w:rFonts w:hint="eastAsia" w:ascii="宋体" w:hAnsi="宋体"/>
          <w:b/>
          <w:color w:val="auto"/>
          <w:sz w:val="32"/>
          <w:szCs w:val="32"/>
          <w:highlight w:val="none"/>
          <w:lang w:val="en-US" w:eastAsia="zh-CN"/>
        </w:rPr>
        <w:t xml:space="preserve">温女士     </w:t>
      </w:r>
      <w:r>
        <w:rPr>
          <w:rFonts w:hint="eastAsia" w:ascii="宋体" w:hAnsi="宋体"/>
          <w:b/>
          <w:color w:val="auto"/>
          <w:sz w:val="32"/>
          <w:szCs w:val="32"/>
          <w:highlight w:val="none"/>
          <w:lang w:eastAsia="zh-CN"/>
        </w:rPr>
        <w:t xml:space="preserve">联系电话: </w:t>
      </w:r>
      <w:r>
        <w:rPr>
          <w:rFonts w:hint="eastAsia" w:ascii="宋体" w:hAnsi="宋体"/>
          <w:b/>
          <w:color w:val="auto"/>
          <w:sz w:val="32"/>
          <w:szCs w:val="32"/>
          <w:highlight w:val="none"/>
          <w:lang w:val="en-US" w:eastAsia="zh-CN"/>
        </w:rPr>
        <w:t>19199746726</w:t>
      </w:r>
      <w:r>
        <w:rPr>
          <w:rFonts w:hint="eastAsia" w:ascii="宋体" w:hAnsi="宋体"/>
          <w:b/>
          <w:color w:val="auto"/>
          <w:sz w:val="32"/>
          <w:szCs w:val="32"/>
          <w:highlight w:val="none"/>
          <w:lang w:eastAsia="zh-CN"/>
        </w:rPr>
        <w:t xml:space="preserve">  </w:t>
      </w:r>
    </w:p>
    <w:p>
      <w:pPr>
        <w:pStyle w:val="10"/>
        <w:rPr>
          <w:rFonts w:hint="eastAsia"/>
          <w:color w:val="auto"/>
          <w:highlight w:val="none"/>
          <w:lang w:eastAsia="zh-CN"/>
        </w:rPr>
      </w:pPr>
    </w:p>
    <w:p>
      <w:pPr>
        <w:shd w:val="clear" w:color="auto" w:fill="auto"/>
        <w:jc w:val="center"/>
        <w:rPr>
          <w:rFonts w:hint="eastAsia"/>
          <w:b/>
          <w:color w:val="auto"/>
          <w:sz w:val="36"/>
          <w:highlight w:val="none"/>
        </w:rPr>
      </w:pPr>
      <w:bookmarkStart w:id="0" w:name="_Hlt10524018"/>
      <w:bookmarkEnd w:id="0"/>
      <w:bookmarkStart w:id="1" w:name="_Hlt10529670"/>
      <w:bookmarkEnd w:id="1"/>
      <w:bookmarkStart w:id="2" w:name="_Hlt42956360"/>
      <w:bookmarkEnd w:id="2"/>
      <w:bookmarkStart w:id="3" w:name="_Hlt10523642"/>
      <w:bookmarkEnd w:id="3"/>
      <w:bookmarkStart w:id="4" w:name="_Hlt10462525"/>
      <w:bookmarkEnd w:id="4"/>
      <w:bookmarkStart w:id="5" w:name="_Hlt10524010"/>
      <w:bookmarkEnd w:id="5"/>
      <w:bookmarkStart w:id="6" w:name="_Hlt42956379"/>
      <w:bookmarkEnd w:id="6"/>
      <w:bookmarkStart w:id="7" w:name="_Hlt10519329"/>
      <w:bookmarkEnd w:id="7"/>
      <w:bookmarkStart w:id="8" w:name="_Hlt10567911"/>
      <w:bookmarkEnd w:id="8"/>
      <w:bookmarkStart w:id="9" w:name="_Hlt10524029"/>
      <w:bookmarkEnd w:id="9"/>
      <w:r>
        <w:rPr>
          <w:rFonts w:hint="eastAsia"/>
          <w:b/>
          <w:color w:val="auto"/>
          <w:sz w:val="36"/>
          <w:highlight w:val="none"/>
        </w:rPr>
        <w:t>目  录</w:t>
      </w:r>
    </w:p>
    <w:p>
      <w:pPr>
        <w:pStyle w:val="19"/>
        <w:tabs>
          <w:tab w:val="right" w:leader="dot" w:pos="8311"/>
        </w:tabs>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TOC \o "1-3" \h \z \u </w:instrText>
      </w:r>
      <w:r>
        <w:rPr>
          <w:rFonts w:hint="eastAsia" w:ascii="宋体" w:hAnsi="宋体" w:cs="宋体"/>
          <w:color w:val="auto"/>
          <w:sz w:val="24"/>
          <w:highlight w:val="none"/>
        </w:rPr>
        <w:fldChar w:fldCharType="separate"/>
      </w:r>
      <w:r>
        <w:rPr>
          <w:rFonts w:hint="eastAsia" w:ascii="宋体" w:hAnsi="宋体" w:cs="宋体"/>
          <w:color w:val="auto"/>
          <w:highlight w:val="none"/>
        </w:rPr>
        <w:fldChar w:fldCharType="begin"/>
      </w:r>
      <w:r>
        <w:rPr>
          <w:rFonts w:hint="eastAsia" w:ascii="宋体" w:hAnsi="宋体" w:cs="宋体"/>
          <w:highlight w:val="none"/>
        </w:rPr>
        <w:instrText xml:space="preserve"> HYPERLINK \l _Toc10866 </w:instrText>
      </w:r>
      <w:r>
        <w:rPr>
          <w:rFonts w:hint="eastAsia" w:ascii="宋体" w:hAnsi="宋体" w:cs="宋体"/>
          <w:highlight w:val="none"/>
        </w:rPr>
        <w:fldChar w:fldCharType="separate"/>
      </w:r>
      <w:r>
        <w:rPr>
          <w:rFonts w:hint="eastAsia" w:ascii="宋体"/>
          <w:szCs w:val="32"/>
        </w:rPr>
        <w:t xml:space="preserve">第二章 </w:t>
      </w:r>
      <w:r>
        <w:rPr>
          <w:rFonts w:hint="eastAsia" w:ascii="宋体"/>
          <w:szCs w:val="32"/>
          <w:highlight w:val="none"/>
        </w:rPr>
        <w:t>投标人须知</w:t>
      </w:r>
      <w:r>
        <w:tab/>
      </w:r>
      <w:r>
        <w:fldChar w:fldCharType="begin"/>
      </w:r>
      <w:r>
        <w:instrText xml:space="preserve"> PAGEREF _Toc10866 \h </w:instrText>
      </w:r>
      <w:r>
        <w:fldChar w:fldCharType="separate"/>
      </w:r>
      <w:r>
        <w:t>7</w:t>
      </w:r>
      <w:r>
        <w:fldChar w:fldCharType="end"/>
      </w:r>
      <w:r>
        <w:rPr>
          <w:rFonts w:hint="eastAsia" w:ascii="宋体" w:hAnsi="宋体" w:cs="宋体"/>
          <w:color w:val="auto"/>
          <w:highlight w:val="none"/>
        </w:rPr>
        <w:fldChar w:fldCharType="end"/>
      </w:r>
    </w:p>
    <w:p>
      <w:pPr>
        <w:pStyle w:val="19"/>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_Toc10764 </w:instrText>
      </w:r>
      <w:r>
        <w:rPr>
          <w:rFonts w:hint="eastAsia" w:ascii="宋体" w:hAnsi="宋体" w:cs="宋体"/>
          <w:highlight w:val="none"/>
        </w:rPr>
        <w:fldChar w:fldCharType="separate"/>
      </w:r>
      <w:r>
        <w:rPr>
          <w:rFonts w:hint="eastAsia"/>
        </w:rPr>
        <w:t xml:space="preserve">一、 </w:t>
      </w:r>
      <w:r>
        <w:rPr>
          <w:rFonts w:hint="eastAsia" w:ascii="宋体"/>
          <w:szCs w:val="28"/>
          <w:highlight w:val="none"/>
        </w:rPr>
        <w:t>投标人须知前附表</w:t>
      </w:r>
      <w:r>
        <w:tab/>
      </w:r>
      <w:r>
        <w:fldChar w:fldCharType="begin"/>
      </w:r>
      <w:r>
        <w:instrText xml:space="preserve"> PAGEREF _Toc10764 \h </w:instrText>
      </w:r>
      <w:r>
        <w:fldChar w:fldCharType="separate"/>
      </w:r>
      <w:r>
        <w:t>7</w:t>
      </w:r>
      <w:r>
        <w:fldChar w:fldCharType="end"/>
      </w:r>
      <w:r>
        <w:rPr>
          <w:rFonts w:hint="eastAsia" w:ascii="宋体" w:hAnsi="宋体" w:cs="宋体"/>
          <w:color w:val="auto"/>
          <w:highlight w:val="none"/>
        </w:rPr>
        <w:fldChar w:fldCharType="end"/>
      </w:r>
    </w:p>
    <w:p>
      <w:pPr>
        <w:pStyle w:val="22"/>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_Toc20045 </w:instrText>
      </w:r>
      <w:r>
        <w:rPr>
          <w:rFonts w:hint="eastAsia" w:ascii="宋体" w:hAnsi="宋体" w:cs="宋体"/>
          <w:highlight w:val="none"/>
        </w:rPr>
        <w:fldChar w:fldCharType="separate"/>
      </w:r>
      <w:r>
        <w:rPr>
          <w:rFonts w:hint="eastAsia" w:ascii="宋体"/>
          <w:szCs w:val="28"/>
          <w:highlight w:val="none"/>
        </w:rPr>
        <w:t>二、投标人须知</w:t>
      </w:r>
      <w:r>
        <w:tab/>
      </w:r>
      <w:r>
        <w:fldChar w:fldCharType="begin"/>
      </w:r>
      <w:r>
        <w:instrText xml:space="preserve"> PAGEREF _Toc20045 \h </w:instrText>
      </w:r>
      <w:r>
        <w:fldChar w:fldCharType="separate"/>
      </w:r>
      <w:r>
        <w:t>13</w:t>
      </w:r>
      <w:r>
        <w:fldChar w:fldCharType="end"/>
      </w:r>
      <w:r>
        <w:rPr>
          <w:rFonts w:hint="eastAsia" w:ascii="宋体" w:hAnsi="宋体" w:cs="宋体"/>
          <w:color w:val="auto"/>
          <w:highlight w:val="none"/>
        </w:rPr>
        <w:fldChar w:fldCharType="end"/>
      </w:r>
    </w:p>
    <w:p>
      <w:pPr>
        <w:pStyle w:val="12"/>
        <w:tabs>
          <w:tab w:val="right" w:leader="dot" w:pos="8311"/>
          <w:tab w:val="clear" w:pos="9288"/>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_Toc31819 </w:instrText>
      </w:r>
      <w:r>
        <w:rPr>
          <w:rFonts w:hint="eastAsia" w:ascii="宋体" w:hAnsi="宋体" w:cs="宋体"/>
          <w:highlight w:val="none"/>
        </w:rPr>
        <w:fldChar w:fldCharType="separate"/>
      </w:r>
      <w:r>
        <w:rPr>
          <w:rFonts w:hint="eastAsia" w:ascii="宋体"/>
          <w:szCs w:val="28"/>
          <w:highlight w:val="none"/>
        </w:rPr>
        <w:t>（一）</w:t>
      </w:r>
      <w:r>
        <w:rPr>
          <w:rFonts w:hint="eastAsia" w:ascii="宋体"/>
          <w:szCs w:val="32"/>
          <w:highlight w:val="none"/>
        </w:rPr>
        <w:t>总  则</w:t>
      </w:r>
      <w:r>
        <w:tab/>
      </w:r>
      <w:r>
        <w:fldChar w:fldCharType="begin"/>
      </w:r>
      <w:r>
        <w:instrText xml:space="preserve"> PAGEREF _Toc31819 \h </w:instrText>
      </w:r>
      <w:r>
        <w:fldChar w:fldCharType="separate"/>
      </w:r>
      <w:r>
        <w:t>13</w:t>
      </w:r>
      <w:r>
        <w:fldChar w:fldCharType="end"/>
      </w:r>
      <w:r>
        <w:rPr>
          <w:rFonts w:hint="eastAsia" w:ascii="宋体" w:hAnsi="宋体" w:cs="宋体"/>
          <w:color w:val="auto"/>
          <w:highlight w:val="none"/>
        </w:rPr>
        <w:fldChar w:fldCharType="end"/>
      </w:r>
    </w:p>
    <w:p>
      <w:pPr>
        <w:pStyle w:val="12"/>
        <w:tabs>
          <w:tab w:val="right" w:leader="dot" w:pos="8311"/>
          <w:tab w:val="clear" w:pos="9288"/>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_Toc22081 </w:instrText>
      </w:r>
      <w:r>
        <w:rPr>
          <w:rFonts w:hint="eastAsia" w:ascii="宋体" w:hAnsi="宋体" w:cs="宋体"/>
          <w:highlight w:val="none"/>
        </w:rPr>
        <w:fldChar w:fldCharType="separate"/>
      </w:r>
      <w:r>
        <w:rPr>
          <w:rFonts w:hint="eastAsia" w:ascii="宋体"/>
          <w:szCs w:val="28"/>
          <w:highlight w:val="none"/>
        </w:rPr>
        <w:t>（二）</w:t>
      </w:r>
      <w:r>
        <w:rPr>
          <w:rFonts w:hint="eastAsia" w:ascii="宋体"/>
          <w:szCs w:val="28"/>
          <w:highlight w:val="none"/>
          <w:lang w:eastAsia="zh-CN"/>
        </w:rPr>
        <w:t>招标文件</w:t>
      </w:r>
      <w:r>
        <w:tab/>
      </w:r>
      <w:r>
        <w:fldChar w:fldCharType="begin"/>
      </w:r>
      <w:r>
        <w:instrText xml:space="preserve"> PAGEREF _Toc22081 \h </w:instrText>
      </w:r>
      <w:r>
        <w:fldChar w:fldCharType="separate"/>
      </w:r>
      <w:r>
        <w:t>16</w:t>
      </w:r>
      <w:r>
        <w:fldChar w:fldCharType="end"/>
      </w:r>
      <w:r>
        <w:rPr>
          <w:rFonts w:hint="eastAsia" w:ascii="宋体" w:hAnsi="宋体" w:cs="宋体"/>
          <w:color w:val="auto"/>
          <w:highlight w:val="none"/>
        </w:rPr>
        <w:fldChar w:fldCharType="end"/>
      </w:r>
    </w:p>
    <w:p>
      <w:pPr>
        <w:pStyle w:val="12"/>
        <w:tabs>
          <w:tab w:val="right" w:leader="dot" w:pos="8311"/>
          <w:tab w:val="clear" w:pos="9288"/>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_Toc16377 </w:instrText>
      </w:r>
      <w:r>
        <w:rPr>
          <w:rFonts w:hint="eastAsia" w:ascii="宋体" w:hAnsi="宋体" w:cs="宋体"/>
          <w:highlight w:val="none"/>
        </w:rPr>
        <w:fldChar w:fldCharType="separate"/>
      </w:r>
      <w:r>
        <w:rPr>
          <w:rFonts w:hint="eastAsia" w:ascii="宋体"/>
          <w:szCs w:val="28"/>
          <w:highlight w:val="none"/>
        </w:rPr>
        <w:t>（三）投标文件的编制</w:t>
      </w:r>
      <w:r>
        <w:tab/>
      </w:r>
      <w:r>
        <w:fldChar w:fldCharType="begin"/>
      </w:r>
      <w:r>
        <w:instrText xml:space="preserve"> PAGEREF _Toc16377 \h </w:instrText>
      </w:r>
      <w:r>
        <w:fldChar w:fldCharType="separate"/>
      </w:r>
      <w:r>
        <w:t>17</w:t>
      </w:r>
      <w:r>
        <w:fldChar w:fldCharType="end"/>
      </w:r>
      <w:r>
        <w:rPr>
          <w:rFonts w:hint="eastAsia" w:ascii="宋体" w:hAnsi="宋体" w:cs="宋体"/>
          <w:color w:val="auto"/>
          <w:highlight w:val="none"/>
        </w:rPr>
        <w:fldChar w:fldCharType="end"/>
      </w:r>
    </w:p>
    <w:p>
      <w:pPr>
        <w:pStyle w:val="19"/>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_Toc29108 </w:instrText>
      </w:r>
      <w:r>
        <w:rPr>
          <w:rFonts w:hint="eastAsia" w:ascii="宋体" w:hAnsi="宋体" w:cs="宋体"/>
          <w:highlight w:val="none"/>
        </w:rPr>
        <w:fldChar w:fldCharType="separate"/>
      </w:r>
      <w:r>
        <w:rPr>
          <w:rFonts w:hint="eastAsia"/>
          <w:szCs w:val="28"/>
          <w:highlight w:val="none"/>
        </w:rPr>
        <w:t>（四）投标文件的制作、上传及递交要求</w:t>
      </w:r>
      <w:r>
        <w:tab/>
      </w:r>
      <w:r>
        <w:fldChar w:fldCharType="begin"/>
      </w:r>
      <w:r>
        <w:instrText xml:space="preserve"> PAGEREF _Toc29108 \h </w:instrText>
      </w:r>
      <w:r>
        <w:fldChar w:fldCharType="separate"/>
      </w:r>
      <w:r>
        <w:t>21</w:t>
      </w:r>
      <w:r>
        <w:fldChar w:fldCharType="end"/>
      </w:r>
      <w:r>
        <w:rPr>
          <w:rFonts w:hint="eastAsia" w:ascii="宋体" w:hAnsi="宋体" w:cs="宋体"/>
          <w:color w:val="auto"/>
          <w:highlight w:val="none"/>
        </w:rPr>
        <w:fldChar w:fldCharType="end"/>
      </w:r>
    </w:p>
    <w:p>
      <w:pPr>
        <w:pStyle w:val="12"/>
        <w:tabs>
          <w:tab w:val="right" w:leader="dot" w:pos="8311"/>
          <w:tab w:val="clear" w:pos="9288"/>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_Toc20170 </w:instrText>
      </w:r>
      <w:r>
        <w:rPr>
          <w:rFonts w:hint="eastAsia" w:ascii="宋体" w:hAnsi="宋体" w:cs="宋体"/>
          <w:highlight w:val="none"/>
        </w:rPr>
        <w:fldChar w:fldCharType="separate"/>
      </w:r>
      <w:r>
        <w:rPr>
          <w:rFonts w:hint="eastAsia" w:ascii="黑体" w:eastAsia="黑体"/>
          <w:szCs w:val="28"/>
          <w:highlight w:val="none"/>
        </w:rPr>
        <w:t>（五）开 标、评标和定标</w:t>
      </w:r>
      <w:r>
        <w:tab/>
      </w:r>
      <w:r>
        <w:fldChar w:fldCharType="begin"/>
      </w:r>
      <w:r>
        <w:instrText xml:space="preserve"> PAGEREF _Toc20170 \h </w:instrText>
      </w:r>
      <w:r>
        <w:fldChar w:fldCharType="separate"/>
      </w:r>
      <w:r>
        <w:t>22</w:t>
      </w:r>
      <w:r>
        <w:fldChar w:fldCharType="end"/>
      </w:r>
      <w:r>
        <w:rPr>
          <w:rFonts w:hint="eastAsia" w:ascii="宋体" w:hAnsi="宋体" w:cs="宋体"/>
          <w:color w:val="auto"/>
          <w:highlight w:val="none"/>
        </w:rPr>
        <w:fldChar w:fldCharType="end"/>
      </w:r>
    </w:p>
    <w:p>
      <w:pPr>
        <w:pStyle w:val="12"/>
        <w:tabs>
          <w:tab w:val="right" w:leader="dot" w:pos="8311"/>
          <w:tab w:val="clear" w:pos="9288"/>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_Toc25571 </w:instrText>
      </w:r>
      <w:r>
        <w:rPr>
          <w:rFonts w:hint="eastAsia" w:ascii="宋体" w:hAnsi="宋体" w:cs="宋体"/>
          <w:highlight w:val="none"/>
        </w:rPr>
        <w:fldChar w:fldCharType="separate"/>
      </w:r>
      <w:r>
        <w:rPr>
          <w:rFonts w:hint="eastAsia" w:ascii="宋体" w:hAnsi="宋体" w:eastAsia="宋体" w:cs="宋体"/>
          <w:szCs w:val="21"/>
          <w:highlight w:val="none"/>
          <w:lang w:val="en-US" w:eastAsia="zh-CN"/>
        </w:rPr>
        <w:t>28.2</w:t>
      </w:r>
      <w:r>
        <w:rPr>
          <w:rFonts w:hint="eastAsia" w:ascii="宋体" w:hAnsi="宋体" w:eastAsia="宋体" w:cs="宋体"/>
          <w:bCs/>
          <w:szCs w:val="21"/>
          <w:highlight w:val="none"/>
        </w:rPr>
        <w:t>开标程序（先资格、商务技术后报价）</w:t>
      </w:r>
      <w:r>
        <w:tab/>
      </w:r>
      <w:r>
        <w:fldChar w:fldCharType="begin"/>
      </w:r>
      <w:r>
        <w:instrText xml:space="preserve"> PAGEREF _Toc25571 \h </w:instrText>
      </w:r>
      <w:r>
        <w:fldChar w:fldCharType="separate"/>
      </w:r>
      <w:r>
        <w:t>22</w:t>
      </w:r>
      <w:r>
        <w:fldChar w:fldCharType="end"/>
      </w:r>
      <w:r>
        <w:rPr>
          <w:rFonts w:hint="eastAsia" w:ascii="宋体" w:hAnsi="宋体" w:cs="宋体"/>
          <w:color w:val="auto"/>
          <w:highlight w:val="none"/>
        </w:rPr>
        <w:fldChar w:fldCharType="end"/>
      </w:r>
    </w:p>
    <w:p>
      <w:pPr>
        <w:pStyle w:val="12"/>
        <w:tabs>
          <w:tab w:val="right" w:leader="dot" w:pos="8311"/>
          <w:tab w:val="clear" w:pos="9288"/>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_Toc22010 </w:instrText>
      </w:r>
      <w:r>
        <w:rPr>
          <w:rFonts w:hint="eastAsia" w:ascii="宋体" w:hAnsi="宋体" w:cs="宋体"/>
          <w:highlight w:val="none"/>
        </w:rPr>
        <w:fldChar w:fldCharType="separate"/>
      </w:r>
      <w:r>
        <w:rPr>
          <w:rFonts w:hint="eastAsia" w:ascii="宋体" w:hAnsi="宋体" w:eastAsia="宋体" w:cs="宋体"/>
          <w:szCs w:val="21"/>
          <w:highlight w:val="none"/>
          <w:lang w:val="en-US" w:eastAsia="zh-CN"/>
        </w:rPr>
        <w:t>29.评审工作的组织</w:t>
      </w:r>
      <w:r>
        <w:tab/>
      </w:r>
      <w:r>
        <w:fldChar w:fldCharType="begin"/>
      </w:r>
      <w:r>
        <w:instrText xml:space="preserve"> PAGEREF _Toc22010 \h </w:instrText>
      </w:r>
      <w:r>
        <w:fldChar w:fldCharType="separate"/>
      </w:r>
      <w:r>
        <w:t>23</w:t>
      </w:r>
      <w:r>
        <w:fldChar w:fldCharType="end"/>
      </w:r>
      <w:r>
        <w:rPr>
          <w:rFonts w:hint="eastAsia" w:ascii="宋体" w:hAnsi="宋体" w:cs="宋体"/>
          <w:color w:val="auto"/>
          <w:highlight w:val="none"/>
        </w:rPr>
        <w:fldChar w:fldCharType="end"/>
      </w:r>
    </w:p>
    <w:p>
      <w:pPr>
        <w:pStyle w:val="12"/>
        <w:tabs>
          <w:tab w:val="right" w:leader="dot" w:pos="8311"/>
          <w:tab w:val="clear" w:pos="9288"/>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_Toc2118 </w:instrText>
      </w:r>
      <w:r>
        <w:rPr>
          <w:rFonts w:hint="eastAsia" w:ascii="宋体" w:hAnsi="宋体" w:cs="宋体"/>
          <w:highlight w:val="none"/>
        </w:rPr>
        <w:fldChar w:fldCharType="separate"/>
      </w:r>
      <w:r>
        <w:rPr>
          <w:rFonts w:hint="eastAsia" w:ascii="宋体" w:hAnsi="宋体" w:eastAsia="宋体" w:cs="宋体"/>
          <w:szCs w:val="21"/>
          <w:highlight w:val="none"/>
          <w:lang w:val="en-US" w:eastAsia="zh-CN"/>
        </w:rPr>
        <w:t>30. 评标委员会的组建</w:t>
      </w:r>
      <w:r>
        <w:tab/>
      </w:r>
      <w:r>
        <w:fldChar w:fldCharType="begin"/>
      </w:r>
      <w:r>
        <w:instrText xml:space="preserve"> PAGEREF _Toc2118 \h </w:instrText>
      </w:r>
      <w:r>
        <w:fldChar w:fldCharType="separate"/>
      </w:r>
      <w:r>
        <w:t>23</w:t>
      </w:r>
      <w:r>
        <w:fldChar w:fldCharType="end"/>
      </w:r>
      <w:r>
        <w:rPr>
          <w:rFonts w:hint="eastAsia" w:ascii="宋体" w:hAnsi="宋体" w:cs="宋体"/>
          <w:color w:val="auto"/>
          <w:highlight w:val="none"/>
        </w:rPr>
        <w:fldChar w:fldCharType="end"/>
      </w:r>
    </w:p>
    <w:p>
      <w:pPr>
        <w:pStyle w:val="12"/>
        <w:tabs>
          <w:tab w:val="right" w:leader="dot" w:pos="8311"/>
          <w:tab w:val="clear" w:pos="9288"/>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_Toc16796 </w:instrText>
      </w:r>
      <w:r>
        <w:rPr>
          <w:rFonts w:hint="eastAsia" w:ascii="宋体" w:hAnsi="宋体" w:cs="宋体"/>
          <w:highlight w:val="none"/>
        </w:rPr>
        <w:fldChar w:fldCharType="separate"/>
      </w:r>
      <w:r>
        <w:rPr>
          <w:rFonts w:hint="eastAsia" w:ascii="黑体" w:eastAsia="黑体"/>
          <w:szCs w:val="28"/>
          <w:highlight w:val="none"/>
        </w:rPr>
        <w:t>（六）合同的授予</w:t>
      </w:r>
      <w:r>
        <w:tab/>
      </w:r>
      <w:r>
        <w:fldChar w:fldCharType="begin"/>
      </w:r>
      <w:r>
        <w:instrText xml:space="preserve"> PAGEREF _Toc16796 \h </w:instrText>
      </w:r>
      <w:r>
        <w:fldChar w:fldCharType="separate"/>
      </w:r>
      <w:r>
        <w:t>29</w:t>
      </w:r>
      <w:r>
        <w:fldChar w:fldCharType="end"/>
      </w:r>
      <w:r>
        <w:rPr>
          <w:rFonts w:hint="eastAsia" w:ascii="宋体" w:hAnsi="宋体" w:cs="宋体"/>
          <w:color w:val="auto"/>
          <w:highlight w:val="none"/>
        </w:rPr>
        <w:fldChar w:fldCharType="end"/>
      </w:r>
    </w:p>
    <w:p>
      <w:pPr>
        <w:pStyle w:val="12"/>
        <w:tabs>
          <w:tab w:val="right" w:leader="dot" w:pos="8311"/>
          <w:tab w:val="clear" w:pos="9288"/>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_Toc10010 </w:instrText>
      </w:r>
      <w:r>
        <w:rPr>
          <w:rFonts w:hint="eastAsia" w:ascii="宋体" w:hAnsi="宋体" w:cs="宋体"/>
          <w:highlight w:val="none"/>
        </w:rPr>
        <w:fldChar w:fldCharType="separate"/>
      </w:r>
      <w:r>
        <w:rPr>
          <w:rFonts w:hint="eastAsia" w:ascii="黑体" w:eastAsia="黑体"/>
          <w:szCs w:val="28"/>
          <w:highlight w:val="none"/>
        </w:rPr>
        <w:t>（七）纪律和监督</w:t>
      </w:r>
      <w:r>
        <w:tab/>
      </w:r>
      <w:r>
        <w:fldChar w:fldCharType="begin"/>
      </w:r>
      <w:r>
        <w:instrText xml:space="preserve"> PAGEREF _Toc10010 \h </w:instrText>
      </w:r>
      <w:r>
        <w:fldChar w:fldCharType="separate"/>
      </w:r>
      <w:r>
        <w:t>29</w:t>
      </w:r>
      <w:r>
        <w:fldChar w:fldCharType="end"/>
      </w:r>
      <w:r>
        <w:rPr>
          <w:rFonts w:hint="eastAsia" w:ascii="宋体" w:hAnsi="宋体" w:cs="宋体"/>
          <w:color w:val="auto"/>
          <w:highlight w:val="none"/>
        </w:rPr>
        <w:fldChar w:fldCharType="end"/>
      </w:r>
    </w:p>
    <w:p>
      <w:pPr>
        <w:pStyle w:val="19"/>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_Toc31632 </w:instrText>
      </w:r>
      <w:r>
        <w:rPr>
          <w:rFonts w:hint="eastAsia" w:ascii="宋体" w:hAnsi="宋体" w:cs="宋体"/>
          <w:highlight w:val="none"/>
        </w:rPr>
        <w:fldChar w:fldCharType="separate"/>
      </w:r>
      <w:r>
        <w:rPr>
          <w:rFonts w:hint="eastAsia" w:ascii="宋体" w:hAnsi="宋体" w:eastAsia="宋体" w:cs="宋体"/>
          <w:bCs/>
          <w:szCs w:val="32"/>
          <w:highlight w:val="none"/>
        </w:rPr>
        <w:t>投诉相关说明</w:t>
      </w:r>
      <w:r>
        <w:tab/>
      </w:r>
      <w:r>
        <w:fldChar w:fldCharType="begin"/>
      </w:r>
      <w:r>
        <w:instrText xml:space="preserve"> PAGEREF _Toc31632 \h </w:instrText>
      </w:r>
      <w:r>
        <w:fldChar w:fldCharType="separate"/>
      </w:r>
      <w:r>
        <w:t>33</w:t>
      </w:r>
      <w:r>
        <w:fldChar w:fldCharType="end"/>
      </w:r>
      <w:r>
        <w:rPr>
          <w:rFonts w:hint="eastAsia" w:ascii="宋体" w:hAnsi="宋体" w:cs="宋体"/>
          <w:color w:val="auto"/>
          <w:highlight w:val="none"/>
        </w:rPr>
        <w:fldChar w:fldCharType="end"/>
      </w:r>
    </w:p>
    <w:p>
      <w:pPr>
        <w:pStyle w:val="19"/>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_Toc778 </w:instrText>
      </w:r>
      <w:r>
        <w:rPr>
          <w:rFonts w:hint="eastAsia" w:ascii="宋体" w:hAnsi="宋体" w:cs="宋体"/>
          <w:highlight w:val="none"/>
        </w:rPr>
        <w:fldChar w:fldCharType="separate"/>
      </w:r>
      <w:r>
        <w:rPr>
          <w:rFonts w:hint="eastAsia" w:ascii="宋体" w:hAnsi="宋体" w:eastAsia="宋体" w:cs="宋体"/>
          <w:bCs/>
          <w:szCs w:val="21"/>
        </w:rPr>
        <w:t xml:space="preserve">一、 </w:t>
      </w:r>
      <w:r>
        <w:rPr>
          <w:rFonts w:hint="eastAsia" w:ascii="宋体" w:hAnsi="宋体" w:eastAsia="宋体" w:cs="宋体"/>
          <w:bCs/>
          <w:szCs w:val="21"/>
          <w:highlight w:val="none"/>
        </w:rPr>
        <w:t>质疑前置及时间要求</w:t>
      </w:r>
      <w:r>
        <w:tab/>
      </w:r>
      <w:r>
        <w:fldChar w:fldCharType="begin"/>
      </w:r>
      <w:r>
        <w:instrText xml:space="preserve"> PAGEREF _Toc778 \h </w:instrText>
      </w:r>
      <w:r>
        <w:fldChar w:fldCharType="separate"/>
      </w:r>
      <w:r>
        <w:t>33</w:t>
      </w:r>
      <w:r>
        <w:fldChar w:fldCharType="end"/>
      </w:r>
      <w:r>
        <w:rPr>
          <w:rFonts w:hint="eastAsia" w:ascii="宋体" w:hAnsi="宋体" w:cs="宋体"/>
          <w:color w:val="auto"/>
          <w:highlight w:val="none"/>
        </w:rPr>
        <w:fldChar w:fldCharType="end"/>
      </w:r>
    </w:p>
    <w:p>
      <w:pPr>
        <w:pStyle w:val="19"/>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_Toc25335 </w:instrText>
      </w:r>
      <w:r>
        <w:rPr>
          <w:rFonts w:hint="eastAsia" w:ascii="宋体" w:hAnsi="宋体" w:cs="宋体"/>
          <w:highlight w:val="none"/>
        </w:rPr>
        <w:fldChar w:fldCharType="separate"/>
      </w:r>
      <w:r>
        <w:rPr>
          <w:rFonts w:hint="eastAsia" w:ascii="宋体" w:hAnsi="宋体" w:eastAsia="宋体" w:cs="宋体"/>
          <w:bCs/>
          <w:szCs w:val="21"/>
          <w:highlight w:val="none"/>
        </w:rPr>
        <w:t>二、书面方式</w:t>
      </w:r>
      <w:r>
        <w:tab/>
      </w:r>
      <w:r>
        <w:fldChar w:fldCharType="begin"/>
      </w:r>
      <w:r>
        <w:instrText xml:space="preserve"> PAGEREF _Toc25335 \h </w:instrText>
      </w:r>
      <w:r>
        <w:fldChar w:fldCharType="separate"/>
      </w:r>
      <w:r>
        <w:t>33</w:t>
      </w:r>
      <w:r>
        <w:fldChar w:fldCharType="end"/>
      </w:r>
      <w:r>
        <w:rPr>
          <w:rFonts w:hint="eastAsia" w:ascii="宋体" w:hAnsi="宋体" w:cs="宋体"/>
          <w:color w:val="auto"/>
          <w:highlight w:val="none"/>
        </w:rPr>
        <w:fldChar w:fldCharType="end"/>
      </w:r>
    </w:p>
    <w:p>
      <w:pPr>
        <w:pStyle w:val="19"/>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_Toc4433 </w:instrText>
      </w:r>
      <w:r>
        <w:rPr>
          <w:rFonts w:hint="eastAsia" w:ascii="宋体" w:hAnsi="宋体" w:cs="宋体"/>
          <w:highlight w:val="none"/>
        </w:rPr>
        <w:fldChar w:fldCharType="separate"/>
      </w:r>
      <w:r>
        <w:rPr>
          <w:rFonts w:hint="eastAsia" w:ascii="宋体" w:hAnsi="宋体" w:eastAsia="宋体" w:cs="宋体"/>
          <w:bCs/>
          <w:szCs w:val="21"/>
          <w:highlight w:val="none"/>
        </w:rPr>
        <w:t>三、虚假、恶意投诉法律责任</w:t>
      </w:r>
      <w:r>
        <w:tab/>
      </w:r>
      <w:r>
        <w:fldChar w:fldCharType="begin"/>
      </w:r>
      <w:r>
        <w:instrText xml:space="preserve"> PAGEREF _Toc4433 \h </w:instrText>
      </w:r>
      <w:r>
        <w:fldChar w:fldCharType="separate"/>
      </w:r>
      <w:r>
        <w:t>34</w:t>
      </w:r>
      <w:r>
        <w:fldChar w:fldCharType="end"/>
      </w:r>
      <w:r>
        <w:rPr>
          <w:rFonts w:hint="eastAsia" w:ascii="宋体" w:hAnsi="宋体" w:cs="宋体"/>
          <w:color w:val="auto"/>
          <w:highlight w:val="none"/>
        </w:rPr>
        <w:fldChar w:fldCharType="end"/>
      </w:r>
    </w:p>
    <w:p>
      <w:pPr>
        <w:pStyle w:val="19"/>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_Toc18515 </w:instrText>
      </w:r>
      <w:r>
        <w:rPr>
          <w:rFonts w:hint="eastAsia" w:ascii="宋体" w:hAnsi="宋体" w:cs="宋体"/>
          <w:highlight w:val="none"/>
        </w:rPr>
        <w:fldChar w:fldCharType="separate"/>
      </w:r>
      <w:r>
        <w:rPr>
          <w:rFonts w:hint="eastAsia" w:ascii="宋体" w:hAnsi="宋体" w:eastAsia="宋体" w:cs="宋体"/>
          <w:bCs/>
          <w:szCs w:val="32"/>
          <w:highlight w:val="none"/>
        </w:rPr>
        <w:t>质疑函范本</w:t>
      </w:r>
      <w:r>
        <w:tab/>
      </w:r>
      <w:r>
        <w:fldChar w:fldCharType="begin"/>
      </w:r>
      <w:r>
        <w:instrText xml:space="preserve"> PAGEREF _Toc18515 \h </w:instrText>
      </w:r>
      <w:r>
        <w:fldChar w:fldCharType="separate"/>
      </w:r>
      <w:r>
        <w:t>35</w:t>
      </w:r>
      <w:r>
        <w:fldChar w:fldCharType="end"/>
      </w:r>
      <w:r>
        <w:rPr>
          <w:rFonts w:hint="eastAsia" w:ascii="宋体" w:hAnsi="宋体" w:cs="宋体"/>
          <w:color w:val="auto"/>
          <w:highlight w:val="none"/>
        </w:rPr>
        <w:fldChar w:fldCharType="end"/>
      </w:r>
    </w:p>
    <w:p>
      <w:pPr>
        <w:pStyle w:val="19"/>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_Toc6095 </w:instrText>
      </w:r>
      <w:r>
        <w:rPr>
          <w:rFonts w:hint="eastAsia" w:ascii="宋体" w:hAnsi="宋体" w:cs="宋体"/>
          <w:highlight w:val="none"/>
        </w:rPr>
        <w:fldChar w:fldCharType="separate"/>
      </w:r>
      <w:r>
        <w:rPr>
          <w:rFonts w:hint="eastAsia" w:ascii="宋体" w:hAnsi="宋体" w:eastAsia="宋体" w:cs="宋体"/>
          <w:bCs/>
          <w:szCs w:val="21"/>
          <w:highlight w:val="none"/>
        </w:rPr>
        <w:t>一、质疑供应商基本信息</w:t>
      </w:r>
      <w:r>
        <w:tab/>
      </w:r>
      <w:r>
        <w:fldChar w:fldCharType="begin"/>
      </w:r>
      <w:r>
        <w:instrText xml:space="preserve"> PAGEREF _Toc6095 \h </w:instrText>
      </w:r>
      <w:r>
        <w:fldChar w:fldCharType="separate"/>
      </w:r>
      <w:r>
        <w:t>35</w:t>
      </w:r>
      <w:r>
        <w:fldChar w:fldCharType="end"/>
      </w:r>
      <w:r>
        <w:rPr>
          <w:rFonts w:hint="eastAsia" w:ascii="宋体" w:hAnsi="宋体" w:cs="宋体"/>
          <w:color w:val="auto"/>
          <w:highlight w:val="none"/>
        </w:rPr>
        <w:fldChar w:fldCharType="end"/>
      </w:r>
    </w:p>
    <w:p>
      <w:pPr>
        <w:pStyle w:val="19"/>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_Toc23490 </w:instrText>
      </w:r>
      <w:r>
        <w:rPr>
          <w:rFonts w:hint="eastAsia" w:ascii="宋体" w:hAnsi="宋体" w:cs="宋体"/>
          <w:highlight w:val="none"/>
        </w:rPr>
        <w:fldChar w:fldCharType="separate"/>
      </w:r>
      <w:r>
        <w:rPr>
          <w:rFonts w:hint="eastAsia" w:ascii="宋体" w:hAnsi="宋体" w:eastAsia="宋体" w:cs="宋体"/>
          <w:bCs/>
          <w:szCs w:val="21"/>
          <w:highlight w:val="none"/>
        </w:rPr>
        <w:t>二、质疑项目基本情况</w:t>
      </w:r>
      <w:r>
        <w:tab/>
      </w:r>
      <w:r>
        <w:fldChar w:fldCharType="begin"/>
      </w:r>
      <w:r>
        <w:instrText xml:space="preserve"> PAGEREF _Toc23490 \h </w:instrText>
      </w:r>
      <w:r>
        <w:fldChar w:fldCharType="separate"/>
      </w:r>
      <w:r>
        <w:t>35</w:t>
      </w:r>
      <w:r>
        <w:fldChar w:fldCharType="end"/>
      </w:r>
      <w:r>
        <w:rPr>
          <w:rFonts w:hint="eastAsia" w:ascii="宋体" w:hAnsi="宋体" w:cs="宋体"/>
          <w:color w:val="auto"/>
          <w:highlight w:val="none"/>
        </w:rPr>
        <w:fldChar w:fldCharType="end"/>
      </w:r>
    </w:p>
    <w:p>
      <w:pPr>
        <w:pStyle w:val="19"/>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_Toc2279 </w:instrText>
      </w:r>
      <w:r>
        <w:rPr>
          <w:rFonts w:hint="eastAsia" w:ascii="宋体" w:hAnsi="宋体" w:cs="宋体"/>
          <w:highlight w:val="none"/>
        </w:rPr>
        <w:fldChar w:fldCharType="separate"/>
      </w:r>
      <w:r>
        <w:rPr>
          <w:rFonts w:hint="eastAsia" w:ascii="宋体" w:hAnsi="宋体" w:eastAsia="宋体" w:cs="宋体"/>
          <w:bCs/>
          <w:szCs w:val="21"/>
          <w:highlight w:val="none"/>
        </w:rPr>
        <w:t>三、质疑事项具体内容</w:t>
      </w:r>
      <w:r>
        <w:tab/>
      </w:r>
      <w:r>
        <w:fldChar w:fldCharType="begin"/>
      </w:r>
      <w:r>
        <w:instrText xml:space="preserve"> PAGEREF _Toc2279 \h </w:instrText>
      </w:r>
      <w:r>
        <w:fldChar w:fldCharType="separate"/>
      </w:r>
      <w:r>
        <w:t>35</w:t>
      </w:r>
      <w:r>
        <w:fldChar w:fldCharType="end"/>
      </w:r>
      <w:r>
        <w:rPr>
          <w:rFonts w:hint="eastAsia" w:ascii="宋体" w:hAnsi="宋体" w:cs="宋体"/>
          <w:color w:val="auto"/>
          <w:highlight w:val="none"/>
        </w:rPr>
        <w:fldChar w:fldCharType="end"/>
      </w:r>
    </w:p>
    <w:p>
      <w:pPr>
        <w:pStyle w:val="19"/>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_Toc9711 </w:instrText>
      </w:r>
      <w:r>
        <w:rPr>
          <w:rFonts w:hint="eastAsia" w:ascii="宋体" w:hAnsi="宋体" w:cs="宋体"/>
          <w:highlight w:val="none"/>
        </w:rPr>
        <w:fldChar w:fldCharType="separate"/>
      </w:r>
      <w:r>
        <w:rPr>
          <w:rFonts w:hint="eastAsia" w:ascii="宋体" w:hAnsi="宋体" w:eastAsia="宋体" w:cs="宋体"/>
          <w:bCs/>
          <w:szCs w:val="21"/>
          <w:highlight w:val="none"/>
        </w:rPr>
        <w:t>四、与质疑事项相关的质疑请求</w:t>
      </w:r>
      <w:r>
        <w:tab/>
      </w:r>
      <w:r>
        <w:fldChar w:fldCharType="begin"/>
      </w:r>
      <w:r>
        <w:instrText xml:space="preserve"> PAGEREF _Toc9711 \h </w:instrText>
      </w:r>
      <w:r>
        <w:fldChar w:fldCharType="separate"/>
      </w:r>
      <w:r>
        <w:t>35</w:t>
      </w:r>
      <w:r>
        <w:fldChar w:fldCharType="end"/>
      </w:r>
      <w:r>
        <w:rPr>
          <w:rFonts w:hint="eastAsia" w:ascii="宋体" w:hAnsi="宋体" w:cs="宋体"/>
          <w:color w:val="auto"/>
          <w:highlight w:val="none"/>
        </w:rPr>
        <w:fldChar w:fldCharType="end"/>
      </w:r>
    </w:p>
    <w:p>
      <w:pPr>
        <w:pStyle w:val="19"/>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_Toc29469 </w:instrText>
      </w:r>
      <w:r>
        <w:rPr>
          <w:rFonts w:hint="eastAsia" w:ascii="宋体" w:hAnsi="宋体" w:cs="宋体"/>
          <w:highlight w:val="none"/>
        </w:rPr>
        <w:fldChar w:fldCharType="separate"/>
      </w:r>
      <w:r>
        <w:rPr>
          <w:rFonts w:hint="eastAsia" w:ascii="黑体" w:eastAsia="黑体"/>
          <w:szCs w:val="30"/>
          <w:highlight w:val="none"/>
        </w:rPr>
        <w:t>第三章  评标办法</w:t>
      </w:r>
      <w:r>
        <w:tab/>
      </w:r>
      <w:r>
        <w:fldChar w:fldCharType="begin"/>
      </w:r>
      <w:r>
        <w:instrText xml:space="preserve"> PAGEREF _Toc29469 \h </w:instrText>
      </w:r>
      <w:r>
        <w:fldChar w:fldCharType="separate"/>
      </w:r>
      <w:r>
        <w:t>36</w:t>
      </w:r>
      <w:r>
        <w:fldChar w:fldCharType="end"/>
      </w:r>
      <w:r>
        <w:rPr>
          <w:rFonts w:hint="eastAsia" w:ascii="宋体" w:hAnsi="宋体" w:cs="宋体"/>
          <w:color w:val="auto"/>
          <w:highlight w:val="none"/>
        </w:rPr>
        <w:fldChar w:fldCharType="end"/>
      </w:r>
    </w:p>
    <w:p>
      <w:pPr>
        <w:pStyle w:val="22"/>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_Toc10673 </w:instrText>
      </w:r>
      <w:r>
        <w:rPr>
          <w:rFonts w:hint="eastAsia" w:ascii="宋体" w:hAnsi="宋体" w:cs="宋体"/>
          <w:highlight w:val="none"/>
        </w:rPr>
        <w:fldChar w:fldCharType="separate"/>
      </w:r>
      <w:r>
        <w:rPr>
          <w:rFonts w:hint="eastAsia" w:ascii="宋体" w:hAnsi="Times New Roman" w:eastAsia="宋体" w:cs="Times New Roman"/>
          <w:szCs w:val="28"/>
          <w:highlight w:val="none"/>
        </w:rPr>
        <w:t>一</w:t>
      </w:r>
      <w:r>
        <w:rPr>
          <w:rFonts w:hint="eastAsia" w:ascii="宋体" w:hAnsi="Times New Roman" w:eastAsia="宋体" w:cs="Times New Roman"/>
          <w:szCs w:val="28"/>
          <w:highlight w:val="none"/>
          <w:lang w:val="en-US" w:eastAsia="zh-CN"/>
        </w:rPr>
        <w:t xml:space="preserve">  </w:t>
      </w:r>
      <w:r>
        <w:rPr>
          <w:rFonts w:hint="eastAsia" w:ascii="宋体" w:hAnsi="Times New Roman" w:eastAsia="宋体" w:cs="Times New Roman"/>
          <w:szCs w:val="28"/>
          <w:highlight w:val="none"/>
        </w:rPr>
        <w:t>总  则</w:t>
      </w:r>
      <w:r>
        <w:tab/>
      </w:r>
      <w:r>
        <w:fldChar w:fldCharType="begin"/>
      </w:r>
      <w:r>
        <w:instrText xml:space="preserve"> PAGEREF _Toc10673 \h </w:instrText>
      </w:r>
      <w:r>
        <w:fldChar w:fldCharType="separate"/>
      </w:r>
      <w:r>
        <w:t>36</w:t>
      </w:r>
      <w:r>
        <w:fldChar w:fldCharType="end"/>
      </w:r>
      <w:r>
        <w:rPr>
          <w:rFonts w:hint="eastAsia" w:ascii="宋体" w:hAnsi="宋体" w:cs="宋体"/>
          <w:color w:val="auto"/>
          <w:highlight w:val="none"/>
        </w:rPr>
        <w:fldChar w:fldCharType="end"/>
      </w:r>
    </w:p>
    <w:p>
      <w:pPr>
        <w:pStyle w:val="22"/>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_Toc19147 </w:instrText>
      </w:r>
      <w:r>
        <w:rPr>
          <w:rFonts w:hint="eastAsia" w:ascii="宋体" w:hAnsi="宋体" w:cs="宋体"/>
          <w:highlight w:val="none"/>
        </w:rPr>
        <w:fldChar w:fldCharType="separate"/>
      </w:r>
      <w:r>
        <w:rPr>
          <w:rFonts w:hint="eastAsia" w:ascii="宋体"/>
          <w:szCs w:val="28"/>
          <w:highlight w:val="none"/>
        </w:rPr>
        <w:t>二  投标文件初审</w:t>
      </w:r>
      <w:r>
        <w:tab/>
      </w:r>
      <w:r>
        <w:fldChar w:fldCharType="begin"/>
      </w:r>
      <w:r>
        <w:instrText xml:space="preserve"> PAGEREF _Toc19147 \h </w:instrText>
      </w:r>
      <w:r>
        <w:fldChar w:fldCharType="separate"/>
      </w:r>
      <w:r>
        <w:t>38</w:t>
      </w:r>
      <w:r>
        <w:fldChar w:fldCharType="end"/>
      </w:r>
      <w:r>
        <w:rPr>
          <w:rFonts w:hint="eastAsia" w:ascii="宋体" w:hAnsi="宋体" w:cs="宋体"/>
          <w:color w:val="auto"/>
          <w:highlight w:val="none"/>
        </w:rPr>
        <w:fldChar w:fldCharType="end"/>
      </w:r>
    </w:p>
    <w:p>
      <w:pPr>
        <w:pStyle w:val="22"/>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_Toc31597 </w:instrText>
      </w:r>
      <w:r>
        <w:rPr>
          <w:rFonts w:hint="eastAsia" w:ascii="宋体" w:hAnsi="宋体" w:cs="宋体"/>
          <w:highlight w:val="none"/>
        </w:rPr>
        <w:fldChar w:fldCharType="separate"/>
      </w:r>
      <w:r>
        <w:rPr>
          <w:rFonts w:hint="eastAsia" w:ascii="宋体"/>
          <w:highlight w:val="none"/>
        </w:rPr>
        <w:t>四 比较与评价</w:t>
      </w:r>
      <w:r>
        <w:tab/>
      </w:r>
      <w:r>
        <w:fldChar w:fldCharType="begin"/>
      </w:r>
      <w:r>
        <w:instrText xml:space="preserve"> PAGEREF _Toc31597 \h </w:instrText>
      </w:r>
      <w:r>
        <w:fldChar w:fldCharType="separate"/>
      </w:r>
      <w:r>
        <w:t>41</w:t>
      </w:r>
      <w:r>
        <w:fldChar w:fldCharType="end"/>
      </w:r>
      <w:r>
        <w:rPr>
          <w:rFonts w:hint="eastAsia" w:ascii="宋体" w:hAnsi="宋体" w:cs="宋体"/>
          <w:color w:val="auto"/>
          <w:highlight w:val="none"/>
        </w:rPr>
        <w:fldChar w:fldCharType="end"/>
      </w:r>
    </w:p>
    <w:p>
      <w:pPr>
        <w:pStyle w:val="22"/>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_Toc18027 </w:instrText>
      </w:r>
      <w:r>
        <w:rPr>
          <w:rFonts w:hint="eastAsia" w:ascii="宋体" w:hAnsi="宋体" w:cs="宋体"/>
          <w:highlight w:val="none"/>
        </w:rPr>
        <w:fldChar w:fldCharType="separate"/>
      </w:r>
      <w:r>
        <w:rPr>
          <w:rFonts w:hint="eastAsia" w:ascii="宋体" w:hAnsi="宋体" w:eastAsia="宋体" w:cs="宋体"/>
          <w:szCs w:val="21"/>
          <w:highlight w:val="none"/>
          <w:lang w:val="en-US" w:eastAsia="zh-CN"/>
        </w:rPr>
        <w:t>6、经评标委员会评议，认为投标报价过高、超出采购人预算的项目，可以不确立中标人，做为废标处理。</w:t>
      </w:r>
      <w:r>
        <w:tab/>
      </w:r>
      <w:r>
        <w:fldChar w:fldCharType="begin"/>
      </w:r>
      <w:r>
        <w:instrText xml:space="preserve"> PAGEREF _Toc18027 \h </w:instrText>
      </w:r>
      <w:r>
        <w:fldChar w:fldCharType="separate"/>
      </w:r>
      <w:r>
        <w:t>44</w:t>
      </w:r>
      <w:r>
        <w:fldChar w:fldCharType="end"/>
      </w:r>
      <w:r>
        <w:rPr>
          <w:rFonts w:hint="eastAsia" w:ascii="宋体" w:hAnsi="宋体" w:cs="宋体"/>
          <w:color w:val="auto"/>
          <w:highlight w:val="none"/>
        </w:rPr>
        <w:fldChar w:fldCharType="end"/>
      </w:r>
    </w:p>
    <w:p>
      <w:pPr>
        <w:pStyle w:val="22"/>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_Toc17586 </w:instrText>
      </w:r>
      <w:r>
        <w:rPr>
          <w:rFonts w:hint="eastAsia" w:ascii="宋体" w:hAnsi="宋体" w:cs="宋体"/>
          <w:highlight w:val="none"/>
        </w:rPr>
        <w:fldChar w:fldCharType="separate"/>
      </w:r>
      <w:r>
        <w:rPr>
          <w:rFonts w:hint="eastAsia" w:ascii="宋体"/>
          <w:bCs/>
          <w:highlight w:val="none"/>
        </w:rPr>
        <w:t>五</w:t>
      </w:r>
      <w:r>
        <w:rPr>
          <w:rFonts w:hint="eastAsia" w:ascii="宋体"/>
          <w:bCs/>
          <w:highlight w:val="none"/>
          <w:lang w:eastAsia="zh-CN"/>
        </w:rPr>
        <w:t>、</w:t>
      </w:r>
      <w:r>
        <w:rPr>
          <w:rFonts w:hint="eastAsia" w:ascii="宋体"/>
          <w:bCs/>
          <w:highlight w:val="none"/>
        </w:rPr>
        <w:t>推荐中标候选人</w:t>
      </w:r>
      <w:r>
        <w:tab/>
      </w:r>
      <w:r>
        <w:fldChar w:fldCharType="begin"/>
      </w:r>
      <w:r>
        <w:instrText xml:space="preserve"> PAGEREF _Toc17586 \h </w:instrText>
      </w:r>
      <w:r>
        <w:fldChar w:fldCharType="separate"/>
      </w:r>
      <w:r>
        <w:t>44</w:t>
      </w:r>
      <w:r>
        <w:fldChar w:fldCharType="end"/>
      </w:r>
      <w:r>
        <w:rPr>
          <w:rFonts w:hint="eastAsia" w:ascii="宋体" w:hAnsi="宋体" w:cs="宋体"/>
          <w:color w:val="auto"/>
          <w:highlight w:val="none"/>
        </w:rPr>
        <w:fldChar w:fldCharType="end"/>
      </w:r>
    </w:p>
    <w:p>
      <w:pPr>
        <w:pStyle w:val="22"/>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_Toc2633 </w:instrText>
      </w:r>
      <w:r>
        <w:rPr>
          <w:rFonts w:hint="eastAsia" w:ascii="宋体" w:hAnsi="宋体" w:cs="宋体"/>
          <w:highlight w:val="none"/>
        </w:rPr>
        <w:fldChar w:fldCharType="separate"/>
      </w:r>
      <w:r>
        <w:rPr>
          <w:rFonts w:hint="eastAsia" w:ascii="宋体"/>
          <w:szCs w:val="30"/>
          <w:highlight w:val="none"/>
          <w:lang w:val="en-US" w:eastAsia="zh-CN"/>
        </w:rPr>
        <w:t xml:space="preserve">第五章 </w:t>
      </w:r>
      <w:r>
        <w:rPr>
          <w:rFonts w:hint="eastAsia" w:ascii="宋体"/>
          <w:szCs w:val="30"/>
          <w:highlight w:val="none"/>
        </w:rPr>
        <w:t xml:space="preserve"> 合同条款及格式</w:t>
      </w:r>
      <w:r>
        <w:tab/>
      </w:r>
      <w:r>
        <w:fldChar w:fldCharType="begin"/>
      </w:r>
      <w:r>
        <w:instrText xml:space="preserve"> PAGEREF _Toc2633 \h </w:instrText>
      </w:r>
      <w:r>
        <w:fldChar w:fldCharType="separate"/>
      </w:r>
      <w:r>
        <w:t>67</w:t>
      </w:r>
      <w:r>
        <w:fldChar w:fldCharType="end"/>
      </w:r>
      <w:r>
        <w:rPr>
          <w:rFonts w:hint="eastAsia" w:ascii="宋体" w:hAnsi="宋体" w:cs="宋体"/>
          <w:color w:val="auto"/>
          <w:highlight w:val="none"/>
        </w:rPr>
        <w:fldChar w:fldCharType="end"/>
      </w:r>
    </w:p>
    <w:p>
      <w:pPr>
        <w:pStyle w:val="22"/>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_Toc7604 </w:instrText>
      </w:r>
      <w:r>
        <w:rPr>
          <w:rFonts w:hint="eastAsia" w:ascii="宋体" w:hAnsi="宋体" w:cs="宋体"/>
          <w:highlight w:val="none"/>
        </w:rPr>
        <w:fldChar w:fldCharType="separate"/>
      </w:r>
      <w:r>
        <w:rPr>
          <w:rFonts w:hint="eastAsia" w:ascii="宋体" w:hAnsi="宋体" w:eastAsia="宋体" w:cs="宋体"/>
          <w:szCs w:val="21"/>
          <w:highlight w:val="none"/>
        </w:rPr>
        <w:t>（本合同为合同样稿，最终稿由供需双方协商后确定）</w:t>
      </w:r>
      <w:r>
        <w:tab/>
      </w:r>
      <w:r>
        <w:fldChar w:fldCharType="begin"/>
      </w:r>
      <w:r>
        <w:instrText xml:space="preserve"> PAGEREF _Toc7604 \h </w:instrText>
      </w:r>
      <w:r>
        <w:fldChar w:fldCharType="separate"/>
      </w:r>
      <w:r>
        <w:t>67</w:t>
      </w:r>
      <w:r>
        <w:fldChar w:fldCharType="end"/>
      </w:r>
      <w:r>
        <w:rPr>
          <w:rFonts w:hint="eastAsia" w:ascii="宋体" w:hAnsi="宋体" w:cs="宋体"/>
          <w:color w:val="auto"/>
          <w:highlight w:val="none"/>
        </w:rPr>
        <w:fldChar w:fldCharType="end"/>
      </w:r>
    </w:p>
    <w:p>
      <w:pPr>
        <w:pStyle w:val="22"/>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_Toc1682 </w:instrText>
      </w:r>
      <w:r>
        <w:rPr>
          <w:rFonts w:hint="eastAsia" w:ascii="宋体" w:hAnsi="宋体" w:cs="宋体"/>
          <w:highlight w:val="none"/>
        </w:rPr>
        <w:fldChar w:fldCharType="separate"/>
      </w:r>
      <w:r>
        <w:rPr>
          <w:rFonts w:hint="default" w:ascii="宋体" w:hAnsi="宋体" w:eastAsia="宋体"/>
          <w:szCs w:val="28"/>
        </w:rPr>
        <w:t xml:space="preserve">一 </w:t>
      </w:r>
      <w:r>
        <w:rPr>
          <w:rFonts w:hint="eastAsia" w:ascii="宋体"/>
          <w:szCs w:val="28"/>
          <w:highlight w:val="none"/>
        </w:rPr>
        <w:t>合同协议书</w:t>
      </w:r>
      <w:r>
        <w:tab/>
      </w:r>
      <w:r>
        <w:fldChar w:fldCharType="begin"/>
      </w:r>
      <w:r>
        <w:instrText xml:space="preserve"> PAGEREF _Toc1682 \h </w:instrText>
      </w:r>
      <w:r>
        <w:fldChar w:fldCharType="separate"/>
      </w:r>
      <w:r>
        <w:t>67</w:t>
      </w:r>
      <w:r>
        <w:fldChar w:fldCharType="end"/>
      </w:r>
      <w:r>
        <w:rPr>
          <w:rFonts w:hint="eastAsia" w:ascii="宋体" w:hAnsi="宋体" w:cs="宋体"/>
          <w:color w:val="auto"/>
          <w:highlight w:val="none"/>
        </w:rPr>
        <w:fldChar w:fldCharType="end"/>
      </w:r>
    </w:p>
    <w:p>
      <w:pPr>
        <w:pStyle w:val="19"/>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_Toc13192 </w:instrText>
      </w:r>
      <w:r>
        <w:rPr>
          <w:rFonts w:hint="eastAsia" w:ascii="宋体" w:hAnsi="宋体" w:cs="宋体"/>
          <w:highlight w:val="none"/>
        </w:rPr>
        <w:fldChar w:fldCharType="separate"/>
      </w:r>
      <w:r>
        <w:rPr>
          <w:rFonts w:hint="eastAsia" w:ascii="宋体" w:cs="宋体"/>
          <w:szCs w:val="21"/>
          <w:highlight w:val="none"/>
        </w:rPr>
        <w:t xml:space="preserve">三. </w:t>
      </w:r>
      <w:r>
        <w:rPr>
          <w:rFonts w:hint="eastAsia" w:ascii="宋体" w:hAnsi="宋体" w:eastAsia="宋体" w:cs="宋体"/>
          <w:highlight w:val="none"/>
        </w:rPr>
        <w:t xml:space="preserve"> 检验和验收</w:t>
      </w:r>
      <w:r>
        <w:tab/>
      </w:r>
      <w:r>
        <w:fldChar w:fldCharType="begin"/>
      </w:r>
      <w:r>
        <w:instrText xml:space="preserve"> PAGEREF _Toc13192 \h </w:instrText>
      </w:r>
      <w:r>
        <w:fldChar w:fldCharType="separate"/>
      </w:r>
      <w:r>
        <w:t>69</w:t>
      </w:r>
      <w:r>
        <w:fldChar w:fldCharType="end"/>
      </w:r>
      <w:r>
        <w:rPr>
          <w:rFonts w:hint="eastAsia" w:ascii="宋体" w:hAnsi="宋体" w:cs="宋体"/>
          <w:color w:val="auto"/>
          <w:highlight w:val="none"/>
        </w:rPr>
        <w:fldChar w:fldCharType="end"/>
      </w:r>
    </w:p>
    <w:p>
      <w:pPr>
        <w:pStyle w:val="19"/>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_Toc17187 </w:instrText>
      </w:r>
      <w:r>
        <w:rPr>
          <w:rFonts w:hint="eastAsia" w:ascii="宋体" w:hAnsi="宋体" w:cs="宋体"/>
          <w:highlight w:val="none"/>
        </w:rPr>
        <w:fldChar w:fldCharType="separate"/>
      </w:r>
      <w:r>
        <w:rPr>
          <w:rFonts w:hint="eastAsia" w:ascii="宋体"/>
          <w:szCs w:val="30"/>
          <w:highlight w:val="none"/>
        </w:rPr>
        <w:t>第六章  投标文件格式</w:t>
      </w:r>
      <w:r>
        <w:tab/>
      </w:r>
      <w:r>
        <w:fldChar w:fldCharType="begin"/>
      </w:r>
      <w:r>
        <w:instrText xml:space="preserve"> PAGEREF _Toc17187 \h </w:instrText>
      </w:r>
      <w:r>
        <w:fldChar w:fldCharType="separate"/>
      </w:r>
      <w:r>
        <w:t>74</w:t>
      </w:r>
      <w:r>
        <w:fldChar w:fldCharType="end"/>
      </w:r>
      <w:r>
        <w:rPr>
          <w:rFonts w:hint="eastAsia" w:ascii="宋体" w:hAnsi="宋体" w:cs="宋体"/>
          <w:color w:val="auto"/>
          <w:highlight w:val="none"/>
        </w:rPr>
        <w:fldChar w:fldCharType="end"/>
      </w:r>
    </w:p>
    <w:p>
      <w:pPr>
        <w:pStyle w:val="22"/>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_Toc10575 </w:instrText>
      </w:r>
      <w:r>
        <w:rPr>
          <w:rFonts w:hint="eastAsia" w:ascii="宋体" w:hAnsi="宋体" w:cs="宋体"/>
          <w:highlight w:val="none"/>
        </w:rPr>
        <w:fldChar w:fldCharType="separate"/>
      </w:r>
      <w:r>
        <w:rPr>
          <w:rFonts w:hint="eastAsia" w:ascii="宋体" w:hAnsi="宋体" w:eastAsia="宋体" w:cs="宋体"/>
          <w:bCs/>
          <w:highlight w:val="none"/>
        </w:rPr>
        <w:t>第一部分 资格证明文件</w:t>
      </w:r>
      <w:r>
        <w:tab/>
      </w:r>
      <w:r>
        <w:fldChar w:fldCharType="begin"/>
      </w:r>
      <w:r>
        <w:instrText xml:space="preserve"> PAGEREF _Toc10575 \h </w:instrText>
      </w:r>
      <w:r>
        <w:fldChar w:fldCharType="separate"/>
      </w:r>
      <w:r>
        <w:t>74</w:t>
      </w:r>
      <w:r>
        <w:fldChar w:fldCharType="end"/>
      </w:r>
      <w:r>
        <w:rPr>
          <w:rFonts w:hint="eastAsia" w:ascii="宋体" w:hAnsi="宋体" w:cs="宋体"/>
          <w:color w:val="auto"/>
          <w:highlight w:val="none"/>
        </w:rPr>
        <w:fldChar w:fldCharType="end"/>
      </w:r>
    </w:p>
    <w:p>
      <w:pPr>
        <w:pStyle w:val="22"/>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_Toc28290 </w:instrText>
      </w:r>
      <w:r>
        <w:rPr>
          <w:rFonts w:hint="eastAsia" w:ascii="宋体" w:hAnsi="宋体" w:cs="宋体"/>
          <w:highlight w:val="none"/>
        </w:rPr>
        <w:fldChar w:fldCharType="separate"/>
      </w:r>
      <w:r>
        <w:rPr>
          <w:rFonts w:hint="eastAsia" w:ascii="宋体" w:hAnsi="宋体" w:eastAsia="宋体" w:cs="宋体"/>
          <w:bCs/>
          <w:highlight w:val="none"/>
          <w:lang w:val="en-US" w:eastAsia="zh-CN"/>
        </w:rPr>
        <w:t>1、</w:t>
      </w:r>
      <w:r>
        <w:rPr>
          <w:rFonts w:hint="eastAsia" w:ascii="宋体" w:hAnsi="宋体" w:eastAsia="宋体" w:cs="宋体"/>
          <w:bCs/>
          <w:highlight w:val="none"/>
        </w:rPr>
        <w:t xml:space="preserve"> 法人或者非法人组织的营业执照等证明文件或自然人的身份证明</w:t>
      </w:r>
      <w:r>
        <w:tab/>
      </w:r>
      <w:r>
        <w:fldChar w:fldCharType="begin"/>
      </w:r>
      <w:r>
        <w:instrText xml:space="preserve"> PAGEREF _Toc28290 \h </w:instrText>
      </w:r>
      <w:r>
        <w:fldChar w:fldCharType="separate"/>
      </w:r>
      <w:r>
        <w:t>75</w:t>
      </w:r>
      <w:r>
        <w:fldChar w:fldCharType="end"/>
      </w:r>
      <w:r>
        <w:rPr>
          <w:rFonts w:hint="eastAsia" w:ascii="宋体" w:hAnsi="宋体" w:cs="宋体"/>
          <w:color w:val="auto"/>
          <w:highlight w:val="none"/>
        </w:rPr>
        <w:fldChar w:fldCharType="end"/>
      </w:r>
    </w:p>
    <w:p>
      <w:pPr>
        <w:pStyle w:val="22"/>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_Toc21429 </w:instrText>
      </w:r>
      <w:r>
        <w:rPr>
          <w:rFonts w:hint="eastAsia" w:ascii="宋体" w:hAnsi="宋体" w:cs="宋体"/>
          <w:highlight w:val="none"/>
        </w:rPr>
        <w:fldChar w:fldCharType="separate"/>
      </w:r>
      <w:r>
        <w:rPr>
          <w:rFonts w:hint="eastAsia" w:ascii="宋体" w:hAnsi="宋体" w:eastAsia="宋体" w:cs="宋体"/>
          <w:highlight w:val="none"/>
          <w:lang w:val="en-US" w:eastAsia="zh-CN"/>
        </w:rPr>
        <w:t>2</w:t>
      </w:r>
      <w:r>
        <w:rPr>
          <w:rFonts w:hint="eastAsia" w:ascii="宋体" w:hAnsi="宋体" w:eastAsia="宋体" w:cs="宋体"/>
          <w:highlight w:val="none"/>
        </w:rPr>
        <w:t xml:space="preserve"> </w:t>
      </w:r>
      <w:r>
        <w:rPr>
          <w:rFonts w:hint="eastAsia" w:ascii="宋体" w:hAnsi="宋体" w:eastAsia="宋体" w:cs="宋体"/>
          <w:bCs/>
          <w:highlight w:val="none"/>
          <w:lang w:eastAsia="zh-CN"/>
        </w:rPr>
        <w:t>、</w:t>
      </w:r>
      <w:r>
        <w:rPr>
          <w:rFonts w:hint="eastAsia" w:ascii="宋体" w:hAnsi="宋体" w:eastAsia="宋体" w:cs="宋体"/>
          <w:bCs/>
          <w:highlight w:val="none"/>
        </w:rPr>
        <w:t>法定代表人资格证明书</w:t>
      </w:r>
      <w:r>
        <w:tab/>
      </w:r>
      <w:r>
        <w:fldChar w:fldCharType="begin"/>
      </w:r>
      <w:r>
        <w:instrText xml:space="preserve"> PAGEREF _Toc21429 \h </w:instrText>
      </w:r>
      <w:r>
        <w:fldChar w:fldCharType="separate"/>
      </w:r>
      <w:r>
        <w:t>76</w:t>
      </w:r>
      <w:r>
        <w:fldChar w:fldCharType="end"/>
      </w:r>
      <w:r>
        <w:rPr>
          <w:rFonts w:hint="eastAsia" w:ascii="宋体" w:hAnsi="宋体" w:cs="宋体"/>
          <w:color w:val="auto"/>
          <w:highlight w:val="none"/>
        </w:rPr>
        <w:fldChar w:fldCharType="end"/>
      </w:r>
    </w:p>
    <w:p>
      <w:pPr>
        <w:pStyle w:val="22"/>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_Toc29156 </w:instrText>
      </w:r>
      <w:r>
        <w:rPr>
          <w:rFonts w:hint="eastAsia" w:ascii="宋体" w:hAnsi="宋体" w:cs="宋体"/>
          <w:highlight w:val="none"/>
        </w:rPr>
        <w:fldChar w:fldCharType="separate"/>
      </w:r>
      <w:r>
        <w:rPr>
          <w:rFonts w:hint="eastAsia" w:ascii="宋体" w:hAnsi="宋体" w:eastAsia="宋体" w:cs="宋体"/>
          <w:bCs/>
          <w:highlight w:val="none"/>
          <w:lang w:val="en-US" w:eastAsia="zh-CN"/>
        </w:rPr>
        <w:t>3</w:t>
      </w:r>
      <w:r>
        <w:rPr>
          <w:rFonts w:hint="eastAsia" w:ascii="宋体" w:hAnsi="宋体" w:eastAsia="宋体" w:cs="宋体"/>
          <w:bCs/>
          <w:highlight w:val="none"/>
        </w:rPr>
        <w:t xml:space="preserve"> </w:t>
      </w:r>
      <w:r>
        <w:rPr>
          <w:rFonts w:hint="eastAsia" w:ascii="宋体" w:hAnsi="宋体" w:eastAsia="宋体" w:cs="宋体"/>
          <w:bCs/>
          <w:highlight w:val="none"/>
          <w:lang w:eastAsia="zh-CN"/>
        </w:rPr>
        <w:t>、</w:t>
      </w:r>
      <w:r>
        <w:rPr>
          <w:rFonts w:hint="eastAsia" w:ascii="宋体" w:hAnsi="宋体" w:eastAsia="宋体" w:cs="宋体"/>
          <w:bCs/>
          <w:highlight w:val="none"/>
        </w:rPr>
        <w:t>法定代表人授权委托书</w:t>
      </w:r>
      <w:r>
        <w:tab/>
      </w:r>
      <w:r>
        <w:fldChar w:fldCharType="begin"/>
      </w:r>
      <w:r>
        <w:instrText xml:space="preserve"> PAGEREF _Toc29156 \h </w:instrText>
      </w:r>
      <w:r>
        <w:fldChar w:fldCharType="separate"/>
      </w:r>
      <w:r>
        <w:t>77</w:t>
      </w:r>
      <w:r>
        <w:fldChar w:fldCharType="end"/>
      </w:r>
      <w:r>
        <w:rPr>
          <w:rFonts w:hint="eastAsia" w:ascii="宋体" w:hAnsi="宋体" w:cs="宋体"/>
          <w:color w:val="auto"/>
          <w:highlight w:val="none"/>
        </w:rPr>
        <w:fldChar w:fldCharType="end"/>
      </w:r>
    </w:p>
    <w:p>
      <w:pPr>
        <w:pStyle w:val="22"/>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_Toc10608 </w:instrText>
      </w:r>
      <w:r>
        <w:rPr>
          <w:rFonts w:hint="eastAsia" w:ascii="宋体" w:hAnsi="宋体" w:cs="宋体"/>
          <w:highlight w:val="none"/>
        </w:rPr>
        <w:fldChar w:fldCharType="separate"/>
      </w:r>
      <w:r>
        <w:rPr>
          <w:rFonts w:hint="eastAsia" w:ascii="宋体" w:hAnsi="宋体" w:eastAsia="宋体" w:cs="宋体"/>
          <w:bCs/>
          <w:highlight w:val="none"/>
          <w:lang w:val="en-US" w:eastAsia="zh-CN"/>
        </w:rPr>
        <w:t>4</w:t>
      </w:r>
      <w:r>
        <w:rPr>
          <w:rFonts w:hint="eastAsia" w:ascii="宋体" w:hAnsi="宋体" w:eastAsia="宋体" w:cs="宋体"/>
          <w:bCs/>
          <w:highlight w:val="none"/>
          <w:lang w:eastAsia="zh-CN"/>
        </w:rPr>
        <w:t>、</w:t>
      </w:r>
      <w:r>
        <w:rPr>
          <w:rFonts w:hint="eastAsia" w:ascii="宋体" w:hAnsi="宋体" w:eastAsia="宋体" w:cs="宋体"/>
          <w:bCs/>
          <w:highlight w:val="none"/>
        </w:rPr>
        <w:t>投标保证金缴纳凭证或投标担保函</w:t>
      </w:r>
      <w:r>
        <w:tab/>
      </w:r>
      <w:r>
        <w:fldChar w:fldCharType="begin"/>
      </w:r>
      <w:r>
        <w:instrText xml:space="preserve"> PAGEREF _Toc10608 \h </w:instrText>
      </w:r>
      <w:r>
        <w:fldChar w:fldCharType="separate"/>
      </w:r>
      <w:r>
        <w:t>78</w:t>
      </w:r>
      <w:r>
        <w:fldChar w:fldCharType="end"/>
      </w:r>
      <w:r>
        <w:rPr>
          <w:rFonts w:hint="eastAsia" w:ascii="宋体" w:hAnsi="宋体" w:cs="宋体"/>
          <w:color w:val="auto"/>
          <w:highlight w:val="none"/>
        </w:rPr>
        <w:fldChar w:fldCharType="end"/>
      </w:r>
    </w:p>
    <w:p>
      <w:pPr>
        <w:pStyle w:val="22"/>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_Toc6708 </w:instrText>
      </w:r>
      <w:r>
        <w:rPr>
          <w:rFonts w:hint="eastAsia" w:ascii="宋体" w:hAnsi="宋体" w:cs="宋体"/>
          <w:highlight w:val="none"/>
        </w:rPr>
        <w:fldChar w:fldCharType="separate"/>
      </w:r>
      <w:r>
        <w:rPr>
          <w:rFonts w:hint="eastAsia" w:ascii="宋体" w:hAnsi="宋体" w:eastAsia="宋体" w:cs="宋体"/>
          <w:bCs/>
          <w:kern w:val="0"/>
          <w:szCs w:val="20"/>
          <w:highlight w:val="none"/>
          <w:lang w:val="en-US" w:eastAsia="zh-CN" w:bidi="ar-SA"/>
        </w:rPr>
        <w:t>6、参加政府采购活动前3年内在经营活动中没有重大违法记录的书面声明</w:t>
      </w:r>
      <w:r>
        <w:tab/>
      </w:r>
      <w:r>
        <w:fldChar w:fldCharType="begin"/>
      </w:r>
      <w:r>
        <w:instrText xml:space="preserve"> PAGEREF _Toc6708 \h </w:instrText>
      </w:r>
      <w:r>
        <w:fldChar w:fldCharType="separate"/>
      </w:r>
      <w:r>
        <w:t>79</w:t>
      </w:r>
      <w:r>
        <w:fldChar w:fldCharType="end"/>
      </w:r>
      <w:r>
        <w:rPr>
          <w:rFonts w:hint="eastAsia" w:ascii="宋体" w:hAnsi="宋体" w:cs="宋体"/>
          <w:color w:val="auto"/>
          <w:highlight w:val="none"/>
        </w:rPr>
        <w:fldChar w:fldCharType="end"/>
      </w:r>
    </w:p>
    <w:p>
      <w:pPr>
        <w:pStyle w:val="19"/>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_Toc22686 </w:instrText>
      </w:r>
      <w:r>
        <w:rPr>
          <w:rFonts w:hint="eastAsia" w:ascii="宋体" w:hAnsi="宋体" w:cs="宋体"/>
          <w:highlight w:val="none"/>
        </w:rPr>
        <w:fldChar w:fldCharType="separate"/>
      </w:r>
      <w:r>
        <w:rPr>
          <w:rFonts w:hint="eastAsia"/>
          <w:szCs w:val="32"/>
          <w:highlight w:val="none"/>
        </w:rPr>
        <w:t>第二部分  商务及技术文件</w:t>
      </w:r>
      <w:r>
        <w:tab/>
      </w:r>
      <w:r>
        <w:fldChar w:fldCharType="begin"/>
      </w:r>
      <w:r>
        <w:instrText xml:space="preserve"> PAGEREF _Toc22686 \h </w:instrText>
      </w:r>
      <w:r>
        <w:fldChar w:fldCharType="separate"/>
      </w:r>
      <w:r>
        <w:t>80</w:t>
      </w:r>
      <w:r>
        <w:fldChar w:fldCharType="end"/>
      </w:r>
      <w:r>
        <w:rPr>
          <w:rFonts w:hint="eastAsia" w:ascii="宋体" w:hAnsi="宋体" w:cs="宋体"/>
          <w:color w:val="auto"/>
          <w:highlight w:val="none"/>
        </w:rPr>
        <w:fldChar w:fldCharType="end"/>
      </w:r>
    </w:p>
    <w:p>
      <w:pPr>
        <w:pStyle w:val="22"/>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_Toc9841 </w:instrText>
      </w:r>
      <w:r>
        <w:rPr>
          <w:rFonts w:hint="eastAsia" w:ascii="宋体" w:hAnsi="宋体" w:cs="宋体"/>
          <w:highlight w:val="none"/>
        </w:rPr>
        <w:fldChar w:fldCharType="separate"/>
      </w:r>
      <w:r>
        <w:rPr>
          <w:rFonts w:hint="default" w:ascii="宋体" w:hAnsi="宋体" w:eastAsia="宋体" w:cs="宋体"/>
          <w:bCs/>
        </w:rPr>
        <w:t xml:space="preserve">3. </w:t>
      </w:r>
      <w:r>
        <w:rPr>
          <w:rFonts w:hint="eastAsia" w:ascii="宋体" w:hAnsi="宋体" w:eastAsia="宋体" w:cs="宋体"/>
          <w:bCs/>
          <w:highlight w:val="none"/>
        </w:rPr>
        <w:t>投标分项报价表</w:t>
      </w:r>
      <w:r>
        <w:tab/>
      </w:r>
      <w:r>
        <w:fldChar w:fldCharType="begin"/>
      </w:r>
      <w:r>
        <w:instrText xml:space="preserve"> PAGEREF _Toc9841 \h </w:instrText>
      </w:r>
      <w:r>
        <w:fldChar w:fldCharType="separate"/>
      </w:r>
      <w:r>
        <w:t>84</w:t>
      </w:r>
      <w:r>
        <w:fldChar w:fldCharType="end"/>
      </w:r>
      <w:r>
        <w:rPr>
          <w:rFonts w:hint="eastAsia" w:ascii="宋体" w:hAnsi="宋体" w:cs="宋体"/>
          <w:color w:val="auto"/>
          <w:highlight w:val="none"/>
        </w:rPr>
        <w:fldChar w:fldCharType="end"/>
      </w:r>
    </w:p>
    <w:p>
      <w:pPr>
        <w:pStyle w:val="22"/>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_Toc12341 </w:instrText>
      </w:r>
      <w:r>
        <w:rPr>
          <w:rFonts w:hint="eastAsia" w:ascii="宋体" w:hAnsi="宋体" w:cs="宋体"/>
          <w:highlight w:val="none"/>
        </w:rPr>
        <w:fldChar w:fldCharType="separate"/>
      </w:r>
      <w:r>
        <w:rPr>
          <w:rFonts w:hint="eastAsia" w:ascii="宋体" w:hAnsi="宋体" w:eastAsia="宋体" w:cs="宋体"/>
          <w:bCs/>
          <w:highlight w:val="none"/>
          <w:lang w:val="en-US" w:eastAsia="zh-CN"/>
        </w:rPr>
        <w:t>4、</w:t>
      </w:r>
      <w:r>
        <w:rPr>
          <w:rFonts w:hint="eastAsia" w:ascii="宋体" w:hAnsi="宋体" w:eastAsia="宋体" w:cs="宋体"/>
          <w:bCs/>
          <w:highlight w:val="none"/>
        </w:rPr>
        <w:t>技术规格偏离表</w:t>
      </w:r>
      <w:r>
        <w:tab/>
      </w:r>
      <w:r>
        <w:fldChar w:fldCharType="begin"/>
      </w:r>
      <w:r>
        <w:instrText xml:space="preserve"> PAGEREF _Toc12341 \h </w:instrText>
      </w:r>
      <w:r>
        <w:fldChar w:fldCharType="separate"/>
      </w:r>
      <w:r>
        <w:t>85</w:t>
      </w:r>
      <w:r>
        <w:fldChar w:fldCharType="end"/>
      </w:r>
      <w:r>
        <w:rPr>
          <w:rFonts w:hint="eastAsia" w:ascii="宋体" w:hAnsi="宋体" w:cs="宋体"/>
          <w:color w:val="auto"/>
          <w:highlight w:val="none"/>
        </w:rPr>
        <w:fldChar w:fldCharType="end"/>
      </w:r>
    </w:p>
    <w:p>
      <w:pPr>
        <w:pStyle w:val="22"/>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_Toc19936 </w:instrText>
      </w:r>
      <w:r>
        <w:rPr>
          <w:rFonts w:hint="eastAsia" w:ascii="宋体" w:hAnsi="宋体" w:cs="宋体"/>
          <w:highlight w:val="none"/>
        </w:rPr>
        <w:fldChar w:fldCharType="separate"/>
      </w:r>
      <w:r>
        <w:rPr>
          <w:rFonts w:hint="eastAsia" w:ascii="宋体" w:hAnsi="宋体" w:eastAsia="宋体" w:cs="宋体"/>
          <w:bCs/>
          <w:highlight w:val="none"/>
          <w:lang w:val="en-US" w:eastAsia="zh-CN"/>
        </w:rPr>
        <w:t>5</w:t>
      </w:r>
      <w:r>
        <w:rPr>
          <w:rFonts w:hint="eastAsia" w:ascii="宋体" w:hAnsi="宋体" w:eastAsia="宋体" w:cs="宋体"/>
          <w:bCs/>
          <w:highlight w:val="none"/>
          <w:lang w:eastAsia="zh-CN"/>
        </w:rPr>
        <w:t>、</w:t>
      </w:r>
      <w:r>
        <w:rPr>
          <w:rFonts w:hint="eastAsia" w:ascii="宋体" w:hAnsi="宋体" w:eastAsia="宋体" w:cs="宋体"/>
          <w:bCs/>
          <w:highlight w:val="none"/>
        </w:rPr>
        <w:t>商务条款偏离表（投标文件格式</w:t>
      </w:r>
      <w:r>
        <w:rPr>
          <w:rFonts w:hint="eastAsia" w:ascii="宋体" w:hAnsi="宋体" w:eastAsia="宋体" w:cs="宋体"/>
          <w:bCs/>
          <w:highlight w:val="none"/>
          <w:lang w:eastAsia="zh-CN"/>
        </w:rPr>
        <w:t>九</w:t>
      </w:r>
      <w:r>
        <w:rPr>
          <w:rFonts w:hint="eastAsia" w:ascii="宋体" w:hAnsi="宋体" w:eastAsia="宋体" w:cs="宋体"/>
          <w:bCs/>
          <w:highlight w:val="none"/>
        </w:rPr>
        <w:t>）</w:t>
      </w:r>
      <w:r>
        <w:tab/>
      </w:r>
      <w:r>
        <w:fldChar w:fldCharType="begin"/>
      </w:r>
      <w:r>
        <w:instrText xml:space="preserve"> PAGEREF _Toc19936 \h </w:instrText>
      </w:r>
      <w:r>
        <w:fldChar w:fldCharType="separate"/>
      </w:r>
      <w:r>
        <w:t>86</w:t>
      </w:r>
      <w:r>
        <w:fldChar w:fldCharType="end"/>
      </w:r>
      <w:r>
        <w:rPr>
          <w:rFonts w:hint="eastAsia" w:ascii="宋体" w:hAnsi="宋体" w:cs="宋体"/>
          <w:color w:val="auto"/>
          <w:highlight w:val="none"/>
        </w:rPr>
        <w:fldChar w:fldCharType="end"/>
      </w:r>
    </w:p>
    <w:p>
      <w:pPr>
        <w:pStyle w:val="12"/>
        <w:tabs>
          <w:tab w:val="right" w:leader="dot" w:pos="8311"/>
          <w:tab w:val="clear" w:pos="9288"/>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_Toc17898 </w:instrText>
      </w:r>
      <w:r>
        <w:rPr>
          <w:rFonts w:hint="eastAsia" w:ascii="宋体" w:hAnsi="宋体" w:cs="宋体"/>
          <w:highlight w:val="none"/>
        </w:rPr>
        <w:fldChar w:fldCharType="separate"/>
      </w:r>
      <w:r>
        <w:rPr>
          <w:rFonts w:hint="eastAsia" w:ascii="宋体" w:hAnsi="宋体" w:eastAsia="宋体" w:cs="宋体"/>
          <w:bCs/>
          <w:kern w:val="0"/>
          <w:szCs w:val="20"/>
          <w:highlight w:val="none"/>
          <w:lang w:val="en-US" w:eastAsia="zh-CN" w:bidi="ar-SA"/>
        </w:rPr>
        <w:t>8、中小企业声明函(货物)</w:t>
      </w:r>
      <w:r>
        <w:tab/>
      </w:r>
      <w:r>
        <w:fldChar w:fldCharType="begin"/>
      </w:r>
      <w:r>
        <w:instrText xml:space="preserve"> PAGEREF _Toc17898 \h </w:instrText>
      </w:r>
      <w:r>
        <w:fldChar w:fldCharType="separate"/>
      </w:r>
      <w:r>
        <w:t>89</w:t>
      </w:r>
      <w:r>
        <w:fldChar w:fldCharType="end"/>
      </w:r>
      <w:r>
        <w:rPr>
          <w:rFonts w:hint="eastAsia" w:ascii="宋体" w:hAnsi="宋体" w:cs="宋体"/>
          <w:color w:val="auto"/>
          <w:highlight w:val="none"/>
        </w:rPr>
        <w:fldChar w:fldCharType="end"/>
      </w:r>
    </w:p>
    <w:p>
      <w:pPr>
        <w:pStyle w:val="22"/>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_Toc9441 </w:instrText>
      </w:r>
      <w:r>
        <w:rPr>
          <w:rFonts w:hint="eastAsia" w:ascii="宋体" w:hAnsi="宋体" w:cs="宋体"/>
          <w:highlight w:val="none"/>
        </w:rPr>
        <w:fldChar w:fldCharType="separate"/>
      </w:r>
      <w:r>
        <w:rPr>
          <w:rFonts w:hint="eastAsia" w:ascii="宋体" w:hAnsi="宋体" w:cs="宋体"/>
          <w:bCs/>
          <w:highlight w:val="none"/>
          <w:lang w:val="en-US" w:eastAsia="zh-CN"/>
        </w:rPr>
        <w:t>9</w:t>
      </w:r>
      <w:r>
        <w:rPr>
          <w:rFonts w:hint="eastAsia" w:ascii="宋体" w:hAnsi="宋体" w:eastAsia="宋体" w:cs="宋体"/>
          <w:bCs/>
          <w:highlight w:val="none"/>
          <w:lang w:eastAsia="zh-CN"/>
        </w:rPr>
        <w:t>、</w:t>
      </w:r>
      <w:r>
        <w:rPr>
          <w:rFonts w:hint="eastAsia" w:ascii="宋体" w:hAnsi="宋体" w:eastAsia="宋体" w:cs="宋体"/>
          <w:bCs/>
          <w:highlight w:val="none"/>
        </w:rPr>
        <w:t>投标人关联单位的说明</w:t>
      </w:r>
      <w:r>
        <w:rPr>
          <w:rFonts w:hint="eastAsia" w:ascii="宋体" w:hAnsi="宋体" w:eastAsia="宋体" w:cs="宋体"/>
          <w:bCs/>
          <w:highlight w:val="none"/>
          <w:lang w:eastAsia="zh-CN"/>
        </w:rPr>
        <w:t>（格式自拟）</w:t>
      </w:r>
      <w:r>
        <w:tab/>
      </w:r>
      <w:r>
        <w:fldChar w:fldCharType="begin"/>
      </w:r>
      <w:r>
        <w:instrText xml:space="preserve"> PAGEREF _Toc9441 \h </w:instrText>
      </w:r>
      <w:r>
        <w:fldChar w:fldCharType="separate"/>
      </w:r>
      <w:r>
        <w:t>90</w:t>
      </w:r>
      <w:r>
        <w:fldChar w:fldCharType="end"/>
      </w:r>
      <w:r>
        <w:rPr>
          <w:rFonts w:hint="eastAsia" w:ascii="宋体" w:hAnsi="宋体" w:cs="宋体"/>
          <w:color w:val="auto"/>
          <w:highlight w:val="none"/>
        </w:rPr>
        <w:fldChar w:fldCharType="end"/>
      </w:r>
    </w:p>
    <w:p>
      <w:pPr>
        <w:pStyle w:val="22"/>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_Toc17451 </w:instrText>
      </w:r>
      <w:r>
        <w:rPr>
          <w:rFonts w:hint="eastAsia" w:ascii="宋体" w:hAnsi="宋体" w:cs="宋体"/>
          <w:highlight w:val="none"/>
        </w:rPr>
        <w:fldChar w:fldCharType="separate"/>
      </w:r>
      <w:r>
        <w:rPr>
          <w:rFonts w:hint="eastAsia" w:ascii="宋体" w:hAnsi="宋体" w:cs="宋体"/>
          <w:bCs/>
          <w:highlight w:val="none"/>
          <w:lang w:val="en-US" w:eastAsia="zh-CN"/>
        </w:rPr>
        <w:t>10</w:t>
      </w:r>
      <w:r>
        <w:rPr>
          <w:rFonts w:hint="eastAsia" w:ascii="宋体" w:hAnsi="宋体" w:eastAsia="宋体" w:cs="宋体"/>
          <w:bCs/>
          <w:highlight w:val="none"/>
          <w:lang w:val="en-US" w:eastAsia="zh-CN"/>
        </w:rPr>
        <w:t>、</w:t>
      </w:r>
      <w:r>
        <w:rPr>
          <w:rFonts w:hint="eastAsia" w:ascii="宋体" w:hAnsi="宋体" w:eastAsia="宋体" w:cs="宋体"/>
          <w:bCs/>
          <w:highlight w:val="none"/>
          <w:lang w:eastAsia="zh-CN"/>
        </w:rPr>
        <w:t>评分标准和细则中技术部分证明材料（格式自拟）</w:t>
      </w:r>
      <w:r>
        <w:tab/>
      </w:r>
      <w:r>
        <w:fldChar w:fldCharType="begin"/>
      </w:r>
      <w:r>
        <w:instrText xml:space="preserve"> PAGEREF _Toc17451 \h </w:instrText>
      </w:r>
      <w:r>
        <w:fldChar w:fldCharType="separate"/>
      </w:r>
      <w:r>
        <w:t>90</w:t>
      </w:r>
      <w:r>
        <w:fldChar w:fldCharType="end"/>
      </w:r>
      <w:r>
        <w:rPr>
          <w:rFonts w:hint="eastAsia" w:ascii="宋体" w:hAnsi="宋体" w:cs="宋体"/>
          <w:color w:val="auto"/>
          <w:highlight w:val="none"/>
        </w:rPr>
        <w:fldChar w:fldCharType="end"/>
      </w:r>
    </w:p>
    <w:p>
      <w:pPr>
        <w:pStyle w:val="22"/>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_Toc15727 </w:instrText>
      </w:r>
      <w:r>
        <w:rPr>
          <w:rFonts w:hint="eastAsia" w:ascii="宋体" w:hAnsi="宋体" w:cs="宋体"/>
          <w:highlight w:val="none"/>
        </w:rPr>
        <w:fldChar w:fldCharType="separate"/>
      </w:r>
      <w:r>
        <w:rPr>
          <w:rFonts w:hint="eastAsia" w:ascii="宋体" w:hAnsi="宋体" w:cs="宋体"/>
          <w:bCs/>
          <w:highlight w:val="none"/>
          <w:lang w:val="en-US" w:eastAsia="zh-CN"/>
        </w:rPr>
        <w:t>11</w:t>
      </w:r>
      <w:r>
        <w:rPr>
          <w:rFonts w:hint="eastAsia" w:ascii="宋体" w:hAnsi="宋体" w:eastAsia="宋体" w:cs="宋体"/>
          <w:bCs/>
          <w:highlight w:val="none"/>
          <w:lang w:val="en-US" w:eastAsia="zh-CN"/>
        </w:rPr>
        <w:t>、</w:t>
      </w:r>
      <w:r>
        <w:rPr>
          <w:rFonts w:hint="eastAsia" w:ascii="宋体" w:hAnsi="宋体" w:eastAsia="宋体" w:cs="宋体"/>
          <w:bCs/>
          <w:highlight w:val="none"/>
          <w:lang w:eastAsia="zh-CN"/>
        </w:rPr>
        <w:t>评分标准和细则中商务部分证明材料（格式自拟）</w:t>
      </w:r>
      <w:r>
        <w:tab/>
      </w:r>
      <w:r>
        <w:fldChar w:fldCharType="begin"/>
      </w:r>
      <w:r>
        <w:instrText xml:space="preserve"> PAGEREF _Toc15727 \h </w:instrText>
      </w:r>
      <w:r>
        <w:fldChar w:fldCharType="separate"/>
      </w:r>
      <w:r>
        <w:t>90</w:t>
      </w:r>
      <w:r>
        <w:fldChar w:fldCharType="end"/>
      </w:r>
      <w:r>
        <w:rPr>
          <w:rFonts w:hint="eastAsia" w:ascii="宋体" w:hAnsi="宋体" w:cs="宋体"/>
          <w:color w:val="auto"/>
          <w:highlight w:val="none"/>
        </w:rPr>
        <w:fldChar w:fldCharType="end"/>
      </w:r>
    </w:p>
    <w:p>
      <w:pPr>
        <w:pStyle w:val="22"/>
        <w:tabs>
          <w:tab w:val="right" w:leader="dot" w:pos="8311"/>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_Toc26923 </w:instrText>
      </w:r>
      <w:r>
        <w:rPr>
          <w:rFonts w:hint="eastAsia" w:ascii="宋体" w:hAnsi="宋体" w:cs="宋体"/>
          <w:highlight w:val="none"/>
        </w:rPr>
        <w:fldChar w:fldCharType="separate"/>
      </w:r>
      <w:r>
        <w:rPr>
          <w:rFonts w:hint="eastAsia" w:ascii="宋体" w:hAnsi="宋体" w:cs="宋体"/>
          <w:bCs/>
          <w:highlight w:val="none"/>
          <w:lang w:val="en-US" w:eastAsia="zh-CN"/>
        </w:rPr>
        <w:t>12</w:t>
      </w:r>
      <w:r>
        <w:rPr>
          <w:rFonts w:hint="eastAsia" w:ascii="宋体" w:hAnsi="宋体" w:eastAsia="宋体" w:cs="宋体"/>
          <w:bCs/>
          <w:highlight w:val="none"/>
          <w:lang w:val="en-US" w:eastAsia="zh-CN"/>
        </w:rPr>
        <w:t>、</w:t>
      </w:r>
      <w:r>
        <w:rPr>
          <w:rFonts w:hint="eastAsia" w:ascii="宋体" w:hAnsi="宋体" w:eastAsia="宋体" w:cs="宋体"/>
          <w:bCs/>
          <w:highlight w:val="none"/>
          <w:lang w:eastAsia="zh-CN"/>
        </w:rPr>
        <w:t>投标人认为有必要提供的其他证明材料（格式自拟）</w:t>
      </w:r>
      <w:r>
        <w:tab/>
      </w:r>
      <w:r>
        <w:fldChar w:fldCharType="begin"/>
      </w:r>
      <w:r>
        <w:instrText xml:space="preserve"> PAGEREF _Toc26923 \h </w:instrText>
      </w:r>
      <w:r>
        <w:fldChar w:fldCharType="separate"/>
      </w:r>
      <w:r>
        <w:t>90</w:t>
      </w:r>
      <w:r>
        <w:fldChar w:fldCharType="end"/>
      </w:r>
      <w:r>
        <w:rPr>
          <w:rFonts w:hint="eastAsia" w:ascii="宋体" w:hAnsi="宋体" w:cs="宋体"/>
          <w:color w:val="auto"/>
          <w:highlight w:val="none"/>
        </w:rPr>
        <w:fldChar w:fldCharType="end"/>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26" w:firstLineChars="200"/>
        <w:jc w:val="distribute"/>
        <w:textAlignment w:val="auto"/>
        <w:rPr>
          <w:rFonts w:hint="eastAsia" w:ascii="宋体" w:hAnsi="宋体" w:cs="宋体"/>
          <w:color w:val="auto"/>
          <w:sz w:val="24"/>
          <w:highlight w:val="none"/>
        </w:rPr>
      </w:pPr>
      <w:r>
        <w:rPr>
          <w:rFonts w:hint="eastAsia" w:ascii="宋体" w:hAnsi="宋体" w:cs="宋体"/>
          <w:color w:val="auto"/>
          <w:highlight w:val="none"/>
        </w:rPr>
        <w:fldChar w:fldCharType="end"/>
      </w:r>
    </w:p>
    <w:p>
      <w:pPr>
        <w:spacing w:line="240" w:lineRule="auto"/>
        <w:jc w:val="center"/>
        <w:rPr>
          <w:rFonts w:ascii="宋体" w:hAnsi="宋体" w:cs="宋体"/>
          <w:b/>
          <w:bCs/>
          <w:color w:val="auto"/>
          <w:kern w:val="36"/>
          <w:sz w:val="36"/>
          <w:szCs w:val="36"/>
          <w:highlight w:val="none"/>
        </w:rPr>
      </w:pPr>
      <w:r>
        <w:rPr>
          <w:rFonts w:hint="eastAsia" w:ascii="宋体" w:hAnsi="宋体" w:cs="宋体"/>
          <w:color w:val="auto"/>
          <w:sz w:val="24"/>
          <w:highlight w:val="none"/>
        </w:rPr>
        <w:br w:type="page"/>
      </w:r>
      <w:r>
        <w:rPr>
          <w:rFonts w:ascii="宋体" w:hAnsi="宋体" w:cs="宋体"/>
          <w:b/>
          <w:bCs/>
          <w:color w:val="auto"/>
          <w:kern w:val="36"/>
          <w:sz w:val="36"/>
          <w:szCs w:val="36"/>
          <w:highlight w:val="none"/>
        </w:rPr>
        <w:t>第一部分 招标公告</w:t>
      </w:r>
    </w:p>
    <w:p>
      <w:pPr>
        <w:pStyle w:val="24"/>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600" w:lineRule="exact"/>
        <w:ind w:right="0"/>
        <w:jc w:val="center"/>
        <w:textAlignment w:val="auto"/>
        <w:rPr>
          <w:rFonts w:hint="default" w:ascii="新宋体" w:hAnsi="新宋体" w:eastAsia="新宋体" w:cs="新宋体"/>
          <w:b/>
          <w:bCs/>
          <w:color w:val="auto"/>
          <w:kern w:val="0"/>
          <w:sz w:val="40"/>
          <w:szCs w:val="40"/>
          <w:highlight w:val="none"/>
          <w:u w:val="none"/>
          <w:lang w:val="en-US" w:eastAsia="zh-CN" w:bidi="ar"/>
        </w:rPr>
      </w:pPr>
      <w:r>
        <w:rPr>
          <w:rFonts w:hint="eastAsia" w:ascii="新宋体" w:hAnsi="新宋体" w:eastAsia="新宋体" w:cs="新宋体"/>
          <w:b/>
          <w:bCs/>
          <w:color w:val="auto"/>
          <w:kern w:val="0"/>
          <w:sz w:val="40"/>
          <w:szCs w:val="40"/>
          <w:highlight w:val="none"/>
          <w:u w:val="none"/>
          <w:lang w:val="en-US" w:eastAsia="zh-CN" w:bidi="ar"/>
        </w:rPr>
        <w:t xml:space="preserve"> 阿图什市阿扎克镇提坚村农产品加工厂设备采购项目公开招标公告</w:t>
      </w:r>
    </w:p>
    <w:tbl>
      <w:tblPr>
        <w:tblStyle w:val="28"/>
        <w:tblpPr w:leftFromText="180" w:rightFromText="180" w:vertAnchor="page" w:horzAnchor="page" w:tblpX="1232" w:tblpY="3569"/>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trPr>
        <w:tc>
          <w:tcPr>
            <w:tcW w:w="9280" w:type="dxa"/>
            <w:tcBorders>
              <w:top w:val="single" w:color="auto" w:sz="4" w:space="0"/>
              <w:left w:val="single" w:color="auto" w:sz="4" w:space="0"/>
              <w:bottom w:val="single" w:color="auto" w:sz="4" w:space="0"/>
              <w:right w:val="single" w:color="auto" w:sz="4" w:space="0"/>
            </w:tcBorders>
            <w:vAlign w:val="top"/>
          </w:tcPr>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right="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项目概况</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eastAsia" w:ascii="新宋体" w:hAnsi="新宋体" w:eastAsia="新宋体" w:cs="新宋体"/>
                <w:color w:val="auto"/>
                <w:sz w:val="24"/>
                <w:szCs w:val="24"/>
                <w:highlight w:val="none"/>
              </w:rPr>
            </w:pPr>
            <w:r>
              <w:rPr>
                <w:rFonts w:hint="eastAsia" w:ascii="仿宋" w:hAnsi="仿宋" w:eastAsia="仿宋" w:cs="仿宋"/>
                <w:i w:val="0"/>
                <w:iCs w:val="0"/>
                <w:caps w:val="0"/>
                <w:color w:val="auto"/>
                <w:spacing w:val="0"/>
                <w:sz w:val="24"/>
                <w:szCs w:val="24"/>
                <w:highlight w:val="none"/>
                <w:lang w:val="en-US" w:eastAsia="zh-CN"/>
              </w:rPr>
              <w:t>阿图什市阿扎克镇提坚村农产品加工厂设备采购项目招标项目的潜在投标人应在供应商登陆政采云平台http://www.zcygov.cn/，在线申请获取招标文件（登录政府采购云平台 → 项目采购 → 获取招标文件，如有操作性问题，可与政采云在线客服进行咨询，咨询电话：95763）。获取招标文件，并于2023年9月20日 10:30（北京时间）前递交投标文件。</w:t>
            </w:r>
          </w:p>
        </w:tc>
      </w:tr>
    </w:tbl>
    <w:p>
      <w:pPr>
        <w:pStyle w:val="10"/>
        <w:tabs>
          <w:tab w:val="left" w:pos="562"/>
          <w:tab w:val="left" w:pos="3372"/>
          <w:tab w:val="left" w:pos="3653"/>
        </w:tabs>
        <w:rPr>
          <w:rFonts w:hint="eastAsia"/>
          <w:color w:val="auto"/>
          <w:highlight w:val="none"/>
          <w:lang w:val="en-US" w:eastAsia="zh-CN"/>
        </w:rPr>
      </w:pP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sz w:val="24"/>
          <w:szCs w:val="24"/>
          <w:highlight w:val="none"/>
        </w:rPr>
        <w:t>一、项目基本情况</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default"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rPr>
        <w:t>项目编号：ATSCG-2023</w:t>
      </w:r>
      <w:r>
        <w:rPr>
          <w:rFonts w:hint="eastAsia" w:ascii="仿宋" w:hAnsi="仿宋" w:eastAsia="仿宋" w:cs="仿宋"/>
          <w:i w:val="0"/>
          <w:iCs w:val="0"/>
          <w:caps w:val="0"/>
          <w:color w:val="auto"/>
          <w:spacing w:val="0"/>
          <w:sz w:val="24"/>
          <w:szCs w:val="24"/>
          <w:highlight w:val="none"/>
          <w:lang w:val="en-US" w:eastAsia="zh-CN"/>
        </w:rPr>
        <w:t>063</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default"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项目名称：</w:t>
      </w:r>
      <w:r>
        <w:rPr>
          <w:rFonts w:hint="eastAsia" w:ascii="仿宋" w:hAnsi="仿宋" w:eastAsia="仿宋" w:cs="仿宋"/>
          <w:i w:val="0"/>
          <w:iCs w:val="0"/>
          <w:caps w:val="0"/>
          <w:color w:val="auto"/>
          <w:spacing w:val="0"/>
          <w:sz w:val="24"/>
          <w:szCs w:val="24"/>
          <w:highlight w:val="none"/>
          <w:lang w:val="en-US" w:eastAsia="zh-CN"/>
        </w:rPr>
        <w:t>阿图什市阿扎克镇提坚村农产品加工厂设备采购项目</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default"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采购方式：公开招标</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default"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rPr>
        <w:t>预算金额（元）：</w:t>
      </w:r>
      <w:r>
        <w:rPr>
          <w:rFonts w:hint="eastAsia" w:ascii="仿宋" w:hAnsi="仿宋" w:eastAsia="仿宋" w:cs="仿宋"/>
          <w:i w:val="0"/>
          <w:iCs w:val="0"/>
          <w:caps w:val="0"/>
          <w:color w:val="auto"/>
          <w:spacing w:val="0"/>
          <w:sz w:val="24"/>
          <w:szCs w:val="24"/>
          <w:highlight w:val="none"/>
          <w:lang w:val="en-US" w:eastAsia="zh-CN"/>
        </w:rPr>
        <w:t>7100000</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default"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rPr>
        <w:t>最高限价（元）：</w:t>
      </w:r>
      <w:r>
        <w:rPr>
          <w:rFonts w:hint="eastAsia" w:ascii="仿宋" w:hAnsi="仿宋" w:eastAsia="仿宋" w:cs="仿宋"/>
          <w:i w:val="0"/>
          <w:iCs w:val="0"/>
          <w:caps w:val="0"/>
          <w:color w:val="auto"/>
          <w:spacing w:val="0"/>
          <w:sz w:val="24"/>
          <w:szCs w:val="24"/>
          <w:highlight w:val="none"/>
          <w:lang w:val="en-US" w:eastAsia="zh-CN"/>
        </w:rPr>
        <w:t>7100000</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default"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采购需求：</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default"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sz w:val="24"/>
          <w:szCs w:val="24"/>
          <w:highlight w:val="none"/>
        </w:rPr>
        <w:t>标项一:</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default"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标项名称</w:t>
      </w:r>
      <w:r>
        <w:rPr>
          <w:rFonts w:hint="eastAsia" w:ascii="仿宋" w:hAnsi="仿宋" w:eastAsia="仿宋" w:cs="仿宋"/>
          <w:i w:val="0"/>
          <w:iCs w:val="0"/>
          <w:caps w:val="0"/>
          <w:color w:val="auto"/>
          <w:spacing w:val="0"/>
          <w:sz w:val="24"/>
          <w:szCs w:val="24"/>
          <w:highlight w:val="none"/>
          <w:lang w:eastAsia="zh-CN"/>
        </w:rPr>
        <w:t>：</w:t>
      </w:r>
      <w:r>
        <w:rPr>
          <w:rFonts w:hint="eastAsia" w:ascii="仿宋" w:hAnsi="仿宋" w:eastAsia="仿宋" w:cs="仿宋"/>
          <w:i w:val="0"/>
          <w:iCs w:val="0"/>
          <w:caps w:val="0"/>
          <w:color w:val="auto"/>
          <w:spacing w:val="0"/>
          <w:sz w:val="24"/>
          <w:szCs w:val="24"/>
          <w:highlight w:val="none"/>
          <w:lang w:val="en-US" w:eastAsia="zh-CN"/>
        </w:rPr>
        <w:t>阿图什市阿扎克镇提坚村农产品加工厂设备采购项目</w:t>
      </w:r>
      <w:r>
        <w:rPr>
          <w:rFonts w:hint="eastAsia" w:ascii="仿宋" w:hAnsi="仿宋" w:eastAsia="仿宋" w:cs="仿宋"/>
          <w:i w:val="0"/>
          <w:iCs w:val="0"/>
          <w:caps w:val="0"/>
          <w:color w:val="auto"/>
          <w:spacing w:val="0"/>
          <w:sz w:val="24"/>
          <w:szCs w:val="24"/>
          <w:highlight w:val="none"/>
        </w:rPr>
        <w:t>一包</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default"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rPr>
        <w:t>数量:</w:t>
      </w:r>
      <w:r>
        <w:rPr>
          <w:rFonts w:hint="eastAsia" w:ascii="仿宋" w:hAnsi="仿宋" w:eastAsia="仿宋" w:cs="仿宋"/>
          <w:i w:val="0"/>
          <w:iCs w:val="0"/>
          <w:caps w:val="0"/>
          <w:color w:val="auto"/>
          <w:spacing w:val="0"/>
          <w:sz w:val="24"/>
          <w:szCs w:val="24"/>
          <w:highlight w:val="none"/>
          <w:lang w:val="en-US" w:eastAsia="zh-CN"/>
        </w:rPr>
        <w:t>不限</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default"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rPr>
        <w:t>预算金额（元）:</w:t>
      </w:r>
      <w:r>
        <w:rPr>
          <w:rFonts w:hint="eastAsia" w:ascii="仿宋" w:hAnsi="仿宋" w:eastAsia="仿宋" w:cs="仿宋"/>
          <w:i w:val="0"/>
          <w:iCs w:val="0"/>
          <w:caps w:val="0"/>
          <w:color w:val="auto"/>
          <w:spacing w:val="0"/>
          <w:sz w:val="24"/>
          <w:szCs w:val="24"/>
          <w:highlight w:val="none"/>
          <w:lang w:val="en-US" w:eastAsia="zh-CN"/>
        </w:rPr>
        <w:t>7100000</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default"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rPr>
        <w:t>简要规格描述或项目基本概况介绍、用途：</w:t>
      </w:r>
      <w:r>
        <w:rPr>
          <w:rFonts w:hint="eastAsia" w:ascii="仿宋" w:hAnsi="仿宋" w:eastAsia="仿宋" w:cs="仿宋"/>
          <w:i w:val="0"/>
          <w:iCs w:val="0"/>
          <w:caps w:val="0"/>
          <w:color w:val="auto"/>
          <w:spacing w:val="0"/>
          <w:sz w:val="24"/>
          <w:szCs w:val="24"/>
          <w:highlight w:val="none"/>
          <w:lang w:val="en-US" w:eastAsia="zh-CN"/>
        </w:rPr>
        <w:t>1.玻璃瓶含气饮料生产设备（4000瓶/小时）；2.1500T/Y葡萄醋设备；3.无花果果汁饮料生产项目设备（4000瓶/时）。</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备注：具体详见招标文件采购内容及参数要求</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default"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合同履约期限：标项 1，</w:t>
      </w:r>
      <w:r>
        <w:rPr>
          <w:rFonts w:hint="eastAsia" w:ascii="仿宋" w:hAnsi="仿宋" w:eastAsia="仿宋" w:cs="仿宋"/>
          <w:i w:val="0"/>
          <w:iCs w:val="0"/>
          <w:caps w:val="0"/>
          <w:color w:val="auto"/>
          <w:spacing w:val="0"/>
          <w:sz w:val="24"/>
          <w:szCs w:val="24"/>
          <w:highlight w:val="none"/>
          <w:lang w:val="en-US" w:eastAsia="zh-CN"/>
        </w:rPr>
        <w:t>详见招标文件</w:t>
      </w:r>
      <w:r>
        <w:rPr>
          <w:rFonts w:hint="eastAsia" w:ascii="仿宋" w:hAnsi="仿宋" w:eastAsia="仿宋" w:cs="仿宋"/>
          <w:i w:val="0"/>
          <w:iCs w:val="0"/>
          <w:caps w:val="0"/>
          <w:color w:val="auto"/>
          <w:spacing w:val="0"/>
          <w:sz w:val="24"/>
          <w:szCs w:val="24"/>
          <w:highlight w:val="none"/>
        </w:rPr>
        <w:t>。</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default"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本项目（否）接受联合体投标。</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sz w:val="24"/>
          <w:szCs w:val="24"/>
          <w:highlight w:val="none"/>
        </w:rPr>
        <w:t>二、申请人的资格要求：</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1.满足《中华人民共和国政府采购法》第二十二条规定；</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2.落实政府采购政策需满足的资格要求：标项1：本项目非专门面向中小企业，根据《政府采购促进中小企业发展管理办法》（财库【2020】46号）及（财库[2022]19号）的规定，评标时将给予此类企业进行价格扣除10%的优惠，用优惠后的价格参与评审。 </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3.本项目的特定资格要求：【标项1】</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1).具备三证合一营业执照副本；</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2).法定代表人投标需提供法定代表人资格证明书，委托代理人投标需提供法定代表人授权委托书；</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3).投标企业须提供投标人（被授权在职人员）近3个月有效的社保证明；</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4).未被“信用中国”（www.creditchina.gov.cn）、中国政府采购网（www.ccgp.gov.cn）列入失信被执行人、重大税收违法案件当事人名单、政府采购严重违法失信行为记录名单；</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exact"/>
        <w:ind w:left="0" w:right="0" w:firstLine="486" w:firstLineChars="200"/>
        <w:jc w:val="both"/>
        <w:textAlignment w:val="auto"/>
        <w:rPr>
          <w:rFonts w:hint="eastAsia" w:ascii="仿宋" w:hAnsi="仿宋" w:eastAsia="仿宋" w:cs="仿宋"/>
          <w:b/>
          <w:bCs/>
          <w:i w:val="0"/>
          <w:iCs w:val="0"/>
          <w:caps w:val="0"/>
          <w:color w:val="auto"/>
          <w:spacing w:val="0"/>
          <w:sz w:val="24"/>
          <w:szCs w:val="24"/>
          <w:highlight w:val="none"/>
          <w:lang w:val="en-US" w:eastAsia="zh-CN"/>
        </w:rPr>
      </w:pPr>
      <w:r>
        <w:rPr>
          <w:rFonts w:hint="eastAsia" w:ascii="仿宋" w:hAnsi="仿宋" w:eastAsia="仿宋" w:cs="仿宋"/>
          <w:b/>
          <w:bCs/>
          <w:i w:val="0"/>
          <w:iCs w:val="0"/>
          <w:caps w:val="0"/>
          <w:color w:val="auto"/>
          <w:spacing w:val="0"/>
          <w:sz w:val="24"/>
          <w:szCs w:val="24"/>
          <w:highlight w:val="none"/>
          <w:lang w:val="en-US" w:eastAsia="zh-CN"/>
        </w:rPr>
        <w:t>三、获取招标文件</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时间：2023年8月31日至2023年9月7日，每天上午10:00至14:00，下午16:00至20：00（北京时间，法定节假日除外）</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地点：供应商登陆政采云平台http://www.zcygov.cn/，在线申请获取招标文件（登录政府采购云平台 → 项目采购 → 获取招标文件，如有操作性问题，可与政采云在线客服进行咨询，咨询电话：95763）。</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方式：（1）线上获取（登录政府采购云平台 → 项目采购 → 获取招标文件）。本次招标不提供纸质版招标文件。</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（2）供应商获取招标文件前应注册成为政府采购云平台正式供应商。</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售价（元）：0</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b/>
          <w:bCs/>
          <w:i w:val="0"/>
          <w:iCs w:val="0"/>
          <w:caps w:val="0"/>
          <w:color w:val="auto"/>
          <w:spacing w:val="0"/>
          <w:sz w:val="24"/>
          <w:szCs w:val="24"/>
          <w:highlight w:val="none"/>
          <w:lang w:val="en-US" w:eastAsia="zh-CN"/>
        </w:rPr>
        <w:t>四、提交投标文件截止时间、开标时间和地点</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exact"/>
        <w:ind w:left="0" w:right="0" w:firstLine="486" w:firstLineChars="200"/>
        <w:jc w:val="both"/>
        <w:textAlignment w:val="auto"/>
        <w:rPr>
          <w:rFonts w:hint="eastAsia" w:ascii="仿宋" w:hAnsi="仿宋" w:eastAsia="仿宋" w:cs="仿宋"/>
          <w:b w:val="0"/>
          <w:bCs w:val="0"/>
          <w:i w:val="0"/>
          <w:iCs w:val="0"/>
          <w:caps w:val="0"/>
          <w:color w:val="auto"/>
          <w:spacing w:val="0"/>
          <w:sz w:val="24"/>
          <w:szCs w:val="24"/>
          <w:highlight w:val="none"/>
          <w:lang w:val="en-US" w:eastAsia="zh-CN"/>
        </w:rPr>
      </w:pPr>
      <w:r>
        <w:rPr>
          <w:rFonts w:hint="eastAsia" w:ascii="仿宋" w:hAnsi="仿宋" w:eastAsia="仿宋" w:cs="仿宋"/>
          <w:b w:val="0"/>
          <w:bCs w:val="0"/>
          <w:i w:val="0"/>
          <w:iCs w:val="0"/>
          <w:caps w:val="0"/>
          <w:color w:val="auto"/>
          <w:spacing w:val="0"/>
          <w:sz w:val="24"/>
          <w:szCs w:val="24"/>
          <w:highlight w:val="none"/>
          <w:lang w:val="en-US" w:eastAsia="zh-CN"/>
        </w:rPr>
        <w:t>提交投标文件截止时间：2023年9月20日 10：30 （北京时间）</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投标地点：政府采购云平台（</w:t>
      </w:r>
      <w:r>
        <w:rPr>
          <w:rFonts w:hint="eastAsia" w:ascii="仿宋" w:hAnsi="仿宋" w:eastAsia="仿宋" w:cs="仿宋"/>
          <w:i w:val="0"/>
          <w:iCs w:val="0"/>
          <w:caps w:val="0"/>
          <w:color w:val="auto"/>
          <w:spacing w:val="0"/>
          <w:sz w:val="24"/>
          <w:szCs w:val="24"/>
          <w:highlight w:val="none"/>
          <w:lang w:val="en-US" w:eastAsia="zh-CN"/>
        </w:rPr>
        <w:fldChar w:fldCharType="begin"/>
      </w:r>
      <w:r>
        <w:rPr>
          <w:rFonts w:hint="eastAsia" w:ascii="仿宋" w:hAnsi="仿宋" w:eastAsia="仿宋" w:cs="仿宋"/>
          <w:i w:val="0"/>
          <w:iCs w:val="0"/>
          <w:caps w:val="0"/>
          <w:color w:val="auto"/>
          <w:spacing w:val="0"/>
          <w:sz w:val="24"/>
          <w:szCs w:val="24"/>
          <w:highlight w:val="none"/>
          <w:lang w:val="en-US" w:eastAsia="zh-CN"/>
        </w:rPr>
        <w:instrText xml:space="preserve"> HYPERLINK "http://www.zcygov.cn/" </w:instrText>
      </w:r>
      <w:r>
        <w:rPr>
          <w:rFonts w:hint="eastAsia" w:ascii="仿宋" w:hAnsi="仿宋" w:eastAsia="仿宋" w:cs="仿宋"/>
          <w:i w:val="0"/>
          <w:iCs w:val="0"/>
          <w:caps w:val="0"/>
          <w:color w:val="auto"/>
          <w:spacing w:val="0"/>
          <w:sz w:val="24"/>
          <w:szCs w:val="24"/>
          <w:highlight w:val="none"/>
          <w:lang w:val="en-US" w:eastAsia="zh-CN"/>
        </w:rPr>
        <w:fldChar w:fldCharType="separate"/>
      </w:r>
      <w:r>
        <w:rPr>
          <w:rFonts w:hint="eastAsia" w:ascii="仿宋" w:hAnsi="仿宋" w:eastAsia="仿宋" w:cs="仿宋"/>
          <w:i w:val="0"/>
          <w:iCs w:val="0"/>
          <w:caps w:val="0"/>
          <w:color w:val="auto"/>
          <w:spacing w:val="0"/>
          <w:sz w:val="24"/>
          <w:szCs w:val="24"/>
          <w:highlight w:val="none"/>
          <w:lang w:val="en-US" w:eastAsia="zh-CN"/>
        </w:rPr>
        <w:t>www.zcygov.cn</w:t>
      </w:r>
      <w:r>
        <w:rPr>
          <w:rFonts w:hint="eastAsia" w:ascii="仿宋" w:hAnsi="仿宋" w:eastAsia="仿宋" w:cs="仿宋"/>
          <w:i w:val="0"/>
          <w:iCs w:val="0"/>
          <w:caps w:val="0"/>
          <w:color w:val="auto"/>
          <w:spacing w:val="0"/>
          <w:sz w:val="24"/>
          <w:szCs w:val="24"/>
          <w:highlight w:val="none"/>
          <w:lang w:val="en-US" w:eastAsia="zh-CN"/>
        </w:rPr>
        <w:fldChar w:fldCharType="end"/>
      </w:r>
      <w:r>
        <w:rPr>
          <w:rFonts w:hint="eastAsia" w:ascii="仿宋" w:hAnsi="仿宋" w:eastAsia="仿宋" w:cs="仿宋"/>
          <w:i w:val="0"/>
          <w:iCs w:val="0"/>
          <w:caps w:val="0"/>
          <w:color w:val="auto"/>
          <w:spacing w:val="0"/>
          <w:sz w:val="24"/>
          <w:szCs w:val="24"/>
          <w:highlight w:val="none"/>
          <w:lang w:val="en-US" w:eastAsia="zh-CN"/>
        </w:rPr>
        <w:t>）</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exact"/>
        <w:ind w:left="0" w:right="0" w:firstLine="486" w:firstLineChars="200"/>
        <w:jc w:val="both"/>
        <w:textAlignment w:val="auto"/>
        <w:rPr>
          <w:rFonts w:hint="eastAsia" w:ascii="仿宋" w:hAnsi="仿宋" w:eastAsia="仿宋" w:cs="仿宋"/>
          <w:b/>
          <w:bCs/>
          <w:i w:val="0"/>
          <w:iCs w:val="0"/>
          <w:caps w:val="0"/>
          <w:color w:val="auto"/>
          <w:spacing w:val="0"/>
          <w:sz w:val="24"/>
          <w:szCs w:val="24"/>
          <w:highlight w:val="none"/>
          <w:lang w:val="en-US" w:eastAsia="zh-CN"/>
        </w:rPr>
      </w:pPr>
      <w:r>
        <w:rPr>
          <w:rFonts w:hint="eastAsia" w:ascii="仿宋" w:hAnsi="仿宋" w:eastAsia="仿宋" w:cs="仿宋"/>
          <w:b w:val="0"/>
          <w:bCs w:val="0"/>
          <w:i w:val="0"/>
          <w:iCs w:val="0"/>
          <w:caps w:val="0"/>
          <w:color w:val="auto"/>
          <w:spacing w:val="0"/>
          <w:sz w:val="24"/>
          <w:szCs w:val="24"/>
          <w:highlight w:val="none"/>
          <w:lang w:val="en-US" w:eastAsia="zh-CN"/>
        </w:rPr>
        <w:t>开标时间：2023年9月20日 10：30（北京时间）</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rPr>
        <w:t>开标地点：</w:t>
      </w:r>
      <w:r>
        <w:rPr>
          <w:rFonts w:hint="eastAsia" w:ascii="仿宋" w:hAnsi="仿宋" w:eastAsia="仿宋" w:cs="仿宋"/>
          <w:i w:val="0"/>
          <w:iCs w:val="0"/>
          <w:caps w:val="0"/>
          <w:color w:val="000000"/>
          <w:spacing w:val="0"/>
          <w:sz w:val="24"/>
          <w:szCs w:val="24"/>
          <w:highlight w:val="none"/>
          <w:lang w:val="en-US" w:eastAsia="zh-CN"/>
        </w:rPr>
        <w:t>在政府采购云平台（www.zcygov.cn）上开启投标文件</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exact"/>
        <w:ind w:left="0" w:right="0" w:firstLine="486" w:firstLineChars="200"/>
        <w:jc w:val="both"/>
        <w:textAlignment w:val="auto"/>
        <w:rPr>
          <w:rFonts w:hint="eastAsia" w:ascii="仿宋" w:hAnsi="仿宋" w:eastAsia="仿宋" w:cs="仿宋"/>
          <w:b/>
          <w:bCs/>
          <w:i w:val="0"/>
          <w:iCs w:val="0"/>
          <w:caps w:val="0"/>
          <w:color w:val="auto"/>
          <w:spacing w:val="0"/>
          <w:sz w:val="24"/>
          <w:szCs w:val="24"/>
          <w:highlight w:val="none"/>
          <w:lang w:val="en-US" w:eastAsia="zh-CN"/>
        </w:rPr>
      </w:pPr>
      <w:r>
        <w:rPr>
          <w:rFonts w:hint="eastAsia" w:ascii="仿宋" w:hAnsi="仿宋" w:eastAsia="仿宋" w:cs="仿宋"/>
          <w:b/>
          <w:bCs/>
          <w:i w:val="0"/>
          <w:iCs w:val="0"/>
          <w:caps w:val="0"/>
          <w:color w:val="auto"/>
          <w:spacing w:val="0"/>
          <w:sz w:val="24"/>
          <w:szCs w:val="24"/>
          <w:highlight w:val="none"/>
          <w:lang w:val="en-US" w:eastAsia="zh-CN"/>
        </w:rPr>
        <w:t>五、公告期限</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自本公告发布之日起5个工作日</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exact"/>
        <w:ind w:left="0" w:right="0" w:firstLine="486" w:firstLineChars="200"/>
        <w:jc w:val="both"/>
        <w:textAlignment w:val="auto"/>
        <w:rPr>
          <w:rFonts w:hint="eastAsia" w:ascii="仿宋" w:hAnsi="仿宋" w:eastAsia="仿宋" w:cs="仿宋"/>
          <w:b/>
          <w:bCs/>
          <w:i w:val="0"/>
          <w:iCs w:val="0"/>
          <w:caps w:val="0"/>
          <w:color w:val="auto"/>
          <w:spacing w:val="0"/>
          <w:sz w:val="24"/>
          <w:szCs w:val="24"/>
          <w:highlight w:val="none"/>
          <w:lang w:val="en-US" w:eastAsia="zh-CN"/>
        </w:rPr>
      </w:pPr>
      <w:r>
        <w:rPr>
          <w:rFonts w:hint="eastAsia" w:ascii="仿宋" w:hAnsi="仿宋" w:eastAsia="仿宋" w:cs="仿宋"/>
          <w:b/>
          <w:bCs/>
          <w:i w:val="0"/>
          <w:iCs w:val="0"/>
          <w:caps w:val="0"/>
          <w:color w:val="auto"/>
          <w:spacing w:val="0"/>
          <w:sz w:val="24"/>
          <w:szCs w:val="24"/>
          <w:highlight w:val="none"/>
          <w:lang w:val="en-US" w:eastAsia="zh-CN"/>
        </w:rPr>
        <w:t>六、其他补充事宜</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exact"/>
        <w:ind w:left="0" w:right="0" w:firstLine="972" w:firstLineChars="4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60" w:afterAutospacing="0" w:line="400" w:lineRule="atLeast"/>
        <w:ind w:left="426" w:leftChars="200" w:right="0" w:firstLine="0" w:firstLineChars="0"/>
        <w:jc w:val="left"/>
        <w:textAlignment w:val="auto"/>
        <w:rPr>
          <w:rFonts w:ascii="仿宋" w:hAnsi="仿宋" w:eastAsia="仿宋" w:cs="仿宋"/>
          <w:i w:val="0"/>
          <w:iCs w:val="0"/>
          <w:caps w:val="0"/>
          <w:color w:val="auto"/>
          <w:spacing w:val="0"/>
          <w:kern w:val="0"/>
          <w:sz w:val="21"/>
          <w:szCs w:val="21"/>
          <w:highlight w:val="none"/>
          <w:lang w:val="en-US" w:eastAsia="zh-CN" w:bidi="ar"/>
        </w:rPr>
      </w:pPr>
      <w:r>
        <w:rPr>
          <w:rFonts w:ascii="仿宋" w:hAnsi="仿宋" w:eastAsia="仿宋" w:cs="仿宋"/>
          <w:i w:val="0"/>
          <w:iCs w:val="0"/>
          <w:caps w:val="0"/>
          <w:color w:val="auto"/>
          <w:spacing w:val="0"/>
          <w:kern w:val="0"/>
          <w:sz w:val="21"/>
          <w:szCs w:val="21"/>
          <w:highlight w:val="none"/>
          <w:lang w:val="en-US" w:eastAsia="zh-CN" w:bidi="ar"/>
        </w:rPr>
        <w:t>特别提示：</w:t>
      </w:r>
      <w:r>
        <w:rPr>
          <w:rFonts w:hint="eastAsia" w:ascii="仿宋" w:hAnsi="仿宋" w:eastAsia="仿宋" w:cs="仿宋"/>
          <w:i w:val="0"/>
          <w:iCs w:val="0"/>
          <w:caps w:val="0"/>
          <w:color w:val="auto"/>
          <w:spacing w:val="0"/>
          <w:kern w:val="0"/>
          <w:sz w:val="21"/>
          <w:szCs w:val="21"/>
          <w:highlight w:val="none"/>
          <w:lang w:val="en-US" w:eastAsia="zh-CN" w:bidi="ar"/>
        </w:rPr>
        <w:br w:type="textWrapping"/>
      </w:r>
      <w:r>
        <w:rPr>
          <w:rFonts w:hint="eastAsia" w:ascii="仿宋" w:hAnsi="仿宋" w:eastAsia="仿宋" w:cs="仿宋"/>
          <w:i w:val="0"/>
          <w:iCs w:val="0"/>
          <w:caps w:val="0"/>
          <w:color w:val="auto"/>
          <w:spacing w:val="0"/>
          <w:kern w:val="0"/>
          <w:sz w:val="21"/>
          <w:szCs w:val="21"/>
          <w:highlight w:val="none"/>
          <w:lang w:val="en-US" w:eastAsia="zh-CN" w:bidi="ar"/>
        </w:rPr>
        <w:t>1、采购限额标准以上，200万元以下的货物和服务采购项目、400万元以下的工程采购项目，适宜由中小企业提供的，采购人应当专门面向中小企业采购。</w:t>
      </w:r>
      <w:r>
        <w:rPr>
          <w:rFonts w:hint="eastAsia" w:ascii="仿宋" w:hAnsi="仿宋" w:eastAsia="仿宋" w:cs="仿宋"/>
          <w:i w:val="0"/>
          <w:iCs w:val="0"/>
          <w:caps w:val="0"/>
          <w:color w:val="auto"/>
          <w:spacing w:val="0"/>
          <w:kern w:val="0"/>
          <w:sz w:val="21"/>
          <w:szCs w:val="21"/>
          <w:highlight w:val="none"/>
          <w:lang w:val="en-US" w:eastAsia="zh-CN" w:bidi="ar"/>
        </w:rPr>
        <w:br w:type="textWrapping"/>
      </w:r>
      <w:r>
        <w:rPr>
          <w:rFonts w:hint="eastAsia" w:ascii="仿宋" w:hAnsi="仿宋" w:eastAsia="仿宋" w:cs="仿宋"/>
          <w:i w:val="0"/>
          <w:iCs w:val="0"/>
          <w:caps w:val="0"/>
          <w:color w:val="auto"/>
          <w:spacing w:val="0"/>
          <w:kern w:val="0"/>
          <w:sz w:val="21"/>
          <w:szCs w:val="21"/>
          <w:highlight w:val="none"/>
          <w:lang w:val="en-US" w:eastAsia="zh-CN" w:bidi="ar"/>
        </w:rPr>
        <w:t>2、超过200万元的货物和服务采购项目、超过400万元的工程采购项目中适宜由中小企业提供的，预留该部分采购项目预算总额的30%以上专门面向中小企业采购，其中预留给小微企业的比例不低于60%。</w:t>
      </w:r>
      <w:r>
        <w:rPr>
          <w:rFonts w:hint="eastAsia" w:ascii="仿宋" w:hAnsi="仿宋" w:eastAsia="仿宋" w:cs="仿宋"/>
          <w:i w:val="0"/>
          <w:iCs w:val="0"/>
          <w:caps w:val="0"/>
          <w:color w:val="auto"/>
          <w:spacing w:val="0"/>
          <w:kern w:val="0"/>
          <w:sz w:val="21"/>
          <w:szCs w:val="21"/>
          <w:highlight w:val="none"/>
          <w:lang w:val="en-US" w:eastAsia="zh-CN" w:bidi="ar"/>
        </w:rPr>
        <w:br w:type="textWrapping"/>
      </w:r>
      <w:r>
        <w:rPr>
          <w:rFonts w:hint="eastAsia" w:ascii="仿宋" w:hAnsi="仿宋" w:eastAsia="仿宋" w:cs="仿宋"/>
          <w:i w:val="0"/>
          <w:iCs w:val="0"/>
          <w:caps w:val="0"/>
          <w:color w:val="auto"/>
          <w:spacing w:val="0"/>
          <w:kern w:val="0"/>
          <w:sz w:val="21"/>
          <w:szCs w:val="21"/>
          <w:highlight w:val="none"/>
          <w:lang w:val="en-US" w:eastAsia="zh-CN" w:bidi="ar"/>
        </w:rPr>
        <w:t>3、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r>
        <w:rPr>
          <w:rFonts w:hint="eastAsia" w:ascii="仿宋" w:hAnsi="仿宋" w:eastAsia="仿宋" w:cs="仿宋"/>
          <w:i w:val="0"/>
          <w:iCs w:val="0"/>
          <w:caps w:val="0"/>
          <w:color w:val="auto"/>
          <w:spacing w:val="0"/>
          <w:kern w:val="0"/>
          <w:sz w:val="21"/>
          <w:szCs w:val="21"/>
          <w:highlight w:val="none"/>
          <w:lang w:val="en-US" w:eastAsia="zh-CN" w:bidi="ar"/>
        </w:rPr>
        <w:br w:type="textWrapping"/>
      </w:r>
      <w:r>
        <w:rPr>
          <w:rFonts w:hint="eastAsia" w:ascii="仿宋" w:hAnsi="仿宋" w:eastAsia="仿宋" w:cs="仿宋"/>
          <w:i w:val="0"/>
          <w:iCs w:val="0"/>
          <w:caps w:val="0"/>
          <w:color w:val="auto"/>
          <w:spacing w:val="0"/>
          <w:kern w:val="0"/>
          <w:sz w:val="21"/>
          <w:szCs w:val="21"/>
          <w:highlight w:val="none"/>
          <w:lang w:val="en-US" w:eastAsia="zh-CN" w:bidi="ar"/>
        </w:rPr>
        <w:t>4、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b/>
          <w:bCs/>
          <w:i w:val="0"/>
          <w:iCs w:val="0"/>
          <w:caps w:val="0"/>
          <w:color w:val="auto"/>
          <w:spacing w:val="0"/>
          <w:sz w:val="24"/>
          <w:szCs w:val="24"/>
          <w:highlight w:val="none"/>
          <w:lang w:val="en-US" w:eastAsia="zh-CN"/>
        </w:rPr>
        <w:t xml:space="preserve">七、对本次采购提出询问，请按以下方式联系 </w:t>
      </w:r>
      <w:r>
        <w:rPr>
          <w:rFonts w:hint="eastAsia" w:ascii="仿宋" w:hAnsi="仿宋" w:eastAsia="仿宋" w:cs="仿宋"/>
          <w:i w:val="0"/>
          <w:iCs w:val="0"/>
          <w:caps w:val="0"/>
          <w:color w:val="auto"/>
          <w:spacing w:val="0"/>
          <w:sz w:val="24"/>
          <w:szCs w:val="24"/>
          <w:highlight w:val="none"/>
          <w:lang w:val="en-US" w:eastAsia="zh-CN"/>
        </w:rPr>
        <w:t xml:space="preserve">        </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1.采购人信息</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 xml:space="preserve">名    称：阿图什市阿扎克镇人民政府         </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地    址：阿图什市阿扎克镇</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项目联系人：宁先生</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 xml:space="preserve">项目联系方式：17609085320  </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 xml:space="preserve"> </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2.采购代理机构信息</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 xml:space="preserve">名    称：新疆誉诚信工程项目管理有限责任公司    </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 xml:space="preserve">地    址：阿图什市友谊路141号 </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lang w:val="en-US" w:eastAsia="zh-CN"/>
        </w:rPr>
        <w:t>联 系 人：温女士</w:t>
      </w:r>
    </w:p>
    <w:p>
      <w:pPr>
        <w:pStyle w:val="2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80" w:lineRule="exact"/>
        <w:ind w:left="0" w:right="0" w:firstLine="486" w:firstLineChars="200"/>
        <w:jc w:val="both"/>
        <w:textAlignment w:val="auto"/>
        <w:rPr>
          <w:rFonts w:hint="eastAsia" w:ascii="仿宋" w:hAnsi="仿宋" w:eastAsia="仿宋" w:cs="仿宋"/>
          <w:i w:val="0"/>
          <w:iCs w:val="0"/>
          <w:caps w:val="0"/>
          <w:color w:val="auto"/>
          <w:spacing w:val="0"/>
          <w:sz w:val="24"/>
          <w:szCs w:val="24"/>
          <w:highlight w:val="none"/>
          <w:lang w:val="en-US"/>
        </w:rPr>
      </w:pPr>
      <w:r>
        <w:rPr>
          <w:rFonts w:hint="eastAsia" w:ascii="仿宋" w:hAnsi="仿宋" w:eastAsia="仿宋" w:cs="仿宋"/>
          <w:i w:val="0"/>
          <w:iCs w:val="0"/>
          <w:caps w:val="0"/>
          <w:color w:val="auto"/>
          <w:spacing w:val="0"/>
          <w:sz w:val="24"/>
          <w:szCs w:val="24"/>
          <w:highlight w:val="none"/>
          <w:lang w:val="en-US" w:eastAsia="zh-CN"/>
        </w:rPr>
        <w:t xml:space="preserve">项目联系方式：19199746726 </w:t>
      </w:r>
    </w:p>
    <w:p>
      <w:pPr>
        <w:pStyle w:val="24"/>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firstLine="426" w:firstLineChars="200"/>
        <w:jc w:val="left"/>
        <w:textAlignment w:val="auto"/>
        <w:rPr>
          <w:rFonts w:hint="eastAsia" w:ascii="新宋体" w:hAnsi="新宋体" w:eastAsia="新宋体" w:cs="新宋体"/>
          <w:i w:val="0"/>
          <w:caps w:val="0"/>
          <w:color w:val="auto"/>
          <w:spacing w:val="0"/>
          <w:kern w:val="0"/>
          <w:sz w:val="21"/>
          <w:szCs w:val="21"/>
          <w:highlight w:val="none"/>
          <w:lang w:val="en-US"/>
        </w:rPr>
      </w:pPr>
    </w:p>
    <w:p>
      <w:pPr>
        <w:pStyle w:val="24"/>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jc w:val="left"/>
        <w:textAlignment w:val="auto"/>
        <w:rPr>
          <w:rFonts w:hint="eastAsia" w:ascii="新宋体" w:hAnsi="新宋体" w:eastAsia="新宋体" w:cs="新宋体"/>
          <w:i w:val="0"/>
          <w:caps w:val="0"/>
          <w:color w:val="auto"/>
          <w:spacing w:val="0"/>
          <w:kern w:val="0"/>
          <w:sz w:val="24"/>
          <w:szCs w:val="24"/>
          <w:highlight w:val="none"/>
          <w:lang w:val="en-US"/>
        </w:rPr>
      </w:pPr>
    </w:p>
    <w:p>
      <w:pPr>
        <w:pStyle w:val="24"/>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jc w:val="left"/>
        <w:textAlignment w:val="auto"/>
        <w:rPr>
          <w:rFonts w:hint="eastAsia" w:ascii="新宋体" w:hAnsi="新宋体" w:eastAsia="新宋体" w:cs="新宋体"/>
          <w:i w:val="0"/>
          <w:caps w:val="0"/>
          <w:color w:val="auto"/>
          <w:spacing w:val="0"/>
          <w:kern w:val="0"/>
          <w:sz w:val="24"/>
          <w:szCs w:val="24"/>
          <w:highlight w:val="none"/>
          <w:lang w:val="en-US"/>
        </w:rPr>
      </w:pPr>
    </w:p>
    <w:p>
      <w:pPr>
        <w:pStyle w:val="24"/>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jc w:val="left"/>
        <w:textAlignment w:val="auto"/>
        <w:rPr>
          <w:rFonts w:hint="eastAsia" w:ascii="新宋体" w:hAnsi="新宋体" w:eastAsia="新宋体" w:cs="新宋体"/>
          <w:i w:val="0"/>
          <w:caps w:val="0"/>
          <w:color w:val="auto"/>
          <w:spacing w:val="0"/>
          <w:kern w:val="0"/>
          <w:sz w:val="24"/>
          <w:szCs w:val="24"/>
          <w:highlight w:val="none"/>
          <w:lang w:val="en-US"/>
        </w:rPr>
      </w:pPr>
    </w:p>
    <w:p>
      <w:pPr>
        <w:pStyle w:val="24"/>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jc w:val="left"/>
        <w:textAlignment w:val="auto"/>
        <w:rPr>
          <w:rFonts w:hint="eastAsia" w:ascii="新宋体" w:hAnsi="新宋体" w:eastAsia="新宋体" w:cs="新宋体"/>
          <w:i w:val="0"/>
          <w:caps w:val="0"/>
          <w:color w:val="auto"/>
          <w:spacing w:val="0"/>
          <w:kern w:val="0"/>
          <w:sz w:val="24"/>
          <w:szCs w:val="24"/>
          <w:highlight w:val="none"/>
          <w:lang w:val="en-US"/>
        </w:rPr>
      </w:pPr>
    </w:p>
    <w:p>
      <w:pPr>
        <w:pStyle w:val="24"/>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jc w:val="left"/>
        <w:textAlignment w:val="auto"/>
        <w:rPr>
          <w:rFonts w:hint="eastAsia" w:ascii="新宋体" w:hAnsi="新宋体" w:eastAsia="新宋体" w:cs="新宋体"/>
          <w:i w:val="0"/>
          <w:caps w:val="0"/>
          <w:color w:val="auto"/>
          <w:spacing w:val="0"/>
          <w:kern w:val="0"/>
          <w:sz w:val="24"/>
          <w:szCs w:val="24"/>
          <w:highlight w:val="none"/>
          <w:lang w:val="en-US"/>
        </w:rPr>
      </w:pPr>
    </w:p>
    <w:p>
      <w:pPr>
        <w:pStyle w:val="24"/>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jc w:val="left"/>
        <w:textAlignment w:val="auto"/>
        <w:rPr>
          <w:rFonts w:hint="eastAsia" w:ascii="新宋体" w:hAnsi="新宋体" w:eastAsia="新宋体" w:cs="新宋体"/>
          <w:i w:val="0"/>
          <w:caps w:val="0"/>
          <w:color w:val="auto"/>
          <w:spacing w:val="0"/>
          <w:kern w:val="0"/>
          <w:sz w:val="24"/>
          <w:szCs w:val="24"/>
          <w:highlight w:val="none"/>
          <w:lang w:val="en-US"/>
        </w:rPr>
      </w:pPr>
    </w:p>
    <w:p>
      <w:pPr>
        <w:pStyle w:val="24"/>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jc w:val="left"/>
        <w:textAlignment w:val="auto"/>
        <w:rPr>
          <w:rFonts w:hint="eastAsia" w:ascii="新宋体" w:hAnsi="新宋体" w:eastAsia="新宋体" w:cs="新宋体"/>
          <w:i w:val="0"/>
          <w:caps w:val="0"/>
          <w:color w:val="auto"/>
          <w:spacing w:val="0"/>
          <w:kern w:val="0"/>
          <w:sz w:val="24"/>
          <w:szCs w:val="24"/>
          <w:highlight w:val="none"/>
          <w:lang w:val="en-US"/>
        </w:rPr>
      </w:pPr>
    </w:p>
    <w:p>
      <w:pPr>
        <w:pStyle w:val="24"/>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jc w:val="left"/>
        <w:textAlignment w:val="auto"/>
        <w:rPr>
          <w:rFonts w:hint="eastAsia" w:ascii="新宋体" w:hAnsi="新宋体" w:eastAsia="新宋体" w:cs="新宋体"/>
          <w:i w:val="0"/>
          <w:caps w:val="0"/>
          <w:color w:val="auto"/>
          <w:spacing w:val="0"/>
          <w:kern w:val="0"/>
          <w:sz w:val="24"/>
          <w:szCs w:val="24"/>
          <w:highlight w:val="none"/>
          <w:lang w:val="en-US"/>
        </w:rPr>
      </w:pPr>
    </w:p>
    <w:p>
      <w:pPr>
        <w:pStyle w:val="24"/>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jc w:val="left"/>
        <w:textAlignment w:val="auto"/>
        <w:rPr>
          <w:rFonts w:hint="eastAsia" w:ascii="新宋体" w:hAnsi="新宋体" w:eastAsia="新宋体" w:cs="新宋体"/>
          <w:i w:val="0"/>
          <w:caps w:val="0"/>
          <w:color w:val="auto"/>
          <w:spacing w:val="0"/>
          <w:kern w:val="0"/>
          <w:sz w:val="24"/>
          <w:szCs w:val="24"/>
          <w:highlight w:val="none"/>
          <w:lang w:val="en-US"/>
        </w:rPr>
      </w:pPr>
    </w:p>
    <w:p>
      <w:pPr>
        <w:pStyle w:val="24"/>
        <w:keepNext w:val="0"/>
        <w:keepLines w:val="0"/>
        <w:pageBreakBefore w:val="0"/>
        <w:widowControl/>
        <w:suppressLineNumbers w:val="0"/>
        <w:kinsoku/>
        <w:wordWrap/>
        <w:overflowPunct/>
        <w:topLinePunct w:val="0"/>
        <w:autoSpaceDE w:val="0"/>
        <w:autoSpaceDN/>
        <w:bidi w:val="0"/>
        <w:adjustRightInd/>
        <w:snapToGrid/>
        <w:spacing w:before="75" w:beforeAutospacing="0" w:after="75" w:afterAutospacing="0" w:line="400" w:lineRule="exact"/>
        <w:ind w:left="0" w:right="0"/>
        <w:jc w:val="left"/>
        <w:textAlignment w:val="auto"/>
        <w:rPr>
          <w:rFonts w:hint="eastAsia" w:ascii="新宋体" w:hAnsi="新宋体" w:eastAsia="新宋体" w:cs="新宋体"/>
          <w:i w:val="0"/>
          <w:caps w:val="0"/>
          <w:color w:val="auto"/>
          <w:spacing w:val="0"/>
          <w:kern w:val="0"/>
          <w:sz w:val="24"/>
          <w:szCs w:val="24"/>
          <w:highlight w:val="none"/>
          <w:lang w:val="en-US"/>
        </w:rPr>
      </w:pPr>
    </w:p>
    <w:p>
      <w:pPr>
        <w:pStyle w:val="10"/>
        <w:rPr>
          <w:rFonts w:hint="eastAsia"/>
          <w:color w:val="auto"/>
          <w:highlight w:val="none"/>
        </w:rPr>
      </w:pPr>
    </w:p>
    <w:p>
      <w:pPr>
        <w:rPr>
          <w:rFonts w:hint="eastAsia"/>
          <w:color w:val="auto"/>
          <w:highlight w:val="none"/>
        </w:rPr>
      </w:pPr>
    </w:p>
    <w:p>
      <w:pPr>
        <w:numPr>
          <w:ilvl w:val="0"/>
          <w:numId w:val="3"/>
        </w:numPr>
        <w:shd w:val="clear" w:color="auto" w:fill="auto"/>
        <w:spacing w:line="500" w:lineRule="exact"/>
        <w:ind w:left="-1816" w:leftChars="0" w:firstLine="3520" w:firstLineChars="0"/>
        <w:jc w:val="center"/>
        <w:outlineLvl w:val="0"/>
        <w:rPr>
          <w:rFonts w:hint="eastAsia" w:ascii="宋体"/>
          <w:b/>
          <w:color w:val="auto"/>
          <w:sz w:val="32"/>
          <w:szCs w:val="32"/>
          <w:highlight w:val="none"/>
        </w:rPr>
      </w:pPr>
      <w:bookmarkStart w:id="10" w:name="_Toc10866"/>
      <w:r>
        <w:rPr>
          <w:rFonts w:hint="eastAsia" w:ascii="宋体"/>
          <w:b/>
          <w:color w:val="auto"/>
          <w:sz w:val="32"/>
          <w:szCs w:val="32"/>
          <w:highlight w:val="none"/>
        </w:rPr>
        <w:t>投标人须知</w:t>
      </w:r>
      <w:bookmarkEnd w:id="10"/>
    </w:p>
    <w:p>
      <w:pPr>
        <w:numPr>
          <w:ilvl w:val="0"/>
          <w:numId w:val="4"/>
        </w:numPr>
        <w:shd w:val="clear" w:color="auto" w:fill="auto"/>
        <w:spacing w:line="500" w:lineRule="exact"/>
        <w:ind w:left="0" w:leftChars="0" w:firstLine="3520" w:firstLineChars="0"/>
        <w:jc w:val="both"/>
        <w:outlineLvl w:val="0"/>
        <w:rPr>
          <w:rFonts w:hint="eastAsia"/>
          <w:color w:val="auto"/>
          <w:highlight w:val="none"/>
        </w:rPr>
      </w:pPr>
      <w:bookmarkStart w:id="11" w:name="_Toc10764"/>
      <w:r>
        <w:rPr>
          <w:rFonts w:hint="eastAsia" w:ascii="宋体"/>
          <w:b/>
          <w:color w:val="auto"/>
          <w:sz w:val="28"/>
          <w:szCs w:val="28"/>
          <w:highlight w:val="none"/>
        </w:rPr>
        <w:t>投标人须知前附表</w:t>
      </w:r>
      <w:bookmarkEnd w:id="11"/>
    </w:p>
    <w:tbl>
      <w:tblPr>
        <w:tblStyle w:val="28"/>
        <w:tblW w:w="9836"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012"/>
        <w:gridCol w:w="1536"/>
        <w:gridCol w:w="728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9" w:hRule="atLeast"/>
          <w:jc w:val="center"/>
        </w:trPr>
        <w:tc>
          <w:tcPr>
            <w:tcW w:w="10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ind w:left="-95" w:leftChars="-45" w:right="-83" w:rightChars="-39"/>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条款号</w:t>
            </w:r>
          </w:p>
        </w:tc>
        <w:tc>
          <w:tcPr>
            <w:tcW w:w="1536"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内容</w:t>
            </w:r>
          </w:p>
        </w:tc>
        <w:tc>
          <w:tcPr>
            <w:tcW w:w="7288"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ind w:firstLine="2130" w:firstLineChars="1000"/>
              <w:jc w:val="both"/>
              <w:textAlignment w:val="auto"/>
              <w:outlineLvl w:val="9"/>
              <w:rPr>
                <w:b w:val="0"/>
                <w:bCs/>
                <w:color w:val="auto"/>
                <w:sz w:val="21"/>
                <w:szCs w:val="21"/>
                <w:highlight w:val="none"/>
                <w:lang w:val="en-US" w:eastAsia="zh-CN"/>
              </w:rPr>
            </w:pPr>
            <w:r>
              <w:rPr>
                <w:rFonts w:hint="eastAsia"/>
                <w:b w:val="0"/>
                <w:bCs/>
                <w:color w:val="auto"/>
                <w:sz w:val="21"/>
                <w:szCs w:val="21"/>
                <w:highlight w:val="none"/>
                <w:lang w:val="en-US" w:eastAsia="zh-CN"/>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9" w:hRule="atLeast"/>
          <w:jc w:val="center"/>
        </w:trPr>
        <w:tc>
          <w:tcPr>
            <w:tcW w:w="10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1</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采购人</w:t>
            </w:r>
            <w:r>
              <w:rPr>
                <w:rFonts w:hint="eastAsia" w:ascii="宋体" w:hAnsi="宋体" w:eastAsia="宋体" w:cs="宋体"/>
                <w:b/>
                <w:bCs w:val="0"/>
                <w:color w:val="auto"/>
                <w:sz w:val="21"/>
                <w:szCs w:val="21"/>
                <w:highlight w:val="none"/>
                <w:lang w:eastAsia="zh-CN"/>
              </w:rPr>
              <w:t>信</w:t>
            </w:r>
            <w:r>
              <w:rPr>
                <w:rFonts w:hint="eastAsia" w:ascii="宋体" w:hAnsi="宋体" w:eastAsia="宋体" w:cs="宋体"/>
                <w:b/>
                <w:bCs w:val="0"/>
                <w:color w:val="auto"/>
                <w:sz w:val="21"/>
                <w:szCs w:val="21"/>
                <w:highlight w:val="none"/>
              </w:rPr>
              <w:t>息</w:t>
            </w:r>
          </w:p>
        </w:tc>
        <w:tc>
          <w:tcPr>
            <w:tcW w:w="72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采购单位：阿图什市阿扎克镇人民政府</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eastAsia="宋体"/>
                <w:b w:val="0"/>
                <w:bCs/>
                <w:color w:val="auto"/>
                <w:sz w:val="21"/>
                <w:szCs w:val="21"/>
                <w:highlight w:val="none"/>
                <w:lang w:val="en-US" w:eastAsia="zh-CN"/>
              </w:rPr>
            </w:pPr>
            <w:r>
              <w:rPr>
                <w:rFonts w:hint="eastAsia" w:eastAsia="宋体"/>
                <w:b w:val="0"/>
                <w:bCs/>
                <w:color w:val="auto"/>
                <w:sz w:val="21"/>
                <w:szCs w:val="21"/>
                <w:highlight w:val="none"/>
                <w:lang w:val="en-US" w:eastAsia="zh-CN"/>
              </w:rPr>
              <w:t>联系人：</w:t>
            </w:r>
            <w:r>
              <w:rPr>
                <w:rFonts w:hint="eastAsia"/>
                <w:b w:val="0"/>
                <w:bCs/>
                <w:color w:val="auto"/>
                <w:sz w:val="21"/>
                <w:szCs w:val="21"/>
                <w:highlight w:val="none"/>
                <w:lang w:val="en-US" w:eastAsia="zh-CN"/>
              </w:rPr>
              <w:t>宁先生</w:t>
            </w:r>
            <w:r>
              <w:rPr>
                <w:rFonts w:hint="eastAsia" w:eastAsia="宋体"/>
                <w:b w:val="0"/>
                <w:bCs/>
                <w:color w:val="auto"/>
                <w:sz w:val="21"/>
                <w:szCs w:val="21"/>
                <w:highlight w:val="none"/>
                <w:lang w:val="en-US" w:eastAsia="zh-CN"/>
              </w:rPr>
              <w:t xml:space="preserve">        联系电话：</w:t>
            </w:r>
            <w:r>
              <w:rPr>
                <w:rFonts w:hint="eastAsia"/>
                <w:b w:val="0"/>
                <w:bCs/>
                <w:color w:val="auto"/>
                <w:sz w:val="21"/>
                <w:szCs w:val="21"/>
                <w:highlight w:val="none"/>
                <w:lang w:val="en-US" w:eastAsia="zh-CN"/>
              </w:rPr>
              <w:t>17609085320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59" w:hRule="atLeast"/>
          <w:jc w:val="center"/>
        </w:trPr>
        <w:tc>
          <w:tcPr>
            <w:tcW w:w="10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default"/>
                <w:b/>
                <w:bCs w:val="0"/>
                <w:color w:val="auto"/>
                <w:sz w:val="21"/>
                <w:szCs w:val="21"/>
                <w:highlight w:val="none"/>
                <w:lang w:val="en-US" w:eastAsia="zh-CN"/>
              </w:rPr>
              <w:t>2</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center"/>
              <w:textAlignment w:val="auto"/>
              <w:rPr>
                <w:rFonts w:hint="eastAsia"/>
                <w:b/>
                <w:bCs w:val="0"/>
                <w:color w:val="auto"/>
                <w:sz w:val="21"/>
                <w:szCs w:val="21"/>
                <w:highlight w:val="none"/>
                <w:lang w:val="en-US" w:eastAsia="zh-CN"/>
              </w:rPr>
            </w:pPr>
            <w:r>
              <w:rPr>
                <w:rFonts w:hint="eastAsia" w:ascii="宋体" w:hAnsi="宋体" w:eastAsia="宋体" w:cs="宋体"/>
                <w:b/>
                <w:bCs w:val="0"/>
                <w:color w:val="auto"/>
                <w:sz w:val="21"/>
                <w:szCs w:val="21"/>
                <w:highlight w:val="none"/>
              </w:rPr>
              <w:t>采购代理机构</w:t>
            </w:r>
          </w:p>
        </w:tc>
        <w:tc>
          <w:tcPr>
            <w:tcW w:w="7288"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530" w:lineRule="exac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名  称：</w:t>
            </w:r>
            <w:r>
              <w:rPr>
                <w:rFonts w:hint="eastAsia" w:ascii="宋体" w:hAnsi="宋体" w:eastAsia="宋体" w:cs="宋体"/>
                <w:color w:val="auto"/>
                <w:kern w:val="0"/>
                <w:sz w:val="21"/>
                <w:szCs w:val="21"/>
                <w:highlight w:val="none"/>
                <w:lang w:eastAsia="zh-CN"/>
              </w:rPr>
              <w:t>新疆誉诚信工程项目管理有限责任公司</w:t>
            </w:r>
          </w:p>
          <w:p>
            <w:pPr>
              <w:keepNext w:val="0"/>
              <w:keepLines w:val="0"/>
              <w:pageBreakBefore w:val="0"/>
              <w:widowControl/>
              <w:shd w:val="clear" w:color="auto" w:fill="auto"/>
              <w:kinsoku/>
              <w:wordWrap/>
              <w:overflowPunct/>
              <w:topLinePunct w:val="0"/>
              <w:autoSpaceDE/>
              <w:autoSpaceDN/>
              <w:bidi w:val="0"/>
              <w:adjustRightInd/>
              <w:snapToGrid/>
              <w:spacing w:line="53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地  址：</w:t>
            </w:r>
            <w:r>
              <w:rPr>
                <w:rFonts w:hint="eastAsia" w:ascii="宋体" w:hAnsi="宋体" w:cs="宋体"/>
                <w:color w:val="auto"/>
                <w:kern w:val="0"/>
                <w:sz w:val="21"/>
                <w:szCs w:val="21"/>
                <w:highlight w:val="none"/>
                <w:lang w:val="en-US" w:eastAsia="zh-CN"/>
              </w:rPr>
              <w:t>阿图什市友谊路141号</w:t>
            </w:r>
            <w:r>
              <w:rPr>
                <w:rFonts w:hint="eastAsia" w:ascii="宋体" w:hAnsi="宋体" w:eastAsia="宋体" w:cs="宋体"/>
                <w:color w:val="auto"/>
                <w:kern w:val="0"/>
                <w:sz w:val="21"/>
                <w:szCs w:val="21"/>
                <w:highlight w:val="none"/>
                <w:lang w:val="en-US" w:eastAsia="zh-CN"/>
              </w:rPr>
              <w:t xml:space="preserve"> </w:t>
            </w:r>
          </w:p>
          <w:p>
            <w:pPr>
              <w:keepNext w:val="0"/>
              <w:keepLines w:val="0"/>
              <w:pageBreakBefore w:val="0"/>
              <w:widowControl/>
              <w:shd w:val="clear" w:color="auto" w:fill="auto"/>
              <w:kinsoku/>
              <w:wordWrap/>
              <w:overflowPunct/>
              <w:topLinePunct w:val="0"/>
              <w:autoSpaceDE/>
              <w:autoSpaceDN/>
              <w:bidi w:val="0"/>
              <w:adjustRightInd/>
              <w:snapToGrid/>
              <w:spacing w:line="530" w:lineRule="exact"/>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联系人：</w:t>
            </w:r>
            <w:r>
              <w:rPr>
                <w:rFonts w:hint="eastAsia" w:ascii="宋体" w:hAnsi="宋体" w:cs="宋体"/>
                <w:color w:val="auto"/>
                <w:kern w:val="0"/>
                <w:sz w:val="21"/>
                <w:szCs w:val="21"/>
                <w:highlight w:val="none"/>
                <w:lang w:val="en-US" w:eastAsia="zh-CN"/>
              </w:rPr>
              <w:t>温女士</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sz w:val="21"/>
                <w:szCs w:val="21"/>
                <w:highlight w:val="none"/>
                <w:shd w:val="clear" w:color="auto" w:fill="FFFFFF"/>
              </w:rPr>
              <w:t>联系</w:t>
            </w:r>
            <w:r>
              <w:rPr>
                <w:rFonts w:hint="eastAsia" w:ascii="宋体" w:hAnsi="宋体" w:eastAsia="宋体" w:cs="宋体"/>
                <w:color w:val="auto"/>
                <w:kern w:val="0"/>
                <w:sz w:val="21"/>
                <w:szCs w:val="21"/>
                <w:highlight w:val="none"/>
              </w:rPr>
              <w:t>电话：</w:t>
            </w:r>
            <w:r>
              <w:rPr>
                <w:rFonts w:hint="eastAsia" w:ascii="宋体" w:hAnsi="宋体" w:cs="宋体"/>
                <w:color w:val="auto"/>
                <w:kern w:val="2"/>
                <w:sz w:val="21"/>
                <w:szCs w:val="21"/>
                <w:highlight w:val="none"/>
                <w:lang w:val="en-US" w:eastAsia="zh-CN" w:bidi="ar"/>
              </w:rPr>
              <w:t>19199746726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3</w:t>
            </w:r>
          </w:p>
        </w:tc>
        <w:tc>
          <w:tcPr>
            <w:tcW w:w="1536" w:type="dxa"/>
            <w:noWrap w:val="0"/>
            <w:vAlign w:val="center"/>
          </w:tcPr>
          <w:p>
            <w:pPr>
              <w:pStyle w:val="24"/>
              <w:keepNext w:val="0"/>
              <w:keepLines w:val="0"/>
              <w:widowControl/>
              <w:suppressLineNumbers w:val="0"/>
              <w:spacing w:before="0" w:beforeAutospacing="0" w:after="0" w:afterAutospacing="0" w:line="510" w:lineRule="atLeast"/>
              <w:ind w:right="0"/>
              <w:jc w:val="center"/>
              <w:rPr>
                <w:rFonts w:hint="eastAsia" w:ascii="Times New Roman" w:hAnsi="Times New Roman" w:eastAsia="宋体" w:cs="Times New Roman"/>
                <w:b/>
                <w:bCs w:val="0"/>
                <w:color w:val="auto"/>
                <w:kern w:val="2"/>
                <w:sz w:val="21"/>
                <w:szCs w:val="21"/>
                <w:highlight w:val="none"/>
                <w:lang w:val="en-US" w:eastAsia="zh-CN" w:bidi="ar-SA"/>
              </w:rPr>
            </w:pPr>
            <w:r>
              <w:rPr>
                <w:rFonts w:hint="eastAsia" w:ascii="Times New Roman" w:hAnsi="Times New Roman" w:eastAsia="宋体" w:cs="Times New Roman"/>
                <w:b/>
                <w:bCs w:val="0"/>
                <w:color w:val="auto"/>
                <w:kern w:val="2"/>
                <w:sz w:val="21"/>
                <w:szCs w:val="21"/>
                <w:highlight w:val="none"/>
                <w:lang w:val="en-US" w:eastAsia="zh-CN" w:bidi="ar-SA"/>
              </w:rPr>
              <w:t>项目名称</w:t>
            </w:r>
          </w:p>
          <w:p>
            <w:pPr>
              <w:pStyle w:val="24"/>
              <w:keepNext w:val="0"/>
              <w:keepLines w:val="0"/>
              <w:widowControl/>
              <w:suppressLineNumbers w:val="0"/>
              <w:spacing w:before="0" w:beforeAutospacing="0" w:after="0" w:afterAutospacing="0" w:line="510" w:lineRule="atLeast"/>
              <w:ind w:right="0"/>
              <w:jc w:val="center"/>
              <w:rPr>
                <w:rFonts w:hint="eastAsia" w:ascii="Times New Roman" w:hAnsi="Times New Roman" w:eastAsia="宋体" w:cs="Times New Roman"/>
                <w:b/>
                <w:bCs w:val="0"/>
                <w:color w:val="auto"/>
                <w:kern w:val="2"/>
                <w:sz w:val="21"/>
                <w:szCs w:val="21"/>
                <w:highlight w:val="none"/>
                <w:lang w:val="en-US" w:eastAsia="zh-CN" w:bidi="ar-SA"/>
              </w:rPr>
            </w:pPr>
            <w:r>
              <w:rPr>
                <w:rFonts w:hint="eastAsia" w:ascii="Times New Roman" w:hAnsi="Times New Roman" w:eastAsia="宋体" w:cs="Times New Roman"/>
                <w:b/>
                <w:bCs w:val="0"/>
                <w:color w:val="auto"/>
                <w:kern w:val="2"/>
                <w:sz w:val="21"/>
                <w:szCs w:val="21"/>
                <w:highlight w:val="none"/>
                <w:lang w:val="en-US" w:eastAsia="zh-CN" w:bidi="ar-SA"/>
              </w:rPr>
              <w:t>标项名称</w:t>
            </w:r>
          </w:p>
          <w:p>
            <w:pPr>
              <w:pStyle w:val="24"/>
              <w:keepNext w:val="0"/>
              <w:keepLines w:val="0"/>
              <w:widowControl/>
              <w:suppressLineNumbers w:val="0"/>
              <w:spacing w:before="0" w:beforeAutospacing="0" w:after="0" w:afterAutospacing="0" w:line="510" w:lineRule="atLeast"/>
              <w:ind w:right="0"/>
              <w:jc w:val="center"/>
              <w:rPr>
                <w:rFonts w:hint="eastAsia" w:ascii="Times New Roman" w:hAnsi="Times New Roman" w:eastAsia="宋体" w:cs="Times New Roman"/>
                <w:b/>
                <w:bCs w:val="0"/>
                <w:color w:val="auto"/>
                <w:kern w:val="2"/>
                <w:sz w:val="21"/>
                <w:szCs w:val="21"/>
                <w:highlight w:val="none"/>
                <w:lang w:val="en-US" w:eastAsia="zh-CN" w:bidi="ar-SA"/>
              </w:rPr>
            </w:pPr>
            <w:r>
              <w:rPr>
                <w:rFonts w:hint="eastAsia" w:ascii="Times New Roman" w:hAnsi="Times New Roman" w:eastAsia="宋体" w:cs="Times New Roman"/>
                <w:b/>
                <w:bCs w:val="0"/>
                <w:color w:val="auto"/>
                <w:kern w:val="2"/>
                <w:sz w:val="21"/>
                <w:szCs w:val="21"/>
                <w:highlight w:val="none"/>
                <w:lang w:val="en-US" w:eastAsia="zh-CN" w:bidi="ar-SA"/>
              </w:rPr>
              <w:t>项目编号</w:t>
            </w:r>
          </w:p>
          <w:p>
            <w:pPr>
              <w:pStyle w:val="24"/>
              <w:keepNext w:val="0"/>
              <w:keepLines w:val="0"/>
              <w:widowControl/>
              <w:suppressLineNumbers w:val="0"/>
              <w:spacing w:before="0" w:beforeAutospacing="0" w:after="0" w:afterAutospacing="0" w:line="510" w:lineRule="atLeast"/>
              <w:ind w:right="0"/>
              <w:jc w:val="center"/>
              <w:rPr>
                <w:rFonts w:hint="default" w:ascii="Times New Roman" w:hAnsi="Times New Roman" w:eastAsia="宋体" w:cs="Times New Roman"/>
                <w:b/>
                <w:bCs w:val="0"/>
                <w:color w:val="auto"/>
                <w:kern w:val="2"/>
                <w:sz w:val="21"/>
                <w:szCs w:val="21"/>
                <w:highlight w:val="none"/>
                <w:lang w:val="en-US" w:eastAsia="zh-CN" w:bidi="ar-SA"/>
              </w:rPr>
            </w:pPr>
            <w:r>
              <w:rPr>
                <w:rFonts w:hint="eastAsia" w:ascii="Times New Roman" w:hAnsi="Times New Roman" w:eastAsia="宋体" w:cs="Times New Roman"/>
                <w:b/>
                <w:bCs w:val="0"/>
                <w:color w:val="auto"/>
                <w:kern w:val="2"/>
                <w:sz w:val="21"/>
                <w:szCs w:val="21"/>
                <w:highlight w:val="none"/>
                <w:lang w:val="en-US" w:eastAsia="zh-CN" w:bidi="ar-SA"/>
              </w:rPr>
              <w:t>采购内容</w:t>
            </w:r>
          </w:p>
        </w:tc>
        <w:tc>
          <w:tcPr>
            <w:tcW w:w="7288" w:type="dxa"/>
            <w:noWrap w:val="0"/>
            <w:vAlign w:val="center"/>
          </w:tcPr>
          <w:p>
            <w:pPr>
              <w:pStyle w:val="24"/>
              <w:keepNext w:val="0"/>
              <w:keepLines w:val="0"/>
              <w:widowControl/>
              <w:suppressLineNumbers w:val="0"/>
              <w:spacing w:before="0" w:beforeAutospacing="0" w:after="0" w:afterAutospacing="0" w:line="510" w:lineRule="atLeast"/>
              <w:ind w:right="0"/>
              <w:jc w:val="both"/>
              <w:rPr>
                <w:rFonts w:hint="eastAsia"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cs="Times New Roman"/>
                <w:b w:val="0"/>
                <w:bCs/>
                <w:color w:val="auto"/>
                <w:kern w:val="2"/>
                <w:sz w:val="21"/>
                <w:szCs w:val="21"/>
                <w:highlight w:val="none"/>
                <w:lang w:val="en-US" w:eastAsia="zh-CN" w:bidi="ar-SA"/>
              </w:rPr>
              <w:t>项目名称</w:t>
            </w:r>
            <w:r>
              <w:rPr>
                <w:rFonts w:hint="eastAsia" w:ascii="Times New Roman" w:hAnsi="Times New Roman" w:eastAsia="宋体" w:cs="Times New Roman"/>
                <w:b/>
                <w:bCs w:val="0"/>
                <w:color w:val="auto"/>
                <w:kern w:val="2"/>
                <w:sz w:val="21"/>
                <w:szCs w:val="21"/>
                <w:highlight w:val="none"/>
                <w:lang w:val="en-US" w:eastAsia="zh-CN" w:bidi="ar-SA"/>
              </w:rPr>
              <w:t>：</w:t>
            </w:r>
            <w:r>
              <w:rPr>
                <w:rFonts w:hint="eastAsia" w:ascii="Times New Roman" w:hAnsi="Times New Roman" w:eastAsia="宋体" w:cs="Times New Roman"/>
                <w:b w:val="0"/>
                <w:bCs/>
                <w:color w:val="auto"/>
                <w:kern w:val="2"/>
                <w:sz w:val="21"/>
                <w:szCs w:val="21"/>
                <w:highlight w:val="none"/>
                <w:lang w:val="en-US" w:eastAsia="zh-CN" w:bidi="ar-SA"/>
              </w:rPr>
              <w:t>阿图什市阿扎克镇提坚村农产品加工厂设备采购项目</w:t>
            </w:r>
          </w:p>
          <w:p>
            <w:pPr>
              <w:pStyle w:val="24"/>
              <w:keepNext w:val="0"/>
              <w:keepLines w:val="0"/>
              <w:widowControl/>
              <w:suppressLineNumbers w:val="0"/>
              <w:spacing w:before="0" w:beforeAutospacing="0" w:after="0" w:afterAutospacing="0" w:line="510" w:lineRule="atLeast"/>
              <w:ind w:right="0"/>
              <w:jc w:val="both"/>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kern w:val="2"/>
                <w:sz w:val="21"/>
                <w:szCs w:val="21"/>
                <w:highlight w:val="none"/>
                <w:lang w:val="en-US" w:eastAsia="zh-CN" w:bidi="ar-SA"/>
              </w:rPr>
              <w:t>标项名称：阿图什市阿扎克镇提坚村农产品加工厂设备采购项目一包</w:t>
            </w:r>
          </w:p>
          <w:p>
            <w:pPr>
              <w:pStyle w:val="24"/>
              <w:keepNext w:val="0"/>
              <w:keepLines w:val="0"/>
              <w:widowControl/>
              <w:suppressLineNumbers w:val="0"/>
              <w:spacing w:before="0" w:beforeAutospacing="0" w:after="0" w:afterAutospacing="0" w:line="510" w:lineRule="atLeast"/>
              <w:ind w:right="0"/>
              <w:jc w:val="both"/>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cs="Times New Roman"/>
                <w:b w:val="0"/>
                <w:bCs/>
                <w:color w:val="auto"/>
                <w:kern w:val="2"/>
                <w:sz w:val="21"/>
                <w:szCs w:val="21"/>
                <w:highlight w:val="none"/>
                <w:lang w:val="en-US" w:eastAsia="zh-CN" w:bidi="ar-SA"/>
              </w:rPr>
              <w:t>项目编号</w:t>
            </w:r>
            <w:r>
              <w:rPr>
                <w:rFonts w:hint="eastAsia" w:ascii="Times New Roman" w:hAnsi="Times New Roman" w:eastAsia="宋体" w:cs="Times New Roman"/>
                <w:b/>
                <w:bCs w:val="0"/>
                <w:color w:val="auto"/>
                <w:kern w:val="2"/>
                <w:sz w:val="21"/>
                <w:szCs w:val="21"/>
                <w:highlight w:val="none"/>
                <w:lang w:val="en-US" w:eastAsia="zh-CN" w:bidi="ar-SA"/>
              </w:rPr>
              <w:t>：</w:t>
            </w:r>
            <w:r>
              <w:rPr>
                <w:rFonts w:hint="eastAsia" w:ascii="新宋体" w:hAnsi="新宋体" w:eastAsia="新宋体" w:cs="新宋体"/>
                <w:color w:val="auto"/>
                <w:kern w:val="0"/>
                <w:sz w:val="21"/>
                <w:szCs w:val="21"/>
                <w:highlight w:val="none"/>
                <w:u w:val="none"/>
                <w:lang w:val="en-US" w:eastAsia="zh-CN" w:bidi="ar"/>
              </w:rPr>
              <w:t>ATSCG-2023063</w:t>
            </w:r>
          </w:p>
          <w:p>
            <w:pPr>
              <w:pStyle w:val="24"/>
              <w:keepNext w:val="0"/>
              <w:keepLines w:val="0"/>
              <w:widowControl/>
              <w:suppressLineNumbers w:val="0"/>
              <w:spacing w:before="0" w:beforeAutospacing="0" w:after="0" w:afterAutospacing="0" w:line="510" w:lineRule="atLeast"/>
              <w:ind w:right="0"/>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kern w:val="2"/>
                <w:sz w:val="21"/>
                <w:szCs w:val="21"/>
                <w:highlight w:val="none"/>
                <w:lang w:val="en-US" w:eastAsia="zh-CN" w:bidi="ar-SA"/>
              </w:rPr>
              <w:t>项目内容：1.玻璃瓶含气饮料生产设备（4000瓶/小时）；2.1500T/Y葡萄醋设备；3.无花果果汁饮料生产项目设备（4000瓶/时）。（具体详见招标文件采购内容及参数要求）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3" w:hRule="atLeast"/>
          <w:jc w:val="center"/>
        </w:trPr>
        <w:tc>
          <w:tcPr>
            <w:tcW w:w="10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4</w:t>
            </w:r>
          </w:p>
        </w:tc>
        <w:tc>
          <w:tcPr>
            <w:tcW w:w="1536" w:type="dxa"/>
            <w:noWrap w:val="0"/>
            <w:vAlign w:val="center"/>
          </w:tcPr>
          <w:p>
            <w:pPr>
              <w:pStyle w:val="24"/>
              <w:keepNext w:val="0"/>
              <w:keepLines w:val="0"/>
              <w:widowControl/>
              <w:suppressLineNumbers w:val="0"/>
              <w:spacing w:before="0" w:beforeAutospacing="0" w:after="0" w:afterAutospacing="0" w:line="510" w:lineRule="atLeast"/>
              <w:ind w:right="0"/>
              <w:jc w:val="center"/>
              <w:rPr>
                <w:rFonts w:hint="default" w:ascii="Times New Roman" w:hAnsi="Times New Roman" w:eastAsia="宋体" w:cs="Times New Roman"/>
                <w:b/>
                <w:bCs w:val="0"/>
                <w:color w:val="auto"/>
                <w:kern w:val="2"/>
                <w:sz w:val="21"/>
                <w:szCs w:val="21"/>
                <w:highlight w:val="none"/>
                <w:lang w:val="en-US" w:eastAsia="zh-CN" w:bidi="ar-SA"/>
              </w:rPr>
            </w:pPr>
            <w:r>
              <w:rPr>
                <w:rFonts w:hint="eastAsia" w:ascii="Times New Roman" w:hAnsi="Times New Roman" w:eastAsia="宋体" w:cs="Times New Roman"/>
                <w:b/>
                <w:bCs w:val="0"/>
                <w:color w:val="auto"/>
                <w:kern w:val="2"/>
                <w:sz w:val="21"/>
                <w:szCs w:val="21"/>
                <w:highlight w:val="none"/>
                <w:lang w:val="en-US" w:eastAsia="zh-CN" w:bidi="ar-SA"/>
              </w:rPr>
              <w:t>采购预算</w:t>
            </w:r>
          </w:p>
          <w:p>
            <w:pPr>
              <w:pStyle w:val="24"/>
              <w:keepNext w:val="0"/>
              <w:keepLines w:val="0"/>
              <w:widowControl/>
              <w:suppressLineNumbers w:val="0"/>
              <w:spacing w:before="0" w:beforeAutospacing="0" w:after="0" w:afterAutospacing="0" w:line="510" w:lineRule="atLeast"/>
              <w:ind w:right="0"/>
              <w:jc w:val="center"/>
              <w:rPr>
                <w:rFonts w:hint="eastAsia" w:ascii="Times New Roman" w:hAnsi="Times New Roman" w:eastAsia="宋体" w:cs="Times New Roman"/>
                <w:b/>
                <w:bCs w:val="0"/>
                <w:color w:val="auto"/>
                <w:kern w:val="2"/>
                <w:sz w:val="21"/>
                <w:szCs w:val="21"/>
                <w:highlight w:val="none"/>
                <w:lang w:val="en-US" w:eastAsia="zh-CN" w:bidi="ar-SA"/>
              </w:rPr>
            </w:pPr>
            <w:r>
              <w:rPr>
                <w:rFonts w:hint="eastAsia" w:ascii="Times New Roman" w:hAnsi="Times New Roman" w:eastAsia="宋体" w:cs="Times New Roman"/>
                <w:b/>
                <w:bCs w:val="0"/>
                <w:color w:val="auto"/>
                <w:kern w:val="2"/>
                <w:sz w:val="21"/>
                <w:szCs w:val="21"/>
                <w:highlight w:val="none"/>
                <w:lang w:val="en-US" w:eastAsia="zh-CN" w:bidi="ar-SA"/>
              </w:rPr>
              <w:t>最高投标限价</w:t>
            </w:r>
          </w:p>
        </w:tc>
        <w:tc>
          <w:tcPr>
            <w:tcW w:w="7288" w:type="dxa"/>
            <w:noWrap w:val="0"/>
            <w:vAlign w:val="center"/>
          </w:tcPr>
          <w:p>
            <w:pPr>
              <w:pStyle w:val="24"/>
              <w:keepNext w:val="0"/>
              <w:keepLines w:val="0"/>
              <w:widowControl/>
              <w:suppressLineNumbers w:val="0"/>
              <w:spacing w:before="0" w:beforeAutospacing="0" w:after="0" w:afterAutospacing="0" w:line="510" w:lineRule="atLeast"/>
              <w:ind w:right="0"/>
              <w:jc w:val="left"/>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采购预算：</w:t>
            </w:r>
            <w:r>
              <w:rPr>
                <w:rFonts w:hint="eastAsia" w:ascii="Times New Roman" w:hAnsi="Times New Roman" w:cs="Times New Roman"/>
                <w:color w:val="auto"/>
                <w:kern w:val="2"/>
                <w:sz w:val="21"/>
                <w:szCs w:val="21"/>
                <w:highlight w:val="none"/>
                <w:lang w:val="en-US" w:eastAsia="zh-CN" w:bidi="ar-SA"/>
              </w:rPr>
              <w:t>7100000</w:t>
            </w:r>
            <w:r>
              <w:rPr>
                <w:rFonts w:hint="eastAsia" w:ascii="Times New Roman" w:hAnsi="Times New Roman" w:eastAsia="宋体" w:cs="Times New Roman"/>
                <w:color w:val="auto"/>
                <w:kern w:val="2"/>
                <w:sz w:val="21"/>
                <w:szCs w:val="21"/>
                <w:highlight w:val="none"/>
                <w:lang w:val="en-US" w:eastAsia="zh-CN" w:bidi="ar-SA"/>
              </w:rPr>
              <w:t>元</w:t>
            </w:r>
          </w:p>
          <w:p>
            <w:pPr>
              <w:pStyle w:val="24"/>
              <w:keepNext w:val="0"/>
              <w:keepLines w:val="0"/>
              <w:widowControl/>
              <w:suppressLineNumbers w:val="0"/>
              <w:spacing w:before="0" w:beforeAutospacing="0" w:after="0" w:afterAutospacing="0" w:line="510" w:lineRule="atLeast"/>
              <w:ind w:right="0"/>
              <w:jc w:val="left"/>
              <w:rPr>
                <w:rFonts w:hint="eastAsia"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eastAsia="宋体" w:cs="Times New Roman"/>
                <w:b/>
                <w:bCs/>
                <w:color w:val="auto"/>
                <w:kern w:val="2"/>
                <w:sz w:val="21"/>
                <w:szCs w:val="21"/>
                <w:highlight w:val="none"/>
                <w:lang w:val="en-US" w:eastAsia="zh-CN" w:bidi="ar-SA"/>
              </w:rPr>
              <w:t>最高投标限价：</w:t>
            </w:r>
            <w:r>
              <w:rPr>
                <w:rFonts w:hint="eastAsia" w:ascii="Times New Roman" w:hAnsi="Times New Roman" w:cs="Times New Roman"/>
                <w:b/>
                <w:bCs/>
                <w:color w:val="auto"/>
                <w:kern w:val="2"/>
                <w:sz w:val="21"/>
                <w:szCs w:val="21"/>
                <w:highlight w:val="none"/>
                <w:lang w:val="en-US" w:eastAsia="zh-CN" w:bidi="ar-SA"/>
              </w:rPr>
              <w:t>7100000</w:t>
            </w:r>
            <w:r>
              <w:rPr>
                <w:rFonts w:hint="eastAsia" w:ascii="Times New Roman" w:hAnsi="Times New Roman" w:eastAsia="宋体" w:cs="Times New Roman"/>
                <w:b/>
                <w:bCs/>
                <w:color w:val="auto"/>
                <w:kern w:val="2"/>
                <w:sz w:val="21"/>
                <w:szCs w:val="21"/>
                <w:highlight w:val="none"/>
                <w:lang w:val="en-US" w:eastAsia="zh-CN" w:bidi="ar-SA"/>
              </w:rPr>
              <w:t>元，投标人的投标报价不得高于最高投标限价，否则其投标将被否决。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6" w:hRule="atLeast"/>
          <w:jc w:val="center"/>
        </w:trPr>
        <w:tc>
          <w:tcPr>
            <w:tcW w:w="10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40" w:lineRule="auto"/>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5</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auto"/>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资金来源</w:t>
            </w:r>
          </w:p>
        </w:tc>
        <w:tc>
          <w:tcPr>
            <w:tcW w:w="7288"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textAlignment w:val="auto"/>
              <w:rPr>
                <w:rFonts w:hint="default" w:ascii="宋体" w:hAnsi="宋体" w:eastAsia="宋体" w:cs="宋体"/>
                <w:b w:val="0"/>
                <w:bCs/>
                <w:color w:val="auto"/>
                <w:kern w:val="0"/>
                <w:sz w:val="21"/>
                <w:szCs w:val="21"/>
                <w:highlight w:val="none"/>
                <w:lang w:val="en-US" w:eastAsia="zh-CN"/>
              </w:rPr>
            </w:pPr>
            <w:r>
              <w:rPr>
                <w:rFonts w:hint="eastAsia" w:ascii="宋体" w:hAnsi="宋体" w:cs="宋体"/>
                <w:b w:val="0"/>
                <w:bCs/>
                <w:color w:val="auto"/>
                <w:kern w:val="0"/>
                <w:sz w:val="21"/>
                <w:szCs w:val="21"/>
                <w:highlight w:val="none"/>
                <w:lang w:val="en-US" w:eastAsia="zh-CN"/>
              </w:rPr>
              <w:t xml:space="preserve">2023年财政资金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67" w:hRule="atLeast"/>
          <w:jc w:val="center"/>
        </w:trPr>
        <w:tc>
          <w:tcPr>
            <w:tcW w:w="10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40" w:lineRule="auto"/>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6</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bCs w:val="0"/>
                <w:color w:val="auto"/>
                <w:kern w:val="2"/>
                <w:sz w:val="21"/>
                <w:szCs w:val="21"/>
                <w:highlight w:val="none"/>
                <w:lang w:val="en-US" w:eastAsia="zh-CN" w:bidi="ar-SA"/>
              </w:rPr>
            </w:pPr>
            <w:r>
              <w:rPr>
                <w:rFonts w:hint="eastAsia" w:ascii="Times New Roman" w:hAnsi="Times New Roman" w:eastAsia="宋体" w:cs="Times New Roman"/>
                <w:b/>
                <w:bCs w:val="0"/>
                <w:color w:val="auto"/>
                <w:kern w:val="2"/>
                <w:sz w:val="21"/>
                <w:szCs w:val="21"/>
                <w:highlight w:val="none"/>
                <w:lang w:val="en-US" w:eastAsia="zh-CN" w:bidi="ar-SA"/>
              </w:rPr>
              <w:t>供货时间</w:t>
            </w:r>
          </w:p>
        </w:tc>
        <w:tc>
          <w:tcPr>
            <w:tcW w:w="7288" w:type="dxa"/>
            <w:noWrap w:val="0"/>
            <w:vAlign w:val="center"/>
          </w:tcPr>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300" w:lineRule="exact"/>
              <w:ind w:left="0" w:leftChars="0" w:right="0" w:rightChars="0"/>
              <w:jc w:val="both"/>
              <w:textAlignment w:val="auto"/>
              <w:rPr>
                <w:rFonts w:hint="eastAsia" w:ascii="宋体" w:hAnsi="宋体" w:eastAsia="宋体" w:cs="宋体"/>
                <w:b w:val="0"/>
                <w:bCs/>
                <w:color w:val="auto"/>
                <w:kern w:val="0"/>
                <w:sz w:val="21"/>
                <w:szCs w:val="21"/>
                <w:highlight w:val="none"/>
                <w:lang w:val="en-US" w:eastAsia="zh-CN" w:bidi="ar-SA"/>
              </w:rPr>
            </w:pPr>
            <w:r>
              <w:rPr>
                <w:rFonts w:hint="eastAsia" w:ascii="宋体" w:hAnsi="宋体" w:eastAsia="宋体" w:cs="宋体"/>
                <w:b w:val="0"/>
                <w:bCs/>
                <w:color w:val="auto"/>
                <w:kern w:val="0"/>
                <w:sz w:val="21"/>
                <w:szCs w:val="21"/>
                <w:highlight w:val="none"/>
                <w:lang w:val="en-US" w:eastAsia="zh-CN" w:bidi="ar-SA"/>
              </w:rPr>
              <w:t>合同签订后10个工作日内安装完毕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7" w:hRule="atLeast"/>
          <w:jc w:val="center"/>
        </w:trPr>
        <w:tc>
          <w:tcPr>
            <w:tcW w:w="10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40" w:lineRule="auto"/>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7</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auto"/>
              <w:outlineLvl w:val="9"/>
              <w:rPr>
                <w:rFonts w:hint="eastAsia"/>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t>供货</w:t>
            </w:r>
            <w:r>
              <w:rPr>
                <w:rFonts w:hint="eastAsia" w:ascii="宋体" w:hAnsi="宋体" w:eastAsia="宋体" w:cs="宋体"/>
                <w:b/>
                <w:bCs w:val="0"/>
                <w:color w:val="auto"/>
                <w:sz w:val="21"/>
                <w:szCs w:val="21"/>
                <w:highlight w:val="none"/>
                <w:lang w:eastAsia="zh-CN"/>
              </w:rPr>
              <w:t>地点</w:t>
            </w:r>
          </w:p>
        </w:tc>
        <w:tc>
          <w:tcPr>
            <w:tcW w:w="7288"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0"/>
                <w:sz w:val="21"/>
                <w:szCs w:val="21"/>
                <w:highlight w:val="none"/>
                <w:lang w:val="en-US" w:eastAsia="zh-CN" w:bidi="ar-SA"/>
              </w:rPr>
            </w:pPr>
            <w:r>
              <w:rPr>
                <w:rFonts w:hint="eastAsia" w:ascii="宋体" w:hAnsi="宋体" w:eastAsia="宋体" w:cs="宋体"/>
                <w:b w:val="0"/>
                <w:bCs/>
                <w:color w:val="auto"/>
                <w:kern w:val="0"/>
                <w:sz w:val="21"/>
                <w:szCs w:val="21"/>
                <w:highlight w:val="none"/>
                <w:lang w:val="en-US" w:eastAsia="zh-CN" w:bidi="ar-SA"/>
              </w:rPr>
              <w:t>配送到指定地点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4" w:hRule="atLeast"/>
          <w:jc w:val="center"/>
        </w:trPr>
        <w:tc>
          <w:tcPr>
            <w:tcW w:w="10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8</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center"/>
              <w:textAlignment w:val="auto"/>
              <w:outlineLvl w:val="9"/>
              <w:rPr>
                <w:rFonts w:hint="default"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质保期</w:t>
            </w:r>
          </w:p>
        </w:tc>
        <w:tc>
          <w:tcPr>
            <w:tcW w:w="7288"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textAlignment w:val="auto"/>
              <w:rPr>
                <w:rFonts w:hint="default" w:ascii="宋体" w:hAnsi="宋体" w:eastAsia="宋体" w:cs="宋体"/>
                <w:b w:val="0"/>
                <w:bCs/>
                <w:color w:val="auto"/>
                <w:kern w:val="0"/>
                <w:sz w:val="21"/>
                <w:szCs w:val="21"/>
                <w:highlight w:val="none"/>
                <w:lang w:val="en-US" w:eastAsia="zh-CN" w:bidi="ar-SA"/>
              </w:rPr>
            </w:pPr>
            <w:r>
              <w:rPr>
                <w:rFonts w:hint="eastAsia" w:ascii="宋体" w:hAnsi="宋体" w:eastAsia="宋体" w:cs="宋体"/>
                <w:b w:val="0"/>
                <w:bCs/>
                <w:color w:val="auto"/>
                <w:kern w:val="0"/>
                <w:sz w:val="21"/>
                <w:szCs w:val="21"/>
                <w:highlight w:val="none"/>
                <w:lang w:val="en-US" w:eastAsia="zh-CN" w:bidi="ar-SA"/>
              </w:rPr>
              <w:t>5年，自供货验收合格后算起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4" w:hRule="atLeast"/>
          <w:jc w:val="center"/>
        </w:trPr>
        <w:tc>
          <w:tcPr>
            <w:tcW w:w="10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Times New Roman" w:eastAsia="宋体" w:cs="Times New Roman"/>
                <w:b/>
                <w:bCs w:val="0"/>
                <w:color w:val="auto"/>
                <w:kern w:val="2"/>
                <w:sz w:val="21"/>
                <w:szCs w:val="21"/>
                <w:highlight w:val="none"/>
                <w:u w:val="none" w:color="000000"/>
                <w:lang w:val="en-US" w:eastAsia="zh-CN" w:bidi="ar-SA"/>
              </w:rPr>
            </w:pPr>
            <w:r>
              <w:rPr>
                <w:rFonts w:hint="eastAsia"/>
                <w:b/>
                <w:bCs w:val="0"/>
                <w:color w:val="auto"/>
                <w:sz w:val="21"/>
                <w:szCs w:val="21"/>
                <w:highlight w:val="none"/>
                <w:lang w:val="en-US" w:eastAsia="zh-CN"/>
              </w:rPr>
              <w:t>9</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售后服务要求</w:t>
            </w:r>
          </w:p>
        </w:tc>
        <w:tc>
          <w:tcPr>
            <w:tcW w:w="7288"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0"/>
                <w:sz w:val="21"/>
                <w:szCs w:val="21"/>
                <w:highlight w:val="none"/>
                <w:lang w:val="en-US" w:eastAsia="zh-CN" w:bidi="ar-SA"/>
              </w:rPr>
            </w:pPr>
            <w:r>
              <w:rPr>
                <w:rFonts w:hint="eastAsia" w:ascii="宋体" w:hAnsi="宋体" w:eastAsia="宋体" w:cs="宋体"/>
                <w:b w:val="0"/>
                <w:bCs/>
                <w:color w:val="auto"/>
                <w:kern w:val="0"/>
                <w:sz w:val="21"/>
                <w:szCs w:val="21"/>
                <w:highlight w:val="none"/>
                <w:lang w:val="en-US" w:eastAsia="zh-CN" w:bidi="ar-SA"/>
              </w:rPr>
              <w:t>1.质保期内，出现产品质量问题，投标人需按采购人要求无偿进行更换。</w:t>
            </w:r>
          </w:p>
          <w:p>
            <w:pPr>
              <w:keepNext w:val="0"/>
              <w:keepLines w:val="0"/>
              <w:pageBreakBefore w:val="0"/>
              <w:widowControl/>
              <w:shd w:val="clear" w:color="auto" w:fill="auto"/>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0"/>
                <w:sz w:val="21"/>
                <w:szCs w:val="21"/>
                <w:highlight w:val="none"/>
                <w:lang w:val="en-US" w:eastAsia="zh-CN" w:bidi="ar-SA"/>
              </w:rPr>
            </w:pPr>
            <w:r>
              <w:rPr>
                <w:rFonts w:hint="eastAsia" w:ascii="宋体" w:hAnsi="宋体" w:eastAsia="宋体" w:cs="宋体"/>
                <w:b w:val="0"/>
                <w:bCs/>
                <w:color w:val="auto"/>
                <w:kern w:val="0"/>
                <w:sz w:val="21"/>
                <w:szCs w:val="21"/>
                <w:highlight w:val="none"/>
                <w:lang w:val="en-US" w:eastAsia="zh-CN" w:bidi="ar-SA"/>
              </w:rPr>
              <w:t>2.如产品在质保期内发生质量问题，供货方应在接到使用方的电话后2小时内必须响应，5小时内到场，8小时内解决问题；由此产生的费用由供货方承担。</w:t>
            </w:r>
          </w:p>
          <w:p>
            <w:pPr>
              <w:keepNext w:val="0"/>
              <w:keepLines w:val="0"/>
              <w:pageBreakBefore w:val="0"/>
              <w:widowControl/>
              <w:shd w:val="clear" w:color="auto" w:fill="auto"/>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0"/>
                <w:sz w:val="21"/>
                <w:szCs w:val="21"/>
                <w:highlight w:val="none"/>
                <w:lang w:val="en-US" w:eastAsia="zh-CN" w:bidi="ar-SA"/>
              </w:rPr>
            </w:pPr>
            <w:r>
              <w:rPr>
                <w:rFonts w:hint="eastAsia" w:ascii="宋体" w:hAnsi="宋体" w:eastAsia="宋体" w:cs="宋体"/>
                <w:b w:val="0"/>
                <w:bCs/>
                <w:color w:val="auto"/>
                <w:kern w:val="0"/>
                <w:sz w:val="21"/>
                <w:szCs w:val="21"/>
                <w:highlight w:val="none"/>
                <w:lang w:val="en-US" w:eastAsia="zh-CN" w:bidi="ar-SA"/>
              </w:rPr>
              <w:t>3.售后服务，免费5年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4" w:hRule="atLeast"/>
          <w:jc w:val="center"/>
        </w:trPr>
        <w:tc>
          <w:tcPr>
            <w:tcW w:w="10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Times New Roman" w:eastAsia="宋体" w:cs="Times New Roman"/>
                <w:b/>
                <w:bCs w:val="0"/>
                <w:color w:val="auto"/>
                <w:kern w:val="2"/>
                <w:sz w:val="21"/>
                <w:szCs w:val="21"/>
                <w:highlight w:val="none"/>
                <w:u w:val="none" w:color="000000"/>
                <w:lang w:val="en-US" w:eastAsia="zh-CN" w:bidi="ar-SA"/>
              </w:rPr>
            </w:pPr>
            <w:r>
              <w:rPr>
                <w:rFonts w:hint="eastAsia"/>
                <w:b/>
                <w:bCs w:val="0"/>
                <w:color w:val="auto"/>
                <w:sz w:val="21"/>
                <w:szCs w:val="21"/>
                <w:highlight w:val="none"/>
                <w:lang w:val="en-US" w:eastAsia="zh-CN"/>
              </w:rPr>
              <w:t>10</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验收</w:t>
            </w:r>
          </w:p>
        </w:tc>
        <w:tc>
          <w:tcPr>
            <w:tcW w:w="7288"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auto"/>
                <w:kern w:val="0"/>
                <w:sz w:val="21"/>
                <w:szCs w:val="21"/>
                <w:highlight w:val="none"/>
                <w:lang w:val="en-US" w:eastAsia="zh-CN" w:bidi="ar-SA"/>
              </w:rPr>
            </w:pPr>
            <w:r>
              <w:rPr>
                <w:rFonts w:hint="eastAsia" w:ascii="宋体" w:hAnsi="宋体" w:eastAsia="宋体" w:cs="宋体"/>
                <w:b w:val="0"/>
                <w:bCs/>
                <w:color w:val="auto"/>
                <w:kern w:val="0"/>
                <w:sz w:val="21"/>
                <w:szCs w:val="21"/>
                <w:highlight w:val="none"/>
                <w:lang w:val="en-US" w:eastAsia="zh-CN" w:bidi="ar-SA"/>
              </w:rPr>
              <w:t>按国家统一标准所提供物品材质，参数必须与招标文件一致，在验收发现有不一致的，采购单位有权拒绝验收，一切损失由中标方负责，所有产品提供正规发票，经采购单位按招标文件中要求的参数验收，合格后出具政府采购验收报告，作为付款依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25" w:hRule="atLeast"/>
          <w:jc w:val="center"/>
        </w:trPr>
        <w:tc>
          <w:tcPr>
            <w:tcW w:w="10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Times New Roman" w:eastAsia="宋体" w:cs="Times New Roman"/>
                <w:b/>
                <w:bCs w:val="0"/>
                <w:color w:val="auto"/>
                <w:kern w:val="2"/>
                <w:sz w:val="21"/>
                <w:szCs w:val="21"/>
                <w:highlight w:val="none"/>
                <w:u w:val="none" w:color="000000"/>
                <w:lang w:val="en-US" w:eastAsia="zh-CN" w:bidi="ar-SA"/>
              </w:rPr>
            </w:pPr>
            <w:r>
              <w:rPr>
                <w:rFonts w:hint="eastAsia"/>
                <w:b/>
                <w:bCs w:val="0"/>
                <w:color w:val="auto"/>
                <w:sz w:val="21"/>
                <w:szCs w:val="21"/>
                <w:highlight w:val="none"/>
                <w:lang w:val="en-US" w:eastAsia="zh-CN"/>
              </w:rPr>
              <w:t>11</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pacing w:line="290" w:lineRule="exact"/>
              <w:jc w:val="center"/>
              <w:textAlignment w:val="auto"/>
              <w:rPr>
                <w:rFonts w:hint="eastAsia"/>
                <w:b/>
                <w:bCs w:val="0"/>
                <w:color w:val="auto"/>
                <w:sz w:val="21"/>
                <w:szCs w:val="21"/>
                <w:highlight w:val="none"/>
                <w:lang w:val="en-US" w:eastAsia="zh-CN"/>
              </w:rPr>
            </w:pPr>
            <w:r>
              <w:rPr>
                <w:rFonts w:hint="eastAsia" w:ascii="宋体" w:hAnsi="宋体" w:eastAsia="宋体" w:cs="宋体"/>
                <w:b/>
                <w:bCs w:val="0"/>
                <w:color w:val="auto"/>
                <w:sz w:val="21"/>
                <w:szCs w:val="21"/>
                <w:highlight w:val="none"/>
              </w:rPr>
              <w:t>付款方式</w:t>
            </w:r>
          </w:p>
        </w:tc>
        <w:tc>
          <w:tcPr>
            <w:tcW w:w="7288" w:type="dxa"/>
            <w:noWrap w:val="0"/>
            <w:vAlign w:val="center"/>
          </w:tcPr>
          <w:p>
            <w:pPr>
              <w:pStyle w:val="10"/>
              <w:spacing w:line="360" w:lineRule="auto"/>
              <w:rPr>
                <w:rFonts w:hint="eastAsia" w:ascii="宋体" w:hAnsi="宋体" w:eastAsia="宋体" w:cs="宋体"/>
                <w:b w:val="0"/>
                <w:bCs/>
                <w:color w:val="auto"/>
                <w:kern w:val="0"/>
                <w:sz w:val="21"/>
                <w:szCs w:val="21"/>
                <w:highlight w:val="none"/>
                <w:lang w:val="en-US" w:eastAsia="zh-CN" w:bidi="ar-SA"/>
              </w:rPr>
            </w:pPr>
            <w:r>
              <w:rPr>
                <w:rFonts w:hint="eastAsia" w:ascii="宋体" w:hAnsi="宋体" w:eastAsia="宋体" w:cs="宋体"/>
                <w:b w:val="0"/>
                <w:bCs/>
                <w:color w:val="auto"/>
                <w:kern w:val="0"/>
                <w:sz w:val="21"/>
                <w:szCs w:val="21"/>
                <w:highlight w:val="none"/>
                <w:lang w:val="en-US" w:eastAsia="zh-CN" w:bidi="ar-SA"/>
              </w:rPr>
              <w:t>具体按双方合同约定执行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8" w:hRule="atLeast"/>
          <w:jc w:val="center"/>
        </w:trPr>
        <w:tc>
          <w:tcPr>
            <w:tcW w:w="10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hAnsi="Times New Roman" w:eastAsia="宋体" w:cs="Times New Roman"/>
                <w:b/>
                <w:bCs w:val="0"/>
                <w:color w:val="auto"/>
                <w:kern w:val="2"/>
                <w:sz w:val="21"/>
                <w:szCs w:val="21"/>
                <w:highlight w:val="none"/>
                <w:u w:val="none" w:color="000000"/>
                <w:lang w:val="en-US" w:eastAsia="zh-CN" w:bidi="ar-SA"/>
              </w:rPr>
            </w:pPr>
            <w:r>
              <w:rPr>
                <w:rFonts w:hint="eastAsia"/>
                <w:b/>
                <w:bCs w:val="0"/>
                <w:color w:val="auto"/>
                <w:sz w:val="21"/>
                <w:szCs w:val="21"/>
                <w:highlight w:val="none"/>
                <w:lang w:val="en-US" w:eastAsia="zh-CN"/>
              </w:rPr>
              <w:t>12</w:t>
            </w:r>
          </w:p>
        </w:tc>
        <w:tc>
          <w:tcPr>
            <w:tcW w:w="1536"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招标方式</w:t>
            </w:r>
          </w:p>
        </w:tc>
        <w:tc>
          <w:tcPr>
            <w:tcW w:w="7288"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公开招标</w:t>
            </w:r>
            <w:r>
              <w:rPr>
                <w:rFonts w:hint="eastAsia" w:hAnsi="宋体" w:cs="宋体-18030"/>
                <w:b w:val="0"/>
                <w:bCs/>
                <w:color w:val="auto"/>
                <w:sz w:val="21"/>
                <w:szCs w:val="21"/>
                <w:highlight w:val="none"/>
                <w:lang w:val="en-US" w:eastAsia="zh-CN"/>
              </w:rPr>
              <w:t>(本项目采用网上电子招投标)</w:t>
            </w:r>
            <w:r>
              <w:rPr>
                <w:rFonts w:hint="eastAsia"/>
                <w:b w:val="0"/>
                <w:bCs/>
                <w:color w:val="auto"/>
                <w:sz w:val="21"/>
                <w:szCs w:val="21"/>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hAnsi="Times New Roman" w:eastAsia="宋体" w:cs="Times New Roman"/>
                <w:b/>
                <w:bCs w:val="0"/>
                <w:color w:val="auto"/>
                <w:kern w:val="2"/>
                <w:sz w:val="21"/>
                <w:szCs w:val="21"/>
                <w:highlight w:val="none"/>
                <w:u w:val="none" w:color="000000"/>
                <w:lang w:val="en-US" w:eastAsia="zh-CN" w:bidi="ar-SA"/>
              </w:rPr>
            </w:pPr>
            <w:r>
              <w:rPr>
                <w:rFonts w:hint="eastAsia"/>
                <w:b/>
                <w:bCs w:val="0"/>
                <w:color w:val="auto"/>
                <w:sz w:val="21"/>
                <w:szCs w:val="21"/>
                <w:highlight w:val="none"/>
                <w:lang w:val="en-US" w:eastAsia="zh-CN"/>
              </w:rPr>
              <w:t>13</w:t>
            </w:r>
          </w:p>
        </w:tc>
        <w:tc>
          <w:tcPr>
            <w:tcW w:w="1536"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投标人资格条件及其他要求</w:t>
            </w:r>
          </w:p>
        </w:tc>
        <w:tc>
          <w:tcPr>
            <w:tcW w:w="7288"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cs="Times New Roman"/>
                <w:b w:val="0"/>
                <w:bCs/>
                <w:color w:val="auto"/>
                <w:sz w:val="21"/>
                <w:szCs w:val="21"/>
                <w:highlight w:val="none"/>
                <w:lang w:val="en-US" w:eastAsia="zh-CN"/>
              </w:rPr>
            </w:pPr>
            <w:r>
              <w:rPr>
                <w:rFonts w:hint="eastAsia" w:cs="Times New Roman"/>
                <w:b w:val="0"/>
                <w:bCs/>
                <w:color w:val="auto"/>
                <w:sz w:val="21"/>
                <w:szCs w:val="21"/>
                <w:highlight w:val="none"/>
                <w:lang w:val="en-US" w:eastAsia="zh-CN"/>
              </w:rPr>
              <w:t>1.满足《中华人民共和国政府采购法》第二十二条规定；</w:t>
            </w:r>
          </w:p>
          <w:p>
            <w:pPr>
              <w:pStyle w:val="13"/>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cs="Times New Roman"/>
                <w:b w:val="0"/>
                <w:bCs/>
                <w:color w:val="auto"/>
                <w:sz w:val="21"/>
                <w:szCs w:val="21"/>
                <w:highlight w:val="none"/>
                <w:lang w:val="en-US" w:eastAsia="zh-CN"/>
              </w:rPr>
            </w:pPr>
            <w:r>
              <w:rPr>
                <w:rFonts w:hint="eastAsia" w:cs="Times New Roman"/>
                <w:b w:val="0"/>
                <w:bCs/>
                <w:color w:val="auto"/>
                <w:sz w:val="21"/>
                <w:szCs w:val="21"/>
                <w:highlight w:val="none"/>
                <w:lang w:val="en-US" w:eastAsia="zh-CN"/>
              </w:rPr>
              <w:t>2.落实政府采购政策需满足的资格要求：标项1：</w:t>
            </w:r>
            <w:r>
              <w:rPr>
                <w:rFonts w:hint="eastAsia" w:ascii="新宋体" w:hAnsi="新宋体" w:eastAsia="新宋体" w:cs="新宋体"/>
                <w:color w:val="auto"/>
                <w:kern w:val="0"/>
                <w:sz w:val="21"/>
                <w:szCs w:val="21"/>
                <w:highlight w:val="none"/>
                <w:u w:val="none"/>
                <w:lang w:val="en-US" w:eastAsia="zh-CN" w:bidi="ar"/>
              </w:rPr>
              <w:t>本项目非专门面向中小企业，根据《政府采购促进中小企业发展管理办法》（财库【2020】46号）及（财库[2022]19号）的规定，评标时将给予此类企业进行价格扣除10%的优惠，用优惠后的价格参与评审。</w:t>
            </w:r>
            <w:r>
              <w:rPr>
                <w:rFonts w:hint="eastAsia" w:cs="Times New Roman"/>
                <w:b w:val="0"/>
                <w:bCs/>
                <w:color w:val="auto"/>
                <w:sz w:val="21"/>
                <w:szCs w:val="21"/>
                <w:highlight w:val="none"/>
                <w:lang w:val="en-US" w:eastAsia="zh-CN"/>
              </w:rPr>
              <w:t> </w:t>
            </w:r>
          </w:p>
          <w:p>
            <w:pPr>
              <w:pStyle w:val="13"/>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cs="Times New Roman"/>
                <w:b w:val="0"/>
                <w:bCs/>
                <w:color w:val="auto"/>
                <w:sz w:val="21"/>
                <w:szCs w:val="21"/>
                <w:highlight w:val="none"/>
                <w:lang w:val="en-US" w:eastAsia="zh-CN"/>
              </w:rPr>
            </w:pPr>
            <w:r>
              <w:rPr>
                <w:rFonts w:hint="eastAsia" w:cs="Times New Roman"/>
                <w:b w:val="0"/>
                <w:bCs/>
                <w:color w:val="auto"/>
                <w:sz w:val="21"/>
                <w:szCs w:val="21"/>
                <w:highlight w:val="none"/>
                <w:lang w:val="en-US" w:eastAsia="zh-CN"/>
              </w:rPr>
              <w:t>3.本项目的特定资格要求：标项1：</w:t>
            </w:r>
          </w:p>
          <w:p>
            <w:pPr>
              <w:pStyle w:val="13"/>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cs="Times New Roman"/>
                <w:b w:val="0"/>
                <w:bCs/>
                <w:color w:val="auto"/>
                <w:sz w:val="21"/>
                <w:szCs w:val="21"/>
                <w:highlight w:val="none"/>
                <w:lang w:val="en-US" w:eastAsia="zh-CN"/>
              </w:rPr>
            </w:pPr>
            <w:r>
              <w:rPr>
                <w:rFonts w:hint="eastAsia" w:cs="Times New Roman"/>
                <w:b w:val="0"/>
                <w:bCs/>
                <w:color w:val="auto"/>
                <w:sz w:val="21"/>
                <w:szCs w:val="21"/>
                <w:highlight w:val="none"/>
                <w:lang w:val="en-US" w:eastAsia="zh-CN"/>
              </w:rPr>
              <w:t>1).具备三证合一营业执照副本；</w:t>
            </w:r>
          </w:p>
          <w:p>
            <w:pPr>
              <w:pStyle w:val="13"/>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cs="Times New Roman"/>
                <w:b w:val="0"/>
                <w:bCs/>
                <w:color w:val="auto"/>
                <w:sz w:val="21"/>
                <w:szCs w:val="21"/>
                <w:highlight w:val="none"/>
                <w:lang w:val="en-US" w:eastAsia="zh-CN"/>
              </w:rPr>
            </w:pPr>
            <w:r>
              <w:rPr>
                <w:rFonts w:hint="eastAsia" w:cs="Times New Roman"/>
                <w:b w:val="0"/>
                <w:bCs/>
                <w:color w:val="auto"/>
                <w:sz w:val="21"/>
                <w:szCs w:val="21"/>
                <w:highlight w:val="none"/>
                <w:lang w:val="en-US" w:eastAsia="zh-CN"/>
              </w:rPr>
              <w:t>2).法定代表人投标需提供法定代表人资格证明书，委托代理人投标需提供法定代表人授权委托书；</w:t>
            </w:r>
          </w:p>
          <w:p>
            <w:pPr>
              <w:pStyle w:val="13"/>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cs="Times New Roman"/>
                <w:b w:val="0"/>
                <w:bCs/>
                <w:color w:val="auto"/>
                <w:sz w:val="21"/>
                <w:szCs w:val="21"/>
                <w:highlight w:val="none"/>
                <w:lang w:val="en-US" w:eastAsia="zh-CN"/>
              </w:rPr>
            </w:pPr>
            <w:r>
              <w:rPr>
                <w:rFonts w:hint="eastAsia" w:cs="Times New Roman"/>
                <w:b w:val="0"/>
                <w:bCs/>
                <w:color w:val="auto"/>
                <w:sz w:val="21"/>
                <w:szCs w:val="21"/>
                <w:highlight w:val="none"/>
                <w:lang w:val="en-US" w:eastAsia="zh-CN"/>
              </w:rPr>
              <w:t>3).投标企业须提供投标人（被授权在职人员）近3个月有效的社保证明；</w:t>
            </w:r>
          </w:p>
          <w:p>
            <w:pPr>
              <w:pStyle w:val="13"/>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cs="Times New Roman"/>
                <w:b w:val="0"/>
                <w:bCs/>
                <w:color w:val="auto"/>
                <w:sz w:val="21"/>
                <w:szCs w:val="21"/>
                <w:highlight w:val="none"/>
                <w:lang w:val="en-US" w:eastAsia="zh-CN"/>
              </w:rPr>
            </w:pPr>
            <w:r>
              <w:rPr>
                <w:rFonts w:hint="eastAsia" w:cs="Times New Roman"/>
                <w:b w:val="0"/>
                <w:bCs/>
                <w:color w:val="auto"/>
                <w:sz w:val="21"/>
                <w:szCs w:val="21"/>
                <w:highlight w:val="none"/>
                <w:lang w:val="en-US" w:eastAsia="zh-CN"/>
              </w:rPr>
              <w:t>4).未被“信用中国”（www.creditchina.gov.cn）、中国政府采购网（www.ccgp.gov.cn）列入失信被执行人、重大税收违法案件当事人名单、政府采购严重违法失信行为记录名单；</w:t>
            </w:r>
          </w:p>
          <w:p>
            <w:pPr>
              <w:pStyle w:val="13"/>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hAnsi="Times New Roman" w:cs="Times New Roman"/>
                <w:b w:val="0"/>
                <w:bCs/>
                <w:color w:val="auto"/>
                <w:sz w:val="21"/>
                <w:szCs w:val="21"/>
                <w:highlight w:val="none"/>
                <w:lang w:val="en-US" w:eastAsia="zh-CN"/>
              </w:rPr>
            </w:pPr>
            <w:r>
              <w:rPr>
                <w:rFonts w:hint="eastAsia" w:cs="Times New Roman"/>
                <w:b w:val="0"/>
                <w:bCs/>
                <w:color w:val="auto"/>
                <w:sz w:val="21"/>
                <w:szCs w:val="21"/>
                <w:highlight w:val="none"/>
                <w:lang w:val="en-US" w:eastAsia="zh-CN"/>
              </w:rPr>
              <w:t>5).</w:t>
            </w:r>
            <w:r>
              <w:rPr>
                <w:rFonts w:hint="eastAsia" w:hAnsi="Times New Roman" w:cs="Times New Roman"/>
                <w:b w:val="0"/>
                <w:bCs/>
                <w:color w:val="auto"/>
                <w:sz w:val="21"/>
                <w:szCs w:val="21"/>
                <w:highlight w:val="none"/>
                <w:lang w:val="en-US" w:eastAsia="zh-CN"/>
              </w:rPr>
              <w:t>本项目不接受联合体投标。</w:t>
            </w:r>
          </w:p>
          <w:p>
            <w:pPr>
              <w:pStyle w:val="13"/>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default"/>
                <w:b w:val="0"/>
                <w:bCs/>
                <w:color w:val="auto"/>
                <w:highlight w:val="none"/>
                <w:lang w:val="en-US" w:eastAsia="zh-CN"/>
              </w:rPr>
            </w:pPr>
            <w:r>
              <w:rPr>
                <w:rFonts w:hint="eastAsia" w:cs="Times New Roman"/>
                <w:b w:val="0"/>
                <w:bCs/>
                <w:color w:val="auto"/>
                <w:sz w:val="21"/>
                <w:szCs w:val="21"/>
                <w:highlight w:val="none"/>
                <w:lang w:val="en-US" w:eastAsia="zh-CN"/>
              </w:rPr>
              <w:t>6).</w:t>
            </w:r>
            <w:r>
              <w:rPr>
                <w:rFonts w:hint="eastAsia" w:hAnsi="Times New Roman" w:cs="Times New Roman"/>
                <w:b w:val="0"/>
                <w:bCs/>
                <w:color w:val="auto"/>
                <w:sz w:val="21"/>
                <w:szCs w:val="21"/>
                <w:highlight w:val="none"/>
                <w:lang w:val="en-US" w:eastAsia="zh-CN"/>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9" w:hRule="atLeast"/>
          <w:jc w:val="center"/>
        </w:trPr>
        <w:tc>
          <w:tcPr>
            <w:tcW w:w="10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hAnsi="Times New Roman" w:eastAsia="宋体" w:cs="Times New Roman"/>
                <w:b/>
                <w:bCs w:val="0"/>
                <w:color w:val="auto"/>
                <w:kern w:val="2"/>
                <w:sz w:val="21"/>
                <w:szCs w:val="21"/>
                <w:highlight w:val="none"/>
                <w:u w:val="none" w:color="000000"/>
                <w:lang w:val="en-US" w:eastAsia="zh-CN" w:bidi="ar-SA"/>
              </w:rPr>
            </w:pPr>
            <w:r>
              <w:rPr>
                <w:rFonts w:hint="eastAsia"/>
                <w:b/>
                <w:bCs w:val="0"/>
                <w:color w:val="auto"/>
                <w:sz w:val="21"/>
                <w:szCs w:val="21"/>
                <w:highlight w:val="none"/>
                <w:lang w:val="en-US" w:eastAsia="zh-CN"/>
              </w:rPr>
              <w:t>14</w:t>
            </w:r>
          </w:p>
        </w:tc>
        <w:tc>
          <w:tcPr>
            <w:tcW w:w="1536"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供应商信用</w:t>
            </w:r>
          </w:p>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查询</w:t>
            </w:r>
          </w:p>
        </w:tc>
        <w:tc>
          <w:tcPr>
            <w:tcW w:w="7288"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1、查询渠道：信用中国（网址：http://www.creditchina.gov.cn）、中国政府采购网(网址：http://www.ccgp.gov.cn）。</w:t>
            </w:r>
          </w:p>
          <w:p>
            <w:pPr>
              <w:pStyle w:val="13"/>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2、截止时点：开标后评标前。</w:t>
            </w:r>
          </w:p>
          <w:p>
            <w:pPr>
              <w:pStyle w:val="13"/>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3、信用信息查询记录和证据留存的具体方式：由采购组织机构在规定查询时间内打印信用信息查询记录并归入项目档案。</w:t>
            </w:r>
          </w:p>
          <w:p>
            <w:pPr>
              <w:pStyle w:val="13"/>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0"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Times New Roman" w:hAnsi="Times New Roman" w:eastAsia="宋体" w:cs="Times New Roman"/>
                <w:b/>
                <w:bCs w:val="0"/>
                <w:color w:val="auto"/>
                <w:kern w:val="2"/>
                <w:sz w:val="21"/>
                <w:szCs w:val="21"/>
                <w:highlight w:val="none"/>
                <w:lang w:val="en-US" w:eastAsia="zh-CN" w:bidi="ar-SA"/>
              </w:rPr>
            </w:pPr>
            <w:r>
              <w:rPr>
                <w:rFonts w:hint="eastAsia" w:ascii="宋体" w:cs="宋体"/>
                <w:b/>
                <w:bCs w:val="0"/>
                <w:color w:val="auto"/>
                <w:sz w:val="21"/>
                <w:szCs w:val="21"/>
                <w:highlight w:val="none"/>
                <w:lang w:val="en-US" w:eastAsia="zh-CN"/>
              </w:rPr>
              <w:t>15</w:t>
            </w:r>
          </w:p>
        </w:tc>
        <w:tc>
          <w:tcPr>
            <w:tcW w:w="1536"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b/>
                <w:bCs w:val="0"/>
                <w:color w:val="auto"/>
                <w:sz w:val="21"/>
                <w:szCs w:val="21"/>
                <w:highlight w:val="none"/>
                <w:lang w:val="en-US" w:eastAsia="zh-CN"/>
              </w:rPr>
            </w:pPr>
            <w:r>
              <w:rPr>
                <w:rFonts w:hint="eastAsia"/>
                <w:b/>
                <w:bCs w:val="0"/>
                <w:color w:val="auto"/>
                <w:sz w:val="21"/>
                <w:szCs w:val="21"/>
                <w:highlight w:val="none"/>
                <w:lang w:val="en-US" w:eastAsia="zh-CN"/>
              </w:rPr>
              <w:t>踏勘现场</w:t>
            </w:r>
          </w:p>
        </w:tc>
        <w:tc>
          <w:tcPr>
            <w:tcW w:w="7288"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不组织,投标人自行组织踏勘现场。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0"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hAnsi="Times New Roman" w:eastAsia="宋体" w:cs="宋体"/>
                <w:b/>
                <w:bCs w:val="0"/>
                <w:color w:val="auto"/>
                <w:kern w:val="2"/>
                <w:sz w:val="21"/>
                <w:szCs w:val="21"/>
                <w:highlight w:val="none"/>
                <w:lang w:val="en-US" w:eastAsia="zh-CN" w:bidi="ar-SA"/>
              </w:rPr>
            </w:pPr>
            <w:r>
              <w:rPr>
                <w:rFonts w:hint="eastAsia" w:ascii="宋体" w:cs="宋体"/>
                <w:b/>
                <w:bCs w:val="0"/>
                <w:color w:val="auto"/>
                <w:sz w:val="21"/>
                <w:szCs w:val="21"/>
                <w:highlight w:val="none"/>
                <w:lang w:val="en-US" w:eastAsia="zh-CN"/>
              </w:rPr>
              <w:t>16</w:t>
            </w:r>
          </w:p>
        </w:tc>
        <w:tc>
          <w:tcPr>
            <w:tcW w:w="1536"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投标预备会</w:t>
            </w:r>
          </w:p>
        </w:tc>
        <w:tc>
          <w:tcPr>
            <w:tcW w:w="7288"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Times New Roman" w:hAnsi="Times New Roman" w:eastAsia="宋体" w:cs="Times New Roman"/>
                <w:b/>
                <w:bCs w:val="0"/>
                <w:color w:val="auto"/>
                <w:kern w:val="2"/>
                <w:sz w:val="21"/>
                <w:szCs w:val="21"/>
                <w:highlight w:val="none"/>
                <w:lang w:val="en-US" w:eastAsia="zh-CN" w:bidi="ar-SA"/>
              </w:rPr>
            </w:pPr>
            <w:r>
              <w:rPr>
                <w:rFonts w:hint="eastAsia" w:ascii="宋体" w:cs="宋体"/>
                <w:b/>
                <w:bCs w:val="0"/>
                <w:color w:val="auto"/>
                <w:sz w:val="21"/>
                <w:szCs w:val="21"/>
                <w:highlight w:val="none"/>
                <w:lang w:val="en-US" w:eastAsia="zh-CN"/>
              </w:rPr>
              <w:t>17</w:t>
            </w:r>
          </w:p>
        </w:tc>
        <w:tc>
          <w:tcPr>
            <w:tcW w:w="1536"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联合体投标</w:t>
            </w:r>
          </w:p>
        </w:tc>
        <w:tc>
          <w:tcPr>
            <w:tcW w:w="7288" w:type="dxa"/>
            <w:noWrap w:val="0"/>
            <w:vAlign w:val="center"/>
          </w:tcPr>
          <w:p>
            <w:pPr>
              <w:keepNext w:val="0"/>
              <w:keepLines w:val="0"/>
              <w:pageBreakBefore w:val="0"/>
              <w:shd w:val="clear" w:color="auto" w:fill="auto"/>
              <w:kinsoku/>
              <w:wordWrap/>
              <w:overflowPunct/>
              <w:topLinePunct w:val="0"/>
              <w:autoSpaceDE/>
              <w:autoSpaceDN/>
              <w:bidi w:val="0"/>
              <w:adjustRightInd/>
              <w:spacing w:line="360" w:lineRule="auto"/>
              <w:textAlignment w:val="auto"/>
              <w:rPr>
                <w:rFonts w:hint="eastAsia" w:ascii="宋体" w:hAnsi="宋体" w:eastAsia="宋体" w:cs="宋体"/>
                <w:b w:val="0"/>
                <w:bCs/>
                <w:color w:val="auto"/>
                <w:sz w:val="21"/>
                <w:szCs w:val="21"/>
                <w:highlight w:val="none"/>
              </w:rPr>
            </w:pPr>
            <w:r>
              <w:rPr>
                <w:rFonts w:hint="eastAsia"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不接受</w:t>
            </w:r>
          </w:p>
          <w:p>
            <w:pPr>
              <w:pStyle w:val="13"/>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sz w:val="21"/>
                <w:szCs w:val="21"/>
                <w:highlight w:val="none"/>
                <w:lang w:val="en-US" w:eastAsia="zh-CN"/>
              </w:rPr>
            </w:pPr>
            <w:r>
              <w:rPr>
                <w:rFonts w:hint="eastAsia"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接受，联合体投标的须在投标文件中提供联合体协议书，联合体所有成员不得超过2家，联合体的任何一方均不得再与其他投标单位联合。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hAnsi="Times New Roman" w:eastAsia="宋体" w:cs="宋体"/>
                <w:b/>
                <w:bCs w:val="0"/>
                <w:color w:val="auto"/>
                <w:kern w:val="2"/>
                <w:sz w:val="21"/>
                <w:szCs w:val="21"/>
                <w:highlight w:val="none"/>
                <w:lang w:val="en-US" w:eastAsia="zh-CN" w:bidi="ar-SA"/>
              </w:rPr>
            </w:pPr>
            <w:r>
              <w:rPr>
                <w:rFonts w:hint="eastAsia" w:ascii="宋体" w:cs="宋体"/>
                <w:b/>
                <w:bCs w:val="0"/>
                <w:color w:val="auto"/>
                <w:sz w:val="21"/>
                <w:szCs w:val="21"/>
                <w:highlight w:val="none"/>
                <w:lang w:val="en-US" w:eastAsia="zh-CN"/>
              </w:rPr>
              <w:t>19</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b/>
                <w:bCs w:val="0"/>
                <w:color w:val="auto"/>
                <w:sz w:val="21"/>
                <w:szCs w:val="21"/>
                <w:highlight w:val="none"/>
              </w:rPr>
            </w:pPr>
            <w:r>
              <w:rPr>
                <w:rFonts w:hint="eastAsia" w:ascii="宋体"/>
                <w:b/>
                <w:bCs w:val="0"/>
                <w:color w:val="auto"/>
                <w:sz w:val="21"/>
                <w:szCs w:val="21"/>
                <w:highlight w:val="none"/>
              </w:rPr>
              <w:t>招标代理费</w:t>
            </w:r>
          </w:p>
        </w:tc>
        <w:tc>
          <w:tcPr>
            <w:tcW w:w="7288"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lang w:eastAsia="zh-CN"/>
              </w:rPr>
              <w:t>中标</w:t>
            </w:r>
            <w:r>
              <w:rPr>
                <w:rFonts w:hint="eastAsia" w:ascii="宋体" w:hAnsi="宋体" w:eastAsia="宋体" w:cs="宋体"/>
                <w:b w:val="0"/>
                <w:bCs/>
                <w:snapToGrid w:val="0"/>
                <w:color w:val="auto"/>
                <w:sz w:val="21"/>
                <w:szCs w:val="21"/>
                <w:highlight w:val="none"/>
              </w:rPr>
              <w:t>单位在领取本项目</w:t>
            </w:r>
            <w:r>
              <w:rPr>
                <w:rFonts w:hint="eastAsia" w:ascii="宋体" w:hAnsi="宋体" w:eastAsia="宋体" w:cs="宋体"/>
                <w:b w:val="0"/>
                <w:bCs/>
                <w:snapToGrid w:val="0"/>
                <w:color w:val="auto"/>
                <w:sz w:val="21"/>
                <w:szCs w:val="21"/>
                <w:highlight w:val="none"/>
                <w:lang w:eastAsia="zh-CN"/>
              </w:rPr>
              <w:t>中标</w:t>
            </w:r>
            <w:r>
              <w:rPr>
                <w:rFonts w:hint="eastAsia" w:ascii="宋体" w:hAnsi="宋体" w:eastAsia="宋体" w:cs="宋体"/>
                <w:b w:val="0"/>
                <w:bCs/>
                <w:snapToGrid w:val="0"/>
                <w:color w:val="auto"/>
                <w:sz w:val="21"/>
                <w:szCs w:val="21"/>
                <w:highlight w:val="none"/>
              </w:rPr>
              <w:t>通知书时，按照《国家计委关于印发招标代理服务收费管理暂行办法的通知（计价格[2002]1980号）及《招标代理服务收费有关问题》（发改办价格〔2003〕857号文）中规定向招标代理机构支付本项目代理费。收费标准如下：</w:t>
            </w:r>
          </w:p>
          <w:p>
            <w:pPr>
              <w:keepNext w:val="0"/>
              <w:keepLines w:val="0"/>
              <w:pageBreakBefore w:val="0"/>
              <w:shd w:val="clear" w:color="auto" w:fill="auto"/>
              <w:kinsoku/>
              <w:wordWrap/>
              <w:overflowPunct/>
              <w:topLinePunct w:val="0"/>
              <w:autoSpaceDE/>
              <w:autoSpaceDN/>
              <w:bidi w:val="0"/>
              <w:adjustRightInd/>
              <w:snapToGrid w:val="0"/>
              <w:spacing w:line="360" w:lineRule="auto"/>
              <w:ind w:firstLine="2130" w:firstLineChars="1000"/>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招标代理服务收费标准</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1546"/>
              <w:gridCol w:w="1907"/>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953"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lang w:eastAsia="zh-CN"/>
                    </w:rPr>
                    <w:t>中标</w:t>
                  </w:r>
                  <w:r>
                    <w:rPr>
                      <w:rFonts w:hint="eastAsia" w:ascii="宋体" w:hAnsi="宋体" w:eastAsia="宋体" w:cs="宋体"/>
                      <w:b w:val="0"/>
                      <w:bCs/>
                      <w:snapToGrid w:val="0"/>
                      <w:color w:val="auto"/>
                      <w:sz w:val="21"/>
                      <w:szCs w:val="21"/>
                      <w:highlight w:val="none"/>
                    </w:rPr>
                    <w:t>金额（万元）</w:t>
                  </w:r>
                </w:p>
              </w:tc>
              <w:tc>
                <w:tcPr>
                  <w:tcW w:w="1546"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货物招标</w:t>
                  </w:r>
                </w:p>
              </w:tc>
              <w:tc>
                <w:tcPr>
                  <w:tcW w:w="190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lang w:eastAsia="zh-CN"/>
                    </w:rPr>
                    <w:t>服务招标</w:t>
                  </w:r>
                </w:p>
              </w:tc>
              <w:tc>
                <w:tcPr>
                  <w:tcW w:w="154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100以下</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1.50%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1.50%</w:t>
                  </w:r>
                </w:p>
              </w:tc>
              <w:tc>
                <w:tcPr>
                  <w:tcW w:w="154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100-500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1.10%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lang w:val="en-US" w:eastAsia="zh-CN"/>
                    </w:rPr>
                    <w:t>0.80</w:t>
                  </w:r>
                  <w:r>
                    <w:rPr>
                      <w:rFonts w:hint="eastAsia" w:ascii="宋体" w:hAnsi="宋体" w:eastAsia="宋体" w:cs="宋体"/>
                      <w:b w:val="0"/>
                      <w:bCs/>
                      <w:snapToGrid w:val="0"/>
                      <w:color w:val="auto"/>
                      <w:sz w:val="21"/>
                      <w:szCs w:val="21"/>
                      <w:highlight w:val="none"/>
                    </w:rPr>
                    <w:t>%</w:t>
                  </w:r>
                </w:p>
              </w:tc>
              <w:tc>
                <w:tcPr>
                  <w:tcW w:w="154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500-1000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0.80%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0.</w:t>
                  </w:r>
                  <w:r>
                    <w:rPr>
                      <w:rFonts w:hint="eastAsia" w:ascii="宋体" w:hAnsi="宋体" w:eastAsia="宋体" w:cs="宋体"/>
                      <w:b w:val="0"/>
                      <w:bCs/>
                      <w:snapToGrid w:val="0"/>
                      <w:color w:val="auto"/>
                      <w:sz w:val="21"/>
                      <w:szCs w:val="21"/>
                      <w:highlight w:val="none"/>
                      <w:lang w:val="en-US" w:eastAsia="zh-CN"/>
                    </w:rPr>
                    <w:t>45</w:t>
                  </w:r>
                  <w:r>
                    <w:rPr>
                      <w:rFonts w:hint="eastAsia" w:ascii="宋体" w:hAnsi="宋体" w:eastAsia="宋体" w:cs="宋体"/>
                      <w:b w:val="0"/>
                      <w:bCs/>
                      <w:snapToGrid w:val="0"/>
                      <w:color w:val="auto"/>
                      <w:sz w:val="21"/>
                      <w:szCs w:val="21"/>
                      <w:highlight w:val="none"/>
                    </w:rPr>
                    <w:t>%</w:t>
                  </w:r>
                </w:p>
              </w:tc>
              <w:tc>
                <w:tcPr>
                  <w:tcW w:w="154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1000-5000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0.50%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0.</w:t>
                  </w:r>
                  <w:r>
                    <w:rPr>
                      <w:rFonts w:hint="eastAsia" w:ascii="宋体" w:hAnsi="宋体" w:eastAsia="宋体" w:cs="宋体"/>
                      <w:b w:val="0"/>
                      <w:bCs/>
                      <w:snapToGrid w:val="0"/>
                      <w:color w:val="auto"/>
                      <w:sz w:val="21"/>
                      <w:szCs w:val="21"/>
                      <w:highlight w:val="none"/>
                      <w:lang w:val="en-US" w:eastAsia="zh-CN"/>
                    </w:rPr>
                    <w:t>25</w:t>
                  </w:r>
                  <w:r>
                    <w:rPr>
                      <w:rFonts w:hint="eastAsia" w:ascii="宋体" w:hAnsi="宋体" w:eastAsia="宋体" w:cs="宋体"/>
                      <w:b w:val="0"/>
                      <w:bCs/>
                      <w:snapToGrid w:val="0"/>
                      <w:color w:val="auto"/>
                      <w:sz w:val="21"/>
                      <w:szCs w:val="21"/>
                      <w:highlight w:val="none"/>
                    </w:rPr>
                    <w:t>%</w:t>
                  </w:r>
                </w:p>
              </w:tc>
              <w:tc>
                <w:tcPr>
                  <w:tcW w:w="154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p>
              </w:tc>
            </w:tr>
          </w:tbl>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招标代理服务收费按差额定率累进法计算。例如：某项目招标代理业务</w:t>
            </w:r>
            <w:r>
              <w:rPr>
                <w:rFonts w:hint="eastAsia" w:ascii="宋体" w:hAnsi="宋体" w:eastAsia="宋体" w:cs="宋体"/>
                <w:b w:val="0"/>
                <w:bCs/>
                <w:snapToGrid w:val="0"/>
                <w:color w:val="auto"/>
                <w:sz w:val="21"/>
                <w:szCs w:val="21"/>
                <w:highlight w:val="none"/>
                <w:lang w:eastAsia="zh-CN"/>
              </w:rPr>
              <w:t>中标</w:t>
            </w:r>
            <w:r>
              <w:rPr>
                <w:rFonts w:hint="eastAsia" w:ascii="宋体" w:hAnsi="宋体" w:eastAsia="宋体" w:cs="宋体"/>
                <w:b w:val="0"/>
                <w:bCs/>
                <w:snapToGrid w:val="0"/>
                <w:color w:val="auto"/>
                <w:sz w:val="21"/>
                <w:szCs w:val="21"/>
                <w:highlight w:val="none"/>
              </w:rPr>
              <w:t>金额为2000万元，计算招标代理服务收费额如下：</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 xml:space="preserve"> 100万元×1.50%=1.5（万元）；</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（500-100）万元×1.10%=4.4（万元）</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（1000-500）万元×0.80%=4.0（万元）</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（2000-1000）万元×0.50%=5.0（万元）</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b w:val="0"/>
                <w:bCs/>
                <w:color w:val="auto"/>
                <w:sz w:val="21"/>
                <w:szCs w:val="21"/>
                <w:highlight w:val="none"/>
              </w:rPr>
            </w:pPr>
            <w:r>
              <w:rPr>
                <w:rFonts w:hint="eastAsia" w:ascii="宋体" w:hAnsi="宋体" w:eastAsia="宋体" w:cs="宋体"/>
                <w:b w:val="0"/>
                <w:bCs/>
                <w:snapToGrid w:val="0"/>
                <w:color w:val="auto"/>
                <w:sz w:val="21"/>
                <w:szCs w:val="21"/>
                <w:highlight w:val="none"/>
              </w:rPr>
              <w:t>合计收费=1.5+4.4+4.0+5.0=14.9(万元)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 w:hRule="atLeast"/>
          <w:jc w:val="center"/>
        </w:trPr>
        <w:tc>
          <w:tcPr>
            <w:tcW w:w="10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hAnsi="Times New Roman" w:eastAsia="宋体" w:cs="Times New Roman"/>
                <w:b/>
                <w:bCs w:val="0"/>
                <w:color w:val="auto"/>
                <w:kern w:val="2"/>
                <w:sz w:val="21"/>
                <w:szCs w:val="21"/>
                <w:highlight w:val="none"/>
                <w:u w:val="none" w:color="000000"/>
                <w:lang w:val="en-US" w:eastAsia="zh-CN" w:bidi="ar-SA"/>
              </w:rPr>
            </w:pPr>
            <w:r>
              <w:rPr>
                <w:rFonts w:hint="eastAsia"/>
                <w:b/>
                <w:bCs w:val="0"/>
                <w:color w:val="auto"/>
                <w:sz w:val="21"/>
                <w:szCs w:val="21"/>
                <w:highlight w:val="none"/>
                <w:lang w:val="en-US" w:eastAsia="zh-CN"/>
              </w:rPr>
              <w:t>20</w:t>
            </w:r>
          </w:p>
        </w:tc>
        <w:tc>
          <w:tcPr>
            <w:tcW w:w="1536"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b/>
                <w:bCs w:val="0"/>
                <w:color w:val="auto"/>
                <w:sz w:val="21"/>
                <w:szCs w:val="21"/>
                <w:highlight w:val="none"/>
                <w:lang w:val="en-US" w:eastAsia="zh-CN"/>
              </w:rPr>
              <w:t>投标有效期</w:t>
            </w:r>
          </w:p>
        </w:tc>
        <w:tc>
          <w:tcPr>
            <w:tcW w:w="7288"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sz w:val="21"/>
                <w:szCs w:val="21"/>
                <w:highlight w:val="none"/>
                <w:lang w:val="en-US" w:eastAsia="zh-CN"/>
              </w:rPr>
            </w:pPr>
            <w:r>
              <w:rPr>
                <w:rFonts w:hint="eastAsia"/>
                <w:b/>
                <w:bCs w:val="0"/>
                <w:color w:val="auto"/>
                <w:sz w:val="21"/>
                <w:szCs w:val="21"/>
                <w:highlight w:val="none"/>
                <w:lang w:val="en-US" w:eastAsia="zh-CN"/>
              </w:rPr>
              <w:t>投标有效期为</w:t>
            </w:r>
            <w:r>
              <w:rPr>
                <w:rFonts w:hint="eastAsia" w:ascii="宋体" w:hAnsi="Times New Roman" w:eastAsia="宋体" w:cs="Times New Roman"/>
                <w:b/>
                <w:bCs w:val="0"/>
                <w:color w:val="auto"/>
                <w:sz w:val="21"/>
                <w:szCs w:val="21"/>
                <w:highlight w:val="none"/>
                <w:u w:val="single" w:color="auto"/>
                <w:lang w:val="en-US" w:eastAsia="zh-CN"/>
              </w:rPr>
              <w:t xml:space="preserve"> 60 日历</w:t>
            </w:r>
            <w:r>
              <w:rPr>
                <w:rFonts w:hint="eastAsia"/>
                <w:b/>
                <w:bCs w:val="0"/>
                <w:color w:val="auto"/>
                <w:sz w:val="21"/>
                <w:szCs w:val="21"/>
                <w:highlight w:val="none"/>
                <w:lang w:val="en-US" w:eastAsia="zh-CN"/>
              </w:rPr>
              <w:t>天（从投标截止之日算起）。在此期限内，凡符合本采购文件要求的投标文件均保持有效。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Times New Roman" w:hAnsi="Times New Roman" w:eastAsia="宋体" w:cs="Times New Roman"/>
                <w:b/>
                <w:bCs w:val="0"/>
                <w:color w:val="auto"/>
                <w:kern w:val="2"/>
                <w:sz w:val="21"/>
                <w:szCs w:val="21"/>
                <w:highlight w:val="none"/>
                <w:lang w:val="en-US" w:eastAsia="zh-CN" w:bidi="ar-SA"/>
              </w:rPr>
            </w:pPr>
            <w:r>
              <w:rPr>
                <w:rFonts w:hint="eastAsia" w:ascii="宋体" w:cs="宋体"/>
                <w:b/>
                <w:bCs w:val="0"/>
                <w:color w:val="auto"/>
                <w:sz w:val="21"/>
                <w:szCs w:val="21"/>
                <w:highlight w:val="none"/>
                <w:lang w:val="en-US" w:eastAsia="zh-CN"/>
              </w:rPr>
              <w:t>21</w:t>
            </w:r>
          </w:p>
        </w:tc>
        <w:tc>
          <w:tcPr>
            <w:tcW w:w="1536"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b/>
                <w:bCs w:val="0"/>
                <w:color w:val="auto"/>
                <w:szCs w:val="21"/>
                <w:highlight w:val="none"/>
              </w:rPr>
            </w:pPr>
            <w:r>
              <w:rPr>
                <w:rFonts w:hint="eastAsia" w:ascii="宋体"/>
                <w:b/>
                <w:bCs w:val="0"/>
                <w:color w:val="auto"/>
                <w:szCs w:val="21"/>
                <w:highlight w:val="none"/>
              </w:rPr>
              <w:t>投标保证金</w:t>
            </w:r>
          </w:p>
        </w:tc>
        <w:tc>
          <w:tcPr>
            <w:tcW w:w="7288" w:type="dxa"/>
            <w:noWrap w:val="0"/>
            <w:vAlign w:val="center"/>
          </w:tcPr>
          <w:p>
            <w:pPr>
              <w:snapToGrid w:val="0"/>
              <w:spacing w:line="290" w:lineRule="exact"/>
              <w:rPr>
                <w:rFonts w:hint="eastAsia" w:ascii="宋体" w:hAnsi="宋体" w:cs="宋体-18030"/>
                <w:b w:val="0"/>
                <w:bCs/>
                <w:color w:val="auto"/>
                <w:szCs w:val="21"/>
                <w:highlight w:val="none"/>
              </w:rPr>
            </w:pPr>
            <w:r>
              <w:rPr>
                <w:rFonts w:hint="eastAsia" w:ascii="宋体" w:hAnsi="宋体" w:cs="宋体-18030"/>
                <w:b w:val="0"/>
                <w:bCs/>
                <w:color w:val="auto"/>
                <w:szCs w:val="21"/>
                <w:highlight w:val="none"/>
              </w:rPr>
              <w:t>投标保证金交纳方式：投标保证金应当以支票、汇票、本票、网上银行支付或者金融机构、担保机构出具的保函等非现金形式交纳。</w:t>
            </w:r>
          </w:p>
          <w:p>
            <w:pPr>
              <w:pStyle w:val="13"/>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cs="宋体-18030"/>
                <w:b w:val="0"/>
                <w:bCs/>
                <w:color w:val="auto"/>
                <w:szCs w:val="21"/>
                <w:highlight w:val="none"/>
              </w:rPr>
            </w:pPr>
            <w:r>
              <w:rPr>
                <w:rFonts w:hint="eastAsia" w:ascii="宋体" w:hAnsi="宋体" w:cs="宋体-18030"/>
                <w:b/>
                <w:bCs w:val="0"/>
                <w:color w:val="auto"/>
                <w:szCs w:val="21"/>
                <w:highlight w:val="none"/>
              </w:rPr>
              <w:t>投标保证金的金额：</w:t>
            </w:r>
            <w:r>
              <w:rPr>
                <w:rFonts w:hint="eastAsia" w:hAnsi="宋体" w:cs="宋体-18030"/>
                <w:b/>
                <w:bCs w:val="0"/>
                <w:color w:val="auto"/>
                <w:szCs w:val="21"/>
                <w:highlight w:val="none"/>
                <w:lang w:val="en-US" w:eastAsia="zh-CN"/>
              </w:rPr>
              <w:t>100000.00</w:t>
            </w:r>
            <w:r>
              <w:rPr>
                <w:rFonts w:hint="eastAsia" w:ascii="宋体" w:hAnsi="宋体" w:cs="宋体-18030"/>
                <w:b/>
                <w:bCs w:val="0"/>
                <w:color w:val="auto"/>
                <w:szCs w:val="21"/>
                <w:highlight w:val="none"/>
              </w:rPr>
              <w:t>元（</w:t>
            </w:r>
            <w:r>
              <w:rPr>
                <w:rFonts w:hint="eastAsia" w:hAnsi="宋体" w:cs="宋体-18030"/>
                <w:b/>
                <w:bCs w:val="0"/>
                <w:color w:val="auto"/>
                <w:szCs w:val="21"/>
                <w:highlight w:val="none"/>
                <w:lang w:val="en-US" w:eastAsia="zh-CN"/>
              </w:rPr>
              <w:t>壹拾</w:t>
            </w:r>
            <w:r>
              <w:rPr>
                <w:rFonts w:hint="eastAsia" w:ascii="宋体" w:hAnsi="宋体" w:cs="宋体-18030"/>
                <w:b/>
                <w:bCs w:val="0"/>
                <w:color w:val="auto"/>
                <w:szCs w:val="21"/>
                <w:highlight w:val="none"/>
                <w:lang w:eastAsia="zh-CN"/>
              </w:rPr>
              <w:t>万</w:t>
            </w:r>
            <w:r>
              <w:rPr>
                <w:rFonts w:hint="eastAsia" w:ascii="宋体" w:hAnsi="宋体" w:cs="宋体-18030"/>
                <w:b/>
                <w:bCs w:val="0"/>
                <w:color w:val="auto"/>
                <w:szCs w:val="21"/>
                <w:highlight w:val="none"/>
              </w:rPr>
              <w:t>元整）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8"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5" w:rightChars="-45"/>
              <w:jc w:val="center"/>
              <w:textAlignment w:val="auto"/>
              <w:outlineLvl w:val="9"/>
              <w:rPr>
                <w:rFonts w:hint="default" w:ascii="宋体" w:hAnsi="Times New Roman" w:eastAsia="宋体" w:cs="宋体"/>
                <w:b/>
                <w:bCs w:val="0"/>
                <w:color w:val="auto"/>
                <w:kern w:val="2"/>
                <w:sz w:val="21"/>
                <w:szCs w:val="21"/>
                <w:highlight w:val="none"/>
                <w:lang w:val="en-US" w:eastAsia="zh-CN" w:bidi="ar-SA"/>
              </w:rPr>
            </w:pPr>
            <w:r>
              <w:rPr>
                <w:rFonts w:hint="eastAsia" w:ascii="宋体" w:cs="宋体"/>
                <w:b/>
                <w:bCs w:val="0"/>
                <w:color w:val="auto"/>
                <w:sz w:val="21"/>
                <w:szCs w:val="21"/>
                <w:highlight w:val="none"/>
                <w:lang w:val="en-US" w:eastAsia="zh-CN"/>
              </w:rPr>
              <w:t>22</w:t>
            </w:r>
          </w:p>
        </w:tc>
        <w:tc>
          <w:tcPr>
            <w:tcW w:w="1536" w:type="dxa"/>
            <w:tcBorders>
              <w:bottom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b/>
                <w:bCs w:val="0"/>
                <w:color w:val="auto"/>
                <w:sz w:val="21"/>
                <w:szCs w:val="21"/>
                <w:highlight w:val="none"/>
              </w:rPr>
            </w:pPr>
            <w:r>
              <w:rPr>
                <w:rFonts w:hint="eastAsia" w:ascii="宋体" w:hAnsi="宋体"/>
                <w:b/>
                <w:bCs w:val="0"/>
                <w:color w:val="auto"/>
                <w:sz w:val="21"/>
                <w:szCs w:val="21"/>
                <w:highlight w:val="none"/>
                <w:lang w:eastAsia="zh-CN"/>
              </w:rPr>
              <w:t>投标保证金</w:t>
            </w:r>
          </w:p>
        </w:tc>
        <w:tc>
          <w:tcPr>
            <w:tcW w:w="7288" w:type="dxa"/>
            <w:tcBorders>
              <w:bottom w:val="single" w:color="auto" w:sz="4" w:space="0"/>
            </w:tcBorders>
            <w:noWrap w:val="0"/>
            <w:vAlign w:val="top"/>
          </w:tcPr>
          <w:p>
            <w:pPr>
              <w:snapToGrid w:val="0"/>
              <w:spacing w:line="290" w:lineRule="exact"/>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投标保证金缴纳要求：1、投标保证金以电汇、网银等转账形式提交的，应在投标截止前以总公司的基本账户一次性汇入指定账户（以到账时间为准），不接受现金及任何个人汇款。确认到账后，手持汇款银行电子回单及基本账户信息/开户许可证复印件（两份）；（一份加盖上企业公章，另一份无需盖章留有空白），到阿图什市政务服务和公共资源交易中心财务室核查缴纳情况，缴纳成功的由阿图什市政务服务和公共资源交易中心财务室在企业携带的银行回单上加盖财务章专用章，作为该项目投标保证金的缴纳依据。</w:t>
            </w:r>
          </w:p>
          <w:p>
            <w:pPr>
              <w:snapToGrid w:val="0"/>
              <w:spacing w:line="290" w:lineRule="exact"/>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2、其他特殊情况处理：有效投标保证金成功交纳后，截止开标时间，供应商无正当理由不参加该项目投标且不递交弃标函，投标保证金不予退还。</w:t>
            </w:r>
          </w:p>
          <w:p>
            <w:pPr>
              <w:snapToGrid w:val="0"/>
              <w:spacing w:line="290" w:lineRule="exact"/>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 户名：阿图什市政务服务和公共资源交易中心</w:t>
            </w:r>
          </w:p>
          <w:p>
            <w:pPr>
              <w:snapToGrid w:val="0"/>
              <w:spacing w:line="290" w:lineRule="exact"/>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 账号：30456301040005267</w:t>
            </w:r>
          </w:p>
          <w:p>
            <w:pPr>
              <w:snapToGrid w:val="0"/>
              <w:spacing w:line="290" w:lineRule="exact"/>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 行名：中国农业银行阿图什市天山分理处</w:t>
            </w:r>
          </w:p>
          <w:p>
            <w:pPr>
              <w:snapToGrid w:val="0"/>
              <w:spacing w:line="290" w:lineRule="exact"/>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 行号：103893045636</w:t>
            </w:r>
          </w:p>
          <w:p>
            <w:pPr>
              <w:snapToGrid w:val="0"/>
              <w:spacing w:line="290" w:lineRule="exact"/>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 联系人：祝女士</w:t>
            </w:r>
          </w:p>
          <w:p>
            <w:pPr>
              <w:snapToGrid w:val="0"/>
              <w:spacing w:line="290" w:lineRule="exact"/>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 xml:space="preserve"> 电话：0908-4222076    </w:t>
            </w:r>
          </w:p>
          <w:p>
            <w:pPr>
              <w:snapToGrid w:val="0"/>
              <w:spacing w:line="290" w:lineRule="exact"/>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备注：</w:t>
            </w:r>
          </w:p>
          <w:p>
            <w:pPr>
              <w:snapToGrid w:val="0"/>
              <w:spacing w:line="290" w:lineRule="exact"/>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1、缴纳时必须写清楚某某项目投标保证金,在核查投标保证金时请统一用A4纸打印银行回单。2、投标保证金退还（招投标结束中标结果公示后）：</w:t>
            </w:r>
          </w:p>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cs="宋体-18030"/>
                <w:b w:val="0"/>
                <w:bCs/>
                <w:color w:val="auto"/>
                <w:sz w:val="21"/>
                <w:szCs w:val="21"/>
                <w:highlight w:val="none"/>
              </w:rPr>
            </w:pPr>
            <w:r>
              <w:rPr>
                <w:rFonts w:hint="eastAsia" w:ascii="宋体" w:hAnsi="宋体" w:eastAsia="宋体" w:cs="宋体"/>
                <w:b w:val="0"/>
                <w:bCs/>
                <w:color w:val="auto"/>
                <w:szCs w:val="21"/>
                <w:highlight w:val="none"/>
                <w:lang w:val="en-US" w:eastAsia="zh-CN"/>
              </w:rPr>
              <w:t xml:space="preserve">①、投标企业：待开标完成后，3至5个工作日以内政资中心财务人员将收取的项目投标保证金按投标企业基本户退回。②、中标企业：需提供已签订合同复印件一份（并携带合同原件，由中心工作人员核对后退还）。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5" w:rightChars="-45"/>
              <w:jc w:val="center"/>
              <w:textAlignment w:val="auto"/>
              <w:outlineLvl w:val="9"/>
              <w:rPr>
                <w:rFonts w:hint="default" w:ascii="宋体" w:hAnsi="Times New Roman" w:eastAsia="宋体" w:cs="宋体"/>
                <w:b/>
                <w:bCs w:val="0"/>
                <w:color w:val="auto"/>
                <w:kern w:val="2"/>
                <w:sz w:val="21"/>
                <w:szCs w:val="21"/>
                <w:highlight w:val="none"/>
                <w:lang w:val="en-US" w:eastAsia="zh-CN" w:bidi="ar-SA"/>
              </w:rPr>
            </w:pPr>
            <w:r>
              <w:rPr>
                <w:rFonts w:hint="eastAsia" w:ascii="宋体" w:cs="宋体"/>
                <w:b/>
                <w:bCs w:val="0"/>
                <w:color w:val="auto"/>
                <w:sz w:val="21"/>
                <w:szCs w:val="21"/>
                <w:highlight w:val="none"/>
                <w:lang w:val="en-US" w:eastAsia="zh-CN"/>
              </w:rPr>
              <w:t>23</w:t>
            </w:r>
          </w:p>
        </w:tc>
        <w:tc>
          <w:tcPr>
            <w:tcW w:w="1536"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投标文件形式</w:t>
            </w:r>
          </w:p>
        </w:tc>
        <w:tc>
          <w:tcPr>
            <w:tcW w:w="7288"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电子投标文件包括“电子加密投标文件”和“备份投标文件”，在投标文件编制完成后同时生成。</w:t>
            </w:r>
          </w:p>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1、“电子加密投标文件”是指通过“政采云电子交易客户端”完成投标文件编制后生成并加密的数据电文形式的投标文件。</w:t>
            </w:r>
          </w:p>
          <w:p>
            <w:pPr>
              <w:pStyle w:val="14"/>
              <w:ind w:left="0" w:leftChars="0" w:firstLine="0" w:firstLineChars="0"/>
              <w:rPr>
                <w:rFonts w:hint="eastAsia"/>
                <w:color w:val="auto"/>
                <w:highlight w:val="none"/>
                <w:lang w:val="en-US" w:eastAsia="zh-CN"/>
              </w:rPr>
            </w:pPr>
            <w:r>
              <w:rPr>
                <w:rFonts w:hint="eastAsia"/>
                <w:color w:val="auto"/>
                <w:sz w:val="21"/>
                <w:szCs w:val="21"/>
                <w:highlight w:val="none"/>
                <w:lang w:val="en-US" w:eastAsia="zh-CN"/>
              </w:rPr>
              <w:t>2、“备份投标文件”是指与“电子加密投标文件”同时生成的数据电文形式的电子文件（备份标书，用于供应商标书解密异常时应急使用），其他方式编制的备份投标文件视为无效备份投标文件。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6"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5" w:rightChars="-45"/>
              <w:jc w:val="center"/>
              <w:textAlignment w:val="auto"/>
              <w:outlineLvl w:val="9"/>
              <w:rPr>
                <w:rFonts w:hint="default" w:ascii="宋体" w:hAnsi="Times New Roman" w:eastAsia="宋体" w:cs="宋体"/>
                <w:b/>
                <w:bCs w:val="0"/>
                <w:color w:val="auto"/>
                <w:kern w:val="2"/>
                <w:sz w:val="21"/>
                <w:szCs w:val="21"/>
                <w:highlight w:val="none"/>
                <w:lang w:val="en-US" w:eastAsia="zh-CN" w:bidi="ar-SA"/>
              </w:rPr>
            </w:pPr>
            <w:r>
              <w:rPr>
                <w:rFonts w:hint="eastAsia" w:ascii="宋体" w:cs="宋体"/>
                <w:b/>
                <w:bCs w:val="0"/>
                <w:color w:val="auto"/>
                <w:sz w:val="21"/>
                <w:szCs w:val="21"/>
                <w:highlight w:val="none"/>
                <w:lang w:val="en-US" w:eastAsia="zh-CN"/>
              </w:rPr>
              <w:t>24</w:t>
            </w:r>
          </w:p>
        </w:tc>
        <w:tc>
          <w:tcPr>
            <w:tcW w:w="1536"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投标文件份数及要求</w:t>
            </w:r>
          </w:p>
        </w:tc>
        <w:tc>
          <w:tcPr>
            <w:tcW w:w="7288"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default"/>
                <w:b w:val="0"/>
                <w:bCs/>
                <w:color w:val="auto"/>
                <w:sz w:val="21"/>
                <w:szCs w:val="21"/>
                <w:highlight w:val="none"/>
                <w:lang w:val="en-US" w:eastAsia="zh-CN"/>
              </w:rPr>
            </w:pPr>
            <w:r>
              <w:rPr>
                <w:rFonts w:hint="default"/>
                <w:b w:val="0"/>
                <w:bCs/>
                <w:color w:val="auto"/>
                <w:sz w:val="21"/>
                <w:szCs w:val="21"/>
                <w:highlight w:val="none"/>
                <w:lang w:val="en-US" w:eastAsia="zh-CN"/>
              </w:rPr>
              <w:t>1、一份电子加密标书（“.jmbs”格式），一份备份标书文件（“.bfbs”格式）。</w:t>
            </w:r>
          </w:p>
          <w:p>
            <w:pPr>
              <w:pStyle w:val="13"/>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default"/>
                <w:b w:val="0"/>
                <w:bCs/>
                <w:color w:val="auto"/>
                <w:sz w:val="21"/>
                <w:szCs w:val="21"/>
                <w:highlight w:val="none"/>
                <w:lang w:val="en-US" w:eastAsia="zh-CN"/>
              </w:rPr>
            </w:pPr>
            <w:r>
              <w:rPr>
                <w:rFonts w:hint="default"/>
                <w:b w:val="0"/>
                <w:bCs/>
                <w:color w:val="auto"/>
                <w:sz w:val="21"/>
                <w:szCs w:val="21"/>
                <w:highlight w:val="none"/>
                <w:lang w:val="en-US" w:eastAsia="zh-CN"/>
              </w:rPr>
              <w:t>2、每份电子投标文件应包括资格证明文件和商务及技术文件两部分。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090" w:hRule="atLeast"/>
          <w:jc w:val="center"/>
        </w:trPr>
        <w:tc>
          <w:tcPr>
            <w:tcW w:w="10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5" w:rightChars="-45"/>
              <w:jc w:val="center"/>
              <w:textAlignment w:val="auto"/>
              <w:outlineLvl w:val="9"/>
              <w:rPr>
                <w:rFonts w:hint="default" w:ascii="宋体" w:hAnsi="Times New Roman" w:eastAsia="宋体" w:cs="宋体"/>
                <w:b/>
                <w:bCs w:val="0"/>
                <w:color w:val="auto"/>
                <w:kern w:val="2"/>
                <w:sz w:val="21"/>
                <w:szCs w:val="21"/>
                <w:highlight w:val="none"/>
                <w:u w:val="none" w:color="000000"/>
                <w:lang w:val="en-US" w:eastAsia="zh-CN" w:bidi="ar-SA"/>
              </w:rPr>
            </w:pPr>
            <w:r>
              <w:rPr>
                <w:rFonts w:hint="eastAsia"/>
                <w:b/>
                <w:bCs w:val="0"/>
                <w:color w:val="auto"/>
                <w:sz w:val="21"/>
                <w:szCs w:val="21"/>
                <w:highlight w:val="none"/>
                <w:lang w:val="en-US" w:eastAsia="zh-CN"/>
              </w:rPr>
              <w:t>25</w:t>
            </w:r>
          </w:p>
        </w:tc>
        <w:tc>
          <w:tcPr>
            <w:tcW w:w="1536"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bidi="zh-CN"/>
              </w:rPr>
              <w:t>投标文件的上传和递交</w:t>
            </w:r>
          </w:p>
        </w:tc>
        <w:tc>
          <w:tcPr>
            <w:tcW w:w="7288"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sz w:val="21"/>
                <w:szCs w:val="21"/>
                <w:highlight w:val="none"/>
                <w:u w:val="single" w:color="auto"/>
                <w:lang w:val="en-US" w:eastAsia="zh-CN"/>
              </w:rPr>
            </w:pPr>
            <w:r>
              <w:rPr>
                <w:rFonts w:hint="eastAsia"/>
                <w:b w:val="0"/>
                <w:bCs/>
                <w:color w:val="auto"/>
                <w:sz w:val="21"/>
                <w:szCs w:val="21"/>
                <w:highlight w:val="none"/>
                <w:lang w:val="en-US" w:eastAsia="zh-CN"/>
              </w:rPr>
              <w:t>1.电子加密投标文件：投标文件制作完成并生成加密标书，在投标截止时间前，供应商需将加密的投标文件上传至政采云平台，</w:t>
            </w:r>
            <w:r>
              <w:rPr>
                <w:rFonts w:hint="eastAsia"/>
                <w:b w:val="0"/>
                <w:bCs/>
                <w:color w:val="auto"/>
                <w:sz w:val="21"/>
                <w:szCs w:val="21"/>
                <w:highlight w:val="none"/>
                <w:u w:val="single" w:color="auto"/>
                <w:lang w:val="en-US" w:eastAsia="zh-CN"/>
              </w:rPr>
              <w:t>在开标时间开始后，待采购组织机构发出解密通知后30分钟内解密投标文件。</w:t>
            </w:r>
          </w:p>
          <w:p>
            <w:pPr>
              <w:pStyle w:val="13"/>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a.供应商未能在投标截止时间前成功上传电子加密投标文件的投标无效。</w:t>
            </w:r>
          </w:p>
          <w:p>
            <w:pPr>
              <w:pStyle w:val="13"/>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b.供应商成功上传电子加密投标文件后，可自行打印投标文件接收回执。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17" w:hRule="atLeast"/>
          <w:jc w:val="center"/>
        </w:trPr>
        <w:tc>
          <w:tcPr>
            <w:tcW w:w="10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5" w:rightChars="-45"/>
              <w:jc w:val="center"/>
              <w:textAlignment w:val="auto"/>
              <w:outlineLvl w:val="9"/>
              <w:rPr>
                <w:rFonts w:hint="default" w:ascii="宋体" w:hAnsi="Times New Roman" w:eastAsia="宋体" w:cs="Times New Roman"/>
                <w:b/>
                <w:bCs w:val="0"/>
                <w:color w:val="auto"/>
                <w:kern w:val="2"/>
                <w:sz w:val="21"/>
                <w:szCs w:val="21"/>
                <w:highlight w:val="none"/>
                <w:u w:val="none" w:color="000000"/>
                <w:lang w:val="en-US" w:eastAsia="zh-CN" w:bidi="ar-SA"/>
              </w:rPr>
            </w:pPr>
            <w:r>
              <w:rPr>
                <w:rFonts w:hint="eastAsia"/>
                <w:b/>
                <w:bCs w:val="0"/>
                <w:color w:val="auto"/>
                <w:sz w:val="21"/>
                <w:szCs w:val="21"/>
                <w:highlight w:val="none"/>
                <w:lang w:val="en-US" w:eastAsia="zh-CN"/>
              </w:rPr>
              <w:t>26</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b/>
                <w:bCs w:val="0"/>
                <w:color w:val="auto"/>
                <w:sz w:val="21"/>
                <w:szCs w:val="21"/>
                <w:highlight w:val="none"/>
              </w:rPr>
            </w:pPr>
            <w:r>
              <w:rPr>
                <w:rFonts w:hint="eastAsia" w:ascii="宋体"/>
                <w:b/>
                <w:bCs w:val="0"/>
                <w:color w:val="auto"/>
                <w:sz w:val="21"/>
                <w:szCs w:val="21"/>
                <w:highlight w:val="none"/>
                <w:lang w:eastAsia="zh-CN"/>
              </w:rPr>
              <w:t>投标截止</w:t>
            </w:r>
            <w:r>
              <w:rPr>
                <w:rFonts w:hint="eastAsia" w:ascii="宋体"/>
                <w:b/>
                <w:bCs w:val="0"/>
                <w:color w:val="auto"/>
                <w:sz w:val="21"/>
                <w:szCs w:val="21"/>
                <w:highlight w:val="none"/>
              </w:rPr>
              <w:t>时间及地点</w:t>
            </w:r>
          </w:p>
        </w:tc>
        <w:tc>
          <w:tcPr>
            <w:tcW w:w="7288"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360" w:lineRule="auto"/>
              <w:ind w:firstLine="18" w:firstLineChars="9"/>
              <w:textAlignment w:val="auto"/>
              <w:outlineLvl w:val="9"/>
              <w:rPr>
                <w:rFonts w:hint="eastAsia"/>
                <w:b w:val="0"/>
                <w:bCs/>
                <w:color w:val="auto"/>
                <w:sz w:val="21"/>
                <w:szCs w:val="21"/>
                <w:highlight w:val="none"/>
              </w:rPr>
            </w:pPr>
            <w:r>
              <w:rPr>
                <w:rFonts w:hint="eastAsia" w:ascii="Times New Roman" w:hAnsi="Times New Roman" w:cs="Times New Roman"/>
                <w:b w:val="0"/>
                <w:bCs/>
                <w:color w:val="auto"/>
                <w:sz w:val="21"/>
                <w:szCs w:val="21"/>
                <w:highlight w:val="none"/>
                <w:lang w:eastAsia="zh-CN"/>
              </w:rPr>
              <w:t>投标截止</w:t>
            </w:r>
            <w:r>
              <w:rPr>
                <w:rFonts w:hint="eastAsia" w:ascii="Times New Roman" w:hAnsi="Times New Roman" w:cs="Times New Roman"/>
                <w:b w:val="0"/>
                <w:bCs/>
                <w:color w:val="auto"/>
                <w:sz w:val="21"/>
                <w:szCs w:val="21"/>
                <w:highlight w:val="none"/>
              </w:rPr>
              <w:t>时间：</w:t>
            </w:r>
            <w:r>
              <w:rPr>
                <w:rFonts w:hint="eastAsia"/>
                <w:b w:val="0"/>
                <w:bCs/>
                <w:color w:val="auto"/>
                <w:sz w:val="21"/>
                <w:szCs w:val="21"/>
                <w:highlight w:val="none"/>
                <w:lang w:val="en-US" w:eastAsia="zh-CN"/>
              </w:rPr>
              <w:t>2023</w:t>
            </w:r>
            <w:r>
              <w:rPr>
                <w:rFonts w:hint="eastAsia"/>
                <w:b w:val="0"/>
                <w:bCs/>
                <w:color w:val="auto"/>
                <w:sz w:val="21"/>
                <w:szCs w:val="21"/>
                <w:highlight w:val="none"/>
              </w:rPr>
              <w:t>年</w:t>
            </w:r>
            <w:r>
              <w:rPr>
                <w:rFonts w:hint="eastAsia"/>
                <w:b w:val="0"/>
                <w:bCs/>
                <w:color w:val="auto"/>
                <w:sz w:val="21"/>
                <w:szCs w:val="21"/>
                <w:highlight w:val="none"/>
                <w:lang w:val="en-US" w:eastAsia="zh-CN"/>
              </w:rPr>
              <w:t>9</w:t>
            </w:r>
            <w:r>
              <w:rPr>
                <w:rFonts w:hint="eastAsia"/>
                <w:b w:val="0"/>
                <w:bCs/>
                <w:color w:val="auto"/>
                <w:sz w:val="21"/>
                <w:szCs w:val="21"/>
                <w:highlight w:val="none"/>
              </w:rPr>
              <w:t>月</w:t>
            </w:r>
            <w:r>
              <w:rPr>
                <w:rFonts w:hint="eastAsia"/>
                <w:b w:val="0"/>
                <w:bCs/>
                <w:color w:val="auto"/>
                <w:sz w:val="21"/>
                <w:szCs w:val="21"/>
                <w:highlight w:val="none"/>
                <w:lang w:val="en-US" w:eastAsia="zh-CN"/>
              </w:rPr>
              <w:t>20</w:t>
            </w:r>
            <w:r>
              <w:rPr>
                <w:rFonts w:hint="eastAsia"/>
                <w:b w:val="0"/>
                <w:bCs/>
                <w:color w:val="auto"/>
                <w:sz w:val="21"/>
                <w:szCs w:val="21"/>
                <w:highlight w:val="none"/>
              </w:rPr>
              <w:t>日</w:t>
            </w:r>
            <w:r>
              <w:rPr>
                <w:rFonts w:hint="eastAsia"/>
                <w:b w:val="0"/>
                <w:bCs/>
                <w:color w:val="auto"/>
                <w:sz w:val="21"/>
                <w:szCs w:val="21"/>
                <w:highlight w:val="none"/>
                <w:lang w:val="en-US" w:eastAsia="zh-CN"/>
              </w:rPr>
              <w:t>10</w:t>
            </w:r>
            <w:r>
              <w:rPr>
                <w:rFonts w:hint="eastAsia"/>
                <w:b w:val="0"/>
                <w:bCs/>
                <w:color w:val="auto"/>
                <w:sz w:val="21"/>
                <w:szCs w:val="21"/>
                <w:highlight w:val="none"/>
              </w:rPr>
              <w:t>时</w:t>
            </w:r>
            <w:r>
              <w:rPr>
                <w:rFonts w:hint="eastAsia"/>
                <w:b w:val="0"/>
                <w:bCs/>
                <w:color w:val="auto"/>
                <w:sz w:val="21"/>
                <w:szCs w:val="21"/>
                <w:highlight w:val="none"/>
                <w:lang w:val="en-US" w:eastAsia="zh-CN"/>
              </w:rPr>
              <w:t>30</w:t>
            </w:r>
            <w:r>
              <w:rPr>
                <w:rFonts w:hint="eastAsia"/>
                <w:b w:val="0"/>
                <w:bCs/>
                <w:color w:val="auto"/>
                <w:sz w:val="21"/>
                <w:szCs w:val="21"/>
                <w:highlight w:val="none"/>
              </w:rPr>
              <w:t>分（北京时间）</w:t>
            </w:r>
          </w:p>
          <w:p>
            <w:pPr>
              <w:keepNext w:val="0"/>
              <w:keepLines w:val="0"/>
              <w:pageBreakBefore w:val="0"/>
              <w:shd w:val="clear" w:color="auto" w:fill="auto"/>
              <w:kinsoku/>
              <w:wordWrap/>
              <w:overflowPunct/>
              <w:topLinePunct w:val="0"/>
              <w:autoSpaceDE/>
              <w:autoSpaceDN/>
              <w:bidi w:val="0"/>
              <w:adjustRightInd/>
              <w:snapToGrid w:val="0"/>
              <w:spacing w:line="360" w:lineRule="auto"/>
              <w:ind w:firstLine="18" w:firstLineChars="9"/>
              <w:textAlignment w:val="auto"/>
              <w:outlineLvl w:val="9"/>
              <w:rPr>
                <w:rFonts w:hint="eastAsia"/>
                <w:b w:val="0"/>
                <w:bCs/>
                <w:color w:val="auto"/>
                <w:sz w:val="21"/>
                <w:szCs w:val="21"/>
                <w:highlight w:val="none"/>
              </w:rPr>
            </w:pPr>
            <w:r>
              <w:rPr>
                <w:rFonts w:hint="eastAsia"/>
                <w:b w:val="0"/>
                <w:bCs/>
                <w:color w:val="auto"/>
                <w:sz w:val="21"/>
                <w:szCs w:val="21"/>
                <w:highlight w:val="none"/>
                <w:lang w:eastAsia="zh-CN"/>
              </w:rPr>
              <w:t>投标</w:t>
            </w:r>
            <w:r>
              <w:rPr>
                <w:rFonts w:hint="eastAsia"/>
                <w:b w:val="0"/>
                <w:bCs/>
                <w:color w:val="auto"/>
                <w:sz w:val="21"/>
                <w:szCs w:val="21"/>
                <w:highlight w:val="none"/>
              </w:rPr>
              <w:t>地点：</w:t>
            </w:r>
            <w:r>
              <w:rPr>
                <w:rFonts w:hint="eastAsia"/>
                <w:b w:val="0"/>
                <w:bCs/>
                <w:color w:val="auto"/>
                <w:sz w:val="21"/>
                <w:szCs w:val="21"/>
                <w:highlight w:val="none"/>
                <w:lang w:eastAsia="zh-CN"/>
              </w:rPr>
              <w:t>新疆</w:t>
            </w:r>
            <w:r>
              <w:rPr>
                <w:rFonts w:hint="eastAsia"/>
                <w:b w:val="0"/>
                <w:bCs/>
                <w:color w:val="auto"/>
                <w:sz w:val="21"/>
                <w:szCs w:val="21"/>
                <w:highlight w:val="none"/>
              </w:rPr>
              <w:t>政府采购云平台（www.zcygov.cn）</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57" w:hRule="atLeast"/>
          <w:jc w:val="center"/>
        </w:trPr>
        <w:tc>
          <w:tcPr>
            <w:tcW w:w="1012"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5" w:rightChars="-45"/>
              <w:jc w:val="center"/>
              <w:textAlignment w:val="auto"/>
              <w:outlineLvl w:val="9"/>
              <w:rPr>
                <w:rFonts w:hint="default" w:ascii="宋体" w:hAnsi="Times New Roman" w:eastAsia="宋体" w:cs="Times New Roman"/>
                <w:b/>
                <w:bCs w:val="0"/>
                <w:color w:val="auto"/>
                <w:kern w:val="2"/>
                <w:sz w:val="21"/>
                <w:szCs w:val="21"/>
                <w:highlight w:val="none"/>
                <w:u w:val="none" w:color="000000"/>
                <w:lang w:val="en-US" w:eastAsia="zh-CN" w:bidi="ar-SA"/>
              </w:rPr>
            </w:pPr>
            <w:r>
              <w:rPr>
                <w:rFonts w:hint="eastAsia"/>
                <w:b/>
                <w:bCs w:val="0"/>
                <w:color w:val="auto"/>
                <w:sz w:val="21"/>
                <w:szCs w:val="21"/>
                <w:highlight w:val="none"/>
                <w:lang w:val="en-US" w:eastAsia="zh-CN"/>
              </w:rPr>
              <w:t>27</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b/>
                <w:bCs w:val="0"/>
                <w:color w:val="auto"/>
                <w:sz w:val="21"/>
                <w:szCs w:val="21"/>
                <w:highlight w:val="none"/>
              </w:rPr>
            </w:pPr>
            <w:r>
              <w:rPr>
                <w:rFonts w:hint="eastAsia" w:ascii="宋体"/>
                <w:b/>
                <w:bCs w:val="0"/>
                <w:color w:val="auto"/>
                <w:sz w:val="21"/>
                <w:szCs w:val="21"/>
                <w:highlight w:val="none"/>
              </w:rPr>
              <w:t>开标时间及地点</w:t>
            </w:r>
          </w:p>
        </w:tc>
        <w:tc>
          <w:tcPr>
            <w:tcW w:w="7288"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360" w:lineRule="auto"/>
              <w:ind w:firstLine="18" w:firstLineChars="9"/>
              <w:textAlignment w:val="auto"/>
              <w:outlineLvl w:val="9"/>
              <w:rPr>
                <w:rFonts w:hint="eastAsia"/>
                <w:b w:val="0"/>
                <w:bCs/>
                <w:color w:val="auto"/>
                <w:sz w:val="21"/>
                <w:szCs w:val="21"/>
                <w:highlight w:val="none"/>
              </w:rPr>
            </w:pPr>
            <w:r>
              <w:rPr>
                <w:rFonts w:hint="eastAsia"/>
                <w:b w:val="0"/>
                <w:bCs/>
                <w:color w:val="auto"/>
                <w:sz w:val="21"/>
                <w:szCs w:val="21"/>
                <w:highlight w:val="none"/>
              </w:rPr>
              <w:t>开标时间：</w:t>
            </w:r>
            <w:r>
              <w:rPr>
                <w:rFonts w:hint="eastAsia"/>
                <w:b w:val="0"/>
                <w:bCs/>
                <w:color w:val="auto"/>
                <w:sz w:val="21"/>
                <w:szCs w:val="21"/>
                <w:highlight w:val="none"/>
                <w:lang w:val="en-US" w:eastAsia="zh-CN"/>
              </w:rPr>
              <w:t>2023</w:t>
            </w:r>
            <w:r>
              <w:rPr>
                <w:rFonts w:hint="eastAsia"/>
                <w:b w:val="0"/>
                <w:bCs/>
                <w:color w:val="auto"/>
                <w:sz w:val="21"/>
                <w:szCs w:val="21"/>
                <w:highlight w:val="none"/>
              </w:rPr>
              <w:t>年</w:t>
            </w:r>
            <w:r>
              <w:rPr>
                <w:rFonts w:hint="eastAsia"/>
                <w:b w:val="0"/>
                <w:bCs/>
                <w:color w:val="auto"/>
                <w:sz w:val="21"/>
                <w:szCs w:val="21"/>
                <w:highlight w:val="none"/>
                <w:lang w:val="en-US" w:eastAsia="zh-CN"/>
              </w:rPr>
              <w:t>9</w:t>
            </w:r>
            <w:r>
              <w:rPr>
                <w:rFonts w:hint="eastAsia"/>
                <w:b w:val="0"/>
                <w:bCs/>
                <w:color w:val="auto"/>
                <w:sz w:val="21"/>
                <w:szCs w:val="21"/>
                <w:highlight w:val="none"/>
              </w:rPr>
              <w:t>月</w:t>
            </w:r>
            <w:r>
              <w:rPr>
                <w:rFonts w:hint="eastAsia"/>
                <w:b w:val="0"/>
                <w:bCs/>
                <w:color w:val="auto"/>
                <w:sz w:val="21"/>
                <w:szCs w:val="21"/>
                <w:highlight w:val="none"/>
                <w:lang w:val="en-US" w:eastAsia="zh-CN"/>
              </w:rPr>
              <w:t>20</w:t>
            </w:r>
            <w:r>
              <w:rPr>
                <w:rFonts w:hint="eastAsia"/>
                <w:b w:val="0"/>
                <w:bCs/>
                <w:color w:val="auto"/>
                <w:sz w:val="21"/>
                <w:szCs w:val="21"/>
                <w:highlight w:val="none"/>
              </w:rPr>
              <w:t>日</w:t>
            </w:r>
            <w:r>
              <w:rPr>
                <w:rFonts w:hint="eastAsia"/>
                <w:b w:val="0"/>
                <w:bCs/>
                <w:color w:val="auto"/>
                <w:sz w:val="21"/>
                <w:szCs w:val="21"/>
                <w:highlight w:val="none"/>
                <w:lang w:val="en-US" w:eastAsia="zh-CN"/>
              </w:rPr>
              <w:t>10</w:t>
            </w:r>
            <w:r>
              <w:rPr>
                <w:rFonts w:hint="eastAsia"/>
                <w:b w:val="0"/>
                <w:bCs/>
                <w:color w:val="auto"/>
                <w:sz w:val="21"/>
                <w:szCs w:val="21"/>
                <w:highlight w:val="none"/>
              </w:rPr>
              <w:t>时</w:t>
            </w:r>
            <w:r>
              <w:rPr>
                <w:rFonts w:hint="eastAsia"/>
                <w:b w:val="0"/>
                <w:bCs/>
                <w:color w:val="auto"/>
                <w:sz w:val="21"/>
                <w:szCs w:val="21"/>
                <w:highlight w:val="none"/>
                <w:lang w:val="en-US" w:eastAsia="zh-CN"/>
              </w:rPr>
              <w:t>30</w:t>
            </w:r>
            <w:r>
              <w:rPr>
                <w:rFonts w:hint="eastAsia"/>
                <w:b w:val="0"/>
                <w:bCs/>
                <w:color w:val="auto"/>
                <w:sz w:val="21"/>
                <w:szCs w:val="21"/>
                <w:highlight w:val="none"/>
              </w:rPr>
              <w:t>分（北京时间）</w:t>
            </w:r>
          </w:p>
          <w:p>
            <w:pPr>
              <w:keepNext w:val="0"/>
              <w:keepLines w:val="0"/>
              <w:pageBreakBefore w:val="0"/>
              <w:shd w:val="clear" w:color="auto" w:fill="auto"/>
              <w:kinsoku/>
              <w:wordWrap/>
              <w:overflowPunct/>
              <w:topLinePunct w:val="0"/>
              <w:autoSpaceDE/>
              <w:autoSpaceDN/>
              <w:bidi w:val="0"/>
              <w:adjustRightInd/>
              <w:snapToGrid w:val="0"/>
              <w:spacing w:line="360" w:lineRule="auto"/>
              <w:ind w:firstLine="18" w:firstLineChars="9"/>
              <w:textAlignment w:val="auto"/>
              <w:outlineLvl w:val="9"/>
              <w:rPr>
                <w:rFonts w:hint="eastAsia"/>
                <w:b w:val="0"/>
                <w:bCs/>
                <w:color w:val="auto"/>
                <w:sz w:val="21"/>
                <w:szCs w:val="21"/>
                <w:highlight w:val="none"/>
              </w:rPr>
            </w:pPr>
            <w:r>
              <w:rPr>
                <w:rFonts w:hint="eastAsia"/>
                <w:b w:val="0"/>
                <w:bCs/>
                <w:color w:val="auto"/>
                <w:sz w:val="21"/>
                <w:szCs w:val="21"/>
                <w:highlight w:val="none"/>
              </w:rPr>
              <w:t>开标地点：在</w:t>
            </w:r>
            <w:r>
              <w:rPr>
                <w:rFonts w:hint="eastAsia"/>
                <w:b w:val="0"/>
                <w:bCs/>
                <w:color w:val="auto"/>
                <w:sz w:val="21"/>
                <w:szCs w:val="21"/>
                <w:highlight w:val="none"/>
                <w:lang w:eastAsia="zh-CN"/>
              </w:rPr>
              <w:t>新疆</w:t>
            </w:r>
            <w:r>
              <w:rPr>
                <w:rFonts w:hint="eastAsia"/>
                <w:b w:val="0"/>
                <w:bCs/>
                <w:color w:val="auto"/>
                <w:sz w:val="21"/>
                <w:szCs w:val="21"/>
                <w:highlight w:val="none"/>
              </w:rPr>
              <w:t>政府采购云平台（www.zcygov.cn）上开启投标文件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02"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5" w:rightChars="-45"/>
              <w:jc w:val="center"/>
              <w:textAlignment w:val="auto"/>
              <w:outlineLvl w:val="9"/>
              <w:rPr>
                <w:rFonts w:hint="default" w:ascii="Times New Roman" w:hAnsi="Times New Roman" w:eastAsia="宋体" w:cs="Times New Roman"/>
                <w:b/>
                <w:bCs w:val="0"/>
                <w:color w:val="auto"/>
                <w:kern w:val="2"/>
                <w:sz w:val="21"/>
                <w:szCs w:val="21"/>
                <w:highlight w:val="none"/>
                <w:lang w:val="en-US" w:eastAsia="zh-CN" w:bidi="ar-SA"/>
              </w:rPr>
            </w:pPr>
            <w:r>
              <w:rPr>
                <w:rFonts w:hint="eastAsia" w:ascii="宋体" w:cs="宋体"/>
                <w:b/>
                <w:bCs w:val="0"/>
                <w:color w:val="auto"/>
                <w:sz w:val="21"/>
                <w:szCs w:val="21"/>
                <w:highlight w:val="none"/>
                <w:lang w:val="en-US" w:eastAsia="zh-CN"/>
              </w:rPr>
              <w:t>28</w:t>
            </w:r>
          </w:p>
        </w:tc>
        <w:tc>
          <w:tcPr>
            <w:tcW w:w="1536"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评标委员会的组建</w:t>
            </w:r>
          </w:p>
        </w:tc>
        <w:tc>
          <w:tcPr>
            <w:tcW w:w="7288" w:type="dxa"/>
            <w:noWrap w:val="0"/>
            <w:vAlign w:val="top"/>
          </w:tcPr>
          <w:p>
            <w:pPr>
              <w:pStyle w:val="13"/>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评标委员会由招标人依法组建；采购人代表1人，评审专家4人，共5人。</w:t>
            </w:r>
          </w:p>
          <w:p>
            <w:pPr>
              <w:pStyle w:val="13"/>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评标专家确定方式：专家评委由招标人在开标前48小时内从政采云专家库中随机抽取。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7"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hAnsi="Times New Roman" w:eastAsia="宋体" w:cs="宋体"/>
                <w:b/>
                <w:bCs w:val="0"/>
                <w:color w:val="auto"/>
                <w:kern w:val="2"/>
                <w:sz w:val="21"/>
                <w:szCs w:val="21"/>
                <w:highlight w:val="none"/>
                <w:lang w:val="en-US" w:eastAsia="zh-CN" w:bidi="ar-SA"/>
              </w:rPr>
            </w:pPr>
            <w:r>
              <w:rPr>
                <w:rFonts w:hint="eastAsia" w:ascii="宋体" w:cs="宋体"/>
                <w:b/>
                <w:bCs w:val="0"/>
                <w:color w:val="auto"/>
                <w:sz w:val="21"/>
                <w:szCs w:val="21"/>
                <w:highlight w:val="none"/>
                <w:lang w:val="en-US" w:eastAsia="zh-CN"/>
              </w:rPr>
              <w:t>29</w:t>
            </w:r>
          </w:p>
        </w:tc>
        <w:tc>
          <w:tcPr>
            <w:tcW w:w="1536"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是否授权评标委员会确定中标候选人</w:t>
            </w:r>
          </w:p>
        </w:tc>
        <w:tc>
          <w:tcPr>
            <w:tcW w:w="7288"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b w:val="0"/>
                <w:bCs/>
                <w:color w:val="auto"/>
                <w:sz w:val="21"/>
                <w:szCs w:val="21"/>
                <w:highlight w:val="none"/>
                <w:lang w:val="en-US" w:eastAsia="zh-CN"/>
              </w:rPr>
            </w:pPr>
            <w:r>
              <w:rPr>
                <w:rFonts w:hint="eastAsia" w:hAnsi="宋体"/>
                <w:b w:val="0"/>
                <w:bCs/>
                <w:color w:val="auto"/>
                <w:sz w:val="21"/>
                <w:szCs w:val="21"/>
                <w:highlight w:val="none"/>
                <w:lang w:val="en-US" w:eastAsia="zh-CN"/>
              </w:rPr>
              <w:t>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7"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hAnsi="宋体" w:eastAsia="宋体" w:cs="宋体"/>
                <w:b/>
                <w:bCs w:val="0"/>
                <w:color w:val="auto"/>
                <w:kern w:val="2"/>
                <w:sz w:val="21"/>
                <w:szCs w:val="21"/>
                <w:highlight w:val="none"/>
                <w:lang w:val="en-US" w:eastAsia="zh-CN" w:bidi="ar-SA"/>
              </w:rPr>
            </w:pPr>
            <w:r>
              <w:rPr>
                <w:rFonts w:hint="eastAsia" w:ascii="宋体" w:hAnsi="宋体" w:cs="宋体"/>
                <w:b/>
                <w:bCs w:val="0"/>
                <w:color w:val="auto"/>
                <w:sz w:val="21"/>
                <w:szCs w:val="21"/>
                <w:highlight w:val="none"/>
                <w:lang w:val="en-US" w:eastAsia="zh-CN"/>
              </w:rPr>
              <w:t>30</w:t>
            </w:r>
          </w:p>
        </w:tc>
        <w:tc>
          <w:tcPr>
            <w:tcW w:w="1536"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中标候选人公示媒介</w:t>
            </w:r>
          </w:p>
        </w:tc>
        <w:tc>
          <w:tcPr>
            <w:tcW w:w="7288" w:type="dxa"/>
            <w:noWrap w:val="0"/>
            <w:vAlign w:val="center"/>
          </w:tcPr>
          <w:p>
            <w:pPr>
              <w:pStyle w:val="13"/>
              <w:keepNext w:val="0"/>
              <w:keepLines w:val="0"/>
              <w:pageBreakBefore w:val="0"/>
              <w:shd w:val="clear" w:color="auto" w:fill="auto"/>
              <w:kinsoku/>
              <w:wordWrap/>
              <w:overflowPunct/>
              <w:topLinePunct w:val="0"/>
              <w:autoSpaceDE/>
              <w:autoSpaceDN/>
              <w:bidi w:val="0"/>
              <w:adjustRightInd/>
              <w:snapToGrid w:val="0"/>
              <w:spacing w:line="290" w:lineRule="exact"/>
              <w:jc w:val="both"/>
              <w:textAlignment w:val="auto"/>
              <w:outlineLvl w:val="9"/>
              <w:rPr>
                <w:rFonts w:hint="eastAsia"/>
                <w:b w:val="0"/>
                <w:bCs/>
                <w:color w:val="auto"/>
                <w:sz w:val="21"/>
                <w:szCs w:val="21"/>
                <w:highlight w:val="none"/>
                <w:lang w:val="en-US" w:eastAsia="zh-CN"/>
              </w:rPr>
            </w:pPr>
            <w:r>
              <w:rPr>
                <w:rFonts w:hint="eastAsia" w:ascii="Times New Roman" w:hAnsi="Times New Roman" w:eastAsia="宋体" w:cs="Times New Roman"/>
                <w:b w:val="0"/>
                <w:bCs/>
                <w:color w:val="auto"/>
                <w:kern w:val="2"/>
                <w:sz w:val="21"/>
                <w:szCs w:val="21"/>
                <w:highlight w:val="none"/>
                <w:u w:val="none"/>
                <w:lang w:val="en-US" w:eastAsia="zh-CN" w:bidi="ar-SA"/>
              </w:rPr>
              <w:t>新疆政府采购网</w:t>
            </w:r>
            <w:r>
              <w:rPr>
                <w:rFonts w:hint="eastAsia" w:ascii="Times New Roman" w:hAnsi="Times New Roman" w:cs="Times New Roman"/>
                <w:b w:val="0"/>
                <w:bCs/>
                <w:color w:val="auto"/>
                <w:kern w:val="2"/>
                <w:sz w:val="21"/>
                <w:szCs w:val="21"/>
                <w:highlight w:val="none"/>
                <w:u w:val="none"/>
                <w:lang w:val="en-US" w:eastAsia="zh-CN" w:bidi="ar-SA"/>
              </w:rPr>
              <w:t>、</w:t>
            </w:r>
            <w:r>
              <w:rPr>
                <w:rFonts w:hint="eastAsia" w:ascii="Times New Roman" w:hAnsi="Times New Roman" w:eastAsia="宋体" w:cs="Times New Roman"/>
                <w:b w:val="0"/>
                <w:bCs/>
                <w:color w:val="auto"/>
                <w:kern w:val="2"/>
                <w:sz w:val="21"/>
                <w:szCs w:val="21"/>
                <w:highlight w:val="none"/>
                <w:u w:val="none"/>
                <w:lang w:val="en-US" w:eastAsia="zh-CN" w:bidi="ar-SA"/>
              </w:rPr>
              <w:t>克州公共资源交易网，公示期为一个工作日。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hAnsi="宋体" w:eastAsia="宋体" w:cs="Times New Roman"/>
                <w:b/>
                <w:bCs w:val="0"/>
                <w:color w:val="auto"/>
                <w:kern w:val="2"/>
                <w:sz w:val="21"/>
                <w:szCs w:val="21"/>
                <w:highlight w:val="none"/>
                <w:lang w:val="en-US" w:eastAsia="zh-CN" w:bidi="ar-SA"/>
              </w:rPr>
            </w:pPr>
            <w:r>
              <w:rPr>
                <w:rFonts w:hint="eastAsia" w:ascii="宋体" w:hAnsi="宋体"/>
                <w:b/>
                <w:bCs w:val="0"/>
                <w:color w:val="auto"/>
                <w:sz w:val="21"/>
                <w:szCs w:val="21"/>
                <w:highlight w:val="none"/>
                <w:lang w:val="en-US" w:eastAsia="zh-CN"/>
              </w:rPr>
              <w:t>31</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b/>
                <w:bCs w:val="0"/>
                <w:color w:val="auto"/>
                <w:sz w:val="21"/>
                <w:szCs w:val="21"/>
                <w:highlight w:val="none"/>
              </w:rPr>
            </w:pPr>
            <w:r>
              <w:rPr>
                <w:rFonts w:hint="eastAsia" w:ascii="宋体"/>
                <w:b/>
                <w:bCs w:val="0"/>
                <w:color w:val="auto"/>
                <w:sz w:val="21"/>
                <w:szCs w:val="21"/>
                <w:highlight w:val="none"/>
              </w:rPr>
              <w:t>履约担保</w:t>
            </w:r>
          </w:p>
        </w:tc>
        <w:tc>
          <w:tcPr>
            <w:tcW w:w="7288" w:type="dxa"/>
            <w:noWrap w:val="0"/>
            <w:vAlign w:val="top"/>
          </w:tcPr>
          <w:p>
            <w:pPr>
              <w:keepNext w:val="0"/>
              <w:keepLines w:val="0"/>
              <w:pageBreakBefore w:val="0"/>
              <w:numPr>
                <w:ilvl w:val="0"/>
                <w:numId w:val="5"/>
              </w:numPr>
              <w:shd w:val="clear" w:color="auto" w:fill="auto"/>
              <w:kinsoku/>
              <w:wordWrap/>
              <w:overflowPunct/>
              <w:topLinePunct w:val="0"/>
              <w:autoSpaceDE/>
              <w:autoSpaceDN/>
              <w:bidi w:val="0"/>
              <w:adjustRightInd/>
              <w:snapToGrid w:val="0"/>
              <w:spacing w:line="360" w:lineRule="auto"/>
              <w:textAlignment w:val="auto"/>
              <w:outlineLvl w:val="9"/>
              <w:rPr>
                <w:rFonts w:hint="eastAsia" w:ascii="宋体"/>
                <w:b w:val="0"/>
                <w:bCs/>
                <w:color w:val="auto"/>
                <w:szCs w:val="21"/>
                <w:highlight w:val="none"/>
                <w:lang w:val="en-US" w:eastAsia="zh-CN"/>
              </w:rPr>
            </w:pPr>
            <w:r>
              <w:rPr>
                <w:rFonts w:hint="eastAsia"/>
                <w:b w:val="0"/>
                <w:bCs/>
                <w:color w:val="auto"/>
                <w:highlight w:val="none"/>
                <w:lang w:val="en-US" w:eastAsia="zh-CN"/>
              </w:rPr>
              <w:t>中标供应商在合同签订后5个工作日内向采购人交纳中标价5%的履约保证金（本项目履约保证金接收保函形式；若以电汇、银行转账方式提交的，必须转到采购人的指定账户），如果中标供应商在建设期内没有涉及采购人的应付而未付金额或违约行为，采购人在项目验收合格后或提前终止合同后全额无息退还履约保证金。</w:t>
            </w:r>
          </w:p>
          <w:p>
            <w:pPr>
              <w:keepNext w:val="0"/>
              <w:keepLines w:val="0"/>
              <w:pageBreakBefore w:val="0"/>
              <w:numPr>
                <w:ilvl w:val="0"/>
                <w:numId w:val="0"/>
              </w:numPr>
              <w:shd w:val="clear" w:color="auto" w:fill="auto"/>
              <w:kinsoku/>
              <w:wordWrap/>
              <w:overflowPunct/>
              <w:topLinePunct w:val="0"/>
              <w:autoSpaceDE/>
              <w:autoSpaceDN/>
              <w:bidi w:val="0"/>
              <w:adjustRightInd/>
              <w:snapToGrid w:val="0"/>
              <w:spacing w:line="360" w:lineRule="auto"/>
              <w:textAlignment w:val="auto"/>
              <w:outlineLvl w:val="9"/>
              <w:rPr>
                <w:rFonts w:hint="eastAsia" w:ascii="宋体"/>
                <w:b w:val="0"/>
                <w:bCs/>
                <w:color w:val="auto"/>
                <w:szCs w:val="21"/>
                <w:highlight w:val="none"/>
                <w:lang w:val="en-US" w:eastAsia="zh-CN"/>
              </w:rPr>
            </w:pPr>
            <w:r>
              <w:rPr>
                <w:rFonts w:hint="eastAsia" w:ascii="宋体" w:hAnsi="Times New Roman" w:eastAsia="宋体" w:cs="宋体"/>
                <w:b w:val="0"/>
                <w:bCs/>
                <w:color w:val="auto"/>
                <w:kern w:val="0"/>
                <w:sz w:val="21"/>
                <w:szCs w:val="21"/>
                <w:highlight w:val="none"/>
                <w:u w:val="none" w:color="000000"/>
                <w:lang w:val="en-US" w:eastAsia="zh-CN" w:bidi="ar-SA"/>
              </w:rPr>
              <w:t>2、</w:t>
            </w:r>
            <w:r>
              <w:rPr>
                <w:rFonts w:hint="eastAsia" w:ascii="宋体"/>
                <w:b w:val="0"/>
                <w:bCs/>
                <w:color w:val="auto"/>
                <w:szCs w:val="21"/>
                <w:highlight w:val="none"/>
                <w:lang w:val="en-US" w:eastAsia="zh-CN"/>
              </w:rPr>
              <w:t>签订合同后，如中标供应商不按合同约定履约的，履约保证金不予退还，履约保证金不足以赔偿损失的，按实际损失赔偿。</w:t>
            </w:r>
          </w:p>
          <w:p>
            <w:pPr>
              <w:shd w:val="clear" w:color="auto" w:fill="auto"/>
              <w:spacing w:line="440" w:lineRule="exact"/>
              <w:jc w:val="left"/>
              <w:rPr>
                <w:rFonts w:hint="eastAsia"/>
                <w:b w:val="0"/>
                <w:bCs/>
                <w:color w:val="auto"/>
                <w:highlight w:val="none"/>
                <w:lang w:val="en-US" w:eastAsia="zh-CN"/>
              </w:rPr>
            </w:pPr>
            <w:r>
              <w:rPr>
                <w:rFonts w:hint="eastAsia" w:ascii="宋体"/>
                <w:b w:val="0"/>
                <w:bCs/>
                <w:color w:val="auto"/>
                <w:szCs w:val="21"/>
                <w:highlight w:val="none"/>
                <w:lang w:val="en-US" w:eastAsia="zh-CN"/>
              </w:rPr>
              <w:t>3、如果中标供应商在供货期内没有涉及采购人的应付而未付金额或违约行为，采购人在项目验收合格后或提前终止合同后全额无息退还履约保证金。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2"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hAnsi="宋体" w:eastAsia="宋体" w:cs="Times New Roman"/>
                <w:b/>
                <w:bCs w:val="0"/>
                <w:color w:val="auto"/>
                <w:kern w:val="2"/>
                <w:sz w:val="21"/>
                <w:szCs w:val="21"/>
                <w:highlight w:val="none"/>
                <w:lang w:val="en-US" w:eastAsia="zh-CN" w:bidi="ar-SA"/>
              </w:rPr>
            </w:pPr>
            <w:r>
              <w:rPr>
                <w:rFonts w:hint="eastAsia" w:ascii="宋体" w:hAnsi="宋体"/>
                <w:b/>
                <w:bCs w:val="0"/>
                <w:color w:val="auto"/>
                <w:sz w:val="21"/>
                <w:szCs w:val="21"/>
                <w:highlight w:val="none"/>
                <w:lang w:val="en-US" w:eastAsia="zh-CN"/>
              </w:rPr>
              <w:t>32</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eastAsia="zh-CN"/>
              </w:rPr>
            </w:pPr>
            <w:r>
              <w:rPr>
                <w:rFonts w:hint="eastAsia" w:ascii="宋体" w:hAnsi="宋体" w:cs="宋体"/>
                <w:b/>
                <w:bCs w:val="0"/>
                <w:color w:val="auto"/>
                <w:sz w:val="21"/>
                <w:szCs w:val="21"/>
                <w:highlight w:val="none"/>
                <w:lang w:eastAsia="zh-CN"/>
              </w:rPr>
              <w:t>招标</w:t>
            </w:r>
            <w:r>
              <w:rPr>
                <w:rFonts w:hint="eastAsia" w:ascii="宋体" w:hAnsi="宋体" w:cs="宋体"/>
                <w:b/>
                <w:bCs w:val="0"/>
                <w:color w:val="auto"/>
                <w:sz w:val="21"/>
                <w:szCs w:val="21"/>
                <w:highlight w:val="none"/>
              </w:rPr>
              <w:t>文件领取</w:t>
            </w:r>
          </w:p>
        </w:tc>
        <w:tc>
          <w:tcPr>
            <w:tcW w:w="7288"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时间：2023年8月31日至2023年9月7日，每天上午10:00至14:00，下午16:00至20：00（北京时间，法定节假日除外）</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地点：供应商登陆政采云平台http://www.zcygov.cn/，在线申请获取招标文件（登录政府采购云平台 → 项目采购 → 获取招标文件→申请，审核通过后可下载招标文件，如有操作性问题，可与政采云在线客服进行咨询，咨询电话：</w:t>
            </w:r>
            <w:r>
              <w:rPr>
                <w:rFonts w:hint="eastAsia" w:ascii="宋体" w:hAnsi="宋体" w:cs="宋体"/>
                <w:b w:val="0"/>
                <w:bCs/>
                <w:color w:val="auto"/>
                <w:sz w:val="21"/>
                <w:szCs w:val="21"/>
                <w:highlight w:val="none"/>
                <w:lang w:eastAsia="zh-CN"/>
              </w:rPr>
              <w:t>95763</w:t>
            </w:r>
            <w:r>
              <w:rPr>
                <w:rFonts w:hint="eastAsia" w:ascii="宋体" w:hAnsi="宋体" w:cs="宋体"/>
                <w:b w:val="0"/>
                <w:bCs/>
                <w:color w:val="auto"/>
                <w:sz w:val="21"/>
                <w:szCs w:val="21"/>
                <w:highlight w:val="none"/>
              </w:rPr>
              <w:t>）。</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方式：（1）线上获取（登录政府采购云平台 → 项目采购 → 获取招标文件→ 申请，审核通过后可下载招标文件）。本次招标不提供纸质版招标文件。</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（2）供应商获取招标文件前应注册成为政府采购云平台正式供应商。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76" w:hRule="atLeast"/>
          <w:jc w:val="center"/>
        </w:trPr>
        <w:tc>
          <w:tcPr>
            <w:tcW w:w="1012"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hAnsi="宋体"/>
                <w:b/>
                <w:bCs w:val="0"/>
                <w:color w:val="auto"/>
                <w:sz w:val="21"/>
                <w:szCs w:val="21"/>
                <w:highlight w:val="none"/>
                <w:lang w:val="en-US" w:eastAsia="zh-CN"/>
              </w:rPr>
            </w:pPr>
            <w:r>
              <w:rPr>
                <w:rFonts w:hint="eastAsia" w:ascii="宋体" w:hAnsi="宋体"/>
                <w:b/>
                <w:bCs w:val="0"/>
                <w:color w:val="auto"/>
                <w:sz w:val="21"/>
                <w:szCs w:val="21"/>
                <w:highlight w:val="none"/>
                <w:lang w:val="en-US" w:eastAsia="zh-CN"/>
              </w:rPr>
              <w:t>33</w:t>
            </w:r>
          </w:p>
        </w:tc>
        <w:tc>
          <w:tcPr>
            <w:tcW w:w="1536"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r>
              <w:rPr>
                <w:rFonts w:hint="eastAsia" w:ascii="宋体" w:hAnsi="宋体" w:eastAsia="宋体" w:cs="宋体"/>
                <w:b/>
                <w:bCs w:val="0"/>
                <w:color w:val="auto"/>
                <w:szCs w:val="21"/>
                <w:highlight w:val="none"/>
              </w:rPr>
              <w:t>中小微企业政策文件</w:t>
            </w:r>
          </w:p>
        </w:tc>
        <w:tc>
          <w:tcPr>
            <w:tcW w:w="7288"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（1）根据财政部、工业和信息化部关于印发《政府采购促进中小企业发展管理办法》的通知（财库[2020]46号）和</w:t>
            </w:r>
            <w:r>
              <w:rPr>
                <w:rFonts w:hint="eastAsia" w:ascii="宋体" w:hAnsi="宋体" w:eastAsia="宋体" w:cs="宋体"/>
                <w:b w:val="0"/>
                <w:bCs/>
                <w:color w:val="auto"/>
                <w:sz w:val="21"/>
                <w:szCs w:val="21"/>
                <w:highlight w:val="none"/>
                <w:lang w:val="en-US" w:eastAsia="zh-CN"/>
              </w:rPr>
              <w:t>关于进一步加大政府采购支持中小企业力度的通知-</w:t>
            </w:r>
            <w:r>
              <w:rPr>
                <w:rFonts w:hint="eastAsia" w:ascii="宋体" w:hAnsi="宋体" w:eastAsia="宋体" w:cs="宋体"/>
                <w:b w:val="0"/>
                <w:bCs/>
                <w:color w:val="auto"/>
                <w:sz w:val="21"/>
                <w:szCs w:val="21"/>
                <w:highlight w:val="none"/>
                <w:lang w:eastAsia="zh-CN"/>
              </w:rPr>
              <w:t>财库[2022]19号，供应商提供的服务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ascii="宋体" w:hAnsi="宋体" w:cs="宋体"/>
                <w:b w:val="0"/>
                <w:bCs/>
                <w:color w:val="auto"/>
                <w:sz w:val="21"/>
                <w:szCs w:val="21"/>
                <w:highlight w:val="none"/>
                <w:lang w:val="en-US" w:eastAsia="zh-CN"/>
              </w:rPr>
              <w:t>货物</w:t>
            </w:r>
            <w:r>
              <w:rPr>
                <w:rFonts w:hint="eastAsia" w:ascii="宋体" w:hAnsi="宋体" w:eastAsia="宋体" w:cs="宋体"/>
                <w:b w:val="0"/>
                <w:bCs/>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24" w:hRule="atLeast"/>
          <w:jc w:val="center"/>
        </w:trPr>
        <w:tc>
          <w:tcPr>
            <w:tcW w:w="1012"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b/>
                <w:bCs w:val="0"/>
                <w:color w:val="auto"/>
                <w:sz w:val="21"/>
                <w:szCs w:val="21"/>
                <w:highlight w:val="none"/>
                <w:lang w:eastAsia="zh-CN"/>
              </w:rPr>
            </w:pPr>
          </w:p>
        </w:tc>
        <w:tc>
          <w:tcPr>
            <w:tcW w:w="1536"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tc>
        <w:tc>
          <w:tcPr>
            <w:tcW w:w="7288"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Cs w:val="21"/>
                <w:highlight w:val="none"/>
                <w:lang w:val="en-US" w:eastAsia="zh-CN"/>
              </w:rPr>
              <w:t>（2）根据财政部、司令部《关于政府采购支持监狱企业发展有关问题》的通知财库[2014]68号，监狱企业参加本项目投标时，应当提供由省级以上监狱管理局、戒毒管理局（新疆生产建设兵团）出具的属于监狱企业的证明文件。监狱企业视同小型、微型企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36" w:hRule="atLeast"/>
          <w:jc w:val="center"/>
        </w:trPr>
        <w:tc>
          <w:tcPr>
            <w:tcW w:w="1012"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Times New Roman"/>
                <w:b/>
                <w:bCs w:val="0"/>
                <w:color w:val="auto"/>
                <w:kern w:val="2"/>
                <w:sz w:val="21"/>
                <w:szCs w:val="21"/>
                <w:highlight w:val="none"/>
                <w:lang w:val="en-US" w:eastAsia="zh-CN" w:bidi="ar-SA"/>
              </w:rPr>
            </w:pPr>
          </w:p>
        </w:tc>
        <w:tc>
          <w:tcPr>
            <w:tcW w:w="1536"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tc>
        <w:tc>
          <w:tcPr>
            <w:tcW w:w="7288"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Cs w:val="21"/>
                <w:highlight w:val="none"/>
                <w:lang w:val="en-US" w:eastAsia="zh-CN"/>
              </w:rPr>
              <w:t>（3）根据财政部、民政部、中国残疾人联合会《关于促进残疾人就业政府采购政策的通知》（财库[2017]141号），在政府采购活动中，残疾人福利性单位视同小型、微型企业。投标人属于残疾人福利性单位的，按照招标文件格式提供残疾人福利性单位声明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18"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hAnsi="宋体"/>
                <w:b/>
                <w:bCs w:val="0"/>
                <w:color w:val="auto"/>
                <w:sz w:val="21"/>
                <w:szCs w:val="21"/>
                <w:highlight w:val="none"/>
                <w:lang w:val="en-US" w:eastAsia="zh-CN"/>
              </w:rPr>
            </w:pPr>
            <w:r>
              <w:rPr>
                <w:rFonts w:hint="eastAsia" w:ascii="宋体" w:hAnsi="宋体"/>
                <w:b/>
                <w:bCs w:val="0"/>
                <w:color w:val="auto"/>
                <w:sz w:val="21"/>
                <w:szCs w:val="21"/>
                <w:highlight w:val="none"/>
                <w:lang w:val="en-US" w:eastAsia="zh-CN"/>
              </w:rPr>
              <w:t>33</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r>
              <w:rPr>
                <w:rFonts w:hint="eastAsia" w:ascii="宋体" w:hAnsi="宋体" w:eastAsia="宋体" w:cs="宋体"/>
                <w:b/>
                <w:bCs w:val="0"/>
                <w:color w:val="auto"/>
                <w:szCs w:val="21"/>
                <w:highlight w:val="none"/>
                <w:lang w:val="en-US" w:eastAsia="zh-CN"/>
              </w:rPr>
              <w:t>中小微企业政策文件说明</w:t>
            </w:r>
          </w:p>
        </w:tc>
        <w:tc>
          <w:tcPr>
            <w:tcW w:w="7288"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1）支持中小企业发展：给予小型和微型企业产品的价格10%-20%的扣除，用扣除后的价格参与评审，本项目具体扣除比例为10%。用扣除后的价格参与评审。残疾人福利性单位视同小型、微型企业，享受同等价格扣除，但同时属于残疾人福利性单位和小微企业的，不重复价格扣除。</w:t>
            </w:r>
          </w:p>
          <w:p>
            <w:pPr>
              <w:pStyle w:val="26"/>
              <w:ind w:left="0" w:leftChars="0" w:firstLine="0" w:firstLineChars="0"/>
              <w:rPr>
                <w:rFonts w:hint="eastAsia"/>
                <w:color w:val="auto"/>
                <w:highlight w:val="none"/>
                <w:lang w:val="en-US" w:eastAsia="zh-CN"/>
              </w:rPr>
            </w:pPr>
            <w:r>
              <w:rPr>
                <w:rFonts w:hint="eastAsia"/>
                <w:color w:val="auto"/>
                <w:highlight w:val="none"/>
                <w:lang w:val="en-US" w:eastAsia="zh-CN"/>
              </w:rPr>
              <w:t>（2）不符合上述适用情形的供应商无需提供上述声明函件。</w:t>
            </w:r>
          </w:p>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b w:val="0"/>
                <w:bCs/>
                <w:color w:val="auto"/>
                <w:szCs w:val="21"/>
                <w:highlight w:val="none"/>
                <w:lang w:val="en-US" w:eastAsia="zh-CN"/>
              </w:rPr>
            </w:pPr>
            <w:r>
              <w:rPr>
                <w:rFonts w:hint="eastAsia" w:ascii="宋体" w:hAnsi="宋体" w:cs="宋体"/>
                <w:b w:val="0"/>
                <w:bCs/>
                <w:color w:val="auto"/>
                <w:szCs w:val="21"/>
                <w:highlight w:val="none"/>
                <w:lang w:val="en-US" w:eastAsia="zh-CN"/>
              </w:rPr>
              <w:t>（3）</w:t>
            </w:r>
            <w:r>
              <w:rPr>
                <w:rFonts w:hint="eastAsia" w:ascii="宋体" w:hAnsi="宋体" w:eastAsia="宋体" w:cs="宋体"/>
                <w:b w:val="0"/>
                <w:bCs/>
                <w:color w:val="auto"/>
                <w:szCs w:val="21"/>
                <w:highlight w:val="none"/>
                <w:lang w:val="en-US" w:eastAsia="zh-CN"/>
              </w:rPr>
              <w:t>本采购项目中小企业划分标准所属行业为：</w:t>
            </w:r>
            <w:r>
              <w:rPr>
                <w:rFonts w:hint="eastAsia" w:ascii="宋体" w:hAnsi="宋体" w:cs="宋体"/>
                <w:b w:val="0"/>
                <w:bCs/>
                <w:color w:val="auto"/>
                <w:szCs w:val="21"/>
                <w:highlight w:val="none"/>
                <w:lang w:val="en-US" w:eastAsia="zh-CN"/>
              </w:rPr>
              <w:t>工</w:t>
            </w:r>
            <w:r>
              <w:rPr>
                <w:rFonts w:hint="eastAsia" w:ascii="宋体" w:hAnsi="宋体" w:eastAsia="宋体" w:cs="宋体"/>
                <w:b w:val="0"/>
                <w:bCs/>
                <w:color w:val="auto"/>
                <w:szCs w:val="21"/>
                <w:highlight w:val="none"/>
                <w:lang w:val="en-US" w:eastAsia="zh-CN"/>
              </w:rPr>
              <w:t>业</w:t>
            </w:r>
            <w:r>
              <w:rPr>
                <w:rFonts w:hint="eastAsia" w:ascii="宋体" w:hAnsi="宋体" w:cs="宋体"/>
                <w:b w:val="0"/>
                <w:bCs/>
                <w:color w:val="auto"/>
                <w:szCs w:val="21"/>
                <w:highlight w:val="none"/>
                <w:lang w:val="en-US" w:eastAsia="zh-CN"/>
              </w:rPr>
              <w:t>。</w:t>
            </w:r>
          </w:p>
          <w:p>
            <w:pPr>
              <w:keepNext w:val="0"/>
              <w:keepLines w:val="0"/>
              <w:pageBreakBefore w:val="0"/>
              <w:numPr>
                <w:ilvl w:val="0"/>
                <w:numId w:val="0"/>
              </w:numPr>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b w:val="0"/>
                <w:bCs/>
                <w:color w:val="auto"/>
                <w:szCs w:val="21"/>
                <w:highlight w:val="none"/>
              </w:rPr>
            </w:pPr>
            <w:r>
              <w:rPr>
                <w:rFonts w:hint="eastAsia" w:ascii="宋体" w:hAnsi="宋体" w:cs="宋体"/>
                <w:b/>
                <w:bCs w:val="0"/>
                <w:color w:val="auto"/>
                <w:szCs w:val="21"/>
                <w:highlight w:val="none"/>
                <w:lang w:val="en-US" w:eastAsia="zh-CN"/>
              </w:rPr>
              <w:t>（4）</w:t>
            </w:r>
            <w:r>
              <w:rPr>
                <w:rFonts w:hint="eastAsia" w:ascii="宋体" w:hAnsi="宋体" w:eastAsia="宋体" w:cs="宋体"/>
                <w:b/>
                <w:bCs w:val="0"/>
                <w:color w:val="auto"/>
                <w:szCs w:val="21"/>
                <w:highlight w:val="none"/>
                <w:lang w:val="en-US" w:eastAsia="zh-CN"/>
              </w:rPr>
              <w:t>供应商提供《中小企业声明函》时，必须将招标文件 第四章采购内容及商务技术要求 所列的采购标的物全部列入《中小企业声明函》，否则专门面向中小企业的项目做废标处理。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41"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rPr>
            </w:pPr>
            <w:r>
              <w:rPr>
                <w:rFonts w:hint="eastAsia"/>
                <w:b/>
                <w:bCs w:val="0"/>
                <w:color w:val="auto"/>
                <w:sz w:val="21"/>
                <w:szCs w:val="21"/>
                <w:highlight w:val="none"/>
              </w:rPr>
              <w:t>备注</w:t>
            </w:r>
          </w:p>
        </w:tc>
        <w:tc>
          <w:tcPr>
            <w:tcW w:w="8824" w:type="dxa"/>
            <w:gridSpan w:val="2"/>
            <w:noWrap w:val="0"/>
            <w:vAlign w:val="center"/>
          </w:tcPr>
          <w:p>
            <w:pPr>
              <w:numPr>
                <w:ilvl w:val="0"/>
                <w:numId w:val="0"/>
              </w:numPr>
              <w:spacing w:line="400" w:lineRule="exact"/>
              <w:ind w:leftChars="0"/>
              <w:jc w:val="left"/>
              <w:rPr>
                <w:rFonts w:hint="eastAsia"/>
                <w:color w:val="auto"/>
                <w:highlight w:val="none"/>
              </w:rPr>
            </w:pPr>
            <w:r>
              <w:rPr>
                <w:rFonts w:hint="eastAsia"/>
                <w:b/>
                <w:bCs w:val="0"/>
                <w:color w:val="auto"/>
                <w:sz w:val="21"/>
                <w:szCs w:val="21"/>
                <w:highlight w:val="none"/>
              </w:rPr>
              <w:t>投标人使用相同IP地址的，一经发现，</w:t>
            </w:r>
            <w:r>
              <w:rPr>
                <w:rFonts w:hint="eastAsia"/>
                <w:b/>
                <w:bCs w:val="0"/>
                <w:color w:val="auto"/>
                <w:sz w:val="21"/>
                <w:szCs w:val="21"/>
                <w:highlight w:val="none"/>
                <w:lang w:eastAsia="zh-CN"/>
              </w:rPr>
              <w:t>相关</w:t>
            </w:r>
            <w:r>
              <w:rPr>
                <w:rFonts w:hint="eastAsia"/>
                <w:b/>
                <w:bCs w:val="0"/>
                <w:color w:val="auto"/>
                <w:sz w:val="21"/>
                <w:szCs w:val="21"/>
                <w:highlight w:val="none"/>
              </w:rPr>
              <w:t>部门将进一步核实，查实后按串通投标处理</w:t>
            </w:r>
            <w:r>
              <w:rPr>
                <w:rFonts w:hint="eastAsia"/>
                <w:b/>
                <w:bCs w:val="0"/>
                <w:color w:val="auto"/>
                <w:sz w:val="21"/>
                <w:szCs w:val="21"/>
                <w:highlight w:val="none"/>
                <w:lang w:eastAsia="zh-CN"/>
              </w:rPr>
              <w:t>。</w:t>
            </w:r>
          </w:p>
        </w:tc>
      </w:tr>
    </w:tbl>
    <w:p>
      <w:pPr>
        <w:pageBreakBefore/>
        <w:shd w:val="clear" w:color="auto" w:fill="auto"/>
        <w:spacing w:before="312" w:beforeLines="100" w:after="312" w:afterLines="100" w:line="440" w:lineRule="exact"/>
        <w:jc w:val="center"/>
        <w:outlineLvl w:val="1"/>
        <w:rPr>
          <w:rFonts w:hint="eastAsia" w:ascii="宋体"/>
          <w:b/>
          <w:color w:val="auto"/>
          <w:sz w:val="28"/>
          <w:szCs w:val="32"/>
          <w:highlight w:val="none"/>
        </w:rPr>
      </w:pPr>
      <w:bookmarkStart w:id="12" w:name="_Toc20045"/>
      <w:r>
        <w:rPr>
          <w:rFonts w:hint="eastAsia" w:ascii="宋体"/>
          <w:b/>
          <w:color w:val="auto"/>
          <w:sz w:val="28"/>
          <w:szCs w:val="28"/>
          <w:highlight w:val="none"/>
        </w:rPr>
        <w:t>二、投标人须知</w:t>
      </w:r>
      <w:bookmarkEnd w:id="12"/>
    </w:p>
    <w:p>
      <w:pPr>
        <w:shd w:val="clear" w:color="auto" w:fill="auto"/>
        <w:spacing w:line="440" w:lineRule="exact"/>
        <w:jc w:val="center"/>
        <w:outlineLvl w:val="2"/>
        <w:rPr>
          <w:rFonts w:hint="eastAsia" w:ascii="宋体"/>
          <w:color w:val="auto"/>
          <w:sz w:val="28"/>
          <w:szCs w:val="28"/>
          <w:highlight w:val="none"/>
        </w:rPr>
      </w:pPr>
      <w:bookmarkStart w:id="13" w:name="_Toc31819"/>
      <w:bookmarkStart w:id="14" w:name="_Toc469495724"/>
      <w:r>
        <w:rPr>
          <w:rFonts w:hint="eastAsia" w:ascii="宋体"/>
          <w:b/>
          <w:color w:val="auto"/>
          <w:sz w:val="28"/>
          <w:szCs w:val="28"/>
          <w:highlight w:val="none"/>
        </w:rPr>
        <w:t>（一）</w:t>
      </w:r>
      <w:r>
        <w:rPr>
          <w:rFonts w:hint="eastAsia" w:ascii="宋体"/>
          <w:b/>
          <w:color w:val="auto"/>
          <w:sz w:val="28"/>
          <w:szCs w:val="32"/>
          <w:highlight w:val="none"/>
        </w:rPr>
        <w:t>总  则</w:t>
      </w:r>
      <w:bookmarkEnd w:id="13"/>
      <w:bookmarkEnd w:id="14"/>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1.项目概况</w:t>
      </w:r>
    </w:p>
    <w:p>
      <w:pPr>
        <w:shd w:val="clear" w:color="auto" w:fill="auto"/>
        <w:snapToGrid w:val="0"/>
        <w:spacing w:line="440" w:lineRule="exact"/>
        <w:ind w:firstLine="426" w:firstLineChars="200"/>
        <w:rPr>
          <w:rFonts w:hint="eastAsia" w:ascii="宋体"/>
          <w:color w:val="auto"/>
          <w:szCs w:val="21"/>
          <w:highlight w:val="none"/>
          <w:u w:val="single"/>
        </w:rPr>
      </w:pPr>
      <w:r>
        <w:rPr>
          <w:rFonts w:hint="eastAsia" w:ascii="宋体"/>
          <w:color w:val="auto"/>
          <w:szCs w:val="21"/>
          <w:highlight w:val="none"/>
        </w:rPr>
        <w:t>1.1本次招标采购项目名称：见投标人须知前附表。</w:t>
      </w:r>
    </w:p>
    <w:p>
      <w:pPr>
        <w:shd w:val="clear" w:color="auto" w:fill="auto"/>
        <w:snapToGrid w:val="0"/>
        <w:spacing w:line="440" w:lineRule="exact"/>
        <w:ind w:firstLine="852" w:firstLineChars="400"/>
        <w:rPr>
          <w:rFonts w:hint="eastAsia" w:ascii="宋体"/>
          <w:color w:val="auto"/>
          <w:szCs w:val="21"/>
          <w:highlight w:val="none"/>
          <w:u w:val="single"/>
        </w:rPr>
      </w:pPr>
      <w:r>
        <w:rPr>
          <w:rFonts w:hint="eastAsia" w:ascii="宋体"/>
          <w:color w:val="auto"/>
          <w:szCs w:val="21"/>
          <w:highlight w:val="none"/>
        </w:rPr>
        <w:t>项目编号：见投标人须知前附表。</w:t>
      </w:r>
    </w:p>
    <w:p>
      <w:pPr>
        <w:shd w:val="clear" w:color="auto" w:fill="auto"/>
        <w:snapToGrid w:val="0"/>
        <w:spacing w:line="440" w:lineRule="exact"/>
        <w:ind w:firstLine="852" w:firstLineChars="400"/>
        <w:rPr>
          <w:rFonts w:hint="eastAsia" w:ascii="宋体"/>
          <w:color w:val="auto"/>
          <w:szCs w:val="21"/>
          <w:highlight w:val="none"/>
          <w:u w:val="single"/>
        </w:rPr>
      </w:pPr>
      <w:r>
        <w:rPr>
          <w:rFonts w:hint="eastAsia" w:ascii="宋体"/>
          <w:color w:val="auto"/>
          <w:szCs w:val="21"/>
          <w:highlight w:val="none"/>
        </w:rPr>
        <w:t>招标人：见投标人须知前附表。</w:t>
      </w:r>
    </w:p>
    <w:p>
      <w:pPr>
        <w:shd w:val="clear" w:color="auto" w:fill="auto"/>
        <w:snapToGrid w:val="0"/>
        <w:spacing w:line="440" w:lineRule="exact"/>
        <w:ind w:firstLine="852" w:firstLineChars="400"/>
        <w:rPr>
          <w:rFonts w:hint="eastAsia" w:ascii="宋体"/>
          <w:color w:val="auto"/>
          <w:szCs w:val="21"/>
          <w:highlight w:val="none"/>
          <w:u w:val="single"/>
        </w:rPr>
      </w:pPr>
      <w:r>
        <w:rPr>
          <w:rFonts w:hint="eastAsia" w:ascii="宋体"/>
          <w:color w:val="auto"/>
          <w:szCs w:val="21"/>
          <w:highlight w:val="none"/>
        </w:rPr>
        <w:t>供货期（服务周期）：见投标人须知前附表。</w:t>
      </w:r>
    </w:p>
    <w:p>
      <w:pPr>
        <w:shd w:val="clear" w:color="auto" w:fill="auto"/>
        <w:snapToGrid w:val="0"/>
        <w:spacing w:line="440" w:lineRule="exact"/>
        <w:ind w:firstLine="852" w:firstLineChars="400"/>
        <w:rPr>
          <w:rFonts w:hint="eastAsia" w:ascii="宋体"/>
          <w:color w:val="auto"/>
          <w:szCs w:val="21"/>
          <w:highlight w:val="none"/>
          <w:u w:val="single"/>
        </w:rPr>
      </w:pPr>
      <w:r>
        <w:rPr>
          <w:rFonts w:hint="eastAsia" w:ascii="宋体"/>
          <w:color w:val="auto"/>
          <w:szCs w:val="21"/>
          <w:highlight w:val="none"/>
        </w:rPr>
        <w:t>供货地点：见投标人须知前附表。</w:t>
      </w:r>
    </w:p>
    <w:p>
      <w:pPr>
        <w:shd w:val="clear" w:color="auto" w:fill="auto"/>
        <w:snapToGrid w:val="0"/>
        <w:spacing w:line="440" w:lineRule="exact"/>
        <w:ind w:firstLine="426" w:firstLineChars="200"/>
        <w:rPr>
          <w:rFonts w:hint="eastAsia" w:ascii="宋体"/>
          <w:color w:val="auto"/>
          <w:szCs w:val="21"/>
          <w:highlight w:val="none"/>
          <w:u w:val="single"/>
        </w:rPr>
      </w:pPr>
      <w:r>
        <w:rPr>
          <w:rFonts w:hint="eastAsia" w:ascii="宋体"/>
          <w:color w:val="auto"/>
          <w:szCs w:val="21"/>
          <w:highlight w:val="none"/>
        </w:rPr>
        <w:t>1.2招标人及联系人:见投标人须知前附表。</w:t>
      </w:r>
    </w:p>
    <w:p>
      <w:pPr>
        <w:shd w:val="clear" w:color="auto" w:fill="auto"/>
        <w:snapToGrid w:val="0"/>
        <w:spacing w:line="440" w:lineRule="exact"/>
        <w:ind w:firstLine="745" w:firstLineChars="350"/>
        <w:rPr>
          <w:rFonts w:hint="eastAsia" w:ascii="宋体"/>
          <w:color w:val="auto"/>
          <w:szCs w:val="21"/>
          <w:highlight w:val="none"/>
          <w:u w:val="single"/>
        </w:rPr>
      </w:pPr>
      <w:r>
        <w:rPr>
          <w:rFonts w:hint="eastAsia" w:ascii="宋体"/>
          <w:color w:val="auto"/>
          <w:szCs w:val="21"/>
          <w:highlight w:val="none"/>
        </w:rPr>
        <w:t xml:space="preserve"> 代理机构及联系人:见投标人须知前附表。</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1.3资金来源：见投标人须知前附表。</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1.4本项目预算：见投标人须知前附表。</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1.5本项目控制价：见投标人须知前附表。</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2.招标范围：</w:t>
      </w:r>
    </w:p>
    <w:p>
      <w:pPr>
        <w:shd w:val="clear" w:color="auto" w:fill="auto"/>
        <w:snapToGrid w:val="0"/>
        <w:spacing w:line="440" w:lineRule="exact"/>
        <w:ind w:firstLine="426" w:firstLineChars="200"/>
        <w:rPr>
          <w:rFonts w:hint="eastAsia" w:ascii="宋体"/>
          <w:color w:val="auto"/>
          <w:szCs w:val="21"/>
          <w:highlight w:val="none"/>
          <w:u w:val="single"/>
        </w:rPr>
      </w:pPr>
      <w:r>
        <w:rPr>
          <w:rFonts w:hint="eastAsia" w:ascii="宋体"/>
          <w:color w:val="auto"/>
          <w:szCs w:val="21"/>
          <w:highlight w:val="none"/>
        </w:rPr>
        <w:t>2.1 采购内容：见投标人须知前附表。</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2.2 技术要求：详见</w:t>
      </w:r>
      <w:r>
        <w:rPr>
          <w:rFonts w:hint="eastAsia" w:ascii="宋体"/>
          <w:color w:val="auto"/>
          <w:szCs w:val="21"/>
          <w:highlight w:val="none"/>
          <w:lang w:eastAsia="zh-CN"/>
        </w:rPr>
        <w:t>采购文件</w:t>
      </w:r>
      <w:r>
        <w:rPr>
          <w:rFonts w:hint="eastAsia" w:ascii="宋体"/>
          <w:color w:val="auto"/>
          <w:szCs w:val="21"/>
          <w:highlight w:val="none"/>
        </w:rPr>
        <w:t>第四章采购内容及技术要求。</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3.标包划分：</w:t>
      </w:r>
    </w:p>
    <w:p>
      <w:pPr>
        <w:shd w:val="clear" w:color="auto" w:fill="auto"/>
        <w:snapToGrid w:val="0"/>
        <w:spacing w:line="440" w:lineRule="exact"/>
        <w:ind w:firstLine="426" w:firstLineChars="200"/>
        <w:jc w:val="left"/>
        <w:rPr>
          <w:rFonts w:hint="eastAsia" w:ascii="宋体"/>
          <w:color w:val="auto"/>
          <w:szCs w:val="21"/>
          <w:highlight w:val="none"/>
        </w:rPr>
      </w:pPr>
      <w:r>
        <w:rPr>
          <w:rFonts w:hint="eastAsia" w:ascii="宋体"/>
          <w:color w:val="auto"/>
          <w:szCs w:val="21"/>
          <w:highlight w:val="none"/>
        </w:rPr>
        <w:t>3.1本项目划分：</w:t>
      </w:r>
      <w:r>
        <w:rPr>
          <w:rFonts w:hint="eastAsia" w:ascii="宋体"/>
          <w:color w:val="auto"/>
          <w:szCs w:val="21"/>
          <w:highlight w:val="none"/>
          <w:u w:val="single"/>
        </w:rPr>
        <w:t xml:space="preserve"> </w:t>
      </w:r>
      <w:r>
        <w:rPr>
          <w:rFonts w:hint="eastAsia" w:ascii="宋体"/>
          <w:color w:val="auto"/>
          <w:szCs w:val="21"/>
          <w:highlight w:val="none"/>
          <w:u w:val="single"/>
          <w:lang w:val="en-US" w:eastAsia="zh-CN"/>
        </w:rPr>
        <w:t>1</w:t>
      </w:r>
      <w:r>
        <w:rPr>
          <w:rFonts w:hint="eastAsia" w:ascii="宋体"/>
          <w:color w:val="auto"/>
          <w:szCs w:val="21"/>
          <w:highlight w:val="none"/>
          <w:u w:val="single"/>
        </w:rPr>
        <w:t xml:space="preserve"> </w:t>
      </w:r>
      <w:r>
        <w:rPr>
          <w:rFonts w:hint="eastAsia" w:ascii="宋体"/>
          <w:color w:val="auto"/>
          <w:szCs w:val="21"/>
          <w:highlight w:val="none"/>
        </w:rPr>
        <w:t xml:space="preserve"> </w:t>
      </w:r>
      <w:r>
        <w:rPr>
          <w:rFonts w:hint="eastAsia"/>
          <w:color w:val="auto"/>
          <w:szCs w:val="21"/>
          <w:highlight w:val="none"/>
        </w:rPr>
        <w:t>个标包</w:t>
      </w:r>
      <w:r>
        <w:rPr>
          <w:rFonts w:hint="eastAsia" w:ascii="宋体" w:hAnsi="宋体" w:cs="宋体"/>
          <w:color w:val="auto"/>
          <w:kern w:val="0"/>
          <w:szCs w:val="21"/>
          <w:highlight w:val="none"/>
        </w:rPr>
        <w:t>。</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4.招标方式：</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4.1本项目招标方式：见投标人须知前附表。</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5.计价方式：</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5.1本次招标项目合同采用</w:t>
      </w:r>
      <w:r>
        <w:rPr>
          <w:rFonts w:hint="eastAsia" w:ascii="宋体"/>
          <w:color w:val="auto"/>
          <w:szCs w:val="21"/>
          <w:highlight w:val="none"/>
          <w:u w:val="single"/>
        </w:rPr>
        <w:t xml:space="preserve">   </w:t>
      </w:r>
      <w:r>
        <w:rPr>
          <w:rFonts w:hint="eastAsia" w:ascii="宋体"/>
          <w:color w:val="auto"/>
          <w:szCs w:val="21"/>
          <w:highlight w:val="none"/>
          <w:u w:val="single"/>
          <w:lang w:val="en-US" w:eastAsia="zh-CN"/>
        </w:rPr>
        <w:t>固定合价</w:t>
      </w:r>
      <w:r>
        <w:rPr>
          <w:rFonts w:hint="eastAsia" w:ascii="宋体"/>
          <w:color w:val="auto"/>
          <w:szCs w:val="21"/>
          <w:highlight w:val="none"/>
          <w:u w:val="single"/>
        </w:rPr>
        <w:t xml:space="preserve"> 。</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6.评标办法：</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6.1本次招标评标采用</w:t>
      </w:r>
      <w:r>
        <w:rPr>
          <w:rFonts w:hint="eastAsia" w:ascii="宋体"/>
          <w:color w:val="auto"/>
          <w:szCs w:val="21"/>
          <w:highlight w:val="none"/>
          <w:u w:val="single"/>
        </w:rPr>
        <w:t xml:space="preserve">  </w:t>
      </w:r>
      <w:r>
        <w:rPr>
          <w:rFonts w:hint="eastAsia" w:ascii="宋体"/>
          <w:b/>
          <w:bCs/>
          <w:color w:val="auto"/>
          <w:szCs w:val="21"/>
          <w:highlight w:val="none"/>
          <w:u w:val="single"/>
        </w:rPr>
        <w:t>符合</w:t>
      </w:r>
      <w:r>
        <w:rPr>
          <w:rFonts w:hint="eastAsia" w:ascii="宋体"/>
          <w:b/>
          <w:bCs/>
          <w:color w:val="auto"/>
          <w:szCs w:val="21"/>
          <w:highlight w:val="none"/>
          <w:u w:val="single"/>
          <w:lang w:val="en-US" w:eastAsia="zh-CN"/>
        </w:rPr>
        <w:t>招标</w:t>
      </w:r>
      <w:r>
        <w:rPr>
          <w:rFonts w:hint="eastAsia" w:ascii="宋体"/>
          <w:b/>
          <w:bCs/>
          <w:color w:val="auto"/>
          <w:szCs w:val="21"/>
          <w:highlight w:val="none"/>
          <w:u w:val="single"/>
          <w:lang w:eastAsia="zh-CN"/>
        </w:rPr>
        <w:t>文件</w:t>
      </w:r>
      <w:r>
        <w:rPr>
          <w:rFonts w:hint="eastAsia" w:ascii="宋体"/>
          <w:b/>
          <w:bCs/>
          <w:color w:val="auto"/>
          <w:szCs w:val="21"/>
          <w:highlight w:val="none"/>
          <w:u w:val="single"/>
        </w:rPr>
        <w:t>的综合评分法</w:t>
      </w:r>
      <w:r>
        <w:rPr>
          <w:rFonts w:hint="eastAsia" w:ascii="宋体"/>
          <w:color w:val="auto"/>
          <w:szCs w:val="21"/>
          <w:highlight w:val="none"/>
          <w:u w:val="single"/>
        </w:rPr>
        <w:t xml:space="preserve"> </w:t>
      </w:r>
      <w:r>
        <w:rPr>
          <w:rFonts w:hint="eastAsia" w:ascii="宋体"/>
          <w:color w:val="auto"/>
          <w:szCs w:val="21"/>
          <w:highlight w:val="none"/>
        </w:rPr>
        <w:t>（详见第三章评标办法）</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7.投标人资格：</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7.1参与采购活动的投标人必须是满足《中华人民共和国政府采购法》规定条件的法人、其他组织或者自然人：</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7.2由于政府采购项目的差异性，投标人在参与具体政府采购项目活动时，应仔细阅读该项目的资质要求,具体见投标人须知前附表。</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7.3根据电子化政府采购的特点，各供应商在开标前应确保成为新疆维吾尔自治区政府采购网正式注册入库供应商，并完成CA数字证书申领。因未注册入库、未办理CA数字证书等原因造成无法投标或投标失败等后果由供应商自行承担。</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7.4投标人必须确保自己在信息库中注册的信息真实、准确，并保证投标文件中的有关信息与库中的信息相一致。否则，投标人因此蒙受损失，招标人概不负责。</w:t>
      </w:r>
    </w:p>
    <w:p>
      <w:pPr>
        <w:shd w:val="clear" w:color="auto" w:fill="auto"/>
        <w:spacing w:line="440" w:lineRule="exact"/>
        <w:rPr>
          <w:rFonts w:hint="eastAsia"/>
          <w:b/>
          <w:color w:val="auto"/>
          <w:szCs w:val="21"/>
          <w:highlight w:val="none"/>
        </w:rPr>
      </w:pPr>
      <w:r>
        <w:rPr>
          <w:rFonts w:hint="eastAsia"/>
          <w:b/>
          <w:color w:val="auto"/>
          <w:szCs w:val="21"/>
          <w:highlight w:val="none"/>
        </w:rPr>
        <w:t>8. 投标费用</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8.1投标人准备和参加投标活动发生的费用自理。</w:t>
      </w:r>
    </w:p>
    <w:p>
      <w:pPr>
        <w:shd w:val="clear" w:color="auto" w:fill="auto"/>
        <w:spacing w:line="440" w:lineRule="exact"/>
        <w:rPr>
          <w:rFonts w:hint="eastAsia"/>
          <w:b/>
          <w:color w:val="auto"/>
          <w:szCs w:val="21"/>
          <w:highlight w:val="none"/>
        </w:rPr>
      </w:pPr>
      <w:r>
        <w:rPr>
          <w:rFonts w:hint="eastAsia"/>
          <w:b/>
          <w:color w:val="auto"/>
          <w:szCs w:val="21"/>
          <w:highlight w:val="none"/>
        </w:rPr>
        <w:t>9.</w:t>
      </w:r>
      <w:bookmarkStart w:id="15" w:name="_Toc296602429"/>
      <w:bookmarkStart w:id="16" w:name="_Toc152042315"/>
      <w:bookmarkStart w:id="17" w:name="_Toc247527563"/>
      <w:bookmarkStart w:id="18" w:name="_Toc247592876"/>
      <w:bookmarkStart w:id="19" w:name="_Toc247513962"/>
      <w:bookmarkStart w:id="20" w:name="_Toc144974507"/>
      <w:bookmarkStart w:id="21" w:name="_Toc152045539"/>
      <w:r>
        <w:rPr>
          <w:rFonts w:hint="eastAsia"/>
          <w:b/>
          <w:color w:val="auto"/>
          <w:szCs w:val="21"/>
          <w:highlight w:val="none"/>
        </w:rPr>
        <w:t xml:space="preserve"> 踏勘现场</w:t>
      </w:r>
      <w:bookmarkEnd w:id="15"/>
      <w:bookmarkEnd w:id="16"/>
      <w:bookmarkEnd w:id="17"/>
      <w:bookmarkEnd w:id="18"/>
      <w:bookmarkEnd w:id="19"/>
      <w:bookmarkEnd w:id="20"/>
      <w:bookmarkEnd w:id="21"/>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9.1 投标人须知前附表规定组织踏勘现场的，招标人按投标人须知前附表规定的时间、地点组织投标人踏勘项目现场。</w:t>
      </w:r>
      <w:r>
        <w:rPr>
          <w:rFonts w:hint="eastAsia" w:ascii="宋体"/>
          <w:color w:val="auto"/>
          <w:szCs w:val="21"/>
          <w:highlight w:val="none"/>
          <w:lang w:eastAsia="zh-CN"/>
        </w:rPr>
        <w:t>如需踏勘现场，</w:t>
      </w:r>
      <w:r>
        <w:rPr>
          <w:rFonts w:hint="eastAsia"/>
          <w:color w:val="auto"/>
          <w:highlight w:val="none"/>
          <w:lang w:eastAsia="zh-CN"/>
        </w:rPr>
        <w:t>投标人自行踏勘现场的，可咨询本项目采购人或采购代理机构联系人。</w:t>
      </w:r>
      <w:r>
        <w:rPr>
          <w:rFonts w:hint="eastAsia"/>
          <w:b/>
          <w:bCs/>
          <w:color w:val="auto"/>
          <w:highlight w:val="none"/>
          <w:lang w:eastAsia="zh-CN"/>
        </w:rPr>
        <w:t>投标人自行踏勘现场的，可咨询本项目采购人或采购代理机构联系人</w:t>
      </w:r>
      <w:r>
        <w:rPr>
          <w:rFonts w:hint="eastAsia"/>
          <w:b w:val="0"/>
          <w:bCs w:val="0"/>
          <w:color w:val="auto"/>
          <w:highlight w:val="none"/>
          <w:lang w:eastAsia="zh-CN"/>
        </w:rPr>
        <w:t>。</w:t>
      </w:r>
      <w:r>
        <w:rPr>
          <w:rFonts w:hint="eastAsia" w:ascii="宋体"/>
          <w:b w:val="0"/>
          <w:bCs w:val="0"/>
          <w:color w:val="auto"/>
          <w:szCs w:val="21"/>
          <w:highlight w:val="none"/>
        </w:rPr>
        <w:t xml:space="preserve"> </w:t>
      </w:r>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9.2 投标人踏勘现场发生的费用自理。</w:t>
      </w:r>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9.3 除招标人的原因外，投标人自行负责在踏勘现场中所发生的人员伤亡和财产损失。</w:t>
      </w:r>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9.4 招标人在踏勘现场中介绍的场地和相关的周边环境情况，供投标人在编制投标文件时参考，招标人不对投标人据此作出的判断和决策负责。</w:t>
      </w:r>
      <w:bookmarkStart w:id="22" w:name="_Toc247513963"/>
      <w:bookmarkStart w:id="23" w:name="_Toc247592877"/>
      <w:bookmarkStart w:id="24" w:name="_Toc247527564"/>
      <w:bookmarkStart w:id="25" w:name="_Toc144974508"/>
      <w:bookmarkStart w:id="26" w:name="_Toc152045540"/>
      <w:bookmarkStart w:id="27" w:name="_Toc296602430"/>
      <w:bookmarkStart w:id="28" w:name="_Toc152042316"/>
    </w:p>
    <w:p>
      <w:pPr>
        <w:shd w:val="clear" w:color="auto" w:fill="auto"/>
        <w:spacing w:line="440" w:lineRule="exact"/>
        <w:rPr>
          <w:rFonts w:hint="eastAsia"/>
          <w:b/>
          <w:color w:val="auto"/>
          <w:szCs w:val="21"/>
          <w:highlight w:val="none"/>
        </w:rPr>
      </w:pPr>
      <w:r>
        <w:rPr>
          <w:rFonts w:hint="eastAsia"/>
          <w:b/>
          <w:color w:val="auto"/>
          <w:szCs w:val="21"/>
          <w:highlight w:val="none"/>
        </w:rPr>
        <w:t>10. 投标预备会</w:t>
      </w:r>
      <w:bookmarkEnd w:id="22"/>
      <w:bookmarkEnd w:id="23"/>
      <w:bookmarkEnd w:id="24"/>
      <w:bookmarkEnd w:id="25"/>
      <w:bookmarkEnd w:id="26"/>
      <w:bookmarkEnd w:id="27"/>
      <w:bookmarkEnd w:id="28"/>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10.1投标人须知前附表规定召开投标预备会的，招标人按投标人须知前附表规定的时间和地点召开投标预备会，澄清投标人提出的问题。</w:t>
      </w:r>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10.2投标人应在投标人须知前附表规定的时间前，将提出的问题送达招标人，以便招标人澄清。</w:t>
      </w:r>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10.3招标人在投标人须知前附表规定的时间，将对投标人所提的问题进行澄清。该澄清内容为</w:t>
      </w:r>
      <w:r>
        <w:rPr>
          <w:rFonts w:hint="eastAsia" w:ascii="宋体"/>
          <w:color w:val="auto"/>
          <w:szCs w:val="21"/>
          <w:highlight w:val="none"/>
          <w:lang w:eastAsia="zh-CN"/>
        </w:rPr>
        <w:t>采购文件</w:t>
      </w:r>
      <w:r>
        <w:rPr>
          <w:rFonts w:hint="eastAsia" w:ascii="宋体"/>
          <w:color w:val="auto"/>
          <w:szCs w:val="21"/>
          <w:highlight w:val="none"/>
        </w:rPr>
        <w:t>的组成部分。</w:t>
      </w:r>
    </w:p>
    <w:p>
      <w:pPr>
        <w:shd w:val="clear" w:color="auto" w:fill="auto"/>
        <w:spacing w:line="440" w:lineRule="exact"/>
        <w:rPr>
          <w:rFonts w:hint="eastAsia"/>
          <w:b/>
          <w:color w:val="auto"/>
          <w:szCs w:val="21"/>
          <w:highlight w:val="none"/>
        </w:rPr>
      </w:pPr>
      <w:r>
        <w:rPr>
          <w:rFonts w:hint="eastAsia"/>
          <w:b/>
          <w:color w:val="auto"/>
          <w:szCs w:val="21"/>
          <w:highlight w:val="none"/>
        </w:rPr>
        <w:t>11. 联合投标</w:t>
      </w:r>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hd w:val="clear" w:color="auto" w:fill="auto"/>
        <w:spacing w:line="400" w:lineRule="exact"/>
        <w:ind w:firstLine="414" w:firstLineChars="195"/>
        <w:rPr>
          <w:rFonts w:hint="eastAsia" w:ascii="宋体"/>
          <w:color w:val="auto"/>
          <w:szCs w:val="21"/>
          <w:highlight w:val="none"/>
        </w:rPr>
      </w:pPr>
      <w:r>
        <w:rPr>
          <w:rFonts w:hint="eastAsia" w:ascii="宋体"/>
          <w:color w:val="auto"/>
          <w:szCs w:val="21"/>
          <w:highlight w:val="none"/>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hd w:val="clear" w:color="auto" w:fill="auto"/>
        <w:spacing w:line="400" w:lineRule="exact"/>
        <w:ind w:firstLine="416" w:firstLineChars="196"/>
        <w:rPr>
          <w:rFonts w:ascii="宋体"/>
          <w:color w:val="auto"/>
          <w:szCs w:val="21"/>
          <w:highlight w:val="none"/>
        </w:rPr>
      </w:pPr>
      <w:r>
        <w:rPr>
          <w:rFonts w:hint="eastAsia" w:ascii="宋体"/>
          <w:color w:val="auto"/>
          <w:szCs w:val="21"/>
          <w:highlight w:val="none"/>
        </w:rPr>
        <w:t>11</w:t>
      </w:r>
      <w:r>
        <w:rPr>
          <w:rFonts w:ascii="宋体"/>
          <w:color w:val="auto"/>
          <w:szCs w:val="21"/>
          <w:highlight w:val="none"/>
        </w:rPr>
        <w:t>.</w:t>
      </w:r>
      <w:r>
        <w:rPr>
          <w:rFonts w:hint="eastAsia" w:ascii="宋体"/>
          <w:color w:val="auto"/>
          <w:szCs w:val="21"/>
          <w:highlight w:val="none"/>
        </w:rPr>
        <w:t>3 联合体应当确定其中一个单位为投标的全权代表，负责参加投标的一切事务，并承担投标及履约中应承担的全部责任与义务。</w:t>
      </w:r>
    </w:p>
    <w:p>
      <w:pPr>
        <w:pStyle w:val="11"/>
        <w:shd w:val="clear" w:color="auto" w:fill="auto"/>
        <w:spacing w:after="0" w:line="400" w:lineRule="exact"/>
        <w:ind w:left="0" w:leftChars="0" w:firstLine="430" w:firstLineChars="202"/>
        <w:rPr>
          <w:rFonts w:hint="eastAsia" w:ascii="宋体"/>
          <w:color w:val="auto"/>
          <w:szCs w:val="21"/>
          <w:highlight w:val="none"/>
        </w:rPr>
      </w:pPr>
      <w:r>
        <w:rPr>
          <w:rFonts w:hint="eastAsia" w:ascii="宋体"/>
          <w:color w:val="auto"/>
          <w:szCs w:val="21"/>
          <w:highlight w:val="none"/>
        </w:rPr>
        <w:t>11</w:t>
      </w:r>
      <w:r>
        <w:rPr>
          <w:rFonts w:ascii="宋体"/>
          <w:color w:val="auto"/>
          <w:szCs w:val="21"/>
          <w:highlight w:val="none"/>
        </w:rPr>
        <w:t>.</w:t>
      </w:r>
      <w:r>
        <w:rPr>
          <w:rFonts w:hint="eastAsia" w:ascii="宋体"/>
          <w:color w:val="auto"/>
          <w:szCs w:val="21"/>
          <w:highlight w:val="none"/>
        </w:rPr>
        <w:t>4 联合体各方应当共同与招标人签订采购合同，就采购合同约定的事项对招标人承担连带责任。</w:t>
      </w:r>
    </w:p>
    <w:p>
      <w:pPr>
        <w:shd w:val="clear" w:color="auto" w:fill="auto"/>
        <w:spacing w:line="440" w:lineRule="exact"/>
        <w:jc w:val="left"/>
        <w:rPr>
          <w:rFonts w:hint="eastAsia" w:ascii="宋体"/>
          <w:b/>
          <w:color w:val="auto"/>
          <w:szCs w:val="21"/>
          <w:highlight w:val="none"/>
        </w:rPr>
      </w:pPr>
      <w:r>
        <w:rPr>
          <w:rFonts w:hint="eastAsia" w:ascii="宋体"/>
          <w:b/>
          <w:color w:val="auto"/>
          <w:szCs w:val="21"/>
          <w:highlight w:val="none"/>
        </w:rPr>
        <w:t>12.招标代理费</w:t>
      </w:r>
    </w:p>
    <w:p>
      <w:pPr>
        <w:keepNext w:val="0"/>
        <w:keepLines w:val="0"/>
        <w:pageBreakBefore w:val="0"/>
        <w:shd w:val="clear" w:color="auto" w:fill="auto"/>
        <w:kinsoku/>
        <w:wordWrap/>
        <w:overflowPunct/>
        <w:topLinePunct w:val="0"/>
        <w:bidi w:val="0"/>
        <w:snapToGrid/>
        <w:spacing w:line="360" w:lineRule="auto"/>
        <w:ind w:firstLine="426" w:firstLineChars="200"/>
        <w:textAlignment w:val="auto"/>
        <w:rPr>
          <w:rFonts w:hint="eastAsia" w:ascii="宋体" w:hAnsi="宋体" w:eastAsia="宋体" w:cs="宋体"/>
          <w:b/>
          <w:color w:val="auto"/>
          <w:szCs w:val="21"/>
          <w:highlight w:val="none"/>
        </w:rPr>
      </w:pPr>
      <w:r>
        <w:rPr>
          <w:rFonts w:hint="eastAsia" w:ascii="宋体"/>
          <w:bCs/>
          <w:color w:val="auto"/>
          <w:szCs w:val="21"/>
          <w:highlight w:val="none"/>
        </w:rPr>
        <w:t>12.1</w:t>
      </w:r>
      <w:r>
        <w:rPr>
          <w:rFonts w:hint="eastAsia" w:ascii="宋体" w:hAnsi="Times New Roman" w:eastAsia="宋体" w:cs="Times New Roman"/>
          <w:color w:val="auto"/>
          <w:kern w:val="2"/>
          <w:sz w:val="21"/>
          <w:szCs w:val="21"/>
          <w:highlight w:val="none"/>
          <w:lang w:val="en-US" w:eastAsia="zh-CN" w:bidi="ar-SA"/>
        </w:rPr>
        <w:t>中标单位在领取本项目中标通知书时，按照《国家计委关于印发招标代理服务收费管理暂行办法的通知（计价格[2002]1980号）及《招标代理服务收费有关问题》（发改办价格〔2003〕857号文）中规定向招标代理机构支付本项目代理费。收费标准如下：</w:t>
      </w:r>
    </w:p>
    <w:p>
      <w:pPr>
        <w:keepNext w:val="0"/>
        <w:keepLines w:val="0"/>
        <w:pageBreakBefore w:val="0"/>
        <w:shd w:val="clear" w:color="auto" w:fill="auto"/>
        <w:kinsoku/>
        <w:wordWrap/>
        <w:overflowPunct/>
        <w:topLinePunct w:val="0"/>
        <w:bidi w:val="0"/>
        <w:snapToGrid/>
        <w:spacing w:line="360" w:lineRule="auto"/>
        <w:ind w:firstLine="426" w:firstLineChars="200"/>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招标代理服务收费标准</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2146"/>
        <w:gridCol w:w="214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3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中标</w:t>
            </w:r>
            <w:r>
              <w:rPr>
                <w:rFonts w:hint="eastAsia" w:ascii="宋体" w:hAnsi="宋体" w:cs="宋体"/>
                <w:b w:val="0"/>
                <w:bCs w:val="0"/>
                <w:color w:val="auto"/>
                <w:sz w:val="21"/>
                <w:szCs w:val="21"/>
                <w:highlight w:val="none"/>
              </w:rPr>
              <w:t>金额（万元）</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货物招标</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服务招标</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100以下</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1.50%</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100-500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1.10%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0.80</w:t>
            </w:r>
            <w:r>
              <w:rPr>
                <w:rFonts w:hint="eastAsia" w:ascii="宋体" w:hAnsi="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500-1000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0.80%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w:t>
            </w:r>
            <w:r>
              <w:rPr>
                <w:rFonts w:hint="eastAsia" w:ascii="宋体" w:hAnsi="宋体" w:cs="宋体"/>
                <w:b w:val="0"/>
                <w:bCs w:val="0"/>
                <w:color w:val="auto"/>
                <w:sz w:val="21"/>
                <w:szCs w:val="21"/>
                <w:highlight w:val="none"/>
                <w:lang w:val="en-US" w:eastAsia="zh-CN"/>
              </w:rPr>
              <w:t>45</w:t>
            </w:r>
            <w:r>
              <w:rPr>
                <w:rFonts w:hint="eastAsia" w:ascii="宋体" w:hAnsi="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1000-5000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w:t>
            </w:r>
            <w:r>
              <w:rPr>
                <w:rFonts w:hint="eastAsia" w:ascii="宋体" w:hAnsi="宋体" w:cs="宋体"/>
                <w:b w:val="0"/>
                <w:bCs w:val="0"/>
                <w:color w:val="auto"/>
                <w:sz w:val="21"/>
                <w:szCs w:val="21"/>
                <w:highlight w:val="none"/>
                <w:lang w:val="en-US" w:eastAsia="zh-CN"/>
              </w:rPr>
              <w:t>25</w:t>
            </w:r>
            <w:r>
              <w:rPr>
                <w:rFonts w:hint="eastAsia" w:ascii="宋体" w:hAnsi="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bl>
    <w:p>
      <w:pPr>
        <w:keepNext w:val="0"/>
        <w:keepLines w:val="0"/>
        <w:pageBreakBefore w:val="0"/>
        <w:shd w:val="clear" w:color="auto" w:fill="auto"/>
        <w:kinsoku/>
        <w:wordWrap/>
        <w:overflowPunct/>
        <w:topLinePunct w:val="0"/>
        <w:bidi w:val="0"/>
        <w:snapToGrid/>
        <w:spacing w:line="360" w:lineRule="auto"/>
        <w:ind w:firstLine="426"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招标代理服务收费按差额定率累进法计算。例如：某项目招标代理业务</w:t>
      </w:r>
      <w:r>
        <w:rPr>
          <w:rFonts w:hint="eastAsia" w:ascii="宋体" w:hAnsi="宋体" w:eastAsia="宋体" w:cs="宋体"/>
          <w:color w:val="auto"/>
          <w:szCs w:val="21"/>
          <w:highlight w:val="none"/>
          <w:lang w:eastAsia="zh-CN"/>
        </w:rPr>
        <w:t>中标</w:t>
      </w:r>
      <w:r>
        <w:rPr>
          <w:rFonts w:hint="eastAsia" w:ascii="宋体" w:hAnsi="宋体" w:eastAsia="宋体" w:cs="宋体"/>
          <w:color w:val="auto"/>
          <w:szCs w:val="21"/>
          <w:highlight w:val="none"/>
        </w:rPr>
        <w:t>金额为2000万元，计算招标代理服务收费额如下：</w:t>
      </w:r>
    </w:p>
    <w:p>
      <w:pPr>
        <w:keepNext w:val="0"/>
        <w:keepLines w:val="0"/>
        <w:pageBreakBefore w:val="0"/>
        <w:shd w:val="clear" w:color="auto" w:fill="auto"/>
        <w:kinsoku/>
        <w:wordWrap/>
        <w:overflowPunct/>
        <w:topLinePunct w:val="0"/>
        <w:bidi w:val="0"/>
        <w:snapToGrid/>
        <w:spacing w:line="360" w:lineRule="auto"/>
        <w:ind w:firstLine="426"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100万元×1.50%=1.5（万元）；</w:t>
      </w:r>
    </w:p>
    <w:p>
      <w:pPr>
        <w:keepNext w:val="0"/>
        <w:keepLines w:val="0"/>
        <w:pageBreakBefore w:val="0"/>
        <w:shd w:val="clear" w:color="auto" w:fill="auto"/>
        <w:kinsoku/>
        <w:wordWrap/>
        <w:overflowPunct/>
        <w:topLinePunct w:val="0"/>
        <w:bidi w:val="0"/>
        <w:snapToGrid/>
        <w:spacing w:line="360" w:lineRule="auto"/>
        <w:ind w:firstLine="426"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（500-100）万元×1.10%=4.4（万元）</w:t>
      </w:r>
    </w:p>
    <w:p>
      <w:pPr>
        <w:keepNext w:val="0"/>
        <w:keepLines w:val="0"/>
        <w:pageBreakBefore w:val="0"/>
        <w:shd w:val="clear" w:color="auto" w:fill="auto"/>
        <w:kinsoku/>
        <w:wordWrap/>
        <w:overflowPunct/>
        <w:topLinePunct w:val="0"/>
        <w:bidi w:val="0"/>
        <w:snapToGrid/>
        <w:spacing w:line="360" w:lineRule="auto"/>
        <w:ind w:firstLine="426"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（1000-500）万元×0.80%=4.0（万元）</w:t>
      </w:r>
    </w:p>
    <w:p>
      <w:pPr>
        <w:keepNext w:val="0"/>
        <w:keepLines w:val="0"/>
        <w:pageBreakBefore w:val="0"/>
        <w:shd w:val="clear" w:color="auto" w:fill="auto"/>
        <w:kinsoku/>
        <w:wordWrap/>
        <w:overflowPunct/>
        <w:topLinePunct w:val="0"/>
        <w:bidi w:val="0"/>
        <w:snapToGrid/>
        <w:spacing w:line="360" w:lineRule="auto"/>
        <w:ind w:firstLine="426"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（2000-1000）万元×0.50%=5.0（万元）</w:t>
      </w:r>
    </w:p>
    <w:p>
      <w:pPr>
        <w:shd w:val="clear" w:color="auto" w:fill="auto"/>
        <w:spacing w:line="440" w:lineRule="exact"/>
        <w:ind w:left="213" w:leftChars="100" w:firstLine="319" w:firstLineChars="150"/>
        <w:jc w:val="left"/>
        <w:rPr>
          <w:rFonts w:hint="eastAsia" w:ascii="宋体"/>
          <w:bCs/>
          <w:color w:val="auto"/>
          <w:szCs w:val="21"/>
          <w:highlight w:val="none"/>
        </w:rPr>
      </w:pPr>
      <w:r>
        <w:rPr>
          <w:rFonts w:hint="eastAsia" w:ascii="宋体" w:hAnsi="宋体" w:eastAsia="宋体" w:cs="宋体"/>
          <w:color w:val="auto"/>
          <w:szCs w:val="21"/>
          <w:highlight w:val="none"/>
        </w:rPr>
        <w:t>合计收费=1.5+4.4+4.0+5.0=14.9(万元)</w:t>
      </w:r>
    </w:p>
    <w:p>
      <w:pPr>
        <w:shd w:val="clear" w:color="auto" w:fill="auto"/>
        <w:spacing w:line="440" w:lineRule="exact"/>
        <w:rPr>
          <w:rFonts w:hint="eastAsia"/>
          <w:b/>
          <w:color w:val="auto"/>
          <w:szCs w:val="21"/>
          <w:highlight w:val="none"/>
        </w:rPr>
      </w:pPr>
      <w:r>
        <w:rPr>
          <w:rFonts w:hint="eastAsia"/>
          <w:b/>
          <w:color w:val="auto"/>
          <w:szCs w:val="21"/>
          <w:highlight w:val="none"/>
        </w:rPr>
        <w:t>13.投标人应注意的事项</w:t>
      </w:r>
    </w:p>
    <w:p>
      <w:pPr>
        <w:shd w:val="clear" w:color="auto" w:fill="auto"/>
        <w:spacing w:line="440" w:lineRule="exact"/>
        <w:ind w:firstLine="426" w:firstLineChars="200"/>
        <w:rPr>
          <w:rFonts w:hint="eastAsia" w:ascii="宋体"/>
          <w:bCs/>
          <w:color w:val="auto"/>
          <w:szCs w:val="21"/>
          <w:highlight w:val="none"/>
        </w:rPr>
      </w:pPr>
      <w:r>
        <w:rPr>
          <w:rFonts w:hint="eastAsia" w:ascii="宋体" w:hAnsi="宋体"/>
          <w:color w:val="auto"/>
          <w:szCs w:val="21"/>
          <w:highlight w:val="none"/>
        </w:rPr>
        <w:t>13.1投标人一旦按规定缴纳了投标保证金并参加投标，即被认为接受了本</w:t>
      </w:r>
      <w:r>
        <w:rPr>
          <w:rFonts w:hint="eastAsia" w:ascii="宋体" w:hAnsi="宋体"/>
          <w:color w:val="auto"/>
          <w:szCs w:val="21"/>
          <w:highlight w:val="none"/>
          <w:lang w:eastAsia="zh-CN"/>
        </w:rPr>
        <w:t>采购</w:t>
      </w:r>
      <w:r>
        <w:rPr>
          <w:rFonts w:hint="eastAsia" w:ascii="宋体" w:hAnsi="宋体"/>
          <w:color w:val="auto"/>
          <w:szCs w:val="21"/>
          <w:highlight w:val="none"/>
        </w:rPr>
        <w:t>文件中的所有条件和规定。投标人必须严格按</w:t>
      </w:r>
      <w:r>
        <w:rPr>
          <w:rFonts w:hint="eastAsia" w:ascii="宋体" w:hAnsi="宋体"/>
          <w:color w:val="auto"/>
          <w:szCs w:val="21"/>
          <w:highlight w:val="none"/>
          <w:lang w:eastAsia="zh-CN"/>
        </w:rPr>
        <w:t>采购文件</w:t>
      </w:r>
      <w:r>
        <w:rPr>
          <w:rFonts w:hint="eastAsia" w:ascii="宋体" w:hAnsi="宋体"/>
          <w:color w:val="auto"/>
          <w:szCs w:val="21"/>
          <w:highlight w:val="none"/>
        </w:rPr>
        <w:t>的要求编制投标文件，投标文件宜编制页码和目录，以便评委审核。否则，由此产生的一切后果由投标人承担。</w:t>
      </w:r>
    </w:p>
    <w:p>
      <w:pPr>
        <w:shd w:val="clear" w:color="auto" w:fill="auto"/>
        <w:spacing w:line="440" w:lineRule="exact"/>
        <w:ind w:firstLine="426" w:firstLineChars="200"/>
        <w:rPr>
          <w:rFonts w:hint="eastAsia" w:ascii="宋体"/>
          <w:b/>
          <w:bCs w:val="0"/>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2</w:t>
      </w:r>
      <w:r>
        <w:rPr>
          <w:rFonts w:hint="eastAsia" w:ascii="宋体"/>
          <w:bCs/>
          <w:color w:val="auto"/>
          <w:szCs w:val="21"/>
          <w:highlight w:val="none"/>
        </w:rPr>
        <w:t xml:space="preserve"> 投标人对采购内容中规定的技术参数、规格等要求必须完全响应或优于</w:t>
      </w:r>
      <w:r>
        <w:rPr>
          <w:rFonts w:hint="eastAsia" w:ascii="宋体"/>
          <w:bCs/>
          <w:color w:val="auto"/>
          <w:szCs w:val="21"/>
          <w:highlight w:val="none"/>
          <w:lang w:eastAsia="zh-CN"/>
        </w:rPr>
        <w:t>采购文件</w:t>
      </w:r>
      <w:r>
        <w:rPr>
          <w:rFonts w:hint="eastAsia" w:ascii="宋体"/>
          <w:bCs/>
          <w:color w:val="auto"/>
          <w:szCs w:val="21"/>
          <w:highlight w:val="none"/>
        </w:rPr>
        <w:t>中的要求</w:t>
      </w:r>
      <w:r>
        <w:rPr>
          <w:rFonts w:hint="eastAsia" w:ascii="宋体"/>
          <w:b/>
          <w:bCs w:val="0"/>
          <w:color w:val="auto"/>
          <w:szCs w:val="21"/>
          <w:highlight w:val="none"/>
        </w:rPr>
        <w:t>。</w:t>
      </w:r>
    </w:p>
    <w:p>
      <w:pPr>
        <w:shd w:val="clear" w:color="auto" w:fill="auto"/>
        <w:spacing w:line="440" w:lineRule="exact"/>
        <w:ind w:firstLine="416" w:firstLineChars="196"/>
        <w:rPr>
          <w:rFonts w:hint="eastAsia" w:ascii="宋体"/>
          <w:bCs/>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3</w:t>
      </w:r>
      <w:r>
        <w:rPr>
          <w:rFonts w:hint="eastAsia" w:ascii="宋体"/>
          <w:bCs/>
          <w:color w:val="auto"/>
          <w:szCs w:val="21"/>
          <w:highlight w:val="none"/>
        </w:rPr>
        <w:t>所有投标人的投标保证金都应在</w:t>
      </w:r>
      <w:r>
        <w:rPr>
          <w:rFonts w:hint="eastAsia" w:ascii="宋体"/>
          <w:bCs/>
          <w:color w:val="auto"/>
          <w:szCs w:val="21"/>
          <w:highlight w:val="none"/>
          <w:lang w:eastAsia="zh-CN"/>
        </w:rPr>
        <w:t>采购文件</w:t>
      </w:r>
      <w:r>
        <w:rPr>
          <w:rFonts w:hint="eastAsia" w:ascii="宋体"/>
          <w:bCs/>
          <w:color w:val="auto"/>
          <w:szCs w:val="21"/>
          <w:highlight w:val="none"/>
        </w:rPr>
        <w:t>规定的投标保证金缴纳截止日期前缴纳。</w:t>
      </w:r>
    </w:p>
    <w:p>
      <w:pPr>
        <w:shd w:val="clear" w:color="auto" w:fill="auto"/>
        <w:spacing w:line="440" w:lineRule="exact"/>
        <w:ind w:firstLine="416" w:firstLineChars="196"/>
        <w:rPr>
          <w:rFonts w:hint="eastAsia" w:ascii="宋体"/>
          <w:bCs/>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4</w:t>
      </w:r>
      <w:r>
        <w:rPr>
          <w:rFonts w:ascii="宋体"/>
          <w:bCs/>
          <w:color w:val="auto"/>
          <w:szCs w:val="21"/>
          <w:highlight w:val="none"/>
        </w:rPr>
        <w:t>单位负责人为同一人或者存在直接控股、管理关系的不同供应商，不得参加同一合同项下的政府采购活动。</w:t>
      </w:r>
      <w:r>
        <w:rPr>
          <w:rFonts w:ascii="宋体" w:hAnsi="宋体" w:cs="宋体"/>
          <w:color w:val="auto"/>
          <w:szCs w:val="21"/>
          <w:highlight w:val="none"/>
        </w:rPr>
        <w:t>为采购项目提供整体设计、规范编制或者项目管理、监理、检测等服务的供应商，不得再参加该采购项目的其他采购活动。</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5</w:t>
      </w:r>
      <w:r>
        <w:rPr>
          <w:rFonts w:hint="eastAsia" w:ascii="宋体"/>
          <w:bCs/>
          <w:color w:val="auto"/>
          <w:szCs w:val="21"/>
          <w:highlight w:val="none"/>
        </w:rPr>
        <w:t>本项目只接受</w:t>
      </w:r>
      <w:r>
        <w:rPr>
          <w:rFonts w:hint="eastAsia" w:ascii="宋体"/>
          <w:color w:val="auto"/>
          <w:szCs w:val="21"/>
          <w:highlight w:val="none"/>
        </w:rPr>
        <w:t>成为新疆维吾尔自治区政府采购网正式注册入库并完成CA数字证书申领供应商</w:t>
      </w:r>
      <w:r>
        <w:rPr>
          <w:rFonts w:hint="eastAsia" w:ascii="宋体"/>
          <w:color w:val="auto"/>
          <w:szCs w:val="21"/>
          <w:highlight w:val="none"/>
          <w:lang w:eastAsia="zh-CN"/>
        </w:rPr>
        <w:t>参与投标</w:t>
      </w:r>
      <w:r>
        <w:rPr>
          <w:rFonts w:hint="eastAsia" w:ascii="宋体"/>
          <w:color w:val="auto"/>
          <w:szCs w:val="21"/>
          <w:highlight w:val="none"/>
        </w:rPr>
        <w:t>。因未注册入库、未办理CA数字证书等原因造成无法投标或投标失败等后果由供应商自行承担。</w:t>
      </w:r>
    </w:p>
    <w:p>
      <w:pPr>
        <w:shd w:val="clear" w:color="auto" w:fill="auto"/>
        <w:wordWrap w:val="0"/>
        <w:spacing w:line="440" w:lineRule="exact"/>
        <w:ind w:firstLine="426" w:firstLineChars="200"/>
        <w:rPr>
          <w:rFonts w:hint="eastAsia" w:ascii="宋体"/>
          <w:bCs/>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6</w:t>
      </w:r>
      <w:r>
        <w:rPr>
          <w:rFonts w:hint="eastAsia" w:ascii="宋体"/>
          <w:bCs/>
          <w:color w:val="auto"/>
          <w:szCs w:val="21"/>
          <w:highlight w:val="none"/>
        </w:rPr>
        <w:t xml:space="preserve">  投标人被视为充分熟悉本招标项目所在地的与履行合同有关的各种情况，包括但不限于：</w:t>
      </w:r>
    </w:p>
    <w:p>
      <w:pPr>
        <w:shd w:val="clear" w:color="auto" w:fill="auto"/>
        <w:spacing w:line="400" w:lineRule="exact"/>
        <w:ind w:firstLine="319" w:firstLineChars="150"/>
        <w:rPr>
          <w:rFonts w:hint="eastAsia" w:ascii="宋体"/>
          <w:bCs/>
          <w:color w:val="auto"/>
          <w:szCs w:val="21"/>
          <w:highlight w:val="none"/>
        </w:rPr>
      </w:pPr>
      <w:r>
        <w:rPr>
          <w:rFonts w:hint="eastAsia" w:ascii="宋体"/>
          <w:bCs/>
          <w:color w:val="auto"/>
          <w:szCs w:val="21"/>
          <w:highlight w:val="none"/>
        </w:rPr>
        <w:t>（1）国家对本次投标货物和服务的生产、安装调试、验收、维修等有关法律、法规及行业管理标准；</w:t>
      </w:r>
    </w:p>
    <w:p>
      <w:pPr>
        <w:shd w:val="clear" w:color="auto" w:fill="auto"/>
        <w:spacing w:line="400" w:lineRule="exact"/>
        <w:ind w:firstLine="319" w:firstLineChars="150"/>
        <w:rPr>
          <w:rFonts w:hint="eastAsia" w:ascii="宋体"/>
          <w:bCs/>
          <w:color w:val="auto"/>
          <w:szCs w:val="21"/>
          <w:highlight w:val="none"/>
        </w:rPr>
      </w:pPr>
      <w:r>
        <w:rPr>
          <w:rFonts w:hint="eastAsia" w:ascii="宋体"/>
          <w:bCs/>
          <w:color w:val="auto"/>
          <w:szCs w:val="21"/>
          <w:highlight w:val="none"/>
        </w:rPr>
        <w:t>（2）</w:t>
      </w:r>
      <w:r>
        <w:rPr>
          <w:rFonts w:hint="eastAsia" w:ascii="宋体"/>
          <w:bCs/>
          <w:color w:val="auto"/>
          <w:szCs w:val="21"/>
          <w:highlight w:val="none"/>
          <w:lang w:eastAsia="zh-CN"/>
        </w:rPr>
        <w:t>本地区</w:t>
      </w:r>
      <w:r>
        <w:rPr>
          <w:rFonts w:hint="eastAsia" w:ascii="宋体"/>
          <w:bCs/>
          <w:color w:val="auto"/>
          <w:szCs w:val="21"/>
          <w:highlight w:val="none"/>
        </w:rPr>
        <w:t>有关管理部门的相关规定；</w:t>
      </w:r>
    </w:p>
    <w:p>
      <w:pPr>
        <w:shd w:val="clear" w:color="auto" w:fill="auto"/>
        <w:spacing w:line="400" w:lineRule="exact"/>
        <w:ind w:firstLine="319" w:firstLineChars="150"/>
        <w:rPr>
          <w:rFonts w:hint="eastAsia" w:ascii="宋体"/>
          <w:bCs/>
          <w:color w:val="auto"/>
          <w:szCs w:val="21"/>
          <w:highlight w:val="none"/>
        </w:rPr>
      </w:pPr>
      <w:r>
        <w:rPr>
          <w:rFonts w:hint="eastAsia" w:ascii="宋体"/>
          <w:bCs/>
          <w:color w:val="auto"/>
          <w:szCs w:val="21"/>
          <w:highlight w:val="none"/>
        </w:rPr>
        <w:t>（3）招标人的相关场地情况、基础建设、电力供应情况及相关设计标准。</w:t>
      </w:r>
    </w:p>
    <w:p>
      <w:pPr>
        <w:shd w:val="clear" w:color="auto" w:fill="auto"/>
        <w:spacing w:line="400" w:lineRule="exact"/>
        <w:ind w:firstLine="319" w:firstLineChars="150"/>
        <w:rPr>
          <w:rFonts w:hint="eastAsia" w:ascii="宋体"/>
          <w:b/>
          <w:color w:val="auto"/>
          <w:sz w:val="28"/>
          <w:szCs w:val="28"/>
          <w:highlight w:val="none"/>
        </w:rPr>
      </w:pPr>
      <w:r>
        <w:rPr>
          <w:rFonts w:hint="eastAsia" w:ascii="宋体"/>
          <w:bCs/>
          <w:color w:val="auto"/>
          <w:szCs w:val="21"/>
          <w:highlight w:val="none"/>
        </w:rPr>
        <w:t>本</w:t>
      </w:r>
      <w:r>
        <w:rPr>
          <w:rFonts w:hint="eastAsia" w:ascii="宋体"/>
          <w:bCs/>
          <w:color w:val="auto"/>
          <w:szCs w:val="21"/>
          <w:highlight w:val="none"/>
          <w:lang w:eastAsia="zh-CN"/>
        </w:rPr>
        <w:t>采购文件</w:t>
      </w:r>
      <w:r>
        <w:rPr>
          <w:rFonts w:hint="eastAsia" w:ascii="宋体"/>
          <w:bCs/>
          <w:color w:val="auto"/>
          <w:szCs w:val="21"/>
          <w:highlight w:val="none"/>
        </w:rPr>
        <w:t>不再对上述情况进行描述。</w:t>
      </w:r>
      <w:bookmarkStart w:id="29" w:name="_Toc469495725"/>
    </w:p>
    <w:p>
      <w:pPr>
        <w:shd w:val="clear" w:color="auto" w:fill="auto"/>
        <w:spacing w:before="312" w:beforeLines="100" w:after="312" w:afterLines="100" w:line="440" w:lineRule="exact"/>
        <w:jc w:val="center"/>
        <w:outlineLvl w:val="2"/>
        <w:rPr>
          <w:rFonts w:hint="eastAsia" w:ascii="宋体" w:eastAsia="宋体"/>
          <w:b/>
          <w:color w:val="auto"/>
          <w:sz w:val="28"/>
          <w:szCs w:val="28"/>
          <w:highlight w:val="none"/>
          <w:lang w:eastAsia="zh-CN"/>
        </w:rPr>
      </w:pPr>
      <w:bookmarkStart w:id="30" w:name="_Toc22081"/>
      <w:r>
        <w:rPr>
          <w:rFonts w:hint="eastAsia" w:ascii="宋体"/>
          <w:b/>
          <w:color w:val="auto"/>
          <w:sz w:val="28"/>
          <w:szCs w:val="28"/>
          <w:highlight w:val="none"/>
        </w:rPr>
        <w:t>（二）</w:t>
      </w:r>
      <w:bookmarkEnd w:id="29"/>
      <w:r>
        <w:rPr>
          <w:rFonts w:hint="eastAsia" w:ascii="宋体"/>
          <w:b/>
          <w:color w:val="auto"/>
          <w:sz w:val="28"/>
          <w:szCs w:val="28"/>
          <w:highlight w:val="none"/>
          <w:lang w:eastAsia="zh-CN"/>
        </w:rPr>
        <w:t>招标文件</w:t>
      </w:r>
      <w:bookmarkEnd w:id="30"/>
    </w:p>
    <w:p>
      <w:pPr>
        <w:shd w:val="clear" w:color="auto" w:fill="auto"/>
        <w:spacing w:line="440" w:lineRule="exact"/>
        <w:rPr>
          <w:rFonts w:hint="eastAsia"/>
          <w:b/>
          <w:color w:val="auto"/>
          <w:szCs w:val="21"/>
          <w:highlight w:val="none"/>
        </w:rPr>
      </w:pPr>
      <w:r>
        <w:rPr>
          <w:rFonts w:hint="eastAsia"/>
          <w:b/>
          <w:color w:val="auto"/>
          <w:szCs w:val="21"/>
          <w:highlight w:val="none"/>
          <w:lang w:val="en-US" w:eastAsia="zh-CN"/>
        </w:rPr>
        <w:t>14</w:t>
      </w:r>
      <w:r>
        <w:rPr>
          <w:rFonts w:hint="eastAsia"/>
          <w:b/>
          <w:color w:val="auto"/>
          <w:szCs w:val="21"/>
          <w:highlight w:val="none"/>
        </w:rPr>
        <w:t xml:space="preserve">. </w:t>
      </w:r>
      <w:r>
        <w:rPr>
          <w:rFonts w:hint="eastAsia"/>
          <w:b/>
          <w:color w:val="auto"/>
          <w:szCs w:val="21"/>
          <w:highlight w:val="none"/>
          <w:lang w:eastAsia="zh-CN"/>
        </w:rPr>
        <w:t>采购文件</w:t>
      </w:r>
      <w:r>
        <w:rPr>
          <w:rFonts w:hint="eastAsia"/>
          <w:b/>
          <w:color w:val="auto"/>
          <w:szCs w:val="21"/>
          <w:highlight w:val="none"/>
        </w:rPr>
        <w:t>的编制依据</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根据《中华人民共和国政府采购法》、《政府采购货物和服务招标投标管理办法》和《中华人民共和国</w:t>
      </w:r>
      <w:r>
        <w:rPr>
          <w:rFonts w:hint="eastAsia" w:ascii="宋体"/>
          <w:color w:val="auto"/>
          <w:szCs w:val="21"/>
          <w:highlight w:val="none"/>
          <w:lang w:eastAsia="zh-CN"/>
        </w:rPr>
        <w:t>民法典</w:t>
      </w:r>
      <w:r>
        <w:rPr>
          <w:rFonts w:hint="eastAsia" w:ascii="宋体"/>
          <w:color w:val="auto"/>
          <w:szCs w:val="21"/>
          <w:highlight w:val="none"/>
        </w:rPr>
        <w:t>》</w:t>
      </w:r>
      <w:r>
        <w:rPr>
          <w:rFonts w:hint="eastAsia" w:ascii="宋体"/>
          <w:color w:val="auto"/>
          <w:spacing w:val="-2"/>
          <w:szCs w:val="21"/>
          <w:highlight w:val="none"/>
        </w:rPr>
        <w:t>等相关法律法规和规章及部、省、市级规范性文件的规定，编制本</w:t>
      </w:r>
      <w:r>
        <w:rPr>
          <w:rFonts w:hint="eastAsia" w:ascii="宋体"/>
          <w:color w:val="auto"/>
          <w:spacing w:val="-2"/>
          <w:szCs w:val="21"/>
          <w:highlight w:val="none"/>
          <w:lang w:eastAsia="zh-CN"/>
        </w:rPr>
        <w:t>采购文件</w:t>
      </w:r>
      <w:r>
        <w:rPr>
          <w:rFonts w:hint="eastAsia" w:ascii="宋体"/>
          <w:color w:val="auto"/>
          <w:spacing w:val="-2"/>
          <w:szCs w:val="21"/>
          <w:highlight w:val="none"/>
        </w:rPr>
        <w:t>。</w:t>
      </w:r>
    </w:p>
    <w:p>
      <w:pPr>
        <w:shd w:val="clear" w:color="auto" w:fill="auto"/>
        <w:spacing w:line="440" w:lineRule="exact"/>
        <w:rPr>
          <w:rFonts w:hint="eastAsia"/>
          <w:b/>
          <w:color w:val="auto"/>
          <w:szCs w:val="21"/>
          <w:highlight w:val="none"/>
        </w:rPr>
      </w:pPr>
      <w:r>
        <w:rPr>
          <w:rFonts w:hint="eastAsia"/>
          <w:b/>
          <w:color w:val="auto"/>
          <w:szCs w:val="21"/>
          <w:highlight w:val="none"/>
          <w:lang w:val="en-US" w:eastAsia="zh-CN"/>
        </w:rPr>
        <w:t>15</w:t>
      </w:r>
      <w:r>
        <w:rPr>
          <w:rFonts w:hint="eastAsia"/>
          <w:b/>
          <w:color w:val="auto"/>
          <w:szCs w:val="21"/>
          <w:highlight w:val="none"/>
        </w:rPr>
        <w:t xml:space="preserve">. </w:t>
      </w:r>
      <w:r>
        <w:rPr>
          <w:rFonts w:hint="eastAsia"/>
          <w:b/>
          <w:color w:val="auto"/>
          <w:szCs w:val="21"/>
          <w:highlight w:val="none"/>
          <w:lang w:eastAsia="zh-CN"/>
        </w:rPr>
        <w:t>采购文件</w:t>
      </w:r>
      <w:r>
        <w:rPr>
          <w:rFonts w:hint="eastAsia"/>
          <w:b/>
          <w:color w:val="auto"/>
          <w:szCs w:val="21"/>
          <w:highlight w:val="none"/>
        </w:rPr>
        <w:t>的组成</w:t>
      </w:r>
    </w:p>
    <w:p>
      <w:pPr>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1</w:t>
      </w:r>
      <w:r>
        <w:rPr>
          <w:rFonts w:hint="eastAsia" w:ascii="宋体"/>
          <w:color w:val="auto"/>
          <w:szCs w:val="21"/>
          <w:highlight w:val="none"/>
          <w:lang w:val="en-US" w:eastAsia="zh-CN"/>
        </w:rPr>
        <w:t>5</w:t>
      </w:r>
      <w:r>
        <w:rPr>
          <w:rFonts w:hint="eastAsia" w:ascii="宋体"/>
          <w:color w:val="auto"/>
          <w:szCs w:val="21"/>
          <w:highlight w:val="none"/>
        </w:rPr>
        <w:t xml:space="preserve">.1 </w:t>
      </w:r>
      <w:r>
        <w:rPr>
          <w:rFonts w:hint="eastAsia" w:ascii="宋体"/>
          <w:color w:val="auto"/>
          <w:szCs w:val="21"/>
          <w:highlight w:val="none"/>
          <w:lang w:eastAsia="zh-CN"/>
        </w:rPr>
        <w:t>采购文件</w:t>
      </w:r>
      <w:r>
        <w:rPr>
          <w:rFonts w:hint="eastAsia" w:ascii="宋体"/>
          <w:color w:val="auto"/>
          <w:szCs w:val="21"/>
          <w:highlight w:val="none"/>
        </w:rPr>
        <w:t>包括内容：</w:t>
      </w:r>
    </w:p>
    <w:p>
      <w:pPr>
        <w:shd w:val="clear" w:color="auto" w:fill="auto"/>
        <w:spacing w:line="440" w:lineRule="exact"/>
        <w:ind w:firstLine="1491" w:firstLineChars="700"/>
        <w:rPr>
          <w:rFonts w:hint="eastAsia" w:ascii="宋体"/>
          <w:color w:val="auto"/>
          <w:szCs w:val="21"/>
          <w:highlight w:val="none"/>
        </w:rPr>
      </w:pPr>
      <w:r>
        <w:rPr>
          <w:rFonts w:hint="eastAsia" w:ascii="宋体"/>
          <w:color w:val="auto"/>
          <w:szCs w:val="21"/>
          <w:highlight w:val="none"/>
        </w:rPr>
        <w:t xml:space="preserve">第一章  </w:t>
      </w:r>
      <w:r>
        <w:rPr>
          <w:rFonts w:hint="eastAsia" w:ascii="宋体"/>
          <w:color w:val="auto"/>
          <w:szCs w:val="21"/>
          <w:highlight w:val="none"/>
          <w:lang w:eastAsia="zh-CN"/>
        </w:rPr>
        <w:t>招</w:t>
      </w:r>
      <w:r>
        <w:rPr>
          <w:rFonts w:hint="eastAsia" w:ascii="宋体"/>
          <w:color w:val="auto"/>
          <w:szCs w:val="21"/>
          <w:highlight w:val="none"/>
        </w:rPr>
        <w:t>标公告</w:t>
      </w:r>
    </w:p>
    <w:p>
      <w:pPr>
        <w:shd w:val="clear" w:color="auto" w:fill="auto"/>
        <w:spacing w:line="440" w:lineRule="exact"/>
        <w:ind w:firstLine="1491" w:firstLineChars="700"/>
        <w:rPr>
          <w:rFonts w:hint="eastAsia" w:ascii="宋体"/>
          <w:color w:val="auto"/>
          <w:szCs w:val="21"/>
          <w:highlight w:val="none"/>
        </w:rPr>
      </w:pPr>
      <w:r>
        <w:rPr>
          <w:rFonts w:hint="eastAsia" w:ascii="宋体"/>
          <w:color w:val="auto"/>
          <w:szCs w:val="21"/>
          <w:highlight w:val="none"/>
        </w:rPr>
        <w:t>第二章  投标须知</w:t>
      </w:r>
    </w:p>
    <w:p>
      <w:pPr>
        <w:shd w:val="clear" w:color="auto" w:fill="auto"/>
        <w:spacing w:line="440" w:lineRule="exact"/>
        <w:ind w:firstLine="1491" w:firstLineChars="700"/>
        <w:rPr>
          <w:rFonts w:hint="eastAsia" w:ascii="宋体"/>
          <w:color w:val="auto"/>
          <w:szCs w:val="21"/>
          <w:highlight w:val="none"/>
          <w:lang w:eastAsia="zh-CN"/>
        </w:rPr>
      </w:pPr>
      <w:r>
        <w:rPr>
          <w:rFonts w:hint="eastAsia" w:ascii="宋体"/>
          <w:color w:val="auto"/>
          <w:szCs w:val="21"/>
          <w:highlight w:val="none"/>
        </w:rPr>
        <w:t>第三章  评标办法</w:t>
      </w:r>
    </w:p>
    <w:p>
      <w:pPr>
        <w:shd w:val="clear" w:color="auto" w:fill="auto"/>
        <w:spacing w:line="440" w:lineRule="exact"/>
        <w:ind w:firstLine="1491" w:firstLineChars="700"/>
        <w:rPr>
          <w:rFonts w:hint="eastAsia" w:ascii="宋体"/>
          <w:color w:val="auto"/>
          <w:szCs w:val="21"/>
          <w:highlight w:val="none"/>
        </w:rPr>
      </w:pPr>
      <w:r>
        <w:rPr>
          <w:rFonts w:hint="eastAsia" w:ascii="宋体"/>
          <w:color w:val="auto"/>
          <w:szCs w:val="21"/>
          <w:highlight w:val="none"/>
        </w:rPr>
        <w:t>第四章  采购内容及技术要求</w:t>
      </w:r>
    </w:p>
    <w:p>
      <w:pPr>
        <w:shd w:val="clear" w:color="auto" w:fill="auto"/>
        <w:spacing w:line="440" w:lineRule="exact"/>
        <w:ind w:firstLine="1491" w:firstLineChars="700"/>
        <w:rPr>
          <w:rFonts w:hint="eastAsia" w:ascii="宋体"/>
          <w:color w:val="auto"/>
          <w:szCs w:val="21"/>
          <w:highlight w:val="none"/>
        </w:rPr>
      </w:pPr>
      <w:r>
        <w:rPr>
          <w:rFonts w:hint="eastAsia" w:ascii="宋体"/>
          <w:color w:val="auto"/>
          <w:szCs w:val="21"/>
          <w:highlight w:val="none"/>
        </w:rPr>
        <w:t>第五章  合同条款及格式</w:t>
      </w:r>
    </w:p>
    <w:p>
      <w:pPr>
        <w:shd w:val="clear" w:color="auto" w:fill="auto"/>
        <w:spacing w:line="440" w:lineRule="exact"/>
        <w:ind w:firstLine="1491" w:firstLineChars="700"/>
        <w:rPr>
          <w:rFonts w:hint="eastAsia" w:ascii="宋体"/>
          <w:color w:val="auto"/>
          <w:szCs w:val="21"/>
          <w:highlight w:val="none"/>
        </w:rPr>
      </w:pPr>
      <w:r>
        <w:rPr>
          <w:rFonts w:hint="eastAsia" w:ascii="宋体"/>
          <w:color w:val="auto"/>
          <w:szCs w:val="21"/>
          <w:highlight w:val="none"/>
        </w:rPr>
        <w:t>第六章  投标文件格式文本</w:t>
      </w:r>
    </w:p>
    <w:p>
      <w:pPr>
        <w:shd w:val="clear" w:color="auto" w:fill="auto"/>
        <w:spacing w:line="440" w:lineRule="exact"/>
        <w:ind w:firstLine="1491" w:firstLineChars="700"/>
        <w:rPr>
          <w:rFonts w:hint="eastAsia" w:ascii="宋体"/>
          <w:color w:val="auto"/>
          <w:szCs w:val="21"/>
          <w:highlight w:val="none"/>
        </w:rPr>
      </w:pPr>
      <w:r>
        <w:rPr>
          <w:rFonts w:hint="eastAsia" w:ascii="宋体"/>
          <w:color w:val="auto"/>
          <w:szCs w:val="21"/>
          <w:highlight w:val="none"/>
        </w:rPr>
        <w:t>第七章  招标单位、招标代理机构对本文件的确认</w:t>
      </w:r>
    </w:p>
    <w:p>
      <w:pPr>
        <w:shd w:val="clear" w:color="auto" w:fill="auto"/>
        <w:spacing w:line="440" w:lineRule="exact"/>
        <w:rPr>
          <w:rFonts w:hint="eastAsia" w:ascii="宋体"/>
          <w:color w:val="auto"/>
          <w:szCs w:val="21"/>
          <w:highlight w:val="none"/>
        </w:rPr>
      </w:pPr>
      <w:r>
        <w:rPr>
          <w:rFonts w:hint="eastAsia" w:ascii="宋体"/>
          <w:color w:val="auto"/>
          <w:szCs w:val="21"/>
          <w:highlight w:val="none"/>
        </w:rPr>
        <w:t xml:space="preserve">   1</w:t>
      </w:r>
      <w:r>
        <w:rPr>
          <w:rFonts w:hint="eastAsia" w:ascii="宋体"/>
          <w:color w:val="auto"/>
          <w:szCs w:val="21"/>
          <w:highlight w:val="none"/>
          <w:lang w:val="en-US" w:eastAsia="zh-CN"/>
        </w:rPr>
        <w:t>5</w:t>
      </w:r>
      <w:r>
        <w:rPr>
          <w:rFonts w:hint="eastAsia" w:ascii="宋体"/>
          <w:color w:val="auto"/>
          <w:szCs w:val="21"/>
          <w:highlight w:val="none"/>
        </w:rPr>
        <w:t>.2 除1</w:t>
      </w:r>
      <w:r>
        <w:rPr>
          <w:rFonts w:hint="eastAsia" w:ascii="宋体"/>
          <w:color w:val="auto"/>
          <w:szCs w:val="21"/>
          <w:highlight w:val="none"/>
          <w:lang w:val="en-US" w:eastAsia="zh-CN"/>
        </w:rPr>
        <w:t>5</w:t>
      </w:r>
      <w:r>
        <w:rPr>
          <w:rFonts w:hint="eastAsia" w:ascii="宋体"/>
          <w:color w:val="auto"/>
          <w:szCs w:val="21"/>
          <w:highlight w:val="none"/>
        </w:rPr>
        <w:t>.1内容外，招标答疑亦为</w:t>
      </w:r>
      <w:r>
        <w:rPr>
          <w:rFonts w:hint="eastAsia" w:ascii="宋体"/>
          <w:color w:val="auto"/>
          <w:szCs w:val="21"/>
          <w:highlight w:val="none"/>
          <w:lang w:eastAsia="zh-CN"/>
        </w:rPr>
        <w:t>采购文件</w:t>
      </w:r>
      <w:r>
        <w:rPr>
          <w:rFonts w:hint="eastAsia" w:ascii="宋体"/>
          <w:color w:val="auto"/>
          <w:szCs w:val="21"/>
          <w:highlight w:val="none"/>
        </w:rPr>
        <w:t>的组成部分，对招标人和投标人起约束作用。</w:t>
      </w:r>
    </w:p>
    <w:p>
      <w:pPr>
        <w:pStyle w:val="13"/>
        <w:shd w:val="clear" w:color="auto" w:fill="auto"/>
        <w:wordWrap w:val="0"/>
        <w:spacing w:line="400" w:lineRule="exact"/>
        <w:rPr>
          <w:rFonts w:hint="eastAsia"/>
          <w:color w:val="auto"/>
          <w:szCs w:val="21"/>
          <w:highlight w:val="none"/>
          <w:lang w:val="en-US"/>
        </w:rPr>
      </w:pPr>
      <w:r>
        <w:rPr>
          <w:rFonts w:hint="eastAsia"/>
          <w:color w:val="auto"/>
          <w:szCs w:val="21"/>
          <w:highlight w:val="none"/>
        </w:rPr>
        <w:t xml:space="preserve">   1</w:t>
      </w:r>
      <w:r>
        <w:rPr>
          <w:rFonts w:hint="eastAsia"/>
          <w:color w:val="auto"/>
          <w:szCs w:val="21"/>
          <w:highlight w:val="none"/>
          <w:lang w:val="en-US" w:eastAsia="zh-CN"/>
        </w:rPr>
        <w:t>5</w:t>
      </w:r>
      <w:r>
        <w:rPr>
          <w:rFonts w:hint="eastAsia"/>
          <w:color w:val="auto"/>
          <w:szCs w:val="21"/>
          <w:highlight w:val="none"/>
        </w:rPr>
        <w:t>.3</w:t>
      </w:r>
      <w:r>
        <w:rPr>
          <w:rFonts w:hint="eastAsia"/>
          <w:color w:val="auto"/>
          <w:szCs w:val="21"/>
          <w:highlight w:val="none"/>
          <w:u w:val="none" w:color="auto"/>
        </w:rPr>
        <w:t>投标人应仔细阅读和检查</w:t>
      </w:r>
      <w:r>
        <w:rPr>
          <w:rFonts w:hint="eastAsia"/>
          <w:color w:val="auto"/>
          <w:szCs w:val="21"/>
          <w:highlight w:val="none"/>
          <w:u w:val="none" w:color="auto"/>
          <w:lang w:eastAsia="zh-CN"/>
        </w:rPr>
        <w:t>采购文件</w:t>
      </w:r>
      <w:r>
        <w:rPr>
          <w:rFonts w:hint="eastAsia"/>
          <w:color w:val="auto"/>
          <w:szCs w:val="21"/>
          <w:highlight w:val="none"/>
          <w:u w:val="none" w:color="auto"/>
        </w:rPr>
        <w:t>的全部内容。如发现缺页或附件不全，应及时向招标人提出，以便补齐。如有疑问，投标人应在</w:t>
      </w:r>
      <w:r>
        <w:rPr>
          <w:rFonts w:hint="eastAsia" w:ascii="宋体"/>
          <w:color w:val="auto"/>
          <w:szCs w:val="21"/>
          <w:highlight w:val="none"/>
        </w:rPr>
        <w:t>以书面形式一次性向采购人和采购代理机构提出同一环节的质疑</w:t>
      </w:r>
      <w:r>
        <w:rPr>
          <w:rFonts w:hint="eastAsia"/>
          <w:color w:val="auto"/>
          <w:szCs w:val="21"/>
          <w:highlight w:val="none"/>
          <w:u w:val="none" w:color="auto"/>
        </w:rPr>
        <w:t>。</w:t>
      </w:r>
    </w:p>
    <w:p>
      <w:pPr>
        <w:shd w:val="clear" w:color="auto" w:fill="auto"/>
        <w:wordWrap w:val="0"/>
        <w:spacing w:line="440" w:lineRule="exact"/>
        <w:rPr>
          <w:rFonts w:hint="eastAsia" w:ascii="宋体"/>
          <w:color w:val="auto"/>
          <w:szCs w:val="21"/>
          <w:highlight w:val="none"/>
        </w:rPr>
      </w:pPr>
      <w:r>
        <w:rPr>
          <w:rFonts w:hint="eastAsia" w:ascii="宋体"/>
          <w:color w:val="auto"/>
          <w:szCs w:val="21"/>
          <w:highlight w:val="none"/>
        </w:rPr>
        <w:t xml:space="preserve">   1</w:t>
      </w:r>
      <w:r>
        <w:rPr>
          <w:rFonts w:hint="eastAsia" w:ascii="宋体"/>
          <w:color w:val="auto"/>
          <w:szCs w:val="21"/>
          <w:highlight w:val="none"/>
          <w:lang w:val="en-US" w:eastAsia="zh-CN"/>
        </w:rPr>
        <w:t>5</w:t>
      </w:r>
      <w:r>
        <w:rPr>
          <w:rFonts w:hint="eastAsia" w:ascii="宋体"/>
          <w:color w:val="auto"/>
          <w:szCs w:val="21"/>
          <w:highlight w:val="none"/>
        </w:rPr>
        <w:t>.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color w:val="auto"/>
          <w:szCs w:val="21"/>
          <w:highlight w:val="none"/>
          <w:lang w:eastAsia="zh-CN"/>
        </w:rPr>
        <w:t>采购文件</w:t>
      </w:r>
      <w:r>
        <w:rPr>
          <w:rFonts w:hint="eastAsia" w:ascii="宋体"/>
          <w:color w:val="auto"/>
          <w:szCs w:val="21"/>
          <w:highlight w:val="none"/>
        </w:rPr>
        <w:t>的澄清将在</w:t>
      </w:r>
      <w:r>
        <w:rPr>
          <w:rFonts w:hint="eastAsia" w:ascii="宋体"/>
          <w:color w:val="auto"/>
          <w:szCs w:val="21"/>
          <w:highlight w:val="none"/>
          <w:lang w:eastAsia="zh-CN"/>
        </w:rPr>
        <w:t>政采云平台“更正公告”栏目予以公告</w:t>
      </w:r>
      <w:r>
        <w:rPr>
          <w:rFonts w:hint="eastAsia" w:ascii="宋体"/>
          <w:color w:val="auto"/>
          <w:szCs w:val="21"/>
          <w:highlight w:val="none"/>
        </w:rPr>
        <w:t>，但不指明澄清问题的来源。如果澄清内容影响投标文件编制的，将相应延长投标截止时间。</w:t>
      </w:r>
    </w:p>
    <w:p>
      <w:pPr>
        <w:shd w:val="clear" w:color="auto" w:fill="auto"/>
        <w:spacing w:line="440" w:lineRule="exact"/>
        <w:rPr>
          <w:rFonts w:hint="eastAsia" w:ascii="宋体"/>
          <w:b/>
          <w:bCs/>
          <w:color w:val="auto"/>
          <w:szCs w:val="21"/>
          <w:highlight w:val="none"/>
        </w:rPr>
      </w:pPr>
      <w:r>
        <w:rPr>
          <w:rFonts w:hint="eastAsia" w:ascii="宋体"/>
          <w:b/>
          <w:bCs/>
          <w:color w:val="auto"/>
          <w:szCs w:val="21"/>
          <w:highlight w:val="none"/>
        </w:rPr>
        <w:t>1</w:t>
      </w:r>
      <w:r>
        <w:rPr>
          <w:rFonts w:hint="eastAsia" w:ascii="宋体"/>
          <w:b/>
          <w:bCs/>
          <w:color w:val="auto"/>
          <w:szCs w:val="21"/>
          <w:highlight w:val="none"/>
          <w:lang w:val="en-US" w:eastAsia="zh-CN"/>
        </w:rPr>
        <w:t>6</w:t>
      </w:r>
      <w:r>
        <w:rPr>
          <w:rFonts w:hint="eastAsia" w:ascii="宋体"/>
          <w:b/>
          <w:bCs/>
          <w:color w:val="auto"/>
          <w:szCs w:val="21"/>
          <w:highlight w:val="none"/>
        </w:rPr>
        <w:t xml:space="preserve">. </w:t>
      </w:r>
      <w:r>
        <w:rPr>
          <w:rFonts w:hint="eastAsia" w:ascii="宋体"/>
          <w:b/>
          <w:bCs/>
          <w:color w:val="auto"/>
          <w:szCs w:val="21"/>
          <w:highlight w:val="none"/>
          <w:lang w:eastAsia="zh-CN"/>
        </w:rPr>
        <w:t>采购文件</w:t>
      </w:r>
      <w:r>
        <w:rPr>
          <w:rFonts w:hint="eastAsia" w:ascii="宋体"/>
          <w:b/>
          <w:bCs/>
          <w:color w:val="auto"/>
          <w:szCs w:val="21"/>
          <w:highlight w:val="none"/>
        </w:rPr>
        <w:t>的修改、补充、解释</w:t>
      </w:r>
    </w:p>
    <w:p>
      <w:pPr>
        <w:shd w:val="clear" w:color="auto" w:fill="auto"/>
        <w:wordWrap w:val="0"/>
        <w:spacing w:line="400" w:lineRule="exact"/>
        <w:ind w:firstLine="319" w:firstLineChars="150"/>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6</w:t>
      </w:r>
      <w:r>
        <w:rPr>
          <w:rFonts w:hint="eastAsia" w:ascii="宋体" w:hAnsi="宋体"/>
          <w:color w:val="auto"/>
          <w:szCs w:val="21"/>
          <w:highlight w:val="none"/>
        </w:rPr>
        <w:t>.1</w:t>
      </w:r>
      <w:r>
        <w:rPr>
          <w:rFonts w:hint="eastAsia" w:ascii="宋体" w:hAnsi="宋体"/>
          <w:color w:val="auto"/>
          <w:szCs w:val="21"/>
          <w:highlight w:val="none"/>
          <w:lang w:eastAsia="zh-CN"/>
        </w:rPr>
        <w:t>采购文件</w:t>
      </w:r>
      <w:r>
        <w:rPr>
          <w:rFonts w:hint="eastAsia" w:ascii="宋体" w:hAnsi="宋体"/>
          <w:color w:val="auto"/>
          <w:szCs w:val="21"/>
          <w:highlight w:val="none"/>
        </w:rPr>
        <w:t>发出后，招标人在规定的投标截止时间前可对</w:t>
      </w:r>
      <w:r>
        <w:rPr>
          <w:rFonts w:hint="eastAsia" w:ascii="宋体" w:hAnsi="宋体"/>
          <w:color w:val="auto"/>
          <w:szCs w:val="21"/>
          <w:highlight w:val="none"/>
          <w:lang w:eastAsia="zh-CN"/>
        </w:rPr>
        <w:t>采购文件</w:t>
      </w:r>
      <w:r>
        <w:rPr>
          <w:rFonts w:hint="eastAsia" w:ascii="宋体" w:hAnsi="宋体"/>
          <w:color w:val="auto"/>
          <w:szCs w:val="21"/>
          <w:highlight w:val="none"/>
        </w:rPr>
        <w:t>进行必要的修改和补充，并以</w:t>
      </w:r>
      <w:r>
        <w:rPr>
          <w:rFonts w:hint="eastAsia" w:ascii="宋体" w:hAnsi="宋体"/>
          <w:color w:val="auto"/>
          <w:szCs w:val="21"/>
          <w:highlight w:val="none"/>
          <w:lang w:eastAsia="zh-CN"/>
        </w:rPr>
        <w:t>更正</w:t>
      </w:r>
      <w:r>
        <w:rPr>
          <w:rFonts w:hint="eastAsia" w:ascii="宋体" w:hAnsi="宋体"/>
          <w:color w:val="auto"/>
          <w:szCs w:val="21"/>
          <w:highlight w:val="none"/>
        </w:rPr>
        <w:t>公告形式在</w:t>
      </w:r>
      <w:r>
        <w:rPr>
          <w:rFonts w:hint="eastAsia" w:ascii="宋体" w:hAnsi="宋体"/>
          <w:color w:val="auto"/>
          <w:szCs w:val="21"/>
          <w:highlight w:val="none"/>
          <w:lang w:eastAsia="zh-CN"/>
        </w:rPr>
        <w:t>政采云平台</w:t>
      </w:r>
      <w:r>
        <w:rPr>
          <w:rFonts w:hint="eastAsia" w:ascii="宋体" w:hAnsi="宋体"/>
          <w:color w:val="auto"/>
          <w:szCs w:val="21"/>
          <w:highlight w:val="none"/>
        </w:rPr>
        <w:t xml:space="preserve"> “</w:t>
      </w:r>
      <w:r>
        <w:rPr>
          <w:rFonts w:hint="eastAsia" w:ascii="宋体" w:hAnsi="宋体"/>
          <w:color w:val="auto"/>
          <w:szCs w:val="21"/>
          <w:highlight w:val="none"/>
          <w:lang w:eastAsia="zh-CN"/>
        </w:rPr>
        <w:t>更正公告</w:t>
      </w:r>
      <w:r>
        <w:rPr>
          <w:rFonts w:hint="eastAsia" w:ascii="宋体" w:hAnsi="宋体"/>
          <w:color w:val="auto"/>
          <w:szCs w:val="21"/>
          <w:highlight w:val="none"/>
        </w:rPr>
        <w:t>”栏目予以公告，请各位投标人注意查看有关澄清内容，如不及时查看造成后果由投标人自负。</w:t>
      </w:r>
      <w:r>
        <w:rPr>
          <w:rFonts w:hint="eastAsia" w:ascii="宋体" w:hAnsi="宋体"/>
          <w:color w:val="auto"/>
          <w:szCs w:val="21"/>
          <w:highlight w:val="none"/>
          <w:lang w:eastAsia="zh-CN"/>
        </w:rPr>
        <w:t>采购文件</w:t>
      </w:r>
      <w:r>
        <w:rPr>
          <w:rFonts w:hint="eastAsia" w:ascii="宋体" w:hAnsi="宋体"/>
          <w:color w:val="auto"/>
          <w:szCs w:val="21"/>
          <w:highlight w:val="none"/>
        </w:rPr>
        <w:t>的修改、补充等内容作为</w:t>
      </w:r>
      <w:r>
        <w:rPr>
          <w:rFonts w:hint="eastAsia" w:ascii="宋体" w:hAnsi="宋体"/>
          <w:color w:val="auto"/>
          <w:szCs w:val="21"/>
          <w:highlight w:val="none"/>
          <w:lang w:eastAsia="zh-CN"/>
        </w:rPr>
        <w:t>采购文件</w:t>
      </w:r>
      <w:r>
        <w:rPr>
          <w:rFonts w:hint="eastAsia" w:ascii="宋体" w:hAnsi="宋体"/>
          <w:color w:val="auto"/>
          <w:szCs w:val="21"/>
          <w:highlight w:val="none"/>
        </w:rPr>
        <w:t>的组成部分，具有约束作用。</w:t>
      </w:r>
    </w:p>
    <w:p>
      <w:pPr>
        <w:shd w:val="clear" w:color="auto" w:fill="auto"/>
        <w:wordWrap w:val="0"/>
        <w:spacing w:line="400" w:lineRule="exact"/>
        <w:ind w:firstLine="319" w:firstLineChars="150"/>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6</w:t>
      </w:r>
      <w:r>
        <w:rPr>
          <w:rFonts w:hint="eastAsia" w:ascii="宋体" w:hAnsi="宋体"/>
          <w:color w:val="auto"/>
          <w:szCs w:val="21"/>
          <w:highlight w:val="none"/>
        </w:rPr>
        <w:t xml:space="preserve">.2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shd w:val="clear" w:color="auto" w:fill="auto"/>
        <w:wordWrap w:val="0"/>
        <w:spacing w:line="400" w:lineRule="exact"/>
        <w:ind w:firstLine="426" w:firstLineChars="200"/>
        <w:rPr>
          <w:rFonts w:ascii="宋体" w:hAnsi="宋体"/>
          <w:color w:val="auto"/>
          <w:szCs w:val="21"/>
          <w:highlight w:val="none"/>
        </w:rPr>
      </w:pPr>
      <w:r>
        <w:rPr>
          <w:rFonts w:hint="eastAsia" w:ascii="宋体" w:hAnsi="宋体"/>
          <w:bCs/>
          <w:color w:val="auto"/>
          <w:szCs w:val="21"/>
          <w:highlight w:val="none"/>
        </w:rPr>
        <w:t>1</w:t>
      </w:r>
      <w:r>
        <w:rPr>
          <w:rFonts w:hint="eastAsia" w:ascii="宋体" w:hAnsi="宋体"/>
          <w:bCs/>
          <w:color w:val="auto"/>
          <w:szCs w:val="21"/>
          <w:highlight w:val="none"/>
          <w:lang w:val="en-US" w:eastAsia="zh-CN"/>
        </w:rPr>
        <w:t>6</w:t>
      </w:r>
      <w:r>
        <w:rPr>
          <w:rFonts w:hint="eastAsia" w:ascii="宋体" w:hAnsi="宋体"/>
          <w:bCs/>
          <w:color w:val="auto"/>
          <w:szCs w:val="21"/>
          <w:highlight w:val="none"/>
        </w:rPr>
        <w:t>.</w:t>
      </w:r>
      <w:r>
        <w:rPr>
          <w:rFonts w:hint="eastAsia" w:ascii="宋体" w:hAnsi="宋体"/>
          <w:bCs/>
          <w:color w:val="auto"/>
          <w:szCs w:val="21"/>
          <w:highlight w:val="none"/>
          <w:lang w:val="en-US" w:eastAsia="zh-CN"/>
        </w:rPr>
        <w:t>3</w:t>
      </w:r>
      <w:r>
        <w:rPr>
          <w:rFonts w:hint="eastAsia" w:ascii="宋体" w:hAnsi="宋体"/>
          <w:bCs/>
          <w:color w:val="auto"/>
          <w:szCs w:val="21"/>
          <w:highlight w:val="none"/>
        </w:rPr>
        <w:t xml:space="preserve"> </w:t>
      </w:r>
      <w:r>
        <w:rPr>
          <w:rFonts w:hint="eastAsia" w:ascii="宋体" w:hAnsi="宋体"/>
          <w:color w:val="auto"/>
          <w:szCs w:val="21"/>
          <w:highlight w:val="none"/>
        </w:rPr>
        <w:t>供应商在规定的时间内未对采购文件提出疑问、质疑或要求澄清的，将视其为无异议。</w:t>
      </w:r>
    </w:p>
    <w:p>
      <w:pPr>
        <w:shd w:val="clear" w:color="auto" w:fill="auto"/>
        <w:spacing w:line="400" w:lineRule="exact"/>
        <w:ind w:firstLine="426" w:firstLineChars="200"/>
        <w:rPr>
          <w:rFonts w:hint="eastAsia" w:ascii="宋体" w:hAnsi="宋体"/>
          <w:bCs/>
          <w:color w:val="auto"/>
          <w:szCs w:val="21"/>
          <w:highlight w:val="none"/>
        </w:rPr>
      </w:pPr>
      <w:r>
        <w:rPr>
          <w:rFonts w:hint="eastAsia" w:ascii="宋体" w:hAnsi="宋体"/>
          <w:bCs/>
          <w:color w:val="auto"/>
          <w:szCs w:val="21"/>
          <w:highlight w:val="none"/>
        </w:rPr>
        <w:t>1</w:t>
      </w:r>
      <w:r>
        <w:rPr>
          <w:rFonts w:hint="eastAsia" w:ascii="宋体" w:hAnsi="宋体"/>
          <w:bCs/>
          <w:color w:val="auto"/>
          <w:szCs w:val="21"/>
          <w:highlight w:val="none"/>
          <w:lang w:val="en-US" w:eastAsia="zh-CN"/>
        </w:rPr>
        <w:t>6</w:t>
      </w:r>
      <w:r>
        <w:rPr>
          <w:rFonts w:hint="eastAsia" w:ascii="宋体" w:hAnsi="宋体"/>
          <w:bCs/>
          <w:color w:val="auto"/>
          <w:szCs w:val="21"/>
          <w:highlight w:val="none"/>
        </w:rPr>
        <w:t>.</w:t>
      </w:r>
      <w:r>
        <w:rPr>
          <w:rFonts w:hint="eastAsia" w:ascii="宋体" w:hAnsi="宋体"/>
          <w:bCs/>
          <w:color w:val="auto"/>
          <w:szCs w:val="21"/>
          <w:highlight w:val="none"/>
          <w:lang w:val="en-US" w:eastAsia="zh-CN"/>
        </w:rPr>
        <w:t>4</w:t>
      </w:r>
      <w:r>
        <w:rPr>
          <w:rFonts w:hint="eastAsia" w:ascii="宋体" w:hAnsi="宋体"/>
          <w:bCs/>
          <w:color w:val="auto"/>
          <w:szCs w:val="21"/>
          <w:highlight w:val="none"/>
        </w:rPr>
        <w:t xml:space="preserve"> </w:t>
      </w:r>
      <w:r>
        <w:rPr>
          <w:rFonts w:hint="eastAsia" w:ascii="宋体" w:hAnsi="宋体"/>
          <w:bCs/>
          <w:color w:val="auto"/>
          <w:szCs w:val="21"/>
          <w:highlight w:val="none"/>
          <w:lang w:eastAsia="zh-CN"/>
        </w:rPr>
        <w:t>采购文件</w:t>
      </w:r>
      <w:r>
        <w:rPr>
          <w:rFonts w:hint="eastAsia" w:ascii="宋体" w:hAnsi="宋体"/>
          <w:bCs/>
          <w:color w:val="auto"/>
          <w:szCs w:val="21"/>
          <w:highlight w:val="none"/>
        </w:rPr>
        <w:t>的解释</w:t>
      </w:r>
    </w:p>
    <w:p>
      <w:pPr>
        <w:shd w:val="clear" w:color="auto" w:fill="auto"/>
        <w:spacing w:line="400" w:lineRule="exact"/>
        <w:ind w:firstLine="426" w:firstLineChars="200"/>
        <w:rPr>
          <w:rFonts w:hint="eastAsia" w:ascii="宋体" w:hAnsi="宋体"/>
          <w:color w:val="auto"/>
          <w:szCs w:val="21"/>
          <w:highlight w:val="none"/>
        </w:rPr>
      </w:pPr>
      <w:r>
        <w:rPr>
          <w:rFonts w:hint="eastAsia" w:ascii="宋体" w:hAnsi="宋体"/>
          <w:color w:val="auto"/>
          <w:szCs w:val="21"/>
          <w:highlight w:val="none"/>
        </w:rPr>
        <w:t>本</w:t>
      </w:r>
      <w:r>
        <w:rPr>
          <w:rFonts w:hint="eastAsia" w:ascii="宋体" w:hAnsi="宋体"/>
          <w:color w:val="auto"/>
          <w:szCs w:val="21"/>
          <w:highlight w:val="none"/>
          <w:lang w:eastAsia="zh-CN"/>
        </w:rPr>
        <w:t>采购文件</w:t>
      </w:r>
      <w:r>
        <w:rPr>
          <w:rFonts w:hint="eastAsia" w:ascii="宋体" w:hAnsi="宋体"/>
          <w:color w:val="auto"/>
          <w:szCs w:val="21"/>
          <w:highlight w:val="none"/>
        </w:rPr>
        <w:t>由招标人（或其委托的招标代理机构）负责解释。</w:t>
      </w:r>
    </w:p>
    <w:p>
      <w:pPr>
        <w:shd w:val="clear" w:color="auto" w:fill="auto"/>
        <w:spacing w:line="400" w:lineRule="exact"/>
        <w:rPr>
          <w:rFonts w:ascii="宋体" w:hAnsi="宋体"/>
          <w:b/>
          <w:color w:val="auto"/>
          <w:szCs w:val="21"/>
          <w:highlight w:val="none"/>
        </w:rPr>
      </w:pPr>
      <w:r>
        <w:rPr>
          <w:rFonts w:hint="eastAsia"/>
          <w:b/>
          <w:color w:val="auto"/>
          <w:szCs w:val="21"/>
          <w:highlight w:val="none"/>
        </w:rPr>
        <w:t>1</w:t>
      </w:r>
      <w:r>
        <w:rPr>
          <w:rFonts w:hint="eastAsia"/>
          <w:b/>
          <w:color w:val="auto"/>
          <w:szCs w:val="21"/>
          <w:highlight w:val="none"/>
          <w:lang w:val="en-US" w:eastAsia="zh-CN"/>
        </w:rPr>
        <w:t>7</w:t>
      </w:r>
      <w:r>
        <w:rPr>
          <w:rFonts w:hint="eastAsia"/>
          <w:b/>
          <w:color w:val="auto"/>
          <w:szCs w:val="21"/>
          <w:highlight w:val="none"/>
        </w:rPr>
        <w:t xml:space="preserve">. </w:t>
      </w:r>
      <w:r>
        <w:rPr>
          <w:rFonts w:hint="eastAsia" w:ascii="宋体" w:hAnsi="宋体"/>
          <w:b/>
          <w:color w:val="auto"/>
          <w:szCs w:val="21"/>
          <w:highlight w:val="none"/>
          <w:lang w:eastAsia="zh-CN"/>
        </w:rPr>
        <w:t>采购文件</w:t>
      </w:r>
      <w:r>
        <w:rPr>
          <w:rFonts w:hint="eastAsia" w:ascii="宋体" w:hAnsi="宋体"/>
          <w:b/>
          <w:color w:val="auto"/>
          <w:szCs w:val="21"/>
          <w:highlight w:val="none"/>
        </w:rPr>
        <w:t>的发出</w:t>
      </w:r>
    </w:p>
    <w:p>
      <w:pPr>
        <w:shd w:val="clear" w:color="auto" w:fill="auto"/>
        <w:spacing w:line="400" w:lineRule="exact"/>
        <w:ind w:firstLine="319" w:firstLineChars="150"/>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7</w:t>
      </w:r>
      <w:r>
        <w:rPr>
          <w:rFonts w:hint="eastAsia" w:ascii="宋体" w:hAnsi="宋体"/>
          <w:color w:val="auto"/>
          <w:szCs w:val="21"/>
          <w:highlight w:val="none"/>
        </w:rPr>
        <w:t xml:space="preserve">.1  </w:t>
      </w:r>
      <w:r>
        <w:rPr>
          <w:rFonts w:hint="eastAsia" w:ascii="宋体" w:hAnsi="宋体"/>
          <w:color w:val="auto"/>
          <w:szCs w:val="21"/>
          <w:highlight w:val="none"/>
          <w:lang w:eastAsia="zh-CN"/>
        </w:rPr>
        <w:t>采购文件</w:t>
      </w:r>
      <w:r>
        <w:rPr>
          <w:rFonts w:hint="eastAsia" w:ascii="宋体" w:hAnsi="宋体"/>
          <w:color w:val="auto"/>
          <w:szCs w:val="21"/>
          <w:highlight w:val="none"/>
        </w:rPr>
        <w:t>、</w:t>
      </w:r>
      <w:r>
        <w:rPr>
          <w:rFonts w:hint="eastAsia" w:ascii="宋体" w:hAnsi="宋体"/>
          <w:color w:val="auto"/>
          <w:szCs w:val="21"/>
          <w:highlight w:val="none"/>
          <w:lang w:eastAsia="zh-CN"/>
        </w:rPr>
        <w:t>采购文件</w:t>
      </w:r>
      <w:r>
        <w:rPr>
          <w:rFonts w:hint="eastAsia" w:ascii="宋体" w:hAnsi="宋体"/>
          <w:color w:val="auto"/>
          <w:szCs w:val="21"/>
          <w:highlight w:val="none"/>
        </w:rPr>
        <w:t>的澄清、修改、补充及招标答疑等均应报</w:t>
      </w:r>
      <w:r>
        <w:rPr>
          <w:rFonts w:hint="eastAsia" w:ascii="宋体" w:hAnsi="宋体"/>
          <w:color w:val="auto"/>
          <w:szCs w:val="21"/>
          <w:highlight w:val="none"/>
          <w:lang w:eastAsia="zh-CN"/>
        </w:rPr>
        <w:t>相关部门</w:t>
      </w:r>
      <w:r>
        <w:rPr>
          <w:rFonts w:hint="eastAsia" w:ascii="宋体" w:hAnsi="宋体"/>
          <w:color w:val="auto"/>
          <w:szCs w:val="21"/>
          <w:highlight w:val="none"/>
        </w:rPr>
        <w:t>备案后，方可发出。</w:t>
      </w:r>
    </w:p>
    <w:p>
      <w:pPr>
        <w:shd w:val="clear" w:color="auto" w:fill="auto"/>
        <w:spacing w:line="440" w:lineRule="exact"/>
        <w:rPr>
          <w:rFonts w:hint="eastAsia" w:ascii="宋体"/>
          <w:color w:val="auto"/>
          <w:szCs w:val="21"/>
          <w:highlight w:val="none"/>
        </w:rPr>
      </w:pPr>
      <w:bookmarkStart w:id="31" w:name="_Toc469495726"/>
      <w:r>
        <w:rPr>
          <w:rFonts w:hint="eastAsia"/>
          <w:b/>
          <w:color w:val="auto"/>
          <w:szCs w:val="21"/>
          <w:highlight w:val="none"/>
        </w:rPr>
        <w:t>1</w:t>
      </w:r>
      <w:r>
        <w:rPr>
          <w:rFonts w:hint="eastAsia"/>
          <w:b/>
          <w:color w:val="auto"/>
          <w:szCs w:val="21"/>
          <w:highlight w:val="none"/>
          <w:lang w:val="en-US" w:eastAsia="zh-CN"/>
        </w:rPr>
        <w:t>8</w:t>
      </w:r>
      <w:r>
        <w:rPr>
          <w:rFonts w:hint="eastAsia"/>
          <w:b/>
          <w:color w:val="auto"/>
          <w:szCs w:val="21"/>
          <w:highlight w:val="none"/>
        </w:rPr>
        <w:t xml:space="preserve">. </w:t>
      </w:r>
      <w:r>
        <w:rPr>
          <w:rFonts w:hint="eastAsia" w:ascii="宋体"/>
          <w:color w:val="auto"/>
          <w:szCs w:val="21"/>
          <w:highlight w:val="none"/>
        </w:rPr>
        <w:t>凡需要设置样品情形时，必须明确是否需要随样品提交检测报告，并明确检测机构的要求、检测内容、</w:t>
      </w:r>
      <w:r>
        <w:rPr>
          <w:rFonts w:hint="eastAsia" w:ascii="宋体"/>
          <w:b w:val="0"/>
          <w:bCs w:val="0"/>
          <w:color w:val="auto"/>
          <w:szCs w:val="21"/>
          <w:highlight w:val="none"/>
        </w:rPr>
        <w:t>中标样品封存</w:t>
      </w:r>
      <w:r>
        <w:rPr>
          <w:rFonts w:hint="eastAsia" w:ascii="宋体"/>
          <w:color w:val="auto"/>
          <w:szCs w:val="21"/>
          <w:highlight w:val="none"/>
        </w:rPr>
        <w:t>等事项。（评标委员会无法判断样品是否合格且样品需要提供给第三方权威检测机构检测的,在投标人提供招标人认可的第三方权威检测机构检测报告后，评标委员会推荐的中标候选人方可生效，采购人或代理机构发布中标结果公告。</w:t>
      </w:r>
    </w:p>
    <w:p>
      <w:pPr>
        <w:shd w:val="clear" w:color="auto" w:fill="auto"/>
        <w:spacing w:line="400" w:lineRule="exact"/>
        <w:ind w:firstLine="420"/>
        <w:rPr>
          <w:rFonts w:hint="eastAsia" w:ascii="宋体"/>
          <w:color w:val="auto"/>
          <w:szCs w:val="21"/>
          <w:highlight w:val="none"/>
        </w:rPr>
      </w:pPr>
      <w:r>
        <w:rPr>
          <w:rFonts w:hint="eastAsia" w:ascii="宋体"/>
          <w:color w:val="auto"/>
          <w:szCs w:val="21"/>
          <w:highlight w:val="none"/>
          <w:lang w:eastAsia="zh-CN"/>
        </w:rPr>
        <w:t>采购文件</w:t>
      </w:r>
      <w:r>
        <w:rPr>
          <w:rFonts w:hint="eastAsia" w:ascii="宋体"/>
          <w:color w:val="auto"/>
          <w:szCs w:val="21"/>
          <w:highlight w:val="none"/>
        </w:rPr>
        <w:t>中应明确样品送检方式、检测费用支付方法、投标人在规定时间内无法提供第三方权威检测机构检测报告的处理方式。（</w:t>
      </w:r>
      <w:r>
        <w:rPr>
          <w:rFonts w:hint="eastAsia" w:ascii="宋体"/>
          <w:color w:val="auto"/>
          <w:szCs w:val="21"/>
          <w:highlight w:val="none"/>
          <w:lang w:eastAsia="zh-CN"/>
        </w:rPr>
        <w:t>采购人</w:t>
      </w:r>
      <w:r>
        <w:rPr>
          <w:rFonts w:hint="eastAsia" w:ascii="宋体"/>
          <w:color w:val="auto"/>
          <w:szCs w:val="21"/>
          <w:highlight w:val="none"/>
        </w:rPr>
        <w:t>根据项目需求按上述要求自行描述）</w:t>
      </w:r>
    </w:p>
    <w:p>
      <w:pPr>
        <w:shd w:val="clear" w:color="auto" w:fill="auto"/>
        <w:spacing w:before="312" w:beforeLines="100" w:after="312" w:afterLines="100" w:line="440" w:lineRule="exact"/>
        <w:jc w:val="center"/>
        <w:outlineLvl w:val="2"/>
        <w:rPr>
          <w:rFonts w:hint="eastAsia" w:ascii="宋体"/>
          <w:b/>
          <w:color w:val="auto"/>
          <w:sz w:val="28"/>
          <w:szCs w:val="28"/>
          <w:highlight w:val="none"/>
        </w:rPr>
      </w:pPr>
      <w:bookmarkStart w:id="32" w:name="_Toc16377"/>
      <w:r>
        <w:rPr>
          <w:rFonts w:hint="eastAsia" w:ascii="宋体"/>
          <w:b/>
          <w:color w:val="auto"/>
          <w:sz w:val="28"/>
          <w:szCs w:val="28"/>
          <w:highlight w:val="none"/>
        </w:rPr>
        <w:t>（三）投标文件的编制</w:t>
      </w:r>
      <w:bookmarkEnd w:id="31"/>
      <w:bookmarkEnd w:id="32"/>
    </w:p>
    <w:p>
      <w:pPr>
        <w:shd w:val="clear" w:color="auto" w:fill="auto"/>
        <w:spacing w:line="440" w:lineRule="exact"/>
        <w:rPr>
          <w:rFonts w:hint="eastAsia" w:ascii="宋体" w:cs="宋体"/>
          <w:b/>
          <w:color w:val="auto"/>
          <w:szCs w:val="21"/>
          <w:highlight w:val="none"/>
        </w:rPr>
      </w:pPr>
      <w:r>
        <w:rPr>
          <w:rFonts w:hint="eastAsia"/>
          <w:b/>
          <w:color w:val="auto"/>
          <w:szCs w:val="21"/>
          <w:highlight w:val="none"/>
          <w:lang w:val="en-US" w:eastAsia="zh-CN"/>
        </w:rPr>
        <w:t>19</w:t>
      </w:r>
      <w:r>
        <w:rPr>
          <w:rFonts w:hint="eastAsia"/>
          <w:b/>
          <w:color w:val="auto"/>
          <w:szCs w:val="21"/>
          <w:highlight w:val="none"/>
        </w:rPr>
        <w:t xml:space="preserve">. </w:t>
      </w:r>
      <w:r>
        <w:rPr>
          <w:rFonts w:hint="eastAsia" w:ascii="宋体" w:cs="宋体"/>
          <w:b/>
          <w:color w:val="auto"/>
          <w:szCs w:val="21"/>
          <w:highlight w:val="none"/>
        </w:rPr>
        <w:t>投标的语言及度量衡单位</w:t>
      </w:r>
    </w:p>
    <w:p>
      <w:pPr>
        <w:shd w:val="clear" w:color="auto" w:fill="auto"/>
        <w:spacing w:line="440" w:lineRule="exact"/>
        <w:ind w:firstLine="287" w:firstLineChars="135"/>
        <w:rPr>
          <w:rFonts w:hint="eastAsia" w:ascii="宋体"/>
          <w:color w:val="auto"/>
          <w:szCs w:val="21"/>
          <w:highlight w:val="none"/>
        </w:rPr>
      </w:pPr>
      <w:r>
        <w:rPr>
          <w:rFonts w:hint="eastAsia" w:ascii="宋体"/>
          <w:color w:val="auto"/>
          <w:szCs w:val="21"/>
          <w:highlight w:val="none"/>
          <w:lang w:val="en-US" w:eastAsia="zh-CN"/>
        </w:rPr>
        <w:t>19</w:t>
      </w:r>
      <w:r>
        <w:rPr>
          <w:rFonts w:hint="eastAsia" w:ascii="宋体"/>
          <w:color w:val="auto"/>
          <w:szCs w:val="21"/>
          <w:highlight w:val="none"/>
        </w:rPr>
        <w:t>.1</w:t>
      </w:r>
      <w:r>
        <w:rPr>
          <w:rFonts w:ascii="宋体" w:hAnsi="宋体"/>
          <w:color w:val="auto"/>
          <w:szCs w:val="21"/>
          <w:highlight w:val="none"/>
        </w:rPr>
        <w:t>投标人</w:t>
      </w:r>
      <w:r>
        <w:rPr>
          <w:rFonts w:hint="eastAsia" w:ascii="宋体" w:hAnsi="宋体"/>
          <w:color w:val="auto"/>
          <w:szCs w:val="21"/>
          <w:highlight w:val="none"/>
        </w:rPr>
        <w:t>提交的投标文件、技术文件和资料，以及投标人与招标人就有关投标的所有来往函电均应使用中文。投标文件中若有英文或其他语言文字的资料，应提供相应的中文翻译资料。对不同文本投标文件的解释发生异议的，以中文文本为准。</w:t>
      </w:r>
    </w:p>
    <w:p>
      <w:pPr>
        <w:shd w:val="clear" w:color="auto" w:fill="auto"/>
        <w:spacing w:line="440" w:lineRule="exact"/>
        <w:ind w:firstLine="287" w:firstLineChars="135"/>
        <w:rPr>
          <w:rFonts w:hint="eastAsia" w:ascii="宋体"/>
          <w:color w:val="auto"/>
          <w:szCs w:val="21"/>
          <w:highlight w:val="none"/>
        </w:rPr>
      </w:pPr>
      <w:r>
        <w:rPr>
          <w:rFonts w:hint="eastAsia" w:ascii="宋体"/>
          <w:color w:val="auto"/>
          <w:szCs w:val="21"/>
          <w:highlight w:val="none"/>
          <w:lang w:val="en-US" w:eastAsia="zh-CN"/>
        </w:rPr>
        <w:t>19</w:t>
      </w:r>
      <w:r>
        <w:rPr>
          <w:rFonts w:hint="eastAsia" w:ascii="宋体"/>
          <w:color w:val="auto"/>
          <w:szCs w:val="21"/>
          <w:highlight w:val="none"/>
        </w:rPr>
        <w:t>.2除</w:t>
      </w:r>
      <w:r>
        <w:rPr>
          <w:rFonts w:hint="eastAsia" w:ascii="宋体"/>
          <w:color w:val="auto"/>
          <w:szCs w:val="21"/>
          <w:highlight w:val="none"/>
          <w:lang w:eastAsia="zh-CN"/>
        </w:rPr>
        <w:t>采购文件</w:t>
      </w:r>
      <w:r>
        <w:rPr>
          <w:rFonts w:hint="eastAsia" w:ascii="宋体"/>
          <w:color w:val="auto"/>
          <w:szCs w:val="21"/>
          <w:highlight w:val="none"/>
        </w:rPr>
        <w:t>中另有规定外，投标书所使用的度量衡均须采用法定计量单位。</w:t>
      </w:r>
    </w:p>
    <w:p>
      <w:pPr>
        <w:shd w:val="clear" w:color="auto" w:fill="auto"/>
        <w:spacing w:line="400" w:lineRule="exact"/>
        <w:rPr>
          <w:rFonts w:hint="eastAsia" w:ascii="宋体" w:hAnsi="宋体"/>
          <w:b/>
          <w:color w:val="auto"/>
          <w:szCs w:val="21"/>
          <w:highlight w:val="none"/>
        </w:rPr>
      </w:pPr>
      <w:r>
        <w:rPr>
          <w:rFonts w:hint="eastAsia"/>
          <w:b/>
          <w:color w:val="auto"/>
          <w:szCs w:val="21"/>
          <w:highlight w:val="none"/>
        </w:rPr>
        <w:t>2</w:t>
      </w:r>
      <w:r>
        <w:rPr>
          <w:rFonts w:hint="eastAsia"/>
          <w:b/>
          <w:color w:val="auto"/>
          <w:szCs w:val="21"/>
          <w:highlight w:val="none"/>
          <w:lang w:val="en-US" w:eastAsia="zh-CN"/>
        </w:rPr>
        <w:t>0</w:t>
      </w:r>
      <w:r>
        <w:rPr>
          <w:rFonts w:hint="eastAsia"/>
          <w:b/>
          <w:color w:val="auto"/>
          <w:szCs w:val="21"/>
          <w:highlight w:val="none"/>
        </w:rPr>
        <w:t xml:space="preserve">. </w:t>
      </w:r>
      <w:r>
        <w:rPr>
          <w:rFonts w:hint="eastAsia" w:ascii="宋体" w:hAnsi="宋体"/>
          <w:b/>
          <w:color w:val="auto"/>
          <w:szCs w:val="21"/>
          <w:highlight w:val="none"/>
        </w:rPr>
        <w:t>投标文件的组成</w:t>
      </w:r>
    </w:p>
    <w:p>
      <w:pPr>
        <w:shd w:val="clear" w:color="auto" w:fill="auto"/>
        <w:spacing w:line="400" w:lineRule="exact"/>
        <w:ind w:firstLine="426" w:firstLineChars="200"/>
        <w:rPr>
          <w:rFonts w:hint="eastAsia" w:ascii="宋体"/>
          <w:color w:val="auto"/>
          <w:szCs w:val="21"/>
          <w:highlight w:val="none"/>
        </w:rPr>
      </w:pPr>
      <w:r>
        <w:rPr>
          <w:rFonts w:hint="eastAsia" w:ascii="宋体" w:hAnsi="宋体"/>
          <w:color w:val="auto"/>
          <w:szCs w:val="21"/>
          <w:highlight w:val="none"/>
        </w:rPr>
        <w:t>资格证明文件和商务及技术文件两部分。</w:t>
      </w:r>
    </w:p>
    <w:p>
      <w:pPr>
        <w:shd w:val="clear" w:color="auto" w:fill="auto"/>
        <w:spacing w:line="440" w:lineRule="exact"/>
        <w:rPr>
          <w:rFonts w:hint="eastAsia" w:ascii="宋体" w:eastAsia="宋体"/>
          <w:b/>
          <w:color w:val="auto"/>
          <w:sz w:val="24"/>
          <w:szCs w:val="24"/>
          <w:highlight w:val="none"/>
          <w:lang w:eastAsia="zh-CN"/>
        </w:rPr>
      </w:pPr>
      <w:r>
        <w:rPr>
          <w:rFonts w:hint="eastAsia" w:ascii="宋体"/>
          <w:b/>
          <w:bCs w:val="0"/>
          <w:color w:val="auto"/>
          <w:sz w:val="21"/>
          <w:szCs w:val="21"/>
          <w:highlight w:val="none"/>
        </w:rPr>
        <w:t>2</w:t>
      </w:r>
      <w:r>
        <w:rPr>
          <w:rFonts w:hint="eastAsia" w:ascii="宋体"/>
          <w:b/>
          <w:bCs w:val="0"/>
          <w:color w:val="auto"/>
          <w:sz w:val="21"/>
          <w:szCs w:val="21"/>
          <w:highlight w:val="none"/>
          <w:lang w:val="en-US" w:eastAsia="zh-CN"/>
        </w:rPr>
        <w:t>0</w:t>
      </w:r>
      <w:r>
        <w:rPr>
          <w:rFonts w:hint="eastAsia" w:ascii="宋体"/>
          <w:b/>
          <w:bCs w:val="0"/>
          <w:color w:val="auto"/>
          <w:sz w:val="21"/>
          <w:szCs w:val="21"/>
          <w:highlight w:val="none"/>
        </w:rPr>
        <w:t>.1资格证明文件</w:t>
      </w:r>
      <w:r>
        <w:rPr>
          <w:rFonts w:hint="eastAsia" w:ascii="宋体"/>
          <w:b/>
          <w:bCs w:val="0"/>
          <w:color w:val="auto"/>
          <w:sz w:val="21"/>
          <w:szCs w:val="21"/>
          <w:highlight w:val="none"/>
          <w:lang w:eastAsia="zh-CN"/>
        </w:rPr>
        <w:t>（包括但不限于）</w:t>
      </w:r>
    </w:p>
    <w:p>
      <w:pPr>
        <w:shd w:val="clear" w:color="auto" w:fill="auto"/>
        <w:spacing w:line="440" w:lineRule="exact"/>
        <w:ind w:firstLine="312" w:firstLineChars="147"/>
        <w:rPr>
          <w:rFonts w:hint="eastAsia" w:hAnsi="宋体"/>
          <w:color w:val="auto"/>
          <w:szCs w:val="21"/>
          <w:highlight w:val="none"/>
        </w:rPr>
      </w:pPr>
      <w:r>
        <w:rPr>
          <w:rFonts w:hint="eastAsia" w:hAnsi="宋体"/>
          <w:color w:val="auto"/>
          <w:szCs w:val="21"/>
          <w:highlight w:val="none"/>
        </w:rPr>
        <w:t>资格证明</w:t>
      </w:r>
      <w:r>
        <w:rPr>
          <w:rFonts w:hint="eastAsia" w:hAnsi="宋体"/>
          <w:color w:val="auto"/>
          <w:szCs w:val="21"/>
          <w:highlight w:val="none"/>
          <w:lang w:eastAsia="zh-CN"/>
        </w:rPr>
        <w:t>文件</w:t>
      </w:r>
      <w:r>
        <w:rPr>
          <w:rFonts w:hint="eastAsia" w:hAnsi="宋体"/>
          <w:color w:val="auto"/>
          <w:szCs w:val="21"/>
          <w:highlight w:val="none"/>
        </w:rPr>
        <w:t>是证明投标人有资格参加投标和中标后有能力履行合同的文件，这些文件应能满足招标的要求，否则作无效投标处理。</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 xml:space="preserve"> 1、法人或者非法人组织的营业执照等证明文件复印件（须加盖本单位章）或自然人的身份证明复印件;</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2、法定代表人资格证明书</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3、法定代表人授权书</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4、投标保证金收据或投标担保函；</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5、投标企业须提供投标人（被授权在职人员）近3个月有效的社保证明；</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6、参加政府采购活动前3年内在经营活动中没有重大违法记录的书面声明;</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7、</w:t>
      </w:r>
      <w:r>
        <w:rPr>
          <w:rFonts w:hint="eastAsia" w:ascii="宋体" w:hAnsi="宋体" w:eastAsia="宋体" w:cs="宋体"/>
          <w:color w:val="auto"/>
          <w:kern w:val="2"/>
          <w:sz w:val="21"/>
          <w:szCs w:val="21"/>
          <w:highlight w:val="none"/>
          <w:lang w:val="en-US" w:eastAsia="zh-CN" w:bidi="ar-SA"/>
        </w:rPr>
        <w:t>未被“信用中国”（www.creditchina.gov.cn）、中国政府采购网（www.ccgp.gov.cn）列入失信被执行人、重大税收违法案件当事人名单、政府采购严重违法失信行为记录名单；</w:t>
      </w:r>
    </w:p>
    <w:p>
      <w:pPr>
        <w:shd w:val="clear" w:color="auto" w:fill="auto"/>
        <w:spacing w:line="440" w:lineRule="exact"/>
        <w:ind w:firstLine="287" w:firstLineChars="135"/>
        <w:rPr>
          <w:rFonts w:hint="eastAsia" w:ascii="宋体" w:hAnsi="宋体" w:eastAsia="宋体" w:cs="Times New Roman"/>
          <w:color w:val="auto"/>
          <w:szCs w:val="21"/>
          <w:highlight w:val="none"/>
        </w:rPr>
      </w:pPr>
      <w:r>
        <w:rPr>
          <w:rFonts w:hint="eastAsia" w:ascii="宋体" w:hAnsi="宋体" w:cs="Times New Roman"/>
          <w:color w:val="auto"/>
          <w:szCs w:val="21"/>
          <w:highlight w:val="none"/>
          <w:lang w:val="en-US" w:eastAsia="zh-CN"/>
        </w:rPr>
        <w:t>8</w:t>
      </w:r>
      <w:r>
        <w:rPr>
          <w:rFonts w:hint="eastAsia" w:ascii="宋体" w:hAnsi="宋体" w:eastAsia="宋体" w:cs="Times New Roman"/>
          <w:color w:val="auto"/>
          <w:szCs w:val="21"/>
          <w:highlight w:val="none"/>
          <w:lang w:val="en-US" w:eastAsia="zh-CN"/>
        </w:rPr>
        <w:t>、投标人须知资料表要求的其他资格证明文件;</w:t>
      </w:r>
    </w:p>
    <w:p>
      <w:pPr>
        <w:shd w:val="clear" w:color="auto" w:fill="auto"/>
        <w:spacing w:line="440" w:lineRule="exact"/>
        <w:rPr>
          <w:rFonts w:hint="eastAsia" w:ascii="Times New Roman" w:hAnsi="宋体" w:eastAsia="宋体" w:cs="Times New Roman"/>
          <w:color w:val="auto"/>
          <w:sz w:val="21"/>
          <w:szCs w:val="21"/>
          <w:highlight w:val="none"/>
        </w:rPr>
      </w:pPr>
      <w:r>
        <w:rPr>
          <w:rFonts w:hint="eastAsia" w:ascii="宋体" w:hAnsi="宋体" w:cs="宋体"/>
          <w:b/>
          <w:color w:val="auto"/>
          <w:sz w:val="21"/>
          <w:szCs w:val="21"/>
          <w:highlight w:val="none"/>
        </w:rPr>
        <w:t>2</w:t>
      </w:r>
      <w:r>
        <w:rPr>
          <w:rFonts w:hint="eastAsia" w:ascii="宋体" w:hAnsi="宋体" w:cs="宋体"/>
          <w:b/>
          <w:color w:val="auto"/>
          <w:sz w:val="21"/>
          <w:szCs w:val="21"/>
          <w:highlight w:val="none"/>
          <w:lang w:val="en-US" w:eastAsia="zh-CN"/>
        </w:rPr>
        <w:t>0</w:t>
      </w:r>
      <w:r>
        <w:rPr>
          <w:rFonts w:hint="eastAsia" w:ascii="宋体" w:hAnsi="宋体" w:cs="宋体"/>
          <w:b/>
          <w:color w:val="auto"/>
          <w:sz w:val="21"/>
          <w:szCs w:val="21"/>
          <w:highlight w:val="none"/>
        </w:rPr>
        <w:t>.2</w:t>
      </w:r>
      <w:r>
        <w:rPr>
          <w:rFonts w:hint="eastAsia" w:ascii="宋体" w:hAnsi="宋体" w:cs="宋体"/>
          <w:b/>
          <w:color w:val="auto"/>
          <w:sz w:val="21"/>
          <w:szCs w:val="21"/>
          <w:highlight w:val="none"/>
          <w:lang w:val="en-US" w:eastAsia="zh-CN"/>
        </w:rPr>
        <w:t xml:space="preserve"> 商务及技术文件</w:t>
      </w:r>
      <w:r>
        <w:rPr>
          <w:rFonts w:hint="eastAsia" w:ascii="宋体"/>
          <w:b/>
          <w:color w:val="auto"/>
          <w:sz w:val="21"/>
          <w:szCs w:val="21"/>
          <w:highlight w:val="none"/>
          <w:lang w:eastAsia="zh-CN"/>
        </w:rPr>
        <w:t>（包括但不限于）</w:t>
      </w:r>
    </w:p>
    <w:p>
      <w:pPr>
        <w:shd w:val="clear" w:color="auto" w:fill="auto"/>
        <w:spacing w:line="360" w:lineRule="auto"/>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1、投标函</w:t>
      </w:r>
    </w:p>
    <w:p>
      <w:pPr>
        <w:shd w:val="clear" w:color="auto" w:fill="auto"/>
        <w:spacing w:line="360" w:lineRule="auto"/>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2、开标一览表</w:t>
      </w:r>
    </w:p>
    <w:p>
      <w:pPr>
        <w:shd w:val="clear" w:color="auto" w:fill="auto"/>
        <w:spacing w:line="360" w:lineRule="auto"/>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3、投标分项报价表</w:t>
      </w:r>
    </w:p>
    <w:p>
      <w:pPr>
        <w:shd w:val="clear" w:color="auto" w:fill="auto"/>
        <w:spacing w:line="360" w:lineRule="auto"/>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4</w:t>
      </w:r>
      <w:r>
        <w:rPr>
          <w:rFonts w:hint="eastAsia" w:ascii="宋体" w:hAnsi="宋体" w:eastAsia="宋体" w:cs="Times New Roman"/>
          <w:color w:val="auto"/>
          <w:szCs w:val="21"/>
          <w:highlight w:val="none"/>
          <w:lang w:val="en-US" w:eastAsia="zh-CN"/>
        </w:rPr>
        <w:t>、技术规格偏离表</w:t>
      </w:r>
    </w:p>
    <w:p>
      <w:pPr>
        <w:shd w:val="clear" w:color="auto" w:fill="auto"/>
        <w:spacing w:line="360" w:lineRule="auto"/>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5</w:t>
      </w:r>
      <w:r>
        <w:rPr>
          <w:rFonts w:hint="eastAsia" w:ascii="宋体" w:hAnsi="宋体" w:eastAsia="宋体" w:cs="Times New Roman"/>
          <w:color w:val="auto"/>
          <w:szCs w:val="21"/>
          <w:highlight w:val="none"/>
          <w:lang w:val="en-US" w:eastAsia="zh-CN"/>
        </w:rPr>
        <w:t>、商务条款偏离表</w:t>
      </w:r>
    </w:p>
    <w:p>
      <w:pPr>
        <w:shd w:val="clear" w:color="auto" w:fill="auto"/>
        <w:spacing w:line="360" w:lineRule="auto"/>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6</w:t>
      </w:r>
      <w:r>
        <w:rPr>
          <w:rFonts w:hint="eastAsia" w:ascii="宋体" w:hAnsi="宋体" w:eastAsia="宋体" w:cs="Times New Roman"/>
          <w:color w:val="auto"/>
          <w:szCs w:val="21"/>
          <w:highlight w:val="none"/>
          <w:lang w:val="en-US" w:eastAsia="zh-CN"/>
        </w:rPr>
        <w:t>、投标人基本情况表</w:t>
      </w:r>
    </w:p>
    <w:p>
      <w:pPr>
        <w:shd w:val="clear" w:color="auto" w:fill="auto"/>
        <w:spacing w:line="360" w:lineRule="auto"/>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7</w:t>
      </w:r>
      <w:r>
        <w:rPr>
          <w:rFonts w:hint="eastAsia" w:ascii="宋体" w:hAnsi="宋体" w:eastAsia="宋体" w:cs="Times New Roman"/>
          <w:color w:val="auto"/>
          <w:szCs w:val="21"/>
          <w:highlight w:val="none"/>
          <w:lang w:val="en-US" w:eastAsia="zh-CN"/>
        </w:rPr>
        <w:t>、近三年类似项目业绩表</w:t>
      </w:r>
    </w:p>
    <w:p>
      <w:pPr>
        <w:shd w:val="clear" w:color="auto" w:fill="auto"/>
        <w:spacing w:line="360" w:lineRule="auto"/>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8</w:t>
      </w:r>
      <w:r>
        <w:rPr>
          <w:rFonts w:hint="eastAsia" w:ascii="宋体" w:hAnsi="宋体" w:eastAsia="宋体" w:cs="Times New Roman"/>
          <w:color w:val="auto"/>
          <w:szCs w:val="21"/>
          <w:highlight w:val="none"/>
          <w:lang w:val="en-US" w:eastAsia="zh-CN"/>
        </w:rPr>
        <w:t>、中小企业声明函(货物)</w:t>
      </w:r>
    </w:p>
    <w:p>
      <w:pPr>
        <w:shd w:val="clear" w:color="auto" w:fill="auto"/>
        <w:spacing w:line="360" w:lineRule="auto"/>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9</w:t>
      </w:r>
      <w:r>
        <w:rPr>
          <w:rFonts w:hint="eastAsia" w:ascii="宋体" w:hAnsi="宋体" w:eastAsia="宋体" w:cs="Times New Roman"/>
          <w:color w:val="auto"/>
          <w:szCs w:val="21"/>
          <w:highlight w:val="none"/>
          <w:lang w:val="en-US" w:eastAsia="zh-CN"/>
        </w:rPr>
        <w:t>、投标人关联单位的说明（格式自拟）</w:t>
      </w:r>
    </w:p>
    <w:p>
      <w:pPr>
        <w:shd w:val="clear" w:color="auto" w:fill="auto"/>
        <w:spacing w:line="360" w:lineRule="auto"/>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10、</w:t>
      </w:r>
      <w:r>
        <w:rPr>
          <w:rFonts w:hint="eastAsia" w:ascii="宋体" w:hAnsi="宋体" w:eastAsia="宋体" w:cs="Times New Roman"/>
          <w:color w:val="auto"/>
          <w:szCs w:val="21"/>
          <w:highlight w:val="none"/>
          <w:lang w:val="en-US" w:eastAsia="zh-CN"/>
        </w:rPr>
        <w:t>评分标准和细则中技术部分证明材料（格式自拟）</w:t>
      </w:r>
    </w:p>
    <w:p>
      <w:pPr>
        <w:shd w:val="clear" w:color="auto" w:fill="auto"/>
        <w:spacing w:line="360" w:lineRule="auto"/>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11</w:t>
      </w:r>
      <w:r>
        <w:rPr>
          <w:rFonts w:hint="eastAsia" w:ascii="宋体" w:hAnsi="宋体" w:eastAsia="宋体" w:cs="Times New Roman"/>
          <w:color w:val="auto"/>
          <w:szCs w:val="21"/>
          <w:highlight w:val="none"/>
          <w:lang w:val="en-US" w:eastAsia="zh-CN"/>
        </w:rPr>
        <w:t>、评分标准和细则中</w:t>
      </w:r>
      <w:r>
        <w:rPr>
          <w:rFonts w:hint="eastAsia" w:ascii="宋体" w:hAnsi="宋体" w:cs="Times New Roman"/>
          <w:color w:val="auto"/>
          <w:szCs w:val="21"/>
          <w:highlight w:val="none"/>
          <w:lang w:val="en-US" w:eastAsia="zh-CN"/>
        </w:rPr>
        <w:t>商务</w:t>
      </w:r>
      <w:r>
        <w:rPr>
          <w:rFonts w:hint="eastAsia" w:ascii="宋体" w:hAnsi="宋体" w:eastAsia="宋体" w:cs="Times New Roman"/>
          <w:color w:val="auto"/>
          <w:szCs w:val="21"/>
          <w:highlight w:val="none"/>
          <w:lang w:val="en-US" w:eastAsia="zh-CN"/>
        </w:rPr>
        <w:t>部分证明材料（格式自拟）</w:t>
      </w:r>
    </w:p>
    <w:p>
      <w:pPr>
        <w:shd w:val="clear" w:color="auto" w:fill="auto"/>
        <w:spacing w:line="360" w:lineRule="auto"/>
        <w:ind w:firstLine="287" w:firstLineChars="135"/>
        <w:rPr>
          <w:rFonts w:hint="eastAsia" w:ascii="宋体" w:hAnsi="宋体" w:eastAsia="宋体" w:cs="宋体"/>
          <w:color w:val="auto"/>
          <w:sz w:val="24"/>
          <w:highlight w:val="none"/>
        </w:rPr>
      </w:pPr>
      <w:r>
        <w:rPr>
          <w:rFonts w:hint="eastAsia" w:ascii="宋体" w:hAnsi="宋体" w:cs="Times New Roman"/>
          <w:color w:val="auto"/>
          <w:szCs w:val="21"/>
          <w:highlight w:val="none"/>
          <w:lang w:val="en-US" w:eastAsia="zh-CN"/>
        </w:rPr>
        <w:t>12</w:t>
      </w:r>
      <w:r>
        <w:rPr>
          <w:rFonts w:hint="eastAsia" w:ascii="宋体" w:hAnsi="宋体" w:eastAsia="宋体" w:cs="Times New Roman"/>
          <w:color w:val="auto"/>
          <w:szCs w:val="21"/>
          <w:highlight w:val="none"/>
          <w:lang w:val="en-US" w:eastAsia="zh-CN"/>
        </w:rPr>
        <w:t>、投标人认为有必要提供的其他证明材料（格式自拟）</w:t>
      </w:r>
    </w:p>
    <w:p>
      <w:pPr>
        <w:shd w:val="clear" w:color="auto" w:fill="auto"/>
        <w:spacing w:line="400" w:lineRule="exact"/>
        <w:ind w:firstLine="422" w:firstLineChars="199"/>
        <w:rPr>
          <w:rFonts w:hint="eastAsia" w:ascii="宋体" w:eastAsia="宋体"/>
          <w:color w:val="auto"/>
          <w:szCs w:val="21"/>
          <w:highlight w:val="none"/>
          <w:lang w:eastAsia="zh-CN"/>
        </w:rPr>
      </w:pPr>
      <w:r>
        <w:rPr>
          <w:rFonts w:hint="eastAsia" w:ascii="宋体" w:hAnsi="宋体" w:eastAsia="宋体" w:cs="宋体"/>
          <w:b/>
          <w:color w:val="auto"/>
          <w:kern w:val="0"/>
          <w:szCs w:val="21"/>
          <w:highlight w:val="none"/>
          <w:u w:val="single"/>
        </w:rPr>
        <w:t>注：以上材料须</w:t>
      </w:r>
      <w:r>
        <w:rPr>
          <w:rFonts w:hint="eastAsia" w:ascii="宋体" w:hAnsi="宋体" w:eastAsia="宋体" w:cs="宋体"/>
          <w:b/>
          <w:color w:val="auto"/>
          <w:kern w:val="0"/>
          <w:szCs w:val="21"/>
          <w:highlight w:val="none"/>
          <w:u w:val="single"/>
          <w:lang w:eastAsia="zh-CN"/>
        </w:rPr>
        <w:t>逐页</w:t>
      </w:r>
      <w:r>
        <w:rPr>
          <w:rFonts w:hint="eastAsia" w:ascii="宋体" w:hAnsi="宋体" w:eastAsia="宋体" w:cs="宋体"/>
          <w:b/>
          <w:color w:val="auto"/>
          <w:kern w:val="0"/>
          <w:szCs w:val="21"/>
          <w:highlight w:val="none"/>
          <w:u w:val="single"/>
        </w:rPr>
        <w:t>加盖单位公章</w:t>
      </w:r>
      <w:r>
        <w:rPr>
          <w:rFonts w:hint="eastAsia" w:ascii="宋体" w:hAnsi="宋体" w:eastAsia="宋体" w:cs="宋体"/>
          <w:b/>
          <w:color w:val="auto"/>
          <w:kern w:val="0"/>
          <w:szCs w:val="21"/>
          <w:highlight w:val="none"/>
          <w:u w:val="single"/>
          <w:lang w:eastAsia="zh-CN"/>
        </w:rPr>
        <w:t>。</w:t>
      </w:r>
    </w:p>
    <w:p>
      <w:pPr>
        <w:shd w:val="clear" w:color="auto" w:fill="auto"/>
        <w:spacing w:line="400" w:lineRule="exact"/>
        <w:ind w:firstLine="422" w:firstLineChars="199"/>
        <w:rPr>
          <w:rFonts w:hint="eastAsia" w:ascii="宋体" w:hAnsi="宋体" w:eastAsia="宋体" w:cs="Times New Roman"/>
          <w:color w:val="auto"/>
          <w:szCs w:val="21"/>
          <w:highlight w:val="none"/>
          <w:lang w:eastAsia="zh-CN"/>
        </w:rPr>
      </w:pPr>
      <w:r>
        <w:rPr>
          <w:rFonts w:hint="eastAsia" w:ascii="宋体"/>
          <w:color w:val="auto"/>
          <w:szCs w:val="21"/>
          <w:highlight w:val="none"/>
        </w:rPr>
        <w:t>2</w:t>
      </w:r>
      <w:r>
        <w:rPr>
          <w:rFonts w:hint="eastAsia" w:ascii="宋体"/>
          <w:color w:val="auto"/>
          <w:szCs w:val="21"/>
          <w:highlight w:val="none"/>
          <w:lang w:val="en-US" w:eastAsia="zh-CN"/>
        </w:rPr>
        <w:t>0</w:t>
      </w:r>
      <w:r>
        <w:rPr>
          <w:rFonts w:hint="eastAsia" w:ascii="宋体"/>
          <w:color w:val="auto"/>
          <w:szCs w:val="21"/>
          <w:highlight w:val="none"/>
        </w:rPr>
        <w:t>.</w:t>
      </w:r>
      <w:r>
        <w:rPr>
          <w:rFonts w:hint="eastAsia" w:ascii="宋体"/>
          <w:color w:val="auto"/>
          <w:szCs w:val="21"/>
          <w:highlight w:val="none"/>
          <w:lang w:val="en-US" w:eastAsia="zh-CN"/>
        </w:rPr>
        <w:t>3</w:t>
      </w:r>
      <w:r>
        <w:rPr>
          <w:rFonts w:hint="eastAsia" w:ascii="宋体" w:hAnsi="宋体" w:eastAsia="宋体" w:cs="Times New Roman"/>
          <w:color w:val="auto"/>
          <w:szCs w:val="21"/>
          <w:highlight w:val="none"/>
          <w:lang w:eastAsia="zh-CN"/>
        </w:rPr>
        <w:t>投标文件的要求</w:t>
      </w:r>
    </w:p>
    <w:p>
      <w:pPr>
        <w:shd w:val="clear" w:color="auto" w:fill="auto"/>
        <w:spacing w:line="400" w:lineRule="exact"/>
        <w:ind w:firstLine="422"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1</w:t>
      </w:r>
      <w:r>
        <w:rPr>
          <w:rFonts w:hint="eastAsia" w:ascii="宋体" w:hAnsi="宋体" w:eastAsia="宋体" w:cs="Times New Roman"/>
          <w:color w:val="auto"/>
          <w:szCs w:val="21"/>
          <w:highlight w:val="none"/>
          <w:lang w:eastAsia="zh-CN"/>
        </w:rPr>
        <w:t>）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hd w:val="clear" w:color="auto" w:fill="auto"/>
        <w:spacing w:line="400" w:lineRule="exact"/>
        <w:ind w:firstLine="422"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lang w:eastAsia="zh-CN"/>
        </w:rPr>
        <w:t>）投标文件格式应按本采购文件第六章格式要求编制，不得对采购文件格式进行增删更改，否则按无效标处理。</w:t>
      </w:r>
    </w:p>
    <w:p>
      <w:pPr>
        <w:shd w:val="clear" w:color="auto" w:fill="auto"/>
        <w:spacing w:line="400" w:lineRule="exact"/>
        <w:ind w:firstLine="422"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lang w:eastAsia="zh-CN"/>
        </w:rPr>
        <w:t xml:space="preserve">）对采购文件格式可更改的例外情况：采购文件第六章附件格式要求中明确规定表格中行数不够用时可按相同格式增加行数，其他一切内容和格式不得更改。 </w:t>
      </w:r>
    </w:p>
    <w:p>
      <w:pPr>
        <w:shd w:val="clear" w:color="auto" w:fill="auto"/>
        <w:spacing w:line="400" w:lineRule="exact"/>
        <w:ind w:firstLine="422"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lang w:eastAsia="zh-CN"/>
        </w:rPr>
        <w:t>）投标文件为电子投标文件，电子投标文件按“政采云供应商项目采购-电子招投标操作指南”及本采购文件要求制作、加密传输。</w:t>
      </w:r>
    </w:p>
    <w:p>
      <w:pPr>
        <w:shd w:val="clear" w:color="auto" w:fill="auto"/>
        <w:spacing w:line="400" w:lineRule="exact"/>
        <w:ind w:firstLine="422" w:firstLineChars="199"/>
        <w:rPr>
          <w:rFonts w:hint="eastAsia" w:ascii="宋体"/>
          <w:color w:val="auto"/>
          <w:szCs w:val="21"/>
          <w:highlight w:val="none"/>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5</w:t>
      </w:r>
      <w:r>
        <w:rPr>
          <w:rFonts w:hint="eastAsia" w:ascii="宋体" w:hAnsi="宋体" w:eastAsia="宋体" w:cs="Times New Roman"/>
          <w:color w:val="auto"/>
          <w:szCs w:val="21"/>
          <w:highlight w:val="none"/>
          <w:lang w:eastAsia="zh-CN"/>
        </w:rPr>
        <w:t>）投标文件未在投标截止时间前完成传输的，视为投标文件撤回；投标文件未按时解密也未提供备份投标文件的，亦视为投标文件撤回。</w:t>
      </w:r>
    </w:p>
    <w:p>
      <w:pPr>
        <w:shd w:val="clear" w:color="auto" w:fill="auto"/>
        <w:spacing w:line="440" w:lineRule="exact"/>
        <w:rPr>
          <w:rFonts w:hint="eastAsia" w:ascii="宋体"/>
          <w:color w:val="auto"/>
          <w:szCs w:val="21"/>
          <w:highlight w:val="none"/>
        </w:rPr>
      </w:pPr>
      <w:r>
        <w:rPr>
          <w:rFonts w:hint="eastAsia" w:ascii="宋体"/>
          <w:b/>
          <w:color w:val="auto"/>
          <w:szCs w:val="21"/>
          <w:highlight w:val="none"/>
        </w:rPr>
        <w:t>2</w:t>
      </w:r>
      <w:r>
        <w:rPr>
          <w:rFonts w:hint="eastAsia" w:ascii="宋体"/>
          <w:b/>
          <w:color w:val="auto"/>
          <w:szCs w:val="21"/>
          <w:highlight w:val="none"/>
          <w:lang w:val="en-US" w:eastAsia="zh-CN"/>
        </w:rPr>
        <w:t>1</w:t>
      </w:r>
      <w:r>
        <w:rPr>
          <w:rFonts w:hint="eastAsia" w:ascii="宋体"/>
          <w:color w:val="auto"/>
          <w:szCs w:val="21"/>
          <w:highlight w:val="none"/>
        </w:rPr>
        <w:t>.</w:t>
      </w:r>
      <w:r>
        <w:rPr>
          <w:rFonts w:hint="eastAsia" w:ascii="宋体"/>
          <w:b/>
          <w:color w:val="auto"/>
          <w:szCs w:val="21"/>
          <w:highlight w:val="none"/>
        </w:rPr>
        <w:t>投标报价</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.1投标报价文件中的单价和总价全部采用人民币表示。</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.2投标报价表上应清楚标明投标人拟提供</w:t>
      </w:r>
      <w:r>
        <w:rPr>
          <w:rFonts w:hint="eastAsia" w:ascii="宋体"/>
          <w:color w:val="auto"/>
          <w:szCs w:val="21"/>
          <w:highlight w:val="none"/>
          <w:lang w:val="en-US" w:eastAsia="zh-CN"/>
        </w:rPr>
        <w:t>货物（服务）</w:t>
      </w:r>
      <w:r>
        <w:rPr>
          <w:rFonts w:hint="eastAsia" w:ascii="宋体"/>
          <w:color w:val="auto"/>
          <w:szCs w:val="21"/>
          <w:highlight w:val="none"/>
        </w:rPr>
        <w:t>的名称、数量、单价和总价。</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.3投标人只允许有一个方案、一个报价。</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.4投标人应按“采购内容及技术参数要求”所列</w:t>
      </w:r>
      <w:r>
        <w:rPr>
          <w:rFonts w:hint="eastAsia" w:ascii="宋体"/>
          <w:color w:val="auto"/>
          <w:szCs w:val="21"/>
          <w:highlight w:val="none"/>
          <w:lang w:val="en-US" w:eastAsia="zh-CN"/>
        </w:rPr>
        <w:t>服务</w:t>
      </w:r>
      <w:r>
        <w:rPr>
          <w:rFonts w:hint="eastAsia" w:ascii="宋体"/>
          <w:color w:val="auto"/>
          <w:szCs w:val="21"/>
          <w:highlight w:val="none"/>
        </w:rPr>
        <w:t>逐项进行单价报价，并最终按</w:t>
      </w:r>
      <w:r>
        <w:rPr>
          <w:rFonts w:hint="eastAsia" w:ascii="宋体"/>
          <w:color w:val="auto"/>
          <w:szCs w:val="21"/>
          <w:highlight w:val="none"/>
          <w:lang w:val="en-US" w:eastAsia="zh-CN"/>
        </w:rPr>
        <w:t>服务</w:t>
      </w:r>
      <w:r>
        <w:rPr>
          <w:rFonts w:hint="eastAsia" w:ascii="宋体"/>
          <w:color w:val="auto"/>
          <w:szCs w:val="21"/>
          <w:highlight w:val="none"/>
        </w:rPr>
        <w:t>总量乘以货物单价报总价，不得采用总价下浮的方式进行报价。综合单价包括：设备费、安装费、材料费、辅材费、运输费、管理费、利润、风险费用、代理费、调试、验收、培训及后期服务及国家对中标单位征收的各种税费等所有一切费用，综合单价今后将不作任何调整。</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.5投标报价的价格是</w:t>
      </w:r>
      <w:r>
        <w:rPr>
          <w:rFonts w:hint="eastAsia" w:ascii="宋体"/>
          <w:color w:val="auto"/>
          <w:szCs w:val="21"/>
          <w:highlight w:val="none"/>
          <w:lang w:val="en-US" w:eastAsia="zh-CN"/>
        </w:rPr>
        <w:t>货物及服务</w:t>
      </w:r>
      <w:r>
        <w:rPr>
          <w:rFonts w:hint="eastAsia" w:ascii="宋体"/>
          <w:color w:val="auto"/>
          <w:szCs w:val="21"/>
          <w:highlight w:val="none"/>
        </w:rPr>
        <w:t>交货地验收价格，其总价即为履行合同的固定总价。</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.6技术要求中规定的安装、调试和培训费用应包括在投标价格中。投标文件报价为含税价，招标人不再为此次招标支付任何费用。</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.7投标报价应由法定代表人或被授权人签署。</w:t>
      </w:r>
    </w:p>
    <w:p>
      <w:pPr>
        <w:shd w:val="clear" w:color="auto" w:fill="auto"/>
        <w:spacing w:line="440" w:lineRule="exact"/>
        <w:ind w:firstLine="426" w:firstLineChars="200"/>
        <w:rPr>
          <w:rFonts w:hint="eastAsia" w:ascii="宋体"/>
          <w:bCs/>
          <w:color w:val="auto"/>
          <w:szCs w:val="21"/>
          <w:highlight w:val="none"/>
        </w:rPr>
      </w:pPr>
      <w:r>
        <w:rPr>
          <w:rFonts w:hint="eastAsia" w:ascii="宋体"/>
          <w:bCs/>
          <w:color w:val="auto"/>
          <w:szCs w:val="21"/>
          <w:highlight w:val="none"/>
        </w:rPr>
        <w:t>2</w:t>
      </w:r>
      <w:r>
        <w:rPr>
          <w:rFonts w:hint="eastAsia" w:ascii="宋体"/>
          <w:bCs/>
          <w:color w:val="auto"/>
          <w:szCs w:val="21"/>
          <w:highlight w:val="none"/>
          <w:lang w:val="en-US" w:eastAsia="zh-CN"/>
        </w:rPr>
        <w:t>1</w:t>
      </w:r>
      <w:r>
        <w:rPr>
          <w:rFonts w:hint="eastAsia" w:ascii="宋体"/>
          <w:bCs/>
          <w:color w:val="auto"/>
          <w:szCs w:val="21"/>
          <w:highlight w:val="none"/>
        </w:rPr>
        <w:t>.8</w:t>
      </w:r>
      <w:r>
        <w:rPr>
          <w:rFonts w:hint="eastAsia" w:ascii="宋体" w:hAnsi="宋体"/>
          <w:b/>
          <w:color w:val="auto"/>
          <w:szCs w:val="21"/>
          <w:highlight w:val="none"/>
        </w:rPr>
        <w:t>投标人投标总报价，不得高于本次招标设置的最高限价，</w:t>
      </w:r>
      <w:r>
        <w:rPr>
          <w:rFonts w:hint="eastAsia" w:ascii="宋体" w:hAnsi="宋体"/>
          <w:b/>
          <w:bCs/>
          <w:color w:val="auto"/>
          <w:szCs w:val="21"/>
          <w:highlight w:val="none"/>
        </w:rPr>
        <w:t>否则将作为无效投标处理。</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.9如投标文件中未列明全面实现投标</w:t>
      </w:r>
      <w:r>
        <w:rPr>
          <w:rFonts w:hint="eastAsia" w:ascii="宋体"/>
          <w:color w:val="auto"/>
          <w:szCs w:val="21"/>
          <w:highlight w:val="none"/>
          <w:lang w:val="en-US" w:eastAsia="zh-CN"/>
        </w:rPr>
        <w:t>服务</w:t>
      </w:r>
      <w:r>
        <w:rPr>
          <w:rFonts w:hint="eastAsia" w:ascii="宋体"/>
          <w:color w:val="auto"/>
          <w:szCs w:val="21"/>
          <w:highlight w:val="none"/>
        </w:rPr>
        <w:t>功能而必须配置的配套或辅助设施及相应技术措施的费用，这些费用将被视为已包含在总投标价中。</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.10总投标价中不得包含</w:t>
      </w:r>
      <w:r>
        <w:rPr>
          <w:rFonts w:hint="eastAsia" w:ascii="宋体"/>
          <w:color w:val="auto"/>
          <w:szCs w:val="21"/>
          <w:highlight w:val="none"/>
          <w:lang w:eastAsia="zh-CN"/>
        </w:rPr>
        <w:t>采购文件</w:t>
      </w:r>
      <w:r>
        <w:rPr>
          <w:rFonts w:hint="eastAsia" w:ascii="宋体"/>
          <w:color w:val="auto"/>
          <w:szCs w:val="21"/>
          <w:highlight w:val="none"/>
        </w:rPr>
        <w:t>要求以外的内容，否则，在评标时不予核减，但在授予合同时，招标人有权将这部分价格从其中标价格中扣除。</w:t>
      </w:r>
    </w:p>
    <w:p>
      <w:pPr>
        <w:shd w:val="clear" w:color="auto" w:fill="auto"/>
        <w:spacing w:line="440" w:lineRule="exact"/>
        <w:ind w:firstLine="408" w:firstLineChars="192"/>
        <w:rPr>
          <w:rFonts w:hint="default" w:ascii="宋体" w:eastAsia="宋体"/>
          <w:color w:val="auto"/>
          <w:szCs w:val="21"/>
          <w:highlight w:val="none"/>
          <w:lang w:val="en-US" w:eastAsia="zh-CN"/>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.11总投标价中不得缺漏</w:t>
      </w:r>
      <w:r>
        <w:rPr>
          <w:rFonts w:hint="eastAsia" w:ascii="宋体"/>
          <w:color w:val="auto"/>
          <w:szCs w:val="21"/>
          <w:highlight w:val="none"/>
          <w:lang w:eastAsia="zh-CN"/>
        </w:rPr>
        <w:t>采购文件</w:t>
      </w:r>
      <w:r>
        <w:rPr>
          <w:rFonts w:hint="eastAsia" w:ascii="宋体"/>
          <w:color w:val="auto"/>
          <w:szCs w:val="21"/>
          <w:highlight w:val="none"/>
        </w:rPr>
        <w:t>所要求的内容，否则，评标时将有效投标中该项内容的最高价计入其评标总价，但在授予合同时，缺漏项目的报价视作已含在其他项目的报价中，这些项目将作为免费赠送而包含在合同内。</w:t>
      </w:r>
      <w:r>
        <w:rPr>
          <w:rFonts w:hint="eastAsia" w:ascii="宋体"/>
          <w:color w:val="auto"/>
          <w:szCs w:val="21"/>
          <w:highlight w:val="none"/>
          <w:lang w:val="en-US" w:eastAsia="zh-CN"/>
        </w:rPr>
        <w:t xml:space="preserve">    </w:t>
      </w:r>
    </w:p>
    <w:p>
      <w:pPr>
        <w:shd w:val="clear" w:color="auto" w:fill="auto"/>
        <w:spacing w:line="440" w:lineRule="exact"/>
        <w:ind w:firstLine="408" w:firstLineChars="192"/>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.12投标人不得对从第三方采购</w:t>
      </w:r>
      <w:r>
        <w:rPr>
          <w:rFonts w:hint="eastAsia" w:ascii="宋体"/>
          <w:color w:val="auto"/>
          <w:szCs w:val="21"/>
          <w:highlight w:val="none"/>
          <w:lang w:val="en-US" w:eastAsia="zh-CN"/>
        </w:rPr>
        <w:t>货物及服务</w:t>
      </w:r>
      <w:r>
        <w:rPr>
          <w:rFonts w:hint="eastAsia" w:ascii="宋体"/>
          <w:color w:val="auto"/>
          <w:szCs w:val="21"/>
          <w:highlight w:val="none"/>
        </w:rPr>
        <w:t>的随机备品、备件另行收费，否则在计算评标价时这部分费用将不予扣除，在授予合同时将从中标价格中扣除该部分费用。</w:t>
      </w:r>
    </w:p>
    <w:p>
      <w:pPr>
        <w:shd w:val="clear" w:color="auto" w:fill="auto"/>
        <w:spacing w:line="440" w:lineRule="exact"/>
        <w:ind w:firstLine="408" w:firstLineChars="192"/>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.13投标人应根据</w:t>
      </w:r>
      <w:r>
        <w:rPr>
          <w:rFonts w:hint="eastAsia" w:ascii="宋体"/>
          <w:color w:val="auto"/>
          <w:szCs w:val="21"/>
          <w:highlight w:val="none"/>
          <w:lang w:val="en-US" w:eastAsia="zh-CN"/>
        </w:rPr>
        <w:t>服务</w:t>
      </w:r>
      <w:r>
        <w:rPr>
          <w:rFonts w:hint="eastAsia" w:ascii="宋体"/>
          <w:color w:val="auto"/>
          <w:szCs w:val="21"/>
          <w:highlight w:val="none"/>
        </w:rPr>
        <w:t>的技术状况列出随机备品备件的清单和数量，并将该备品备件价格计入总投标价，若所提供的产品无需备件，则应在投标文件中说明；无论投标人在报价中列明随机备品备件的数量及价格多少，在质保期内招标人均无需为维护维修保养所需的专用工具和备品备件另行支付费用。</w:t>
      </w:r>
    </w:p>
    <w:p>
      <w:pPr>
        <w:shd w:val="clear" w:color="auto" w:fill="auto"/>
        <w:spacing w:line="440" w:lineRule="exact"/>
        <w:rPr>
          <w:rFonts w:hint="eastAsia" w:ascii="宋体"/>
          <w:b/>
          <w:color w:val="auto"/>
          <w:szCs w:val="21"/>
          <w:highlight w:val="none"/>
        </w:rPr>
      </w:pPr>
      <w:r>
        <w:rPr>
          <w:rFonts w:hint="eastAsia" w:ascii="宋体"/>
          <w:b/>
          <w:color w:val="auto"/>
          <w:szCs w:val="21"/>
          <w:highlight w:val="none"/>
        </w:rPr>
        <w:t>2</w:t>
      </w:r>
      <w:r>
        <w:rPr>
          <w:rFonts w:hint="eastAsia" w:ascii="宋体"/>
          <w:b/>
          <w:color w:val="auto"/>
          <w:szCs w:val="21"/>
          <w:highlight w:val="none"/>
          <w:lang w:val="en-US" w:eastAsia="zh-CN"/>
        </w:rPr>
        <w:t>2</w:t>
      </w:r>
      <w:r>
        <w:rPr>
          <w:rFonts w:hint="eastAsia" w:ascii="宋体"/>
          <w:b/>
          <w:color w:val="auto"/>
          <w:szCs w:val="21"/>
          <w:highlight w:val="none"/>
        </w:rPr>
        <w:t>. 投标有效期</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2</w:t>
      </w:r>
      <w:r>
        <w:rPr>
          <w:rFonts w:hint="eastAsia" w:ascii="宋体"/>
          <w:color w:val="auto"/>
          <w:szCs w:val="21"/>
          <w:highlight w:val="none"/>
        </w:rPr>
        <w:t>.1 除投标人须知前附表另有规定外，投标有效期为60天。</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2</w:t>
      </w:r>
      <w:r>
        <w:rPr>
          <w:rFonts w:hint="eastAsia" w:ascii="宋体"/>
          <w:color w:val="auto"/>
          <w:szCs w:val="21"/>
          <w:highlight w:val="none"/>
        </w:rPr>
        <w:t>.2在投标有效期内，投标人撤销或修改其投标文件的，应承担</w:t>
      </w:r>
      <w:r>
        <w:rPr>
          <w:rFonts w:hint="eastAsia" w:ascii="宋体"/>
          <w:color w:val="auto"/>
          <w:szCs w:val="21"/>
          <w:highlight w:val="none"/>
          <w:lang w:eastAsia="zh-CN"/>
        </w:rPr>
        <w:t>采购文件</w:t>
      </w:r>
      <w:r>
        <w:rPr>
          <w:rFonts w:hint="eastAsia" w:ascii="宋体"/>
          <w:color w:val="auto"/>
          <w:szCs w:val="21"/>
          <w:highlight w:val="none"/>
        </w:rPr>
        <w:t>和法律规定的责任。</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2</w:t>
      </w:r>
      <w:r>
        <w:rPr>
          <w:rFonts w:hint="eastAsia" w:ascii="宋体"/>
          <w:color w:val="auto"/>
          <w:szCs w:val="21"/>
          <w:highlight w:val="none"/>
        </w:rPr>
        <w:t>.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hd w:val="clear" w:color="auto" w:fill="auto"/>
        <w:spacing w:line="440" w:lineRule="exact"/>
        <w:rPr>
          <w:rFonts w:hint="eastAsia" w:ascii="宋体"/>
          <w:b/>
          <w:color w:val="auto"/>
          <w:szCs w:val="21"/>
          <w:highlight w:val="none"/>
        </w:rPr>
      </w:pPr>
      <w:r>
        <w:rPr>
          <w:rFonts w:hint="eastAsia" w:ascii="宋体"/>
          <w:b/>
          <w:color w:val="auto"/>
          <w:szCs w:val="21"/>
          <w:highlight w:val="none"/>
        </w:rPr>
        <w:t>2</w:t>
      </w:r>
      <w:r>
        <w:rPr>
          <w:rFonts w:hint="eastAsia" w:ascii="宋体"/>
          <w:b/>
          <w:color w:val="auto"/>
          <w:szCs w:val="21"/>
          <w:highlight w:val="none"/>
          <w:lang w:val="en-US" w:eastAsia="zh-CN"/>
        </w:rPr>
        <w:t>3</w:t>
      </w:r>
      <w:r>
        <w:rPr>
          <w:rFonts w:hint="eastAsia" w:ascii="宋体"/>
          <w:b/>
          <w:color w:val="auto"/>
          <w:szCs w:val="21"/>
          <w:highlight w:val="none"/>
        </w:rPr>
        <w:t>. 投标保证金</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3</w:t>
      </w:r>
      <w:r>
        <w:rPr>
          <w:rFonts w:hint="eastAsia" w:ascii="宋体"/>
          <w:color w:val="auto"/>
          <w:szCs w:val="21"/>
          <w:highlight w:val="none"/>
        </w:rPr>
        <w:t>.1投标人须知前附表规定递交投标保证金的，投标人在递交投标文件的同时，应按投标人须知前附表规定的金额、担保形式和第六章“投标文件格式”规定的投标保证金格式递交投标保证金，并作为其投标文件的组成部分。投标人不按要求提交投标保证金的，评标委员会将否决其投标。</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3</w:t>
      </w:r>
      <w:r>
        <w:rPr>
          <w:rFonts w:hint="eastAsia" w:ascii="宋体"/>
          <w:color w:val="auto"/>
          <w:szCs w:val="21"/>
          <w:highlight w:val="none"/>
        </w:rPr>
        <w:t>.2自中标通知书发出之日起5个工作日内退还未中标投标人的投标保证金，自政府采购合同签订之日起5个工作日内退还中标人的投标保证金。</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3</w:t>
      </w:r>
      <w:r>
        <w:rPr>
          <w:rFonts w:hint="eastAsia" w:ascii="宋体"/>
          <w:color w:val="auto"/>
          <w:szCs w:val="21"/>
          <w:highlight w:val="none"/>
        </w:rPr>
        <w:t xml:space="preserve">.3有下列情形之一的，投标保证金将不予退还： </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（1）投标人在规定的投标有效期内撤回或修改其投标文件；</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（2）中标通知书发出后三十天内，中标人无正当理由拒签合同协议书或未按</w:t>
      </w:r>
      <w:r>
        <w:rPr>
          <w:rFonts w:hint="eastAsia" w:ascii="宋体"/>
          <w:color w:val="auto"/>
          <w:szCs w:val="21"/>
          <w:highlight w:val="none"/>
          <w:lang w:eastAsia="zh-CN"/>
        </w:rPr>
        <w:t>采购文件</w:t>
      </w:r>
      <w:r>
        <w:rPr>
          <w:rFonts w:hint="eastAsia" w:ascii="宋体"/>
          <w:color w:val="auto"/>
          <w:szCs w:val="21"/>
          <w:highlight w:val="none"/>
        </w:rPr>
        <w:t>规定提交履约担保。</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（3）提供虚假材料谋取中标的；</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（4）经查实属于陪标、串通投标的等。</w:t>
      </w:r>
    </w:p>
    <w:p>
      <w:pPr>
        <w:shd w:val="clear" w:color="auto" w:fill="auto"/>
        <w:spacing w:line="400" w:lineRule="exact"/>
        <w:ind w:firstLine="426" w:firstLineChars="200"/>
        <w:rPr>
          <w:rFonts w:hint="eastAsia" w:ascii="宋体"/>
          <w:color w:val="auto"/>
          <w:szCs w:val="21"/>
          <w:highlight w:val="none"/>
        </w:rPr>
      </w:pPr>
      <w:bookmarkStart w:id="33" w:name="_Toc469495727"/>
      <w:r>
        <w:rPr>
          <w:rFonts w:hint="eastAsia" w:ascii="宋体"/>
          <w:color w:val="auto"/>
          <w:szCs w:val="21"/>
          <w:highlight w:val="none"/>
        </w:rPr>
        <w:t>2</w:t>
      </w:r>
      <w:r>
        <w:rPr>
          <w:rFonts w:hint="eastAsia" w:ascii="宋体"/>
          <w:color w:val="auto"/>
          <w:szCs w:val="21"/>
          <w:highlight w:val="none"/>
          <w:lang w:val="en-US" w:eastAsia="zh-CN"/>
        </w:rPr>
        <w:t>3</w:t>
      </w:r>
      <w:r>
        <w:rPr>
          <w:rFonts w:hint="eastAsia" w:ascii="宋体"/>
          <w:color w:val="auto"/>
          <w:szCs w:val="21"/>
          <w:highlight w:val="none"/>
        </w:rPr>
        <w:t>.4投标保证金按</w:t>
      </w:r>
      <w:r>
        <w:rPr>
          <w:rFonts w:hint="eastAsia" w:ascii="宋体"/>
          <w:color w:val="auto"/>
          <w:szCs w:val="21"/>
          <w:highlight w:val="none"/>
          <w:lang w:eastAsia="zh-CN"/>
        </w:rPr>
        <w:t>投标人须知前附表第</w:t>
      </w:r>
      <w:r>
        <w:rPr>
          <w:rFonts w:hint="eastAsia" w:ascii="宋体"/>
          <w:color w:val="auto"/>
          <w:szCs w:val="21"/>
          <w:highlight w:val="none"/>
          <w:lang w:val="en-US" w:eastAsia="zh-CN"/>
        </w:rPr>
        <w:t>24条</w:t>
      </w:r>
      <w:r>
        <w:rPr>
          <w:rFonts w:hint="eastAsia" w:ascii="宋体"/>
          <w:color w:val="auto"/>
          <w:szCs w:val="21"/>
          <w:highlight w:val="none"/>
        </w:rPr>
        <w:t>规定执行。</w:t>
      </w:r>
    </w:p>
    <w:p>
      <w:pPr>
        <w:pStyle w:val="3"/>
        <w:shd w:val="clear" w:color="auto" w:fill="auto"/>
        <w:bidi w:val="0"/>
        <w:jc w:val="center"/>
        <w:rPr>
          <w:rFonts w:hint="eastAsia"/>
          <w:color w:val="auto"/>
          <w:sz w:val="28"/>
          <w:szCs w:val="28"/>
          <w:highlight w:val="none"/>
        </w:rPr>
      </w:pPr>
      <w:bookmarkStart w:id="34" w:name="_Toc29108"/>
      <w:r>
        <w:rPr>
          <w:rFonts w:hint="eastAsia"/>
          <w:color w:val="auto"/>
          <w:sz w:val="28"/>
          <w:szCs w:val="28"/>
          <w:highlight w:val="none"/>
        </w:rPr>
        <w:t>（四）</w:t>
      </w:r>
      <w:bookmarkEnd w:id="33"/>
      <w:r>
        <w:rPr>
          <w:rFonts w:hint="eastAsia"/>
          <w:color w:val="auto"/>
          <w:sz w:val="28"/>
          <w:szCs w:val="28"/>
          <w:highlight w:val="none"/>
        </w:rPr>
        <w:t>投标文件的制作、上传及递交要求</w:t>
      </w:r>
      <w:bookmarkEnd w:id="34"/>
    </w:p>
    <w:p>
      <w:pPr>
        <w:shd w:val="clear" w:color="auto" w:fill="auto"/>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24.</w:t>
      </w:r>
      <w:r>
        <w:rPr>
          <w:rFonts w:hint="eastAsia" w:ascii="宋体" w:hAnsi="宋体" w:eastAsia="宋体" w:cs="宋体"/>
          <w:b/>
          <w:bCs/>
          <w:color w:val="auto"/>
          <w:sz w:val="21"/>
          <w:szCs w:val="21"/>
          <w:highlight w:val="none"/>
        </w:rPr>
        <w:t>投标文件的制作要求</w:t>
      </w:r>
    </w:p>
    <w:p>
      <w:pPr>
        <w:pStyle w:val="7"/>
        <w:shd w:val="clear" w:color="auto" w:fill="auto"/>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b w:val="0"/>
          <w:bCs/>
          <w:color w:val="auto"/>
          <w:sz w:val="21"/>
          <w:szCs w:val="21"/>
          <w:highlight w:val="none"/>
        </w:rPr>
        <w:t>（1）供应商应按照投标文件组成内容及项目招标需求和</w:t>
      </w:r>
      <w:r>
        <w:rPr>
          <w:rFonts w:hint="eastAsia" w:ascii="宋体" w:hAnsi="宋体" w:eastAsia="宋体" w:cs="宋体"/>
          <w:b w:val="0"/>
          <w:bCs/>
          <w:color w:val="auto"/>
          <w:sz w:val="21"/>
          <w:szCs w:val="21"/>
          <w:highlight w:val="none"/>
          <w:lang w:eastAsia="zh-CN"/>
        </w:rPr>
        <w:t>新疆</w:t>
      </w:r>
      <w:r>
        <w:rPr>
          <w:rFonts w:hint="eastAsia" w:ascii="宋体" w:hAnsi="宋体" w:eastAsia="宋体" w:cs="宋体"/>
          <w:b w:val="0"/>
          <w:bCs/>
          <w:color w:val="auto"/>
          <w:sz w:val="21"/>
          <w:szCs w:val="21"/>
          <w:highlight w:val="none"/>
        </w:rPr>
        <w:t>政府采购云平台要求制作投标文件，不按采购文件和</w:t>
      </w:r>
      <w:r>
        <w:rPr>
          <w:rFonts w:hint="eastAsia" w:ascii="宋体" w:hAnsi="宋体" w:eastAsia="宋体" w:cs="宋体"/>
          <w:b w:val="0"/>
          <w:bCs/>
          <w:color w:val="auto"/>
          <w:sz w:val="21"/>
          <w:szCs w:val="21"/>
          <w:highlight w:val="none"/>
          <w:lang w:eastAsia="zh-CN"/>
        </w:rPr>
        <w:t>新疆</w:t>
      </w:r>
      <w:r>
        <w:rPr>
          <w:rFonts w:hint="eastAsia" w:ascii="宋体" w:hAnsi="宋体" w:eastAsia="宋体" w:cs="宋体"/>
          <w:b w:val="0"/>
          <w:bCs/>
          <w:color w:val="auto"/>
          <w:sz w:val="21"/>
          <w:szCs w:val="21"/>
          <w:highlight w:val="none"/>
        </w:rPr>
        <w:t>政府采购云平台要求制作投标文件的将视情况处理（拒收等），由此产生的责任由供应商自行承担。</w:t>
      </w:r>
    </w:p>
    <w:p>
      <w:pPr>
        <w:pStyle w:val="7"/>
        <w:shd w:val="clear" w:color="auto" w:fill="auto"/>
        <w:snapToGrid w:val="0"/>
        <w:spacing w:line="360" w:lineRule="auto"/>
        <w:ind w:firstLine="426" w:firstLineChars="200"/>
        <w:rPr>
          <w:rFonts w:hint="eastAsia" w:ascii="宋体" w:hAnsi="宋体" w:eastAsia="宋体" w:cs="宋体"/>
          <w:b w:val="0"/>
          <w:color w:val="auto"/>
          <w:sz w:val="21"/>
          <w:szCs w:val="21"/>
          <w:highlight w:val="none"/>
        </w:rPr>
      </w:pPr>
      <w:r>
        <w:rPr>
          <w:rFonts w:hint="eastAsia" w:ascii="宋体" w:hAnsi="宋体" w:eastAsia="宋体" w:cs="宋体"/>
          <w:bCs/>
          <w:color w:val="auto"/>
          <w:sz w:val="21"/>
          <w:szCs w:val="21"/>
          <w:highlight w:val="none"/>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章投标文件格式》未提供格式的，请供应商自行拟定格式，并加盖单位公章，否则视为未提供。</w:t>
      </w:r>
    </w:p>
    <w:p>
      <w:pPr>
        <w:pStyle w:val="7"/>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（2）供应商应对所提供的全部资料的真实性、有效性承担法律责任，电子投标文件中所须加盖公章部分均采用CA签章。</w:t>
      </w:r>
    </w:p>
    <w:p>
      <w:pPr>
        <w:pStyle w:val="7"/>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（3）投标文件以及供应商与采购组织机构就有关投标事宜的所有来往函电，均应以中文汉语书写。除签字、盖章、专用名称等特殊情形外，以中文汉语以外的文字表述的投标文件视同未提供。</w:t>
      </w:r>
    </w:p>
    <w:p>
      <w:pPr>
        <w:pStyle w:val="7"/>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（4）投标计量单位，采购文件已有明确规定的，使用采购文件规定的计量单位；采购文件没有规定的，应采用中华人民共和国法定计量单位（货币单位：人民币元）。</w:t>
      </w:r>
    </w:p>
    <w:p>
      <w:pPr>
        <w:pStyle w:val="7"/>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（5）若供应商不按采购文件的要求提供资格审查材料，其风险由供应商自行承担。</w:t>
      </w:r>
    </w:p>
    <w:p>
      <w:pPr>
        <w:pStyle w:val="7"/>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（6）与本次投标无关的内容请不要制作在内，确保投标文件有针对性、简洁明了。</w:t>
      </w:r>
    </w:p>
    <w:p>
      <w:pPr>
        <w:shd w:val="clear" w:color="auto" w:fill="auto"/>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25.</w:t>
      </w:r>
      <w:r>
        <w:rPr>
          <w:rFonts w:hint="eastAsia" w:ascii="宋体" w:hAnsi="宋体" w:eastAsia="宋体" w:cs="宋体"/>
          <w:b/>
          <w:bCs/>
          <w:color w:val="auto"/>
          <w:sz w:val="21"/>
          <w:szCs w:val="21"/>
          <w:highlight w:val="none"/>
        </w:rPr>
        <w:t>投标文件的上传</w:t>
      </w:r>
    </w:p>
    <w:p>
      <w:pPr>
        <w:pStyle w:val="7"/>
        <w:shd w:val="clear" w:color="auto" w:fill="auto"/>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bidi="zh-CN"/>
        </w:rPr>
        <w:t>电子加密投标文件（“.jmbs”格式）</w:t>
      </w:r>
      <w:r>
        <w:rPr>
          <w:rFonts w:hint="eastAsia" w:ascii="宋体" w:hAnsi="宋体" w:eastAsia="宋体" w:cs="宋体"/>
          <w:b/>
          <w:bCs/>
          <w:color w:val="auto"/>
          <w:sz w:val="21"/>
          <w:szCs w:val="21"/>
          <w:highlight w:val="none"/>
        </w:rPr>
        <w:t>：</w:t>
      </w:r>
    </w:p>
    <w:p>
      <w:pPr>
        <w:pStyle w:val="7"/>
        <w:shd w:val="clear" w:color="auto" w:fill="auto"/>
        <w:snapToGrid w:val="0"/>
        <w:spacing w:line="360" w:lineRule="auto"/>
        <w:ind w:firstLine="532" w:firstLineChars="250"/>
        <w:rPr>
          <w:rFonts w:hint="eastAsia" w:ascii="宋体" w:hAnsi="宋体" w:eastAsia="宋体" w:cs="宋体"/>
          <w:b w:val="0"/>
          <w:bCs/>
          <w:color w:val="auto"/>
          <w:sz w:val="21"/>
          <w:szCs w:val="21"/>
          <w:highlight w:val="none"/>
          <w:lang w:bidi="zh-CN"/>
        </w:rPr>
      </w:pPr>
      <w:r>
        <w:rPr>
          <w:rFonts w:hint="eastAsia" w:ascii="宋体" w:hAnsi="宋体" w:eastAsia="宋体" w:cs="宋体"/>
          <w:b w:val="0"/>
          <w:bCs/>
          <w:color w:val="auto"/>
          <w:sz w:val="21"/>
          <w:szCs w:val="21"/>
          <w:highlight w:val="none"/>
          <w:lang w:bidi="zh-CN"/>
        </w:rPr>
        <w:t>a.</w:t>
      </w:r>
      <w:r>
        <w:rPr>
          <w:rFonts w:hint="eastAsia" w:ascii="宋体" w:hAnsi="宋体" w:eastAsia="宋体" w:cs="宋体"/>
          <w:b w:val="0"/>
          <w:bCs/>
          <w:color w:val="auto"/>
          <w:kern w:val="0"/>
          <w:sz w:val="21"/>
          <w:szCs w:val="21"/>
          <w:highlight w:val="none"/>
        </w:rPr>
        <w:t xml:space="preserve"> </w:t>
      </w:r>
      <w:r>
        <w:rPr>
          <w:rFonts w:hint="eastAsia" w:ascii="宋体" w:hAnsi="宋体" w:eastAsia="宋体" w:cs="宋体"/>
          <w:b w:val="0"/>
          <w:bCs/>
          <w:color w:val="auto"/>
          <w:sz w:val="21"/>
          <w:szCs w:val="21"/>
          <w:highlight w:val="none"/>
          <w:lang w:bidi="zh-CN"/>
        </w:rPr>
        <w:t>供应商应在投标截止时间前将电子加密投标文件成功上传递交至新疆政府采购云平台，否则投标无效；</w:t>
      </w:r>
    </w:p>
    <w:p>
      <w:pPr>
        <w:pStyle w:val="7"/>
        <w:shd w:val="clear" w:color="auto" w:fill="auto"/>
        <w:snapToGrid w:val="0"/>
        <w:spacing w:line="360" w:lineRule="auto"/>
        <w:ind w:firstLine="532" w:firstLineChars="25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bidi="zh-CN"/>
        </w:rPr>
        <w:t>b.供应商成功上传电子加密投标文件后，可自行打印投标文件接收回执。</w:t>
      </w:r>
    </w:p>
    <w:p>
      <w:pPr>
        <w:shd w:val="clear" w:color="auto" w:fill="auto"/>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26.</w:t>
      </w:r>
      <w:r>
        <w:rPr>
          <w:rFonts w:hint="eastAsia" w:ascii="宋体" w:hAnsi="宋体" w:eastAsia="宋体" w:cs="宋体"/>
          <w:b/>
          <w:color w:val="auto"/>
          <w:sz w:val="21"/>
          <w:szCs w:val="21"/>
          <w:highlight w:val="none"/>
        </w:rPr>
        <w:t>投标文件的递交要求</w:t>
      </w:r>
    </w:p>
    <w:p>
      <w:pPr>
        <w:shd w:val="clear" w:color="auto" w:fill="auto"/>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（1）供应商须按照采购文件和政采云平台的要求编制并加密投标文件。在投标文件递交截止时间以前完成投标文件的传输递交，截止时间后递交的投标文件，将被拒收。</w:t>
      </w:r>
    </w:p>
    <w:p>
      <w:pPr>
        <w:shd w:val="clear" w:color="auto" w:fill="auto"/>
        <w:tabs>
          <w:tab w:val="left" w:pos="1418"/>
        </w:tabs>
        <w:autoSpaceDE w:val="0"/>
        <w:autoSpaceDN w:val="0"/>
        <w:adjustRightInd w:val="0"/>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）如有特殊情况，采购组织机构延长截止时间和开标时间，采购组织机构和供应商的权利和义务将受到新的截止时间和开标时间的约束。</w:t>
      </w:r>
    </w:p>
    <w:p>
      <w:pPr>
        <w:shd w:val="clear" w:color="auto" w:fill="auto"/>
        <w:tabs>
          <w:tab w:val="left" w:pos="1418"/>
        </w:tabs>
        <w:autoSpaceDE w:val="0"/>
        <w:autoSpaceDN w:val="0"/>
        <w:adjustRightInd w:val="0"/>
        <w:snapToGrid w:val="0"/>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27．投标文件的补充、修改与撤回</w:t>
      </w:r>
    </w:p>
    <w:p>
      <w:pPr>
        <w:shd w:val="clear" w:color="auto" w:fill="auto"/>
        <w:tabs>
          <w:tab w:val="left" w:pos="960"/>
          <w:tab w:val="left" w:pos="1418"/>
        </w:tabs>
        <w:autoSpaceDE w:val="0"/>
        <w:autoSpaceDN w:val="0"/>
        <w:adjustRightInd w:val="0"/>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p>
    <w:p>
      <w:pPr>
        <w:keepNext w:val="0"/>
        <w:keepLines w:val="0"/>
        <w:pageBreakBefore w:val="0"/>
        <w:widowControl w:val="0"/>
        <w:shd w:val="clear" w:color="auto" w:fill="auto"/>
        <w:kinsoku/>
        <w:wordWrap/>
        <w:overflowPunct/>
        <w:topLinePunct w:val="0"/>
        <w:autoSpaceDE/>
        <w:autoSpaceDN/>
        <w:bidi w:val="0"/>
        <w:adjustRightInd/>
        <w:snapToGrid/>
        <w:spacing w:before="313" w:beforeLines="100" w:after="313" w:afterLines="100" w:line="440" w:lineRule="exact"/>
        <w:jc w:val="center"/>
        <w:textAlignment w:val="auto"/>
        <w:outlineLvl w:val="2"/>
        <w:rPr>
          <w:rFonts w:hint="eastAsia" w:ascii="黑体" w:eastAsia="黑体"/>
          <w:color w:val="auto"/>
          <w:sz w:val="28"/>
          <w:szCs w:val="28"/>
          <w:highlight w:val="none"/>
        </w:rPr>
      </w:pPr>
      <w:bookmarkStart w:id="35" w:name="_Toc20170"/>
      <w:bookmarkStart w:id="36" w:name="_Toc469495728"/>
      <w:r>
        <w:rPr>
          <w:rFonts w:hint="eastAsia" w:ascii="黑体" w:eastAsia="黑体"/>
          <w:color w:val="auto"/>
          <w:sz w:val="28"/>
          <w:szCs w:val="28"/>
          <w:highlight w:val="none"/>
        </w:rPr>
        <w:t>（五）开 标、评标和定标</w:t>
      </w:r>
      <w:bookmarkEnd w:id="35"/>
      <w:bookmarkEnd w:id="36"/>
    </w:p>
    <w:p>
      <w:pPr>
        <w:shd w:val="clear" w:color="auto" w:fill="auto"/>
        <w:snapToGrid w:val="0"/>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28. 开标</w:t>
      </w:r>
    </w:p>
    <w:p>
      <w:pPr>
        <w:shd w:val="clear" w:color="auto" w:fill="auto"/>
        <w:snapToGrid w:val="0"/>
        <w:spacing w:line="360" w:lineRule="auto"/>
        <w:rPr>
          <w:rFonts w:hint="eastAsia" w:ascii="宋体" w:hAnsi="宋体" w:eastAsia="宋体" w:cs="宋体"/>
          <w:b/>
          <w:bCs/>
          <w:color w:val="auto"/>
          <w:sz w:val="21"/>
          <w:szCs w:val="21"/>
          <w:highlight w:val="none"/>
          <w:lang w:val="en-US" w:eastAsia="zh-CN"/>
        </w:rPr>
      </w:pPr>
      <w:bookmarkStart w:id="37" w:name="_Toc73975822"/>
      <w:r>
        <w:rPr>
          <w:rFonts w:hint="eastAsia" w:ascii="宋体" w:hAnsi="宋体" w:eastAsia="宋体" w:cs="宋体"/>
          <w:b/>
          <w:bCs/>
          <w:color w:val="auto"/>
          <w:sz w:val="21"/>
          <w:szCs w:val="21"/>
          <w:highlight w:val="none"/>
          <w:lang w:val="en-US" w:eastAsia="zh-CN"/>
        </w:rPr>
        <w:t>28.1开标邀请</w:t>
      </w:r>
      <w:bookmarkEnd w:id="37"/>
    </w:p>
    <w:p>
      <w:pPr>
        <w:pStyle w:val="13"/>
        <w:shd w:val="clear" w:color="auto" w:fill="auto"/>
        <w:snapToGrid w:val="0"/>
        <w:spacing w:line="360" w:lineRule="auto"/>
        <w:ind w:firstLine="426"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开标准备：本项目开标的准备工作由采购组织机构负责落实，开标过程由采购组织机构负责记录；</w:t>
      </w:r>
    </w:p>
    <w:p>
      <w:pPr>
        <w:pStyle w:val="13"/>
        <w:shd w:val="clear" w:color="auto" w:fill="auto"/>
        <w:snapToGrid w:val="0"/>
        <w:spacing w:line="360" w:lineRule="auto"/>
        <w:ind w:firstLine="426"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开标主持：本项目开标由采购人或者采购代理机构主持；</w:t>
      </w:r>
    </w:p>
    <w:p>
      <w:pPr>
        <w:pStyle w:val="13"/>
        <w:shd w:val="clear" w:color="auto" w:fill="auto"/>
        <w:snapToGrid w:val="0"/>
        <w:spacing w:line="360" w:lineRule="auto"/>
        <w:ind w:firstLine="426"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lang w:val="en-US" w:eastAsia="zh-CN"/>
        </w:rPr>
        <w:t>3</w:t>
      </w: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rPr>
        <w:t>开标邀请：本项目采用电子交易，采购组织机构将按照采购文件规定的时间通过“</w:t>
      </w:r>
      <w:r>
        <w:rPr>
          <w:rFonts w:hint="eastAsia" w:ascii="宋体" w:hAnsi="宋体" w:eastAsia="宋体" w:cs="宋体"/>
          <w:b w:val="0"/>
          <w:color w:val="auto"/>
          <w:sz w:val="21"/>
          <w:szCs w:val="21"/>
          <w:highlight w:val="none"/>
          <w:lang w:eastAsia="zh-CN"/>
        </w:rPr>
        <w:t>新疆</w:t>
      </w:r>
      <w:r>
        <w:rPr>
          <w:rFonts w:hint="eastAsia" w:ascii="宋体" w:hAnsi="宋体" w:eastAsia="宋体" w:cs="宋体"/>
          <w:b w:val="0"/>
          <w:color w:val="auto"/>
          <w:sz w:val="21"/>
          <w:szCs w:val="21"/>
          <w:highlight w:val="none"/>
        </w:rPr>
        <w:t>政府采购云平台，网址：</w:t>
      </w:r>
      <w:r>
        <w:rPr>
          <w:rFonts w:hint="eastAsia" w:ascii="宋体" w:hAnsi="宋体" w:eastAsia="宋体" w:cs="宋体"/>
          <w:b w:val="0"/>
          <w:color w:val="auto"/>
          <w:sz w:val="21"/>
          <w:szCs w:val="21"/>
          <w:highlight w:val="none"/>
        </w:rPr>
        <w:fldChar w:fldCharType="begin"/>
      </w:r>
      <w:r>
        <w:rPr>
          <w:rFonts w:hint="eastAsia" w:ascii="宋体" w:hAnsi="宋体" w:eastAsia="宋体" w:cs="宋体"/>
          <w:b w:val="0"/>
          <w:color w:val="auto"/>
          <w:sz w:val="21"/>
          <w:szCs w:val="21"/>
          <w:highlight w:val="none"/>
        </w:rPr>
        <w:instrText xml:space="preserve">HYPERLINK "http://www.zcygov.cn"</w:instrText>
      </w:r>
      <w:r>
        <w:rPr>
          <w:rFonts w:hint="eastAsia" w:ascii="宋体" w:hAnsi="宋体" w:eastAsia="宋体" w:cs="宋体"/>
          <w:b w:val="0"/>
          <w:color w:val="auto"/>
          <w:sz w:val="21"/>
          <w:szCs w:val="21"/>
          <w:highlight w:val="none"/>
        </w:rPr>
        <w:fldChar w:fldCharType="separate"/>
      </w:r>
      <w:r>
        <w:rPr>
          <w:rStyle w:val="39"/>
          <w:rFonts w:hint="eastAsia" w:ascii="宋体" w:hAnsi="宋体" w:eastAsia="宋体" w:cs="宋体"/>
          <w:b w:val="0"/>
          <w:color w:val="auto"/>
          <w:sz w:val="21"/>
          <w:szCs w:val="21"/>
          <w:highlight w:val="none"/>
          <w:u w:val="none"/>
        </w:rPr>
        <w:t>www.zcygov.cn</w:t>
      </w:r>
      <w:r>
        <w:rPr>
          <w:rFonts w:hint="eastAsia" w:ascii="宋体" w:hAnsi="宋体" w:eastAsia="宋体" w:cs="宋体"/>
          <w:color w:val="auto"/>
          <w:sz w:val="21"/>
          <w:szCs w:val="21"/>
          <w:highlight w:val="none"/>
        </w:rPr>
        <w:fldChar w:fldCharType="end"/>
      </w:r>
      <w:r>
        <w:rPr>
          <w:rFonts w:hint="eastAsia" w:ascii="宋体" w:hAnsi="宋体" w:eastAsia="宋体" w:cs="宋体"/>
          <w:b w:val="0"/>
          <w:color w:val="auto"/>
          <w:sz w:val="21"/>
          <w:szCs w:val="21"/>
          <w:highlight w:val="none"/>
        </w:rPr>
        <w:t>”组织开标、开启投标响应文件，所有供应商均应当准时在线参加。</w:t>
      </w:r>
    </w:p>
    <w:p>
      <w:pPr>
        <w:pStyle w:val="13"/>
        <w:shd w:val="clear" w:color="auto" w:fill="auto"/>
        <w:snapToGrid w:val="0"/>
        <w:spacing w:line="360" w:lineRule="auto"/>
        <w:ind w:firstLine="426"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lang w:val="en-US" w:eastAsia="zh-CN"/>
        </w:rPr>
        <w:t>4</w:t>
      </w: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rPr>
        <w:t>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hd w:val="clear" w:color="auto" w:fill="auto"/>
        <w:snapToGrid w:val="0"/>
        <w:spacing w:line="360" w:lineRule="auto"/>
        <w:outlineLvl w:val="2"/>
        <w:rPr>
          <w:rFonts w:hint="eastAsia" w:ascii="宋体" w:hAnsi="宋体" w:eastAsia="宋体" w:cs="宋体"/>
          <w:b/>
          <w:color w:val="auto"/>
          <w:sz w:val="21"/>
          <w:szCs w:val="21"/>
          <w:highlight w:val="none"/>
        </w:rPr>
      </w:pPr>
      <w:bookmarkStart w:id="38" w:name="_Toc73975823"/>
      <w:bookmarkStart w:id="39" w:name="_Toc25571"/>
      <w:r>
        <w:rPr>
          <w:rFonts w:hint="eastAsia" w:ascii="宋体" w:hAnsi="宋体" w:eastAsia="宋体" w:cs="宋体"/>
          <w:b/>
          <w:color w:val="auto"/>
          <w:sz w:val="21"/>
          <w:szCs w:val="21"/>
          <w:highlight w:val="none"/>
          <w:lang w:val="en-US" w:eastAsia="zh-CN"/>
        </w:rPr>
        <w:t>28.2</w:t>
      </w:r>
      <w:r>
        <w:rPr>
          <w:rFonts w:hint="eastAsia" w:ascii="宋体" w:hAnsi="宋体" w:eastAsia="宋体" w:cs="宋体"/>
          <w:b/>
          <w:bCs/>
          <w:color w:val="auto"/>
          <w:sz w:val="21"/>
          <w:szCs w:val="21"/>
          <w:highlight w:val="none"/>
        </w:rPr>
        <w:t>开标程序（先资格、商务技术后报价）</w:t>
      </w:r>
      <w:bookmarkEnd w:id="38"/>
      <w:bookmarkEnd w:id="39"/>
    </w:p>
    <w:p>
      <w:pPr>
        <w:shd w:val="clear" w:color="auto" w:fill="auto"/>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开标时间到后，主持人宣布开标会议开始。</w:t>
      </w:r>
    </w:p>
    <w:p>
      <w:pPr>
        <w:shd w:val="clear" w:color="auto" w:fill="auto"/>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投标文件解密（</w:t>
      </w:r>
      <w:r>
        <w:rPr>
          <w:rFonts w:hint="eastAsia" w:ascii="宋体" w:hAnsi="宋体" w:eastAsia="宋体" w:cs="宋体"/>
          <w:b/>
          <w:color w:val="auto"/>
          <w:kern w:val="0"/>
          <w:sz w:val="21"/>
          <w:szCs w:val="21"/>
          <w:highlight w:val="none"/>
        </w:rPr>
        <w:t>解密规定见《供应商须知前附表》</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w:t>
      </w:r>
    </w:p>
    <w:p>
      <w:pPr>
        <w:shd w:val="clear" w:color="auto" w:fill="auto"/>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投标文件解密异常情况处理（</w:t>
      </w:r>
      <w:r>
        <w:rPr>
          <w:rFonts w:hint="eastAsia" w:ascii="宋体" w:hAnsi="宋体" w:eastAsia="宋体" w:cs="宋体"/>
          <w:b/>
          <w:color w:val="auto"/>
          <w:kern w:val="0"/>
          <w:sz w:val="21"/>
          <w:szCs w:val="21"/>
          <w:highlight w:val="none"/>
        </w:rPr>
        <w:t>处理办法见《供应商须知前附表》</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w:t>
      </w:r>
    </w:p>
    <w:p>
      <w:pPr>
        <w:shd w:val="clear" w:color="auto" w:fill="auto"/>
        <w:snapToGrid w:val="0"/>
        <w:spacing w:line="360" w:lineRule="auto"/>
        <w:ind w:firstLine="426"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公布投标文件解密情况（投标文件成功解密的供应商名单等信息），</w:t>
      </w:r>
      <w:r>
        <w:rPr>
          <w:rFonts w:hint="eastAsia" w:ascii="宋体" w:hAnsi="宋体" w:eastAsia="宋体" w:cs="宋体"/>
          <w:b/>
          <w:bCs/>
          <w:color w:val="auto"/>
          <w:kern w:val="0"/>
          <w:sz w:val="21"/>
          <w:szCs w:val="21"/>
          <w:highlight w:val="none"/>
        </w:rPr>
        <w:t>组织签署《政府采购活动现场确认声明书》，供应商应在20分钟内通过邮件形式将经签署的《政府采购活动现场确认声明书》发送至采购代理机构指定邮箱</w:t>
      </w:r>
      <w:r>
        <w:rPr>
          <w:rFonts w:hint="eastAsia" w:ascii="宋体" w:hAnsi="宋体" w:cs="宋体"/>
          <w:b/>
          <w:bCs/>
          <w:color w:val="auto"/>
          <w:kern w:val="0"/>
          <w:sz w:val="21"/>
          <w:szCs w:val="21"/>
          <w:highlight w:val="none"/>
          <w:lang w:val="en-US" w:eastAsia="zh-CN"/>
        </w:rPr>
        <w:t>546123694</w:t>
      </w:r>
      <w:r>
        <w:rPr>
          <w:rFonts w:hint="eastAsia" w:ascii="宋体" w:hAnsi="宋体" w:eastAsia="宋体" w:cs="宋体"/>
          <w:b/>
          <w:bCs/>
          <w:color w:val="auto"/>
          <w:kern w:val="0"/>
          <w:sz w:val="21"/>
          <w:szCs w:val="21"/>
          <w:highlight w:val="none"/>
          <w:lang w:val="en-US" w:eastAsia="zh-CN"/>
        </w:rPr>
        <w:t>@qq.com</w:t>
      </w:r>
      <w:r>
        <w:rPr>
          <w:rFonts w:hint="eastAsia" w:ascii="宋体" w:hAnsi="宋体" w:eastAsia="宋体" w:cs="宋体"/>
          <w:b/>
          <w:bCs/>
          <w:color w:val="auto"/>
          <w:kern w:val="0"/>
          <w:sz w:val="21"/>
          <w:szCs w:val="21"/>
          <w:highlight w:val="none"/>
        </w:rPr>
        <w:t>，逾期发送或未发送的视为无异议</w:t>
      </w:r>
      <w:r>
        <w:rPr>
          <w:rFonts w:hint="eastAsia" w:ascii="宋体" w:hAnsi="宋体" w:eastAsia="宋体" w:cs="宋体"/>
          <w:color w:val="auto"/>
          <w:kern w:val="0"/>
          <w:sz w:val="21"/>
          <w:szCs w:val="21"/>
          <w:highlight w:val="none"/>
        </w:rPr>
        <w:t>。</w:t>
      </w:r>
    </w:p>
    <w:p>
      <w:pPr>
        <w:shd w:val="clear" w:color="auto" w:fill="auto"/>
        <w:snapToGrid w:val="0"/>
        <w:spacing w:line="360" w:lineRule="auto"/>
        <w:ind w:firstLine="426"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开启标书信息（资格</w:t>
      </w:r>
      <w:r>
        <w:rPr>
          <w:rFonts w:hint="eastAsia" w:ascii="宋体" w:hAnsi="宋体" w:eastAsia="宋体" w:cs="宋体"/>
          <w:color w:val="auto"/>
          <w:kern w:val="0"/>
          <w:sz w:val="21"/>
          <w:szCs w:val="21"/>
          <w:highlight w:val="none"/>
          <w:lang w:eastAsia="zh-CN"/>
        </w:rPr>
        <w:t>证明</w:t>
      </w:r>
      <w:r>
        <w:rPr>
          <w:rFonts w:hint="eastAsia" w:ascii="宋体" w:hAnsi="宋体" w:eastAsia="宋体" w:cs="宋体"/>
          <w:color w:val="auto"/>
          <w:kern w:val="0"/>
          <w:sz w:val="21"/>
          <w:szCs w:val="21"/>
          <w:highlight w:val="none"/>
        </w:rPr>
        <w:t>文件、商务技术文件）。标书信息开启后，首先由采购人或采购代理机构</w:t>
      </w:r>
      <w:r>
        <w:rPr>
          <w:rFonts w:hint="eastAsia" w:ascii="宋体" w:hAnsi="宋体" w:eastAsia="宋体" w:cs="宋体"/>
          <w:color w:val="auto"/>
          <w:kern w:val="0"/>
          <w:sz w:val="21"/>
          <w:szCs w:val="21"/>
          <w:highlight w:val="none"/>
          <w:lang w:eastAsia="zh-CN"/>
        </w:rPr>
        <w:t>或评审小组</w:t>
      </w:r>
      <w:r>
        <w:rPr>
          <w:rFonts w:hint="eastAsia" w:ascii="宋体" w:hAnsi="宋体" w:eastAsia="宋体" w:cs="宋体"/>
          <w:color w:val="auto"/>
          <w:kern w:val="0"/>
          <w:sz w:val="21"/>
          <w:szCs w:val="21"/>
          <w:highlight w:val="none"/>
        </w:rPr>
        <w:t>依法对投标供应商的资格</w:t>
      </w:r>
      <w:r>
        <w:rPr>
          <w:rFonts w:hint="eastAsia" w:ascii="宋体" w:hAnsi="宋体" w:eastAsia="宋体" w:cs="宋体"/>
          <w:color w:val="auto"/>
          <w:kern w:val="0"/>
          <w:sz w:val="21"/>
          <w:szCs w:val="21"/>
          <w:highlight w:val="none"/>
          <w:lang w:eastAsia="zh-CN"/>
        </w:rPr>
        <w:t>证明</w:t>
      </w:r>
      <w:r>
        <w:rPr>
          <w:rFonts w:hint="eastAsia" w:ascii="宋体" w:hAnsi="宋体" w:eastAsia="宋体" w:cs="宋体"/>
          <w:color w:val="auto"/>
          <w:kern w:val="0"/>
          <w:sz w:val="21"/>
          <w:szCs w:val="21"/>
          <w:highlight w:val="none"/>
        </w:rPr>
        <w:t>文件进行审查， 审查结束公布投标供应商的资格符合情况。资格审查未获通过的供应商，其商务技术文件及报价文件不再进入评审。</w:t>
      </w:r>
    </w:p>
    <w:p>
      <w:pPr>
        <w:shd w:val="clear" w:color="auto" w:fill="auto"/>
        <w:snapToGrid w:val="0"/>
        <w:spacing w:line="360" w:lineRule="auto"/>
        <w:ind w:firstLine="426"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商务技术评审结束后，主持人公布商务技术评审无效投标供应商名单和商务技术评审有效投标供应商名单及其商务技术得分情况</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商务技术评审无效的供应商，其报价不再进入评审。</w:t>
      </w:r>
    </w:p>
    <w:p>
      <w:pPr>
        <w:shd w:val="clear" w:color="auto" w:fill="auto"/>
        <w:snapToGrid w:val="0"/>
        <w:spacing w:line="360" w:lineRule="auto"/>
        <w:ind w:firstLine="426"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开启有效投标供应商的报价，公布开标一览表有关内容，</w:t>
      </w:r>
      <w:r>
        <w:rPr>
          <w:rFonts w:hint="eastAsia" w:ascii="宋体" w:hAnsi="宋体" w:eastAsia="宋体" w:cs="宋体"/>
          <w:color w:val="auto"/>
          <w:sz w:val="21"/>
          <w:szCs w:val="21"/>
          <w:highlight w:val="none"/>
          <w:lang w:bidi="zh-CN"/>
        </w:rPr>
        <w:t>并【开启签字时段】，供应商对开标纪录进行在线签字确认（不予确认的应说明理由，否则视为无异议）</w:t>
      </w:r>
      <w:r>
        <w:rPr>
          <w:rFonts w:hint="eastAsia" w:ascii="宋体" w:hAnsi="宋体" w:eastAsia="宋体" w:cs="宋体"/>
          <w:color w:val="auto"/>
          <w:kern w:val="0"/>
          <w:sz w:val="21"/>
          <w:szCs w:val="21"/>
          <w:highlight w:val="none"/>
        </w:rPr>
        <w:t>。开标结束后，由评标委员会对报价的合理性、准确性等进行审查核实</w:t>
      </w:r>
      <w:r>
        <w:rPr>
          <w:rFonts w:hint="eastAsia" w:ascii="宋体" w:hAnsi="宋体" w:eastAsia="宋体" w:cs="宋体"/>
          <w:color w:val="auto"/>
          <w:sz w:val="21"/>
          <w:szCs w:val="21"/>
          <w:highlight w:val="none"/>
        </w:rPr>
        <w:t>。</w:t>
      </w:r>
    </w:p>
    <w:p>
      <w:pPr>
        <w:shd w:val="clear" w:color="auto" w:fill="auto"/>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评审结束后，采购代理机构在系统上公布评审结果。</w:t>
      </w:r>
    </w:p>
    <w:p>
      <w:pPr>
        <w:shd w:val="clear" w:color="auto" w:fill="auto"/>
        <w:snapToGrid w:val="0"/>
        <w:spacing w:line="360" w:lineRule="auto"/>
        <w:ind w:left="48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特别情况说明：</w:t>
      </w:r>
    </w:p>
    <w:p>
      <w:pPr>
        <w:shd w:val="clear" w:color="auto" w:fill="auto"/>
        <w:snapToGrid w:val="0"/>
        <w:spacing w:line="360" w:lineRule="auto"/>
        <w:ind w:firstLine="376" w:firstLineChars="177"/>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（1）本项目采用电子交易，如遇“</w:t>
      </w:r>
      <w:r>
        <w:rPr>
          <w:rFonts w:hint="eastAsia" w:ascii="宋体" w:hAnsi="宋体" w:eastAsia="宋体" w:cs="宋体"/>
          <w:b/>
          <w:color w:val="auto"/>
          <w:kern w:val="0"/>
          <w:sz w:val="21"/>
          <w:szCs w:val="21"/>
          <w:highlight w:val="none"/>
          <w:lang w:eastAsia="zh-CN"/>
        </w:rPr>
        <w:t>新疆</w:t>
      </w:r>
      <w:r>
        <w:rPr>
          <w:rFonts w:hint="eastAsia" w:ascii="宋体" w:hAnsi="宋体" w:eastAsia="宋体" w:cs="宋体"/>
          <w:b/>
          <w:color w:val="auto"/>
          <w:kern w:val="0"/>
          <w:sz w:val="21"/>
          <w:szCs w:val="21"/>
          <w:highlight w:val="none"/>
        </w:rPr>
        <w:t>政府采购云平台”电子化开标或评审程序调整的，按调整后程序执行。</w:t>
      </w:r>
    </w:p>
    <w:p>
      <w:pPr>
        <w:shd w:val="clear" w:color="auto" w:fill="auto"/>
        <w:snapToGrid w:val="0"/>
        <w:spacing w:line="360" w:lineRule="auto"/>
        <w:ind w:firstLine="376" w:firstLineChars="177"/>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（2）开标过程中需要相关当事人进行签字或盖章确认的材料将通过“政府采购云平台”进行，若因“政府采购云平台”技术问题无法进行签字或盖章确认的，采购组织机构将通过电子邮件等形式予以确认，</w:t>
      </w:r>
      <w:r>
        <w:rPr>
          <w:rFonts w:hint="eastAsia" w:ascii="宋体" w:hAnsi="宋体" w:eastAsia="宋体" w:cs="宋体"/>
          <w:b/>
          <w:color w:val="auto"/>
          <w:kern w:val="0"/>
          <w:sz w:val="21"/>
          <w:szCs w:val="21"/>
          <w:highlight w:val="none"/>
          <w:u w:val="single"/>
        </w:rPr>
        <w:t>请供应商保证办理投标事宜人员电话畅通、网络在线，签字或盖章确认的时间为20分钟。如未及时签字或盖章确认的，视为无异议</w:t>
      </w:r>
      <w:r>
        <w:rPr>
          <w:rFonts w:hint="eastAsia" w:ascii="宋体" w:hAnsi="宋体" w:eastAsia="宋体" w:cs="宋体"/>
          <w:b/>
          <w:color w:val="auto"/>
          <w:kern w:val="0"/>
          <w:sz w:val="21"/>
          <w:szCs w:val="21"/>
          <w:highlight w:val="none"/>
        </w:rPr>
        <w:t>。</w:t>
      </w:r>
    </w:p>
    <w:p>
      <w:pPr>
        <w:shd w:val="clear" w:color="auto" w:fill="auto"/>
        <w:snapToGrid w:val="0"/>
        <w:spacing w:line="360" w:lineRule="auto"/>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val="en-US" w:eastAsia="zh-CN"/>
        </w:rPr>
        <w:t>28.3</w:t>
      </w:r>
      <w:r>
        <w:rPr>
          <w:rFonts w:hint="eastAsia" w:ascii="宋体" w:hAnsi="宋体" w:eastAsia="宋体" w:cs="宋体"/>
          <w:b/>
          <w:color w:val="auto"/>
          <w:kern w:val="0"/>
          <w:sz w:val="21"/>
          <w:szCs w:val="21"/>
          <w:highlight w:val="none"/>
        </w:rPr>
        <w:t xml:space="preserve"> 投标供应商资格审查：</w:t>
      </w:r>
    </w:p>
    <w:p>
      <w:pPr>
        <w:shd w:val="clear" w:color="auto" w:fill="auto"/>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bCs/>
          <w:color w:val="auto"/>
          <w:kern w:val="0"/>
          <w:sz w:val="21"/>
          <w:szCs w:val="21"/>
          <w:highlight w:val="none"/>
        </w:rPr>
        <w:t>开标（标书信息开启）后，采购人或采购代理机构</w:t>
      </w:r>
      <w:r>
        <w:rPr>
          <w:rFonts w:hint="eastAsia" w:ascii="宋体" w:hAnsi="宋体" w:eastAsia="宋体" w:cs="宋体"/>
          <w:bCs/>
          <w:color w:val="auto"/>
          <w:kern w:val="0"/>
          <w:sz w:val="21"/>
          <w:szCs w:val="21"/>
          <w:highlight w:val="none"/>
          <w:lang w:eastAsia="zh-CN"/>
        </w:rPr>
        <w:t>或</w:t>
      </w: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bCs/>
          <w:color w:val="auto"/>
          <w:kern w:val="0"/>
          <w:sz w:val="21"/>
          <w:szCs w:val="21"/>
          <w:highlight w:val="none"/>
        </w:rPr>
        <w:t>首先依法对投标供应商的资格文件进行审查，审查各投标供应商的资格符合情况。</w:t>
      </w:r>
      <w:r>
        <w:rPr>
          <w:rFonts w:hint="eastAsia" w:ascii="宋体" w:hAnsi="宋体" w:eastAsia="宋体" w:cs="宋体"/>
          <w:color w:val="auto"/>
          <w:sz w:val="21"/>
          <w:szCs w:val="21"/>
          <w:highlight w:val="none"/>
        </w:rPr>
        <w:t>采购人或采购代理机构</w:t>
      </w:r>
      <w:r>
        <w:rPr>
          <w:rFonts w:hint="eastAsia" w:ascii="宋体" w:hAnsi="宋体" w:eastAsia="宋体" w:cs="宋体"/>
          <w:bCs/>
          <w:color w:val="auto"/>
          <w:kern w:val="0"/>
          <w:sz w:val="21"/>
          <w:szCs w:val="21"/>
          <w:highlight w:val="none"/>
          <w:lang w:eastAsia="zh-CN"/>
        </w:rPr>
        <w:t>或</w:t>
      </w: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color w:val="auto"/>
          <w:sz w:val="21"/>
          <w:szCs w:val="21"/>
          <w:highlight w:val="none"/>
        </w:rPr>
        <w:t>对投标供应商所提交的资格证明材料仅负审核的责任。如发现投标供应商所提交的资格证明材料不合法或与事实不符，采购人可取消其中标资格并追究投标供应商的法律责任。</w:t>
      </w:r>
    </w:p>
    <w:p>
      <w:pPr>
        <w:pStyle w:val="7"/>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pStyle w:val="7"/>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w:t>
      </w:r>
      <w:r>
        <w:rPr>
          <w:rFonts w:hint="eastAsia" w:ascii="宋体" w:hAnsi="宋体" w:eastAsia="宋体" w:cs="宋体"/>
          <w:b w:val="0"/>
          <w:bCs/>
          <w:color w:val="auto"/>
          <w:kern w:val="0"/>
          <w:sz w:val="21"/>
          <w:szCs w:val="21"/>
          <w:highlight w:val="none"/>
        </w:rPr>
        <w:t>供应商</w:t>
      </w:r>
      <w:r>
        <w:rPr>
          <w:rFonts w:hint="eastAsia" w:ascii="宋体" w:hAnsi="宋体" w:eastAsia="宋体" w:cs="宋体"/>
          <w:b w:val="0"/>
          <w:bCs/>
          <w:color w:val="auto"/>
          <w:sz w:val="21"/>
          <w:szCs w:val="21"/>
          <w:highlight w:val="none"/>
        </w:rPr>
        <w:t>信用记录查询与使用：</w:t>
      </w:r>
      <w:r>
        <w:rPr>
          <w:rFonts w:hint="eastAsia" w:ascii="宋体" w:hAnsi="宋体" w:eastAsia="宋体" w:cs="宋体"/>
          <w:b w:val="0"/>
          <w:bCs/>
          <w:color w:val="auto"/>
          <w:kern w:val="0"/>
          <w:sz w:val="21"/>
          <w:szCs w:val="21"/>
          <w:highlight w:val="none"/>
        </w:rPr>
        <w:t>见《供应商须知前附表》。</w:t>
      </w:r>
    </w:p>
    <w:p>
      <w:pPr>
        <w:shd w:val="clear" w:color="auto" w:fill="auto"/>
        <w:snapToGrid w:val="0"/>
        <w:spacing w:line="360" w:lineRule="auto"/>
        <w:outlineLvl w:val="2"/>
        <w:rPr>
          <w:rFonts w:hint="eastAsia" w:ascii="宋体" w:hAnsi="宋体" w:eastAsia="宋体" w:cs="宋体"/>
          <w:b/>
          <w:color w:val="auto"/>
          <w:sz w:val="21"/>
          <w:szCs w:val="21"/>
          <w:highlight w:val="none"/>
          <w:lang w:val="en-US" w:eastAsia="zh-CN"/>
        </w:rPr>
      </w:pPr>
      <w:bookmarkStart w:id="40" w:name="_Toc22010"/>
      <w:r>
        <w:rPr>
          <w:rFonts w:hint="eastAsia" w:ascii="宋体" w:hAnsi="宋体" w:eastAsia="宋体" w:cs="宋体"/>
          <w:b/>
          <w:color w:val="auto"/>
          <w:sz w:val="21"/>
          <w:szCs w:val="21"/>
          <w:highlight w:val="none"/>
          <w:lang w:val="en-US" w:eastAsia="zh-CN"/>
        </w:rPr>
        <w:t>29.评审工作的组织</w:t>
      </w:r>
      <w:bookmarkEnd w:id="40"/>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采购人或采购代理机构负责组织本项目的评审工作，并依据《政府采购货物和服务招标投标管理办法（财政部第87号令）》第四十五条的相关规定履行职责。</w:t>
      </w:r>
    </w:p>
    <w:p>
      <w:pPr>
        <w:shd w:val="clear" w:color="auto" w:fill="auto"/>
        <w:snapToGrid w:val="0"/>
        <w:spacing w:line="360" w:lineRule="auto"/>
        <w:outlineLvl w:val="2"/>
        <w:rPr>
          <w:rFonts w:hint="eastAsia" w:ascii="宋体" w:hAnsi="宋体" w:eastAsia="宋体" w:cs="宋体"/>
          <w:b/>
          <w:color w:val="auto"/>
          <w:sz w:val="21"/>
          <w:szCs w:val="21"/>
          <w:highlight w:val="none"/>
          <w:lang w:val="en-US" w:eastAsia="zh-CN"/>
        </w:rPr>
      </w:pPr>
      <w:bookmarkStart w:id="41" w:name="_Toc2118"/>
      <w:r>
        <w:rPr>
          <w:rFonts w:hint="eastAsia" w:ascii="宋体" w:hAnsi="宋体" w:eastAsia="宋体" w:cs="宋体"/>
          <w:b/>
          <w:color w:val="auto"/>
          <w:sz w:val="21"/>
          <w:szCs w:val="21"/>
          <w:highlight w:val="none"/>
          <w:lang w:val="en-US" w:eastAsia="zh-CN"/>
        </w:rPr>
        <w:t>30. 评标委员会的组建</w:t>
      </w:r>
      <w:bookmarkEnd w:id="41"/>
    </w:p>
    <w:p>
      <w:pPr>
        <w:widowControl/>
        <w:shd w:val="clear" w:color="auto" w:fill="auto"/>
        <w:spacing w:line="440" w:lineRule="exact"/>
        <w:ind w:firstLine="213" w:firstLineChars="100"/>
        <w:rPr>
          <w:rFonts w:hint="eastAsia" w:ascii="宋体"/>
          <w:b/>
          <w:bCs/>
          <w:color w:val="auto"/>
          <w:szCs w:val="21"/>
          <w:highlight w:val="none"/>
        </w:rPr>
      </w:pPr>
      <w:r>
        <w:rPr>
          <w:rFonts w:hint="eastAsia" w:ascii="宋体"/>
          <w:color w:val="auto"/>
          <w:szCs w:val="21"/>
          <w:highlight w:val="none"/>
          <w:lang w:val="en-US" w:eastAsia="zh-CN"/>
        </w:rPr>
        <w:t>30</w:t>
      </w:r>
      <w:r>
        <w:rPr>
          <w:rFonts w:hint="eastAsia" w:ascii="宋体"/>
          <w:color w:val="auto"/>
          <w:szCs w:val="21"/>
          <w:highlight w:val="none"/>
        </w:rPr>
        <w:t>.1</w:t>
      </w:r>
      <w:r>
        <w:rPr>
          <w:rFonts w:hint="eastAsia" w:ascii="宋体"/>
          <w:b/>
          <w:bCs/>
          <w:color w:val="auto"/>
          <w:szCs w:val="21"/>
          <w:highlight w:val="none"/>
        </w:rPr>
        <w:t>评标委员会由采购人或采购代理机构依法组建，成员由采购人代表和评审专家组成，成员人数为</w:t>
      </w:r>
      <w:r>
        <w:rPr>
          <w:rFonts w:hint="eastAsia" w:ascii="宋体"/>
          <w:b/>
          <w:bCs/>
          <w:color w:val="auto"/>
          <w:szCs w:val="21"/>
          <w:highlight w:val="none"/>
          <w:lang w:val="en-US" w:eastAsia="zh-CN"/>
        </w:rPr>
        <w:t>5</w:t>
      </w:r>
      <w:r>
        <w:rPr>
          <w:rFonts w:hint="eastAsia" w:ascii="宋体"/>
          <w:b/>
          <w:bCs/>
          <w:color w:val="auto"/>
          <w:szCs w:val="21"/>
          <w:highlight w:val="none"/>
        </w:rPr>
        <w:t>人，其中评审专家不少于成员总数的三分之二。</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30</w:t>
      </w:r>
      <w:r>
        <w:rPr>
          <w:rFonts w:hint="eastAsia" w:ascii="宋体"/>
          <w:color w:val="auto"/>
          <w:szCs w:val="21"/>
          <w:highlight w:val="none"/>
        </w:rPr>
        <w:t>.2评审专家从</w:t>
      </w:r>
      <w:r>
        <w:rPr>
          <w:rFonts w:hint="eastAsia" w:ascii="宋体"/>
          <w:color w:val="auto"/>
          <w:szCs w:val="21"/>
          <w:highlight w:val="none"/>
          <w:lang w:eastAsia="zh-CN"/>
        </w:rPr>
        <w:t>新疆</w:t>
      </w:r>
      <w:r>
        <w:rPr>
          <w:rFonts w:hint="eastAsia" w:ascii="宋体"/>
          <w:color w:val="auto"/>
          <w:szCs w:val="21"/>
          <w:highlight w:val="none"/>
        </w:rPr>
        <w:t>政府采购云平台专家库中通过随机方式抽取产生。评标委员会成员名单在采购结果公告前保密。</w:t>
      </w:r>
    </w:p>
    <w:p>
      <w:pPr>
        <w:widowControl/>
        <w:shd w:val="clear" w:color="auto" w:fill="auto"/>
        <w:spacing w:line="440" w:lineRule="exact"/>
        <w:ind w:firstLine="213" w:firstLineChars="1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31.评标委员会的职责</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.1审查、评价投标文件是否符合采购文件的商务、技术等实质性要求。</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.2要求供应商对投标文件有关事项作出澄清或者说明。</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.3对投标文件进行比较和评价。</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.4确定中标候选人名单，以及根据采购人委托直接确定中标人。</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.5向采购人、采购代理机构或者有关部门报告评审中发现的违法行为。</w:t>
      </w:r>
    </w:p>
    <w:p>
      <w:pPr>
        <w:widowControl/>
        <w:shd w:val="clear" w:color="auto" w:fill="auto"/>
        <w:spacing w:line="440" w:lineRule="exact"/>
        <w:ind w:firstLine="213" w:firstLineChars="1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32. 评标原则</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.1评标委员会将遵循公平、公正、科学的原则，对供应商提交的投标文件进行综合评审，评标委员会按照采购文件规定的评标细则进行评分。</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 xml:space="preserve">.2客观公正对待所有供应商，对所有投标评价均采用相同的程序和标准。 </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.3评标委员会成员对需要共同认定的事项存在争议的，按照少数服从多数的原则作出结论。持不同意见的评标委员会成员应当在评审报告上签署不同意见及理由，否则视为同意评审报告。</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采购文件规定的方式确定一个供应商获得中标人推荐资格，采购文件未规定的采取随机抽取方式确定，其他同品牌供应商不作为中标候选人。</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 xml:space="preserve">非单一产品采购项目，采购人应当根据采购项目技术构成、产品价格比重等合理确定核心产品，并在采购文件中载明。多家供应商提供的核心产品品牌相同的，按前款规定处理。      </w:t>
      </w:r>
    </w:p>
    <w:p>
      <w:pPr>
        <w:widowControl/>
        <w:shd w:val="clear" w:color="auto" w:fill="auto"/>
        <w:spacing w:line="440" w:lineRule="exact"/>
        <w:ind w:firstLine="213" w:firstLineChars="1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33. 评委纪律</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hAnsi="宋体" w:eastAsia="宋体" w:cs="宋体"/>
          <w:b/>
          <w:color w:val="auto"/>
          <w:sz w:val="21"/>
          <w:szCs w:val="21"/>
          <w:highlight w:val="none"/>
          <w:lang w:val="en-US" w:eastAsia="zh-CN"/>
        </w:rPr>
        <w:t>34.评标程序</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1 在评审专家中推选评标委员会组长，采购人代表不得担任评标委员会组长。</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3 评审人员对符合资格的供应商的投标文件的有效性、符合性、完整性和响应程度进行审查，确定是否对采购文件作出实质性响应。</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4 评审人员按采购文件规定的评审方法和评审标准，依法独立对供应商投标文件进行评估、比较，并给予评价或打分，不受任何单位和个人的干预。</w:t>
      </w:r>
    </w:p>
    <w:p>
      <w:pPr>
        <w:widowControl/>
        <w:shd w:val="clear" w:color="auto" w:fill="auto"/>
        <w:spacing w:line="440" w:lineRule="exact"/>
        <w:ind w:firstLine="426"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综合评分法货物项目的价格分值占总分值的比重(即权值)为</w:t>
      </w:r>
      <w:r>
        <w:rPr>
          <w:rFonts w:hint="eastAsia" w:ascii="宋体" w:hAnsi="宋体" w:cs="宋体"/>
          <w:color w:val="auto"/>
          <w:kern w:val="0"/>
          <w:szCs w:val="21"/>
          <w:highlight w:val="none"/>
          <w:lang w:val="en-US" w:eastAsia="zh-CN"/>
        </w:rPr>
        <w:t>30</w:t>
      </w:r>
      <w:r>
        <w:rPr>
          <w:rFonts w:hint="eastAsia" w:ascii="宋体" w:hAnsi="宋体" w:eastAsia="宋体" w:cs="宋体"/>
          <w:color w:val="auto"/>
          <w:kern w:val="0"/>
          <w:szCs w:val="21"/>
          <w:highlight w:val="none"/>
        </w:rPr>
        <w:t>％，采购项目中含不同采购对象的，以占项目资金比例最高的采购对象确定其项目属性。其价格不列为评分因素，有特殊情况需要在上述规定范围外设定价格分权重的。</w:t>
      </w:r>
    </w:p>
    <w:p>
      <w:pPr>
        <w:widowControl/>
        <w:shd w:val="clear" w:color="auto" w:fill="auto"/>
        <w:spacing w:line="440" w:lineRule="exact"/>
        <w:ind w:firstLine="48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综合评分法中的价格分统一采用低价优先法计算，即满足</w:t>
      </w:r>
      <w:r>
        <w:rPr>
          <w:rFonts w:hint="eastAsia" w:ascii="宋体" w:hAnsi="宋体" w:eastAsia="宋体" w:cs="宋体"/>
          <w:color w:val="auto"/>
          <w:kern w:val="0"/>
          <w:szCs w:val="21"/>
          <w:highlight w:val="none"/>
          <w:lang w:eastAsia="zh-CN"/>
        </w:rPr>
        <w:t>招标</w:t>
      </w:r>
      <w:r>
        <w:rPr>
          <w:rFonts w:hint="eastAsia" w:ascii="宋体" w:hAnsi="宋体" w:eastAsia="宋体" w:cs="宋体"/>
          <w:color w:val="auto"/>
          <w:kern w:val="0"/>
          <w:szCs w:val="21"/>
          <w:highlight w:val="none"/>
        </w:rPr>
        <w:t>文件要求且最后报价最低的供应商的价格为</w:t>
      </w:r>
      <w:r>
        <w:rPr>
          <w:rFonts w:hint="eastAsia" w:ascii="宋体" w:hAnsi="宋体" w:eastAsia="宋体" w:cs="宋体"/>
          <w:color w:val="auto"/>
          <w:kern w:val="0"/>
          <w:szCs w:val="21"/>
          <w:highlight w:val="none"/>
          <w:lang w:eastAsia="zh-CN"/>
        </w:rPr>
        <w:t>招标</w:t>
      </w:r>
      <w:r>
        <w:rPr>
          <w:rFonts w:hint="eastAsia" w:ascii="宋体" w:hAnsi="宋体" w:eastAsia="宋体" w:cs="宋体"/>
          <w:color w:val="auto"/>
          <w:kern w:val="0"/>
          <w:szCs w:val="21"/>
          <w:highlight w:val="none"/>
        </w:rPr>
        <w:t>基准价，其价格分为满分。其他供应商的价格分统一按照下列公式计算：</w:t>
      </w:r>
    </w:p>
    <w:p>
      <w:pPr>
        <w:widowControl/>
        <w:shd w:val="clear" w:color="auto" w:fill="auto"/>
        <w:spacing w:line="440" w:lineRule="exact"/>
        <w:ind w:firstLine="48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投标</w:t>
      </w:r>
      <w:r>
        <w:rPr>
          <w:rFonts w:hint="eastAsia" w:ascii="宋体" w:hAnsi="宋体" w:eastAsia="宋体" w:cs="宋体"/>
          <w:color w:val="auto"/>
          <w:kern w:val="0"/>
          <w:szCs w:val="21"/>
          <w:highlight w:val="none"/>
        </w:rPr>
        <w:t>报价得分=（基准价/</w:t>
      </w:r>
      <w:r>
        <w:rPr>
          <w:rFonts w:hint="eastAsia" w:ascii="宋体" w:hAnsi="宋体" w:eastAsia="宋体" w:cs="宋体"/>
          <w:color w:val="auto"/>
          <w:kern w:val="0"/>
          <w:szCs w:val="21"/>
          <w:highlight w:val="none"/>
          <w:lang w:eastAsia="zh-CN"/>
        </w:rPr>
        <w:t>投标</w:t>
      </w:r>
      <w:r>
        <w:rPr>
          <w:rFonts w:hint="eastAsia" w:ascii="宋体" w:hAnsi="宋体" w:eastAsia="宋体" w:cs="宋体"/>
          <w:color w:val="auto"/>
          <w:kern w:val="0"/>
          <w:szCs w:val="21"/>
          <w:highlight w:val="none"/>
        </w:rPr>
        <w:t>报价）×价格权值×100</w:t>
      </w:r>
    </w:p>
    <w:p>
      <w:pPr>
        <w:widowControl/>
        <w:shd w:val="clear" w:color="auto" w:fill="auto"/>
        <w:spacing w:line="440" w:lineRule="exact"/>
        <w:ind w:firstLine="480"/>
        <w:rPr>
          <w:rFonts w:hint="eastAsia" w:ascii="宋体"/>
          <w:color w:val="auto"/>
          <w:szCs w:val="21"/>
          <w:highlight w:val="none"/>
          <w:lang w:val="en-US" w:eastAsia="zh-CN"/>
        </w:rPr>
      </w:pPr>
      <w:r>
        <w:rPr>
          <w:rFonts w:hint="eastAsia" w:ascii="宋体" w:hAnsi="宋体" w:eastAsia="宋体" w:cs="宋体"/>
          <w:color w:val="auto"/>
          <w:kern w:val="0"/>
          <w:szCs w:val="21"/>
          <w:highlight w:val="none"/>
        </w:rPr>
        <w:t>项目评审过程中，不得去掉最后报价中的最高报价和最低报价。</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6 评审人员需对采购方工作人员唱票或统计的评审结果进行确认，现场监督员应对评审结果签署监督意见。如发现分值汇总计算错误、分项评分超出评分标准范围、客观评分不一致以及存在评分畸高、畸低（其总评分偏离平均分</w:t>
      </w:r>
      <w:r>
        <w:rPr>
          <w:rFonts w:hint="eastAsia" w:ascii="宋体"/>
          <w:color w:val="auto"/>
          <w:szCs w:val="21"/>
          <w:highlight w:val="none"/>
          <w:lang w:val="en-US" w:eastAsia="zh-CN"/>
        </w:rPr>
        <w:t>30</w:t>
      </w:r>
      <w:r>
        <w:rPr>
          <w:rFonts w:hint="eastAsia" w:ascii="宋体"/>
          <w:color w:val="auto"/>
          <w:szCs w:val="21"/>
          <w:highlight w:val="none"/>
        </w:rPr>
        <w:t>%以上的）情形的，应由相关人员当场改正或作出书面说明；拒不改正又不作书面说明的，由现场监督员如实记载后存入项目档案资料。</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7 评标委员会根据评审汇总情况和采购文件规定确定中标候选供应商排序名单。</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 xml:space="preserve">8 起草评审报告，所有评审人员须在评审报告上签字确认，对自己的评审意见承担法律责任。 </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9 采购组织机构对评标委员会评审专家进行评价。</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10 修改评审结果</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评标结果汇总完成后，除下列情形外，任何人不得修改评标结果：</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（1）分值汇总计算错误的；</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（2）分项评分超出评分标准范围的；</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（3）评标委员会成员对客观评审因素评分不一致的；</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（4）经评标委员会认定评分畸高、畸低的。</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hd w:val="clear" w:color="auto" w:fill="auto"/>
        <w:spacing w:line="440" w:lineRule="exact"/>
        <w:ind w:firstLine="213" w:firstLineChars="100"/>
        <w:jc w:val="left"/>
        <w:rPr>
          <w:rFonts w:hint="eastAsia" w:ascii="宋体" w:hAnsi="宋体" w:eastAsia="宋体" w:cs="宋体"/>
          <w:b/>
          <w:color w:val="auto"/>
          <w:sz w:val="21"/>
          <w:szCs w:val="21"/>
          <w:highlight w:val="none"/>
          <w:lang w:val="en-US" w:eastAsia="zh-CN"/>
        </w:rPr>
      </w:pP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hAnsi="宋体" w:eastAsia="宋体" w:cs="宋体"/>
          <w:b/>
          <w:color w:val="auto"/>
          <w:sz w:val="21"/>
          <w:szCs w:val="21"/>
          <w:highlight w:val="none"/>
          <w:lang w:val="en-US" w:eastAsia="zh-CN"/>
        </w:rPr>
        <w:t>35．澄清、说明或补正的形式</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35.1对于投标文件中含义不明确、同类问题表述不一致或者有明显文字和计算错误的内容，评标委员会将通过“政府采购云平台”在线询标的方式要求投标供应商在规定的时间内作出必要的澄清、说明或者补正，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宋体"/>
          <w:b/>
          <w:bCs/>
          <w:color w:val="auto"/>
          <w:szCs w:val="21"/>
          <w:highlight w:val="none"/>
          <w:lang w:val="en-US" w:eastAsia="zh-CN"/>
        </w:rPr>
        <w:t>投标供应商澄清、说明或补正时间为20分钟</w:t>
      </w:r>
      <w:r>
        <w:rPr>
          <w:rFonts w:hint="eastAsia" w:ascii="宋体"/>
          <w:b w:val="0"/>
          <w:bCs w:val="0"/>
          <w:color w:val="auto"/>
          <w:szCs w:val="21"/>
          <w:highlight w:val="none"/>
          <w:lang w:val="en-US" w:eastAsia="zh-CN"/>
        </w:rPr>
        <w:t>。</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35.2投标供应商的澄清、说明或者补正应当通过“政府采购云平台”在线答复的方式提交，并加盖公章（电子印章），或者由法定代表人（负责人）或其授权的代表签字。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35.3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13" w:firstLineChars="100"/>
        <w:jc w:val="lef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36．错误修正的原则</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投标文件报价出现前后不一致的，除采购文件另有规定外，按照下列规定修正：</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36.1 投标函中表述的内容与报价表中不一致的，以报价表为准；报价表中的内容与报价明细表不一致的，以报价表为准；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36.2 投标文件中的大写金额和小写金额不一致的，以大写金额为准；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36.3 单价金额小数点或者百分比有明显错位的，以开标一览表的总价为准，并修改单价；</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36.4 总价金额与按单价汇总金额不一致的，以单价金额计算结果为准；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36.5 若用文字表示的数值与用数字表示的数值不一致，以文字表示的数值为准；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36.7 对不同文字文本投标文件的解释发生异议的，以中文文本为准；</w:t>
      </w:r>
    </w:p>
    <w:p>
      <w:pPr>
        <w:shd w:val="clear" w:color="auto" w:fill="auto"/>
        <w:spacing w:line="440" w:lineRule="exact"/>
        <w:ind w:firstLine="213" w:firstLineChars="100"/>
        <w:jc w:val="left"/>
        <w:rPr>
          <w:rFonts w:hint="eastAsia" w:ascii="宋体"/>
          <w:b/>
          <w:bCs/>
          <w:color w:val="auto"/>
          <w:szCs w:val="21"/>
          <w:highlight w:val="none"/>
          <w:lang w:val="en-US" w:eastAsia="zh-CN"/>
        </w:rPr>
      </w:pPr>
      <w:r>
        <w:rPr>
          <w:rFonts w:hint="eastAsia" w:ascii="宋体"/>
          <w:b w:val="0"/>
          <w:bCs w:val="0"/>
          <w:color w:val="auto"/>
          <w:szCs w:val="21"/>
          <w:highlight w:val="none"/>
          <w:lang w:val="en-US"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宋体"/>
          <w:b/>
          <w:bCs/>
          <w:color w:val="auto"/>
          <w:szCs w:val="21"/>
          <w:highlight w:val="none"/>
          <w:lang w:val="en-US" w:eastAsia="zh-CN"/>
        </w:rPr>
        <w:t>修正应当采用电子询标的形式，并加盖公章（电子印章）。</w:t>
      </w:r>
    </w:p>
    <w:p>
      <w:pPr>
        <w:shd w:val="clear" w:color="auto" w:fill="auto"/>
        <w:spacing w:line="440" w:lineRule="exact"/>
        <w:ind w:firstLine="213" w:firstLineChars="100"/>
        <w:jc w:val="lef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37．无效投标文件</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有下列情形之一的，投标文件按无效标处理：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 报名的投标人与参加投标的投标人发生实质性变更的且未提供有效证明的；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37.2投标人提交两份或两份以上内容不同的投标文件，未声明哪一份有效的；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37.3 投标文件非投标人法定代表人签署的，未提供或提供无效的法定代表人授权书；</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37.4 未按招标文件规定装订；</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37.5 投标文件内容未按招标文件规定签字或盖章的；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37.6 投标文件组成漏项或未按规定的格式编制或投标文件正、副本份数不足或内容不全或内容字迹模糊辨认不清的等而导致评标活动无法正常进行；</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37.7 投标人未按招标文件变更通知更改投标文件的；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37.8 《开标一览表</w:t>
      </w:r>
      <w:r>
        <w:rPr>
          <w:rFonts w:hint="eastAsia" w:ascii="宋体" w:hAnsi="Times New Roman" w:eastAsia="宋体" w:cs="Times New Roman"/>
          <w:b w:val="0"/>
          <w:bCs w:val="0"/>
          <w:color w:val="auto"/>
          <w:szCs w:val="21"/>
          <w:highlight w:val="none"/>
          <w:lang w:val="en-US" w:eastAsia="zh-CN"/>
        </w:rPr>
        <w:t>》和《投标分项报价表》内容不完</w:t>
      </w:r>
      <w:r>
        <w:rPr>
          <w:rFonts w:hint="eastAsia" w:ascii="宋体"/>
          <w:b w:val="0"/>
          <w:bCs w:val="0"/>
          <w:color w:val="auto"/>
          <w:szCs w:val="21"/>
          <w:highlight w:val="none"/>
          <w:lang w:val="en-US" w:eastAsia="zh-CN"/>
        </w:rPr>
        <w:t>整且不接受修正意见或字迹不能辨认的或未提供；</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37.9 标项投标报价超过招标文件规定的预算金额或最高限价</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37.10 因投标人原因编制错误造成经评标委员会修正后的报价达到或超过投标报价的0.5%；</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37.11 投标人的报价明显低于其他通过符合性审查投标人的报价，有可能影响产品质量或者不能诚信履约的，且在规定时间内不能合理说明原因并提供证明材料的；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37.12 未实质性响应招标文件中条款要求的投标文件；</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37.13 不符合招标范围、技术规格、技术标准的要求无法满足采购人使用要求；</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37.14 投标文件附有采购人不能接受的条款；</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37.15 投标文件中提供了赠品或者与本项目采购无关的其他商品、服务；</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37.16 投标文件中承诺的投标有效期少于招标文件中载明的投标有效期；</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37.17投标人串通投标，妨碍其他投标人的竞争行为，损害采购人或者其他投标人的合法权益；</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37.18违反国家及政府部门相关法律、法规、文件规定或经评标委员会认定的其他属于重大偏离；</w:t>
      </w:r>
    </w:p>
    <w:p>
      <w:pPr>
        <w:shd w:val="clear" w:color="auto" w:fill="auto"/>
        <w:spacing w:line="440" w:lineRule="exact"/>
        <w:ind w:firstLine="213" w:firstLineChars="100"/>
        <w:jc w:val="lef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38．废标</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 符合招标文件规定废标情形的；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38.2 出现影响采购公正的违法、违规行为的；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38.3 供应商的报价均超过了采购预算（或最高限价），采购人不能支付的;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38.4 因重大变故，采购任务取消的。</w:t>
      </w:r>
    </w:p>
    <w:p>
      <w:pPr>
        <w:shd w:val="clear" w:color="auto" w:fill="auto"/>
        <w:spacing w:line="440" w:lineRule="exact"/>
        <w:ind w:firstLine="213" w:firstLineChars="100"/>
        <w:jc w:val="lef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39．突发情况处理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39.1 采购过程中出现以下情形，导致电子交易平台无法正常运行，或者无法保证电子交易的公平、公正和安全时，采购组织机构可中止电子交易活动：</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 xml:space="preserve">（1）电子交易平台发生故障而无法登录访问的； </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（2）电子交易平台应用或数据库出现错误，不能进行正常操作的；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（3）电子交易平台发现严重安全漏洞，有潜在泄密危险的；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 xml:space="preserve">（4）病毒发作导致不能进行正常操作的； </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（5）其他无法保证电子交易的公平、公正和安全的情况。</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出现前款规定情形，不影响采购公平、公正性的，采购组织机构可以待上述情形消除后继续组织电子交易活动，也可以决定某些环节以纸质形式进行；影响或可能影响采购公平、公正性的，应当重新采购。</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39.2 采购代理机构或评审小组因不可抗力（不可抗力包括但不限于自然灾害、断电、传播疫病等）原因造成电子交易活动无法正常运行的，将采取以下措施：</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（1）短时间内能消除不可抗力因素的，采购代理机构或评审小组在消除不可抗力因素后继续组织电子交易活动；</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（2）长时间内无法消除不可抗力因素的，采购代理机构或评审小组将中止电子交易活动。中止电子交易活动的，采购人应当重新组织政府采购活动。</w:t>
      </w:r>
    </w:p>
    <w:p>
      <w:pPr>
        <w:shd w:val="clear" w:color="auto" w:fill="auto"/>
        <w:spacing w:line="440" w:lineRule="exact"/>
        <w:ind w:firstLine="213" w:firstLineChars="100"/>
        <w:jc w:val="lef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40.定标</w:t>
      </w:r>
    </w:p>
    <w:p>
      <w:pPr>
        <w:shd w:val="clear" w:color="auto" w:fill="auto"/>
        <w:spacing w:line="440" w:lineRule="exact"/>
        <w:ind w:firstLine="426" w:firstLineChars="200"/>
        <w:jc w:val="left"/>
        <w:rPr>
          <w:rFonts w:hint="eastAsia" w:ascii="宋体"/>
          <w:b w:val="0"/>
          <w:bCs w:val="0"/>
          <w:color w:val="auto"/>
          <w:szCs w:val="21"/>
          <w:highlight w:val="none"/>
          <w:lang w:val="en-US" w:eastAsia="zh-CN"/>
        </w:rPr>
      </w:pPr>
      <w:bookmarkStart w:id="42" w:name="_Toc469495729"/>
      <w:r>
        <w:rPr>
          <w:rFonts w:hint="eastAsia" w:ascii="宋体"/>
          <w:b w:val="0"/>
          <w:bCs w:val="0"/>
          <w:color w:val="auto"/>
          <w:szCs w:val="21"/>
          <w:highlight w:val="none"/>
          <w:lang w:val="en-US" w:eastAsia="zh-CN"/>
        </w:rPr>
        <w:t>4</w:t>
      </w:r>
      <w:r>
        <w:rPr>
          <w:rFonts w:hint="eastAsia" w:ascii="宋体" w:hAnsi="宋体" w:eastAsia="宋体" w:cs="宋体"/>
          <w:b/>
          <w:color w:val="auto"/>
          <w:sz w:val="21"/>
          <w:szCs w:val="21"/>
          <w:highlight w:val="none"/>
          <w:lang w:val="en-US" w:eastAsia="zh-CN"/>
        </w:rPr>
        <w:t>0</w:t>
      </w:r>
      <w:r>
        <w:rPr>
          <w:rFonts w:hint="eastAsia" w:ascii="宋体"/>
          <w:b w:val="0"/>
          <w:bCs w:val="0"/>
          <w:color w:val="auto"/>
          <w:szCs w:val="21"/>
          <w:highlight w:val="none"/>
          <w:lang w:val="en-US" w:eastAsia="zh-CN"/>
        </w:rPr>
        <w:t>.1采购结果确认（确定中标供应商）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采购结果确认（确定中标供应商）：本项目由采购人根据评标委员会提交的《评审报告》，通过“政府采购云平台”依法确认采购结果、确定中标供应商。具体流程如下：</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（1）采购代理机构将在评审结束后2个工作日内将评审报告送采购人。</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 xml:space="preserve">（2）采购人将在收到评审报告之日起5个工作日内，在评审报告推荐的中标候选供应商名单中按顺序确定中标供应商，并将确认意见以书面形式回复采购代理机构。 </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40.2</w:t>
      </w:r>
      <w:r>
        <w:rPr>
          <w:rFonts w:hint="eastAsia" w:ascii="宋体"/>
          <w:b/>
          <w:bCs/>
          <w:color w:val="auto"/>
          <w:szCs w:val="21"/>
          <w:highlight w:val="none"/>
          <w:lang w:val="en-US" w:eastAsia="zh-CN"/>
        </w:rPr>
        <w:t>采购结果经采购人确认后2个工作日内，采购代理机构将在新疆政府采购网（www.zjzfcg.gov.cn）、克州公共资源交易网上公告采购结果，中标公告期限为1个工作日。</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41. 中标通知书</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41.1</w:t>
      </w:r>
      <w:r>
        <w:rPr>
          <w:rFonts w:hint="eastAsia" w:ascii="宋体" w:hAnsi="宋体" w:eastAsia="宋体" w:cs="宋体"/>
          <w:color w:val="auto"/>
          <w:szCs w:val="21"/>
          <w:highlight w:val="none"/>
        </w:rPr>
        <w:t>在</w:t>
      </w:r>
      <w:r>
        <w:rPr>
          <w:rFonts w:hint="eastAsia" w:ascii="宋体" w:hAnsi="宋体" w:eastAsia="宋体" w:cs="宋体"/>
          <w:color w:val="auto"/>
          <w:szCs w:val="21"/>
          <w:highlight w:val="none"/>
          <w:lang w:eastAsia="zh-CN"/>
        </w:rPr>
        <w:t>中标</w:t>
      </w:r>
      <w:r>
        <w:rPr>
          <w:rFonts w:hint="eastAsia" w:ascii="宋体" w:hAnsi="宋体" w:eastAsia="宋体" w:cs="宋体"/>
          <w:color w:val="auto"/>
          <w:szCs w:val="21"/>
          <w:highlight w:val="none"/>
        </w:rPr>
        <w:t>通知书发出前，招标人将</w:t>
      </w:r>
      <w:r>
        <w:rPr>
          <w:rFonts w:hint="eastAsia" w:ascii="宋体" w:hAnsi="宋体" w:eastAsia="宋体" w:cs="宋体"/>
          <w:color w:val="auto"/>
          <w:szCs w:val="21"/>
          <w:highlight w:val="none"/>
          <w:lang w:eastAsia="zh-CN"/>
        </w:rPr>
        <w:t>中标</w:t>
      </w:r>
      <w:r>
        <w:rPr>
          <w:rFonts w:hint="eastAsia" w:ascii="宋体" w:hAnsi="宋体" w:eastAsia="宋体" w:cs="宋体"/>
          <w:color w:val="auto"/>
          <w:szCs w:val="21"/>
          <w:highlight w:val="none"/>
        </w:rPr>
        <w:t>侯选人的情况在</w:t>
      </w:r>
      <w:r>
        <w:rPr>
          <w:rFonts w:hint="eastAsia" w:ascii="宋体" w:hAnsi="宋体" w:eastAsia="宋体" w:cs="宋体"/>
          <w:color w:val="auto"/>
          <w:szCs w:val="21"/>
          <w:highlight w:val="none"/>
          <w:lang w:eastAsia="zh-CN"/>
        </w:rPr>
        <w:t>新疆政府采购网、</w:t>
      </w:r>
      <w:r>
        <w:rPr>
          <w:rFonts w:hint="eastAsia" w:ascii="宋体" w:hAnsi="宋体" w:eastAsia="宋体" w:cs="宋体"/>
          <w:color w:val="auto"/>
          <w:szCs w:val="21"/>
          <w:highlight w:val="none"/>
          <w:lang w:val="en-US" w:eastAsia="zh-CN"/>
        </w:rPr>
        <w:t>克州公共资源交易网</w:t>
      </w:r>
      <w:r>
        <w:rPr>
          <w:rFonts w:hint="eastAsia" w:ascii="宋体" w:hAnsi="宋体" w:eastAsia="宋体" w:cs="宋体"/>
          <w:color w:val="auto"/>
          <w:szCs w:val="21"/>
          <w:highlight w:val="none"/>
        </w:rPr>
        <w:t>予以公示，</w:t>
      </w:r>
      <w:r>
        <w:rPr>
          <w:rFonts w:hint="eastAsia" w:ascii="宋体" w:hAnsi="宋体" w:eastAsia="宋体" w:cs="宋体"/>
          <w:b/>
          <w:bCs/>
          <w:color w:val="auto"/>
          <w:szCs w:val="21"/>
          <w:highlight w:val="none"/>
        </w:rPr>
        <w:t>公示期为</w:t>
      </w:r>
      <w:r>
        <w:rPr>
          <w:rFonts w:hint="eastAsia" w:ascii="宋体" w:hAnsi="宋体" w:eastAsia="宋体" w:cs="宋体"/>
          <w:b/>
          <w:bCs/>
          <w:color w:val="auto"/>
          <w:szCs w:val="21"/>
          <w:highlight w:val="none"/>
          <w:lang w:eastAsia="zh-CN"/>
        </w:rPr>
        <w:t>一</w:t>
      </w:r>
      <w:r>
        <w:rPr>
          <w:rFonts w:hint="eastAsia" w:ascii="宋体" w:hAnsi="宋体" w:eastAsia="宋体" w:cs="宋体"/>
          <w:b/>
          <w:bCs/>
          <w:color w:val="auto"/>
          <w:szCs w:val="21"/>
          <w:highlight w:val="none"/>
        </w:rPr>
        <w:t>个工作日。</w:t>
      </w:r>
      <w:r>
        <w:rPr>
          <w:rFonts w:hint="eastAsia" w:ascii="宋体" w:hAnsi="宋体" w:eastAsia="宋体" w:cs="宋体"/>
          <w:b/>
          <w:bCs/>
          <w:color w:val="auto"/>
          <w:szCs w:val="21"/>
          <w:highlight w:val="none"/>
          <w:lang w:eastAsia="zh-CN"/>
        </w:rPr>
        <w:t>待公示期结束后，</w:t>
      </w:r>
      <w:r>
        <w:rPr>
          <w:rFonts w:hint="eastAsia" w:ascii="宋体"/>
          <w:b/>
          <w:bCs/>
          <w:color w:val="auto"/>
          <w:szCs w:val="21"/>
          <w:highlight w:val="none"/>
          <w:lang w:val="en-US" w:eastAsia="zh-CN"/>
        </w:rPr>
        <w:t>采购组织机构向中标人发出中标通知书。</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41.2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pStyle w:val="52"/>
        <w:ind w:left="0" w:leftChars="0" w:firstLine="0" w:firstLineChars="0"/>
        <w:rPr>
          <w:rFonts w:hint="eastAsia" w:ascii="宋体"/>
          <w:b w:val="0"/>
          <w:bCs w:val="0"/>
          <w:color w:val="auto"/>
          <w:szCs w:val="21"/>
          <w:highlight w:val="none"/>
          <w:lang w:val="en-US" w:eastAsia="zh-CN"/>
        </w:rPr>
      </w:pPr>
    </w:p>
    <w:p>
      <w:pPr>
        <w:shd w:val="clear" w:color="auto" w:fill="auto"/>
        <w:spacing w:before="156" w:beforeLines="50" w:line="440" w:lineRule="exact"/>
        <w:ind w:firstLine="3113" w:firstLineChars="1100"/>
        <w:jc w:val="both"/>
        <w:outlineLvl w:val="2"/>
        <w:rPr>
          <w:rFonts w:hint="eastAsia" w:ascii="黑体" w:eastAsia="黑体"/>
          <w:color w:val="auto"/>
          <w:sz w:val="24"/>
          <w:highlight w:val="none"/>
        </w:rPr>
      </w:pPr>
      <w:bookmarkStart w:id="43" w:name="_Toc16796"/>
      <w:r>
        <w:rPr>
          <w:rFonts w:hint="eastAsia" w:ascii="黑体" w:eastAsia="黑体"/>
          <w:color w:val="auto"/>
          <w:sz w:val="28"/>
          <w:szCs w:val="28"/>
          <w:highlight w:val="none"/>
        </w:rPr>
        <w:t>（六）合同的授予</w:t>
      </w:r>
      <w:bookmarkEnd w:id="42"/>
      <w:bookmarkEnd w:id="43"/>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bookmarkStart w:id="44" w:name="_Toc73975842"/>
      <w:bookmarkStart w:id="45" w:name="_Toc469495730"/>
      <w:r>
        <w:rPr>
          <w:rFonts w:hint="eastAsia" w:ascii="宋体"/>
          <w:b w:val="0"/>
          <w:bCs w:val="0"/>
          <w:color w:val="auto"/>
          <w:szCs w:val="21"/>
          <w:highlight w:val="none"/>
          <w:lang w:val="en-US" w:eastAsia="zh-CN"/>
        </w:rPr>
        <w:t>42．履约保证金</w:t>
      </w:r>
      <w:bookmarkEnd w:id="44"/>
    </w:p>
    <w:p>
      <w:pPr>
        <w:widowControl/>
        <w:spacing w:line="440" w:lineRule="exact"/>
        <w:ind w:firstLine="213" w:firstLineChars="100"/>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42.1 中标供应商在签订合同后5个工作日内向采购人交纳中标价</w:t>
      </w:r>
      <w:r>
        <w:rPr>
          <w:rFonts w:hint="eastAsia" w:ascii="宋体"/>
          <w:b/>
          <w:bCs/>
          <w:color w:val="auto"/>
          <w:szCs w:val="21"/>
          <w:highlight w:val="none"/>
          <w:lang w:val="en-US" w:eastAsia="zh-CN"/>
        </w:rPr>
        <w:t>5%的履约保证金</w:t>
      </w:r>
      <w:r>
        <w:rPr>
          <w:rFonts w:hint="eastAsia" w:ascii="宋体"/>
          <w:b w:val="0"/>
          <w:bCs w:val="0"/>
          <w:color w:val="auto"/>
          <w:szCs w:val="21"/>
          <w:highlight w:val="none"/>
          <w:lang w:val="en-US" w:eastAsia="zh-CN"/>
        </w:rPr>
        <w:t>（</w:t>
      </w:r>
      <w:r>
        <w:rPr>
          <w:rFonts w:hint="eastAsia" w:ascii="宋体" w:hAnsi="宋体" w:cs="宋体"/>
          <w:color w:val="auto"/>
          <w:kern w:val="0"/>
          <w:szCs w:val="21"/>
          <w:highlight w:val="none"/>
          <w:lang w:eastAsia="zh-CN"/>
        </w:rPr>
        <w:t>本项目履约保证金接收保函形式</w:t>
      </w:r>
      <w:r>
        <w:rPr>
          <w:rFonts w:hint="eastAsia" w:ascii="宋体"/>
          <w:b w:val="0"/>
          <w:bCs w:val="0"/>
          <w:color w:val="auto"/>
          <w:szCs w:val="21"/>
          <w:highlight w:val="none"/>
          <w:lang w:val="en-US" w:eastAsia="zh-CN"/>
        </w:rPr>
        <w:t>；若以电汇、银行转账方式提交的，必须转到采购人的指定账户）。</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42.2 签订合同后，如中标供应商不按合同约定履约的，履约保证金不予退还，履约保证金不足以赔偿损失的，按实际损失赔偿。</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42.3 如果中标供应商在供货期内没有涉及采购人的应付而未付金额或违约行为，采购人在项目验收合格后或提前终止合同后全额无息退还履约保证金。</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bookmarkStart w:id="46" w:name="_Toc73975843"/>
      <w:r>
        <w:rPr>
          <w:rFonts w:hint="eastAsia" w:ascii="宋体"/>
          <w:b w:val="0"/>
          <w:bCs w:val="0"/>
          <w:color w:val="auto"/>
          <w:szCs w:val="21"/>
          <w:highlight w:val="none"/>
          <w:lang w:val="en-US" w:eastAsia="zh-CN"/>
        </w:rPr>
        <w:t>43．签订合同及公告</w:t>
      </w:r>
      <w:bookmarkEnd w:id="46"/>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43.1采购人在中标通知书发出之日起30日内与中标供应商签订合同。</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43.2中标供应商拖延、拒签合同的,取消中标资格。</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43.3 采购文件、中标供应商的投标文件及评标过程中有关澄清文件等均作为签订合同的依据。所签订的合同不得对采购文件和中标供应商的投标文件的内容作实质性修改。</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43.4采购人应当自政府采购合同签订之日起2个工作日内，在省级以上财政部门指定的政府采购信息发布媒体及相关网站上公告。</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43.5采购人应当自政府采购合同签订之日起7个工作日内，将政府采购合同副本报同级人民政府财政部门备案以及采购代理机构存档。</w:t>
      </w:r>
    </w:p>
    <w:p>
      <w:pPr>
        <w:shd w:val="clear" w:color="auto" w:fill="auto"/>
        <w:adjustRightInd w:val="0"/>
        <w:snapToGrid w:val="0"/>
        <w:spacing w:line="440" w:lineRule="exact"/>
        <w:jc w:val="center"/>
        <w:outlineLvl w:val="2"/>
        <w:rPr>
          <w:rFonts w:hint="eastAsia" w:ascii="黑体" w:eastAsia="黑体"/>
          <w:color w:val="auto"/>
          <w:sz w:val="28"/>
          <w:szCs w:val="28"/>
          <w:highlight w:val="none"/>
        </w:rPr>
      </w:pPr>
      <w:bookmarkStart w:id="47" w:name="_Toc10010"/>
      <w:r>
        <w:rPr>
          <w:rFonts w:hint="eastAsia" w:ascii="黑体" w:eastAsia="黑体"/>
          <w:color w:val="auto"/>
          <w:sz w:val="28"/>
          <w:szCs w:val="28"/>
          <w:highlight w:val="none"/>
        </w:rPr>
        <w:t>（七）纪律和监督</w:t>
      </w:r>
      <w:bookmarkEnd w:id="45"/>
      <w:bookmarkEnd w:id="47"/>
    </w:p>
    <w:p>
      <w:pPr>
        <w:shd w:val="clear" w:color="auto" w:fill="auto"/>
        <w:spacing w:line="440" w:lineRule="exact"/>
        <w:ind w:firstLine="312" w:firstLineChars="147"/>
        <w:jc w:val="left"/>
        <w:rPr>
          <w:rFonts w:hint="eastAsia" w:ascii="宋体"/>
          <w:b/>
          <w:color w:val="auto"/>
          <w:szCs w:val="21"/>
          <w:highlight w:val="none"/>
        </w:rPr>
      </w:pPr>
      <w:r>
        <w:rPr>
          <w:rFonts w:hint="eastAsia" w:ascii="宋体"/>
          <w:b/>
          <w:color w:val="auto"/>
          <w:szCs w:val="21"/>
          <w:highlight w:val="none"/>
          <w:lang w:val="en-US" w:eastAsia="zh-CN"/>
        </w:rPr>
        <w:t>44</w:t>
      </w:r>
      <w:r>
        <w:rPr>
          <w:rFonts w:hint="eastAsia" w:ascii="宋体"/>
          <w:b/>
          <w:color w:val="auto"/>
          <w:szCs w:val="21"/>
          <w:highlight w:val="none"/>
        </w:rPr>
        <w:t xml:space="preserve">. 对招标人的纪律要求 </w:t>
      </w:r>
    </w:p>
    <w:p>
      <w:pPr>
        <w:shd w:val="clear" w:color="auto" w:fill="auto"/>
        <w:adjustRightInd w:val="0"/>
        <w:snapToGrid w:val="0"/>
        <w:spacing w:line="440" w:lineRule="exact"/>
        <w:ind w:firstLine="319" w:firstLineChars="150"/>
        <w:rPr>
          <w:rFonts w:hint="eastAsia" w:ascii="宋体"/>
          <w:color w:val="auto"/>
          <w:kern w:val="10"/>
          <w:szCs w:val="21"/>
          <w:highlight w:val="none"/>
        </w:rPr>
      </w:pPr>
      <w:r>
        <w:rPr>
          <w:rFonts w:hint="eastAsia" w:ascii="宋体"/>
          <w:color w:val="auto"/>
          <w:kern w:val="10"/>
          <w:szCs w:val="21"/>
          <w:highlight w:val="none"/>
          <w:lang w:val="en-US" w:eastAsia="zh-CN"/>
        </w:rPr>
        <w:t>44</w:t>
      </w:r>
      <w:r>
        <w:rPr>
          <w:rFonts w:hint="eastAsia" w:ascii="宋体"/>
          <w:color w:val="auto"/>
          <w:kern w:val="10"/>
          <w:szCs w:val="21"/>
          <w:highlight w:val="none"/>
        </w:rPr>
        <w:t xml:space="preserve">.1招标人不得泄漏招标投标活动中应当保密的情况和资料，不得与投标人串通损害国家利益，社会公共利益或者他人合法权益。 </w:t>
      </w:r>
    </w:p>
    <w:p>
      <w:pPr>
        <w:shd w:val="clear" w:color="auto" w:fill="auto"/>
        <w:spacing w:line="440" w:lineRule="exact"/>
        <w:ind w:firstLine="312" w:firstLineChars="147"/>
        <w:jc w:val="left"/>
        <w:rPr>
          <w:rFonts w:hint="eastAsia" w:ascii="宋体"/>
          <w:b/>
          <w:color w:val="auto"/>
          <w:szCs w:val="21"/>
          <w:highlight w:val="none"/>
        </w:rPr>
      </w:pPr>
      <w:r>
        <w:rPr>
          <w:rFonts w:hint="eastAsia" w:ascii="宋体"/>
          <w:b/>
          <w:color w:val="auto"/>
          <w:szCs w:val="21"/>
          <w:highlight w:val="none"/>
          <w:lang w:val="en-US" w:eastAsia="zh-CN"/>
        </w:rPr>
        <w:t>45</w:t>
      </w:r>
      <w:r>
        <w:rPr>
          <w:rFonts w:hint="eastAsia" w:ascii="宋体"/>
          <w:b/>
          <w:color w:val="auto"/>
          <w:szCs w:val="21"/>
          <w:highlight w:val="none"/>
        </w:rPr>
        <w:t xml:space="preserve">. 对投标人的纪律要求 </w:t>
      </w:r>
    </w:p>
    <w:p>
      <w:pPr>
        <w:shd w:val="clear" w:color="auto" w:fill="auto"/>
        <w:adjustRightInd w:val="0"/>
        <w:snapToGrid w:val="0"/>
        <w:spacing w:line="440" w:lineRule="exact"/>
        <w:ind w:firstLine="319" w:firstLineChars="150"/>
        <w:rPr>
          <w:rFonts w:hint="eastAsia" w:ascii="宋体"/>
          <w:color w:val="auto"/>
          <w:kern w:val="10"/>
          <w:szCs w:val="21"/>
          <w:highlight w:val="none"/>
        </w:rPr>
      </w:pPr>
      <w:r>
        <w:rPr>
          <w:rFonts w:hint="eastAsia" w:ascii="宋体"/>
          <w:color w:val="auto"/>
          <w:kern w:val="10"/>
          <w:szCs w:val="21"/>
          <w:highlight w:val="none"/>
          <w:lang w:val="en-US" w:eastAsia="zh-CN"/>
        </w:rPr>
        <w:t>45</w:t>
      </w:r>
      <w:r>
        <w:rPr>
          <w:rFonts w:hint="eastAsia" w:ascii="宋体"/>
          <w:color w:val="auto"/>
          <w:kern w:val="10"/>
          <w:szCs w:val="21"/>
          <w:highlight w:val="none"/>
        </w:rPr>
        <w:t>.1投标人不得相互串通投标或者与招标人串通投标，不得向招标人或者评标委员会成员行贿谋取中标，不得以他人名义投标或者以其他方式弄虚作假骗取中标；投标人不得以任何方式干扰、影响评标工作。</w:t>
      </w:r>
    </w:p>
    <w:p>
      <w:pPr>
        <w:shd w:val="clear" w:color="auto" w:fill="auto"/>
        <w:spacing w:line="440" w:lineRule="exact"/>
        <w:ind w:firstLine="312" w:firstLineChars="147"/>
        <w:jc w:val="left"/>
        <w:rPr>
          <w:rFonts w:hint="eastAsia" w:ascii="宋体"/>
          <w:b/>
          <w:color w:val="auto"/>
          <w:szCs w:val="21"/>
          <w:highlight w:val="none"/>
        </w:rPr>
      </w:pPr>
      <w:r>
        <w:rPr>
          <w:rFonts w:hint="eastAsia" w:ascii="宋体"/>
          <w:b/>
          <w:color w:val="auto"/>
          <w:szCs w:val="21"/>
          <w:highlight w:val="none"/>
          <w:lang w:val="en-US" w:eastAsia="zh-CN"/>
        </w:rPr>
        <w:t>46</w:t>
      </w:r>
      <w:r>
        <w:rPr>
          <w:rFonts w:hint="eastAsia" w:ascii="宋体"/>
          <w:b/>
          <w:color w:val="auto"/>
          <w:szCs w:val="21"/>
          <w:highlight w:val="none"/>
        </w:rPr>
        <w:t xml:space="preserve">. 对评标委员会成员的纪律要求 </w:t>
      </w:r>
    </w:p>
    <w:p>
      <w:pPr>
        <w:shd w:val="clear" w:color="auto" w:fill="auto"/>
        <w:adjustRightInd w:val="0"/>
        <w:snapToGrid w:val="0"/>
        <w:spacing w:line="440" w:lineRule="exact"/>
        <w:ind w:firstLine="319" w:firstLineChars="150"/>
        <w:rPr>
          <w:rFonts w:hint="eastAsia" w:ascii="宋体"/>
          <w:color w:val="auto"/>
          <w:kern w:val="10"/>
          <w:szCs w:val="21"/>
          <w:highlight w:val="none"/>
        </w:rPr>
      </w:pPr>
      <w:r>
        <w:rPr>
          <w:rFonts w:hint="eastAsia" w:ascii="宋体"/>
          <w:color w:val="auto"/>
          <w:kern w:val="10"/>
          <w:szCs w:val="21"/>
          <w:highlight w:val="none"/>
          <w:lang w:val="en-US" w:eastAsia="zh-CN"/>
        </w:rPr>
        <w:t>46</w:t>
      </w:r>
      <w:r>
        <w:rPr>
          <w:rFonts w:hint="eastAsia" w:ascii="宋体"/>
          <w:color w:val="auto"/>
          <w:kern w:val="10"/>
          <w:szCs w:val="21"/>
          <w:highlight w:val="none"/>
        </w:rPr>
        <w:t>.1评标委员会成员不得收受他人的财物或者其他好处，不得向他人透漏对投标文件的评审和比较、中标候选人的推荐情况以及评标有关的其他情况。</w:t>
      </w:r>
    </w:p>
    <w:p>
      <w:pPr>
        <w:shd w:val="clear" w:color="auto" w:fill="auto"/>
        <w:adjustRightInd w:val="0"/>
        <w:snapToGrid w:val="0"/>
        <w:spacing w:line="440" w:lineRule="exact"/>
        <w:ind w:firstLine="319" w:firstLineChars="150"/>
        <w:rPr>
          <w:rFonts w:hint="eastAsia" w:ascii="宋体"/>
          <w:color w:val="auto"/>
          <w:kern w:val="10"/>
          <w:szCs w:val="21"/>
          <w:highlight w:val="none"/>
        </w:rPr>
      </w:pPr>
      <w:r>
        <w:rPr>
          <w:rFonts w:hint="eastAsia" w:ascii="宋体"/>
          <w:color w:val="auto"/>
          <w:kern w:val="10"/>
          <w:szCs w:val="21"/>
          <w:highlight w:val="none"/>
          <w:lang w:val="en-US" w:eastAsia="zh-CN"/>
        </w:rPr>
        <w:t>46</w:t>
      </w:r>
      <w:r>
        <w:rPr>
          <w:rFonts w:hint="eastAsia" w:ascii="宋体"/>
          <w:color w:val="auto"/>
          <w:kern w:val="10"/>
          <w:szCs w:val="21"/>
          <w:highlight w:val="none"/>
        </w:rPr>
        <w:t xml:space="preserve">.2在评标活动中，评标委员会成员不得擅离职守，影响评标程序正常进行，不得使用第三章“评标办法”没有规定的评审因素和标准进行评标。 </w:t>
      </w:r>
    </w:p>
    <w:p>
      <w:pPr>
        <w:shd w:val="clear" w:color="auto" w:fill="auto"/>
        <w:adjustRightInd w:val="0"/>
        <w:snapToGrid w:val="0"/>
        <w:spacing w:line="440" w:lineRule="exact"/>
        <w:ind w:firstLine="319" w:firstLineChars="150"/>
        <w:rPr>
          <w:rFonts w:hint="eastAsia" w:ascii="宋体"/>
          <w:b/>
          <w:color w:val="auto"/>
          <w:szCs w:val="21"/>
          <w:highlight w:val="none"/>
        </w:rPr>
      </w:pPr>
      <w:r>
        <w:rPr>
          <w:rFonts w:hint="eastAsia" w:ascii="宋体"/>
          <w:b/>
          <w:color w:val="auto"/>
          <w:szCs w:val="21"/>
          <w:highlight w:val="none"/>
          <w:lang w:val="en-US" w:eastAsia="zh-CN"/>
        </w:rPr>
        <w:t>47</w:t>
      </w:r>
      <w:r>
        <w:rPr>
          <w:rFonts w:hint="eastAsia" w:ascii="宋体"/>
          <w:b/>
          <w:color w:val="auto"/>
          <w:szCs w:val="21"/>
          <w:highlight w:val="none"/>
        </w:rPr>
        <w:t xml:space="preserve">. 对与评标活动有关的工作人员的纪律要求 </w:t>
      </w:r>
    </w:p>
    <w:p>
      <w:pPr>
        <w:shd w:val="clear" w:color="auto" w:fill="auto"/>
        <w:adjustRightInd w:val="0"/>
        <w:snapToGrid w:val="0"/>
        <w:spacing w:line="440" w:lineRule="exact"/>
        <w:ind w:firstLine="319" w:firstLineChars="150"/>
        <w:rPr>
          <w:rFonts w:hint="eastAsia" w:ascii="宋体"/>
          <w:color w:val="auto"/>
          <w:kern w:val="10"/>
          <w:szCs w:val="21"/>
          <w:highlight w:val="none"/>
        </w:rPr>
      </w:pPr>
      <w:r>
        <w:rPr>
          <w:rFonts w:hint="eastAsia" w:ascii="宋体"/>
          <w:color w:val="auto"/>
          <w:kern w:val="10"/>
          <w:szCs w:val="21"/>
          <w:highlight w:val="none"/>
        </w:rPr>
        <w:t>4</w:t>
      </w:r>
      <w:r>
        <w:rPr>
          <w:rFonts w:hint="eastAsia" w:ascii="宋体"/>
          <w:color w:val="auto"/>
          <w:kern w:val="10"/>
          <w:szCs w:val="21"/>
          <w:highlight w:val="none"/>
          <w:lang w:val="en-US" w:eastAsia="zh-CN"/>
        </w:rPr>
        <w:t>7</w:t>
      </w:r>
      <w:r>
        <w:rPr>
          <w:rFonts w:hint="eastAsia" w:ascii="宋体"/>
          <w:color w:val="auto"/>
          <w:kern w:val="10"/>
          <w:szCs w:val="21"/>
          <w:highlight w:val="none"/>
        </w:rPr>
        <w:t>.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hd w:val="clear" w:color="auto" w:fill="auto"/>
        <w:spacing w:before="156" w:beforeLines="50" w:after="156" w:afterLines="50" w:line="500" w:lineRule="exact"/>
        <w:ind w:firstLine="849" w:firstLineChars="300"/>
        <w:jc w:val="center"/>
        <w:rPr>
          <w:rFonts w:hint="eastAsia" w:ascii="黑体" w:hAnsi="宋体" w:eastAsia="黑体"/>
          <w:color w:val="auto"/>
          <w:sz w:val="28"/>
          <w:szCs w:val="28"/>
          <w:highlight w:val="none"/>
        </w:rPr>
      </w:pPr>
      <w:r>
        <w:rPr>
          <w:rFonts w:hint="eastAsia" w:ascii="黑体" w:eastAsia="黑体"/>
          <w:color w:val="auto"/>
          <w:sz w:val="28"/>
          <w:szCs w:val="28"/>
          <w:highlight w:val="none"/>
        </w:rPr>
        <w:t>（八）</w:t>
      </w:r>
      <w:r>
        <w:rPr>
          <w:rFonts w:hint="eastAsia" w:ascii="黑体" w:hAnsi="宋体" w:eastAsia="黑体"/>
          <w:color w:val="auto"/>
          <w:sz w:val="28"/>
          <w:szCs w:val="28"/>
          <w:highlight w:val="none"/>
        </w:rPr>
        <w:t>质疑与投诉</w:t>
      </w:r>
    </w:p>
    <w:p>
      <w:pPr>
        <w:shd w:val="clear" w:color="auto" w:fill="auto"/>
        <w:spacing w:line="440" w:lineRule="exact"/>
        <w:ind w:firstLine="312" w:firstLineChars="147"/>
        <w:jc w:val="left"/>
        <w:rPr>
          <w:rFonts w:hint="eastAsia" w:ascii="宋体" w:hAnsi="Times New Roman" w:eastAsia="宋体" w:cs="Times New Roman"/>
          <w:b/>
          <w:color w:val="auto"/>
          <w:szCs w:val="21"/>
          <w:highlight w:val="none"/>
          <w:lang w:val="en-US" w:eastAsia="zh-CN"/>
        </w:rPr>
      </w:pPr>
      <w:r>
        <w:rPr>
          <w:rFonts w:hint="eastAsia" w:ascii="宋体" w:hAnsi="Times New Roman" w:eastAsia="宋体" w:cs="Times New Roman"/>
          <w:b/>
          <w:color w:val="auto"/>
          <w:szCs w:val="21"/>
          <w:highlight w:val="none"/>
          <w:lang w:val="en-US" w:eastAsia="zh-CN"/>
        </w:rPr>
        <w:t>48．质疑和投诉</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48.1.供应商认为采购文件、采购过程和中标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（一）对可以质疑的采购文件提出质疑的，为收到采购文件之日或者采购文件公告期限届满之日；</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（二）对采购过程提出质疑的，为各采购程序环节结束之日；</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（三）对中标结果提出质疑的，为中标结果公告期限届满之日。</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48.2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供应商为自然人的，应当由本人签字；供应商为法人或者其他组织的，应当由法定代表人、主要负责人，或者其授权代表签字或者盖章，并加盖公章。</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48.3供应商质疑、投诉应当有明确的请求和必要的证明材料。供应商投诉的事项不得超出已质疑事项的范围。采购人及采购代理机构按《政府采购质疑和投诉办法》进行处理供应商质疑事项。</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48.4质疑供应商对采购人、采购代理机构的质疑答复不满意，或者采购人、采购代理机构未在规定期限内作出答复的，供应商可以在答复期满后15个工作日内向同级财政部门提起投诉。</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48.5</w:t>
      </w:r>
      <w:r>
        <w:rPr>
          <w:rFonts w:hint="eastAsia" w:ascii="宋体" w:hAnsi="Times New Roman" w:eastAsia="宋体" w:cs="Times New Roman"/>
          <w:b w:val="0"/>
          <w:bCs w:val="0"/>
          <w:color w:val="auto"/>
          <w:szCs w:val="21"/>
          <w:highlight w:val="none"/>
          <w:lang w:val="en-US" w:eastAsia="zh-CN"/>
        </w:rPr>
        <w:t>供应商有下列情形之一的，采购代理机构上报至</w:t>
      </w:r>
      <w:r>
        <w:rPr>
          <w:rFonts w:hint="eastAsia" w:ascii="宋体" w:cs="Times New Roman"/>
          <w:b w:val="0"/>
          <w:bCs w:val="0"/>
          <w:color w:val="auto"/>
          <w:szCs w:val="21"/>
          <w:highlight w:val="none"/>
          <w:lang w:val="en-US" w:eastAsia="zh-CN"/>
        </w:rPr>
        <w:t>阿图什市</w:t>
      </w:r>
      <w:r>
        <w:rPr>
          <w:rFonts w:hint="eastAsia" w:ascii="宋体" w:hAnsi="Times New Roman" w:eastAsia="宋体" w:cs="Times New Roman"/>
          <w:b w:val="0"/>
          <w:bCs w:val="0"/>
          <w:color w:val="auto"/>
          <w:szCs w:val="21"/>
          <w:highlight w:val="none"/>
          <w:lang w:val="en-US" w:eastAsia="zh-CN"/>
        </w:rPr>
        <w:t>财政局政府采购办，</w:t>
      </w:r>
      <w:r>
        <w:rPr>
          <w:rFonts w:hint="eastAsia" w:ascii="宋体"/>
          <w:b w:val="0"/>
          <w:bCs w:val="0"/>
          <w:color w:val="auto"/>
          <w:szCs w:val="21"/>
          <w:highlight w:val="none"/>
          <w:lang w:val="en-US" w:eastAsia="zh-CN"/>
        </w:rPr>
        <w:t>将其列入不良行为记录名单：</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（一）一年内三次以上质疑均查无实据的；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（二）捏造事实或者提供虚假质疑材料的。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（三）以非法手段取得证明材料。证据来源的合法性存在明显疑问，质疑人无法证明其取得方式合法的，视为以非法手段取得证明材料。</w:t>
      </w:r>
    </w:p>
    <w:p>
      <w:pPr>
        <w:shd w:val="clear" w:color="auto" w:fill="auto"/>
        <w:spacing w:line="360" w:lineRule="exact"/>
        <w:jc w:val="center"/>
        <w:rPr>
          <w:rFonts w:hint="eastAsia" w:ascii="黑体" w:eastAsia="黑体"/>
          <w:color w:val="auto"/>
          <w:sz w:val="30"/>
          <w:szCs w:val="30"/>
          <w:highlight w:val="none"/>
        </w:rPr>
      </w:pPr>
    </w:p>
    <w:p>
      <w:pPr>
        <w:pStyle w:val="52"/>
        <w:shd w:val="clear" w:color="auto" w:fill="auto"/>
        <w:rPr>
          <w:rFonts w:hint="eastAsia" w:ascii="黑体" w:eastAsia="黑体"/>
          <w:color w:val="auto"/>
          <w:sz w:val="30"/>
          <w:szCs w:val="30"/>
          <w:highlight w:val="none"/>
        </w:rPr>
      </w:pPr>
    </w:p>
    <w:p>
      <w:pPr>
        <w:pStyle w:val="52"/>
        <w:shd w:val="clear" w:color="auto" w:fill="auto"/>
        <w:rPr>
          <w:rFonts w:hint="eastAsia" w:ascii="黑体" w:eastAsia="黑体"/>
          <w:color w:val="auto"/>
          <w:sz w:val="30"/>
          <w:szCs w:val="30"/>
          <w:highlight w:val="none"/>
        </w:rPr>
      </w:pPr>
    </w:p>
    <w:p>
      <w:pPr>
        <w:pStyle w:val="52"/>
        <w:shd w:val="clear" w:color="auto" w:fill="auto"/>
        <w:rPr>
          <w:rFonts w:hint="eastAsia" w:ascii="黑体" w:eastAsia="黑体"/>
          <w:color w:val="auto"/>
          <w:sz w:val="30"/>
          <w:szCs w:val="30"/>
          <w:highlight w:val="none"/>
        </w:rPr>
      </w:pPr>
    </w:p>
    <w:p>
      <w:pPr>
        <w:pStyle w:val="52"/>
        <w:shd w:val="clear" w:color="auto" w:fill="auto"/>
        <w:rPr>
          <w:rFonts w:hint="eastAsia" w:ascii="黑体" w:eastAsia="黑体"/>
          <w:color w:val="auto"/>
          <w:sz w:val="30"/>
          <w:szCs w:val="30"/>
          <w:highlight w:val="none"/>
        </w:rPr>
      </w:pPr>
    </w:p>
    <w:p>
      <w:pPr>
        <w:shd w:val="clear" w:color="auto" w:fill="auto"/>
        <w:jc w:val="left"/>
        <w:rPr>
          <w:rFonts w:hint="eastAsia" w:ascii="宋体" w:hAnsi="宋体" w:eastAsia="宋体" w:cs="宋体"/>
          <w:b/>
          <w:bCs/>
          <w:color w:val="auto"/>
          <w:sz w:val="21"/>
          <w:szCs w:val="21"/>
          <w:highlight w:val="none"/>
          <w:lang w:eastAsia="zh-CN"/>
        </w:rPr>
      </w:pPr>
    </w:p>
    <w:p>
      <w:pPr>
        <w:shd w:val="clear" w:color="auto" w:fill="auto"/>
        <w:jc w:val="left"/>
        <w:rPr>
          <w:rFonts w:hint="eastAsia" w:ascii="宋体" w:hAnsi="宋体" w:eastAsia="宋体" w:cs="宋体"/>
          <w:b/>
          <w:bCs/>
          <w:color w:val="auto"/>
          <w:sz w:val="21"/>
          <w:szCs w:val="21"/>
          <w:highlight w:val="none"/>
          <w:lang w:eastAsia="zh-CN"/>
        </w:rPr>
      </w:pPr>
    </w:p>
    <w:p>
      <w:pPr>
        <w:pStyle w:val="27"/>
        <w:rPr>
          <w:rFonts w:hint="eastAsia" w:ascii="宋体" w:hAnsi="宋体" w:eastAsia="宋体" w:cs="宋体"/>
          <w:b/>
          <w:bCs/>
          <w:color w:val="auto"/>
          <w:sz w:val="21"/>
          <w:szCs w:val="21"/>
          <w:highlight w:val="none"/>
          <w:lang w:eastAsia="zh-CN"/>
        </w:rPr>
      </w:pPr>
    </w:p>
    <w:p>
      <w:pPr>
        <w:pStyle w:val="27"/>
        <w:rPr>
          <w:rFonts w:hint="eastAsia" w:ascii="宋体" w:hAnsi="宋体" w:eastAsia="宋体" w:cs="宋体"/>
          <w:b/>
          <w:bCs/>
          <w:color w:val="auto"/>
          <w:sz w:val="21"/>
          <w:szCs w:val="21"/>
          <w:highlight w:val="none"/>
          <w:lang w:eastAsia="zh-CN"/>
        </w:rPr>
      </w:pPr>
    </w:p>
    <w:p>
      <w:pPr>
        <w:shd w:val="clear" w:color="auto" w:fill="auto"/>
        <w:jc w:val="left"/>
        <w:rPr>
          <w:rFonts w:hint="eastAsia" w:ascii="宋体" w:hAnsi="宋体" w:eastAsia="宋体" w:cs="宋体"/>
          <w:b/>
          <w:bCs/>
          <w:color w:val="auto"/>
          <w:sz w:val="21"/>
          <w:szCs w:val="21"/>
          <w:highlight w:val="none"/>
          <w:lang w:eastAsia="zh-CN"/>
        </w:rPr>
      </w:pPr>
    </w:p>
    <w:p>
      <w:pPr>
        <w:pStyle w:val="10"/>
        <w:rPr>
          <w:rFonts w:hint="eastAsia" w:ascii="宋体" w:hAnsi="宋体" w:eastAsia="宋体" w:cs="宋体"/>
          <w:b/>
          <w:bCs/>
          <w:color w:val="auto"/>
          <w:sz w:val="21"/>
          <w:szCs w:val="21"/>
          <w:highlight w:val="none"/>
          <w:lang w:eastAsia="zh-CN"/>
        </w:rPr>
      </w:pPr>
    </w:p>
    <w:p>
      <w:pPr>
        <w:rPr>
          <w:rFonts w:hint="eastAsia" w:ascii="宋体" w:hAnsi="宋体" w:eastAsia="宋体" w:cs="宋体"/>
          <w:b/>
          <w:bCs/>
          <w:color w:val="auto"/>
          <w:sz w:val="21"/>
          <w:szCs w:val="21"/>
          <w:highlight w:val="none"/>
          <w:lang w:eastAsia="zh-CN"/>
        </w:rPr>
      </w:pPr>
    </w:p>
    <w:p>
      <w:pPr>
        <w:pStyle w:val="10"/>
        <w:rPr>
          <w:rFonts w:hint="eastAsia" w:ascii="宋体" w:hAnsi="宋体" w:eastAsia="宋体" w:cs="宋体"/>
          <w:b/>
          <w:bCs/>
          <w:color w:val="auto"/>
          <w:sz w:val="21"/>
          <w:szCs w:val="21"/>
          <w:highlight w:val="none"/>
          <w:lang w:eastAsia="zh-CN"/>
        </w:rPr>
      </w:pPr>
    </w:p>
    <w:p>
      <w:pPr>
        <w:rPr>
          <w:rFonts w:hint="eastAsia" w:ascii="宋体" w:hAnsi="宋体" w:eastAsia="宋体" w:cs="宋体"/>
          <w:b/>
          <w:bCs/>
          <w:color w:val="auto"/>
          <w:sz w:val="21"/>
          <w:szCs w:val="21"/>
          <w:highlight w:val="none"/>
          <w:lang w:eastAsia="zh-CN"/>
        </w:rPr>
      </w:pPr>
    </w:p>
    <w:p>
      <w:pPr>
        <w:pStyle w:val="10"/>
        <w:rPr>
          <w:rFonts w:hint="eastAsia" w:ascii="宋体" w:hAnsi="宋体" w:eastAsia="宋体" w:cs="宋体"/>
          <w:b/>
          <w:bCs/>
          <w:color w:val="auto"/>
          <w:sz w:val="21"/>
          <w:szCs w:val="21"/>
          <w:highlight w:val="none"/>
          <w:lang w:eastAsia="zh-CN"/>
        </w:rPr>
      </w:pPr>
    </w:p>
    <w:p>
      <w:pPr>
        <w:rPr>
          <w:rFonts w:hint="eastAsia" w:ascii="宋体" w:hAnsi="宋体" w:eastAsia="宋体" w:cs="宋体"/>
          <w:b/>
          <w:bCs/>
          <w:color w:val="auto"/>
          <w:sz w:val="21"/>
          <w:szCs w:val="21"/>
          <w:highlight w:val="none"/>
          <w:lang w:eastAsia="zh-CN"/>
        </w:rPr>
      </w:pPr>
    </w:p>
    <w:p>
      <w:pPr>
        <w:pStyle w:val="10"/>
        <w:rPr>
          <w:rFonts w:hint="eastAsia" w:ascii="宋体" w:hAnsi="宋体" w:eastAsia="宋体" w:cs="宋体"/>
          <w:b/>
          <w:bCs/>
          <w:color w:val="auto"/>
          <w:sz w:val="21"/>
          <w:szCs w:val="21"/>
          <w:highlight w:val="none"/>
          <w:lang w:eastAsia="zh-CN"/>
        </w:rPr>
      </w:pPr>
    </w:p>
    <w:p>
      <w:pPr>
        <w:rPr>
          <w:rFonts w:hint="eastAsia" w:ascii="宋体" w:hAnsi="宋体" w:eastAsia="宋体" w:cs="宋体"/>
          <w:b/>
          <w:bCs/>
          <w:color w:val="auto"/>
          <w:sz w:val="21"/>
          <w:szCs w:val="21"/>
          <w:highlight w:val="none"/>
          <w:lang w:eastAsia="zh-CN"/>
        </w:rPr>
      </w:pPr>
    </w:p>
    <w:p>
      <w:pPr>
        <w:pStyle w:val="10"/>
        <w:rPr>
          <w:rFonts w:hint="eastAsia" w:ascii="宋体" w:hAnsi="宋体" w:eastAsia="宋体" w:cs="宋体"/>
          <w:b/>
          <w:bCs/>
          <w:color w:val="auto"/>
          <w:sz w:val="21"/>
          <w:szCs w:val="21"/>
          <w:highlight w:val="none"/>
          <w:lang w:eastAsia="zh-CN"/>
        </w:rPr>
      </w:pPr>
    </w:p>
    <w:p>
      <w:pPr>
        <w:rPr>
          <w:rFonts w:hint="eastAsia" w:ascii="宋体" w:hAnsi="宋体" w:eastAsia="宋体" w:cs="宋体"/>
          <w:b/>
          <w:bCs/>
          <w:color w:val="auto"/>
          <w:sz w:val="21"/>
          <w:szCs w:val="21"/>
          <w:highlight w:val="none"/>
          <w:lang w:eastAsia="zh-CN"/>
        </w:rPr>
      </w:pPr>
    </w:p>
    <w:p>
      <w:pPr>
        <w:pStyle w:val="10"/>
        <w:rPr>
          <w:rFonts w:hint="eastAsia"/>
          <w:color w:val="auto"/>
          <w:highlight w:val="none"/>
          <w:lang w:eastAsia="zh-CN"/>
        </w:rPr>
      </w:pPr>
    </w:p>
    <w:p>
      <w:pPr>
        <w:pStyle w:val="52"/>
        <w:rPr>
          <w:rFonts w:hint="eastAsia" w:ascii="宋体" w:hAnsi="宋体" w:eastAsia="宋体" w:cs="宋体"/>
          <w:b/>
          <w:bCs/>
          <w:color w:val="auto"/>
          <w:sz w:val="21"/>
          <w:szCs w:val="21"/>
          <w:highlight w:val="none"/>
          <w:lang w:eastAsia="zh-CN"/>
        </w:rPr>
      </w:pPr>
    </w:p>
    <w:p>
      <w:pPr>
        <w:pStyle w:val="52"/>
        <w:rPr>
          <w:rFonts w:hint="eastAsia" w:ascii="宋体" w:hAnsi="宋体" w:eastAsia="宋体" w:cs="宋体"/>
          <w:b/>
          <w:bCs/>
          <w:color w:val="auto"/>
          <w:sz w:val="21"/>
          <w:szCs w:val="21"/>
          <w:highlight w:val="none"/>
          <w:lang w:eastAsia="zh-CN"/>
        </w:rPr>
      </w:pPr>
    </w:p>
    <w:p>
      <w:pPr>
        <w:shd w:val="clear" w:color="auto" w:fill="auto"/>
        <w:jc w:val="left"/>
        <w:rPr>
          <w:rFonts w:hint="eastAsia" w:ascii="宋体" w:hAnsi="宋体" w:eastAsia="宋体" w:cs="宋体"/>
          <w:b/>
          <w:bCs/>
          <w:color w:val="auto"/>
          <w:sz w:val="21"/>
          <w:szCs w:val="21"/>
          <w:highlight w:val="none"/>
          <w:lang w:eastAsia="zh-CN"/>
        </w:rPr>
      </w:pPr>
    </w:p>
    <w:p>
      <w:pPr>
        <w:shd w:val="clear" w:color="auto" w:fill="auto"/>
        <w:jc w:val="left"/>
        <w:rPr>
          <w:rFonts w:hint="eastAsia" w:ascii="宋体" w:hAnsi="宋体" w:eastAsia="宋体" w:cs="宋体"/>
          <w:b/>
          <w:bCs/>
          <w:color w:val="auto"/>
          <w:sz w:val="21"/>
          <w:szCs w:val="21"/>
          <w:highlight w:val="none"/>
          <w:lang w:eastAsia="zh-CN"/>
        </w:rPr>
      </w:pPr>
    </w:p>
    <w:p>
      <w:pPr>
        <w:shd w:val="clear" w:color="auto" w:fill="auto"/>
        <w:jc w:val="left"/>
        <w:rPr>
          <w:rFonts w:hint="eastAsia" w:ascii="宋体" w:hAnsi="宋体" w:eastAsia="宋体" w:cs="宋体"/>
          <w:b/>
          <w:bCs/>
          <w:color w:val="auto"/>
          <w:sz w:val="21"/>
          <w:szCs w:val="21"/>
          <w:highlight w:val="none"/>
          <w:lang w:eastAsia="zh-CN"/>
        </w:rPr>
      </w:pPr>
    </w:p>
    <w:p>
      <w:pPr>
        <w:shd w:val="clear" w:color="auto" w:fill="auto"/>
        <w:jc w:val="left"/>
        <w:rPr>
          <w:rFonts w:hint="eastAsia" w:ascii="宋体" w:hAnsi="宋体" w:eastAsia="宋体" w:cs="宋体"/>
          <w:b/>
          <w:bCs/>
          <w:color w:val="auto"/>
          <w:sz w:val="21"/>
          <w:szCs w:val="21"/>
          <w:highlight w:val="none"/>
          <w:lang w:eastAsia="zh-CN"/>
        </w:rPr>
      </w:pPr>
    </w:p>
    <w:p>
      <w:pPr>
        <w:shd w:val="clear" w:color="auto" w:fill="auto"/>
        <w:jc w:val="left"/>
        <w:rPr>
          <w:rFonts w:hint="eastAsia" w:ascii="宋体" w:hAnsi="宋体" w:eastAsia="宋体" w:cs="宋体"/>
          <w:b/>
          <w:bCs/>
          <w:color w:val="auto"/>
          <w:sz w:val="21"/>
          <w:szCs w:val="21"/>
          <w:highlight w:val="none"/>
          <w:lang w:eastAsia="zh-CN"/>
        </w:rPr>
      </w:pPr>
    </w:p>
    <w:p>
      <w:pPr>
        <w:shd w:val="clear" w:color="auto" w:fill="auto"/>
        <w:jc w:val="left"/>
        <w:rPr>
          <w:rFonts w:hint="eastAsia" w:ascii="宋体" w:hAnsi="宋体" w:eastAsia="宋体" w:cs="宋体"/>
          <w:b/>
          <w:bCs/>
          <w:color w:val="auto"/>
          <w:sz w:val="21"/>
          <w:szCs w:val="21"/>
          <w:highlight w:val="none"/>
          <w:lang w:eastAsia="zh-CN"/>
        </w:rPr>
      </w:pPr>
    </w:p>
    <w:p>
      <w:pPr>
        <w:shd w:val="clear" w:color="auto" w:fill="auto"/>
        <w:jc w:val="left"/>
        <w:rPr>
          <w:rFonts w:hint="eastAsia" w:ascii="宋体" w:hAnsi="宋体" w:eastAsia="宋体" w:cs="宋体"/>
          <w:b/>
          <w:bCs/>
          <w:color w:val="auto"/>
          <w:sz w:val="21"/>
          <w:szCs w:val="21"/>
          <w:highlight w:val="none"/>
          <w:lang w:eastAsia="zh-CN"/>
        </w:rPr>
      </w:pPr>
    </w:p>
    <w:p>
      <w:pPr>
        <w:shd w:val="clear" w:color="auto" w:fill="auto"/>
        <w:jc w:val="left"/>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附件：</w:t>
      </w:r>
    </w:p>
    <w:p>
      <w:pPr>
        <w:shd w:val="clear" w:color="auto" w:fill="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32"/>
          <w:szCs w:val="32"/>
          <w:highlight w:val="none"/>
          <w:lang w:eastAsia="zh-CN"/>
        </w:rPr>
        <w:t>政府采购投诉书（范本）、质疑函范本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8"/>
          <w:szCs w:val="28"/>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政府采购投诉书（范本）</w:t>
      </w:r>
    </w:p>
    <w:p>
      <w:pPr>
        <w:pStyle w:val="52"/>
        <w:rPr>
          <w:rFonts w:hint="eastAsia"/>
          <w:color w:val="auto"/>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委托代理人姓名：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职务：</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住址：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被投诉人：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我公司参加了</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年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日被投诉人组织的</w:t>
      </w:r>
      <w:r>
        <w:rPr>
          <w:rFonts w:hint="eastAsia" w:ascii="宋体" w:hAnsi="宋体" w:eastAsia="宋体" w:cs="宋体"/>
          <w:color w:val="auto"/>
          <w:sz w:val="21"/>
          <w:szCs w:val="21"/>
          <w:highlight w:val="none"/>
          <w:u w:val="single"/>
        </w:rPr>
        <w:t>（采购人）（项目名称）（项目编号）</w:t>
      </w:r>
      <w:r>
        <w:rPr>
          <w:rFonts w:hint="eastAsia" w:ascii="宋体" w:hAnsi="宋体" w:eastAsia="宋体" w:cs="宋体"/>
          <w:color w:val="auto"/>
          <w:sz w:val="21"/>
          <w:szCs w:val="21"/>
          <w:highlight w:val="none"/>
        </w:rPr>
        <w:t>的采购活动，我公司认为该项目的</w:t>
      </w:r>
      <w:r>
        <w:rPr>
          <w:rFonts w:hint="eastAsia" w:ascii="宋体" w:hAnsi="宋体" w:eastAsia="宋体" w:cs="宋体"/>
          <w:color w:val="auto"/>
          <w:sz w:val="21"/>
          <w:szCs w:val="21"/>
          <w:highlight w:val="none"/>
          <w:u w:val="single"/>
        </w:rPr>
        <w:t>（采购文件/采购过程/中标（</w:t>
      </w:r>
      <w:r>
        <w:rPr>
          <w:rFonts w:hint="eastAsia" w:ascii="宋体" w:hAnsi="宋体" w:eastAsia="宋体" w:cs="宋体"/>
          <w:color w:val="auto"/>
          <w:sz w:val="21"/>
          <w:szCs w:val="21"/>
          <w:highlight w:val="none"/>
          <w:u w:val="single"/>
          <w:lang w:eastAsia="zh-CN"/>
        </w:rPr>
        <w:t>中标</w:t>
      </w:r>
      <w:r>
        <w:rPr>
          <w:rFonts w:hint="eastAsia" w:ascii="宋体" w:hAnsi="宋体" w:eastAsia="宋体" w:cs="宋体"/>
          <w:color w:val="auto"/>
          <w:sz w:val="21"/>
          <w:szCs w:val="21"/>
          <w:highlight w:val="none"/>
          <w:u w:val="single"/>
        </w:rPr>
        <w:t>）结果）</w:t>
      </w:r>
      <w:r>
        <w:rPr>
          <w:rFonts w:hint="eastAsia" w:ascii="宋体" w:hAnsi="宋体" w:eastAsia="宋体" w:cs="宋体"/>
          <w:color w:val="auto"/>
          <w:sz w:val="21"/>
          <w:szCs w:val="21"/>
          <w:highlight w:val="none"/>
        </w:rPr>
        <w:t>损害了我公司权益，对此，我公司于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日向</w:t>
      </w:r>
      <w:r>
        <w:rPr>
          <w:rFonts w:hint="eastAsia" w:ascii="宋体" w:hAnsi="宋体" w:eastAsia="宋体" w:cs="宋体"/>
          <w:color w:val="auto"/>
          <w:sz w:val="21"/>
          <w:szCs w:val="21"/>
          <w:highlight w:val="none"/>
          <w:u w:val="single"/>
        </w:rPr>
        <w:t>（采购人或者政府采购代理机构）</w:t>
      </w:r>
      <w:r>
        <w:rPr>
          <w:rFonts w:hint="eastAsia" w:ascii="宋体" w:hAnsi="宋体" w:eastAsia="宋体" w:cs="宋体"/>
          <w:color w:val="auto"/>
          <w:sz w:val="21"/>
          <w:szCs w:val="21"/>
          <w:highlight w:val="none"/>
        </w:rPr>
        <w:t>提出了质疑，</w:t>
      </w:r>
      <w:r>
        <w:rPr>
          <w:rFonts w:hint="eastAsia" w:ascii="宋体" w:hAnsi="宋体" w:eastAsia="宋体" w:cs="宋体"/>
          <w:color w:val="auto"/>
          <w:sz w:val="21"/>
          <w:szCs w:val="21"/>
          <w:highlight w:val="none"/>
          <w:u w:val="single"/>
        </w:rPr>
        <w:t>（其于    年  月  日作出书面答复，因对其作出的答复不满意）/（被质疑人未在法定期内予以答复，按照政府采购有关规定）</w:t>
      </w:r>
      <w:r>
        <w:rPr>
          <w:rFonts w:hint="eastAsia" w:ascii="宋体" w:hAnsi="宋体" w:eastAsia="宋体" w:cs="宋体"/>
          <w:color w:val="auto"/>
          <w:sz w:val="21"/>
          <w:szCs w:val="21"/>
          <w:highlight w:val="none"/>
        </w:rPr>
        <w:t>，现向贵机关提起投诉：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u w:val="single"/>
        </w:rPr>
        <w:t>具体的投诉事项及事实依据；</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u w:val="single"/>
        </w:rPr>
        <w:t>质疑和质疑答复情况简要描述；</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u w:val="single"/>
        </w:rPr>
        <w:t>投诉请求。</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1.质疑书和质疑答复书；</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2.证据材料（需注明证据来源），证人的姓名、住址和联系方式等；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3.营业执照；</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4.法定代表人身份证明函</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5.法定代表人授权委托书（包含法定代表人和委托代理人的身份证复印件）；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6.政府采购监管部门认为应当提供的其它材料。</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投诉供应商：（盖章）</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法定代表人（或主要负责人）：（签字）</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3408" w:firstLineChars="16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宋体" w:hAnsi="宋体" w:eastAsia="宋体" w:cs="宋体"/>
          <w:b/>
          <w:bCs/>
          <w:color w:val="auto"/>
          <w:sz w:val="32"/>
          <w:szCs w:val="32"/>
          <w:highlight w:val="none"/>
        </w:rPr>
      </w:pPr>
      <w:r>
        <w:rPr>
          <w:rFonts w:hint="eastAsia" w:ascii="宋体" w:hAnsi="宋体" w:eastAsia="宋体" w:cs="宋体"/>
          <w:color w:val="auto"/>
          <w:sz w:val="21"/>
          <w:szCs w:val="21"/>
          <w:highlight w:val="none"/>
        </w:rPr>
        <w:t>本投诉书正本叁份，副本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份并附电子文档。</w:t>
      </w:r>
      <w:bookmarkStart w:id="48" w:name="_Toc17515"/>
    </w:p>
    <w:p>
      <w:pPr>
        <w:shd w:val="clear" w:color="auto" w:fill="auto"/>
        <w:ind w:left="7951" w:hanging="5814" w:hangingChars="1800"/>
        <w:jc w:val="center"/>
        <w:outlineLvl w:val="0"/>
        <w:rPr>
          <w:rFonts w:hint="eastAsia" w:ascii="宋体" w:hAnsi="宋体" w:eastAsia="宋体" w:cs="宋体"/>
          <w:b/>
          <w:bCs/>
          <w:color w:val="auto"/>
          <w:sz w:val="32"/>
          <w:szCs w:val="32"/>
          <w:highlight w:val="none"/>
        </w:rPr>
      </w:pPr>
    </w:p>
    <w:p>
      <w:pPr>
        <w:shd w:val="clear" w:color="auto" w:fill="auto"/>
        <w:ind w:left="7951" w:hanging="5814" w:hangingChars="1800"/>
        <w:jc w:val="center"/>
        <w:outlineLvl w:val="0"/>
        <w:rPr>
          <w:rFonts w:hint="eastAsia" w:ascii="宋体" w:hAnsi="宋体" w:eastAsia="宋体" w:cs="宋体"/>
          <w:color w:val="auto"/>
          <w:sz w:val="32"/>
          <w:szCs w:val="32"/>
          <w:highlight w:val="none"/>
        </w:rPr>
      </w:pPr>
      <w:bookmarkStart w:id="49" w:name="_Toc31632"/>
      <w:r>
        <w:rPr>
          <w:rFonts w:hint="eastAsia" w:ascii="宋体" w:hAnsi="宋体" w:eastAsia="宋体" w:cs="宋体"/>
          <w:b/>
          <w:bCs/>
          <w:color w:val="auto"/>
          <w:sz w:val="32"/>
          <w:szCs w:val="32"/>
          <w:highlight w:val="none"/>
        </w:rPr>
        <w:t>投诉相关说明</w:t>
      </w:r>
      <w:bookmarkEnd w:id="48"/>
      <w:bookmarkEnd w:id="49"/>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投诉人应当满足《政府采购法》、《政府采购法实施条例》和《政府采购供应商投诉处理办法》的相关规定。</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ind w:left="4055" w:leftChars="304" w:hanging="3408" w:hangingChars="1600"/>
        <w:textAlignment w:val="auto"/>
        <w:outlineLvl w:val="0"/>
        <w:rPr>
          <w:rFonts w:hint="eastAsia" w:ascii="宋体" w:hAnsi="宋体" w:eastAsia="宋体" w:cs="宋体"/>
          <w:b/>
          <w:bCs/>
          <w:color w:val="auto"/>
          <w:sz w:val="21"/>
          <w:szCs w:val="21"/>
          <w:highlight w:val="none"/>
        </w:rPr>
      </w:pPr>
      <w:bookmarkStart w:id="50" w:name="_Toc11499"/>
      <w:bookmarkStart w:id="51" w:name="_Toc778"/>
      <w:r>
        <w:rPr>
          <w:rFonts w:hint="eastAsia" w:ascii="宋体" w:hAnsi="宋体" w:eastAsia="宋体" w:cs="宋体"/>
          <w:b/>
          <w:bCs/>
          <w:color w:val="auto"/>
          <w:sz w:val="21"/>
          <w:szCs w:val="21"/>
          <w:highlight w:val="none"/>
        </w:rPr>
        <w:t>质疑前置及时间要求</w:t>
      </w:r>
      <w:bookmarkEnd w:id="50"/>
      <w:bookmarkEnd w:id="51"/>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sz w:val="21"/>
          <w:szCs w:val="21"/>
          <w:highlight w:val="none"/>
        </w:rPr>
        <w:t>《中华人民共和国政府采购法》</w:t>
      </w:r>
      <w:r>
        <w:rPr>
          <w:rFonts w:hint="eastAsia" w:ascii="宋体" w:hAnsi="宋体" w:eastAsia="宋体" w:cs="宋体"/>
          <w:color w:val="auto"/>
          <w:kern w:val="0"/>
          <w:sz w:val="21"/>
          <w:szCs w:val="21"/>
          <w:highlight w:val="none"/>
          <w:shd w:val="clear" w:color="auto" w:fill="FFFFFF"/>
        </w:rPr>
        <w:t>第五十一条：供应商对政府采购活动事项有疑问的，可以向采购人提出询问，采购人应当及时作出答复，但答复的内容不得涉及商业秘密。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shd w:val="clear" w:color="auto" w:fill="FFFFFF"/>
        </w:rPr>
        <w:t xml:space="preserve"> 第五十二条：供应商认为采购文件、采购过程和中标、</w:t>
      </w:r>
      <w:r>
        <w:rPr>
          <w:rFonts w:hint="eastAsia" w:ascii="宋体" w:hAnsi="宋体" w:eastAsia="宋体" w:cs="宋体"/>
          <w:color w:val="auto"/>
          <w:kern w:val="0"/>
          <w:sz w:val="21"/>
          <w:szCs w:val="21"/>
          <w:highlight w:val="none"/>
          <w:shd w:val="clear" w:color="auto" w:fill="FFFFFF"/>
          <w:lang w:eastAsia="zh-CN"/>
        </w:rPr>
        <w:t>中标</w:t>
      </w:r>
      <w:r>
        <w:rPr>
          <w:rFonts w:hint="eastAsia" w:ascii="宋体" w:hAnsi="宋体" w:eastAsia="宋体" w:cs="宋体"/>
          <w:color w:val="auto"/>
          <w:kern w:val="0"/>
          <w:sz w:val="21"/>
          <w:szCs w:val="21"/>
          <w:highlight w:val="none"/>
          <w:shd w:val="clear" w:color="auto" w:fill="FFFFFF"/>
        </w:rPr>
        <w:t>结果使自己的权益受到损害的，可以在知道或者应知其权益受到损害之日起七个工作日内，以书面形式向采购人提出质疑。</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 xml:space="preserve"> 第五十三条：采购人应当在收到供应商的书面质疑后七个工作日内作出答复，并以书面形式通知质疑供应商和其他有关供应商，但答复的内容不得涉及商业秘密。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 xml:space="preserve">  《政府采购实施条例》第五十五条：供应商质疑、投诉应当有明确的请求和必要的证明材料。供应商投诉的事项不得超出质疑事项的范围。</w:t>
      </w:r>
    </w:p>
    <w:p>
      <w:pPr>
        <w:keepNext w:val="0"/>
        <w:keepLines w:val="0"/>
        <w:pageBreakBefore w:val="0"/>
        <w:shd w:val="clear" w:color="auto" w:fill="auto"/>
        <w:kinsoku/>
        <w:wordWrap/>
        <w:overflowPunct/>
        <w:topLinePunct w:val="0"/>
        <w:autoSpaceDE/>
        <w:autoSpaceDN/>
        <w:bidi w:val="0"/>
        <w:adjustRightInd/>
        <w:snapToGrid/>
        <w:spacing w:line="400" w:lineRule="exact"/>
        <w:ind w:firstLine="426"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 xml:space="preserve"> </w:t>
      </w:r>
      <w:bookmarkStart w:id="52" w:name="_Toc13508"/>
      <w:bookmarkStart w:id="53" w:name="_Toc25335"/>
      <w:r>
        <w:rPr>
          <w:rFonts w:hint="eastAsia" w:ascii="宋体" w:hAnsi="宋体" w:eastAsia="宋体" w:cs="宋体"/>
          <w:b/>
          <w:bCs/>
          <w:color w:val="auto"/>
          <w:sz w:val="21"/>
          <w:szCs w:val="21"/>
          <w:highlight w:val="none"/>
        </w:rPr>
        <w:t>二、书面方式</w:t>
      </w:r>
      <w:bookmarkEnd w:id="52"/>
      <w:bookmarkEnd w:id="53"/>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834" w:hangingChars="18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《政府采购供应商投诉处理办法》第八条：投诉人投诉</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时，应当提交投诉书，并按照被投诉人以及与投诉事项有关的供应商数量提供投诉书的副本。</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834" w:hangingChars="18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投诉书应当包括下列主要内容：</w:t>
      </w:r>
    </w:p>
    <w:p>
      <w:pPr>
        <w:keepNext w:val="0"/>
        <w:keepLines w:val="0"/>
        <w:pageBreakBefore w:val="0"/>
        <w:numPr>
          <w:ilvl w:val="0"/>
          <w:numId w:val="7"/>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投诉人和被投诉人的名称、地址、电话等；</w:t>
      </w:r>
    </w:p>
    <w:p>
      <w:pPr>
        <w:keepNext w:val="0"/>
        <w:keepLines w:val="0"/>
        <w:pageBreakBefore w:val="0"/>
        <w:numPr>
          <w:ilvl w:val="0"/>
          <w:numId w:val="7"/>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具体的投诉事项及事实依据；</w:t>
      </w:r>
    </w:p>
    <w:p>
      <w:pPr>
        <w:keepNext w:val="0"/>
        <w:keepLines w:val="0"/>
        <w:pageBreakBefore w:val="0"/>
        <w:numPr>
          <w:ilvl w:val="0"/>
          <w:numId w:val="7"/>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质疑和质疑答复情况及相关证明材料；</w:t>
      </w:r>
    </w:p>
    <w:p>
      <w:pPr>
        <w:keepNext w:val="0"/>
        <w:keepLines w:val="0"/>
        <w:pageBreakBefore w:val="0"/>
        <w:numPr>
          <w:ilvl w:val="0"/>
          <w:numId w:val="7"/>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提起投诉的日期。</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投诉书应当署名。投诉人为自然人，应当由本人签字；投诉人为法人或者其他组织的，应当由法定代表人或者主要负责人签字并加盖公章。</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《政府采购供应商投诉处理办法》第十条：投诉人提起投诉应当符合下列条件：</w:t>
      </w:r>
    </w:p>
    <w:p>
      <w:pPr>
        <w:keepNext w:val="0"/>
        <w:keepLines w:val="0"/>
        <w:pageBreakBefore w:val="0"/>
        <w:numPr>
          <w:ilvl w:val="0"/>
          <w:numId w:val="8"/>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投诉人是参与所投诉政府采购活动的供应商；</w:t>
      </w:r>
    </w:p>
    <w:p>
      <w:pPr>
        <w:keepNext w:val="0"/>
        <w:keepLines w:val="0"/>
        <w:pageBreakBefore w:val="0"/>
        <w:numPr>
          <w:ilvl w:val="0"/>
          <w:numId w:val="8"/>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提起投诉诉前已依法进行质疑；</w:t>
      </w:r>
    </w:p>
    <w:p>
      <w:pPr>
        <w:keepNext w:val="0"/>
        <w:keepLines w:val="0"/>
        <w:pageBreakBefore w:val="0"/>
        <w:numPr>
          <w:ilvl w:val="0"/>
          <w:numId w:val="8"/>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投诉书内容符合本办法的规定；</w:t>
      </w:r>
    </w:p>
    <w:p>
      <w:pPr>
        <w:keepNext w:val="0"/>
        <w:keepLines w:val="0"/>
        <w:pageBreakBefore w:val="0"/>
        <w:numPr>
          <w:ilvl w:val="0"/>
          <w:numId w:val="8"/>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在投诉有效期内提起投诉；</w:t>
      </w:r>
    </w:p>
    <w:p>
      <w:pPr>
        <w:keepNext w:val="0"/>
        <w:keepLines w:val="0"/>
        <w:pageBreakBefore w:val="0"/>
        <w:numPr>
          <w:ilvl w:val="0"/>
          <w:numId w:val="8"/>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属于本级财政部门管辖；</w:t>
      </w:r>
    </w:p>
    <w:p>
      <w:pPr>
        <w:keepNext w:val="0"/>
        <w:keepLines w:val="0"/>
        <w:pageBreakBefore w:val="0"/>
        <w:numPr>
          <w:ilvl w:val="0"/>
          <w:numId w:val="8"/>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同一投诉事项未经财政部门投诉处理；</w:t>
      </w:r>
    </w:p>
    <w:p>
      <w:pPr>
        <w:keepNext w:val="0"/>
        <w:keepLines w:val="0"/>
        <w:pageBreakBefore w:val="0"/>
        <w:numPr>
          <w:ilvl w:val="0"/>
          <w:numId w:val="8"/>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国务院财政部门规定的其他条件。</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834" w:hangingChars="18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shd w:val="clear" w:color="auto" w:fill="auto"/>
        <w:outlineLvl w:val="0"/>
        <w:rPr>
          <w:rFonts w:hint="eastAsia"/>
          <w:color w:val="auto"/>
          <w:sz w:val="21"/>
          <w:szCs w:val="21"/>
          <w:highlight w:val="none"/>
        </w:rPr>
      </w:pPr>
      <w:r>
        <w:rPr>
          <w:rFonts w:hint="eastAsia"/>
          <w:color w:val="auto"/>
          <w:sz w:val="21"/>
          <w:szCs w:val="21"/>
          <w:highlight w:val="none"/>
        </w:rPr>
        <w:t xml:space="preserve"> </w:t>
      </w:r>
      <w:r>
        <w:rPr>
          <w:rFonts w:hint="eastAsia" w:ascii="宋体" w:hAnsi="宋体" w:eastAsia="宋体" w:cs="宋体"/>
          <w:b/>
          <w:bCs/>
          <w:color w:val="auto"/>
          <w:sz w:val="21"/>
          <w:szCs w:val="21"/>
          <w:highlight w:val="none"/>
        </w:rPr>
        <w:t xml:space="preserve">   </w:t>
      </w:r>
      <w:bookmarkStart w:id="54" w:name="_Toc4433"/>
      <w:bookmarkStart w:id="55" w:name="_Toc5978"/>
      <w:r>
        <w:rPr>
          <w:rFonts w:hint="eastAsia" w:ascii="宋体" w:hAnsi="宋体" w:eastAsia="宋体" w:cs="宋体"/>
          <w:b/>
          <w:bCs/>
          <w:color w:val="auto"/>
          <w:sz w:val="21"/>
          <w:szCs w:val="21"/>
          <w:highlight w:val="none"/>
        </w:rPr>
        <w:t>三、虚假、恶意投诉法律责任</w:t>
      </w:r>
      <w:bookmarkEnd w:id="54"/>
      <w:bookmarkEnd w:id="55"/>
    </w:p>
    <w:p>
      <w:pPr>
        <w:keepNext w:val="0"/>
        <w:keepLines w:val="0"/>
        <w:pageBreakBefore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第七十三条：供应商捏造实施、提供虚假材料或者以非法手段取得证明材料进行投诉的，由财政部门列入不良行为记录名单，禁止其1至3年内参加政府采购活动。</w:t>
      </w:r>
    </w:p>
    <w:p>
      <w:pPr>
        <w:keepNext w:val="0"/>
        <w:keepLines w:val="0"/>
        <w:pageBreakBefore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《政府采购供应商投诉处理办法》第二十六条：投诉人有下列情形之一的，属于虚假、恶意投诉，财政部门应当驳回投诉，将其列入不良行为记录名单，并依法予以处罚：</w:t>
      </w:r>
    </w:p>
    <w:p>
      <w:pPr>
        <w:keepNext w:val="0"/>
        <w:keepLines w:val="0"/>
        <w:pageBreakBefore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（一）1年内3次以上投诉均查无实据的；</w:t>
      </w:r>
    </w:p>
    <w:p>
      <w:pPr>
        <w:keepNext w:val="0"/>
        <w:keepLines w:val="0"/>
        <w:pageBreakBefore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（二）捏造事实或者提供虚假投诉材料的。</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p>
    <w:p>
      <w:pPr>
        <w:shd w:val="clear" w:color="auto" w:fill="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递交投诉书地址</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阿图什市</w:t>
      </w:r>
      <w:r>
        <w:rPr>
          <w:rFonts w:hint="eastAsia" w:ascii="宋体" w:hAnsi="宋体" w:eastAsia="宋体" w:cs="宋体"/>
          <w:color w:val="auto"/>
          <w:sz w:val="21"/>
          <w:szCs w:val="21"/>
          <w:highlight w:val="none"/>
          <w:lang w:val="en-US" w:eastAsia="zh-CN"/>
        </w:rPr>
        <w:t>财政局政府采购办</w:t>
      </w:r>
      <w:r>
        <w:rPr>
          <w:rFonts w:hint="eastAsia" w:ascii="宋体" w:hAnsi="宋体" w:eastAsia="宋体" w:cs="宋体"/>
          <w:color w:val="auto"/>
          <w:sz w:val="21"/>
          <w:szCs w:val="21"/>
          <w:highlight w:val="none"/>
        </w:rPr>
        <w:t>监管办公室</w:t>
      </w:r>
    </w:p>
    <w:p>
      <w:pPr>
        <w:shd w:val="clear" w:color="auto" w:fill="auto"/>
        <w:jc w:val="right"/>
        <w:rPr>
          <w:rFonts w:hint="eastAsia" w:ascii="宋体" w:hAnsi="宋体" w:eastAsia="宋体" w:cs="宋体"/>
          <w:color w:val="auto"/>
          <w:sz w:val="32"/>
          <w:szCs w:val="3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pStyle w:val="27"/>
        <w:rPr>
          <w:rFonts w:hint="eastAsia" w:ascii="宋体" w:hAnsi="宋体" w:eastAsia="宋体" w:cs="宋体"/>
          <w:b/>
          <w:bCs/>
          <w:color w:val="auto"/>
          <w:sz w:val="44"/>
          <w:szCs w:val="44"/>
          <w:highlight w:val="none"/>
        </w:rPr>
      </w:pPr>
    </w:p>
    <w:p>
      <w:pPr>
        <w:pStyle w:val="27"/>
        <w:rPr>
          <w:rFonts w:hint="eastAsia" w:ascii="宋体" w:hAnsi="宋体" w:eastAsia="宋体" w:cs="宋体"/>
          <w:b/>
          <w:bCs/>
          <w:color w:val="auto"/>
          <w:sz w:val="44"/>
          <w:szCs w:val="44"/>
          <w:highlight w:val="none"/>
        </w:rPr>
      </w:pPr>
    </w:p>
    <w:p>
      <w:pPr>
        <w:pStyle w:val="27"/>
        <w:rPr>
          <w:rFonts w:hint="eastAsia" w:ascii="宋体" w:hAnsi="宋体" w:eastAsia="宋体" w:cs="宋体"/>
          <w:b/>
          <w:bCs/>
          <w:color w:val="auto"/>
          <w:sz w:val="44"/>
          <w:szCs w:val="44"/>
          <w:highlight w:val="none"/>
        </w:rPr>
      </w:pPr>
    </w:p>
    <w:p>
      <w:pPr>
        <w:pStyle w:val="27"/>
        <w:rPr>
          <w:rFonts w:hint="eastAsia" w:ascii="宋体" w:hAnsi="宋体" w:eastAsia="宋体" w:cs="宋体"/>
          <w:b/>
          <w:bCs/>
          <w:color w:val="auto"/>
          <w:sz w:val="44"/>
          <w:szCs w:val="44"/>
          <w:highlight w:val="none"/>
        </w:rPr>
      </w:pPr>
    </w:p>
    <w:p>
      <w:pPr>
        <w:pStyle w:val="27"/>
        <w:rPr>
          <w:rFonts w:hint="eastAsia" w:ascii="宋体" w:hAnsi="宋体" w:eastAsia="宋体" w:cs="宋体"/>
          <w:b/>
          <w:bCs/>
          <w:color w:val="auto"/>
          <w:sz w:val="44"/>
          <w:szCs w:val="44"/>
          <w:highlight w:val="none"/>
        </w:rPr>
      </w:pPr>
    </w:p>
    <w:p>
      <w:pPr>
        <w:pStyle w:val="27"/>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both"/>
        <w:textAlignment w:val="auto"/>
        <w:outlineLvl w:val="0"/>
        <w:rPr>
          <w:rFonts w:hint="eastAsia" w:ascii="宋体" w:hAnsi="宋体" w:eastAsia="宋体" w:cs="宋体"/>
          <w:b/>
          <w:bCs/>
          <w:color w:val="auto"/>
          <w:sz w:val="32"/>
          <w:szCs w:val="32"/>
          <w:highlight w:val="none"/>
        </w:rPr>
      </w:pPr>
      <w:bookmarkStart w:id="56" w:name="_Toc1697"/>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宋体" w:hAnsi="宋体" w:eastAsia="宋体" w:cs="宋体"/>
          <w:b/>
          <w:bCs/>
          <w:color w:val="auto"/>
          <w:sz w:val="32"/>
          <w:szCs w:val="3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宋体" w:hAnsi="宋体" w:eastAsia="宋体" w:cs="宋体"/>
          <w:b/>
          <w:bCs/>
          <w:color w:val="auto"/>
          <w:sz w:val="32"/>
          <w:szCs w:val="32"/>
          <w:highlight w:val="none"/>
        </w:rPr>
      </w:pPr>
      <w:bookmarkStart w:id="57" w:name="_Toc18515"/>
      <w:r>
        <w:rPr>
          <w:rFonts w:hint="eastAsia" w:ascii="宋体" w:hAnsi="宋体" w:eastAsia="宋体" w:cs="宋体"/>
          <w:b/>
          <w:bCs/>
          <w:color w:val="auto"/>
          <w:sz w:val="32"/>
          <w:szCs w:val="32"/>
          <w:highlight w:val="none"/>
        </w:rPr>
        <w:t>质疑函范本</w:t>
      </w:r>
      <w:bookmarkEnd w:id="56"/>
      <w:bookmarkEnd w:id="57"/>
    </w:p>
    <w:p>
      <w:pPr>
        <w:keepNext w:val="0"/>
        <w:keepLines w:val="0"/>
        <w:pageBreakBefore w:val="0"/>
        <w:widowControl w:val="0"/>
        <w:shd w:val="clear" w:color="auto" w:fill="auto"/>
        <w:kinsoku/>
        <w:wordWrap/>
        <w:overflowPunct/>
        <w:topLinePunct w:val="0"/>
        <w:autoSpaceDE/>
        <w:autoSpaceDN/>
        <w:bidi w:val="0"/>
        <w:adjustRightInd w:val="0"/>
        <w:snapToGrid w:val="0"/>
        <w:spacing w:beforeLines="100" w:line="540" w:lineRule="exact"/>
        <w:ind w:firstLine="426" w:firstLineChars="200"/>
        <w:textAlignment w:val="auto"/>
        <w:outlineLvl w:val="0"/>
        <w:rPr>
          <w:rFonts w:hint="eastAsia" w:ascii="宋体" w:hAnsi="宋体" w:eastAsia="宋体" w:cs="宋体"/>
          <w:bCs/>
          <w:color w:val="auto"/>
          <w:sz w:val="21"/>
          <w:szCs w:val="21"/>
          <w:highlight w:val="none"/>
        </w:rPr>
      </w:pPr>
      <w:bookmarkStart w:id="58" w:name="_Toc9061"/>
      <w:bookmarkStart w:id="59" w:name="_Toc6095"/>
      <w:r>
        <w:rPr>
          <w:rFonts w:hint="eastAsia" w:ascii="宋体" w:hAnsi="宋体" w:eastAsia="宋体" w:cs="宋体"/>
          <w:bCs/>
          <w:color w:val="auto"/>
          <w:sz w:val="21"/>
          <w:szCs w:val="21"/>
          <w:highlight w:val="none"/>
        </w:rPr>
        <w:t>一、质疑供应商基本信息</w:t>
      </w:r>
      <w:bookmarkEnd w:id="58"/>
      <w:bookmarkEnd w:id="59"/>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质疑供应商：</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授权代表：</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地址： </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outlineLvl w:val="0"/>
        <w:rPr>
          <w:rFonts w:hint="eastAsia" w:ascii="宋体" w:hAnsi="宋体" w:eastAsia="宋体" w:cs="宋体"/>
          <w:bCs/>
          <w:color w:val="auto"/>
          <w:sz w:val="21"/>
          <w:szCs w:val="21"/>
          <w:highlight w:val="none"/>
        </w:rPr>
      </w:pPr>
      <w:bookmarkStart w:id="60" w:name="_Toc15938"/>
      <w:bookmarkStart w:id="61" w:name="_Toc23490"/>
      <w:r>
        <w:rPr>
          <w:rFonts w:hint="eastAsia" w:ascii="宋体" w:hAnsi="宋体" w:eastAsia="宋体" w:cs="宋体"/>
          <w:bCs/>
          <w:color w:val="auto"/>
          <w:sz w:val="21"/>
          <w:szCs w:val="21"/>
          <w:highlight w:val="none"/>
        </w:rPr>
        <w:t>二、质疑项目基本情况</w:t>
      </w:r>
      <w:bookmarkEnd w:id="60"/>
      <w:bookmarkEnd w:id="61"/>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质疑项目的名称：</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质疑项目的编号：</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包号：</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采购人名称：</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采购文件获取日期：</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outlineLvl w:val="0"/>
        <w:rPr>
          <w:rFonts w:hint="eastAsia" w:ascii="宋体" w:hAnsi="宋体" w:eastAsia="宋体" w:cs="宋体"/>
          <w:bCs/>
          <w:color w:val="auto"/>
          <w:sz w:val="21"/>
          <w:szCs w:val="21"/>
          <w:highlight w:val="none"/>
        </w:rPr>
      </w:pPr>
      <w:bookmarkStart w:id="62" w:name="_Toc18271"/>
      <w:bookmarkStart w:id="63" w:name="_Toc2279"/>
      <w:r>
        <w:rPr>
          <w:rFonts w:hint="eastAsia" w:ascii="宋体" w:hAnsi="宋体" w:eastAsia="宋体" w:cs="宋体"/>
          <w:bCs/>
          <w:color w:val="auto"/>
          <w:sz w:val="21"/>
          <w:szCs w:val="21"/>
          <w:highlight w:val="none"/>
        </w:rPr>
        <w:t>三、质疑事项具体内容</w:t>
      </w:r>
      <w:bookmarkEnd w:id="62"/>
      <w:bookmarkEnd w:id="63"/>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质疑事项1：</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事实依据：</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法律依据：</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质疑事项2</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outlineLvl w:val="0"/>
        <w:rPr>
          <w:rFonts w:hint="eastAsia" w:ascii="宋体" w:hAnsi="宋体" w:eastAsia="宋体" w:cs="宋体"/>
          <w:bCs/>
          <w:color w:val="auto"/>
          <w:sz w:val="21"/>
          <w:szCs w:val="21"/>
          <w:highlight w:val="none"/>
        </w:rPr>
      </w:pPr>
      <w:bookmarkStart w:id="64" w:name="_Toc22365"/>
      <w:bookmarkStart w:id="65" w:name="_Toc9711"/>
      <w:r>
        <w:rPr>
          <w:rFonts w:hint="eastAsia" w:ascii="宋体" w:hAnsi="宋体" w:eastAsia="宋体" w:cs="宋体"/>
          <w:bCs/>
          <w:color w:val="auto"/>
          <w:sz w:val="21"/>
          <w:szCs w:val="21"/>
          <w:highlight w:val="none"/>
        </w:rPr>
        <w:t>四、与质疑事项相关的质疑请求</w:t>
      </w:r>
      <w:bookmarkEnd w:id="64"/>
      <w:bookmarkEnd w:id="65"/>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请求：</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签字(签章)：                   公章：                      </w:t>
      </w:r>
    </w:p>
    <w:p>
      <w:pPr>
        <w:keepNext w:val="0"/>
        <w:keepLines w:val="0"/>
        <w:pageBreakBefore w:val="0"/>
        <w:widowControl w:val="0"/>
        <w:shd w:val="clear" w:color="auto" w:fill="auto"/>
        <w:kinsoku/>
        <w:wordWrap/>
        <w:overflowPunct/>
        <w:topLinePunct w:val="0"/>
        <w:autoSpaceDE/>
        <w:autoSpaceDN/>
        <w:bidi w:val="0"/>
        <w:spacing w:line="540" w:lineRule="exact"/>
        <w:ind w:firstLine="426"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 xml:space="preserve">日期：    </w:t>
      </w:r>
    </w:p>
    <w:p>
      <w:pPr>
        <w:pStyle w:val="52"/>
        <w:shd w:val="clear" w:color="auto" w:fill="auto"/>
        <w:ind w:left="0" w:leftChars="0" w:firstLine="0" w:firstLineChars="0"/>
        <w:rPr>
          <w:rFonts w:hint="eastAsia" w:ascii="黑体" w:eastAsia="黑体"/>
          <w:color w:val="auto"/>
          <w:sz w:val="30"/>
          <w:szCs w:val="30"/>
          <w:highlight w:val="none"/>
        </w:rPr>
      </w:pPr>
    </w:p>
    <w:p>
      <w:pPr>
        <w:pageBreakBefore/>
        <w:shd w:val="clear" w:color="auto" w:fill="auto"/>
        <w:spacing w:line="440" w:lineRule="exact"/>
        <w:jc w:val="center"/>
        <w:outlineLvl w:val="0"/>
        <w:rPr>
          <w:rFonts w:hint="eastAsia" w:ascii="黑体" w:eastAsia="黑体"/>
          <w:color w:val="auto"/>
          <w:sz w:val="30"/>
          <w:szCs w:val="30"/>
          <w:highlight w:val="none"/>
        </w:rPr>
      </w:pPr>
      <w:bookmarkStart w:id="66" w:name="_Toc29469"/>
      <w:r>
        <w:rPr>
          <w:rFonts w:hint="eastAsia" w:ascii="黑体" w:eastAsia="黑体"/>
          <w:color w:val="auto"/>
          <w:sz w:val="30"/>
          <w:szCs w:val="30"/>
          <w:highlight w:val="none"/>
        </w:rPr>
        <w:t>第三章  评标办法</w:t>
      </w:r>
      <w:bookmarkEnd w:id="66"/>
    </w:p>
    <w:p>
      <w:pPr>
        <w:shd w:val="clear" w:color="auto" w:fill="auto"/>
        <w:jc w:val="center"/>
        <w:outlineLvl w:val="1"/>
        <w:rPr>
          <w:rFonts w:hint="eastAsia" w:ascii="宋体" w:hAnsi="Times New Roman" w:eastAsia="宋体" w:cs="Times New Roman"/>
          <w:b/>
          <w:color w:val="auto"/>
          <w:sz w:val="28"/>
          <w:szCs w:val="28"/>
          <w:highlight w:val="none"/>
        </w:rPr>
      </w:pPr>
      <w:bookmarkStart w:id="67" w:name="_Toc10673"/>
      <w:bookmarkStart w:id="68" w:name="_Toc362983802"/>
      <w:bookmarkStart w:id="69" w:name="_Toc363135205"/>
      <w:bookmarkStart w:id="70" w:name="_Toc267320058"/>
      <w:r>
        <w:rPr>
          <w:rFonts w:hint="eastAsia" w:ascii="宋体" w:hAnsi="Times New Roman" w:eastAsia="宋体" w:cs="Times New Roman"/>
          <w:b/>
          <w:color w:val="auto"/>
          <w:sz w:val="28"/>
          <w:szCs w:val="28"/>
          <w:highlight w:val="none"/>
        </w:rPr>
        <w:t>一</w:t>
      </w:r>
      <w:r>
        <w:rPr>
          <w:rFonts w:hint="eastAsia" w:ascii="宋体" w:hAnsi="Times New Roman" w:eastAsia="宋体" w:cs="Times New Roman"/>
          <w:b/>
          <w:color w:val="auto"/>
          <w:sz w:val="28"/>
          <w:szCs w:val="28"/>
          <w:highlight w:val="none"/>
          <w:lang w:val="en-US" w:eastAsia="zh-CN"/>
        </w:rPr>
        <w:t xml:space="preserve">  </w:t>
      </w:r>
      <w:r>
        <w:rPr>
          <w:rFonts w:hint="eastAsia" w:ascii="宋体" w:hAnsi="Times New Roman" w:eastAsia="宋体" w:cs="Times New Roman"/>
          <w:b/>
          <w:color w:val="auto"/>
          <w:sz w:val="28"/>
          <w:szCs w:val="28"/>
          <w:highlight w:val="none"/>
        </w:rPr>
        <w:t>总  则</w:t>
      </w:r>
      <w:bookmarkEnd w:id="67"/>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1、一般规定</w:t>
      </w:r>
    </w:p>
    <w:p>
      <w:pPr>
        <w:shd w:val="clear" w:color="auto" w:fill="auto"/>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1.1本项目的招标按照《中华人民共和国政府采购法》、《政府采购货物和服务招标投标管理办法》及政府采购的有关规定进行。</w:t>
      </w:r>
    </w:p>
    <w:p>
      <w:pPr>
        <w:shd w:val="clear" w:color="auto" w:fill="auto"/>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1.2评标必须遵循邀请、公平、公正、诚实信用的原则。</w:t>
      </w:r>
    </w:p>
    <w:p>
      <w:pPr>
        <w:shd w:val="clear" w:color="auto" w:fill="auto"/>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1.3招标代理机构组织招标、开标、评标工作，全过程接受政府采购有关部门的监督、管理和指导。</w:t>
      </w:r>
    </w:p>
    <w:p>
      <w:pPr>
        <w:shd w:val="clear" w:color="auto" w:fill="auto"/>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1.4评标按照招标文件规定的内容进行，采取符合招标文件要求的最低评标价法；</w:t>
      </w:r>
    </w:p>
    <w:p>
      <w:pPr>
        <w:shd w:val="clear" w:color="auto" w:fill="auto"/>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1.5本办法的评标对象是指投标人按照招标文件要求提供的有效投标文件，包括投标人应评标委员会要求对原投标文件作出的正式书面澄清文件。</w:t>
      </w:r>
    </w:p>
    <w:p>
      <w:pPr>
        <w:shd w:val="clear" w:color="auto" w:fill="auto"/>
        <w:tabs>
          <w:tab w:val="left" w:pos="567"/>
          <w:tab w:val="left" w:pos="1145"/>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2、评标组织机构的组成</w:t>
      </w:r>
    </w:p>
    <w:p>
      <w:pPr>
        <w:widowControl/>
        <w:shd w:val="clear" w:color="auto" w:fill="auto"/>
        <w:spacing w:line="440" w:lineRule="exact"/>
        <w:ind w:firstLine="480"/>
        <w:rPr>
          <w:rFonts w:hint="eastAsia" w:ascii="宋体" w:hAnsi="宋体" w:eastAsia="宋体" w:cs="宋体"/>
          <w:b/>
          <w:bCs/>
          <w:color w:val="auto"/>
          <w:kern w:val="0"/>
          <w:szCs w:val="21"/>
          <w:highlight w:val="none"/>
        </w:rPr>
      </w:pPr>
      <w:r>
        <w:rPr>
          <w:rFonts w:hint="eastAsia" w:ascii="宋体" w:hAnsi="宋体" w:eastAsia="宋体" w:cs="宋体"/>
          <w:b/>
          <w:bCs/>
          <w:color w:val="auto"/>
          <w:szCs w:val="21"/>
          <w:highlight w:val="none"/>
        </w:rPr>
        <w:t>2.1</w:t>
      </w:r>
      <w:r>
        <w:rPr>
          <w:rFonts w:hint="eastAsia" w:ascii="宋体" w:hAnsi="宋体" w:eastAsia="宋体" w:cs="宋体"/>
          <w:color w:val="auto"/>
          <w:spacing w:val="-2"/>
          <w:sz w:val="24"/>
          <w:szCs w:val="24"/>
          <w:highlight w:val="none"/>
        </w:rPr>
        <w:t xml:space="preserve"> </w:t>
      </w:r>
      <w:r>
        <w:rPr>
          <w:rFonts w:hint="eastAsia" w:ascii="宋体" w:hAnsi="宋体" w:eastAsia="宋体" w:cs="宋体"/>
          <w:b/>
          <w:bCs/>
          <w:color w:val="auto"/>
          <w:kern w:val="0"/>
          <w:szCs w:val="21"/>
          <w:highlight w:val="none"/>
          <w:lang w:bidi="ar-SA"/>
        </w:rPr>
        <w:t>评标委员会由采购人代表和有关技术、经济等方面的专家组成，成员人数应当为</w:t>
      </w:r>
      <w:r>
        <w:rPr>
          <w:rFonts w:hint="eastAsia" w:ascii="宋体" w:hAnsi="宋体" w:cs="宋体"/>
          <w:b/>
          <w:bCs/>
          <w:color w:val="auto"/>
          <w:kern w:val="0"/>
          <w:szCs w:val="21"/>
          <w:highlight w:val="none"/>
          <w:lang w:val="en-US" w:eastAsia="zh-CN" w:bidi="ar-SA"/>
        </w:rPr>
        <w:t>5</w:t>
      </w:r>
      <w:r>
        <w:rPr>
          <w:rFonts w:hint="eastAsia" w:ascii="宋体" w:hAnsi="宋体" w:eastAsia="宋体" w:cs="宋体"/>
          <w:b/>
          <w:bCs/>
          <w:color w:val="auto"/>
          <w:kern w:val="0"/>
          <w:szCs w:val="21"/>
          <w:highlight w:val="none"/>
          <w:lang w:bidi="ar-SA"/>
        </w:rPr>
        <w:t>人。</w:t>
      </w:r>
      <w:r>
        <w:rPr>
          <w:rFonts w:hint="eastAsia" w:ascii="宋体" w:hAnsi="宋体" w:eastAsia="宋体" w:cs="宋体"/>
          <w:color w:val="auto"/>
          <w:kern w:val="0"/>
          <w:szCs w:val="21"/>
          <w:highlight w:val="none"/>
          <w:lang w:bidi="ar-SA"/>
        </w:rPr>
        <w:t>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shd w:val="clear" w:color="auto" w:fill="auto"/>
        <w:tabs>
          <w:tab w:val="left" w:pos="567"/>
          <w:tab w:val="left" w:pos="1145"/>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2.2评标工作组由招标人及有关专家组成，由评标委员会确认，并接受其领导。</w:t>
      </w:r>
    </w:p>
    <w:p>
      <w:pPr>
        <w:shd w:val="clear" w:color="auto" w:fill="auto"/>
        <w:tabs>
          <w:tab w:val="left" w:pos="567"/>
          <w:tab w:val="left" w:pos="1145"/>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2.3评标委员会应相对独立工作，负责评标、撰写技术、商务评标报告。采购代理机构负责评标过程中资料的保管、发放、回收，整理、汇总评标资料。</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3、评标委员会职责</w:t>
      </w:r>
    </w:p>
    <w:p>
      <w:pPr>
        <w:pStyle w:val="56"/>
        <w:shd w:val="clear" w:color="auto" w:fill="auto"/>
        <w:spacing w:before="0" w:beforeAutospacing="0" w:after="0" w:afterAutospacing="0" w:line="440" w:lineRule="exact"/>
        <w:ind w:firstLine="542"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3.1审查投标文件是否符合招标文件要求，并作出评价；</w:t>
      </w:r>
    </w:p>
    <w:p>
      <w:pPr>
        <w:pStyle w:val="56"/>
        <w:shd w:val="clear" w:color="auto" w:fill="auto"/>
        <w:spacing w:before="0" w:beforeAutospacing="0" w:after="0" w:afterAutospacing="0" w:line="440" w:lineRule="exact"/>
        <w:ind w:firstLine="542"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3.2要求投标人对投标文件有关事项作出解释或者澄清；</w:t>
      </w:r>
    </w:p>
    <w:p>
      <w:pPr>
        <w:pStyle w:val="56"/>
        <w:shd w:val="clear" w:color="auto" w:fill="auto"/>
        <w:spacing w:before="0" w:beforeAutospacing="0" w:after="0" w:afterAutospacing="0" w:line="440" w:lineRule="exact"/>
        <w:ind w:firstLine="542"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3.3推荐中标候选人名单；</w:t>
      </w:r>
    </w:p>
    <w:p>
      <w:pPr>
        <w:pStyle w:val="56"/>
        <w:shd w:val="clear" w:color="auto" w:fill="auto"/>
        <w:spacing w:before="0" w:beforeAutospacing="0" w:after="0" w:afterAutospacing="0" w:line="440" w:lineRule="exact"/>
        <w:ind w:firstLine="542"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3.4向招标人、招标代理机构或者有关部门报告非法干预评标工作的行为。</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4、评标委员会义务</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4.1遵纪守法，客观、公正、廉洁地履行职责；</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4.2按照招标文件规定的评标方法和评标标准进行评标，对评审意见承担个人责任；</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4.3对评标过程和结果，以及投标人的商业秘密保密；</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4.4参与评标报告的起草；</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4.5配合有关部门的投诉处理工作；</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4.6配合招标人、招标代理机构答复投标供应商提出的质疑。</w:t>
      </w:r>
    </w:p>
    <w:p>
      <w:pPr>
        <w:shd w:val="clear" w:color="auto" w:fill="auto"/>
        <w:tabs>
          <w:tab w:val="left" w:pos="1547"/>
        </w:tabs>
        <w:spacing w:line="440" w:lineRule="exact"/>
        <w:ind w:firstLine="542" w:firstLineChars="255"/>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5、 评标程序</w:t>
      </w:r>
    </w:p>
    <w:p>
      <w:pPr>
        <w:pStyle w:val="23"/>
        <w:shd w:val="clear" w:color="auto" w:fill="auto"/>
        <w:tabs>
          <w:tab w:val="left" w:pos="720"/>
          <w:tab w:val="clear" w:pos="0"/>
        </w:tabs>
        <w:spacing w:line="440" w:lineRule="exact"/>
        <w:ind w:firstLine="542" w:firstLineChars="255"/>
        <w:rPr>
          <w:rFonts w:hint="eastAsia" w:ascii="宋体" w:hAnsi="宋体" w:eastAsia="宋体" w:cs="宋体"/>
          <w:bCs/>
          <w:color w:val="auto"/>
          <w:szCs w:val="21"/>
          <w:highlight w:val="none"/>
          <w:lang w:bidi="ar-SA"/>
        </w:rPr>
      </w:pPr>
      <w:r>
        <w:rPr>
          <w:rFonts w:hint="eastAsia" w:ascii="宋体" w:hAnsi="宋体" w:eastAsia="宋体" w:cs="宋体"/>
          <w:bCs/>
          <w:color w:val="auto"/>
          <w:szCs w:val="21"/>
          <w:highlight w:val="none"/>
          <w:lang w:bidi="ar-SA"/>
        </w:rPr>
        <w:t>5.1本次评标首先由评标委员会对投标人的投标文件进行初审，对未能通过初审的投标文件作无效标处理；</w:t>
      </w:r>
    </w:p>
    <w:p>
      <w:pPr>
        <w:shd w:val="clear" w:color="auto" w:fill="auto"/>
        <w:tabs>
          <w:tab w:val="left" w:pos="720"/>
        </w:tabs>
        <w:spacing w:line="440" w:lineRule="exact"/>
        <w:ind w:firstLine="542" w:firstLineChars="255"/>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5.2对通过初审的投标人的投标文件进行详细的比较和评价。如需要，进行必要的澄清工作；</w:t>
      </w:r>
    </w:p>
    <w:p>
      <w:pPr>
        <w:pStyle w:val="23"/>
        <w:tabs>
          <w:tab w:val="left" w:pos="720"/>
          <w:tab w:val="clear" w:pos="0"/>
        </w:tabs>
        <w:spacing w:line="440" w:lineRule="exact"/>
        <w:ind w:firstLine="542" w:firstLineChars="255"/>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5.3评标报告与推荐</w:t>
      </w:r>
      <w:r>
        <w:rPr>
          <w:rFonts w:hint="eastAsia" w:ascii="宋体" w:hAnsi="宋体" w:cs="宋体"/>
          <w:bCs/>
          <w:color w:val="auto"/>
          <w:szCs w:val="21"/>
          <w:highlight w:val="none"/>
          <w:lang w:val="en-US" w:eastAsia="zh-CN"/>
        </w:rPr>
        <w:t>中标</w:t>
      </w:r>
      <w:r>
        <w:rPr>
          <w:rFonts w:hint="eastAsia" w:ascii="宋体" w:hAnsi="宋体" w:eastAsia="宋体" w:cs="宋体"/>
          <w:bCs/>
          <w:color w:val="auto"/>
          <w:szCs w:val="21"/>
          <w:highlight w:val="none"/>
        </w:rPr>
        <w:t>候选人</w:t>
      </w:r>
    </w:p>
    <w:p>
      <w:pPr>
        <w:pStyle w:val="23"/>
        <w:tabs>
          <w:tab w:val="left" w:pos="720"/>
          <w:tab w:val="clear" w:pos="0"/>
        </w:tabs>
        <w:spacing w:line="440" w:lineRule="exact"/>
        <w:ind w:firstLine="542" w:firstLineChars="255"/>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5.</w:t>
      </w:r>
      <w:r>
        <w:rPr>
          <w:rFonts w:hint="eastAsia" w:ascii="宋体" w:hAnsi="宋体" w:eastAsia="宋体" w:cs="宋体"/>
          <w:bCs/>
          <w:color w:val="auto"/>
          <w:szCs w:val="21"/>
          <w:highlight w:val="none"/>
          <w:lang w:val="en-US" w:eastAsia="zh-CN"/>
        </w:rPr>
        <w:t>4</w:t>
      </w:r>
      <w:r>
        <w:rPr>
          <w:rFonts w:hint="eastAsia" w:ascii="宋体" w:hAnsi="宋体" w:eastAsia="宋体" w:cs="宋体"/>
          <w:bCs/>
          <w:color w:val="auto"/>
          <w:szCs w:val="21"/>
          <w:highlight w:val="none"/>
          <w:lang w:eastAsia="zh-CN"/>
        </w:rPr>
        <w:t>招标</w:t>
      </w:r>
      <w:r>
        <w:rPr>
          <w:rFonts w:hint="eastAsia" w:ascii="宋体" w:hAnsi="宋体" w:eastAsia="宋体" w:cs="宋体"/>
          <w:bCs/>
          <w:color w:val="auto"/>
          <w:szCs w:val="21"/>
          <w:highlight w:val="none"/>
        </w:rPr>
        <w:t>小组各成员应当独立对每个有效响应的文件进行评价、打分，然后汇总每个供应商每项评分因素的得分。</w:t>
      </w:r>
    </w:p>
    <w:p>
      <w:pPr>
        <w:pStyle w:val="23"/>
        <w:tabs>
          <w:tab w:val="left" w:pos="720"/>
          <w:tab w:val="clear" w:pos="0"/>
        </w:tabs>
        <w:spacing w:line="440" w:lineRule="exact"/>
        <w:ind w:firstLine="542" w:firstLineChars="255"/>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综合评分法</w:t>
      </w:r>
      <w:r>
        <w:rPr>
          <w:rFonts w:hint="eastAsia" w:ascii="宋体" w:hAnsi="宋体" w:cs="宋体"/>
          <w:bCs/>
          <w:color w:val="auto"/>
          <w:szCs w:val="21"/>
          <w:highlight w:val="none"/>
          <w:lang w:val="en-US" w:eastAsia="zh-CN"/>
        </w:rPr>
        <w:t>货物采购</w:t>
      </w:r>
      <w:r>
        <w:rPr>
          <w:rFonts w:hint="eastAsia" w:ascii="宋体" w:hAnsi="宋体" w:eastAsia="宋体" w:cs="宋体"/>
          <w:bCs/>
          <w:color w:val="auto"/>
          <w:szCs w:val="21"/>
          <w:highlight w:val="none"/>
        </w:rPr>
        <w:t>项目的价格分值占总分值的比重(即权值)为</w:t>
      </w:r>
      <w:r>
        <w:rPr>
          <w:rFonts w:hint="eastAsia" w:ascii="宋体" w:hAnsi="宋体" w:cs="宋体"/>
          <w:bCs/>
          <w:color w:val="auto"/>
          <w:szCs w:val="21"/>
          <w:highlight w:val="none"/>
          <w:lang w:val="en-US" w:eastAsia="zh-CN"/>
        </w:rPr>
        <w:t>30</w:t>
      </w:r>
      <w:r>
        <w:rPr>
          <w:rFonts w:hint="eastAsia" w:ascii="宋体" w:hAnsi="宋体" w:eastAsia="宋体" w:cs="宋体"/>
          <w:bCs/>
          <w:color w:val="auto"/>
          <w:szCs w:val="21"/>
          <w:highlight w:val="none"/>
        </w:rPr>
        <w:t>％，采购项目中含不同采购对象的，以占项目资金比例最高的采购对象确定其项目属性。其价格不列为评分因素，有特殊情况需要在上述规定范围外设定价格分权重的。</w:t>
      </w:r>
    </w:p>
    <w:p>
      <w:pPr>
        <w:pStyle w:val="23"/>
        <w:tabs>
          <w:tab w:val="left" w:pos="720"/>
          <w:tab w:val="clear" w:pos="0"/>
        </w:tabs>
        <w:spacing w:line="440" w:lineRule="exact"/>
        <w:ind w:firstLine="542" w:firstLineChars="255"/>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综合评分法中的价格分统一采用低价优先法计算，即满足</w:t>
      </w:r>
      <w:r>
        <w:rPr>
          <w:rFonts w:hint="eastAsia" w:ascii="宋体" w:hAnsi="宋体" w:eastAsia="宋体" w:cs="宋体"/>
          <w:bCs/>
          <w:color w:val="auto"/>
          <w:szCs w:val="21"/>
          <w:highlight w:val="none"/>
          <w:lang w:eastAsia="zh-CN"/>
        </w:rPr>
        <w:t>招标文件</w:t>
      </w:r>
      <w:r>
        <w:rPr>
          <w:rFonts w:hint="eastAsia" w:ascii="宋体" w:hAnsi="宋体" w:eastAsia="宋体" w:cs="宋体"/>
          <w:bCs/>
          <w:color w:val="auto"/>
          <w:szCs w:val="21"/>
          <w:highlight w:val="none"/>
        </w:rPr>
        <w:t>要求且最后报价最低的供应商的价格为</w:t>
      </w:r>
      <w:r>
        <w:rPr>
          <w:rFonts w:hint="eastAsia" w:ascii="宋体" w:hAnsi="宋体" w:eastAsia="宋体" w:cs="宋体"/>
          <w:bCs/>
          <w:color w:val="auto"/>
          <w:szCs w:val="21"/>
          <w:highlight w:val="none"/>
          <w:lang w:eastAsia="zh-CN"/>
        </w:rPr>
        <w:t>招标</w:t>
      </w:r>
      <w:r>
        <w:rPr>
          <w:rFonts w:hint="eastAsia" w:ascii="宋体" w:hAnsi="宋体" w:eastAsia="宋体" w:cs="宋体"/>
          <w:bCs/>
          <w:color w:val="auto"/>
          <w:szCs w:val="21"/>
          <w:highlight w:val="none"/>
        </w:rPr>
        <w:t>基准价，其价格分为满分。其他供应商的价格分统一按照下列公式计算：</w:t>
      </w:r>
    </w:p>
    <w:p>
      <w:pPr>
        <w:pStyle w:val="23"/>
        <w:tabs>
          <w:tab w:val="left" w:pos="720"/>
          <w:tab w:val="clear" w:pos="0"/>
        </w:tabs>
        <w:spacing w:line="440" w:lineRule="exact"/>
        <w:ind w:firstLine="542" w:firstLineChars="255"/>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eastAsia="zh-CN"/>
        </w:rPr>
        <w:t>招标</w:t>
      </w:r>
      <w:r>
        <w:rPr>
          <w:rFonts w:hint="eastAsia" w:ascii="宋体" w:hAnsi="宋体" w:eastAsia="宋体" w:cs="宋体"/>
          <w:bCs/>
          <w:color w:val="auto"/>
          <w:szCs w:val="21"/>
          <w:highlight w:val="none"/>
        </w:rPr>
        <w:t>报价得分=（</w:t>
      </w:r>
      <w:r>
        <w:rPr>
          <w:rFonts w:hint="eastAsia" w:ascii="宋体" w:hAnsi="宋体" w:eastAsia="宋体" w:cs="宋体"/>
          <w:bCs/>
          <w:color w:val="auto"/>
          <w:szCs w:val="21"/>
          <w:highlight w:val="none"/>
          <w:lang w:eastAsia="zh-CN"/>
        </w:rPr>
        <w:t>招标</w:t>
      </w:r>
      <w:r>
        <w:rPr>
          <w:rFonts w:hint="eastAsia" w:ascii="宋体" w:hAnsi="宋体" w:eastAsia="宋体" w:cs="宋体"/>
          <w:bCs/>
          <w:color w:val="auto"/>
          <w:szCs w:val="21"/>
          <w:highlight w:val="none"/>
        </w:rPr>
        <w:t>基准价/最后</w:t>
      </w:r>
      <w:r>
        <w:rPr>
          <w:rFonts w:hint="eastAsia" w:ascii="宋体" w:hAnsi="宋体" w:eastAsia="宋体" w:cs="宋体"/>
          <w:bCs/>
          <w:color w:val="auto"/>
          <w:szCs w:val="21"/>
          <w:highlight w:val="none"/>
          <w:lang w:eastAsia="zh-CN"/>
        </w:rPr>
        <w:t>招标</w:t>
      </w:r>
      <w:r>
        <w:rPr>
          <w:rFonts w:hint="eastAsia" w:ascii="宋体" w:hAnsi="宋体" w:eastAsia="宋体" w:cs="宋体"/>
          <w:bCs/>
          <w:color w:val="auto"/>
          <w:szCs w:val="21"/>
          <w:highlight w:val="none"/>
        </w:rPr>
        <w:t>报价）×价格权值×100</w:t>
      </w:r>
    </w:p>
    <w:p>
      <w:pPr>
        <w:pStyle w:val="23"/>
        <w:tabs>
          <w:tab w:val="left" w:pos="720"/>
          <w:tab w:val="clear" w:pos="0"/>
        </w:tabs>
        <w:spacing w:line="440" w:lineRule="exact"/>
        <w:ind w:firstLine="542" w:firstLineChars="255"/>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项目评审过程中，不得去掉最后报价中的最高报价和最低报价。</w:t>
      </w:r>
    </w:p>
    <w:p>
      <w:pPr>
        <w:pStyle w:val="23"/>
        <w:tabs>
          <w:tab w:val="left" w:pos="720"/>
          <w:tab w:val="clear" w:pos="0"/>
        </w:tabs>
        <w:spacing w:line="440" w:lineRule="exact"/>
        <w:ind w:firstLine="542" w:firstLineChars="255"/>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eastAsia="zh-CN"/>
        </w:rPr>
        <w:t>招标</w:t>
      </w:r>
      <w:r>
        <w:rPr>
          <w:rFonts w:hint="eastAsia" w:ascii="宋体" w:hAnsi="宋体" w:eastAsia="宋体" w:cs="宋体"/>
          <w:bCs/>
          <w:color w:val="auto"/>
          <w:szCs w:val="21"/>
          <w:highlight w:val="none"/>
        </w:rPr>
        <w:t>小组应当根据综合评分情况，按照评审得分由高到低顺序推荐3名以上</w:t>
      </w:r>
      <w:r>
        <w:rPr>
          <w:rFonts w:hint="eastAsia" w:ascii="宋体" w:hAnsi="宋体" w:cs="宋体"/>
          <w:bCs/>
          <w:color w:val="auto"/>
          <w:szCs w:val="21"/>
          <w:highlight w:val="none"/>
          <w:lang w:val="en-US" w:eastAsia="zh-CN"/>
        </w:rPr>
        <w:t>中标</w:t>
      </w:r>
      <w:r>
        <w:rPr>
          <w:rFonts w:hint="eastAsia" w:ascii="宋体" w:hAnsi="宋体" w:eastAsia="宋体" w:cs="宋体"/>
          <w:bCs/>
          <w:color w:val="auto"/>
          <w:szCs w:val="21"/>
          <w:highlight w:val="none"/>
        </w:rPr>
        <w:t>候选供应商符合《政府采购竞争性</w:t>
      </w:r>
      <w:r>
        <w:rPr>
          <w:rFonts w:hint="eastAsia" w:ascii="宋体" w:hAnsi="宋体" w:eastAsia="宋体" w:cs="宋体"/>
          <w:bCs/>
          <w:color w:val="auto"/>
          <w:szCs w:val="21"/>
          <w:highlight w:val="none"/>
          <w:lang w:eastAsia="zh-CN"/>
        </w:rPr>
        <w:t>招标</w:t>
      </w:r>
      <w:r>
        <w:rPr>
          <w:rFonts w:hint="eastAsia" w:ascii="宋体" w:hAnsi="宋体" w:eastAsia="宋体" w:cs="宋体"/>
          <w:bCs/>
          <w:color w:val="auto"/>
          <w:szCs w:val="21"/>
          <w:highlight w:val="none"/>
        </w:rPr>
        <w:t>采购方式管理暂行办法》法第二十五条</w:t>
      </w:r>
      <w:r>
        <w:rPr>
          <w:rFonts w:hint="eastAsia" w:ascii="宋体" w:hAnsi="宋体" w:eastAsia="宋体" w:cs="宋体"/>
          <w:bCs/>
          <w:color w:val="auto"/>
          <w:szCs w:val="21"/>
          <w:highlight w:val="none"/>
          <w:lang w:eastAsia="zh-CN"/>
        </w:rPr>
        <w:t>招标</w:t>
      </w:r>
      <w:r>
        <w:rPr>
          <w:rFonts w:hint="eastAsia" w:ascii="宋体" w:hAnsi="宋体" w:eastAsia="宋体" w:cs="宋体"/>
          <w:bCs/>
          <w:color w:val="auto"/>
          <w:szCs w:val="21"/>
          <w:highlight w:val="none"/>
        </w:rPr>
        <w:t>小组应当根据综合评分情况，按照评审得分由高到低顺序推荐3名以上</w:t>
      </w:r>
      <w:r>
        <w:rPr>
          <w:rFonts w:hint="eastAsia" w:ascii="宋体" w:hAnsi="宋体" w:cs="宋体"/>
          <w:bCs/>
          <w:color w:val="auto"/>
          <w:szCs w:val="21"/>
          <w:highlight w:val="none"/>
          <w:lang w:val="en-US" w:eastAsia="zh-CN"/>
        </w:rPr>
        <w:t>中标</w:t>
      </w:r>
      <w:r>
        <w:rPr>
          <w:rFonts w:hint="eastAsia" w:ascii="宋体" w:hAnsi="宋体" w:eastAsia="宋体" w:cs="宋体"/>
          <w:bCs/>
          <w:color w:val="auto"/>
          <w:szCs w:val="21"/>
          <w:highlight w:val="none"/>
        </w:rPr>
        <w:t>候选供应商。符合本办法第二十一条第三款情形的，可以推荐2家</w:t>
      </w:r>
      <w:r>
        <w:rPr>
          <w:rFonts w:hint="eastAsia" w:ascii="宋体" w:hAnsi="宋体" w:cs="宋体"/>
          <w:bCs/>
          <w:color w:val="auto"/>
          <w:szCs w:val="21"/>
          <w:highlight w:val="none"/>
          <w:lang w:val="en-US" w:eastAsia="zh-CN"/>
        </w:rPr>
        <w:t>中标</w:t>
      </w:r>
      <w:r>
        <w:rPr>
          <w:rFonts w:hint="eastAsia" w:ascii="宋体" w:hAnsi="宋体" w:eastAsia="宋体" w:cs="宋体"/>
          <w:bCs/>
          <w:color w:val="auto"/>
          <w:szCs w:val="21"/>
          <w:highlight w:val="none"/>
        </w:rPr>
        <w:t>候选供应商。评审得分相同的，按照最后报价由低到高的顺序推荐。评审得分且最后报价相同的，按照技术指标优劣顺序推荐。</w:t>
      </w:r>
    </w:p>
    <w:p>
      <w:pPr>
        <w:shd w:val="clear" w:color="auto" w:fill="auto"/>
        <w:jc w:val="center"/>
        <w:outlineLvl w:val="1"/>
        <w:rPr>
          <w:rFonts w:hint="eastAsia" w:ascii="宋体"/>
          <w:b/>
          <w:color w:val="auto"/>
          <w:sz w:val="28"/>
          <w:szCs w:val="28"/>
          <w:highlight w:val="none"/>
        </w:rPr>
      </w:pPr>
    </w:p>
    <w:p>
      <w:pPr>
        <w:shd w:val="clear" w:color="auto" w:fill="auto"/>
        <w:jc w:val="center"/>
        <w:outlineLvl w:val="1"/>
        <w:rPr>
          <w:rFonts w:hint="eastAsia" w:ascii="宋体"/>
          <w:b/>
          <w:color w:val="auto"/>
          <w:sz w:val="28"/>
          <w:szCs w:val="28"/>
          <w:highlight w:val="none"/>
        </w:rPr>
      </w:pPr>
    </w:p>
    <w:p>
      <w:pPr>
        <w:shd w:val="clear" w:color="auto" w:fill="auto"/>
        <w:jc w:val="center"/>
        <w:outlineLvl w:val="1"/>
        <w:rPr>
          <w:rFonts w:hint="eastAsia" w:ascii="宋体"/>
          <w:b/>
          <w:color w:val="auto"/>
          <w:sz w:val="28"/>
          <w:szCs w:val="28"/>
          <w:highlight w:val="none"/>
        </w:rPr>
      </w:pPr>
    </w:p>
    <w:p>
      <w:pPr>
        <w:shd w:val="clear" w:color="auto" w:fill="auto"/>
        <w:jc w:val="both"/>
        <w:outlineLvl w:val="1"/>
        <w:rPr>
          <w:rFonts w:hint="eastAsia" w:ascii="宋体"/>
          <w:b/>
          <w:color w:val="auto"/>
          <w:sz w:val="28"/>
          <w:szCs w:val="28"/>
          <w:highlight w:val="none"/>
        </w:rPr>
      </w:pPr>
    </w:p>
    <w:p>
      <w:pPr>
        <w:shd w:val="clear" w:color="auto" w:fill="auto"/>
        <w:jc w:val="both"/>
        <w:outlineLvl w:val="1"/>
        <w:rPr>
          <w:rFonts w:hint="eastAsia" w:ascii="宋体"/>
          <w:b/>
          <w:color w:val="auto"/>
          <w:sz w:val="28"/>
          <w:szCs w:val="28"/>
          <w:highlight w:val="none"/>
        </w:rPr>
      </w:pPr>
    </w:p>
    <w:p>
      <w:pPr>
        <w:shd w:val="clear" w:color="auto" w:fill="auto"/>
        <w:jc w:val="center"/>
        <w:outlineLvl w:val="1"/>
        <w:rPr>
          <w:rFonts w:hint="eastAsia" w:ascii="宋体"/>
          <w:b/>
          <w:color w:val="auto"/>
          <w:sz w:val="28"/>
          <w:szCs w:val="28"/>
          <w:highlight w:val="none"/>
        </w:rPr>
      </w:pPr>
      <w:bookmarkStart w:id="71" w:name="_Toc19147"/>
      <w:r>
        <w:rPr>
          <w:rFonts w:hint="eastAsia" w:ascii="宋体"/>
          <w:b/>
          <w:color w:val="auto"/>
          <w:sz w:val="28"/>
          <w:szCs w:val="28"/>
          <w:highlight w:val="none"/>
        </w:rPr>
        <w:t>二  投标文件初审</w:t>
      </w:r>
      <w:bookmarkEnd w:id="68"/>
      <w:bookmarkEnd w:id="71"/>
    </w:p>
    <w:p>
      <w:pPr>
        <w:pStyle w:val="10"/>
        <w:rPr>
          <w:rFonts w:hint="eastAsia"/>
          <w:color w:val="auto"/>
          <w:highlight w:val="none"/>
        </w:rPr>
      </w:pPr>
    </w:p>
    <w:p>
      <w:pPr>
        <w:shd w:val="clear" w:color="auto" w:fill="auto"/>
        <w:spacing w:line="400" w:lineRule="exact"/>
        <w:ind w:firstLine="312" w:firstLineChars="147"/>
        <w:rPr>
          <w:rFonts w:hint="eastAsia" w:ascii="宋体"/>
          <w:b/>
          <w:color w:val="auto"/>
          <w:szCs w:val="21"/>
          <w:highlight w:val="none"/>
        </w:rPr>
      </w:pPr>
      <w:r>
        <w:rPr>
          <w:rFonts w:hint="eastAsia" w:ascii="宋体"/>
          <w:b/>
          <w:color w:val="auto"/>
          <w:szCs w:val="21"/>
          <w:highlight w:val="none"/>
          <w:lang w:val="en-US" w:eastAsia="zh-CN"/>
        </w:rPr>
        <w:t>6</w:t>
      </w:r>
      <w:r>
        <w:rPr>
          <w:rFonts w:hint="eastAsia" w:ascii="宋体"/>
          <w:b/>
          <w:color w:val="auto"/>
          <w:szCs w:val="21"/>
          <w:highlight w:val="none"/>
        </w:rPr>
        <w:t>.资格性审查:</w:t>
      </w:r>
    </w:p>
    <w:p>
      <w:pPr>
        <w:shd w:val="clear" w:color="auto" w:fill="auto"/>
        <w:spacing w:line="400" w:lineRule="exact"/>
        <w:ind w:firstLine="312" w:firstLineChars="147"/>
        <w:rPr>
          <w:rFonts w:hint="eastAsia"/>
          <w:color w:val="auto"/>
          <w:szCs w:val="21"/>
          <w:highlight w:val="none"/>
        </w:rPr>
      </w:pPr>
      <w:r>
        <w:rPr>
          <w:rFonts w:hint="eastAsia" w:ascii="宋体"/>
          <w:color w:val="auto"/>
          <w:szCs w:val="21"/>
          <w:highlight w:val="none"/>
          <w:lang w:val="en-US" w:eastAsia="zh-CN"/>
        </w:rPr>
        <w:t>6</w:t>
      </w:r>
      <w:r>
        <w:rPr>
          <w:rFonts w:hint="eastAsia" w:ascii="宋体"/>
          <w:color w:val="auto"/>
          <w:szCs w:val="21"/>
          <w:highlight w:val="none"/>
        </w:rPr>
        <w:t>.1</w:t>
      </w:r>
      <w:r>
        <w:rPr>
          <w:rFonts w:hint="eastAsia"/>
          <w:color w:val="auto"/>
          <w:szCs w:val="21"/>
          <w:highlight w:val="none"/>
        </w:rPr>
        <w:t>评审细则</w:t>
      </w:r>
    </w:p>
    <w:tbl>
      <w:tblPr>
        <w:tblStyle w:val="28"/>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410"/>
        <w:gridCol w:w="5542"/>
        <w:gridCol w:w="1305"/>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86" w:type="dxa"/>
            <w:vMerge w:val="restart"/>
            <w:noWrap w:val="0"/>
            <w:vAlign w:val="center"/>
          </w:tcPr>
          <w:p>
            <w:pPr>
              <w:shd w:val="clear" w:color="auto" w:fill="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项目</w:t>
            </w:r>
          </w:p>
        </w:tc>
        <w:tc>
          <w:tcPr>
            <w:tcW w:w="5952" w:type="dxa"/>
            <w:gridSpan w:val="2"/>
            <w:vMerge w:val="restart"/>
            <w:noWrap w:val="0"/>
            <w:vAlign w:val="center"/>
          </w:tcPr>
          <w:p>
            <w:pPr>
              <w:shd w:val="clear" w:color="auto" w:fill="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评审内容</w:t>
            </w:r>
          </w:p>
        </w:tc>
        <w:tc>
          <w:tcPr>
            <w:tcW w:w="2501" w:type="dxa"/>
            <w:gridSpan w:val="2"/>
            <w:noWrap w:val="0"/>
            <w:vAlign w:val="center"/>
          </w:tcPr>
          <w:p>
            <w:pPr>
              <w:shd w:val="clear" w:color="auto" w:fill="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86" w:type="dxa"/>
            <w:vMerge w:val="continue"/>
            <w:noWrap w:val="0"/>
            <w:vAlign w:val="center"/>
          </w:tcPr>
          <w:p>
            <w:pPr>
              <w:shd w:val="clear" w:color="auto" w:fill="auto"/>
              <w:rPr>
                <w:rFonts w:hint="eastAsia" w:ascii="宋体" w:hAnsi="宋体" w:eastAsia="宋体" w:cs="宋体"/>
                <w:bCs/>
                <w:color w:val="auto"/>
                <w:kern w:val="2"/>
                <w:sz w:val="21"/>
                <w:szCs w:val="21"/>
                <w:highlight w:val="none"/>
                <w:lang w:val="en-US" w:eastAsia="zh-CN" w:bidi="ar-SA"/>
              </w:rPr>
            </w:pPr>
          </w:p>
        </w:tc>
        <w:tc>
          <w:tcPr>
            <w:tcW w:w="5952" w:type="dxa"/>
            <w:gridSpan w:val="2"/>
            <w:vMerge w:val="continue"/>
            <w:noWrap w:val="0"/>
            <w:vAlign w:val="top"/>
          </w:tcPr>
          <w:p>
            <w:pPr>
              <w:shd w:val="clear" w:color="auto" w:fill="auto"/>
              <w:rPr>
                <w:rFonts w:hint="eastAsia" w:ascii="宋体" w:hAnsi="宋体" w:eastAsia="宋体" w:cs="宋体"/>
                <w:bCs/>
                <w:color w:val="auto"/>
                <w:kern w:val="2"/>
                <w:sz w:val="21"/>
                <w:szCs w:val="21"/>
                <w:highlight w:val="none"/>
                <w:lang w:val="en-US" w:eastAsia="zh-CN" w:bidi="ar-SA"/>
              </w:rPr>
            </w:pPr>
          </w:p>
        </w:tc>
        <w:tc>
          <w:tcPr>
            <w:tcW w:w="1305" w:type="dxa"/>
            <w:noWrap w:val="0"/>
            <w:vAlign w:val="center"/>
          </w:tcPr>
          <w:p>
            <w:pPr>
              <w:shd w:val="clear" w:color="auto" w:fill="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是否合格</w:t>
            </w:r>
          </w:p>
        </w:tc>
        <w:tc>
          <w:tcPr>
            <w:tcW w:w="1196" w:type="dxa"/>
            <w:noWrap w:val="0"/>
            <w:vAlign w:val="center"/>
          </w:tcPr>
          <w:p>
            <w:pPr>
              <w:shd w:val="clear" w:color="auto" w:fill="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886" w:type="dxa"/>
            <w:vMerge w:val="restart"/>
            <w:noWrap w:val="0"/>
            <w:vAlign w:val="center"/>
          </w:tcPr>
          <w:p>
            <w:pPr>
              <w:shd w:val="clear" w:color="auto" w:fill="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审</w:t>
            </w:r>
          </w:p>
          <w:p>
            <w:pPr>
              <w:shd w:val="clear" w:color="auto" w:fill="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查</w:t>
            </w:r>
          </w:p>
          <w:p>
            <w:pPr>
              <w:shd w:val="clear" w:color="auto" w:fill="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标</w:t>
            </w:r>
          </w:p>
          <w:p>
            <w:pPr>
              <w:shd w:val="clear" w:color="auto" w:fill="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准</w:t>
            </w:r>
          </w:p>
          <w:p>
            <w:pPr>
              <w:shd w:val="clear" w:color="auto" w:fill="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(适</w:t>
            </w:r>
          </w:p>
          <w:p>
            <w:pPr>
              <w:shd w:val="clear" w:color="auto" w:fill="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用</w:t>
            </w:r>
          </w:p>
          <w:p>
            <w:pPr>
              <w:shd w:val="clear" w:color="auto" w:fill="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于</w:t>
            </w:r>
          </w:p>
          <w:p>
            <w:pPr>
              <w:shd w:val="clear" w:color="auto" w:fill="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资</w:t>
            </w:r>
          </w:p>
          <w:p>
            <w:pPr>
              <w:shd w:val="clear" w:color="auto" w:fill="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格</w:t>
            </w:r>
          </w:p>
          <w:p>
            <w:pPr>
              <w:shd w:val="clear" w:color="auto" w:fill="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后</w:t>
            </w:r>
          </w:p>
          <w:p>
            <w:pPr>
              <w:shd w:val="clear" w:color="auto" w:fill="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审)</w:t>
            </w:r>
          </w:p>
        </w:tc>
        <w:tc>
          <w:tcPr>
            <w:tcW w:w="410"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1</w:t>
            </w:r>
          </w:p>
        </w:tc>
        <w:tc>
          <w:tcPr>
            <w:tcW w:w="5542" w:type="dxa"/>
            <w:noWrap w:val="0"/>
            <w:vAlign w:val="center"/>
          </w:tcPr>
          <w:p>
            <w:pPr>
              <w:tabs>
                <w:tab w:val="left" w:pos="720"/>
              </w:tabs>
              <w:spacing w:line="440" w:lineRule="exact"/>
              <w:jc w:val="left"/>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color w:val="auto"/>
                <w:szCs w:val="21"/>
                <w:highlight w:val="none"/>
              </w:rPr>
              <w:t>具备</w:t>
            </w:r>
            <w:r>
              <w:rPr>
                <w:rFonts w:hint="eastAsia" w:ascii="宋体" w:hAnsi="宋体" w:eastAsia="宋体" w:cs="宋体"/>
                <w:color w:val="auto"/>
                <w:szCs w:val="21"/>
                <w:highlight w:val="none"/>
                <w:lang w:val="en-US" w:eastAsia="zh-CN"/>
              </w:rPr>
              <w:t>合格有效的</w:t>
            </w:r>
            <w:r>
              <w:rPr>
                <w:rFonts w:hint="eastAsia" w:ascii="宋体" w:hAnsi="宋体" w:eastAsia="宋体" w:cs="宋体"/>
                <w:color w:val="auto"/>
                <w:szCs w:val="21"/>
                <w:highlight w:val="none"/>
              </w:rPr>
              <w:t>三证合一营业执照</w:t>
            </w:r>
            <w:r>
              <w:rPr>
                <w:rFonts w:hint="eastAsia" w:ascii="宋体" w:hAnsi="宋体" w:eastAsia="宋体" w:cs="宋体"/>
                <w:color w:val="auto"/>
                <w:szCs w:val="21"/>
                <w:highlight w:val="none"/>
                <w:lang w:eastAsia="zh-CN"/>
              </w:rPr>
              <w:t>；</w:t>
            </w:r>
          </w:p>
        </w:tc>
        <w:tc>
          <w:tcPr>
            <w:tcW w:w="1305" w:type="dxa"/>
            <w:noWrap w:val="0"/>
            <w:vAlign w:val="top"/>
          </w:tcPr>
          <w:p>
            <w:pPr>
              <w:shd w:val="clear" w:color="auto" w:fill="auto"/>
              <w:jc w:val="left"/>
              <w:rPr>
                <w:rFonts w:hint="eastAsia" w:ascii="宋体" w:hAnsi="宋体" w:eastAsia="宋体" w:cs="宋体"/>
                <w:bCs/>
                <w:color w:val="auto"/>
                <w:kern w:val="2"/>
                <w:sz w:val="21"/>
                <w:szCs w:val="21"/>
                <w:highlight w:val="none"/>
                <w:lang w:val="en-US" w:eastAsia="zh-CN" w:bidi="ar-SA"/>
              </w:rPr>
            </w:pPr>
          </w:p>
        </w:tc>
        <w:tc>
          <w:tcPr>
            <w:tcW w:w="1196" w:type="dxa"/>
            <w:noWrap w:val="0"/>
            <w:vAlign w:val="top"/>
          </w:tcPr>
          <w:p>
            <w:pPr>
              <w:shd w:val="clear" w:color="auto" w:fill="auto"/>
              <w:jc w:val="left"/>
              <w:rPr>
                <w:rFonts w:hint="eastAsia" w:ascii="宋体" w:hAnsi="宋体" w:eastAsia="宋体" w:cs="宋体"/>
                <w:bC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886" w:type="dxa"/>
            <w:vMerge w:val="continue"/>
            <w:noWrap w:val="0"/>
            <w:vAlign w:val="center"/>
          </w:tcPr>
          <w:p>
            <w:pPr>
              <w:shd w:val="clear" w:color="auto" w:fill="auto"/>
              <w:rPr>
                <w:rFonts w:hint="eastAsia" w:ascii="宋体" w:hAnsi="宋体" w:eastAsia="宋体" w:cs="宋体"/>
                <w:bCs/>
                <w:color w:val="auto"/>
                <w:kern w:val="2"/>
                <w:sz w:val="21"/>
                <w:szCs w:val="21"/>
                <w:highlight w:val="none"/>
                <w:lang w:val="en-US" w:eastAsia="zh-CN" w:bidi="ar-SA"/>
              </w:rPr>
            </w:pPr>
          </w:p>
        </w:tc>
        <w:tc>
          <w:tcPr>
            <w:tcW w:w="410"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2</w:t>
            </w:r>
          </w:p>
        </w:tc>
        <w:tc>
          <w:tcPr>
            <w:tcW w:w="5542" w:type="dxa"/>
            <w:noWrap w:val="0"/>
            <w:vAlign w:val="center"/>
          </w:tcPr>
          <w:p>
            <w:pPr>
              <w:tabs>
                <w:tab w:val="left" w:pos="720"/>
              </w:tabs>
              <w:spacing w:line="440" w:lineRule="exact"/>
              <w:jc w:val="left"/>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color w:val="auto"/>
                <w:szCs w:val="21"/>
                <w:highlight w:val="none"/>
                <w:lang w:eastAsia="zh-CN"/>
              </w:rPr>
              <w:t>法定代表人投标需提供法定代表人资格证明书，委托代理人投标需提供法定代表人授权委托书；</w:t>
            </w:r>
          </w:p>
        </w:tc>
        <w:tc>
          <w:tcPr>
            <w:tcW w:w="1305" w:type="dxa"/>
            <w:noWrap w:val="0"/>
            <w:vAlign w:val="top"/>
          </w:tcPr>
          <w:p>
            <w:pPr>
              <w:shd w:val="clear" w:color="auto" w:fill="auto"/>
              <w:jc w:val="left"/>
              <w:rPr>
                <w:rFonts w:hint="eastAsia" w:ascii="宋体" w:hAnsi="宋体" w:eastAsia="宋体" w:cs="宋体"/>
                <w:bCs/>
                <w:color w:val="auto"/>
                <w:kern w:val="2"/>
                <w:sz w:val="21"/>
                <w:szCs w:val="21"/>
                <w:highlight w:val="none"/>
                <w:lang w:val="en-US" w:eastAsia="zh-CN" w:bidi="ar-SA"/>
              </w:rPr>
            </w:pPr>
          </w:p>
        </w:tc>
        <w:tc>
          <w:tcPr>
            <w:tcW w:w="1196" w:type="dxa"/>
            <w:noWrap w:val="0"/>
            <w:vAlign w:val="top"/>
          </w:tcPr>
          <w:p>
            <w:pPr>
              <w:shd w:val="clear" w:color="auto" w:fill="auto"/>
              <w:jc w:val="left"/>
              <w:rPr>
                <w:rFonts w:hint="eastAsia" w:ascii="宋体" w:hAnsi="宋体" w:eastAsia="宋体" w:cs="宋体"/>
                <w:bC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886" w:type="dxa"/>
            <w:vMerge w:val="continue"/>
            <w:noWrap w:val="0"/>
            <w:vAlign w:val="center"/>
          </w:tcPr>
          <w:p>
            <w:pPr>
              <w:shd w:val="clear" w:color="auto" w:fill="auto"/>
              <w:rPr>
                <w:rFonts w:hint="eastAsia" w:ascii="宋体" w:hAnsi="宋体" w:eastAsia="宋体" w:cs="宋体"/>
                <w:bCs/>
                <w:color w:val="auto"/>
                <w:kern w:val="2"/>
                <w:sz w:val="21"/>
                <w:szCs w:val="21"/>
                <w:highlight w:val="none"/>
                <w:lang w:val="en-US" w:eastAsia="zh-CN" w:bidi="ar-SA"/>
              </w:rPr>
            </w:pPr>
          </w:p>
        </w:tc>
        <w:tc>
          <w:tcPr>
            <w:tcW w:w="410"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3</w:t>
            </w:r>
          </w:p>
        </w:tc>
        <w:tc>
          <w:tcPr>
            <w:tcW w:w="5542" w:type="dxa"/>
            <w:noWrap w:val="0"/>
            <w:vAlign w:val="center"/>
          </w:tcPr>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360" w:lineRule="auto"/>
              <w:ind w:left="0" w:right="0"/>
              <w:jc w:val="both"/>
              <w:textAlignment w:val="auto"/>
              <w:rPr>
                <w:rFonts w:hint="default" w:ascii="宋体" w:hAnsi="宋体" w:eastAsia="宋体" w:cs="宋体"/>
                <w:bCs/>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投标企业须提供投标人（被授权在职人员）近3个月有效的社保证明</w:t>
            </w:r>
            <w:r>
              <w:rPr>
                <w:rFonts w:hint="eastAsia" w:cs="宋体"/>
                <w:color w:val="auto"/>
                <w:kern w:val="2"/>
                <w:sz w:val="21"/>
                <w:szCs w:val="21"/>
                <w:highlight w:val="none"/>
                <w:lang w:val="en-US" w:eastAsia="zh-CN" w:bidi="ar-SA"/>
              </w:rPr>
              <w:t>；</w:t>
            </w:r>
          </w:p>
        </w:tc>
        <w:tc>
          <w:tcPr>
            <w:tcW w:w="1305" w:type="dxa"/>
            <w:noWrap w:val="0"/>
            <w:vAlign w:val="top"/>
          </w:tcPr>
          <w:p>
            <w:pPr>
              <w:shd w:val="clear" w:color="auto" w:fill="auto"/>
              <w:jc w:val="left"/>
              <w:rPr>
                <w:rFonts w:hint="eastAsia" w:ascii="宋体" w:hAnsi="宋体" w:eastAsia="宋体" w:cs="宋体"/>
                <w:bCs/>
                <w:color w:val="auto"/>
                <w:kern w:val="2"/>
                <w:sz w:val="21"/>
                <w:szCs w:val="21"/>
                <w:highlight w:val="none"/>
                <w:lang w:val="en-US" w:eastAsia="zh-CN" w:bidi="ar-SA"/>
              </w:rPr>
            </w:pPr>
          </w:p>
        </w:tc>
        <w:tc>
          <w:tcPr>
            <w:tcW w:w="1196" w:type="dxa"/>
            <w:noWrap w:val="0"/>
            <w:vAlign w:val="top"/>
          </w:tcPr>
          <w:p>
            <w:pPr>
              <w:shd w:val="clear" w:color="auto" w:fill="auto"/>
              <w:jc w:val="left"/>
              <w:rPr>
                <w:rFonts w:hint="eastAsia" w:ascii="宋体" w:hAnsi="宋体" w:eastAsia="宋体" w:cs="宋体"/>
                <w:bC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86" w:type="dxa"/>
            <w:vMerge w:val="continue"/>
            <w:noWrap w:val="0"/>
            <w:vAlign w:val="center"/>
          </w:tcPr>
          <w:p>
            <w:pPr>
              <w:shd w:val="clear" w:color="auto" w:fill="auto"/>
              <w:rPr>
                <w:rFonts w:hint="eastAsia" w:ascii="宋体" w:hAnsi="宋体" w:eastAsia="宋体" w:cs="宋体"/>
                <w:bCs/>
                <w:color w:val="auto"/>
                <w:kern w:val="2"/>
                <w:sz w:val="21"/>
                <w:szCs w:val="21"/>
                <w:highlight w:val="none"/>
                <w:lang w:val="en-US" w:eastAsia="zh-CN" w:bidi="ar-SA"/>
              </w:rPr>
            </w:pPr>
          </w:p>
        </w:tc>
        <w:tc>
          <w:tcPr>
            <w:tcW w:w="410"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default" w:ascii="宋体" w:hAnsi="宋体" w:eastAsia="宋体" w:cs="宋体"/>
                <w:bCs/>
                <w:color w:val="auto"/>
                <w:kern w:val="2"/>
                <w:sz w:val="21"/>
                <w:szCs w:val="21"/>
                <w:highlight w:val="none"/>
                <w:lang w:val="en-US" w:eastAsia="zh-CN" w:bidi="ar-SA"/>
              </w:rPr>
            </w:pPr>
            <w:r>
              <w:rPr>
                <w:rFonts w:hint="eastAsia" w:ascii="宋体" w:hAnsi="宋体" w:cs="宋体"/>
                <w:bCs/>
                <w:color w:val="auto"/>
                <w:kern w:val="2"/>
                <w:sz w:val="21"/>
                <w:szCs w:val="21"/>
                <w:highlight w:val="none"/>
                <w:lang w:val="en-US" w:eastAsia="zh-CN" w:bidi="ar-SA"/>
              </w:rPr>
              <w:t>4</w:t>
            </w:r>
          </w:p>
        </w:tc>
        <w:tc>
          <w:tcPr>
            <w:tcW w:w="5542" w:type="dxa"/>
            <w:noWrap w:val="0"/>
            <w:vAlign w:val="center"/>
          </w:tcPr>
          <w:p>
            <w:pPr>
              <w:tabs>
                <w:tab w:val="left" w:pos="720"/>
              </w:tabs>
              <w:spacing w:line="440" w:lineRule="exact"/>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投标保证金缴纳凭证或投标担保函</w:t>
            </w:r>
          </w:p>
        </w:tc>
        <w:tc>
          <w:tcPr>
            <w:tcW w:w="1305" w:type="dxa"/>
            <w:noWrap w:val="0"/>
            <w:vAlign w:val="top"/>
          </w:tcPr>
          <w:p>
            <w:pPr>
              <w:shd w:val="clear" w:color="auto" w:fill="auto"/>
              <w:jc w:val="left"/>
              <w:rPr>
                <w:rFonts w:hint="eastAsia" w:ascii="宋体" w:hAnsi="宋体" w:eastAsia="宋体" w:cs="宋体"/>
                <w:bCs/>
                <w:color w:val="auto"/>
                <w:kern w:val="2"/>
                <w:sz w:val="21"/>
                <w:szCs w:val="21"/>
                <w:highlight w:val="none"/>
                <w:lang w:val="en-US" w:eastAsia="zh-CN" w:bidi="ar-SA"/>
              </w:rPr>
            </w:pPr>
          </w:p>
        </w:tc>
        <w:tc>
          <w:tcPr>
            <w:tcW w:w="1196" w:type="dxa"/>
            <w:noWrap w:val="0"/>
            <w:vAlign w:val="top"/>
          </w:tcPr>
          <w:p>
            <w:pPr>
              <w:shd w:val="clear" w:color="auto" w:fill="auto"/>
              <w:jc w:val="left"/>
              <w:rPr>
                <w:rFonts w:hint="eastAsia" w:ascii="宋体" w:hAnsi="宋体" w:eastAsia="宋体" w:cs="宋体"/>
                <w:bC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86" w:type="dxa"/>
            <w:vMerge w:val="continue"/>
            <w:noWrap w:val="0"/>
            <w:vAlign w:val="center"/>
          </w:tcPr>
          <w:p>
            <w:pPr>
              <w:shd w:val="clear" w:color="auto" w:fill="auto"/>
              <w:rPr>
                <w:rFonts w:hint="eastAsia" w:ascii="宋体" w:hAnsi="宋体" w:eastAsia="宋体" w:cs="宋体"/>
                <w:bCs/>
                <w:color w:val="auto"/>
                <w:kern w:val="2"/>
                <w:sz w:val="21"/>
                <w:szCs w:val="21"/>
                <w:highlight w:val="none"/>
                <w:lang w:val="en-US" w:eastAsia="zh-CN" w:bidi="ar-SA"/>
              </w:rPr>
            </w:pPr>
          </w:p>
        </w:tc>
        <w:tc>
          <w:tcPr>
            <w:tcW w:w="410"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Cs/>
                <w:color w:val="auto"/>
                <w:kern w:val="2"/>
                <w:sz w:val="21"/>
                <w:szCs w:val="21"/>
                <w:highlight w:val="none"/>
                <w:lang w:val="en-US" w:eastAsia="zh-CN" w:bidi="ar-SA"/>
              </w:rPr>
            </w:pPr>
            <w:r>
              <w:rPr>
                <w:rFonts w:hint="eastAsia" w:ascii="宋体" w:hAnsi="宋体" w:cs="宋体"/>
                <w:bCs/>
                <w:color w:val="auto"/>
                <w:kern w:val="2"/>
                <w:sz w:val="21"/>
                <w:szCs w:val="21"/>
                <w:highlight w:val="none"/>
                <w:lang w:val="en-US" w:eastAsia="zh-CN" w:bidi="ar-SA"/>
              </w:rPr>
              <w:t>5</w:t>
            </w:r>
          </w:p>
        </w:tc>
        <w:tc>
          <w:tcPr>
            <w:tcW w:w="5542" w:type="dxa"/>
            <w:noWrap w:val="0"/>
            <w:vAlign w:val="center"/>
          </w:tcPr>
          <w:p>
            <w:pPr>
              <w:widowControl/>
              <w:shd w:val="clear" w:color="auto" w:fill="auto"/>
              <w:jc w:val="left"/>
              <w:textAlignment w:val="center"/>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未被“信用中国”（www.creditchina.gov.cn）、中国政府采购网（www.ccgp.gov.cn）列入失信被执行人、重大税收违法案件当事人名单、政府采购严重违法失信行为记录名单；</w:t>
            </w:r>
          </w:p>
        </w:tc>
        <w:tc>
          <w:tcPr>
            <w:tcW w:w="1305" w:type="dxa"/>
            <w:noWrap w:val="0"/>
            <w:vAlign w:val="top"/>
          </w:tcPr>
          <w:p>
            <w:pPr>
              <w:shd w:val="clear" w:color="auto" w:fill="auto"/>
              <w:jc w:val="left"/>
              <w:rPr>
                <w:rFonts w:hint="eastAsia" w:ascii="宋体" w:hAnsi="宋体" w:eastAsia="宋体" w:cs="宋体"/>
                <w:bCs/>
                <w:color w:val="auto"/>
                <w:kern w:val="2"/>
                <w:sz w:val="21"/>
                <w:szCs w:val="21"/>
                <w:highlight w:val="none"/>
                <w:lang w:val="en-US" w:eastAsia="zh-CN" w:bidi="ar-SA"/>
              </w:rPr>
            </w:pPr>
          </w:p>
        </w:tc>
        <w:tc>
          <w:tcPr>
            <w:tcW w:w="1196" w:type="dxa"/>
            <w:noWrap w:val="0"/>
            <w:vAlign w:val="top"/>
          </w:tcPr>
          <w:p>
            <w:pPr>
              <w:shd w:val="clear" w:color="auto" w:fill="auto"/>
              <w:jc w:val="left"/>
              <w:rPr>
                <w:rFonts w:hint="eastAsia" w:ascii="宋体" w:hAnsi="宋体" w:eastAsia="宋体" w:cs="宋体"/>
                <w:bCs/>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886" w:type="dxa"/>
            <w:vMerge w:val="continue"/>
            <w:noWrap w:val="0"/>
            <w:vAlign w:val="center"/>
          </w:tcPr>
          <w:p>
            <w:pPr>
              <w:shd w:val="clear" w:color="auto" w:fill="auto"/>
              <w:jc w:val="center"/>
              <w:rPr>
                <w:rFonts w:hint="eastAsia" w:ascii="宋体" w:hAnsi="宋体" w:eastAsia="宋体" w:cs="宋体"/>
                <w:bCs/>
                <w:color w:val="auto"/>
                <w:kern w:val="2"/>
                <w:sz w:val="21"/>
                <w:szCs w:val="21"/>
                <w:highlight w:val="none"/>
                <w:lang w:val="en-US" w:eastAsia="zh-CN" w:bidi="ar-SA"/>
              </w:rPr>
            </w:pPr>
          </w:p>
        </w:tc>
        <w:tc>
          <w:tcPr>
            <w:tcW w:w="8453" w:type="dxa"/>
            <w:gridSpan w:val="4"/>
            <w:noWrap w:val="0"/>
            <w:vAlign w:val="center"/>
          </w:tcPr>
          <w:p>
            <w:pPr>
              <w:shd w:val="clear" w:color="auto" w:fill="auto"/>
              <w:jc w:val="left"/>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评审结果“√”表示合格；“×”表示不合格，一项不合格结果为不合格，如不合格，请在结果中写明原因。</w:t>
            </w:r>
          </w:p>
        </w:tc>
      </w:tr>
    </w:tbl>
    <w:p>
      <w:pPr>
        <w:shd w:val="clear" w:color="auto" w:fill="auto"/>
        <w:spacing w:before="156" w:beforeLines="50" w:line="440" w:lineRule="exact"/>
        <w:ind w:firstLine="213" w:firstLineChars="100"/>
        <w:rPr>
          <w:rFonts w:hint="eastAsia" w:ascii="宋体" w:hAnsi="宋体"/>
          <w:b/>
          <w:color w:val="auto"/>
          <w:szCs w:val="21"/>
          <w:highlight w:val="none"/>
        </w:rPr>
      </w:pPr>
      <w:r>
        <w:rPr>
          <w:rFonts w:hint="eastAsia" w:ascii="宋体" w:hAnsi="宋体"/>
          <w:b/>
          <w:color w:val="auto"/>
          <w:szCs w:val="21"/>
          <w:highlight w:val="none"/>
          <w:lang w:val="en-US" w:eastAsia="zh-CN"/>
        </w:rPr>
        <w:t>6</w:t>
      </w:r>
      <w:r>
        <w:rPr>
          <w:rFonts w:hint="eastAsia" w:ascii="宋体" w:hAnsi="宋体"/>
          <w:b/>
          <w:color w:val="auto"/>
          <w:szCs w:val="21"/>
          <w:highlight w:val="none"/>
        </w:rPr>
        <w:t>.2如评标专家在检验电子标书过程中，如果由于投标人自身原因导致评标专家无法查看并检验电子标书中以上相关资料的，否决其投标。即使投标单位将原件携带至现场的，同样按无效投标处理。</w:t>
      </w:r>
    </w:p>
    <w:p>
      <w:pPr>
        <w:shd w:val="clear" w:color="auto" w:fill="auto"/>
        <w:spacing w:before="156" w:beforeLines="50" w:line="440" w:lineRule="exact"/>
        <w:ind w:firstLine="213" w:firstLineChars="100"/>
        <w:rPr>
          <w:rFonts w:hint="eastAsia" w:ascii="宋体"/>
          <w:b/>
          <w:color w:val="auto"/>
          <w:szCs w:val="21"/>
          <w:highlight w:val="none"/>
          <w:lang w:val="en-US" w:eastAsia="zh-CN"/>
        </w:rPr>
      </w:pPr>
    </w:p>
    <w:p>
      <w:pPr>
        <w:pStyle w:val="21"/>
        <w:rPr>
          <w:rFonts w:hint="eastAsia" w:ascii="宋体"/>
          <w:b/>
          <w:color w:val="auto"/>
          <w:szCs w:val="21"/>
          <w:highlight w:val="none"/>
          <w:lang w:val="en-US" w:eastAsia="zh-CN"/>
        </w:rPr>
      </w:pPr>
    </w:p>
    <w:p>
      <w:pPr>
        <w:pStyle w:val="10"/>
        <w:rPr>
          <w:rFonts w:hint="eastAsia" w:ascii="宋体"/>
          <w:b/>
          <w:color w:val="auto"/>
          <w:szCs w:val="21"/>
          <w:highlight w:val="none"/>
          <w:lang w:val="en-US" w:eastAsia="zh-CN"/>
        </w:rPr>
      </w:pPr>
    </w:p>
    <w:p>
      <w:pPr>
        <w:rPr>
          <w:rFonts w:hint="eastAsia" w:ascii="宋体"/>
          <w:b/>
          <w:color w:val="auto"/>
          <w:szCs w:val="21"/>
          <w:highlight w:val="none"/>
          <w:lang w:val="en-US" w:eastAsia="zh-CN"/>
        </w:rPr>
      </w:pPr>
    </w:p>
    <w:p>
      <w:pPr>
        <w:pStyle w:val="21"/>
        <w:rPr>
          <w:rFonts w:hint="eastAsia" w:ascii="宋体"/>
          <w:b/>
          <w:color w:val="auto"/>
          <w:szCs w:val="21"/>
          <w:highlight w:val="none"/>
          <w:lang w:val="en-US" w:eastAsia="zh-CN"/>
        </w:rPr>
      </w:pPr>
    </w:p>
    <w:p>
      <w:pPr>
        <w:pStyle w:val="10"/>
        <w:rPr>
          <w:rFonts w:hint="eastAsia" w:ascii="宋体"/>
          <w:b/>
          <w:color w:val="auto"/>
          <w:szCs w:val="21"/>
          <w:highlight w:val="none"/>
          <w:lang w:val="en-US" w:eastAsia="zh-CN"/>
        </w:rPr>
      </w:pPr>
    </w:p>
    <w:p>
      <w:pPr>
        <w:rPr>
          <w:rFonts w:hint="eastAsia"/>
          <w:color w:val="auto"/>
          <w:highlight w:val="none"/>
          <w:lang w:val="en-US" w:eastAsia="zh-CN"/>
        </w:rPr>
      </w:pPr>
    </w:p>
    <w:p>
      <w:pPr>
        <w:shd w:val="clear" w:color="auto" w:fill="auto"/>
        <w:spacing w:before="156" w:beforeLines="50" w:line="440" w:lineRule="exact"/>
        <w:ind w:firstLine="213" w:firstLineChars="100"/>
        <w:rPr>
          <w:rFonts w:hint="eastAsia" w:ascii="宋体"/>
          <w:b/>
          <w:color w:val="auto"/>
          <w:szCs w:val="21"/>
          <w:highlight w:val="none"/>
        </w:rPr>
      </w:pPr>
      <w:r>
        <w:rPr>
          <w:rFonts w:hint="eastAsia" w:ascii="宋体"/>
          <w:b/>
          <w:color w:val="auto"/>
          <w:szCs w:val="21"/>
          <w:highlight w:val="none"/>
          <w:lang w:val="en-US" w:eastAsia="zh-CN"/>
        </w:rPr>
        <w:t>7</w:t>
      </w:r>
      <w:r>
        <w:rPr>
          <w:rFonts w:hint="eastAsia" w:ascii="宋体"/>
          <w:b/>
          <w:color w:val="auto"/>
          <w:szCs w:val="21"/>
          <w:highlight w:val="none"/>
        </w:rPr>
        <w:t>.符合性审查</w:t>
      </w:r>
    </w:p>
    <w:p>
      <w:pPr>
        <w:shd w:val="clear" w:color="auto" w:fill="auto"/>
        <w:spacing w:line="440" w:lineRule="exact"/>
        <w:ind w:firstLine="319" w:firstLineChars="150"/>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．1评审细则</w:t>
      </w:r>
    </w:p>
    <w:tbl>
      <w:tblPr>
        <w:tblStyle w:val="28"/>
        <w:tblpPr w:leftFromText="180" w:rightFromText="180" w:vertAnchor="text" w:horzAnchor="page" w:tblpX="1293" w:tblpY="544"/>
        <w:tblW w:w="949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2"/>
        <w:gridCol w:w="495"/>
        <w:gridCol w:w="6579"/>
        <w:gridCol w:w="753"/>
        <w:gridCol w:w="7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3" w:hRule="atLeast"/>
        </w:trPr>
        <w:tc>
          <w:tcPr>
            <w:tcW w:w="922" w:type="dxa"/>
            <w:tcBorders>
              <w:top w:val="single" w:color="auto" w:sz="4" w:space="0"/>
              <w:left w:val="single" w:color="auto" w:sz="4" w:space="0"/>
            </w:tcBorders>
            <w:noWrap w:val="0"/>
            <w:vAlign w:val="center"/>
          </w:tcPr>
          <w:p>
            <w:pPr>
              <w:jc w:val="center"/>
              <w:rPr>
                <w:rFonts w:hint="eastAsia" w:ascii="宋体" w:hAnsi="宋体" w:cs="宋体"/>
                <w:b/>
                <w:color w:val="auto"/>
                <w:sz w:val="24"/>
                <w:highlight w:val="none"/>
              </w:rPr>
            </w:pPr>
            <w:r>
              <w:rPr>
                <w:rFonts w:hint="eastAsia" w:ascii="宋体" w:hAnsi="宋体" w:cs="宋体"/>
                <w:b/>
                <w:color w:val="auto"/>
                <w:sz w:val="24"/>
                <w:highlight w:val="none"/>
              </w:rPr>
              <w:t>项目</w:t>
            </w:r>
          </w:p>
        </w:tc>
        <w:tc>
          <w:tcPr>
            <w:tcW w:w="7074" w:type="dxa"/>
            <w:gridSpan w:val="2"/>
            <w:tcBorders>
              <w:top w:val="single" w:color="auto" w:sz="4" w:space="0"/>
            </w:tcBorders>
            <w:noWrap w:val="0"/>
            <w:vAlign w:val="center"/>
          </w:tcPr>
          <w:p>
            <w:pPr>
              <w:jc w:val="center"/>
              <w:rPr>
                <w:rFonts w:hint="eastAsia" w:ascii="宋体" w:hAnsi="宋体" w:cs="宋体"/>
                <w:b/>
                <w:color w:val="auto"/>
                <w:sz w:val="24"/>
                <w:highlight w:val="none"/>
              </w:rPr>
            </w:pPr>
            <w:r>
              <w:rPr>
                <w:rFonts w:hint="eastAsia" w:ascii="宋体" w:hAnsi="宋体" w:cs="宋体"/>
                <w:b/>
                <w:color w:val="auto"/>
                <w:sz w:val="24"/>
                <w:highlight w:val="none"/>
              </w:rPr>
              <w:t>评审内容</w:t>
            </w:r>
          </w:p>
        </w:tc>
        <w:tc>
          <w:tcPr>
            <w:tcW w:w="1502" w:type="dxa"/>
            <w:gridSpan w:val="2"/>
            <w:tcBorders>
              <w:top w:val="single" w:color="auto" w:sz="4" w:space="0"/>
              <w:right w:val="single" w:color="auto" w:sz="4" w:space="0"/>
            </w:tcBorders>
            <w:noWrap w:val="0"/>
            <w:vAlign w:val="center"/>
          </w:tcPr>
          <w:p>
            <w:pPr>
              <w:jc w:val="center"/>
              <w:rPr>
                <w:rFonts w:hint="eastAsia" w:ascii="宋体" w:hAnsi="宋体" w:cs="宋体"/>
                <w:b/>
                <w:color w:val="auto"/>
                <w:sz w:val="24"/>
                <w:highlight w:val="none"/>
              </w:rPr>
            </w:pPr>
            <w:r>
              <w:rPr>
                <w:rFonts w:hint="eastAsia" w:ascii="宋体" w:hAnsi="宋体" w:cs="宋体"/>
                <w:b/>
                <w:color w:val="auto"/>
                <w:sz w:val="24"/>
                <w:highlight w:val="none"/>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7" w:hRule="atLeast"/>
        </w:trPr>
        <w:tc>
          <w:tcPr>
            <w:tcW w:w="922" w:type="dxa"/>
            <w:tcBorders>
              <w:left w:val="single" w:color="auto" w:sz="4" w:space="0"/>
              <w:bottom w:val="single" w:color="auto" w:sz="4" w:space="0"/>
            </w:tcBorders>
            <w:noWrap w:val="0"/>
            <w:vAlign w:val="center"/>
          </w:tcPr>
          <w:p>
            <w:pPr>
              <w:rPr>
                <w:rFonts w:hint="eastAsia" w:ascii="宋体" w:hAnsi="宋体" w:cs="宋体"/>
                <w:color w:val="auto"/>
                <w:highlight w:val="none"/>
              </w:rPr>
            </w:pPr>
          </w:p>
        </w:tc>
        <w:tc>
          <w:tcPr>
            <w:tcW w:w="7074" w:type="dxa"/>
            <w:gridSpan w:val="2"/>
            <w:tcBorders>
              <w:bottom w:val="single" w:color="auto" w:sz="4" w:space="0"/>
            </w:tcBorders>
            <w:noWrap w:val="0"/>
            <w:vAlign w:val="top"/>
          </w:tcPr>
          <w:p>
            <w:pPr>
              <w:rPr>
                <w:rFonts w:hint="eastAsia" w:ascii="宋体" w:hAnsi="宋体" w:cs="宋体"/>
                <w:color w:val="auto"/>
                <w:highlight w:val="none"/>
              </w:rPr>
            </w:pPr>
          </w:p>
        </w:tc>
        <w:tc>
          <w:tcPr>
            <w:tcW w:w="753" w:type="dxa"/>
            <w:noWrap w:val="0"/>
            <w:vAlign w:val="center"/>
          </w:tcPr>
          <w:p>
            <w:pPr>
              <w:jc w:val="center"/>
              <w:rPr>
                <w:rFonts w:hint="eastAsia" w:ascii="宋体" w:hAnsi="宋体" w:cs="宋体"/>
                <w:b/>
                <w:color w:val="auto"/>
                <w:sz w:val="24"/>
                <w:highlight w:val="none"/>
              </w:rPr>
            </w:pPr>
            <w:r>
              <w:rPr>
                <w:rFonts w:hint="eastAsia" w:ascii="宋体" w:hAnsi="宋体" w:cs="宋体"/>
                <w:color w:val="auto"/>
                <w:spacing w:val="-2"/>
                <w:szCs w:val="21"/>
                <w:highlight w:val="none"/>
              </w:rPr>
              <w:t>√</w:t>
            </w:r>
          </w:p>
        </w:tc>
        <w:tc>
          <w:tcPr>
            <w:tcW w:w="749" w:type="dxa"/>
            <w:tcBorders>
              <w:right w:val="single" w:color="auto" w:sz="4" w:space="0"/>
            </w:tcBorders>
            <w:noWrap w:val="0"/>
            <w:vAlign w:val="center"/>
          </w:tcPr>
          <w:p>
            <w:pPr>
              <w:ind w:firstLine="209" w:firstLineChars="100"/>
              <w:rPr>
                <w:rFonts w:hint="eastAsia" w:ascii="宋体" w:hAnsi="宋体" w:cs="宋体"/>
                <w:b/>
                <w:color w:val="auto"/>
                <w:sz w:val="24"/>
                <w:highlight w:val="none"/>
              </w:rPr>
            </w:pPr>
            <w:r>
              <w:rPr>
                <w:rFonts w:hint="eastAsia" w:ascii="宋体" w:hAnsi="宋体" w:cs="宋体"/>
                <w:color w:val="auto"/>
                <w:spacing w:val="-2"/>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22"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审</w:t>
            </w:r>
          </w:p>
          <w:p>
            <w:pPr>
              <w:jc w:val="center"/>
              <w:rPr>
                <w:rFonts w:hint="eastAsia" w:ascii="宋体" w:hAnsi="宋体" w:cs="宋体"/>
                <w:color w:val="auto"/>
                <w:szCs w:val="21"/>
                <w:highlight w:val="none"/>
              </w:rPr>
            </w:pPr>
            <w:r>
              <w:rPr>
                <w:rFonts w:hint="eastAsia" w:ascii="宋体" w:hAnsi="宋体" w:cs="宋体"/>
                <w:color w:val="auto"/>
                <w:szCs w:val="21"/>
                <w:highlight w:val="none"/>
              </w:rPr>
              <w:t>查</w:t>
            </w:r>
          </w:p>
          <w:p>
            <w:pPr>
              <w:jc w:val="center"/>
              <w:rPr>
                <w:rFonts w:hint="eastAsia" w:ascii="宋体" w:hAnsi="宋体" w:cs="宋体"/>
                <w:color w:val="auto"/>
                <w:szCs w:val="21"/>
                <w:highlight w:val="none"/>
              </w:rPr>
            </w:pPr>
            <w:r>
              <w:rPr>
                <w:rFonts w:hint="eastAsia" w:ascii="宋体" w:hAnsi="宋体" w:cs="宋体"/>
                <w:color w:val="auto"/>
                <w:szCs w:val="21"/>
                <w:highlight w:val="none"/>
              </w:rPr>
              <w:t>标</w:t>
            </w:r>
          </w:p>
          <w:p>
            <w:pPr>
              <w:jc w:val="center"/>
              <w:rPr>
                <w:rFonts w:hint="eastAsia" w:ascii="宋体" w:hAnsi="宋体" w:cs="宋体"/>
                <w:color w:val="auto"/>
                <w:szCs w:val="21"/>
                <w:highlight w:val="none"/>
              </w:rPr>
            </w:pPr>
            <w:r>
              <w:rPr>
                <w:rFonts w:hint="eastAsia" w:ascii="宋体" w:hAnsi="宋体" w:cs="宋体"/>
                <w:color w:val="auto"/>
                <w:szCs w:val="21"/>
                <w:highlight w:val="none"/>
              </w:rPr>
              <w:t>准</w:t>
            </w:r>
          </w:p>
        </w:tc>
        <w:tc>
          <w:tcPr>
            <w:tcW w:w="495"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1</w:t>
            </w:r>
          </w:p>
        </w:tc>
        <w:tc>
          <w:tcPr>
            <w:tcW w:w="6579" w:type="dxa"/>
            <w:tcBorders>
              <w:top w:val="single" w:color="auto" w:sz="4" w:space="0"/>
              <w:left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由政府立项核准、审批的采购项目, 报价</w:t>
            </w:r>
            <w:r>
              <w:rPr>
                <w:rFonts w:hint="eastAsia" w:ascii="宋体" w:hAnsi="Times New Roman" w:eastAsia="宋体" w:cs="Times New Roman"/>
                <w:color w:val="auto"/>
                <w:szCs w:val="21"/>
                <w:highlight w:val="none"/>
                <w:lang w:val="en-US" w:eastAsia="zh-CN"/>
              </w:rPr>
              <w:t>未</w:t>
            </w:r>
            <w:r>
              <w:rPr>
                <w:rFonts w:hint="eastAsia" w:ascii="宋体" w:hAnsi="Times New Roman" w:eastAsia="宋体" w:cs="Times New Roman"/>
                <w:color w:val="auto"/>
                <w:szCs w:val="21"/>
                <w:highlight w:val="none"/>
              </w:rPr>
              <w:t>高于设定的采购</w:t>
            </w:r>
            <w:r>
              <w:rPr>
                <w:rFonts w:hint="eastAsia" w:ascii="宋体" w:cs="Times New Roman"/>
                <w:color w:val="auto"/>
                <w:szCs w:val="21"/>
                <w:highlight w:val="none"/>
                <w:lang w:val="en-US" w:eastAsia="zh-CN"/>
              </w:rPr>
              <w:t>最高限价</w:t>
            </w:r>
            <w:r>
              <w:rPr>
                <w:rFonts w:hint="eastAsia" w:ascii="宋体" w:hAnsi="Times New Roman" w:eastAsia="宋体" w:cs="Times New Roman"/>
                <w:color w:val="auto"/>
                <w:szCs w:val="21"/>
                <w:highlight w:val="none"/>
              </w:rPr>
              <w:t>的；</w:t>
            </w:r>
          </w:p>
        </w:tc>
        <w:tc>
          <w:tcPr>
            <w:tcW w:w="753" w:type="dxa"/>
            <w:tcBorders>
              <w:left w:val="single" w:color="auto" w:sz="4" w:space="0"/>
              <w:right w:val="single" w:color="auto" w:sz="4" w:space="0"/>
            </w:tcBorders>
            <w:noWrap w:val="0"/>
            <w:vAlign w:val="top"/>
          </w:tcPr>
          <w:p>
            <w:pPr>
              <w:jc w:val="center"/>
              <w:rPr>
                <w:rFonts w:hint="eastAsia" w:ascii="宋体" w:hAnsi="宋体" w:cs="宋体"/>
                <w:b/>
                <w:color w:val="auto"/>
                <w:szCs w:val="21"/>
                <w:highlight w:val="none"/>
              </w:rPr>
            </w:pPr>
          </w:p>
        </w:tc>
        <w:tc>
          <w:tcPr>
            <w:tcW w:w="749" w:type="dxa"/>
            <w:tcBorders>
              <w:left w:val="single" w:color="auto" w:sz="4" w:space="0"/>
              <w:right w:val="single" w:color="auto" w:sz="4" w:space="0"/>
            </w:tcBorders>
            <w:noWrap w:val="0"/>
            <w:vAlign w:val="top"/>
          </w:tcPr>
          <w:p>
            <w:pPr>
              <w:jc w:val="center"/>
              <w:rPr>
                <w:rFonts w:hint="eastAsia" w:ascii="宋体" w:hAnsi="宋体" w:cs="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highlight w:val="none"/>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2</w:t>
            </w:r>
          </w:p>
        </w:tc>
        <w:tc>
          <w:tcPr>
            <w:tcW w:w="657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法定代表人身份证明及授权委托书有效，且符合招标文件规定的格式。</w:t>
            </w:r>
          </w:p>
        </w:tc>
        <w:tc>
          <w:tcPr>
            <w:tcW w:w="753" w:type="dxa"/>
            <w:tcBorders>
              <w:left w:val="single" w:color="auto" w:sz="4" w:space="0"/>
            </w:tcBorders>
            <w:noWrap w:val="0"/>
            <w:vAlign w:val="top"/>
          </w:tcPr>
          <w:p>
            <w:pPr>
              <w:rPr>
                <w:rFonts w:hint="eastAsia" w:ascii="宋体" w:hAnsi="宋体" w:cs="宋体"/>
                <w:color w:val="auto"/>
                <w:szCs w:val="21"/>
                <w:highlight w:val="none"/>
              </w:rPr>
            </w:pPr>
          </w:p>
        </w:tc>
        <w:tc>
          <w:tcPr>
            <w:tcW w:w="749" w:type="dxa"/>
            <w:tcBorders>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highlight w:val="none"/>
              </w:rPr>
            </w:pPr>
          </w:p>
        </w:tc>
        <w:tc>
          <w:tcPr>
            <w:tcW w:w="495"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3</w:t>
            </w:r>
          </w:p>
        </w:tc>
        <w:tc>
          <w:tcPr>
            <w:tcW w:w="6579" w:type="dxa"/>
            <w:tcBorders>
              <w:top w:val="single" w:color="auto" w:sz="4" w:space="0"/>
              <w:left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只有一个方案投标。</w:t>
            </w:r>
          </w:p>
        </w:tc>
        <w:tc>
          <w:tcPr>
            <w:tcW w:w="753" w:type="dxa"/>
            <w:tcBorders>
              <w:left w:val="single" w:color="auto" w:sz="4" w:space="0"/>
            </w:tcBorders>
            <w:noWrap w:val="0"/>
            <w:vAlign w:val="top"/>
          </w:tcPr>
          <w:p>
            <w:pPr>
              <w:rPr>
                <w:rFonts w:hint="eastAsia" w:ascii="宋体" w:hAnsi="宋体" w:cs="宋体"/>
                <w:color w:val="auto"/>
                <w:szCs w:val="21"/>
                <w:highlight w:val="none"/>
              </w:rPr>
            </w:pPr>
          </w:p>
        </w:tc>
        <w:tc>
          <w:tcPr>
            <w:tcW w:w="749" w:type="dxa"/>
            <w:tcBorders>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1"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highlight w:val="none"/>
              </w:rPr>
            </w:pPr>
          </w:p>
        </w:tc>
        <w:tc>
          <w:tcPr>
            <w:tcW w:w="495" w:type="dxa"/>
            <w:tcBorders>
              <w:left w:val="single" w:color="auto" w:sz="4" w:space="0"/>
            </w:tcBorders>
            <w:noWrap w:val="0"/>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4</w:t>
            </w:r>
          </w:p>
        </w:tc>
        <w:tc>
          <w:tcPr>
            <w:tcW w:w="6579" w:type="dxa"/>
            <w:tcBorders>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投标文件内容齐全、无遗漏。</w:t>
            </w:r>
          </w:p>
        </w:tc>
        <w:tc>
          <w:tcPr>
            <w:tcW w:w="753" w:type="dxa"/>
            <w:tcBorders>
              <w:left w:val="single" w:color="auto" w:sz="4" w:space="0"/>
            </w:tcBorders>
            <w:noWrap w:val="0"/>
            <w:vAlign w:val="top"/>
          </w:tcPr>
          <w:p>
            <w:pPr>
              <w:rPr>
                <w:rFonts w:hint="eastAsia" w:ascii="宋体" w:hAnsi="宋体" w:cs="宋体"/>
                <w:color w:val="auto"/>
                <w:szCs w:val="21"/>
                <w:highlight w:val="none"/>
              </w:rPr>
            </w:pPr>
          </w:p>
        </w:tc>
        <w:tc>
          <w:tcPr>
            <w:tcW w:w="749" w:type="dxa"/>
            <w:tcBorders>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highlight w:val="none"/>
              </w:rPr>
            </w:pPr>
          </w:p>
        </w:tc>
        <w:tc>
          <w:tcPr>
            <w:tcW w:w="495" w:type="dxa"/>
            <w:tcBorders>
              <w:left w:val="single" w:color="auto" w:sz="4" w:space="0"/>
              <w:bottom w:val="single" w:color="auto" w:sz="4" w:space="0"/>
            </w:tcBorders>
            <w:noWrap w:val="0"/>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5</w:t>
            </w:r>
          </w:p>
        </w:tc>
        <w:tc>
          <w:tcPr>
            <w:tcW w:w="6579" w:type="dxa"/>
            <w:tcBorders>
              <w:bottom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对招标文件规定的招标内容全部作出响应。</w:t>
            </w:r>
          </w:p>
        </w:tc>
        <w:tc>
          <w:tcPr>
            <w:tcW w:w="753" w:type="dxa"/>
            <w:tcBorders>
              <w:left w:val="single" w:color="auto" w:sz="4" w:space="0"/>
              <w:bottom w:val="single" w:color="auto" w:sz="4" w:space="0"/>
            </w:tcBorders>
            <w:noWrap w:val="0"/>
            <w:vAlign w:val="top"/>
          </w:tcPr>
          <w:p>
            <w:pPr>
              <w:rPr>
                <w:rFonts w:hint="eastAsia" w:ascii="宋体" w:hAnsi="宋体" w:cs="宋体"/>
                <w:color w:val="auto"/>
                <w:szCs w:val="21"/>
                <w:highlight w:val="none"/>
              </w:rPr>
            </w:pPr>
          </w:p>
        </w:tc>
        <w:tc>
          <w:tcPr>
            <w:tcW w:w="749" w:type="dxa"/>
            <w:tcBorders>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highlight w:val="none"/>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6</w:t>
            </w:r>
          </w:p>
        </w:tc>
        <w:tc>
          <w:tcPr>
            <w:tcW w:w="657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满足招标文件提出的技术和质量要求。</w:t>
            </w:r>
          </w:p>
        </w:tc>
        <w:tc>
          <w:tcPr>
            <w:tcW w:w="7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c>
          <w:tcPr>
            <w:tcW w:w="74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highlight w:val="none"/>
              </w:rPr>
            </w:pPr>
          </w:p>
        </w:tc>
        <w:tc>
          <w:tcPr>
            <w:tcW w:w="495" w:type="dxa"/>
            <w:tcBorders>
              <w:top w:val="single" w:color="auto" w:sz="4" w:space="0"/>
              <w:left w:val="single" w:color="auto" w:sz="4" w:space="0"/>
            </w:tcBorders>
            <w:noWrap w:val="0"/>
            <w:vAlign w:val="center"/>
          </w:tcPr>
          <w:p>
            <w:pPr>
              <w:shd w:val="clear" w:color="auto" w:fill="auto"/>
              <w:spacing w:line="400" w:lineRule="exact"/>
              <w:jc w:val="center"/>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7</w:t>
            </w:r>
          </w:p>
        </w:tc>
        <w:tc>
          <w:tcPr>
            <w:tcW w:w="6579" w:type="dxa"/>
            <w:tcBorders>
              <w:top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lang w:val="en-US" w:eastAsia="zh-CN"/>
              </w:rPr>
              <w:t>供货</w:t>
            </w:r>
            <w:r>
              <w:rPr>
                <w:rFonts w:hint="eastAsia" w:ascii="宋体" w:hAnsi="Times New Roman" w:eastAsia="宋体" w:cs="Times New Roman"/>
                <w:color w:val="auto"/>
                <w:szCs w:val="21"/>
                <w:highlight w:val="none"/>
              </w:rPr>
              <w:t>期限满足招标文件要求。</w:t>
            </w:r>
          </w:p>
        </w:tc>
        <w:tc>
          <w:tcPr>
            <w:tcW w:w="753" w:type="dxa"/>
            <w:tcBorders>
              <w:top w:val="single" w:color="auto" w:sz="4" w:space="0"/>
              <w:left w:val="single" w:color="auto" w:sz="4" w:space="0"/>
            </w:tcBorders>
            <w:noWrap w:val="0"/>
            <w:vAlign w:val="top"/>
          </w:tcPr>
          <w:p>
            <w:pPr>
              <w:rPr>
                <w:rFonts w:hint="eastAsia" w:ascii="宋体" w:hAnsi="宋体" w:cs="宋体"/>
                <w:color w:val="auto"/>
                <w:szCs w:val="21"/>
                <w:highlight w:val="none"/>
              </w:rPr>
            </w:pPr>
          </w:p>
        </w:tc>
        <w:tc>
          <w:tcPr>
            <w:tcW w:w="749" w:type="dxa"/>
            <w:tcBorders>
              <w:top w:val="single" w:color="auto" w:sz="4" w:space="0"/>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1"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highlight w:val="none"/>
              </w:rPr>
            </w:pPr>
          </w:p>
        </w:tc>
        <w:tc>
          <w:tcPr>
            <w:tcW w:w="495" w:type="dxa"/>
            <w:tcBorders>
              <w:left w:val="single" w:color="auto" w:sz="4" w:space="0"/>
            </w:tcBorders>
            <w:noWrap w:val="0"/>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8</w:t>
            </w:r>
          </w:p>
        </w:tc>
        <w:tc>
          <w:tcPr>
            <w:tcW w:w="6579" w:type="dxa"/>
            <w:tcBorders>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lang w:eastAsia="zh-CN"/>
              </w:rPr>
              <w:t>投标文件</w:t>
            </w:r>
            <w:r>
              <w:rPr>
                <w:rFonts w:hint="eastAsia" w:ascii="宋体" w:hAnsi="Times New Roman" w:eastAsia="宋体" w:cs="Times New Roman"/>
                <w:color w:val="auto"/>
                <w:szCs w:val="21"/>
                <w:highlight w:val="none"/>
                <w:lang w:val="en-US" w:eastAsia="zh-CN"/>
              </w:rPr>
              <w:t>未</w:t>
            </w:r>
            <w:r>
              <w:rPr>
                <w:rFonts w:hint="eastAsia" w:ascii="宋体" w:hAnsi="Times New Roman" w:eastAsia="宋体" w:cs="Times New Roman"/>
                <w:color w:val="auto"/>
                <w:szCs w:val="21"/>
                <w:highlight w:val="none"/>
              </w:rPr>
              <w:t>含有采购人不能接受的附加条件；</w:t>
            </w:r>
          </w:p>
        </w:tc>
        <w:tc>
          <w:tcPr>
            <w:tcW w:w="753" w:type="dxa"/>
            <w:tcBorders>
              <w:left w:val="single" w:color="auto" w:sz="4" w:space="0"/>
            </w:tcBorders>
            <w:noWrap w:val="0"/>
            <w:vAlign w:val="top"/>
          </w:tcPr>
          <w:p>
            <w:pPr>
              <w:rPr>
                <w:rFonts w:hint="eastAsia" w:ascii="宋体" w:hAnsi="宋体" w:cs="宋体"/>
                <w:color w:val="auto"/>
                <w:szCs w:val="21"/>
                <w:highlight w:val="none"/>
              </w:rPr>
            </w:pPr>
          </w:p>
        </w:tc>
        <w:tc>
          <w:tcPr>
            <w:tcW w:w="749" w:type="dxa"/>
            <w:tcBorders>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highlight w:val="none"/>
              </w:rPr>
            </w:pPr>
          </w:p>
        </w:tc>
        <w:tc>
          <w:tcPr>
            <w:tcW w:w="495" w:type="dxa"/>
            <w:tcBorders>
              <w:left w:val="single" w:color="auto" w:sz="4" w:space="0"/>
            </w:tcBorders>
            <w:noWrap w:val="0"/>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9</w:t>
            </w:r>
          </w:p>
        </w:tc>
        <w:tc>
          <w:tcPr>
            <w:tcW w:w="6579" w:type="dxa"/>
            <w:tcBorders>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投标有效期满足招标文件要求。</w:t>
            </w:r>
          </w:p>
        </w:tc>
        <w:tc>
          <w:tcPr>
            <w:tcW w:w="753" w:type="dxa"/>
            <w:tcBorders>
              <w:left w:val="single" w:color="auto" w:sz="4" w:space="0"/>
            </w:tcBorders>
            <w:noWrap w:val="0"/>
            <w:vAlign w:val="top"/>
          </w:tcPr>
          <w:p>
            <w:pPr>
              <w:rPr>
                <w:rFonts w:hint="eastAsia" w:ascii="宋体" w:hAnsi="宋体" w:cs="宋体"/>
                <w:color w:val="auto"/>
                <w:szCs w:val="21"/>
                <w:highlight w:val="none"/>
              </w:rPr>
            </w:pPr>
          </w:p>
        </w:tc>
        <w:tc>
          <w:tcPr>
            <w:tcW w:w="749" w:type="dxa"/>
            <w:tcBorders>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highlight w:val="none"/>
              </w:rPr>
            </w:pPr>
          </w:p>
        </w:tc>
        <w:tc>
          <w:tcPr>
            <w:tcW w:w="495" w:type="dxa"/>
            <w:tcBorders>
              <w:left w:val="single" w:color="auto" w:sz="4" w:space="0"/>
            </w:tcBorders>
            <w:noWrap w:val="0"/>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10</w:t>
            </w:r>
          </w:p>
        </w:tc>
        <w:tc>
          <w:tcPr>
            <w:tcW w:w="6579" w:type="dxa"/>
            <w:tcBorders>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lang w:eastAsia="zh-CN"/>
              </w:rPr>
            </w:pPr>
            <w:r>
              <w:rPr>
                <w:rFonts w:hint="eastAsia" w:ascii="宋体" w:hAnsi="Times New Roman" w:eastAsia="宋体" w:cs="Times New Roman"/>
                <w:color w:val="auto"/>
                <w:szCs w:val="21"/>
                <w:highlight w:val="none"/>
              </w:rPr>
              <w:t>投标人详细地址、联系人、电话</w:t>
            </w:r>
            <w:r>
              <w:rPr>
                <w:rFonts w:hint="eastAsia" w:ascii="宋体" w:hAnsi="Times New Roman" w:eastAsia="宋体" w:cs="Times New Roman"/>
                <w:color w:val="auto"/>
                <w:szCs w:val="21"/>
                <w:highlight w:val="none"/>
                <w:lang w:eastAsia="zh-CN"/>
              </w:rPr>
              <w:t>。</w:t>
            </w:r>
          </w:p>
        </w:tc>
        <w:tc>
          <w:tcPr>
            <w:tcW w:w="753" w:type="dxa"/>
            <w:tcBorders>
              <w:left w:val="single" w:color="auto" w:sz="4" w:space="0"/>
            </w:tcBorders>
            <w:noWrap w:val="0"/>
            <w:vAlign w:val="top"/>
          </w:tcPr>
          <w:p>
            <w:pPr>
              <w:rPr>
                <w:rFonts w:hint="eastAsia" w:ascii="宋体" w:hAnsi="宋体" w:cs="宋体"/>
                <w:color w:val="auto"/>
                <w:szCs w:val="21"/>
                <w:highlight w:val="none"/>
              </w:rPr>
            </w:pPr>
          </w:p>
        </w:tc>
        <w:tc>
          <w:tcPr>
            <w:tcW w:w="749" w:type="dxa"/>
            <w:tcBorders>
              <w:right w:val="single" w:color="auto" w:sz="4" w:space="0"/>
            </w:tcBorders>
            <w:noWrap w:val="0"/>
            <w:vAlign w:val="top"/>
          </w:tcPr>
          <w:p>
            <w:pP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7996" w:type="dxa"/>
            <w:gridSpan w:val="3"/>
            <w:tcBorders>
              <w:left w:val="single" w:color="auto" w:sz="4" w:space="0"/>
              <w:right w:val="single" w:color="auto" w:sz="4" w:space="0"/>
            </w:tcBorders>
            <w:noWrap w:val="0"/>
            <w:vAlign w:val="center"/>
          </w:tcPr>
          <w:p>
            <w:pPr>
              <w:jc w:val="center"/>
              <w:rPr>
                <w:rFonts w:hint="eastAsia" w:ascii="宋体" w:hAnsi="宋体" w:cs="宋体"/>
                <w:color w:val="auto"/>
                <w:sz w:val="20"/>
                <w:szCs w:val="20"/>
                <w:highlight w:val="none"/>
              </w:rPr>
            </w:pPr>
            <w:r>
              <w:rPr>
                <w:rFonts w:hint="eastAsia" w:ascii="宋体" w:hAnsi="宋体" w:cs="宋体"/>
                <w:color w:val="auto"/>
                <w:spacing w:val="-2"/>
                <w:szCs w:val="21"/>
                <w:highlight w:val="none"/>
                <w:lang w:eastAsia="zh-CN"/>
              </w:rPr>
              <w:t>评审结果：须写通过或者不通过</w:t>
            </w:r>
          </w:p>
        </w:tc>
        <w:tc>
          <w:tcPr>
            <w:tcW w:w="1502" w:type="dxa"/>
            <w:gridSpan w:val="2"/>
            <w:tcBorders>
              <w:left w:val="single" w:color="auto" w:sz="4" w:space="0"/>
              <w:right w:val="single" w:color="auto" w:sz="4" w:space="0"/>
            </w:tcBorders>
            <w:noWrap w:val="0"/>
            <w:vAlign w:val="center"/>
          </w:tcPr>
          <w:p>
            <w:pPr>
              <w:rPr>
                <w:rFonts w:hint="eastAsia"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3" w:hRule="atLeast"/>
        </w:trPr>
        <w:tc>
          <w:tcPr>
            <w:tcW w:w="9498" w:type="dxa"/>
            <w:gridSpan w:val="5"/>
            <w:tcBorders>
              <w:left w:val="single" w:color="auto" w:sz="4" w:space="0"/>
              <w:bottom w:val="single" w:color="auto" w:sz="4" w:space="0"/>
              <w:right w:val="single" w:color="auto" w:sz="4" w:space="0"/>
            </w:tcBorders>
            <w:noWrap w:val="0"/>
            <w:vAlign w:val="center"/>
          </w:tcPr>
          <w:p>
            <w:pPr>
              <w:ind w:firstLine="375" w:firstLineChars="180"/>
              <w:rPr>
                <w:rFonts w:hint="eastAsia" w:ascii="宋体" w:hAnsi="宋体" w:cs="宋体"/>
                <w:color w:val="auto"/>
                <w:szCs w:val="21"/>
                <w:highlight w:val="none"/>
              </w:rPr>
            </w:pPr>
            <w:r>
              <w:rPr>
                <w:rFonts w:hint="eastAsia" w:ascii="宋体" w:hAnsi="宋体" w:cs="宋体"/>
                <w:color w:val="auto"/>
                <w:spacing w:val="-2"/>
                <w:szCs w:val="21"/>
                <w:highlight w:val="none"/>
              </w:rPr>
              <w:t xml:space="preserve">结论：通过评审打“√”，未通过评审打“×”   </w:t>
            </w:r>
            <w:r>
              <w:rPr>
                <w:rFonts w:hint="eastAsia" w:ascii="宋体" w:hAnsi="宋体" w:cs="宋体"/>
                <w:color w:val="auto"/>
                <w:szCs w:val="21"/>
                <w:highlight w:val="none"/>
              </w:rPr>
              <w:t>注：如有一项不合格，作废标处理。</w:t>
            </w:r>
          </w:p>
        </w:tc>
      </w:tr>
    </w:tbl>
    <w:p>
      <w:pPr>
        <w:shd w:val="clear" w:color="auto" w:fill="auto"/>
        <w:spacing w:line="400" w:lineRule="exact"/>
        <w:rPr>
          <w:rFonts w:hint="eastAsia" w:ascii="宋体"/>
          <w:color w:val="auto"/>
          <w:szCs w:val="21"/>
          <w:highlight w:val="none"/>
          <w:lang w:val="en-US" w:eastAsia="zh-CN"/>
        </w:rPr>
      </w:pPr>
    </w:p>
    <w:p>
      <w:pPr>
        <w:shd w:val="clear" w:color="auto" w:fill="auto"/>
        <w:spacing w:line="400" w:lineRule="exact"/>
        <w:ind w:firstLine="513" w:firstLineChars="241"/>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.2评委会判定投标文件的响应性只根据投标文件本身的内容，而不寻求外部的证据，但投标有不真实不正确的内容时除外。</w:t>
      </w:r>
    </w:p>
    <w:p>
      <w:pPr>
        <w:shd w:val="clear" w:color="auto" w:fill="auto"/>
        <w:spacing w:line="400" w:lineRule="exact"/>
        <w:ind w:firstLine="513" w:firstLineChars="241"/>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.3如果投标文件实质上没有响应</w:t>
      </w:r>
      <w:r>
        <w:rPr>
          <w:rFonts w:hint="eastAsia" w:ascii="宋体"/>
          <w:color w:val="auto"/>
          <w:szCs w:val="21"/>
          <w:highlight w:val="none"/>
          <w:lang w:eastAsia="zh-CN"/>
        </w:rPr>
        <w:t>采购文件</w:t>
      </w:r>
      <w:r>
        <w:rPr>
          <w:rFonts w:hint="eastAsia" w:ascii="宋体"/>
          <w:color w:val="auto"/>
          <w:szCs w:val="21"/>
          <w:highlight w:val="none"/>
        </w:rPr>
        <w:t>的要求，评委会将予以拒绝，投标人不得通过修正或撤销不符合要求的偏离或保留，而使其投标成为实质上响应的投标。</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 xml:space="preserve"> </w:t>
      </w:r>
      <w:r>
        <w:rPr>
          <w:rFonts w:hint="eastAsia" w:ascii="宋体"/>
          <w:color w:val="auto"/>
          <w:szCs w:val="21"/>
          <w:highlight w:val="none"/>
          <w:lang w:val="en-US" w:eastAsia="zh-CN"/>
        </w:rPr>
        <w:t>7</w:t>
      </w:r>
      <w:r>
        <w:rPr>
          <w:rFonts w:hint="eastAsia" w:ascii="宋体"/>
          <w:color w:val="auto"/>
          <w:szCs w:val="21"/>
          <w:highlight w:val="none"/>
        </w:rPr>
        <w:t>.4投标人可在现场20分钟内对评标委员会的评审结论提出异议，评标委员会根据</w:t>
      </w:r>
      <w:r>
        <w:rPr>
          <w:rFonts w:hint="eastAsia" w:ascii="宋体"/>
          <w:color w:val="auto"/>
          <w:szCs w:val="21"/>
          <w:highlight w:val="none"/>
          <w:lang w:eastAsia="zh-CN"/>
        </w:rPr>
        <w:t>采购文件</w:t>
      </w:r>
      <w:r>
        <w:rPr>
          <w:rFonts w:hint="eastAsia" w:ascii="宋体"/>
          <w:color w:val="auto"/>
          <w:szCs w:val="21"/>
          <w:highlight w:val="none"/>
        </w:rPr>
        <w:t>及有关规定对投标人的异议进行复议</w:t>
      </w:r>
    </w:p>
    <w:p>
      <w:pPr>
        <w:shd w:val="clear" w:color="auto" w:fill="auto"/>
        <w:spacing w:line="400" w:lineRule="exact"/>
        <w:ind w:firstLine="532" w:firstLineChars="250"/>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.5只有通过初审的投标人才能进入下一步评标程序。</w:t>
      </w:r>
    </w:p>
    <w:p>
      <w:pPr>
        <w:shd w:val="clear" w:color="auto" w:fill="auto"/>
        <w:spacing w:line="400" w:lineRule="exact"/>
        <w:ind w:firstLine="426" w:firstLineChars="200"/>
        <w:rPr>
          <w:rFonts w:hint="eastAsia" w:ascii="宋体" w:hAnsi="宋体"/>
          <w:b/>
          <w:color w:val="auto"/>
          <w:szCs w:val="21"/>
          <w:highlight w:val="none"/>
        </w:rPr>
      </w:pPr>
      <w:r>
        <w:rPr>
          <w:rFonts w:hint="eastAsia" w:ascii="宋体" w:hAnsi="宋体"/>
          <w:b/>
          <w:color w:val="auto"/>
          <w:szCs w:val="21"/>
          <w:highlight w:val="none"/>
        </w:rPr>
        <w:t>温馨提示：投标文件资格审查资料请精心准备,如评标专家在检验电子标书过程中，如果由于投标人自身原因导致评标专家无法查看并检验电子标书中以上相关资料的，按无效投标处理。即使投标单位将原件携带至现场的，同样按无效投标处理。</w:t>
      </w:r>
      <w:bookmarkStart w:id="72" w:name="_Toc362983803"/>
    </w:p>
    <w:p>
      <w:pPr>
        <w:shd w:val="clear" w:color="auto" w:fill="auto"/>
        <w:spacing w:line="400" w:lineRule="exact"/>
        <w:ind w:firstLine="3113" w:firstLineChars="1100"/>
        <w:rPr>
          <w:rFonts w:hint="eastAsia" w:ascii="宋体"/>
          <w:b/>
          <w:color w:val="auto"/>
          <w:sz w:val="28"/>
          <w:szCs w:val="28"/>
          <w:highlight w:val="none"/>
        </w:rPr>
      </w:pPr>
    </w:p>
    <w:p>
      <w:pPr>
        <w:shd w:val="clear" w:color="auto" w:fill="auto"/>
        <w:spacing w:line="400" w:lineRule="exact"/>
        <w:ind w:firstLine="3113" w:firstLineChars="1100"/>
        <w:rPr>
          <w:rFonts w:hint="eastAsia" w:ascii="宋体"/>
          <w:b/>
          <w:color w:val="auto"/>
          <w:sz w:val="24"/>
          <w:highlight w:val="none"/>
        </w:rPr>
      </w:pPr>
      <w:r>
        <w:rPr>
          <w:rFonts w:hint="eastAsia" w:ascii="宋体"/>
          <w:b/>
          <w:color w:val="auto"/>
          <w:sz w:val="28"/>
          <w:szCs w:val="28"/>
          <w:highlight w:val="none"/>
        </w:rPr>
        <w:t>三  投标文件的澄清和补正</w:t>
      </w:r>
      <w:bookmarkEnd w:id="72"/>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8．澄清、说明或补正的形式</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8.2投标供应商的澄清、说明或者补正应当通过“政府采购云平台”在线答复的方式提交，并加盖公章（电子印章），或者由法定代表人（负责人）或其授权的代表签字。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9．错误修正的原则</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投标文件报价出现前后不一致的，除采购文件另有规定外，按照下列规定修正：</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9.1 投标函中表述的内容与报价表中不一致的，以报价表为准；报价表中的内容与报价明细表不一致的，以报价表为准；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9.2 投标文件中的大写金额和小写金额不一致的，以大写金额为准；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9.3 单价金额小数点或者百分比有明显错位的，以开标一览表的总价为准，并修改单价；</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9.4 总价金额与按单价汇总金额不一致的，以单价金额计算结果为准；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9.5 若用文字表示的数值与用数字表示的数值不一致，以文字表示的数值为准；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9.7 对不同文字文本投标文件的解释发生异议的，以中文文本为准；</w:t>
      </w:r>
    </w:p>
    <w:p>
      <w:pPr>
        <w:shd w:val="clear" w:color="auto" w:fill="auto"/>
        <w:spacing w:line="440" w:lineRule="exact"/>
        <w:ind w:firstLine="213" w:firstLineChars="100"/>
        <w:jc w:val="left"/>
        <w:rPr>
          <w:rFonts w:hint="eastAsia" w:ascii="宋体"/>
          <w:color w:val="auto"/>
          <w:szCs w:val="21"/>
          <w:highlight w:val="none"/>
        </w:rPr>
      </w:pPr>
      <w:r>
        <w:rPr>
          <w:rFonts w:hint="eastAsia" w:ascii="宋体"/>
          <w:b w:val="0"/>
          <w:bCs w:val="0"/>
          <w:color w:val="auto"/>
          <w:szCs w:val="21"/>
          <w:highlight w:val="none"/>
          <w:lang w:val="en-US"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shd w:val="clear" w:color="auto" w:fill="auto"/>
        <w:spacing w:line="400" w:lineRule="exact"/>
        <w:jc w:val="center"/>
        <w:outlineLvl w:val="1"/>
        <w:rPr>
          <w:rFonts w:hint="eastAsia" w:ascii="宋体"/>
          <w:b/>
          <w:color w:val="auto"/>
          <w:sz w:val="24"/>
          <w:highlight w:val="none"/>
        </w:rPr>
      </w:pPr>
      <w:bookmarkStart w:id="73" w:name="_Toc31597"/>
      <w:r>
        <w:rPr>
          <w:rFonts w:hint="eastAsia" w:ascii="宋体"/>
          <w:b/>
          <w:color w:val="auto"/>
          <w:sz w:val="24"/>
          <w:highlight w:val="none"/>
        </w:rPr>
        <w:t>四 比较与评价</w:t>
      </w:r>
      <w:bookmarkEnd w:id="73"/>
    </w:p>
    <w:p>
      <w:pPr>
        <w:shd w:val="clear" w:color="auto" w:fill="auto"/>
        <w:tabs>
          <w:tab w:val="left" w:pos="720"/>
        </w:tabs>
        <w:spacing w:line="440" w:lineRule="exact"/>
        <w:ind w:firstLine="542" w:firstLineChars="255"/>
        <w:rPr>
          <w:rFonts w:hint="eastAsia" w:ascii="宋体" w:hAnsi="宋体" w:eastAsia="宋体" w:cs="宋体"/>
          <w:color w:val="auto"/>
          <w:szCs w:val="21"/>
          <w:highlight w:val="none"/>
          <w:lang w:bidi="ar-SA"/>
        </w:rPr>
      </w:pPr>
      <w:bookmarkStart w:id="74" w:name="_Toc362983805"/>
      <w:r>
        <w:rPr>
          <w:rFonts w:hint="eastAsia" w:ascii="宋体" w:hAnsi="宋体" w:eastAsia="宋体" w:cs="宋体"/>
          <w:color w:val="auto"/>
          <w:szCs w:val="21"/>
          <w:highlight w:val="none"/>
          <w:lang w:val="en-US" w:eastAsia="zh-CN" w:bidi="ar-SA"/>
        </w:rPr>
        <w:t>10.1</w:t>
      </w:r>
      <w:r>
        <w:rPr>
          <w:rFonts w:hint="eastAsia" w:ascii="宋体" w:hAnsi="宋体" w:eastAsia="宋体" w:cs="宋体"/>
          <w:color w:val="auto"/>
          <w:szCs w:val="21"/>
          <w:highlight w:val="none"/>
          <w:lang w:bidi="ar-SA"/>
        </w:rPr>
        <w:t>评标委员会按招标文件中规定的评标方法和标准，对资格性检查和符合性检查合格的投标文件进行商务和技术评估、综合比较与评价。</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val="en-US" w:eastAsia="zh-CN" w:bidi="ar-SA"/>
        </w:rPr>
        <w:t>10.2</w:t>
      </w:r>
      <w:r>
        <w:rPr>
          <w:rFonts w:hint="eastAsia" w:ascii="宋体" w:hAnsi="宋体" w:eastAsia="宋体" w:cs="宋体"/>
          <w:color w:val="auto"/>
          <w:szCs w:val="21"/>
          <w:highlight w:val="none"/>
          <w:lang w:bidi="ar-SA"/>
        </w:rPr>
        <w:t>评标委员会根据商务和技术评估的结果，采用综合评分法，分别对投标文件的商务、技术、价格等内容进行打分。其中，商务评估、技术评估、价格评估的评分权值（详见附件1）。</w:t>
      </w:r>
    </w:p>
    <w:p>
      <w:pPr>
        <w:shd w:val="clear" w:color="auto" w:fill="auto"/>
        <w:spacing w:line="440" w:lineRule="exact"/>
        <w:ind w:firstLine="546" w:firstLineChars="257"/>
        <w:rPr>
          <w:rFonts w:hint="eastAsia" w:ascii="宋体" w:hAnsi="宋体" w:eastAsia="宋体" w:cs="宋体"/>
          <w:bCs/>
          <w:color w:val="auto"/>
          <w:szCs w:val="21"/>
          <w:highlight w:val="none"/>
          <w:lang w:bidi="ar-SA"/>
        </w:rPr>
      </w:pPr>
      <w:r>
        <w:rPr>
          <w:rFonts w:hint="eastAsia" w:ascii="宋体" w:hAnsi="宋体" w:eastAsia="宋体" w:cs="宋体"/>
          <w:color w:val="auto"/>
          <w:szCs w:val="21"/>
          <w:highlight w:val="none"/>
          <w:lang w:val="en-US" w:eastAsia="zh-CN" w:bidi="ar-SA"/>
        </w:rPr>
        <w:t>10.</w:t>
      </w:r>
      <w:r>
        <w:rPr>
          <w:rFonts w:hint="eastAsia" w:ascii="宋体" w:hAnsi="宋体" w:eastAsia="宋体" w:cs="宋体"/>
          <w:bCs/>
          <w:color w:val="auto"/>
          <w:szCs w:val="21"/>
          <w:highlight w:val="none"/>
          <w:lang w:val="en-US" w:eastAsia="zh-CN" w:bidi="ar-SA"/>
        </w:rPr>
        <w:t>2.1</w:t>
      </w:r>
      <w:r>
        <w:rPr>
          <w:rFonts w:hint="eastAsia" w:ascii="宋体" w:hAnsi="宋体" w:eastAsia="宋体" w:cs="宋体"/>
          <w:bCs/>
          <w:color w:val="auto"/>
          <w:szCs w:val="21"/>
          <w:highlight w:val="none"/>
          <w:lang w:bidi="ar-SA"/>
        </w:rPr>
        <w:t>评委打分办法</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bCs/>
          <w:color w:val="auto"/>
          <w:szCs w:val="21"/>
          <w:highlight w:val="none"/>
          <w:lang w:bidi="ar-SA"/>
        </w:rPr>
        <w:t>（1）</w:t>
      </w:r>
      <w:r>
        <w:rPr>
          <w:rFonts w:hint="eastAsia" w:ascii="宋体" w:hAnsi="宋体" w:eastAsia="宋体" w:cs="宋体"/>
          <w:color w:val="auto"/>
          <w:szCs w:val="21"/>
          <w:highlight w:val="none"/>
          <w:lang w:bidi="ar-SA"/>
        </w:rPr>
        <w:t>参加评分的评委应尽力体现客观、实事求是，避免学派偏见和个人偏好。</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（2）衡量、对比的依据，应以招标文件、投标文件、提供的正式试验数据、质询澄清中的文字为准，口头回答和收集的资料只作为参考。</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（3）评分主要是为比较各投标人的价格、商务和技术综合排序。</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（4）评委打分采取记名形式。</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（5）各评委根据提供的技术打分表独立自主打分，任何人不得要求评委统一打分或统一确定等次顺序。</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（6）对打分表中的每项条款，各评委应根据投标文件、澄清材料、招标文件要求，按满足的程度给投标人打分。</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（7）评分程序</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1)就投标人的投标文件对照整理出商务、技术评标因素对比表、偏差表，并在经过校核的基础上逐项打分。</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2)各评委独立完成打分后，将评分表交给代理机构，由代理机构组织进行分数统计。</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3)最终汇总表中各投标人得分应为评委打分的算术平均值。</w:t>
      </w:r>
    </w:p>
    <w:p>
      <w:pPr>
        <w:numPr>
          <w:ilvl w:val="0"/>
          <w:numId w:val="0"/>
        </w:numPr>
        <w:shd w:val="clear" w:color="auto" w:fill="auto"/>
        <w:spacing w:line="500" w:lineRule="exact"/>
        <w:ind w:firstLine="426" w:firstLineChars="200"/>
        <w:jc w:val="left"/>
        <w:rPr>
          <w:rFonts w:hint="eastAsia" w:ascii="宋体" w:hAnsi="宋体" w:eastAsia="宋体" w:cs="宋体"/>
          <w:color w:val="auto"/>
          <w:szCs w:val="21"/>
          <w:highlight w:val="none"/>
          <w:lang w:bidi="ar-SA"/>
        </w:rPr>
      </w:pPr>
    </w:p>
    <w:p>
      <w:pPr>
        <w:numPr>
          <w:ilvl w:val="0"/>
          <w:numId w:val="0"/>
        </w:numPr>
        <w:shd w:val="clear" w:color="auto" w:fill="auto"/>
        <w:spacing w:line="500" w:lineRule="exact"/>
        <w:ind w:firstLine="426" w:firstLineChars="200"/>
        <w:jc w:val="left"/>
        <w:rPr>
          <w:rFonts w:hint="eastAsia" w:ascii="宋体" w:hAnsi="宋体" w:eastAsia="宋体" w:cs="宋体"/>
          <w:color w:val="auto"/>
          <w:szCs w:val="21"/>
          <w:highlight w:val="none"/>
          <w:lang w:bidi="ar-SA"/>
        </w:rPr>
      </w:pPr>
    </w:p>
    <w:p>
      <w:pPr>
        <w:numPr>
          <w:ilvl w:val="0"/>
          <w:numId w:val="0"/>
        </w:numPr>
        <w:shd w:val="clear" w:color="auto" w:fill="auto"/>
        <w:spacing w:line="500" w:lineRule="exact"/>
        <w:ind w:firstLine="426" w:firstLineChars="200"/>
        <w:jc w:val="left"/>
        <w:rPr>
          <w:rFonts w:hint="eastAsia" w:ascii="宋体" w:hAnsi="宋体" w:eastAsia="宋体" w:cs="宋体"/>
          <w:color w:val="auto"/>
          <w:szCs w:val="21"/>
          <w:highlight w:val="none"/>
          <w:lang w:bidi="ar-SA"/>
        </w:rPr>
      </w:pPr>
    </w:p>
    <w:p>
      <w:pPr>
        <w:numPr>
          <w:ilvl w:val="0"/>
          <w:numId w:val="0"/>
        </w:numPr>
        <w:shd w:val="clear" w:color="auto" w:fill="auto"/>
        <w:spacing w:line="500" w:lineRule="exact"/>
        <w:ind w:firstLine="426" w:firstLineChars="200"/>
        <w:jc w:val="left"/>
        <w:rPr>
          <w:rFonts w:hint="eastAsia" w:ascii="宋体" w:hAnsi="宋体" w:eastAsia="宋体" w:cs="宋体"/>
          <w:color w:val="auto"/>
          <w:szCs w:val="21"/>
          <w:highlight w:val="none"/>
          <w:lang w:bidi="ar-SA"/>
        </w:rPr>
      </w:pPr>
    </w:p>
    <w:p>
      <w:pPr>
        <w:numPr>
          <w:ilvl w:val="0"/>
          <w:numId w:val="0"/>
        </w:numPr>
        <w:shd w:val="clear" w:color="auto" w:fill="auto"/>
        <w:spacing w:line="500" w:lineRule="exact"/>
        <w:ind w:firstLine="426" w:firstLineChars="200"/>
        <w:jc w:val="left"/>
        <w:rPr>
          <w:rFonts w:hint="eastAsia" w:ascii="宋体" w:hAnsi="宋体" w:eastAsia="宋体" w:cs="宋体"/>
          <w:color w:val="auto"/>
          <w:szCs w:val="21"/>
          <w:highlight w:val="none"/>
          <w:lang w:bidi="ar-SA"/>
        </w:rPr>
      </w:pPr>
    </w:p>
    <w:p>
      <w:pPr>
        <w:numPr>
          <w:ilvl w:val="0"/>
          <w:numId w:val="0"/>
        </w:numPr>
        <w:shd w:val="clear" w:color="auto" w:fill="auto"/>
        <w:spacing w:line="500" w:lineRule="exact"/>
        <w:ind w:firstLine="426" w:firstLineChars="200"/>
        <w:jc w:val="left"/>
        <w:rPr>
          <w:rFonts w:hint="eastAsia" w:ascii="宋体" w:hAnsi="宋体" w:eastAsia="宋体" w:cs="宋体"/>
          <w:color w:val="auto"/>
          <w:szCs w:val="21"/>
          <w:highlight w:val="none"/>
          <w:lang w:bidi="ar-SA"/>
        </w:rPr>
      </w:pPr>
    </w:p>
    <w:p>
      <w:pPr>
        <w:numPr>
          <w:ilvl w:val="0"/>
          <w:numId w:val="0"/>
        </w:numPr>
        <w:shd w:val="clear" w:color="auto" w:fill="auto"/>
        <w:spacing w:line="500" w:lineRule="exact"/>
        <w:ind w:firstLine="426" w:firstLineChars="200"/>
        <w:jc w:val="left"/>
        <w:rPr>
          <w:rFonts w:hint="eastAsia" w:ascii="宋体" w:hAnsi="宋体" w:eastAsia="宋体" w:cs="宋体"/>
          <w:color w:val="auto"/>
          <w:szCs w:val="21"/>
          <w:highlight w:val="none"/>
          <w:lang w:bidi="ar-SA"/>
        </w:rPr>
      </w:pPr>
    </w:p>
    <w:p>
      <w:pPr>
        <w:numPr>
          <w:ilvl w:val="0"/>
          <w:numId w:val="0"/>
        </w:numPr>
        <w:shd w:val="clear" w:color="auto" w:fill="auto"/>
        <w:spacing w:line="500" w:lineRule="exact"/>
        <w:ind w:firstLine="426" w:firstLineChars="200"/>
        <w:jc w:val="left"/>
        <w:rPr>
          <w:rFonts w:hint="eastAsia" w:ascii="宋体" w:hAnsi="宋体" w:eastAsia="宋体" w:cs="宋体"/>
          <w:color w:val="auto"/>
          <w:szCs w:val="21"/>
          <w:highlight w:val="none"/>
          <w:lang w:bidi="ar-SA"/>
        </w:rPr>
      </w:pPr>
    </w:p>
    <w:p>
      <w:pPr>
        <w:numPr>
          <w:ilvl w:val="0"/>
          <w:numId w:val="0"/>
        </w:numPr>
        <w:shd w:val="clear" w:color="auto" w:fill="auto"/>
        <w:spacing w:line="500" w:lineRule="exact"/>
        <w:ind w:firstLine="426" w:firstLineChars="200"/>
        <w:jc w:val="left"/>
        <w:rPr>
          <w:rFonts w:hint="eastAsia" w:ascii="宋体" w:hAnsi="宋体" w:eastAsia="宋体" w:cs="宋体"/>
          <w:color w:val="auto"/>
          <w:szCs w:val="21"/>
          <w:highlight w:val="none"/>
          <w:lang w:bidi="ar-SA"/>
        </w:rPr>
      </w:pPr>
    </w:p>
    <w:p>
      <w:pPr>
        <w:numPr>
          <w:ilvl w:val="0"/>
          <w:numId w:val="0"/>
        </w:numPr>
        <w:shd w:val="clear" w:color="auto" w:fill="auto"/>
        <w:spacing w:line="500" w:lineRule="exact"/>
        <w:ind w:firstLine="426" w:firstLineChars="200"/>
        <w:jc w:val="left"/>
        <w:rPr>
          <w:rFonts w:hint="eastAsia" w:ascii="宋体" w:hAnsi="宋体" w:eastAsia="宋体" w:cs="宋体"/>
          <w:color w:val="auto"/>
          <w:szCs w:val="21"/>
          <w:highlight w:val="none"/>
          <w:lang w:bidi="ar-SA"/>
        </w:rPr>
      </w:pPr>
    </w:p>
    <w:p>
      <w:pPr>
        <w:numPr>
          <w:ilvl w:val="0"/>
          <w:numId w:val="0"/>
        </w:numPr>
        <w:shd w:val="clear" w:color="auto" w:fill="auto"/>
        <w:spacing w:line="500" w:lineRule="exact"/>
        <w:ind w:firstLine="426" w:firstLineChars="200"/>
        <w:jc w:val="left"/>
        <w:rPr>
          <w:rFonts w:hint="eastAsia" w:ascii="宋体" w:hAnsi="宋体" w:eastAsia="宋体" w:cs="宋体"/>
          <w:color w:val="auto"/>
          <w:szCs w:val="21"/>
          <w:highlight w:val="none"/>
          <w:lang w:bidi="ar-SA"/>
        </w:rPr>
      </w:pPr>
    </w:p>
    <w:p>
      <w:pPr>
        <w:numPr>
          <w:ilvl w:val="0"/>
          <w:numId w:val="0"/>
        </w:numPr>
        <w:shd w:val="clear" w:color="auto" w:fill="auto"/>
        <w:spacing w:line="500" w:lineRule="exact"/>
        <w:ind w:firstLine="426" w:firstLineChars="200"/>
        <w:jc w:val="left"/>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（8）评分标准和细则（综合评分法评分标准）</w:t>
      </w:r>
    </w:p>
    <w:tbl>
      <w:tblPr>
        <w:tblStyle w:val="28"/>
        <w:tblW w:w="9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212"/>
        <w:gridCol w:w="791"/>
        <w:gridCol w:w="6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926" w:type="dxa"/>
            <w:gridSpan w:val="2"/>
            <w:noWrap w:val="0"/>
            <w:vAlign w:val="center"/>
          </w:tcPr>
          <w:p>
            <w:pPr>
              <w:widowControl/>
              <w:spacing w:after="0" w:line="288" w:lineRule="auto"/>
              <w:jc w:val="center"/>
              <w:rPr>
                <w:rFonts w:hint="eastAsia"/>
                <w:color w:val="auto"/>
                <w:sz w:val="18"/>
                <w:szCs w:val="18"/>
                <w:highlight w:val="none"/>
              </w:rPr>
            </w:pPr>
            <w:r>
              <w:rPr>
                <w:rFonts w:hint="eastAsia"/>
                <w:color w:val="auto"/>
                <w:sz w:val="18"/>
                <w:szCs w:val="18"/>
                <w:highlight w:val="none"/>
              </w:rPr>
              <w:t>评审因素</w:t>
            </w:r>
          </w:p>
        </w:tc>
        <w:tc>
          <w:tcPr>
            <w:tcW w:w="791" w:type="dxa"/>
            <w:noWrap w:val="0"/>
            <w:vAlign w:val="center"/>
          </w:tcPr>
          <w:p>
            <w:pPr>
              <w:widowControl/>
              <w:spacing w:after="0" w:line="288" w:lineRule="auto"/>
              <w:rPr>
                <w:rFonts w:hint="eastAsia"/>
                <w:color w:val="auto"/>
                <w:sz w:val="18"/>
                <w:szCs w:val="18"/>
                <w:highlight w:val="none"/>
              </w:rPr>
            </w:pPr>
            <w:r>
              <w:rPr>
                <w:rFonts w:hint="eastAsia"/>
                <w:color w:val="auto"/>
                <w:sz w:val="18"/>
                <w:szCs w:val="18"/>
                <w:highlight w:val="none"/>
              </w:rPr>
              <w:t>分值</w:t>
            </w:r>
          </w:p>
        </w:tc>
        <w:tc>
          <w:tcPr>
            <w:tcW w:w="6704" w:type="dxa"/>
            <w:noWrap w:val="0"/>
            <w:vAlign w:val="center"/>
          </w:tcPr>
          <w:p>
            <w:pPr>
              <w:widowControl/>
              <w:spacing w:after="0" w:line="288" w:lineRule="auto"/>
              <w:rPr>
                <w:rFonts w:hint="eastAsia"/>
                <w:color w:val="auto"/>
                <w:sz w:val="18"/>
                <w:szCs w:val="18"/>
                <w:highlight w:val="none"/>
              </w:rPr>
            </w:pPr>
            <w:r>
              <w:rPr>
                <w:rFonts w:hint="eastAsia"/>
                <w:color w:val="auto"/>
                <w:sz w:val="18"/>
                <w:szCs w:val="18"/>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926" w:type="dxa"/>
            <w:gridSpan w:val="2"/>
            <w:noWrap w:val="0"/>
            <w:vAlign w:val="center"/>
          </w:tcPr>
          <w:p>
            <w:pPr>
              <w:widowControl/>
              <w:spacing w:after="0" w:line="288" w:lineRule="auto"/>
              <w:jc w:val="center"/>
              <w:rPr>
                <w:rFonts w:hint="eastAsia"/>
                <w:color w:val="auto"/>
                <w:sz w:val="18"/>
                <w:szCs w:val="18"/>
                <w:highlight w:val="none"/>
              </w:rPr>
            </w:pPr>
            <w:r>
              <w:rPr>
                <w:rFonts w:hint="eastAsia"/>
                <w:color w:val="auto"/>
                <w:sz w:val="18"/>
                <w:szCs w:val="18"/>
                <w:highlight w:val="none"/>
              </w:rPr>
              <w:t>价格部分</w:t>
            </w:r>
          </w:p>
        </w:tc>
        <w:tc>
          <w:tcPr>
            <w:tcW w:w="791" w:type="dxa"/>
            <w:noWrap w:val="0"/>
            <w:vAlign w:val="center"/>
          </w:tcPr>
          <w:p>
            <w:pPr>
              <w:widowControl/>
              <w:spacing w:after="0" w:line="288" w:lineRule="auto"/>
              <w:jc w:val="center"/>
              <w:rPr>
                <w:rFonts w:hint="default"/>
                <w:color w:val="auto"/>
                <w:sz w:val="18"/>
                <w:szCs w:val="18"/>
                <w:highlight w:val="none"/>
                <w:lang w:val="en-US"/>
              </w:rPr>
            </w:pPr>
            <w:r>
              <w:rPr>
                <w:rFonts w:hint="eastAsia"/>
                <w:color w:val="auto"/>
                <w:sz w:val="18"/>
                <w:szCs w:val="18"/>
                <w:highlight w:val="none"/>
                <w:lang w:val="en-US" w:eastAsia="zh-CN"/>
              </w:rPr>
              <w:t>30分</w:t>
            </w:r>
          </w:p>
        </w:tc>
        <w:tc>
          <w:tcPr>
            <w:tcW w:w="6704" w:type="dxa"/>
            <w:noWrap w:val="0"/>
            <w:vAlign w:val="center"/>
          </w:tcPr>
          <w:p>
            <w:pPr>
              <w:widowControl/>
              <w:spacing w:after="0" w:line="288" w:lineRule="auto"/>
              <w:rPr>
                <w:rFonts w:hint="eastAsia"/>
                <w:color w:val="auto"/>
                <w:sz w:val="18"/>
                <w:szCs w:val="18"/>
                <w:highlight w:val="none"/>
                <w:lang w:val="en-US" w:eastAsia="zh-CN"/>
              </w:rPr>
            </w:pPr>
            <w:r>
              <w:rPr>
                <w:rFonts w:hint="eastAsia"/>
                <w:color w:val="auto"/>
                <w:sz w:val="18"/>
                <w:szCs w:val="18"/>
                <w:highlight w:val="none"/>
                <w:lang w:val="en-US" w:eastAsia="zh-CN"/>
              </w:rPr>
              <w:t>评标基准价=有效投标报价的最低值，有效投标报价等于基准值的得满分，投标报价得分=（评标基准价/投标报价）×价格权重×100。有效投标报价为通过初步审查的供应商报价</w:t>
            </w:r>
          </w:p>
          <w:p>
            <w:pPr>
              <w:widowControl/>
              <w:spacing w:after="0" w:line="288" w:lineRule="auto"/>
              <w:rPr>
                <w:rFonts w:hint="eastAsia"/>
                <w:color w:val="auto"/>
                <w:sz w:val="18"/>
                <w:szCs w:val="18"/>
                <w:highlight w:val="none"/>
              </w:rPr>
            </w:pPr>
            <w:r>
              <w:rPr>
                <w:rFonts w:hint="eastAsia"/>
                <w:color w:val="auto"/>
                <w:sz w:val="18"/>
                <w:szCs w:val="18"/>
                <w:highlight w:val="none"/>
                <w:lang w:val="en-US" w:eastAsia="zh-CN"/>
              </w:rPr>
              <w:t>注：投标报价超过采购预算价的按废标处理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4" w:type="dxa"/>
            <w:vMerge w:val="restart"/>
            <w:noWrap w:val="0"/>
            <w:vAlign w:val="center"/>
          </w:tcPr>
          <w:p>
            <w:pPr>
              <w:widowControl/>
              <w:spacing w:after="0" w:line="288" w:lineRule="auto"/>
              <w:jc w:val="center"/>
              <w:rPr>
                <w:rFonts w:hint="eastAsia"/>
                <w:color w:val="auto"/>
                <w:sz w:val="18"/>
                <w:szCs w:val="18"/>
                <w:highlight w:val="none"/>
              </w:rPr>
            </w:pPr>
            <w:r>
              <w:rPr>
                <w:rFonts w:hint="eastAsia"/>
                <w:color w:val="auto"/>
                <w:sz w:val="18"/>
                <w:szCs w:val="18"/>
                <w:highlight w:val="none"/>
                <w:lang w:val="en-US"/>
              </w:rPr>
              <w:t>商务部分（</w:t>
            </w:r>
            <w:r>
              <w:rPr>
                <w:rFonts w:hint="eastAsia"/>
                <w:color w:val="auto"/>
                <w:sz w:val="18"/>
                <w:szCs w:val="18"/>
                <w:highlight w:val="none"/>
                <w:lang w:val="en-US" w:eastAsia="zh-CN"/>
              </w:rPr>
              <w:t>23</w:t>
            </w:r>
            <w:r>
              <w:rPr>
                <w:rFonts w:hint="eastAsia"/>
                <w:color w:val="auto"/>
                <w:sz w:val="18"/>
                <w:szCs w:val="18"/>
                <w:highlight w:val="none"/>
                <w:lang w:val="en-US"/>
              </w:rPr>
              <w:t>分）</w:t>
            </w:r>
          </w:p>
        </w:tc>
        <w:tc>
          <w:tcPr>
            <w:tcW w:w="1212" w:type="dxa"/>
            <w:noWrap w:val="0"/>
            <w:vAlign w:val="center"/>
          </w:tcPr>
          <w:p>
            <w:pPr>
              <w:widowControl/>
              <w:spacing w:after="0" w:line="288" w:lineRule="auto"/>
              <w:jc w:val="center"/>
              <w:rPr>
                <w:rFonts w:hint="eastAsia"/>
                <w:color w:val="auto"/>
                <w:sz w:val="18"/>
                <w:szCs w:val="18"/>
                <w:highlight w:val="none"/>
                <w:lang w:val="en-US"/>
              </w:rPr>
            </w:pPr>
            <w:r>
              <w:rPr>
                <w:rFonts w:hint="eastAsia"/>
                <w:color w:val="auto"/>
                <w:sz w:val="18"/>
                <w:szCs w:val="18"/>
                <w:highlight w:val="none"/>
                <w:lang w:val="en-US"/>
              </w:rPr>
              <w:t>类似业绩</w:t>
            </w:r>
          </w:p>
        </w:tc>
        <w:tc>
          <w:tcPr>
            <w:tcW w:w="791" w:type="dxa"/>
            <w:noWrap w:val="0"/>
            <w:vAlign w:val="center"/>
          </w:tcPr>
          <w:p>
            <w:pPr>
              <w:widowControl/>
              <w:spacing w:after="0" w:line="288" w:lineRule="auto"/>
              <w:jc w:val="center"/>
              <w:rPr>
                <w:rFonts w:hint="eastAsia"/>
                <w:color w:val="auto"/>
                <w:sz w:val="18"/>
                <w:szCs w:val="18"/>
                <w:highlight w:val="none"/>
              </w:rPr>
            </w:pPr>
            <w:r>
              <w:rPr>
                <w:rFonts w:hint="eastAsia"/>
                <w:color w:val="auto"/>
                <w:sz w:val="18"/>
                <w:szCs w:val="18"/>
                <w:highlight w:val="none"/>
                <w:lang w:val="en-US" w:eastAsia="zh-CN"/>
              </w:rPr>
              <w:t>10</w:t>
            </w:r>
            <w:r>
              <w:rPr>
                <w:rFonts w:hint="eastAsia"/>
                <w:color w:val="auto"/>
                <w:sz w:val="18"/>
                <w:szCs w:val="18"/>
                <w:highlight w:val="none"/>
              </w:rPr>
              <w:t>分</w:t>
            </w:r>
          </w:p>
        </w:tc>
        <w:tc>
          <w:tcPr>
            <w:tcW w:w="6704" w:type="dxa"/>
            <w:noWrap w:val="0"/>
            <w:vAlign w:val="center"/>
          </w:tcPr>
          <w:p>
            <w:pPr>
              <w:widowControl/>
              <w:spacing w:after="0" w:line="288" w:lineRule="auto"/>
              <w:rPr>
                <w:rFonts w:hint="eastAsia"/>
                <w:color w:val="auto"/>
                <w:sz w:val="18"/>
                <w:szCs w:val="18"/>
                <w:highlight w:val="none"/>
              </w:rPr>
            </w:pPr>
            <w:r>
              <w:rPr>
                <w:rFonts w:hint="eastAsia"/>
                <w:color w:val="auto"/>
                <w:sz w:val="18"/>
                <w:szCs w:val="18"/>
                <w:highlight w:val="none"/>
                <w:lang w:val="en-US" w:eastAsia="zh-CN"/>
              </w:rPr>
              <w:t>根据各投标人所投</w:t>
            </w:r>
            <w:r>
              <w:rPr>
                <w:rFonts w:hint="eastAsia"/>
                <w:color w:val="auto"/>
                <w:sz w:val="18"/>
                <w:szCs w:val="18"/>
                <w:highlight w:val="none"/>
              </w:rPr>
              <w:t>产品业绩应根据采购文件中的要求，提供近三年以来类似产品的项目业绩，每个项目需要提供中标通知书</w:t>
            </w:r>
            <w:r>
              <w:rPr>
                <w:rFonts w:hint="eastAsia"/>
                <w:color w:val="auto"/>
                <w:sz w:val="18"/>
                <w:szCs w:val="18"/>
                <w:highlight w:val="none"/>
                <w:lang w:eastAsia="zh-CN"/>
              </w:rPr>
              <w:t>或者</w:t>
            </w:r>
            <w:r>
              <w:rPr>
                <w:rFonts w:hint="eastAsia"/>
                <w:color w:val="auto"/>
                <w:sz w:val="18"/>
                <w:szCs w:val="18"/>
                <w:highlight w:val="none"/>
              </w:rPr>
              <w:t>合同等证明材料（以合同签订时间为准）。每提供一项得</w:t>
            </w:r>
            <w:r>
              <w:rPr>
                <w:rFonts w:hint="eastAsia"/>
                <w:color w:val="auto"/>
                <w:sz w:val="18"/>
                <w:szCs w:val="18"/>
                <w:highlight w:val="none"/>
                <w:lang w:val="en-US" w:eastAsia="zh-CN"/>
              </w:rPr>
              <w:t>2</w:t>
            </w:r>
            <w:r>
              <w:rPr>
                <w:rFonts w:hint="eastAsia"/>
                <w:color w:val="auto"/>
                <w:sz w:val="18"/>
                <w:szCs w:val="18"/>
                <w:highlight w:val="none"/>
              </w:rPr>
              <w:t>分，满分</w:t>
            </w:r>
            <w:r>
              <w:rPr>
                <w:rFonts w:hint="eastAsia"/>
                <w:color w:val="auto"/>
                <w:sz w:val="18"/>
                <w:szCs w:val="18"/>
                <w:highlight w:val="none"/>
                <w:lang w:val="en-US" w:eastAsia="zh-CN"/>
              </w:rPr>
              <w:t>10</w:t>
            </w:r>
            <w:r>
              <w:rPr>
                <w:rFonts w:hint="eastAsia"/>
                <w:color w:val="auto"/>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714" w:type="dxa"/>
            <w:vMerge w:val="continue"/>
            <w:noWrap w:val="0"/>
            <w:vAlign w:val="center"/>
          </w:tcPr>
          <w:p>
            <w:pPr>
              <w:widowControl/>
              <w:spacing w:after="0" w:line="288" w:lineRule="auto"/>
              <w:jc w:val="center"/>
              <w:rPr>
                <w:rFonts w:hint="eastAsia"/>
                <w:color w:val="auto"/>
                <w:sz w:val="18"/>
                <w:szCs w:val="18"/>
                <w:highlight w:val="none"/>
              </w:rPr>
            </w:pPr>
          </w:p>
        </w:tc>
        <w:tc>
          <w:tcPr>
            <w:tcW w:w="1212" w:type="dxa"/>
            <w:noWrap w:val="0"/>
            <w:vAlign w:val="center"/>
          </w:tcPr>
          <w:p>
            <w:pPr>
              <w:widowControl/>
              <w:spacing w:after="0" w:line="288" w:lineRule="auto"/>
              <w:jc w:val="center"/>
              <w:rPr>
                <w:rFonts w:hint="eastAsia"/>
                <w:color w:val="auto"/>
                <w:sz w:val="18"/>
                <w:szCs w:val="18"/>
                <w:highlight w:val="none"/>
                <w:lang w:val="en-US"/>
              </w:rPr>
            </w:pPr>
            <w:r>
              <w:rPr>
                <w:rFonts w:hint="eastAsia"/>
                <w:color w:val="auto"/>
                <w:sz w:val="18"/>
                <w:szCs w:val="18"/>
                <w:highlight w:val="none"/>
                <w:lang w:val="en-US" w:eastAsia="zh-CN"/>
              </w:rPr>
              <w:t>企业资质证书</w:t>
            </w:r>
          </w:p>
        </w:tc>
        <w:tc>
          <w:tcPr>
            <w:tcW w:w="791" w:type="dxa"/>
            <w:noWrap w:val="0"/>
            <w:vAlign w:val="center"/>
          </w:tcPr>
          <w:p>
            <w:pPr>
              <w:widowControl/>
              <w:spacing w:after="0" w:line="288" w:lineRule="auto"/>
              <w:jc w:val="center"/>
              <w:rPr>
                <w:rFonts w:hint="eastAsia"/>
                <w:color w:val="auto"/>
                <w:sz w:val="18"/>
                <w:szCs w:val="18"/>
                <w:highlight w:val="none"/>
                <w:lang w:val="en-US"/>
              </w:rPr>
            </w:pPr>
            <w:r>
              <w:rPr>
                <w:rFonts w:hint="eastAsia"/>
                <w:color w:val="auto"/>
                <w:sz w:val="18"/>
                <w:szCs w:val="18"/>
                <w:highlight w:val="none"/>
                <w:lang w:val="en-US" w:eastAsia="zh-CN"/>
              </w:rPr>
              <w:t>9</w:t>
            </w:r>
            <w:r>
              <w:rPr>
                <w:rFonts w:hint="eastAsia"/>
                <w:color w:val="auto"/>
                <w:sz w:val="18"/>
                <w:szCs w:val="18"/>
                <w:highlight w:val="none"/>
                <w:lang w:val="en-US"/>
              </w:rPr>
              <w:t>分</w:t>
            </w:r>
          </w:p>
        </w:tc>
        <w:tc>
          <w:tcPr>
            <w:tcW w:w="6704" w:type="dxa"/>
            <w:noWrap w:val="0"/>
            <w:vAlign w:val="center"/>
          </w:tcPr>
          <w:p>
            <w:pPr>
              <w:widowControl/>
              <w:spacing w:after="0" w:line="288" w:lineRule="auto"/>
              <w:rPr>
                <w:rFonts w:hint="eastAsia"/>
                <w:color w:val="auto"/>
                <w:sz w:val="18"/>
                <w:szCs w:val="18"/>
                <w:highlight w:val="none"/>
              </w:rPr>
            </w:pPr>
            <w:r>
              <w:rPr>
                <w:rFonts w:hint="eastAsia"/>
                <w:color w:val="auto"/>
                <w:sz w:val="18"/>
                <w:szCs w:val="18"/>
                <w:highlight w:val="none"/>
                <w:lang w:val="en-US" w:eastAsia="zh-CN"/>
              </w:rPr>
              <w:t>根据各投标人所投产品</w:t>
            </w:r>
            <w:r>
              <w:rPr>
                <w:rFonts w:hint="eastAsia"/>
                <w:color w:val="auto"/>
                <w:sz w:val="18"/>
                <w:szCs w:val="18"/>
                <w:highlight w:val="none"/>
                <w:lang w:val="en-US"/>
              </w:rPr>
              <w:t>具备</w:t>
            </w:r>
            <w:r>
              <w:rPr>
                <w:rFonts w:hint="eastAsia"/>
                <w:color w:val="auto"/>
                <w:sz w:val="18"/>
                <w:szCs w:val="18"/>
                <w:highlight w:val="none"/>
              </w:rPr>
              <w:t>具有企业信用等级AAA级认证证书，</w:t>
            </w:r>
            <w:r>
              <w:rPr>
                <w:rFonts w:hint="eastAsia"/>
                <w:color w:val="auto"/>
                <w:sz w:val="18"/>
                <w:szCs w:val="18"/>
                <w:highlight w:val="none"/>
                <w:lang w:val="en-US"/>
              </w:rPr>
              <w:t>提供得分</w:t>
            </w:r>
            <w:r>
              <w:rPr>
                <w:rFonts w:hint="default"/>
                <w:color w:val="auto"/>
                <w:sz w:val="18"/>
                <w:szCs w:val="18"/>
                <w:highlight w:val="none"/>
                <w:lang w:val="en-US"/>
              </w:rPr>
              <w:t>4</w:t>
            </w:r>
            <w:r>
              <w:rPr>
                <w:rFonts w:hint="eastAsia"/>
                <w:color w:val="auto"/>
                <w:sz w:val="18"/>
                <w:szCs w:val="18"/>
                <w:highlight w:val="none"/>
                <w:lang w:val="en-US"/>
              </w:rPr>
              <w:t>分，不提供不得分</w:t>
            </w:r>
            <w:r>
              <w:rPr>
                <w:rFonts w:hint="eastAsia"/>
                <w:color w:val="auto"/>
                <w:sz w:val="18"/>
                <w:szCs w:val="18"/>
                <w:highlight w:val="none"/>
              </w:rPr>
              <w:t>。</w:t>
            </w:r>
          </w:p>
          <w:p>
            <w:pPr>
              <w:widowControl/>
              <w:spacing w:after="0" w:line="288" w:lineRule="auto"/>
              <w:rPr>
                <w:rFonts w:hint="default"/>
                <w:color w:val="auto"/>
                <w:sz w:val="18"/>
                <w:szCs w:val="18"/>
                <w:highlight w:val="none"/>
                <w:lang w:val="en-US" w:eastAsia="zh-CN"/>
              </w:rPr>
            </w:pPr>
            <w:r>
              <w:rPr>
                <w:rFonts w:hint="eastAsia"/>
                <w:color w:val="auto"/>
                <w:sz w:val="18"/>
                <w:szCs w:val="18"/>
                <w:highlight w:val="none"/>
              </w:rPr>
              <w:t>每年根据甲方要求，结合市场需求，免费提供3-5项饮料配方</w:t>
            </w:r>
            <w:r>
              <w:rPr>
                <w:rFonts w:hint="eastAsia"/>
                <w:color w:val="auto"/>
                <w:sz w:val="18"/>
                <w:szCs w:val="18"/>
                <w:highlight w:val="none"/>
                <w:lang w:eastAsia="zh-CN"/>
              </w:rPr>
              <w:t>（</w:t>
            </w:r>
            <w:r>
              <w:rPr>
                <w:rFonts w:hint="eastAsia"/>
                <w:color w:val="auto"/>
                <w:sz w:val="18"/>
                <w:szCs w:val="18"/>
                <w:highlight w:val="none"/>
                <w:lang w:val="en-US" w:eastAsia="zh-CN"/>
              </w:rPr>
              <w:t>没有被其他商家使用过的，也不能再泄漏给其他商家的唯一的配方，附配方明细表</w:t>
            </w:r>
            <w:r>
              <w:rPr>
                <w:rFonts w:hint="eastAsia"/>
                <w:color w:val="auto"/>
                <w:sz w:val="18"/>
                <w:szCs w:val="18"/>
                <w:highlight w:val="none"/>
                <w:lang w:eastAsia="zh-CN"/>
              </w:rPr>
              <w:t>）</w:t>
            </w:r>
            <w:r>
              <w:rPr>
                <w:rFonts w:hint="eastAsia"/>
                <w:color w:val="auto"/>
                <w:sz w:val="18"/>
                <w:szCs w:val="18"/>
                <w:highlight w:val="none"/>
                <w:lang w:val="en-US" w:eastAsia="zh-CN"/>
              </w:rPr>
              <w:t>每提供一项得1分，最高得5分</w:t>
            </w:r>
            <w:r>
              <w:rPr>
                <w:rFonts w:hint="eastAsia"/>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714" w:type="dxa"/>
            <w:vMerge w:val="continue"/>
            <w:noWrap w:val="0"/>
            <w:vAlign w:val="center"/>
          </w:tcPr>
          <w:p>
            <w:pPr>
              <w:widowControl/>
              <w:spacing w:after="0" w:line="288" w:lineRule="auto"/>
              <w:jc w:val="center"/>
              <w:rPr>
                <w:rFonts w:hint="eastAsia"/>
                <w:color w:val="auto"/>
                <w:sz w:val="18"/>
                <w:szCs w:val="18"/>
                <w:highlight w:val="none"/>
              </w:rPr>
            </w:pPr>
          </w:p>
        </w:tc>
        <w:tc>
          <w:tcPr>
            <w:tcW w:w="1212" w:type="dxa"/>
            <w:noWrap w:val="0"/>
            <w:vAlign w:val="center"/>
          </w:tcPr>
          <w:p>
            <w:pPr>
              <w:widowControl/>
              <w:spacing w:after="0" w:line="288" w:lineRule="auto"/>
              <w:jc w:val="center"/>
              <w:rPr>
                <w:rFonts w:hint="default"/>
                <w:color w:val="auto"/>
                <w:sz w:val="18"/>
                <w:szCs w:val="18"/>
                <w:highlight w:val="none"/>
                <w:lang w:val="en-US" w:eastAsia="zh-CN"/>
              </w:rPr>
            </w:pPr>
            <w:r>
              <w:rPr>
                <w:rFonts w:hint="eastAsia"/>
                <w:color w:val="auto"/>
                <w:sz w:val="18"/>
                <w:szCs w:val="18"/>
                <w:highlight w:val="none"/>
                <w:lang w:val="en-US" w:eastAsia="zh-CN"/>
              </w:rPr>
              <w:t>其他综合实力</w:t>
            </w:r>
          </w:p>
        </w:tc>
        <w:tc>
          <w:tcPr>
            <w:tcW w:w="791" w:type="dxa"/>
            <w:noWrap w:val="0"/>
            <w:vAlign w:val="center"/>
          </w:tcPr>
          <w:p>
            <w:pPr>
              <w:widowControl/>
              <w:spacing w:after="0" w:line="288" w:lineRule="auto"/>
              <w:jc w:val="center"/>
              <w:rPr>
                <w:rFonts w:hint="default"/>
                <w:color w:val="auto"/>
                <w:sz w:val="18"/>
                <w:szCs w:val="18"/>
                <w:highlight w:val="none"/>
                <w:lang w:val="en-US" w:eastAsia="zh-CN"/>
              </w:rPr>
            </w:pPr>
            <w:r>
              <w:rPr>
                <w:rFonts w:hint="eastAsia"/>
                <w:color w:val="auto"/>
                <w:sz w:val="18"/>
                <w:szCs w:val="18"/>
                <w:highlight w:val="none"/>
                <w:lang w:val="en-US" w:eastAsia="zh-CN"/>
              </w:rPr>
              <w:t>4分</w:t>
            </w:r>
          </w:p>
        </w:tc>
        <w:tc>
          <w:tcPr>
            <w:tcW w:w="6704" w:type="dxa"/>
            <w:noWrap w:val="0"/>
            <w:vAlign w:val="center"/>
          </w:tcPr>
          <w:p>
            <w:pPr>
              <w:widowControl/>
              <w:spacing w:after="0" w:line="288" w:lineRule="auto"/>
              <w:rPr>
                <w:rFonts w:hint="eastAsia"/>
                <w:color w:val="auto"/>
                <w:sz w:val="18"/>
                <w:szCs w:val="18"/>
                <w:highlight w:val="none"/>
              </w:rPr>
            </w:pPr>
            <w:r>
              <w:rPr>
                <w:rFonts w:hint="eastAsia"/>
                <w:color w:val="auto"/>
                <w:sz w:val="18"/>
                <w:szCs w:val="18"/>
                <w:highlight w:val="none"/>
                <w:lang w:val="en-US" w:eastAsia="zh-CN"/>
              </w:rPr>
              <w:t>投标人提供葡萄醋自动化生产设备计算机软件著作权得4分，</w:t>
            </w:r>
            <w:r>
              <w:rPr>
                <w:rFonts w:hint="eastAsia"/>
                <w:color w:val="auto"/>
                <w:sz w:val="18"/>
                <w:szCs w:val="18"/>
                <w:highlight w:val="none"/>
                <w:lang w:val="en-US"/>
              </w:rPr>
              <w:t>不提供不得分</w:t>
            </w:r>
            <w:r>
              <w:rPr>
                <w:rFonts w:hint="eastAsia"/>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714" w:type="dxa"/>
            <w:vMerge w:val="restart"/>
            <w:noWrap w:val="0"/>
            <w:vAlign w:val="center"/>
          </w:tcPr>
          <w:p>
            <w:pPr>
              <w:widowControl/>
              <w:spacing w:after="0" w:line="288" w:lineRule="auto"/>
              <w:jc w:val="center"/>
              <w:rPr>
                <w:rFonts w:hint="eastAsia"/>
                <w:color w:val="auto"/>
                <w:sz w:val="18"/>
                <w:szCs w:val="18"/>
                <w:highlight w:val="none"/>
                <w:lang w:val="en-US"/>
              </w:rPr>
            </w:pPr>
            <w:r>
              <w:rPr>
                <w:rFonts w:hint="eastAsia"/>
                <w:color w:val="auto"/>
                <w:sz w:val="18"/>
                <w:szCs w:val="18"/>
                <w:highlight w:val="none"/>
              </w:rPr>
              <w:t>技术</w:t>
            </w:r>
          </w:p>
          <w:p>
            <w:pPr>
              <w:widowControl/>
              <w:spacing w:after="0" w:line="288" w:lineRule="auto"/>
              <w:jc w:val="center"/>
              <w:rPr>
                <w:rFonts w:hint="eastAsia"/>
                <w:color w:val="auto"/>
                <w:sz w:val="18"/>
                <w:szCs w:val="18"/>
                <w:highlight w:val="none"/>
              </w:rPr>
            </w:pPr>
            <w:r>
              <w:rPr>
                <w:rFonts w:hint="eastAsia"/>
                <w:color w:val="auto"/>
                <w:sz w:val="18"/>
                <w:szCs w:val="18"/>
                <w:highlight w:val="none"/>
              </w:rPr>
              <w:t>部分</w:t>
            </w:r>
            <w:r>
              <w:rPr>
                <w:rFonts w:hint="eastAsia"/>
                <w:color w:val="auto"/>
                <w:sz w:val="18"/>
                <w:szCs w:val="18"/>
                <w:highlight w:val="none"/>
                <w:lang w:val="en-US"/>
              </w:rPr>
              <w:t>（</w:t>
            </w:r>
            <w:r>
              <w:rPr>
                <w:rFonts w:hint="eastAsia"/>
                <w:color w:val="auto"/>
                <w:sz w:val="18"/>
                <w:szCs w:val="18"/>
                <w:highlight w:val="none"/>
                <w:lang w:val="en-US" w:eastAsia="zh-CN"/>
              </w:rPr>
              <w:t>47</w:t>
            </w:r>
            <w:r>
              <w:rPr>
                <w:rFonts w:hint="eastAsia"/>
                <w:color w:val="auto"/>
                <w:sz w:val="18"/>
                <w:szCs w:val="18"/>
                <w:highlight w:val="none"/>
                <w:lang w:val="en-US"/>
              </w:rPr>
              <w:t>分）</w:t>
            </w:r>
          </w:p>
        </w:tc>
        <w:tc>
          <w:tcPr>
            <w:tcW w:w="1212" w:type="dxa"/>
            <w:noWrap w:val="0"/>
            <w:vAlign w:val="center"/>
          </w:tcPr>
          <w:p>
            <w:pPr>
              <w:widowControl/>
              <w:spacing w:after="0" w:line="288" w:lineRule="auto"/>
              <w:jc w:val="center"/>
              <w:rPr>
                <w:rFonts w:hint="eastAsia"/>
                <w:color w:val="auto"/>
                <w:sz w:val="18"/>
                <w:szCs w:val="18"/>
                <w:highlight w:val="none"/>
                <w:lang w:val="en-US"/>
              </w:rPr>
            </w:pPr>
            <w:r>
              <w:rPr>
                <w:rFonts w:hint="eastAsia"/>
                <w:color w:val="auto"/>
                <w:sz w:val="18"/>
                <w:szCs w:val="18"/>
                <w:highlight w:val="none"/>
              </w:rPr>
              <w:t>技术参数</w:t>
            </w:r>
          </w:p>
        </w:tc>
        <w:tc>
          <w:tcPr>
            <w:tcW w:w="791" w:type="dxa"/>
            <w:noWrap w:val="0"/>
            <w:vAlign w:val="center"/>
          </w:tcPr>
          <w:p>
            <w:pPr>
              <w:widowControl/>
              <w:spacing w:after="0" w:line="288" w:lineRule="auto"/>
              <w:jc w:val="center"/>
              <w:rPr>
                <w:rFonts w:hint="eastAsia"/>
                <w:color w:val="auto"/>
                <w:sz w:val="18"/>
                <w:szCs w:val="18"/>
                <w:highlight w:val="none"/>
                <w:lang w:val="en-US"/>
              </w:rPr>
            </w:pPr>
            <w:r>
              <w:rPr>
                <w:rFonts w:hint="eastAsia"/>
                <w:color w:val="auto"/>
                <w:sz w:val="18"/>
                <w:szCs w:val="18"/>
                <w:highlight w:val="none"/>
                <w:lang w:val="en-US" w:eastAsia="zh-CN"/>
              </w:rPr>
              <w:t>20</w:t>
            </w:r>
            <w:r>
              <w:rPr>
                <w:rFonts w:hint="eastAsia"/>
                <w:color w:val="auto"/>
                <w:sz w:val="18"/>
                <w:szCs w:val="18"/>
                <w:highlight w:val="none"/>
              </w:rPr>
              <w:t>分</w:t>
            </w:r>
          </w:p>
        </w:tc>
        <w:tc>
          <w:tcPr>
            <w:tcW w:w="6704" w:type="dxa"/>
            <w:noWrap w:val="0"/>
            <w:vAlign w:val="center"/>
          </w:tcPr>
          <w:p>
            <w:pPr>
              <w:widowControl/>
              <w:spacing w:after="0" w:line="288" w:lineRule="auto"/>
              <w:rPr>
                <w:rFonts w:hint="eastAsia"/>
                <w:color w:val="auto"/>
                <w:sz w:val="18"/>
                <w:szCs w:val="18"/>
                <w:highlight w:val="none"/>
                <w:lang w:val="zh-CN" w:eastAsia="zh-CN"/>
              </w:rPr>
            </w:pPr>
            <w:r>
              <w:rPr>
                <w:rFonts w:hint="eastAsia"/>
                <w:color w:val="auto"/>
                <w:sz w:val="18"/>
                <w:szCs w:val="18"/>
                <w:highlight w:val="none"/>
                <w:lang w:val="en-US" w:eastAsia="zh-CN"/>
              </w:rPr>
              <w:t>根据各投标人所投产品技术性能以及对招标文件各项基本要求（招标内容技术参数具体要求）的逐项响应承诺等方面情况由评委进行评议打分，满足招标文件技术参数基础分15分，不得出现负偏离，出现负偏离按废标处理；正偏离一项加1分，最高加5分。（参数里的内容为基础参数，优于此参数均可视作属于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714" w:type="dxa"/>
            <w:vMerge w:val="continue"/>
            <w:noWrap w:val="0"/>
            <w:vAlign w:val="center"/>
          </w:tcPr>
          <w:p>
            <w:pPr>
              <w:widowControl/>
              <w:spacing w:after="0" w:line="288" w:lineRule="auto"/>
              <w:jc w:val="center"/>
              <w:rPr>
                <w:rFonts w:hint="eastAsia"/>
                <w:color w:val="auto"/>
                <w:sz w:val="18"/>
                <w:szCs w:val="18"/>
                <w:highlight w:val="none"/>
                <w:lang w:val="en-US"/>
              </w:rPr>
            </w:pPr>
          </w:p>
        </w:tc>
        <w:tc>
          <w:tcPr>
            <w:tcW w:w="1212" w:type="dxa"/>
            <w:noWrap w:val="0"/>
            <w:vAlign w:val="center"/>
          </w:tcPr>
          <w:p>
            <w:pPr>
              <w:widowControl/>
              <w:spacing w:after="0" w:line="288" w:lineRule="auto"/>
              <w:jc w:val="center"/>
              <w:rPr>
                <w:rFonts w:hint="eastAsia"/>
                <w:color w:val="auto"/>
                <w:sz w:val="18"/>
                <w:szCs w:val="18"/>
                <w:highlight w:val="none"/>
              </w:rPr>
            </w:pPr>
            <w:r>
              <w:rPr>
                <w:rFonts w:hint="eastAsia"/>
                <w:color w:val="auto"/>
                <w:sz w:val="18"/>
                <w:szCs w:val="18"/>
                <w:highlight w:val="none"/>
              </w:rPr>
              <w:t>实施方案</w:t>
            </w:r>
          </w:p>
        </w:tc>
        <w:tc>
          <w:tcPr>
            <w:tcW w:w="791" w:type="dxa"/>
            <w:noWrap w:val="0"/>
            <w:vAlign w:val="center"/>
          </w:tcPr>
          <w:p>
            <w:pPr>
              <w:widowControl/>
              <w:spacing w:after="0" w:line="288" w:lineRule="auto"/>
              <w:jc w:val="center"/>
              <w:rPr>
                <w:rFonts w:hint="eastAsia"/>
                <w:color w:val="auto"/>
                <w:sz w:val="18"/>
                <w:szCs w:val="18"/>
                <w:highlight w:val="none"/>
                <w:lang w:val="en-US"/>
              </w:rPr>
            </w:pPr>
            <w:r>
              <w:rPr>
                <w:rFonts w:hint="eastAsia"/>
                <w:color w:val="auto"/>
                <w:sz w:val="18"/>
                <w:szCs w:val="18"/>
                <w:highlight w:val="none"/>
                <w:lang w:val="en-US" w:eastAsia="zh-CN"/>
              </w:rPr>
              <w:t>11</w:t>
            </w:r>
            <w:r>
              <w:rPr>
                <w:rFonts w:hint="eastAsia"/>
                <w:color w:val="auto"/>
                <w:sz w:val="18"/>
                <w:szCs w:val="18"/>
                <w:highlight w:val="none"/>
                <w:lang w:val="en-US"/>
              </w:rPr>
              <w:t>分</w:t>
            </w:r>
          </w:p>
        </w:tc>
        <w:tc>
          <w:tcPr>
            <w:tcW w:w="6704" w:type="dxa"/>
            <w:noWrap w:val="0"/>
            <w:vAlign w:val="center"/>
          </w:tcPr>
          <w:p>
            <w:pPr>
              <w:widowControl/>
              <w:spacing w:after="0" w:line="288" w:lineRule="auto"/>
              <w:rPr>
                <w:rFonts w:hint="eastAsia"/>
                <w:color w:val="auto"/>
                <w:sz w:val="18"/>
                <w:szCs w:val="18"/>
                <w:highlight w:val="none"/>
                <w:lang w:val="en-US" w:eastAsia="zh-CN"/>
              </w:rPr>
            </w:pPr>
            <w:r>
              <w:rPr>
                <w:rFonts w:hint="eastAsia"/>
                <w:color w:val="auto"/>
                <w:sz w:val="18"/>
                <w:szCs w:val="18"/>
                <w:highlight w:val="none"/>
                <w:lang w:val="en-US" w:eastAsia="zh-CN"/>
              </w:rPr>
              <w:t>1、投标人提供生产酸度</w:t>
            </w:r>
            <w:r>
              <w:rPr>
                <w:rFonts w:hint="default"/>
                <w:color w:val="auto"/>
                <w:sz w:val="18"/>
                <w:szCs w:val="18"/>
                <w:highlight w:val="none"/>
                <w:lang w:val="en-US" w:eastAsia="zh-CN"/>
              </w:rPr>
              <w:t>10</w:t>
            </w:r>
            <w:r>
              <w:rPr>
                <w:rFonts w:hint="eastAsia"/>
                <w:color w:val="auto"/>
                <w:sz w:val="18"/>
                <w:szCs w:val="18"/>
                <w:highlight w:val="none"/>
                <w:lang w:val="en-US" w:eastAsia="zh-CN"/>
              </w:rPr>
              <w:t>度的葡萄醋实施方案完整并与本项目需求完全吻合，技术思路、工作部署及具体工作安排的合理性、可实施性（人员安排、交通工具、维护方案等），方案优的得8分，良的得6分，差的得2分，不提供得0分；</w:t>
            </w:r>
          </w:p>
          <w:p>
            <w:pPr>
              <w:widowControl/>
              <w:spacing w:after="0" w:line="288" w:lineRule="auto"/>
              <w:rPr>
                <w:rFonts w:hint="eastAsia"/>
                <w:color w:val="auto"/>
                <w:sz w:val="18"/>
                <w:szCs w:val="18"/>
                <w:highlight w:val="none"/>
                <w:lang w:val="en-US" w:eastAsia="zh-CN"/>
              </w:rPr>
            </w:pPr>
            <w:r>
              <w:rPr>
                <w:rFonts w:hint="eastAsia"/>
                <w:color w:val="auto"/>
                <w:sz w:val="18"/>
                <w:szCs w:val="18"/>
                <w:highlight w:val="none"/>
                <w:lang w:val="en-US" w:eastAsia="zh-CN"/>
              </w:rPr>
              <w:t>2、</w:t>
            </w:r>
            <w:r>
              <w:rPr>
                <w:rFonts w:hint="eastAsia"/>
                <w:color w:val="auto"/>
                <w:sz w:val="18"/>
                <w:szCs w:val="18"/>
                <w:highlight w:val="none"/>
                <w:lang w:val="zh-CN" w:eastAsia="zh-CN"/>
              </w:rPr>
              <w:t>提供针对本项目的</w:t>
            </w:r>
            <w:r>
              <w:rPr>
                <w:rFonts w:hint="eastAsia"/>
                <w:color w:val="auto"/>
                <w:sz w:val="18"/>
                <w:szCs w:val="18"/>
                <w:highlight w:val="none"/>
                <w:lang w:val="en-US" w:eastAsia="zh-CN"/>
              </w:rPr>
              <w:t>①</w:t>
            </w:r>
            <w:r>
              <w:rPr>
                <w:rFonts w:hint="eastAsia"/>
                <w:color w:val="auto"/>
                <w:sz w:val="18"/>
                <w:szCs w:val="18"/>
                <w:highlight w:val="none"/>
                <w:lang w:val="zh-CN" w:eastAsia="zh-CN"/>
              </w:rPr>
              <w:t>定期巡检制度</w:t>
            </w:r>
            <w:r>
              <w:rPr>
                <w:rFonts w:hint="eastAsia"/>
                <w:color w:val="auto"/>
                <w:sz w:val="18"/>
                <w:szCs w:val="18"/>
                <w:highlight w:val="none"/>
                <w:lang w:val="en-US" w:eastAsia="zh-CN"/>
              </w:rPr>
              <w:t>②</w:t>
            </w:r>
            <w:r>
              <w:rPr>
                <w:rFonts w:hint="eastAsia"/>
                <w:color w:val="auto"/>
                <w:sz w:val="18"/>
                <w:szCs w:val="18"/>
                <w:highlight w:val="none"/>
                <w:lang w:val="zh-CN" w:eastAsia="zh-CN"/>
              </w:rPr>
              <w:t>系统运行情况报告制度，定期出具巡检和系统运行情况报告，所提供的</w:t>
            </w:r>
            <w:r>
              <w:rPr>
                <w:rFonts w:hint="eastAsia"/>
                <w:color w:val="auto"/>
                <w:sz w:val="18"/>
                <w:szCs w:val="18"/>
                <w:highlight w:val="none"/>
                <w:lang w:val="en-US" w:eastAsia="zh-CN"/>
              </w:rPr>
              <w:t>每项制度内容完整，每项制度有针对性，措施有效，符合采购人需求的得3分，不提供得0分。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14" w:type="dxa"/>
            <w:vMerge w:val="continue"/>
            <w:noWrap w:val="0"/>
            <w:vAlign w:val="center"/>
          </w:tcPr>
          <w:p>
            <w:pPr>
              <w:widowControl/>
              <w:spacing w:after="0" w:line="288" w:lineRule="auto"/>
              <w:jc w:val="center"/>
              <w:rPr>
                <w:rFonts w:hint="eastAsia"/>
                <w:color w:val="auto"/>
                <w:sz w:val="18"/>
                <w:szCs w:val="18"/>
                <w:highlight w:val="none"/>
                <w:lang w:val="en-US"/>
              </w:rPr>
            </w:pPr>
          </w:p>
        </w:tc>
        <w:tc>
          <w:tcPr>
            <w:tcW w:w="1212" w:type="dxa"/>
            <w:noWrap w:val="0"/>
            <w:vAlign w:val="center"/>
          </w:tcPr>
          <w:p>
            <w:pPr>
              <w:widowControl/>
              <w:spacing w:after="0" w:line="288" w:lineRule="auto"/>
              <w:jc w:val="center"/>
              <w:rPr>
                <w:rFonts w:hint="default"/>
                <w:color w:val="auto"/>
                <w:sz w:val="18"/>
                <w:szCs w:val="18"/>
                <w:highlight w:val="none"/>
                <w:lang w:val="en-US" w:eastAsia="zh-CN"/>
              </w:rPr>
            </w:pPr>
            <w:r>
              <w:rPr>
                <w:rFonts w:hint="eastAsia"/>
                <w:color w:val="auto"/>
                <w:sz w:val="18"/>
                <w:szCs w:val="18"/>
                <w:highlight w:val="none"/>
                <w:lang w:val="en-US" w:eastAsia="zh-CN"/>
              </w:rPr>
              <w:t>销售方案</w:t>
            </w:r>
          </w:p>
        </w:tc>
        <w:tc>
          <w:tcPr>
            <w:tcW w:w="791" w:type="dxa"/>
            <w:noWrap w:val="0"/>
            <w:vAlign w:val="center"/>
          </w:tcPr>
          <w:p>
            <w:pPr>
              <w:widowControl/>
              <w:spacing w:after="0" w:line="288" w:lineRule="auto"/>
              <w:jc w:val="center"/>
              <w:rPr>
                <w:rFonts w:hint="default"/>
                <w:color w:val="auto"/>
                <w:sz w:val="18"/>
                <w:szCs w:val="18"/>
                <w:highlight w:val="none"/>
                <w:lang w:val="en-US" w:eastAsia="zh-CN"/>
              </w:rPr>
            </w:pPr>
            <w:r>
              <w:rPr>
                <w:rFonts w:hint="eastAsia"/>
                <w:color w:val="auto"/>
                <w:sz w:val="18"/>
                <w:szCs w:val="18"/>
                <w:highlight w:val="none"/>
                <w:lang w:val="en-US" w:eastAsia="zh-CN"/>
              </w:rPr>
              <w:t>3分</w:t>
            </w:r>
          </w:p>
        </w:tc>
        <w:tc>
          <w:tcPr>
            <w:tcW w:w="6704" w:type="dxa"/>
            <w:noWrap w:val="0"/>
            <w:vAlign w:val="center"/>
          </w:tcPr>
          <w:p>
            <w:pPr>
              <w:widowControl/>
              <w:spacing w:after="0" w:line="288" w:lineRule="auto"/>
              <w:rPr>
                <w:rFonts w:hint="default"/>
                <w:color w:val="auto"/>
                <w:sz w:val="18"/>
                <w:szCs w:val="18"/>
                <w:highlight w:val="none"/>
                <w:lang w:val="en-US" w:eastAsia="zh-CN"/>
              </w:rPr>
            </w:pPr>
            <w:r>
              <w:rPr>
                <w:rFonts w:hint="eastAsia"/>
                <w:color w:val="auto"/>
                <w:sz w:val="18"/>
                <w:szCs w:val="18"/>
                <w:highlight w:val="none"/>
                <w:lang w:val="en-US" w:eastAsia="zh-CN"/>
              </w:rPr>
              <w:t>各投标人提供详细的完整性、可行性、科学性的销售方案优得3分；提供详细的完整性、可行性、科学性的销售方案好得2分；提供详细的完整性、可行性、科学性的销售方案一般得1分；不提供不得分。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714" w:type="dxa"/>
            <w:vMerge w:val="continue"/>
            <w:noWrap w:val="0"/>
            <w:vAlign w:val="center"/>
          </w:tcPr>
          <w:p>
            <w:pPr>
              <w:widowControl/>
              <w:spacing w:after="0" w:line="288" w:lineRule="auto"/>
              <w:jc w:val="center"/>
              <w:rPr>
                <w:rFonts w:hint="eastAsia"/>
                <w:color w:val="auto"/>
                <w:sz w:val="18"/>
                <w:szCs w:val="18"/>
                <w:highlight w:val="none"/>
                <w:lang w:val="en-US"/>
              </w:rPr>
            </w:pPr>
          </w:p>
        </w:tc>
        <w:tc>
          <w:tcPr>
            <w:tcW w:w="1212" w:type="dxa"/>
            <w:noWrap w:val="0"/>
            <w:vAlign w:val="center"/>
          </w:tcPr>
          <w:p>
            <w:pPr>
              <w:widowControl/>
              <w:spacing w:after="0" w:line="288" w:lineRule="auto"/>
              <w:jc w:val="center"/>
              <w:rPr>
                <w:rFonts w:hint="eastAsia"/>
                <w:color w:val="auto"/>
                <w:sz w:val="18"/>
                <w:szCs w:val="18"/>
                <w:highlight w:val="none"/>
              </w:rPr>
            </w:pPr>
            <w:r>
              <w:rPr>
                <w:rFonts w:hint="eastAsia"/>
                <w:color w:val="auto"/>
                <w:sz w:val="18"/>
                <w:szCs w:val="18"/>
                <w:highlight w:val="none"/>
              </w:rPr>
              <w:t>售后服务方案</w:t>
            </w:r>
          </w:p>
        </w:tc>
        <w:tc>
          <w:tcPr>
            <w:tcW w:w="791" w:type="dxa"/>
            <w:noWrap w:val="0"/>
            <w:vAlign w:val="center"/>
          </w:tcPr>
          <w:p>
            <w:pPr>
              <w:widowControl/>
              <w:spacing w:after="0" w:line="288" w:lineRule="auto"/>
              <w:jc w:val="center"/>
              <w:rPr>
                <w:rFonts w:hint="eastAsia"/>
                <w:color w:val="auto"/>
                <w:sz w:val="18"/>
                <w:szCs w:val="18"/>
                <w:highlight w:val="none"/>
                <w:lang w:val="en-US"/>
              </w:rPr>
            </w:pPr>
            <w:r>
              <w:rPr>
                <w:rFonts w:hint="eastAsia"/>
                <w:color w:val="auto"/>
                <w:sz w:val="18"/>
                <w:szCs w:val="18"/>
                <w:highlight w:val="none"/>
              </w:rPr>
              <w:t>5</w:t>
            </w:r>
            <w:r>
              <w:rPr>
                <w:rFonts w:hint="eastAsia"/>
                <w:color w:val="auto"/>
                <w:sz w:val="18"/>
                <w:szCs w:val="18"/>
                <w:highlight w:val="none"/>
                <w:lang w:val="en-US"/>
              </w:rPr>
              <w:t>分</w:t>
            </w:r>
          </w:p>
        </w:tc>
        <w:tc>
          <w:tcPr>
            <w:tcW w:w="6704" w:type="dxa"/>
            <w:noWrap w:val="0"/>
            <w:vAlign w:val="center"/>
          </w:tcPr>
          <w:p>
            <w:pPr>
              <w:widowControl/>
              <w:spacing w:after="0" w:line="288" w:lineRule="auto"/>
              <w:rPr>
                <w:rFonts w:hint="eastAsia"/>
                <w:color w:val="auto"/>
                <w:sz w:val="18"/>
                <w:szCs w:val="18"/>
                <w:highlight w:val="none"/>
                <w:lang w:val="en-US" w:eastAsia="zh-CN"/>
              </w:rPr>
            </w:pPr>
            <w:r>
              <w:rPr>
                <w:rFonts w:hint="eastAsia"/>
                <w:color w:val="auto"/>
                <w:sz w:val="18"/>
                <w:szCs w:val="18"/>
                <w:highlight w:val="none"/>
                <w:lang w:val="en-US" w:eastAsia="zh-CN"/>
              </w:rPr>
              <w:t>售后服务方案制定完善，包括但不限于售后服务内容、方式、人员及其他资源保障等，后续保障措施可行性强，遇到问题时能迅速响应，并能及时解决，得5分；</w:t>
            </w:r>
          </w:p>
          <w:p>
            <w:pPr>
              <w:widowControl/>
              <w:spacing w:after="0" w:line="288" w:lineRule="auto"/>
              <w:rPr>
                <w:rFonts w:hint="eastAsia"/>
                <w:color w:val="auto"/>
                <w:sz w:val="18"/>
                <w:szCs w:val="18"/>
                <w:highlight w:val="none"/>
                <w:lang w:val="en-US" w:eastAsia="zh-CN"/>
              </w:rPr>
            </w:pPr>
            <w:r>
              <w:rPr>
                <w:rFonts w:hint="eastAsia"/>
                <w:color w:val="auto"/>
                <w:sz w:val="18"/>
                <w:szCs w:val="18"/>
                <w:highlight w:val="none"/>
                <w:lang w:val="en-US" w:eastAsia="zh-CN"/>
              </w:rPr>
              <w:t>售后服务方案制定较为完善，主要包括售后服务内容、方式、人员及其他资源保障等，后续保障措施可行性较强，遇到问题时响应较为迅速，得4分；</w:t>
            </w:r>
          </w:p>
          <w:p>
            <w:pPr>
              <w:widowControl/>
              <w:spacing w:after="0" w:line="288" w:lineRule="auto"/>
              <w:rPr>
                <w:rFonts w:hint="eastAsia"/>
                <w:color w:val="auto"/>
                <w:sz w:val="18"/>
                <w:szCs w:val="18"/>
                <w:highlight w:val="none"/>
                <w:lang w:val="en-US" w:eastAsia="zh-CN"/>
              </w:rPr>
            </w:pPr>
            <w:r>
              <w:rPr>
                <w:rFonts w:hint="eastAsia"/>
                <w:color w:val="auto"/>
                <w:sz w:val="18"/>
                <w:szCs w:val="18"/>
                <w:highlight w:val="none"/>
                <w:lang w:val="en-US" w:eastAsia="zh-CN"/>
              </w:rPr>
              <w:t>售后服务方案一般，未能重点突出售后服务内容、方式、人员及其他资源保障等关键方面，后续保障措施可行性一般，遇到问题时响应速度一般，得3分；</w:t>
            </w:r>
          </w:p>
          <w:p>
            <w:pPr>
              <w:widowControl/>
              <w:spacing w:after="0" w:line="288" w:lineRule="auto"/>
              <w:rPr>
                <w:rFonts w:hint="eastAsia"/>
                <w:color w:val="auto"/>
                <w:sz w:val="18"/>
                <w:szCs w:val="18"/>
                <w:highlight w:val="none"/>
                <w:lang w:val="en-US" w:eastAsia="zh-CN"/>
              </w:rPr>
            </w:pPr>
            <w:r>
              <w:rPr>
                <w:rFonts w:hint="eastAsia"/>
                <w:color w:val="auto"/>
                <w:sz w:val="18"/>
                <w:szCs w:val="18"/>
                <w:highlight w:val="none"/>
                <w:lang w:val="en-US" w:eastAsia="zh-CN"/>
              </w:rPr>
              <w:t>售后服务方案制定较简单，对售后服务内容、方式、人员及其他资源保障等方面的叙述过于简略，后续保障措施可行性较差，遇到问题时响应速度较慢，得2分；</w:t>
            </w:r>
          </w:p>
          <w:p>
            <w:pPr>
              <w:widowControl/>
              <w:spacing w:after="0" w:line="288" w:lineRule="auto"/>
              <w:rPr>
                <w:rFonts w:hint="eastAsia"/>
                <w:color w:val="auto"/>
                <w:sz w:val="18"/>
                <w:szCs w:val="18"/>
                <w:highlight w:val="none"/>
                <w:lang w:val="en-US" w:eastAsia="zh-CN"/>
              </w:rPr>
            </w:pPr>
            <w:r>
              <w:rPr>
                <w:rFonts w:hint="eastAsia"/>
                <w:color w:val="auto"/>
                <w:sz w:val="18"/>
                <w:szCs w:val="18"/>
                <w:highlight w:val="none"/>
                <w:lang w:val="en-US" w:eastAsia="zh-CN"/>
              </w:rPr>
              <w:t>未制定售后服务方案，或售后服务方案制定不完整，后续保障措施可行度差，不能解决问题或未提供的，得0分。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714" w:type="dxa"/>
            <w:vMerge w:val="continue"/>
            <w:noWrap w:val="0"/>
            <w:vAlign w:val="center"/>
          </w:tcPr>
          <w:p>
            <w:pPr>
              <w:widowControl/>
              <w:spacing w:after="0" w:line="288" w:lineRule="auto"/>
              <w:rPr>
                <w:rFonts w:hint="eastAsia"/>
                <w:color w:val="auto"/>
                <w:sz w:val="18"/>
                <w:szCs w:val="18"/>
                <w:highlight w:val="none"/>
                <w:lang w:val="en-US"/>
              </w:rPr>
            </w:pPr>
          </w:p>
        </w:tc>
        <w:tc>
          <w:tcPr>
            <w:tcW w:w="1212" w:type="dxa"/>
            <w:noWrap w:val="0"/>
            <w:vAlign w:val="center"/>
          </w:tcPr>
          <w:p>
            <w:pPr>
              <w:widowControl/>
              <w:spacing w:after="0" w:line="288" w:lineRule="auto"/>
              <w:jc w:val="center"/>
              <w:rPr>
                <w:rFonts w:hint="eastAsia"/>
                <w:color w:val="auto"/>
                <w:sz w:val="18"/>
                <w:szCs w:val="18"/>
                <w:highlight w:val="none"/>
              </w:rPr>
            </w:pPr>
            <w:r>
              <w:rPr>
                <w:rFonts w:hint="eastAsia"/>
                <w:color w:val="auto"/>
                <w:sz w:val="18"/>
                <w:szCs w:val="18"/>
                <w:highlight w:val="none"/>
              </w:rPr>
              <w:t>培训方案</w:t>
            </w:r>
          </w:p>
        </w:tc>
        <w:tc>
          <w:tcPr>
            <w:tcW w:w="791" w:type="dxa"/>
            <w:noWrap w:val="0"/>
            <w:vAlign w:val="center"/>
          </w:tcPr>
          <w:p>
            <w:pPr>
              <w:widowControl/>
              <w:spacing w:after="0" w:line="288" w:lineRule="auto"/>
              <w:jc w:val="center"/>
              <w:rPr>
                <w:rFonts w:hint="eastAsia"/>
                <w:color w:val="auto"/>
                <w:sz w:val="18"/>
                <w:szCs w:val="18"/>
                <w:highlight w:val="none"/>
                <w:lang w:val="en-US"/>
              </w:rPr>
            </w:pPr>
            <w:r>
              <w:rPr>
                <w:rFonts w:hint="eastAsia"/>
                <w:color w:val="auto"/>
                <w:sz w:val="18"/>
                <w:szCs w:val="18"/>
                <w:highlight w:val="none"/>
                <w:lang w:val="en-US" w:eastAsia="zh-CN"/>
              </w:rPr>
              <w:t>5</w:t>
            </w:r>
            <w:r>
              <w:rPr>
                <w:rFonts w:hint="eastAsia"/>
                <w:color w:val="auto"/>
                <w:sz w:val="18"/>
                <w:szCs w:val="18"/>
                <w:highlight w:val="none"/>
                <w:lang w:val="en-US"/>
              </w:rPr>
              <w:t>分</w:t>
            </w:r>
          </w:p>
        </w:tc>
        <w:tc>
          <w:tcPr>
            <w:tcW w:w="6704" w:type="dxa"/>
            <w:noWrap w:val="0"/>
            <w:vAlign w:val="center"/>
          </w:tcPr>
          <w:p>
            <w:pPr>
              <w:widowControl/>
              <w:spacing w:after="0" w:line="288" w:lineRule="auto"/>
              <w:rPr>
                <w:rFonts w:hint="eastAsia"/>
                <w:color w:val="auto"/>
                <w:sz w:val="18"/>
                <w:szCs w:val="18"/>
                <w:highlight w:val="none"/>
                <w:lang w:val="en-US" w:eastAsia="zh-CN"/>
              </w:rPr>
            </w:pPr>
            <w:r>
              <w:rPr>
                <w:rFonts w:hint="eastAsia"/>
                <w:color w:val="auto"/>
                <w:sz w:val="18"/>
                <w:szCs w:val="18"/>
                <w:highlight w:val="none"/>
                <w:lang w:val="en-US" w:eastAsia="zh-CN"/>
              </w:rPr>
              <w:t xml:space="preserve">人员免费培训，设备免费调试，根据培训方案（包括但不限于：培训方案、培训时间、培训计划及培训人员等）的完整性、可行性、科学性等方面进行综合评审： </w:t>
            </w:r>
          </w:p>
          <w:p>
            <w:pPr>
              <w:widowControl/>
              <w:spacing w:after="0" w:line="288" w:lineRule="auto"/>
              <w:rPr>
                <w:rFonts w:hint="eastAsia"/>
                <w:color w:val="auto"/>
                <w:sz w:val="18"/>
                <w:szCs w:val="18"/>
                <w:highlight w:val="none"/>
                <w:lang w:val="en-US" w:eastAsia="zh-CN"/>
              </w:rPr>
            </w:pPr>
            <w:r>
              <w:rPr>
                <w:rFonts w:hint="eastAsia"/>
                <w:color w:val="auto"/>
                <w:sz w:val="18"/>
                <w:szCs w:val="18"/>
                <w:highlight w:val="none"/>
                <w:lang w:val="en-US" w:eastAsia="zh-CN"/>
              </w:rPr>
              <w:t xml:space="preserve">培训方案的完整性、可行性、科学性好得5分； </w:t>
            </w:r>
          </w:p>
          <w:p>
            <w:pPr>
              <w:widowControl/>
              <w:spacing w:after="0" w:line="288" w:lineRule="auto"/>
              <w:rPr>
                <w:rFonts w:hint="eastAsia"/>
                <w:color w:val="auto"/>
                <w:sz w:val="18"/>
                <w:szCs w:val="18"/>
                <w:highlight w:val="none"/>
                <w:lang w:val="en-US" w:eastAsia="zh-CN"/>
              </w:rPr>
            </w:pPr>
            <w:r>
              <w:rPr>
                <w:rFonts w:hint="eastAsia"/>
                <w:color w:val="auto"/>
                <w:sz w:val="18"/>
                <w:szCs w:val="18"/>
                <w:highlight w:val="none"/>
                <w:lang w:val="en-US" w:eastAsia="zh-CN"/>
              </w:rPr>
              <w:t xml:space="preserve">培训方案的完整性、可行性、科学性一般得3分； </w:t>
            </w:r>
          </w:p>
          <w:p>
            <w:pPr>
              <w:widowControl/>
              <w:spacing w:after="0" w:line="288" w:lineRule="auto"/>
              <w:rPr>
                <w:rFonts w:hint="eastAsia"/>
                <w:color w:val="auto"/>
                <w:sz w:val="18"/>
                <w:szCs w:val="18"/>
                <w:highlight w:val="none"/>
                <w:lang w:val="en-US" w:eastAsia="zh-CN"/>
              </w:rPr>
            </w:pPr>
            <w:r>
              <w:rPr>
                <w:rFonts w:hint="eastAsia"/>
                <w:color w:val="auto"/>
                <w:sz w:val="18"/>
                <w:szCs w:val="18"/>
                <w:highlight w:val="none"/>
                <w:lang w:val="en-US"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jc w:val="center"/>
        </w:trPr>
        <w:tc>
          <w:tcPr>
            <w:tcW w:w="714" w:type="dxa"/>
            <w:vMerge w:val="continue"/>
            <w:noWrap w:val="0"/>
            <w:vAlign w:val="center"/>
          </w:tcPr>
          <w:p>
            <w:pPr>
              <w:widowControl/>
              <w:spacing w:after="0" w:line="288" w:lineRule="auto"/>
              <w:rPr>
                <w:rFonts w:hint="eastAsia"/>
                <w:color w:val="auto"/>
                <w:sz w:val="18"/>
                <w:szCs w:val="18"/>
                <w:highlight w:val="none"/>
                <w:lang w:val="en-US"/>
              </w:rPr>
            </w:pPr>
          </w:p>
        </w:tc>
        <w:tc>
          <w:tcPr>
            <w:tcW w:w="1212" w:type="dxa"/>
            <w:noWrap w:val="0"/>
            <w:vAlign w:val="center"/>
          </w:tcPr>
          <w:p>
            <w:pPr>
              <w:widowControl/>
              <w:spacing w:after="0" w:line="288" w:lineRule="auto"/>
              <w:jc w:val="center"/>
              <w:rPr>
                <w:rFonts w:hint="eastAsia"/>
                <w:color w:val="auto"/>
                <w:sz w:val="18"/>
                <w:szCs w:val="18"/>
                <w:highlight w:val="none"/>
              </w:rPr>
            </w:pPr>
            <w:r>
              <w:rPr>
                <w:rFonts w:hint="eastAsia"/>
                <w:color w:val="auto"/>
                <w:sz w:val="18"/>
                <w:szCs w:val="18"/>
                <w:highlight w:val="none"/>
              </w:rPr>
              <w:t>质保期后的维修</w:t>
            </w:r>
          </w:p>
        </w:tc>
        <w:tc>
          <w:tcPr>
            <w:tcW w:w="791" w:type="dxa"/>
            <w:noWrap w:val="0"/>
            <w:vAlign w:val="center"/>
          </w:tcPr>
          <w:p>
            <w:pPr>
              <w:widowControl/>
              <w:spacing w:after="0" w:line="288" w:lineRule="auto"/>
              <w:jc w:val="center"/>
              <w:rPr>
                <w:rFonts w:hint="eastAsia"/>
                <w:color w:val="auto"/>
                <w:sz w:val="18"/>
                <w:szCs w:val="18"/>
                <w:highlight w:val="none"/>
                <w:lang w:val="en-US"/>
              </w:rPr>
            </w:pPr>
            <w:r>
              <w:rPr>
                <w:rFonts w:hint="eastAsia"/>
                <w:color w:val="auto"/>
                <w:sz w:val="18"/>
                <w:szCs w:val="18"/>
                <w:highlight w:val="none"/>
                <w:lang w:val="en-US" w:eastAsia="zh-CN"/>
              </w:rPr>
              <w:t>3</w:t>
            </w:r>
            <w:r>
              <w:rPr>
                <w:rFonts w:hint="eastAsia"/>
                <w:color w:val="auto"/>
                <w:sz w:val="18"/>
                <w:szCs w:val="18"/>
                <w:highlight w:val="none"/>
                <w:lang w:val="en-US"/>
              </w:rPr>
              <w:t>分</w:t>
            </w:r>
          </w:p>
        </w:tc>
        <w:tc>
          <w:tcPr>
            <w:tcW w:w="6704" w:type="dxa"/>
            <w:noWrap w:val="0"/>
            <w:vAlign w:val="center"/>
          </w:tcPr>
          <w:p>
            <w:pPr>
              <w:widowControl/>
              <w:spacing w:after="0" w:line="288" w:lineRule="auto"/>
              <w:rPr>
                <w:rFonts w:hint="eastAsia"/>
                <w:color w:val="auto"/>
                <w:sz w:val="18"/>
                <w:szCs w:val="18"/>
                <w:highlight w:val="none"/>
              </w:rPr>
            </w:pPr>
            <w:r>
              <w:rPr>
                <w:rFonts w:hint="eastAsia"/>
                <w:color w:val="auto"/>
                <w:sz w:val="18"/>
                <w:szCs w:val="18"/>
                <w:highlight w:val="none"/>
              </w:rPr>
              <w:t>1.质保期结束后硬件设备能够提供终身维修且明确承诺只能收取零配件费（零部件保证按采购人设备安装地市场最低价供应），免人工费、交通费等，可得2分；能够提供终身维修服务，但承诺收费标准完全参照市场价格的，可得1分；不能提供终身维修服务的，得0分。</w:t>
            </w:r>
          </w:p>
          <w:p>
            <w:pPr>
              <w:widowControl/>
              <w:spacing w:after="0" w:line="288" w:lineRule="auto"/>
              <w:rPr>
                <w:rFonts w:hint="eastAsia"/>
                <w:color w:val="auto"/>
                <w:sz w:val="18"/>
                <w:szCs w:val="18"/>
                <w:highlight w:val="none"/>
              </w:rPr>
            </w:pPr>
            <w:r>
              <w:rPr>
                <w:rFonts w:hint="eastAsia"/>
                <w:color w:val="auto"/>
                <w:sz w:val="18"/>
                <w:szCs w:val="18"/>
                <w:highlight w:val="none"/>
              </w:rPr>
              <w:t>2.质保期结束后软件提供永久有偿升级、维护和技术支持服务且明确承诺按市场最低价收费的，可得</w:t>
            </w:r>
            <w:r>
              <w:rPr>
                <w:rFonts w:hint="eastAsia"/>
                <w:color w:val="auto"/>
                <w:sz w:val="18"/>
                <w:szCs w:val="18"/>
                <w:highlight w:val="none"/>
                <w:lang w:val="en-US" w:eastAsia="zh-CN"/>
              </w:rPr>
              <w:t>2</w:t>
            </w:r>
            <w:r>
              <w:rPr>
                <w:rFonts w:hint="eastAsia"/>
                <w:color w:val="auto"/>
                <w:sz w:val="18"/>
                <w:szCs w:val="18"/>
                <w:highlight w:val="none"/>
              </w:rPr>
              <w:t>分，不能提供承诺的，得0分。</w:t>
            </w:r>
          </w:p>
        </w:tc>
      </w:tr>
    </w:tbl>
    <w:p>
      <w:pPr>
        <w:shd w:val="clear" w:color="auto" w:fill="auto"/>
        <w:snapToGrid w:val="0"/>
        <w:spacing w:line="40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备注:</w:t>
      </w:r>
    </w:p>
    <w:p>
      <w:pPr>
        <w:shd w:val="clear" w:color="auto" w:fill="auto"/>
        <w:snapToGrid w:val="0"/>
        <w:spacing w:line="40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根据《政府采购服务和服务招投标管理办法》第87号令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hd w:val="clear" w:color="auto" w:fill="auto"/>
        <w:snapToGrid w:val="0"/>
        <w:spacing w:line="40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2、供应商在评标过程中，所进行的力图影响评标结果的不符合招标规则的活动，可能导致其被取消中标资格。</w:t>
      </w:r>
    </w:p>
    <w:p>
      <w:pPr>
        <w:shd w:val="clear" w:color="auto" w:fill="auto"/>
        <w:snapToGrid w:val="0"/>
        <w:spacing w:line="40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3、与招标文件有重大偏离的投标文件将被拒绝。</w:t>
      </w:r>
    </w:p>
    <w:p>
      <w:pPr>
        <w:shd w:val="clear" w:color="auto" w:fill="auto"/>
        <w:snapToGrid w:val="0"/>
        <w:spacing w:line="400" w:lineRule="exact"/>
        <w:ind w:firstLine="426"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附：对于商务部分（投标报价）的评分，按以下方法进行：价格分统一采用低价优先法计算，即满足招标文件要求且评标价格最低的报价为评标基准价，其价格分为满分。其他投标人的价格分统一按照下列公式计算：报价得分=(评标基准价／评标价格)×</w:t>
      </w:r>
      <w:r>
        <w:rPr>
          <w:rFonts w:hint="eastAsia" w:ascii="宋体" w:hAnsi="宋体" w:cs="宋体"/>
          <w:color w:val="auto"/>
          <w:szCs w:val="21"/>
          <w:highlight w:val="none"/>
          <w:lang w:val="en-US" w:eastAsia="zh-CN"/>
        </w:rPr>
        <w:t>30</w:t>
      </w:r>
      <w:r>
        <w:rPr>
          <w:rFonts w:hint="eastAsia" w:ascii="宋体" w:hAnsi="宋体" w:eastAsia="宋体" w:cs="宋体"/>
          <w:color w:val="auto"/>
          <w:szCs w:val="21"/>
          <w:highlight w:val="none"/>
          <w:lang w:val="en-US" w:eastAsia="zh-CN"/>
        </w:rPr>
        <w:t>%×100</w:t>
      </w:r>
    </w:p>
    <w:p>
      <w:pPr>
        <w:shd w:val="clear" w:color="auto" w:fill="auto"/>
        <w:snapToGrid w:val="0"/>
        <w:spacing w:line="40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各评标委员会成员对每个投标人的上述指标的打分（除报价外）的算术平均分，加上经计算的报价得分，即为该投标人的最终综合评估分。评标委员会将按投标人得分顺序由高到低依次排名，得分相同的，按投标报价由低到高顺序排列。得分及报价相同的，按技术指标优劣顺序排列。得分最高的前一名至前三名投标人将成为</w:t>
      </w:r>
      <w:r>
        <w:rPr>
          <w:rFonts w:hint="eastAsia" w:ascii="宋体" w:hAnsi="宋体" w:cs="宋体"/>
          <w:color w:val="auto"/>
          <w:szCs w:val="21"/>
          <w:highlight w:val="none"/>
          <w:lang w:val="en-US" w:eastAsia="zh-CN"/>
        </w:rPr>
        <w:t>中标</w:t>
      </w:r>
      <w:r>
        <w:rPr>
          <w:rFonts w:hint="eastAsia" w:ascii="宋体" w:hAnsi="宋体" w:eastAsia="宋体" w:cs="宋体"/>
          <w:color w:val="auto"/>
          <w:szCs w:val="21"/>
          <w:highlight w:val="none"/>
          <w:lang w:val="en-US" w:eastAsia="zh-CN"/>
        </w:rPr>
        <w:t>候选人。</w:t>
      </w:r>
    </w:p>
    <w:p>
      <w:pPr>
        <w:shd w:val="clear" w:color="auto" w:fill="auto"/>
        <w:snapToGrid w:val="0"/>
        <w:spacing w:line="40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5、最低报价不作为评标的唯一依据。采购人不承诺将合同授予报价最低的投标人。</w:t>
      </w:r>
    </w:p>
    <w:p>
      <w:pPr>
        <w:shd w:val="clear" w:color="auto" w:fill="auto"/>
        <w:spacing w:before="156" w:beforeLines="50" w:line="400" w:lineRule="exact"/>
        <w:jc w:val="left"/>
        <w:outlineLvl w:val="1"/>
        <w:rPr>
          <w:rFonts w:hint="eastAsia" w:ascii="宋体" w:hAnsi="宋体" w:eastAsia="宋体" w:cs="宋体"/>
          <w:color w:val="auto"/>
          <w:szCs w:val="21"/>
          <w:highlight w:val="none"/>
          <w:lang w:val="en-US" w:eastAsia="zh-CN"/>
        </w:rPr>
      </w:pPr>
      <w:bookmarkStart w:id="75" w:name="_Toc18027"/>
      <w:r>
        <w:rPr>
          <w:rFonts w:hint="eastAsia" w:ascii="宋体" w:hAnsi="宋体" w:eastAsia="宋体" w:cs="宋体"/>
          <w:color w:val="auto"/>
          <w:szCs w:val="21"/>
          <w:highlight w:val="none"/>
          <w:lang w:val="en-US" w:eastAsia="zh-CN"/>
        </w:rPr>
        <w:t>6、经评标委员会评议，认为投标报价过高、超出采购人预算的项目，可以不确立中标人，做为废标处理。</w:t>
      </w:r>
      <w:bookmarkEnd w:id="75"/>
    </w:p>
    <w:p>
      <w:pPr>
        <w:shd w:val="clear" w:color="auto" w:fill="auto"/>
        <w:spacing w:before="156" w:beforeLines="50" w:line="400" w:lineRule="exact"/>
        <w:jc w:val="center"/>
        <w:outlineLvl w:val="1"/>
        <w:rPr>
          <w:rFonts w:hint="eastAsia" w:ascii="宋体"/>
          <w:b w:val="0"/>
          <w:bCs/>
          <w:color w:val="auto"/>
          <w:sz w:val="24"/>
          <w:highlight w:val="none"/>
        </w:rPr>
      </w:pPr>
      <w:bookmarkStart w:id="76" w:name="_Toc17586"/>
      <w:r>
        <w:rPr>
          <w:rFonts w:hint="eastAsia" w:ascii="宋体"/>
          <w:b w:val="0"/>
          <w:bCs/>
          <w:color w:val="auto"/>
          <w:sz w:val="24"/>
          <w:highlight w:val="none"/>
        </w:rPr>
        <w:t>五</w:t>
      </w:r>
      <w:r>
        <w:rPr>
          <w:rFonts w:hint="eastAsia" w:ascii="宋体"/>
          <w:b w:val="0"/>
          <w:bCs/>
          <w:color w:val="auto"/>
          <w:sz w:val="24"/>
          <w:highlight w:val="none"/>
          <w:lang w:eastAsia="zh-CN"/>
        </w:rPr>
        <w:t>、</w:t>
      </w:r>
      <w:r>
        <w:rPr>
          <w:rFonts w:hint="eastAsia" w:ascii="宋体"/>
          <w:b w:val="0"/>
          <w:bCs/>
          <w:color w:val="auto"/>
          <w:sz w:val="24"/>
          <w:highlight w:val="none"/>
        </w:rPr>
        <w:t>推荐中标候选人</w:t>
      </w:r>
      <w:bookmarkEnd w:id="76"/>
    </w:p>
    <w:p>
      <w:pPr>
        <w:shd w:val="clear" w:color="auto" w:fill="auto"/>
        <w:snapToGrid w:val="0"/>
        <w:spacing w:line="400" w:lineRule="exact"/>
        <w:ind w:firstLine="426" w:firstLineChars="200"/>
        <w:rPr>
          <w:rFonts w:hint="eastAsia" w:ascii="宋体"/>
          <w:b w:val="0"/>
          <w:bCs/>
          <w:color w:val="auto"/>
          <w:szCs w:val="21"/>
          <w:highlight w:val="none"/>
        </w:rPr>
      </w:pPr>
      <w:r>
        <w:rPr>
          <w:rFonts w:hint="eastAsia" w:ascii="宋体"/>
          <w:b w:val="0"/>
          <w:bCs/>
          <w:color w:val="auto"/>
          <w:szCs w:val="21"/>
          <w:highlight w:val="none"/>
          <w:lang w:val="en-US" w:eastAsia="zh-CN"/>
        </w:rPr>
        <w:t>11.1</w:t>
      </w:r>
      <w:r>
        <w:rPr>
          <w:rFonts w:hint="eastAsia" w:ascii="宋体" w:hAnsi="宋体"/>
          <w:b w:val="0"/>
          <w:bCs/>
          <w:color w:val="auto"/>
          <w:szCs w:val="21"/>
          <w:highlight w:val="none"/>
        </w:rPr>
        <w:t>评标委员会推荐</w:t>
      </w:r>
      <w:r>
        <w:rPr>
          <w:rFonts w:hint="eastAsia" w:ascii="宋体" w:hAnsi="宋体"/>
          <w:b w:val="0"/>
          <w:bCs/>
          <w:color w:val="auto"/>
          <w:szCs w:val="21"/>
          <w:highlight w:val="none"/>
          <w:lang w:val="en-US" w:eastAsia="zh-CN"/>
        </w:rPr>
        <w:t>3</w:t>
      </w:r>
      <w:r>
        <w:rPr>
          <w:rFonts w:hint="eastAsia" w:ascii="宋体" w:hAnsi="宋体"/>
          <w:b w:val="0"/>
          <w:bCs/>
          <w:color w:val="auto"/>
          <w:szCs w:val="21"/>
          <w:highlight w:val="none"/>
        </w:rPr>
        <w:t>名中标候选人，并标明排序。</w:t>
      </w:r>
    </w:p>
    <w:p>
      <w:pPr>
        <w:shd w:val="clear" w:color="auto" w:fill="auto"/>
        <w:spacing w:line="400" w:lineRule="exact"/>
        <w:ind w:firstLine="416" w:firstLineChars="196"/>
        <w:rPr>
          <w:rFonts w:hint="eastAsia" w:ascii="宋体" w:hAnsi="宋体"/>
          <w:b w:val="0"/>
          <w:bCs/>
          <w:color w:val="auto"/>
          <w:szCs w:val="21"/>
          <w:highlight w:val="none"/>
        </w:rPr>
      </w:pPr>
      <w:r>
        <w:rPr>
          <w:rFonts w:hint="eastAsia" w:ascii="宋体" w:hAnsi="宋体"/>
          <w:b w:val="0"/>
          <w:bCs/>
          <w:color w:val="auto"/>
          <w:szCs w:val="21"/>
          <w:highlight w:val="none"/>
          <w:lang w:val="en-US" w:eastAsia="zh-CN"/>
        </w:rPr>
        <w:t>11.2</w:t>
      </w:r>
      <w:r>
        <w:rPr>
          <w:rFonts w:hint="eastAsia" w:ascii="宋体" w:hAnsi="宋体"/>
          <w:b w:val="0"/>
          <w:bCs/>
          <w:color w:val="auto"/>
          <w:szCs w:val="21"/>
          <w:highlight w:val="none"/>
        </w:rPr>
        <w:t>如出现报价相同情况，则由招标人现场抽签确定中标候选人排名顺序。</w:t>
      </w:r>
    </w:p>
    <w:p>
      <w:pPr>
        <w:shd w:val="clear" w:color="auto" w:fill="auto"/>
        <w:snapToGrid w:val="0"/>
        <w:spacing w:line="400" w:lineRule="exact"/>
        <w:ind w:firstLine="426" w:firstLineChars="200"/>
        <w:rPr>
          <w:rFonts w:hint="eastAsia" w:ascii="宋体" w:hAnsi="宋体"/>
          <w:b w:val="0"/>
          <w:bCs/>
          <w:color w:val="auto"/>
          <w:szCs w:val="21"/>
          <w:highlight w:val="none"/>
        </w:rPr>
      </w:pPr>
      <w:r>
        <w:rPr>
          <w:rFonts w:hint="eastAsia" w:ascii="宋体" w:hAnsi="宋体"/>
          <w:b w:val="0"/>
          <w:bCs/>
          <w:color w:val="auto"/>
          <w:szCs w:val="21"/>
          <w:highlight w:val="none"/>
          <w:lang w:val="en-US" w:eastAsia="zh-CN"/>
        </w:rPr>
        <w:t>12.</w:t>
      </w:r>
      <w:r>
        <w:rPr>
          <w:rFonts w:hint="eastAsia" w:ascii="宋体" w:hAnsi="宋体"/>
          <w:b w:val="0"/>
          <w:bCs/>
          <w:color w:val="auto"/>
          <w:szCs w:val="21"/>
          <w:highlight w:val="none"/>
        </w:rPr>
        <w:t>无效投标条款</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lang w:val="en-US" w:eastAsia="zh-CN"/>
        </w:rPr>
        <w:t>12</w:t>
      </w:r>
      <w:r>
        <w:rPr>
          <w:rFonts w:hint="eastAsia" w:ascii="宋体" w:hAnsi="宋体" w:cs="宋体"/>
          <w:b w:val="0"/>
          <w:bCs/>
          <w:color w:val="auto"/>
          <w:szCs w:val="21"/>
          <w:highlight w:val="none"/>
        </w:rPr>
        <w:t>.1投标文件有下列情形之一的,其投标文件拒收:</w:t>
      </w:r>
    </w:p>
    <w:p>
      <w:pPr>
        <w:shd w:val="clear" w:color="auto" w:fill="auto"/>
        <w:snapToGrid w:val="0"/>
        <w:spacing w:line="400" w:lineRule="exact"/>
        <w:ind w:firstLine="426" w:firstLineChars="200"/>
        <w:jc w:val="left"/>
        <w:rPr>
          <w:rFonts w:hint="eastAsia" w:ascii="宋体" w:hAnsi="宋体" w:cs="宋体"/>
          <w:b w:val="0"/>
          <w:bCs/>
          <w:color w:val="auto"/>
          <w:szCs w:val="21"/>
          <w:highlight w:val="none"/>
        </w:rPr>
      </w:pPr>
      <w:r>
        <w:rPr>
          <w:rFonts w:hint="eastAsia" w:ascii="宋体" w:hAnsi="宋体" w:eastAsia="宋体" w:cs="宋体"/>
          <w:b w:val="0"/>
          <w:bCs/>
          <w:color w:val="auto"/>
          <w:szCs w:val="21"/>
          <w:highlight w:val="none"/>
          <w:lang w:eastAsia="zh-CN"/>
        </w:rPr>
        <w:t>（</w:t>
      </w:r>
      <w:r>
        <w:rPr>
          <w:rFonts w:hint="eastAsia" w:ascii="宋体" w:hAnsi="宋体" w:eastAsia="宋体" w:cs="宋体"/>
          <w:b w:val="0"/>
          <w:bCs/>
          <w:color w:val="auto"/>
          <w:szCs w:val="21"/>
          <w:highlight w:val="none"/>
          <w:lang w:val="en-US" w:eastAsia="zh-CN"/>
        </w:rPr>
        <w:t>1</w:t>
      </w:r>
      <w:r>
        <w:rPr>
          <w:rFonts w:hint="eastAsia" w:ascii="宋体" w:hAnsi="宋体" w:eastAsia="宋体" w:cs="宋体"/>
          <w:b w:val="0"/>
          <w:bCs/>
          <w:color w:val="auto"/>
          <w:szCs w:val="21"/>
          <w:highlight w:val="none"/>
          <w:lang w:eastAsia="zh-CN"/>
        </w:rPr>
        <w:t>）</w:t>
      </w:r>
      <w:r>
        <w:rPr>
          <w:rFonts w:hint="eastAsia" w:ascii="宋体" w:hAnsi="宋体" w:cs="宋体"/>
          <w:b w:val="0"/>
          <w:bCs/>
          <w:color w:val="auto"/>
          <w:szCs w:val="21"/>
          <w:highlight w:val="none"/>
        </w:rPr>
        <w:t>未在开标截止时间前通过网上招标投标系统递交有效电子投标文件的，开标系统不予接收。</w:t>
      </w:r>
    </w:p>
    <w:p>
      <w:pPr>
        <w:shd w:val="clear" w:color="auto" w:fill="auto"/>
        <w:snapToGrid w:val="0"/>
        <w:spacing w:line="400" w:lineRule="exact"/>
        <w:ind w:firstLine="426" w:firstLineChars="200"/>
        <w:jc w:val="left"/>
        <w:rPr>
          <w:rFonts w:hint="eastAsia" w:ascii="宋体" w:hAnsi="宋体"/>
          <w:b w:val="0"/>
          <w:bCs/>
          <w:color w:val="auto"/>
          <w:szCs w:val="21"/>
          <w:highlight w:val="none"/>
        </w:rPr>
      </w:pPr>
      <w:r>
        <w:rPr>
          <w:rFonts w:hint="eastAsia" w:ascii="宋体" w:hAnsi="宋体" w:cs="宋体"/>
          <w:b w:val="0"/>
          <w:bCs/>
          <w:color w:val="auto"/>
          <w:szCs w:val="21"/>
          <w:highlight w:val="none"/>
        </w:rPr>
        <w:t>（2）</w:t>
      </w:r>
      <w:r>
        <w:rPr>
          <w:rFonts w:hint="eastAsia" w:ascii="宋体" w:hAnsi="宋体"/>
          <w:b w:val="0"/>
          <w:bCs/>
          <w:color w:val="auto"/>
          <w:szCs w:val="21"/>
          <w:highlight w:val="none"/>
        </w:rPr>
        <w:t>所有投标人应在规定时间里完成投标文件的解密工作【投标人</w:t>
      </w:r>
      <w:r>
        <w:rPr>
          <w:rFonts w:hint="eastAsia" w:ascii="宋体" w:hAnsi="宋体"/>
          <w:b w:val="0"/>
          <w:bCs/>
          <w:color w:val="auto"/>
          <w:szCs w:val="21"/>
          <w:highlight w:val="none"/>
          <w:lang w:eastAsia="zh-CN"/>
        </w:rPr>
        <w:t>使用</w:t>
      </w:r>
      <w:r>
        <w:rPr>
          <w:rFonts w:hint="eastAsia" w:ascii="宋体" w:hAnsi="宋体"/>
          <w:b w:val="0"/>
          <w:bCs/>
          <w:color w:val="auto"/>
          <w:szCs w:val="21"/>
          <w:highlight w:val="none"/>
        </w:rPr>
        <w:t>其有效加密</w:t>
      </w:r>
    </w:p>
    <w:p>
      <w:pPr>
        <w:shd w:val="clear" w:color="auto" w:fill="auto"/>
        <w:snapToGrid w:val="0"/>
        <w:spacing w:line="400" w:lineRule="exact"/>
        <w:jc w:val="left"/>
        <w:rPr>
          <w:rFonts w:hint="eastAsia" w:ascii="宋体" w:hAnsi="宋体" w:cs="宋体"/>
          <w:b w:val="0"/>
          <w:bCs/>
          <w:color w:val="auto"/>
          <w:szCs w:val="21"/>
          <w:highlight w:val="none"/>
        </w:rPr>
      </w:pPr>
      <w:r>
        <w:rPr>
          <w:rFonts w:hint="eastAsia" w:ascii="宋体" w:hAnsi="宋体"/>
          <w:b w:val="0"/>
          <w:bCs/>
          <w:color w:val="auto"/>
          <w:szCs w:val="21"/>
          <w:highlight w:val="none"/>
        </w:rPr>
        <w:t>锁（CA锁）</w:t>
      </w:r>
      <w:r>
        <w:rPr>
          <w:rFonts w:hint="eastAsia" w:ascii="宋体" w:hAnsi="宋体"/>
          <w:b w:val="0"/>
          <w:bCs/>
          <w:color w:val="auto"/>
          <w:szCs w:val="21"/>
          <w:highlight w:val="none"/>
          <w:lang w:eastAsia="zh-CN"/>
        </w:rPr>
        <w:t>进行</w:t>
      </w:r>
      <w:r>
        <w:rPr>
          <w:rFonts w:hint="eastAsia" w:ascii="宋体" w:hAnsi="宋体"/>
          <w:b w:val="0"/>
          <w:bCs/>
          <w:color w:val="auto"/>
          <w:szCs w:val="21"/>
          <w:highlight w:val="none"/>
        </w:rPr>
        <w:t>解密（因投标人原因未能提供有效CA锁对其投标文件进行解密的，其投标文件按无效标处理），以网上招投标系统解密倒计时为准】，因系统原因未能成功解密的投标文件，可导入</w:t>
      </w:r>
      <w:r>
        <w:rPr>
          <w:rFonts w:hint="eastAsia" w:ascii="宋体" w:hAnsi="宋体"/>
          <w:b w:val="0"/>
          <w:bCs/>
          <w:color w:val="auto"/>
          <w:szCs w:val="21"/>
          <w:highlight w:val="none"/>
          <w:lang w:eastAsia="zh-CN"/>
        </w:rPr>
        <w:t>备份投标文件</w:t>
      </w:r>
      <w:r>
        <w:rPr>
          <w:rFonts w:hint="eastAsia" w:ascii="宋体" w:hAnsi="宋体"/>
          <w:b w:val="0"/>
          <w:bCs/>
          <w:color w:val="auto"/>
          <w:szCs w:val="21"/>
          <w:highlight w:val="none"/>
        </w:rPr>
        <w:t>。</w:t>
      </w:r>
      <w:r>
        <w:rPr>
          <w:rFonts w:hint="eastAsia" w:ascii="宋体" w:hAnsi="宋体"/>
          <w:b w:val="0"/>
          <w:bCs/>
          <w:color w:val="auto"/>
          <w:szCs w:val="21"/>
          <w:highlight w:val="none"/>
          <w:lang w:eastAsia="zh-CN"/>
        </w:rPr>
        <w:t>备份投标文件</w:t>
      </w:r>
      <w:r>
        <w:rPr>
          <w:rFonts w:hint="eastAsia" w:ascii="宋体" w:hAnsi="宋体"/>
          <w:b w:val="0"/>
          <w:bCs/>
          <w:color w:val="auto"/>
          <w:szCs w:val="21"/>
          <w:highlight w:val="none"/>
        </w:rPr>
        <w:t>也无法导入的，则投标文件被否决。</w:t>
      </w:r>
    </w:p>
    <w:p>
      <w:pPr>
        <w:shd w:val="clear" w:color="auto" w:fill="auto"/>
        <w:snapToGrid w:val="0"/>
        <w:spacing w:line="400" w:lineRule="exact"/>
        <w:rPr>
          <w:rFonts w:hint="eastAsia" w:ascii="宋体" w:hAnsi="宋体" w:cs="宋体"/>
          <w:b w:val="0"/>
          <w:bCs/>
          <w:color w:val="auto"/>
          <w:szCs w:val="21"/>
          <w:highlight w:val="none"/>
        </w:rPr>
      </w:pPr>
      <w:r>
        <w:rPr>
          <w:rFonts w:hint="eastAsia" w:ascii="宋体" w:hAnsi="宋体" w:cs="宋体"/>
          <w:b w:val="0"/>
          <w:bCs/>
          <w:color w:val="auto"/>
          <w:szCs w:val="21"/>
          <w:highlight w:val="none"/>
        </w:rPr>
        <w:t xml:space="preserve">  </w:t>
      </w:r>
      <w:r>
        <w:rPr>
          <w:rFonts w:hint="eastAsia" w:ascii="宋体" w:hAnsi="宋体" w:cs="宋体"/>
          <w:b w:val="0"/>
          <w:bCs/>
          <w:color w:val="auto"/>
          <w:szCs w:val="21"/>
          <w:highlight w:val="none"/>
          <w:lang w:val="en-US" w:eastAsia="zh-CN"/>
        </w:rPr>
        <w:t>12</w:t>
      </w:r>
      <w:r>
        <w:rPr>
          <w:rFonts w:hint="eastAsia" w:ascii="宋体" w:hAnsi="宋体" w:cs="宋体"/>
          <w:b w:val="0"/>
          <w:bCs/>
          <w:color w:val="auto"/>
          <w:szCs w:val="21"/>
          <w:highlight w:val="none"/>
        </w:rPr>
        <w:t>.2投标人有下列情形之一的,资格审查后其投标作无效投标处理：</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(1)法定代表人参加开标会议未携带有效的法定代表人身份证明原件和本人身份证的；委托代理人参加开标会议未携带有效的法定代表人授权书和本人身份证；</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(2)投标人为本项目提供招标代理服务的；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(3)投标人与在本项目代理机构存在相互任职或工作的；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(4)投标保证金未按规定要求缴纳的；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(5)</w:t>
      </w:r>
      <w:r>
        <w:rPr>
          <w:rFonts w:hint="eastAsia" w:ascii="宋体" w:hAnsi="宋体"/>
          <w:b w:val="0"/>
          <w:bCs/>
          <w:color w:val="auto"/>
          <w:szCs w:val="21"/>
          <w:highlight w:val="none"/>
        </w:rPr>
        <w:t>评标专家无法查看并检验电子标书中相关资料的；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(6)投标人超出营业范围投标的；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(7)联合体投标未提交联合体协议的；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(8)被暂停营业的；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(9)被暂停或取消投标资格的；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(10)财产被接管或冻结的；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(11)投标人单位负责人为同一人或者存在控股、管理关系的不同单位的；</w:t>
      </w:r>
    </w:p>
    <w:p>
      <w:pPr>
        <w:shd w:val="clear" w:color="auto" w:fill="auto"/>
        <w:snapToGrid w:val="0"/>
        <w:spacing w:line="400" w:lineRule="exact"/>
        <w:ind w:firstLine="319" w:firstLineChars="150"/>
        <w:jc w:val="left"/>
        <w:rPr>
          <w:rFonts w:hint="eastAsia" w:ascii="宋体" w:hAnsi="宋体" w:cs="宋体"/>
          <w:b w:val="0"/>
          <w:bCs/>
          <w:color w:val="auto"/>
          <w:szCs w:val="21"/>
          <w:highlight w:val="none"/>
        </w:rPr>
      </w:pPr>
      <w:r>
        <w:rPr>
          <w:rFonts w:hint="eastAsia" w:ascii="宋体" w:hAnsi="宋体" w:eastAsia="宋体" w:cs="宋体"/>
          <w:b w:val="0"/>
          <w:bCs/>
          <w:color w:val="auto"/>
          <w:szCs w:val="21"/>
          <w:highlight w:val="none"/>
          <w:lang w:eastAsia="zh-CN"/>
        </w:rPr>
        <w:t>（</w:t>
      </w:r>
      <w:r>
        <w:rPr>
          <w:rFonts w:hint="eastAsia" w:ascii="宋体" w:hAnsi="宋体" w:eastAsia="宋体" w:cs="宋体"/>
          <w:b w:val="0"/>
          <w:bCs/>
          <w:color w:val="auto"/>
          <w:szCs w:val="21"/>
          <w:highlight w:val="none"/>
          <w:lang w:val="en-US" w:eastAsia="zh-CN"/>
        </w:rPr>
        <w:t>12</w:t>
      </w:r>
      <w:r>
        <w:rPr>
          <w:rFonts w:hint="eastAsia" w:ascii="宋体" w:hAnsi="宋体" w:eastAsia="宋体" w:cs="宋体"/>
          <w:b w:val="0"/>
          <w:bCs/>
          <w:color w:val="auto"/>
          <w:szCs w:val="21"/>
          <w:highlight w:val="none"/>
          <w:lang w:eastAsia="zh-CN"/>
        </w:rPr>
        <w:t>）</w:t>
      </w:r>
      <w:r>
        <w:rPr>
          <w:rFonts w:hint="eastAsia" w:ascii="宋体" w:hAnsi="宋体" w:eastAsia="宋体" w:cs="宋体"/>
          <w:b w:val="0"/>
          <w:bCs/>
          <w:color w:val="auto"/>
          <w:szCs w:val="21"/>
          <w:highlight w:val="none"/>
        </w:rPr>
        <w:t>投</w:t>
      </w:r>
      <w:r>
        <w:rPr>
          <w:rFonts w:hint="eastAsia" w:ascii="宋体" w:hAnsi="宋体" w:cs="宋体"/>
          <w:b w:val="0"/>
          <w:bCs/>
          <w:color w:val="auto"/>
          <w:szCs w:val="21"/>
          <w:highlight w:val="none"/>
        </w:rPr>
        <w:t>标人基本资格条件和特定资格条件中有一项及以上不符合要求的；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（13）投标人使用相同的MAC地址进行报名的；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（14）其它情形，经评标委员会委提出按无效投标处理，并经公共资源交易监督部门核准的；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（15）投标人使用相同IP地址报名的，一经发现，监管部门将进一步核实，查实后按串通投标处理；</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（16）</w:t>
      </w:r>
      <w:r>
        <w:rPr>
          <w:rFonts w:hint="eastAsia" w:ascii="宋体" w:hAnsi="宋体" w:cs="宋体"/>
          <w:b w:val="0"/>
          <w:bCs/>
          <w:color w:val="auto"/>
          <w:szCs w:val="21"/>
          <w:highlight w:val="none"/>
          <w:lang w:eastAsia="zh-CN"/>
        </w:rPr>
        <w:t>采购文件</w:t>
      </w:r>
      <w:r>
        <w:rPr>
          <w:rFonts w:hint="eastAsia" w:ascii="宋体" w:hAnsi="宋体" w:cs="宋体"/>
          <w:b w:val="0"/>
          <w:bCs/>
          <w:color w:val="auto"/>
          <w:szCs w:val="21"/>
          <w:highlight w:val="none"/>
        </w:rPr>
        <w:t>规定的其它无效投标情形。</w:t>
      </w:r>
    </w:p>
    <w:p>
      <w:pPr>
        <w:shd w:val="clear" w:color="auto" w:fill="auto"/>
        <w:snapToGrid w:val="0"/>
        <w:spacing w:line="400" w:lineRule="exact"/>
        <w:ind w:firstLine="426" w:firstLineChars="200"/>
        <w:jc w:val="left"/>
        <w:rPr>
          <w:rFonts w:hint="eastAsia" w:ascii="宋体" w:hAnsi="宋体" w:cs="宋体"/>
          <w:b w:val="0"/>
          <w:bCs/>
          <w:color w:val="auto"/>
          <w:szCs w:val="21"/>
          <w:highlight w:val="none"/>
        </w:rPr>
      </w:pPr>
      <w:r>
        <w:rPr>
          <w:rFonts w:hint="eastAsia" w:ascii="宋体" w:hAnsi="宋体" w:cs="宋体"/>
          <w:b w:val="0"/>
          <w:bCs/>
          <w:color w:val="auto"/>
          <w:szCs w:val="21"/>
          <w:highlight w:val="none"/>
          <w:lang w:val="en-US" w:eastAsia="zh-CN"/>
        </w:rPr>
        <w:t>12</w:t>
      </w:r>
      <w:r>
        <w:rPr>
          <w:rFonts w:hint="eastAsia" w:ascii="宋体" w:hAnsi="宋体" w:cs="宋体"/>
          <w:b w:val="0"/>
          <w:bCs/>
          <w:color w:val="auto"/>
          <w:szCs w:val="21"/>
          <w:highlight w:val="none"/>
        </w:rPr>
        <w:t>.3 投标人有下列情形之一的,符合性审查后其投标按无效投标处理：</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(1)投标文件签字、盖章不全，经评标委员会一致认定对开评标内容有实质性影响并经监督部门核准的；</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2</w:t>
      </w:r>
      <w:r>
        <w:rPr>
          <w:rFonts w:hint="eastAsia" w:ascii="宋体" w:hAnsi="宋体" w:eastAsia="宋体" w:cs="宋体"/>
          <w:b w:val="0"/>
          <w:bCs/>
          <w:color w:val="auto"/>
          <w:szCs w:val="21"/>
          <w:highlight w:val="none"/>
        </w:rPr>
        <w:t>)未按规定的格式填写，实质性内容不全或关键字迹模糊、无法辨认; 经监督部门核准的；</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3</w:t>
      </w:r>
      <w:r>
        <w:rPr>
          <w:rFonts w:hint="eastAsia" w:ascii="宋体" w:hAnsi="宋体" w:eastAsia="宋体" w:cs="宋体"/>
          <w:b w:val="0"/>
          <w:bCs/>
          <w:color w:val="auto"/>
          <w:szCs w:val="21"/>
          <w:highlight w:val="none"/>
        </w:rPr>
        <w:t>)同一投标人提交两个以上不同的投标文件或者投标报价，但</w:t>
      </w:r>
      <w:r>
        <w:rPr>
          <w:rFonts w:hint="eastAsia" w:ascii="宋体" w:hAnsi="宋体" w:eastAsia="宋体" w:cs="宋体"/>
          <w:b w:val="0"/>
          <w:bCs/>
          <w:color w:val="auto"/>
          <w:szCs w:val="21"/>
          <w:highlight w:val="none"/>
          <w:lang w:eastAsia="zh-CN"/>
        </w:rPr>
        <w:t>采购文件</w:t>
      </w:r>
      <w:r>
        <w:rPr>
          <w:rFonts w:hint="eastAsia" w:ascii="宋体" w:hAnsi="宋体" w:eastAsia="宋体" w:cs="宋体"/>
          <w:b w:val="0"/>
          <w:bCs/>
          <w:color w:val="auto"/>
          <w:szCs w:val="21"/>
          <w:highlight w:val="none"/>
        </w:rPr>
        <w:t>规定提交备选方案的除外；</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4</w:t>
      </w:r>
      <w:r>
        <w:rPr>
          <w:rFonts w:hint="eastAsia" w:ascii="宋体" w:hAnsi="宋体" w:eastAsia="宋体" w:cs="宋体"/>
          <w:b w:val="0"/>
          <w:bCs/>
          <w:color w:val="auto"/>
          <w:szCs w:val="21"/>
          <w:highlight w:val="none"/>
        </w:rPr>
        <w:t>)投标文件没有对</w:t>
      </w:r>
      <w:r>
        <w:rPr>
          <w:rFonts w:hint="eastAsia" w:ascii="宋体" w:hAnsi="宋体" w:eastAsia="宋体" w:cs="宋体"/>
          <w:b w:val="0"/>
          <w:bCs/>
          <w:color w:val="auto"/>
          <w:szCs w:val="21"/>
          <w:highlight w:val="none"/>
          <w:lang w:eastAsia="zh-CN"/>
        </w:rPr>
        <w:t>采购文件</w:t>
      </w:r>
      <w:r>
        <w:rPr>
          <w:rFonts w:hint="eastAsia" w:ascii="宋体" w:hAnsi="宋体" w:eastAsia="宋体" w:cs="宋体"/>
          <w:b w:val="0"/>
          <w:bCs/>
          <w:color w:val="auto"/>
          <w:szCs w:val="21"/>
          <w:highlight w:val="none"/>
        </w:rPr>
        <w:t>的实质性要求和条件作出响应;</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5</w:t>
      </w:r>
      <w:r>
        <w:rPr>
          <w:rFonts w:hint="eastAsia" w:ascii="宋体" w:hAnsi="宋体" w:eastAsia="宋体" w:cs="宋体"/>
          <w:b w:val="0"/>
          <w:bCs/>
          <w:color w:val="auto"/>
          <w:szCs w:val="21"/>
          <w:highlight w:val="none"/>
        </w:rPr>
        <w:t>)投标报价超出规定的投标限价或公布的采购预算的；注：投标人的投标报价各项单价均不得高于</w:t>
      </w:r>
      <w:r>
        <w:rPr>
          <w:rFonts w:hint="eastAsia" w:ascii="宋体" w:hAnsi="宋体" w:eastAsia="宋体" w:cs="宋体"/>
          <w:b w:val="0"/>
          <w:bCs/>
          <w:color w:val="auto"/>
          <w:szCs w:val="21"/>
          <w:highlight w:val="none"/>
          <w:lang w:eastAsia="zh-CN"/>
        </w:rPr>
        <w:t>招标文件</w:t>
      </w:r>
      <w:r>
        <w:rPr>
          <w:rFonts w:hint="eastAsia" w:ascii="宋体" w:hAnsi="宋体" w:eastAsia="宋体" w:cs="宋体"/>
          <w:b w:val="0"/>
          <w:bCs/>
          <w:color w:val="auto"/>
          <w:szCs w:val="21"/>
          <w:highlight w:val="none"/>
        </w:rPr>
        <w:t>给定的单价最高限价，否则，其投标文件将按无效投标处理。</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6</w:t>
      </w:r>
      <w:r>
        <w:rPr>
          <w:rFonts w:hint="eastAsia" w:ascii="宋体" w:hAnsi="宋体" w:eastAsia="宋体" w:cs="宋体"/>
          <w:b w:val="0"/>
          <w:bCs/>
          <w:color w:val="auto"/>
          <w:szCs w:val="21"/>
          <w:highlight w:val="none"/>
        </w:rPr>
        <w:t>)不按评标委员会要求澄清、说明或补正的，或者评标委员会根据</w:t>
      </w:r>
      <w:r>
        <w:rPr>
          <w:rFonts w:hint="eastAsia" w:ascii="宋体" w:hAnsi="宋体" w:eastAsia="宋体" w:cs="宋体"/>
          <w:b w:val="0"/>
          <w:bCs/>
          <w:color w:val="auto"/>
          <w:szCs w:val="21"/>
          <w:highlight w:val="none"/>
          <w:lang w:eastAsia="zh-CN"/>
        </w:rPr>
        <w:t>采购文件</w:t>
      </w:r>
      <w:r>
        <w:rPr>
          <w:rFonts w:hint="eastAsia" w:ascii="宋体" w:hAnsi="宋体" w:eastAsia="宋体" w:cs="宋体"/>
          <w:b w:val="0"/>
          <w:bCs/>
          <w:color w:val="auto"/>
          <w:szCs w:val="21"/>
          <w:highlight w:val="none"/>
        </w:rPr>
        <w:t>的规定对</w:t>
      </w:r>
      <w:r>
        <w:rPr>
          <w:rFonts w:hint="eastAsia" w:ascii="宋体" w:hAnsi="宋体" w:eastAsia="宋体" w:cs="宋体"/>
          <w:b w:val="0"/>
          <w:bCs/>
          <w:color w:val="auto"/>
          <w:szCs w:val="21"/>
          <w:highlight w:val="none"/>
          <w:lang w:eastAsia="zh-CN"/>
        </w:rPr>
        <w:t>采购文件</w:t>
      </w:r>
      <w:r>
        <w:rPr>
          <w:rFonts w:hint="eastAsia" w:ascii="宋体" w:hAnsi="宋体" w:eastAsia="宋体" w:cs="宋体"/>
          <w:b w:val="0"/>
          <w:bCs/>
          <w:color w:val="auto"/>
          <w:szCs w:val="21"/>
          <w:highlight w:val="none"/>
        </w:rPr>
        <w:t>的计算错误进行修正后，投标人不接受修正的投标报价的。</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7</w:t>
      </w:r>
      <w:r>
        <w:rPr>
          <w:rFonts w:hint="eastAsia" w:ascii="宋体" w:hAnsi="宋体" w:eastAsia="宋体" w:cs="宋体"/>
          <w:b w:val="0"/>
          <w:bCs/>
          <w:color w:val="auto"/>
          <w:szCs w:val="21"/>
          <w:highlight w:val="none"/>
        </w:rPr>
        <w:t>）其它情形，经评标委员会委提出按无效投标处理，并经公共资源交易监督部门核准的；</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8</w:t>
      </w:r>
      <w:r>
        <w:rPr>
          <w:rFonts w:hint="eastAsia" w:ascii="宋体" w:hAnsi="宋体" w:eastAsia="宋体" w:cs="宋体"/>
          <w:b w:val="0"/>
          <w:bCs/>
          <w:color w:val="auto"/>
          <w:szCs w:val="21"/>
          <w:highlight w:val="none"/>
        </w:rPr>
        <w:t>）未按照</w:t>
      </w:r>
      <w:r>
        <w:rPr>
          <w:rFonts w:hint="eastAsia" w:ascii="宋体" w:hAnsi="宋体" w:eastAsia="宋体" w:cs="宋体"/>
          <w:b w:val="0"/>
          <w:bCs/>
          <w:color w:val="auto"/>
          <w:szCs w:val="21"/>
          <w:highlight w:val="none"/>
          <w:lang w:eastAsia="zh-CN"/>
        </w:rPr>
        <w:t>招标文件</w:t>
      </w:r>
      <w:r>
        <w:rPr>
          <w:rFonts w:hint="eastAsia" w:ascii="宋体" w:hAnsi="宋体" w:eastAsia="宋体" w:cs="宋体"/>
          <w:b w:val="0"/>
          <w:bCs/>
          <w:color w:val="auto"/>
          <w:szCs w:val="21"/>
          <w:highlight w:val="none"/>
        </w:rPr>
        <w:t>的规定提交投标保证金的；</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9</w:t>
      </w:r>
      <w:r>
        <w:rPr>
          <w:rFonts w:hint="eastAsia" w:ascii="宋体" w:hAnsi="宋体" w:eastAsia="宋体" w:cs="宋体"/>
          <w:b w:val="0"/>
          <w:bCs/>
          <w:color w:val="auto"/>
          <w:szCs w:val="21"/>
          <w:highlight w:val="none"/>
        </w:rPr>
        <w:t>）投标文件含有采购人不能接受的附加条件的;</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10</w:t>
      </w: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eastAsia="zh-CN"/>
        </w:rPr>
        <w:t>采购文件</w:t>
      </w:r>
      <w:r>
        <w:rPr>
          <w:rFonts w:hint="eastAsia" w:ascii="宋体" w:hAnsi="宋体" w:eastAsia="宋体" w:cs="宋体"/>
          <w:b w:val="0"/>
          <w:bCs/>
          <w:color w:val="auto"/>
          <w:szCs w:val="21"/>
          <w:highlight w:val="none"/>
        </w:rPr>
        <w:t>规定的其它无效投标情形。</w:t>
      </w:r>
    </w:p>
    <w:p>
      <w:pPr>
        <w:shd w:val="clear" w:color="auto" w:fill="auto"/>
        <w:snapToGrid w:val="0"/>
        <w:spacing w:line="400" w:lineRule="exact"/>
        <w:ind w:firstLine="426"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.4 投标人有下列情形之一的, 详细评审后其投标按无效投标处理：</w:t>
      </w:r>
    </w:p>
    <w:p>
      <w:pPr>
        <w:shd w:val="clear" w:color="auto" w:fill="auto"/>
        <w:snapToGrid w:val="0"/>
        <w:spacing w:line="4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投标产品不符合必须强制执行的国家标准的；</w:t>
      </w:r>
    </w:p>
    <w:p>
      <w:pPr>
        <w:shd w:val="clear" w:color="auto" w:fill="auto"/>
        <w:snapToGrid w:val="0"/>
        <w:spacing w:line="4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投标人有串通投标、弄虚作假、行贿等违法行为；</w:t>
      </w:r>
    </w:p>
    <w:p>
      <w:pPr>
        <w:shd w:val="clear" w:color="auto" w:fill="auto"/>
        <w:snapToGrid w:val="0"/>
        <w:spacing w:line="4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投标文件含有违反国家法律、法规的内容，或附有招标人不能接受的条件的；</w:t>
      </w:r>
    </w:p>
    <w:p>
      <w:pPr>
        <w:shd w:val="clear" w:color="auto" w:fill="auto"/>
        <w:snapToGrid w:val="0"/>
        <w:spacing w:line="4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在同一项目（或同一标段）中有多个投标人有效投标报价接近最高限价，且评标委员会认为报价出现异常的，可以宣布其投标无效；</w:t>
      </w:r>
    </w:p>
    <w:p>
      <w:pPr>
        <w:shd w:val="clear" w:color="auto" w:fill="auto"/>
        <w:snapToGrid w:val="0"/>
        <w:spacing w:line="4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（5）报价明显低于其他投标人，且不能证明报价合理性的投标无效；</w:t>
      </w:r>
    </w:p>
    <w:p>
      <w:pPr>
        <w:shd w:val="clear" w:color="auto" w:fill="auto"/>
        <w:snapToGrid w:val="0"/>
        <w:spacing w:line="4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（6）拒不确认评标委员会评审修正的投标无效；</w:t>
      </w:r>
    </w:p>
    <w:p>
      <w:pPr>
        <w:shd w:val="clear" w:color="auto" w:fill="auto"/>
        <w:snapToGrid w:val="0"/>
        <w:spacing w:line="4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（7）其它情形，经评标委员会委提出按无效投标处理，并经公共资源交易监督部门核准的；</w:t>
      </w:r>
    </w:p>
    <w:p>
      <w:pPr>
        <w:ind w:firstLine="426" w:firstLineChars="200"/>
        <w:jc w:val="both"/>
        <w:rPr>
          <w:rFonts w:hint="eastAsia" w:ascii="Times New Roman" w:hAnsi="Times New Roman" w:eastAsia="宋体" w:cs="Times New Roman"/>
          <w:b/>
          <w:bCs/>
          <w:color w:val="auto"/>
          <w:sz w:val="32"/>
          <w:szCs w:val="40"/>
          <w:highlight w:val="none"/>
          <w:lang w:val="en-US" w:eastAsia="zh-CN"/>
        </w:rPr>
      </w:pPr>
      <w:r>
        <w:rPr>
          <w:rFonts w:hint="eastAsia" w:ascii="宋体" w:hAnsi="宋体" w:eastAsia="宋体" w:cs="宋体"/>
          <w:color w:val="auto"/>
          <w:szCs w:val="21"/>
          <w:highlight w:val="none"/>
        </w:rPr>
        <w:t>（8）</w:t>
      </w:r>
      <w:r>
        <w:rPr>
          <w:rFonts w:hint="eastAsia" w:ascii="宋体" w:hAnsi="宋体" w:eastAsia="宋体" w:cs="宋体"/>
          <w:color w:val="auto"/>
          <w:szCs w:val="21"/>
          <w:highlight w:val="none"/>
          <w:lang w:eastAsia="zh-CN"/>
        </w:rPr>
        <w:t>采购文件</w:t>
      </w:r>
      <w:r>
        <w:rPr>
          <w:rFonts w:hint="eastAsia" w:ascii="宋体" w:hAnsi="宋体" w:eastAsia="宋体" w:cs="宋体"/>
          <w:color w:val="auto"/>
          <w:szCs w:val="21"/>
          <w:highlight w:val="none"/>
        </w:rPr>
        <w:t>规定的其它无效投标情形。</w:t>
      </w:r>
      <w:bookmarkEnd w:id="69"/>
      <w:bookmarkEnd w:id="70"/>
      <w:bookmarkEnd w:id="74"/>
      <w:bookmarkStart w:id="77" w:name="OLE_LINK4"/>
    </w:p>
    <w:p>
      <w:pPr>
        <w:jc w:val="center"/>
        <w:rPr>
          <w:rFonts w:hint="eastAsia" w:ascii="Times New Roman" w:hAnsi="Times New Roman" w:eastAsia="宋体" w:cs="Times New Roman"/>
          <w:b/>
          <w:bCs/>
          <w:color w:val="auto"/>
          <w:sz w:val="32"/>
          <w:szCs w:val="40"/>
          <w:highlight w:val="none"/>
          <w:lang w:val="en-US" w:eastAsia="zh-CN"/>
        </w:rPr>
        <w:sectPr>
          <w:headerReference r:id="rId3" w:type="default"/>
          <w:footerReference r:id="rId4" w:type="default"/>
          <w:pgSz w:w="11905" w:h="16838"/>
          <w:pgMar w:top="1440" w:right="1797" w:bottom="1440" w:left="1797" w:header="850" w:footer="992" w:gutter="0"/>
          <w:pgNumType w:fmt="decimal"/>
          <w:cols w:space="720" w:num="1"/>
          <w:rtlGutter w:val="0"/>
          <w:docGrid w:type="linesAndChars" w:linePitch="325" w:charSpace="635"/>
        </w:sectPr>
      </w:pPr>
    </w:p>
    <w:p>
      <w:pPr>
        <w:jc w:val="center"/>
        <w:rPr>
          <w:rFonts w:hint="eastAsia" w:ascii="Times New Roman" w:hAnsi="Times New Roman" w:eastAsia="宋体" w:cs="Times New Roman"/>
          <w:b/>
          <w:bCs/>
          <w:color w:val="auto"/>
          <w:sz w:val="32"/>
          <w:szCs w:val="40"/>
          <w:highlight w:val="none"/>
          <w:lang w:val="en-US" w:eastAsia="zh-CN"/>
        </w:rPr>
      </w:pPr>
      <w:r>
        <w:rPr>
          <w:rFonts w:hint="eastAsia" w:ascii="Times New Roman" w:hAnsi="Times New Roman" w:eastAsia="宋体" w:cs="Times New Roman"/>
          <w:b/>
          <w:bCs/>
          <w:color w:val="auto"/>
          <w:sz w:val="32"/>
          <w:szCs w:val="40"/>
          <w:highlight w:val="none"/>
          <w:lang w:val="en-US" w:eastAsia="zh-CN"/>
        </w:rPr>
        <w:t>第四章、采购内容及技术要求</w:t>
      </w:r>
    </w:p>
    <w:p>
      <w:pPr>
        <w:rPr>
          <w:rFonts w:hint="eastAsia" w:ascii="宋体" w:hAnsi="宋体" w:cs="宋体"/>
          <w:b/>
          <w:bCs/>
          <w:color w:val="auto"/>
          <w:kern w:val="2"/>
          <w:sz w:val="24"/>
          <w:szCs w:val="24"/>
          <w:highlight w:val="none"/>
          <w:lang w:val="en-US" w:eastAsia="zh-CN" w:bidi="ar-SA"/>
        </w:rPr>
      </w:pPr>
    </w:p>
    <w:p>
      <w:pPr>
        <w:rPr>
          <w:rFonts w:hint="eastAsia" w:ascii="宋体" w:hAnsi="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一、技术参数</w:t>
      </w:r>
    </w:p>
    <w:p>
      <w:pPr>
        <w:jc w:val="right"/>
        <w:rPr>
          <w:rFonts w:hint="eastAsia"/>
          <w:bCs/>
          <w:color w:val="auto"/>
          <w:szCs w:val="21"/>
          <w:highlight w:val="none"/>
        </w:rPr>
      </w:pPr>
    </w:p>
    <w:p>
      <w:pPr>
        <w:tabs>
          <w:tab w:val="left" w:pos="750"/>
        </w:tabs>
        <w:bidi w:val="0"/>
        <w:jc w:val="center"/>
        <w:rPr>
          <w:rFonts w:hint="eastAsia" w:cstheme="minorBidi"/>
          <w:b/>
          <w:bCs/>
          <w:color w:val="auto"/>
          <w:kern w:val="2"/>
          <w:sz w:val="32"/>
          <w:szCs w:val="32"/>
          <w:highlight w:val="none"/>
          <w:lang w:val="en-US" w:eastAsia="zh-CN" w:bidi="ar-SA"/>
        </w:rPr>
      </w:pPr>
      <w:r>
        <w:rPr>
          <w:rFonts w:hint="eastAsia" w:cstheme="minorBidi"/>
          <w:b/>
          <w:bCs/>
          <w:color w:val="auto"/>
          <w:kern w:val="2"/>
          <w:sz w:val="32"/>
          <w:szCs w:val="32"/>
          <w:highlight w:val="none"/>
          <w:lang w:val="en-US" w:eastAsia="zh-CN" w:bidi="ar-SA"/>
        </w:rPr>
        <w:t>年产1500吨高度葡萄醋以及葡萄醋饮料设备配置</w:t>
      </w:r>
    </w:p>
    <w:p>
      <w:pPr>
        <w:pStyle w:val="2"/>
        <w:jc w:val="right"/>
        <w:rPr>
          <w:rFonts w:hint="default"/>
          <w:color w:val="auto"/>
          <w:highlight w:val="none"/>
          <w:lang w:val="en-US" w:eastAsia="zh-CN"/>
        </w:rPr>
      </w:pPr>
      <w:r>
        <w:rPr>
          <w:rFonts w:hint="eastAsia" w:asciiTheme="minorEastAsia" w:hAnsiTheme="minorEastAsia" w:eastAsiaTheme="minorEastAsia" w:cstheme="minorEastAsia"/>
          <w:color w:val="auto"/>
          <w:kern w:val="2"/>
          <w:sz w:val="18"/>
          <w:szCs w:val="18"/>
          <w:highlight w:val="none"/>
          <w:lang w:val="en-US" w:eastAsia="zh-CN" w:bidi="ar-SA"/>
        </w:rPr>
        <w:t>单位：元</w:t>
      </w:r>
    </w:p>
    <w:tbl>
      <w:tblPr>
        <w:tblStyle w:val="28"/>
        <w:tblW w:w="8754"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9"/>
        <w:gridCol w:w="831"/>
        <w:gridCol w:w="3569"/>
        <w:gridCol w:w="620"/>
        <w:gridCol w:w="611"/>
        <w:gridCol w:w="1104"/>
        <w:gridCol w:w="803"/>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509" w:type="dxa"/>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序号</w:t>
            </w:r>
          </w:p>
        </w:tc>
        <w:tc>
          <w:tcPr>
            <w:tcW w:w="831" w:type="dxa"/>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标的名称</w:t>
            </w:r>
          </w:p>
        </w:tc>
        <w:tc>
          <w:tcPr>
            <w:tcW w:w="3569" w:type="dxa"/>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招标技术要求</w:t>
            </w:r>
          </w:p>
        </w:tc>
        <w:tc>
          <w:tcPr>
            <w:tcW w:w="620" w:type="dxa"/>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数量</w:t>
            </w:r>
          </w:p>
        </w:tc>
        <w:tc>
          <w:tcPr>
            <w:tcW w:w="611" w:type="dxa"/>
            <w:vAlign w:val="center"/>
          </w:tcPr>
          <w:p>
            <w:pPr>
              <w:jc w:val="center"/>
              <w:rPr>
                <w:rFonts w:hint="default"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单位</w:t>
            </w:r>
          </w:p>
        </w:tc>
        <w:tc>
          <w:tcPr>
            <w:tcW w:w="1104" w:type="dxa"/>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单价</w:t>
            </w:r>
          </w:p>
        </w:tc>
        <w:tc>
          <w:tcPr>
            <w:tcW w:w="803" w:type="dxa"/>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合计</w:t>
            </w:r>
          </w:p>
        </w:tc>
        <w:tc>
          <w:tcPr>
            <w:tcW w:w="707" w:type="dxa"/>
            <w:vAlign w:val="center"/>
          </w:tcPr>
          <w:p>
            <w:pPr>
              <w:jc w:val="center"/>
              <w:rPr>
                <w:rFonts w:hint="default" w:asciiTheme="minorEastAsia" w:hAnsi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509" w:type="dxa"/>
            <w:vAlign w:val="center"/>
          </w:tcPr>
          <w:p>
            <w:pPr>
              <w:jc w:val="center"/>
              <w:rPr>
                <w:rFonts w:hint="eastAsia" w:asciiTheme="minorEastAsia" w:hAnsiTheme="minorEastAsia" w:eastAsiaTheme="minorEastAsia" w:cstheme="minorEastAsia"/>
                <w:color w:val="auto"/>
                <w:sz w:val="18"/>
                <w:szCs w:val="18"/>
                <w:highlight w:val="none"/>
              </w:rPr>
            </w:pPr>
          </w:p>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1</w:t>
            </w:r>
          </w:p>
        </w:tc>
        <w:tc>
          <w:tcPr>
            <w:tcW w:w="831" w:type="dxa"/>
            <w:vAlign w:val="center"/>
          </w:tcPr>
          <w:p>
            <w:pPr>
              <w:jc w:val="center"/>
              <w:rPr>
                <w:rFonts w:hint="eastAsia" w:asciiTheme="minorEastAsia" w:hAnsiTheme="minorEastAsia" w:eastAsiaTheme="minorEastAsia" w:cstheme="minorEastAsia"/>
                <w:color w:val="auto"/>
                <w:sz w:val="18"/>
                <w:szCs w:val="18"/>
                <w:highlight w:val="none"/>
                <w:lang w:val="en-US"/>
              </w:rPr>
            </w:pPr>
            <w:r>
              <w:rPr>
                <w:rFonts w:hint="eastAsia" w:asciiTheme="minorEastAsia" w:hAnsiTheme="minorEastAsia" w:eastAsiaTheme="minorEastAsia" w:cstheme="minorEastAsia"/>
                <w:color w:val="auto"/>
                <w:sz w:val="18"/>
                <w:szCs w:val="18"/>
                <w:highlight w:val="none"/>
                <w:lang w:val="en-US" w:eastAsia="zh-CN"/>
              </w:rPr>
              <w:t>破碎除梗设备</w:t>
            </w:r>
          </w:p>
        </w:tc>
        <w:tc>
          <w:tcPr>
            <w:tcW w:w="3569" w:type="dxa"/>
            <w:vAlign w:val="center"/>
          </w:tcPr>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生产能力（t/h）5</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输浆泵出口(mm)Φ76</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破碎功率(kw)0.75</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除梗功率(kw)1.5</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重量(kg)578</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外型尺寸：1890×665×1300 mm</w:t>
            </w:r>
          </w:p>
        </w:tc>
        <w:tc>
          <w:tcPr>
            <w:tcW w:w="620" w:type="dxa"/>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611" w:type="dxa"/>
          </w:tcPr>
          <w:p>
            <w:pPr>
              <w:pStyle w:val="16"/>
              <w:ind w:left="0" w:leftChars="0" w:firstLine="0" w:firstLineChars="0"/>
              <w:jc w:val="center"/>
              <w:rPr>
                <w:rFonts w:hint="eastAsia" w:asciiTheme="minorEastAsia" w:hAnsiTheme="minorEastAsia" w:cstheme="minorEastAsia"/>
                <w:color w:val="auto"/>
                <w:sz w:val="18"/>
                <w:szCs w:val="18"/>
                <w:highlight w:val="none"/>
                <w:lang w:val="en-US" w:eastAsia="zh-CN"/>
              </w:rPr>
            </w:pPr>
          </w:p>
          <w:p>
            <w:pPr>
              <w:pStyle w:val="16"/>
              <w:ind w:left="0" w:leftChars="0" w:firstLine="0" w:firstLineChars="0"/>
              <w:jc w:val="center"/>
              <w:rPr>
                <w:rFonts w:hint="default"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台</w:t>
            </w: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509" w:type="dxa"/>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2</w:t>
            </w:r>
          </w:p>
        </w:tc>
        <w:tc>
          <w:tcPr>
            <w:tcW w:w="831" w:type="dxa"/>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冲浪洗果机</w:t>
            </w:r>
          </w:p>
        </w:tc>
        <w:tc>
          <w:tcPr>
            <w:tcW w:w="3569" w:type="dxa"/>
            <w:vAlign w:val="center"/>
          </w:tcPr>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材质：不锈钢304/2B</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水箱：不锈钢304/2B</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刮板：不锈钢304/2B</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机架：不锈钢304矩管75×45mm</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生产能力：5T/h</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提升机：水平段+倾斜段</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 xml:space="preserve">鼓泡气泵：2.2Kw   </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配用功率：1.5Kw</w:t>
            </w:r>
          </w:p>
        </w:tc>
        <w:tc>
          <w:tcPr>
            <w:tcW w:w="620" w:type="dxa"/>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611" w:type="dxa"/>
          </w:tcPr>
          <w:p>
            <w:pPr>
              <w:pStyle w:val="16"/>
              <w:ind w:left="0" w:leftChars="0" w:firstLine="0" w:firstLineChars="0"/>
              <w:jc w:val="center"/>
              <w:rPr>
                <w:rFonts w:hint="eastAsia" w:asciiTheme="minorEastAsia" w:hAnsiTheme="minorEastAsia" w:cstheme="minorEastAsia"/>
                <w:color w:val="auto"/>
                <w:sz w:val="18"/>
                <w:szCs w:val="18"/>
                <w:highlight w:val="none"/>
                <w:lang w:val="en-US" w:eastAsia="zh-CN"/>
              </w:rPr>
            </w:pPr>
          </w:p>
          <w:p>
            <w:pPr>
              <w:pStyle w:val="16"/>
              <w:ind w:left="0" w:leftChars="0" w:firstLine="0" w:firstLineChars="0"/>
              <w:jc w:val="center"/>
              <w:rPr>
                <w:rFonts w:hint="default"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台</w:t>
            </w:r>
          </w:p>
        </w:tc>
        <w:tc>
          <w:tcPr>
            <w:tcW w:w="1104" w:type="dxa"/>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 w:hRule="atLeast"/>
        </w:trPr>
        <w:tc>
          <w:tcPr>
            <w:tcW w:w="509" w:type="dxa"/>
            <w:vAlign w:val="center"/>
          </w:tcPr>
          <w:p>
            <w:pPr>
              <w:jc w:val="center"/>
              <w:rPr>
                <w:rFonts w:hint="eastAsia" w:asciiTheme="minorEastAsia" w:hAnsiTheme="minorEastAsia" w:eastAsiaTheme="minorEastAsia" w:cstheme="minorEastAsia"/>
                <w:color w:val="auto"/>
                <w:sz w:val="18"/>
                <w:szCs w:val="18"/>
                <w:highlight w:val="none"/>
              </w:rPr>
            </w:pPr>
          </w:p>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3</w:t>
            </w:r>
          </w:p>
        </w:tc>
        <w:tc>
          <w:tcPr>
            <w:tcW w:w="831" w:type="dxa"/>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成品储存罐</w:t>
            </w:r>
          </w:p>
        </w:tc>
        <w:tc>
          <w:tcPr>
            <w:tcW w:w="3569" w:type="dxa"/>
            <w:vAlign w:val="center"/>
          </w:tcPr>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罐体材质:304不锈钢</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板材厚度：</w:t>
            </w:r>
            <w:r>
              <w:rPr>
                <w:rFonts w:hint="eastAsia" w:asciiTheme="minorEastAsia" w:hAnsiTheme="minorEastAsia" w:eastAsiaTheme="minorEastAsia" w:cstheme="minorEastAsia"/>
                <w:color w:val="auto"/>
                <w:sz w:val="18"/>
                <w:szCs w:val="18"/>
                <w:highlight w:val="none"/>
                <w:lang w:val="en-US" w:eastAsia="zh-CN"/>
              </w:rPr>
              <w:t>3</w:t>
            </w:r>
            <w:r>
              <w:rPr>
                <w:rFonts w:hint="eastAsia" w:asciiTheme="minorEastAsia" w:hAnsiTheme="minorEastAsia" w:eastAsiaTheme="minorEastAsia" w:cstheme="minorEastAsia"/>
                <w:color w:val="auto"/>
                <w:sz w:val="18"/>
                <w:szCs w:val="18"/>
                <w:highlight w:val="none"/>
              </w:rPr>
              <w:t xml:space="preserve">.0mm </w:t>
            </w:r>
          </w:p>
          <w:p>
            <w:pPr>
              <w:spacing w:line="220" w:lineRule="atLeas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压力人孔1个</w:t>
            </w:r>
          </w:p>
          <w:p>
            <w:pPr>
              <w:spacing w:line="220" w:lineRule="atLeas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常压人孔1个</w:t>
            </w:r>
          </w:p>
          <w:p>
            <w:pPr>
              <w:spacing w:line="220" w:lineRule="atLeas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液位显示1个</w:t>
            </w:r>
          </w:p>
          <w:p>
            <w:pPr>
              <w:spacing w:line="220" w:lineRule="atLeas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无菌呼吸器1个</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外观直径：</w:t>
            </w:r>
            <w:r>
              <w:rPr>
                <w:rFonts w:hint="eastAsia" w:asciiTheme="minorEastAsia" w:hAnsiTheme="minorEastAsia" w:eastAsiaTheme="minorEastAsia" w:cstheme="minorEastAsia"/>
                <w:color w:val="auto"/>
                <w:sz w:val="18"/>
                <w:szCs w:val="18"/>
                <w:highlight w:val="none"/>
                <w:lang w:val="en-US" w:eastAsia="zh-CN"/>
              </w:rPr>
              <w:t>2600</w:t>
            </w:r>
            <w:r>
              <w:rPr>
                <w:rFonts w:hint="eastAsia" w:asciiTheme="minorEastAsia" w:hAnsiTheme="minorEastAsia" w:eastAsiaTheme="minorEastAsia" w:cstheme="minorEastAsia"/>
                <w:color w:val="auto"/>
                <w:sz w:val="18"/>
                <w:szCs w:val="18"/>
                <w:highlight w:val="none"/>
              </w:rPr>
              <w:t xml:space="preserve">mm </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外观高度：</w:t>
            </w:r>
            <w:r>
              <w:rPr>
                <w:rFonts w:hint="eastAsia" w:asciiTheme="minorEastAsia" w:hAnsiTheme="minorEastAsia" w:eastAsiaTheme="minorEastAsia" w:cstheme="minorEastAsia"/>
                <w:color w:val="auto"/>
                <w:sz w:val="18"/>
                <w:szCs w:val="18"/>
                <w:highlight w:val="none"/>
                <w:lang w:val="en-US" w:eastAsia="zh-CN"/>
              </w:rPr>
              <w:t>3750</w:t>
            </w:r>
            <w:r>
              <w:rPr>
                <w:rFonts w:hint="eastAsia" w:asciiTheme="minorEastAsia" w:hAnsiTheme="minorEastAsia" w:eastAsiaTheme="minorEastAsia" w:cstheme="minorEastAsia"/>
                <w:color w:val="auto"/>
                <w:sz w:val="18"/>
                <w:szCs w:val="18"/>
                <w:highlight w:val="none"/>
              </w:rPr>
              <w:t xml:space="preserve">mm </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 xml:space="preserve">电压：380v </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 xml:space="preserve">进料口:dg50 </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 xml:space="preserve">出料口：dg65 </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有效容积：</w:t>
            </w:r>
            <w:r>
              <w:rPr>
                <w:rFonts w:hint="eastAsia" w:asciiTheme="minorEastAsia" w:hAnsiTheme="minorEastAsia" w:eastAsiaTheme="minorEastAsia" w:cstheme="minorEastAsia"/>
                <w:color w:val="auto"/>
                <w:sz w:val="18"/>
                <w:szCs w:val="18"/>
                <w:highlight w:val="none"/>
                <w:lang w:val="en-US" w:eastAsia="zh-CN"/>
              </w:rPr>
              <w:t>20</w:t>
            </w:r>
            <w:r>
              <w:rPr>
                <w:rFonts w:hint="eastAsia" w:asciiTheme="minorEastAsia" w:hAnsiTheme="minorEastAsia" w:eastAsiaTheme="minorEastAsia" w:cstheme="minorEastAsia"/>
                <w:color w:val="auto"/>
                <w:sz w:val="18"/>
                <w:szCs w:val="18"/>
                <w:highlight w:val="none"/>
              </w:rPr>
              <w:t>m³</w:t>
            </w:r>
          </w:p>
        </w:tc>
        <w:tc>
          <w:tcPr>
            <w:tcW w:w="620" w:type="dxa"/>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2</w:t>
            </w:r>
          </w:p>
        </w:tc>
        <w:tc>
          <w:tcPr>
            <w:tcW w:w="611" w:type="dxa"/>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台</w:t>
            </w: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 w:hRule="atLeast"/>
        </w:trPr>
        <w:tc>
          <w:tcPr>
            <w:tcW w:w="509" w:type="dxa"/>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4</w:t>
            </w:r>
          </w:p>
        </w:tc>
        <w:tc>
          <w:tcPr>
            <w:tcW w:w="831" w:type="dxa"/>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果浆储存罐</w:t>
            </w:r>
          </w:p>
        </w:tc>
        <w:tc>
          <w:tcPr>
            <w:tcW w:w="3569" w:type="dxa"/>
            <w:vAlign w:val="center"/>
          </w:tcPr>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罐体材质:304不锈钢</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板材厚度：</w:t>
            </w:r>
            <w:r>
              <w:rPr>
                <w:rFonts w:hint="eastAsia" w:asciiTheme="minorEastAsia" w:hAnsiTheme="minorEastAsia" w:eastAsiaTheme="minorEastAsia" w:cstheme="minorEastAsia"/>
                <w:color w:val="auto"/>
                <w:sz w:val="18"/>
                <w:szCs w:val="18"/>
                <w:highlight w:val="none"/>
                <w:lang w:val="en-US" w:eastAsia="zh-CN"/>
              </w:rPr>
              <w:t>3</w:t>
            </w:r>
            <w:r>
              <w:rPr>
                <w:rFonts w:hint="eastAsia" w:asciiTheme="minorEastAsia" w:hAnsiTheme="minorEastAsia" w:eastAsiaTheme="minorEastAsia" w:cstheme="minorEastAsia"/>
                <w:color w:val="auto"/>
                <w:sz w:val="18"/>
                <w:szCs w:val="18"/>
                <w:highlight w:val="none"/>
              </w:rPr>
              <w:t xml:space="preserve">.0mm </w:t>
            </w:r>
          </w:p>
          <w:p>
            <w:pPr>
              <w:spacing w:line="220" w:lineRule="atLeas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筛板厚度：4.0mm</w:t>
            </w:r>
          </w:p>
          <w:p>
            <w:pPr>
              <w:spacing w:line="220" w:lineRule="atLeas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压力人孔1个</w:t>
            </w:r>
          </w:p>
          <w:p>
            <w:pPr>
              <w:spacing w:line="220" w:lineRule="atLeas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常压人孔1个</w:t>
            </w:r>
          </w:p>
          <w:p>
            <w:pPr>
              <w:spacing w:line="220" w:lineRule="atLeas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液位显示1个</w:t>
            </w:r>
          </w:p>
          <w:p>
            <w:pPr>
              <w:spacing w:line="220" w:lineRule="atLeas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无菌呼吸器1个</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外观直径：</w:t>
            </w:r>
            <w:r>
              <w:rPr>
                <w:rFonts w:hint="eastAsia" w:asciiTheme="minorEastAsia" w:hAnsiTheme="minorEastAsia" w:eastAsiaTheme="minorEastAsia" w:cstheme="minorEastAsia"/>
                <w:color w:val="auto"/>
                <w:sz w:val="18"/>
                <w:szCs w:val="18"/>
                <w:highlight w:val="none"/>
                <w:lang w:val="en-US" w:eastAsia="zh-CN"/>
              </w:rPr>
              <w:t>2600</w:t>
            </w:r>
            <w:r>
              <w:rPr>
                <w:rFonts w:hint="eastAsia" w:asciiTheme="minorEastAsia" w:hAnsiTheme="minorEastAsia" w:eastAsiaTheme="minorEastAsia" w:cstheme="minorEastAsia"/>
                <w:color w:val="auto"/>
                <w:sz w:val="18"/>
                <w:szCs w:val="18"/>
                <w:highlight w:val="none"/>
              </w:rPr>
              <w:t xml:space="preserve">mm </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外观高度：</w:t>
            </w:r>
            <w:r>
              <w:rPr>
                <w:rFonts w:hint="eastAsia" w:asciiTheme="minorEastAsia" w:hAnsiTheme="minorEastAsia" w:eastAsiaTheme="minorEastAsia" w:cstheme="minorEastAsia"/>
                <w:color w:val="auto"/>
                <w:sz w:val="18"/>
                <w:szCs w:val="18"/>
                <w:highlight w:val="none"/>
                <w:lang w:val="en-US" w:eastAsia="zh-CN"/>
              </w:rPr>
              <w:t>3750</w:t>
            </w:r>
            <w:r>
              <w:rPr>
                <w:rFonts w:hint="eastAsia" w:asciiTheme="minorEastAsia" w:hAnsiTheme="minorEastAsia" w:eastAsiaTheme="minorEastAsia" w:cstheme="minorEastAsia"/>
                <w:color w:val="auto"/>
                <w:sz w:val="18"/>
                <w:szCs w:val="18"/>
                <w:highlight w:val="none"/>
              </w:rPr>
              <w:t xml:space="preserve">mm </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 xml:space="preserve">电压：380v </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 xml:space="preserve">进料口:dg50 </w:t>
            </w:r>
          </w:p>
          <w:p>
            <w:pPr>
              <w:spacing w:line="220" w:lineRule="atLeas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 xml:space="preserve">出料口：dg65 </w:t>
            </w:r>
          </w:p>
          <w:p>
            <w:pP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有效容积：</w:t>
            </w:r>
            <w:r>
              <w:rPr>
                <w:rFonts w:hint="eastAsia" w:asciiTheme="minorEastAsia" w:hAnsiTheme="minorEastAsia" w:eastAsiaTheme="minorEastAsia" w:cstheme="minorEastAsia"/>
                <w:color w:val="auto"/>
                <w:sz w:val="18"/>
                <w:szCs w:val="18"/>
                <w:highlight w:val="none"/>
                <w:lang w:val="en-US" w:eastAsia="zh-CN"/>
              </w:rPr>
              <w:t>20</w:t>
            </w:r>
            <w:r>
              <w:rPr>
                <w:rFonts w:hint="eastAsia" w:asciiTheme="minorEastAsia" w:hAnsiTheme="minorEastAsia" w:eastAsiaTheme="minorEastAsia" w:cstheme="minorEastAsia"/>
                <w:color w:val="auto"/>
                <w:sz w:val="18"/>
                <w:szCs w:val="18"/>
                <w:highlight w:val="none"/>
              </w:rPr>
              <w:t>m³</w:t>
            </w:r>
          </w:p>
        </w:tc>
        <w:tc>
          <w:tcPr>
            <w:tcW w:w="620" w:type="dxa"/>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22</w:t>
            </w:r>
          </w:p>
        </w:tc>
        <w:tc>
          <w:tcPr>
            <w:tcW w:w="611" w:type="dxa"/>
          </w:tcPr>
          <w:p>
            <w:pPr>
              <w:pStyle w:val="16"/>
              <w:ind w:left="0" w:leftChars="0" w:firstLine="0" w:firstLineChars="0"/>
              <w:jc w:val="center"/>
              <w:rPr>
                <w:rFonts w:hint="eastAsia" w:asciiTheme="minorEastAsia" w:hAnsiTheme="minorEastAsia" w:cstheme="minorEastAsia"/>
                <w:color w:val="auto"/>
                <w:sz w:val="18"/>
                <w:szCs w:val="18"/>
                <w:highlight w:val="none"/>
                <w:lang w:val="en-US" w:eastAsia="zh-CN"/>
              </w:rPr>
            </w:pPr>
          </w:p>
          <w:p>
            <w:pPr>
              <w:pStyle w:val="16"/>
              <w:ind w:left="0" w:leftChars="0" w:firstLine="0" w:firstLineChars="0"/>
              <w:jc w:val="center"/>
              <w:rPr>
                <w:rFonts w:hint="default"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台</w:t>
            </w: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09" w:type="dxa"/>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5</w:t>
            </w:r>
          </w:p>
        </w:tc>
        <w:tc>
          <w:tcPr>
            <w:tcW w:w="831" w:type="dxa"/>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酶解设备</w:t>
            </w:r>
          </w:p>
        </w:tc>
        <w:tc>
          <w:tcPr>
            <w:tcW w:w="3569" w:type="dxa"/>
            <w:vAlign w:val="center"/>
          </w:tcPr>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罐体材质:304不锈钢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罐体厚度：3.0mm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封头材质：304不锈钢</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封头厚度;3.0mm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连接形式：快装</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焊丝材料：304不锈钢</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罐体直径：1900mm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罐体总高度：4100mm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加热面积：≥13.8㎡</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进料口直径：Dg50</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出料口直径：Dg50</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搅拌功率：4kw</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搅拌转速：36r/min</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工作温度：0-100℃</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有效容积：5.5m³</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控制方式：PLC控制</w:t>
            </w:r>
          </w:p>
        </w:tc>
        <w:tc>
          <w:tcPr>
            <w:tcW w:w="620" w:type="dxa"/>
            <w:vAlign w:val="top"/>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611" w:type="dxa"/>
            <w:vAlign w:val="top"/>
          </w:tcPr>
          <w:p>
            <w:pPr>
              <w:pStyle w:val="16"/>
              <w:ind w:left="0" w:leftChars="0" w:firstLine="0" w:firstLineChars="0"/>
              <w:jc w:val="center"/>
              <w:rPr>
                <w:rFonts w:hint="eastAsia" w:asciiTheme="minorEastAsia" w:hAnsi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台</w:t>
            </w: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ind w:firstLine="546" w:firstLineChars="300"/>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ind w:firstLine="546" w:firstLineChars="300"/>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6" w:hRule="atLeast"/>
        </w:trPr>
        <w:tc>
          <w:tcPr>
            <w:tcW w:w="509" w:type="dxa"/>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6</w:t>
            </w:r>
          </w:p>
        </w:tc>
        <w:tc>
          <w:tcPr>
            <w:tcW w:w="831" w:type="dxa"/>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化糖设备</w:t>
            </w:r>
          </w:p>
        </w:tc>
        <w:tc>
          <w:tcPr>
            <w:tcW w:w="3569" w:type="dxa"/>
            <w:vAlign w:val="center"/>
          </w:tcPr>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罐体材质:304不锈钢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罐体厚度：3.0mm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封头材质：304不锈钢</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封头厚度;3.0mm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连接形式：快装</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焊丝材料：304不锈钢</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罐体直径：1820mm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罐体总高度：4100mm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冷却方式：盘管冷却</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盘管工作压力：0.2-0.6MPa</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冷却面积：≥10.5㎡</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进料口直径：Dg50</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出料口直径：Dg50</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搅拌功率：4kw</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搅拌转速：36r/min</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工作温度：0-100℃</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有效容积：5.5m³</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控制方式：PLC控制</w:t>
            </w:r>
          </w:p>
        </w:tc>
        <w:tc>
          <w:tcPr>
            <w:tcW w:w="620" w:type="dxa"/>
            <w:vAlign w:val="top"/>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611" w:type="dxa"/>
            <w:vAlign w:val="top"/>
          </w:tcPr>
          <w:p>
            <w:pPr>
              <w:pStyle w:val="16"/>
              <w:ind w:left="0" w:leftChars="0" w:firstLine="0" w:firstLineChars="0"/>
              <w:jc w:val="center"/>
              <w:rPr>
                <w:rFonts w:hint="eastAsia" w:asciiTheme="minorEastAsia" w:hAnsi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台</w:t>
            </w: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509" w:type="dxa"/>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7</w:t>
            </w:r>
          </w:p>
        </w:tc>
        <w:tc>
          <w:tcPr>
            <w:tcW w:w="831" w:type="dxa"/>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酒精发酵设备</w:t>
            </w:r>
          </w:p>
        </w:tc>
        <w:tc>
          <w:tcPr>
            <w:tcW w:w="3569" w:type="dxa"/>
            <w:vAlign w:val="center"/>
          </w:tcPr>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罐体材质:304不锈钢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罐体厚度：2.5mm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封头材质：3042B</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封头厚度;2.5mm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连接形式：快装</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焊丝材料：304不锈钢</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罐体直径：1700mm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罐体总高度：4100mm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冷却方式：盘管冷却</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盘管工作压力：0.2-0.6MPa</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冷却面积：≥2.8㎡</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进料口直径：Dg50</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出料口直径：Dg50</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搅拌功率：4kw</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搅拌转速：36r/min</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工作温度：0-100℃</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有效容积：5.5m³</w:t>
            </w:r>
          </w:p>
          <w:p>
            <w:pP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控制方式：PLC控制</w:t>
            </w:r>
          </w:p>
        </w:tc>
        <w:tc>
          <w:tcPr>
            <w:tcW w:w="620" w:type="dxa"/>
            <w:vAlign w:val="top"/>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4</w:t>
            </w:r>
          </w:p>
        </w:tc>
        <w:tc>
          <w:tcPr>
            <w:tcW w:w="611" w:type="dxa"/>
            <w:vAlign w:val="top"/>
          </w:tcPr>
          <w:p>
            <w:pPr>
              <w:pStyle w:val="16"/>
              <w:ind w:left="0" w:leftChars="0" w:firstLine="0" w:firstLineChars="0"/>
              <w:jc w:val="center"/>
              <w:rPr>
                <w:rFonts w:hint="eastAsia" w:asciiTheme="minorEastAsia" w:hAnsi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台</w:t>
            </w: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509" w:type="dxa"/>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8</w:t>
            </w:r>
          </w:p>
        </w:tc>
        <w:tc>
          <w:tcPr>
            <w:tcW w:w="831" w:type="dxa"/>
            <w:vAlign w:val="center"/>
          </w:tcPr>
          <w:p>
            <w:pPr>
              <w:jc w:val="center"/>
              <w:rPr>
                <w:rFonts w:hint="eastAsia" w:asciiTheme="minorEastAsia" w:hAnsiTheme="minorEastAsia" w:eastAsiaTheme="minorEastAsia" w:cstheme="minorEastAsia"/>
                <w:color w:val="auto"/>
                <w:sz w:val="18"/>
                <w:szCs w:val="18"/>
                <w:highlight w:val="none"/>
                <w:lang w:val="en-US"/>
              </w:rPr>
            </w:pPr>
            <w:r>
              <w:rPr>
                <w:rFonts w:hint="eastAsia" w:asciiTheme="minorEastAsia" w:hAnsiTheme="minorEastAsia" w:eastAsiaTheme="minorEastAsia" w:cstheme="minorEastAsia"/>
                <w:color w:val="auto"/>
                <w:sz w:val="18"/>
                <w:szCs w:val="18"/>
                <w:highlight w:val="none"/>
                <w:lang w:val="en-US" w:eastAsia="zh-CN"/>
              </w:rPr>
              <w:t>调配设备</w:t>
            </w:r>
          </w:p>
        </w:tc>
        <w:tc>
          <w:tcPr>
            <w:tcW w:w="3569" w:type="dxa"/>
            <w:vAlign w:val="center"/>
          </w:tcPr>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罐体材质:304不锈钢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罐体厚度：2.5mm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封头材质：304不锈钢</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封头厚度;2.5mm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连接形式：快装</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焊丝材料：304不锈钢</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罐体直径：1700mm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罐体总高度：4100mm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冷却方式：盘管冷却</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盘管工作压力：0.2-0.6MPa</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冷却面积：≥2.8㎡</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进料口直径：Dg50</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出料口直径：Dg50</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搅拌功率：4kw</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搅拌转速：36r/min</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工作温度：0-100℃</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有效容积：5.5m³</w:t>
            </w:r>
          </w:p>
          <w:p>
            <w:pP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控制方式：PLC控制</w:t>
            </w:r>
          </w:p>
        </w:tc>
        <w:tc>
          <w:tcPr>
            <w:tcW w:w="620" w:type="dxa"/>
            <w:vAlign w:val="top"/>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611" w:type="dxa"/>
            <w:vAlign w:val="top"/>
          </w:tcPr>
          <w:p>
            <w:pPr>
              <w:pStyle w:val="16"/>
              <w:ind w:left="0" w:leftChars="0" w:firstLine="0" w:firstLineChars="0"/>
              <w:jc w:val="center"/>
              <w:rPr>
                <w:rFonts w:hint="eastAsia" w:asciiTheme="minorEastAsia" w:hAnsi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台</w:t>
            </w: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509" w:type="dxa"/>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9</w:t>
            </w:r>
          </w:p>
        </w:tc>
        <w:tc>
          <w:tcPr>
            <w:tcW w:w="831" w:type="dxa"/>
            <w:vAlign w:val="center"/>
          </w:tcPr>
          <w:p>
            <w:pPr>
              <w:jc w:val="center"/>
              <w:rPr>
                <w:rFonts w:hint="eastAsia" w:asciiTheme="minorEastAsia" w:hAnsiTheme="minorEastAsia" w:eastAsiaTheme="minorEastAsia" w:cstheme="minorEastAsia"/>
                <w:color w:val="auto"/>
                <w:sz w:val="18"/>
                <w:szCs w:val="18"/>
                <w:highlight w:val="none"/>
                <w:lang w:val="en-US"/>
              </w:rPr>
            </w:pPr>
            <w:r>
              <w:rPr>
                <w:rFonts w:hint="eastAsia" w:asciiTheme="minorEastAsia" w:hAnsiTheme="minorEastAsia" w:eastAsiaTheme="minorEastAsia" w:cstheme="minorEastAsia"/>
                <w:color w:val="auto"/>
                <w:sz w:val="18"/>
                <w:szCs w:val="18"/>
                <w:highlight w:val="none"/>
                <w:lang w:val="en-US" w:eastAsia="zh-CN"/>
              </w:rPr>
              <w:t>PLC成套控制系统</w:t>
            </w:r>
          </w:p>
        </w:tc>
        <w:tc>
          <w:tcPr>
            <w:tcW w:w="3569" w:type="dxa"/>
            <w:vAlign w:val="center"/>
          </w:tcPr>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控制平台包括：控制柜 、CPU、 智能盒子、工业交换机 、模拟量输入模块 、一体化温度传感器、智能液位传感器、触摸屏、PLC 应用程序、 触摸屏应用程序。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能够实时监测葡萄醋发酵过程中温度、时间、液位、盐水浓度的监测以及发酵过程的实时控制。 </w:t>
            </w:r>
          </w:p>
          <w:p>
            <w:pP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 xml:space="preserve">电压：380v </w:t>
            </w:r>
          </w:p>
        </w:tc>
        <w:tc>
          <w:tcPr>
            <w:tcW w:w="620" w:type="dxa"/>
            <w:vAlign w:val="top"/>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611" w:type="dxa"/>
            <w:vAlign w:val="top"/>
          </w:tcPr>
          <w:p>
            <w:pPr>
              <w:pStyle w:val="16"/>
              <w:ind w:left="0" w:leftChars="0" w:firstLine="0" w:firstLineChars="0"/>
              <w:jc w:val="center"/>
              <w:rPr>
                <w:rFonts w:hint="eastAsia" w:asciiTheme="minorEastAsia" w:hAnsi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套</w:t>
            </w: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509" w:type="dxa"/>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10</w:t>
            </w:r>
          </w:p>
        </w:tc>
        <w:tc>
          <w:tcPr>
            <w:tcW w:w="831" w:type="dxa"/>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酿醋设备</w:t>
            </w:r>
          </w:p>
        </w:tc>
        <w:tc>
          <w:tcPr>
            <w:tcW w:w="3569" w:type="dxa"/>
            <w:vAlign w:val="center"/>
          </w:tcPr>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★罐体材质:304不锈钢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★罐体厚度：3.0mm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★封头材质：304不锈钢</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★封头厚度;3.0mm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★曝气机功率：2.2kw</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★曝气机转速：2900r/min</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★消泡机功率：1.5kw</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★上料泵功率：4kw</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★出料泵流量:10m³/h</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★进料泵流量：1-5L/min(可调)</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★空气过滤流量：1-30m³</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★冷却方式：盘管冷却</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★外观尺寸：(ϕ×h)1400mm×3200mm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★平均日产量：1000kg</w:t>
            </w:r>
          </w:p>
          <w:p>
            <w:pP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★控制方式：PLC控制</w:t>
            </w:r>
          </w:p>
        </w:tc>
        <w:tc>
          <w:tcPr>
            <w:tcW w:w="620" w:type="dxa"/>
            <w:vAlign w:val="top"/>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5</w:t>
            </w:r>
          </w:p>
        </w:tc>
        <w:tc>
          <w:tcPr>
            <w:tcW w:w="611" w:type="dxa"/>
            <w:vAlign w:val="top"/>
          </w:tcPr>
          <w:p>
            <w:pPr>
              <w:pStyle w:val="16"/>
              <w:ind w:left="0" w:leftChars="0" w:firstLine="0" w:firstLineChars="0"/>
              <w:jc w:val="center"/>
              <w:rPr>
                <w:rFonts w:hint="eastAsia" w:asciiTheme="minorEastAsia" w:hAnsi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台</w:t>
            </w: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509" w:type="dxa"/>
            <w:vAlign w:val="center"/>
          </w:tcPr>
          <w:p>
            <w:pPr>
              <w:jc w:val="center"/>
              <w:rPr>
                <w:rFonts w:hint="eastAsia" w:asciiTheme="minorEastAsia" w:hAnsiTheme="minorEastAsia" w:eastAsiaTheme="minorEastAsia" w:cstheme="minorEastAsia"/>
                <w:color w:val="auto"/>
                <w:sz w:val="18"/>
                <w:szCs w:val="18"/>
                <w:highlight w:val="none"/>
                <w:lang w:val="en-US" w:eastAsia="zh-CN"/>
              </w:rPr>
            </w:pPr>
          </w:p>
          <w:p>
            <w:pPr>
              <w:jc w:val="center"/>
              <w:rPr>
                <w:rFonts w:hint="eastAsia" w:asciiTheme="minorEastAsia" w:hAnsiTheme="minorEastAsia" w:eastAsiaTheme="minorEastAsia" w:cstheme="minorEastAsia"/>
                <w:color w:val="auto"/>
                <w:sz w:val="18"/>
                <w:szCs w:val="18"/>
                <w:highlight w:val="none"/>
                <w:lang w:val="en-US" w:eastAsia="zh-CN"/>
              </w:rPr>
            </w:pPr>
          </w:p>
          <w:p>
            <w:pPr>
              <w:jc w:val="center"/>
              <w:rPr>
                <w:rFonts w:hint="eastAsia" w:asciiTheme="minorEastAsia" w:hAnsiTheme="minorEastAsia" w:eastAsiaTheme="minorEastAsia" w:cstheme="minorEastAsia"/>
                <w:color w:val="auto"/>
                <w:sz w:val="18"/>
                <w:szCs w:val="18"/>
                <w:highlight w:val="none"/>
                <w:lang w:val="en-US" w:eastAsia="zh-CN"/>
              </w:rPr>
            </w:pPr>
          </w:p>
          <w:p>
            <w:pPr>
              <w:jc w:val="center"/>
              <w:rPr>
                <w:rFonts w:hint="eastAsia" w:asciiTheme="minorEastAsia" w:hAnsiTheme="minorEastAsia" w:eastAsiaTheme="minorEastAsia" w:cstheme="minorEastAsia"/>
                <w:color w:val="auto"/>
                <w:sz w:val="18"/>
                <w:szCs w:val="18"/>
                <w:highlight w:val="none"/>
                <w:lang w:val="en-US" w:eastAsia="zh-CN"/>
              </w:rPr>
            </w:pPr>
          </w:p>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11</w:t>
            </w:r>
          </w:p>
        </w:tc>
        <w:tc>
          <w:tcPr>
            <w:tcW w:w="831" w:type="dxa"/>
            <w:vAlign w:val="center"/>
          </w:tcPr>
          <w:p>
            <w:pPr>
              <w:jc w:val="both"/>
              <w:rPr>
                <w:rFonts w:hint="eastAsia" w:asciiTheme="minorEastAsia" w:hAnsiTheme="minorEastAsia" w:eastAsiaTheme="minorEastAsia" w:cstheme="minorEastAsia"/>
                <w:color w:val="auto"/>
                <w:sz w:val="18"/>
                <w:szCs w:val="18"/>
                <w:highlight w:val="none"/>
                <w:lang w:val="en-US" w:eastAsia="zh-CN"/>
              </w:rPr>
            </w:pPr>
          </w:p>
          <w:p>
            <w:pPr>
              <w:jc w:val="both"/>
              <w:rPr>
                <w:rFonts w:hint="eastAsia" w:asciiTheme="minorEastAsia" w:hAnsiTheme="minorEastAsia" w:eastAsiaTheme="minorEastAsia" w:cstheme="minorEastAsia"/>
                <w:color w:val="auto"/>
                <w:sz w:val="18"/>
                <w:szCs w:val="18"/>
                <w:highlight w:val="none"/>
                <w:lang w:val="en-US" w:eastAsia="zh-CN"/>
              </w:rPr>
            </w:pPr>
          </w:p>
          <w:p>
            <w:pPr>
              <w:jc w:val="both"/>
              <w:rPr>
                <w:rFonts w:hint="eastAsia" w:asciiTheme="minorEastAsia" w:hAnsiTheme="minorEastAsia" w:eastAsiaTheme="minorEastAsia" w:cstheme="minorEastAsia"/>
                <w:color w:val="auto"/>
                <w:sz w:val="18"/>
                <w:szCs w:val="18"/>
                <w:highlight w:val="none"/>
                <w:lang w:val="en-US" w:eastAsia="zh-CN"/>
              </w:rPr>
            </w:pPr>
          </w:p>
          <w:p>
            <w:pPr>
              <w:jc w:val="both"/>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灭菌前储罐</w:t>
            </w:r>
          </w:p>
        </w:tc>
        <w:tc>
          <w:tcPr>
            <w:tcW w:w="3569" w:type="dxa"/>
            <w:vAlign w:val="center"/>
          </w:tcPr>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罐体材质:304不锈钢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罐体厚度：2.5mm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封头材质：304不锈钢</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封头厚度;2.5mm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连接形式：快装</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焊丝材料：304不锈钢</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罐体直径：1700mm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罐体总高度：4100mm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进料口直径：Dg50</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出料口直径：Dg50</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搅拌功率：4kw</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搅拌转速：36r/min</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有效容积：5.5m³</w:t>
            </w:r>
          </w:p>
          <w:p>
            <w:pP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控制方式：PLC控制</w:t>
            </w:r>
          </w:p>
        </w:tc>
        <w:tc>
          <w:tcPr>
            <w:tcW w:w="620" w:type="dxa"/>
            <w:vAlign w:val="top"/>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1</w:t>
            </w:r>
          </w:p>
        </w:tc>
        <w:tc>
          <w:tcPr>
            <w:tcW w:w="611" w:type="dxa"/>
            <w:vAlign w:val="top"/>
          </w:tcPr>
          <w:p>
            <w:pPr>
              <w:pStyle w:val="16"/>
              <w:ind w:left="0" w:leftChars="0" w:firstLine="0" w:firstLineChars="0"/>
              <w:jc w:val="center"/>
              <w:rPr>
                <w:rFonts w:hint="eastAsia" w:asciiTheme="minorEastAsia" w:hAnsi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cstheme="minorEastAsia"/>
                <w:color w:val="auto"/>
                <w:sz w:val="18"/>
                <w:szCs w:val="18"/>
                <w:highlight w:val="none"/>
                <w:lang w:val="en-US" w:eastAsia="zh-CN"/>
              </w:rPr>
              <w:t>台</w:t>
            </w: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509" w:type="dxa"/>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12</w:t>
            </w:r>
          </w:p>
        </w:tc>
        <w:tc>
          <w:tcPr>
            <w:tcW w:w="831" w:type="dxa"/>
            <w:vAlign w:val="center"/>
          </w:tcPr>
          <w:p>
            <w:pPr>
              <w:jc w:val="center"/>
              <w:rPr>
                <w:rFonts w:hint="eastAsia" w:asciiTheme="minorEastAsia" w:hAnsiTheme="minorEastAsia" w:eastAsiaTheme="minorEastAsia" w:cstheme="minorEastAsia"/>
                <w:color w:val="auto"/>
                <w:sz w:val="18"/>
                <w:szCs w:val="18"/>
                <w:highlight w:val="none"/>
                <w:lang w:val="en-US"/>
              </w:rPr>
            </w:pPr>
            <w:r>
              <w:rPr>
                <w:rFonts w:hint="eastAsia" w:asciiTheme="minorEastAsia" w:hAnsiTheme="minorEastAsia" w:eastAsiaTheme="minorEastAsia" w:cstheme="minorEastAsia"/>
                <w:color w:val="auto"/>
                <w:sz w:val="18"/>
                <w:szCs w:val="18"/>
                <w:highlight w:val="none"/>
                <w:lang w:val="en-US" w:eastAsia="zh-CN"/>
              </w:rPr>
              <w:t>灭菌后储罐</w:t>
            </w:r>
          </w:p>
        </w:tc>
        <w:tc>
          <w:tcPr>
            <w:tcW w:w="3569" w:type="dxa"/>
            <w:vAlign w:val="center"/>
          </w:tcPr>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罐体材质:304不锈钢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罐体厚度：2.5mm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封头材质：304不锈钢</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封头厚度;2.5mm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连接形式：快装</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焊丝材料：304不锈钢</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罐体直径：1700mm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罐体总高度：4100mm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进料口直径：Dg50</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出料口直径：Dg50</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搅拌功率：4kw</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搅拌转速：36r/min</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有效容积：5.5m³</w:t>
            </w:r>
          </w:p>
          <w:p>
            <w:pP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控制方式：PLC控制</w:t>
            </w:r>
          </w:p>
        </w:tc>
        <w:tc>
          <w:tcPr>
            <w:tcW w:w="620" w:type="dxa"/>
            <w:vAlign w:val="top"/>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611" w:type="dxa"/>
            <w:vAlign w:val="top"/>
          </w:tcPr>
          <w:p>
            <w:pPr>
              <w:pStyle w:val="16"/>
              <w:ind w:left="0" w:leftChars="0" w:firstLine="0" w:firstLineChars="0"/>
              <w:jc w:val="center"/>
              <w:rPr>
                <w:rFonts w:hint="eastAsia" w:asciiTheme="minorEastAsia" w:hAnsi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台</w:t>
            </w: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trPr>
        <w:tc>
          <w:tcPr>
            <w:tcW w:w="509" w:type="dxa"/>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13</w:t>
            </w:r>
          </w:p>
        </w:tc>
        <w:tc>
          <w:tcPr>
            <w:tcW w:w="831" w:type="dxa"/>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制冷机</w:t>
            </w:r>
          </w:p>
        </w:tc>
        <w:tc>
          <w:tcPr>
            <w:tcW w:w="3569" w:type="dxa"/>
            <w:vAlign w:val="center"/>
          </w:tcPr>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电压：三项380V</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功率：50HZ</w:t>
            </w:r>
          </w:p>
        </w:tc>
        <w:tc>
          <w:tcPr>
            <w:tcW w:w="620" w:type="dxa"/>
            <w:vAlign w:val="top"/>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611" w:type="dxa"/>
            <w:vAlign w:val="top"/>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台</w:t>
            </w: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trPr>
        <w:tc>
          <w:tcPr>
            <w:tcW w:w="509" w:type="dxa"/>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14</w:t>
            </w:r>
          </w:p>
        </w:tc>
        <w:tc>
          <w:tcPr>
            <w:tcW w:w="831" w:type="dxa"/>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冷水罐</w:t>
            </w:r>
          </w:p>
        </w:tc>
        <w:tc>
          <w:tcPr>
            <w:tcW w:w="3569" w:type="dxa"/>
            <w:vAlign w:val="center"/>
          </w:tcPr>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罐体材质:304不锈钢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罐体厚度：2.5mm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封头材质：304不锈钢</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封头厚度;2.5mm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连接形式：快装</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焊丝材料：304不锈钢</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罐体直径：1700mm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罐体总高度：4100mm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进料口直径：Dg50</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出料口直径：Dg50</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搅拌功率：4kw</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搅拌转速：36r/min</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有效容积：5.5m³</w:t>
            </w:r>
          </w:p>
          <w:p>
            <w:pP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控制方式：PLC控制</w:t>
            </w:r>
          </w:p>
        </w:tc>
        <w:tc>
          <w:tcPr>
            <w:tcW w:w="620" w:type="dxa"/>
            <w:vAlign w:val="top"/>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611" w:type="dxa"/>
            <w:vAlign w:val="top"/>
          </w:tcPr>
          <w:p>
            <w:pPr>
              <w:pStyle w:val="16"/>
              <w:ind w:left="0" w:leftChars="0" w:firstLine="0" w:firstLineChars="0"/>
              <w:jc w:val="center"/>
              <w:rPr>
                <w:rFonts w:hint="eastAsia" w:asciiTheme="minorEastAsia" w:hAnsi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台</w:t>
            </w: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trPr>
        <w:tc>
          <w:tcPr>
            <w:tcW w:w="509" w:type="dxa"/>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15</w:t>
            </w:r>
          </w:p>
        </w:tc>
        <w:tc>
          <w:tcPr>
            <w:tcW w:w="831" w:type="dxa"/>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超高温瞬时灭菌机</w:t>
            </w:r>
          </w:p>
        </w:tc>
        <w:tc>
          <w:tcPr>
            <w:tcW w:w="3569" w:type="dxa"/>
            <w:vAlign w:val="center"/>
          </w:tcPr>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处理能力：1t/h</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灭菌温度：115-135℃</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使用蒸汽压力：＜0.78MPa</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高温受热时间4-6S</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进料温度：＜45℃（加冷却管）</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出料温度：＜65℃</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蒸汽消耗量：＜0.12Kg/L物料</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电机功率：2.2kw</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占地面积：2㎡</w:t>
            </w:r>
          </w:p>
        </w:tc>
        <w:tc>
          <w:tcPr>
            <w:tcW w:w="620" w:type="dxa"/>
            <w:vAlign w:val="top"/>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611" w:type="dxa"/>
            <w:vAlign w:val="top"/>
          </w:tcPr>
          <w:p>
            <w:pPr>
              <w:pStyle w:val="16"/>
              <w:ind w:left="0" w:leftChars="0" w:firstLine="0" w:firstLineChars="0"/>
              <w:jc w:val="center"/>
              <w:rPr>
                <w:rFonts w:hint="eastAsia" w:asciiTheme="minorEastAsia" w:hAnsi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台</w:t>
            </w: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7" w:hRule="atLeast"/>
        </w:trPr>
        <w:tc>
          <w:tcPr>
            <w:tcW w:w="509" w:type="dxa"/>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16</w:t>
            </w:r>
          </w:p>
        </w:tc>
        <w:tc>
          <w:tcPr>
            <w:tcW w:w="831" w:type="dxa"/>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超滤设备</w:t>
            </w:r>
          </w:p>
          <w:p>
            <w:pPr>
              <w:jc w:val="center"/>
              <w:rPr>
                <w:rFonts w:hint="eastAsia" w:asciiTheme="minorEastAsia" w:hAnsiTheme="minorEastAsia" w:eastAsiaTheme="minorEastAsia" w:cstheme="minorEastAsia"/>
                <w:color w:val="auto"/>
                <w:sz w:val="18"/>
                <w:szCs w:val="18"/>
                <w:highlight w:val="none"/>
                <w:lang w:val="en-US" w:eastAsia="zh-CN"/>
              </w:rPr>
            </w:pPr>
          </w:p>
        </w:tc>
        <w:tc>
          <w:tcPr>
            <w:tcW w:w="3569" w:type="dxa"/>
            <w:vAlign w:val="center"/>
          </w:tcPr>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控制方式:自动控制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孔径大小:1微米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功率:≤2.2kw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产量:≥1000升/h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电压：380v </w:t>
            </w:r>
          </w:p>
        </w:tc>
        <w:tc>
          <w:tcPr>
            <w:tcW w:w="620" w:type="dxa"/>
            <w:vAlign w:val="top"/>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611" w:type="dxa"/>
            <w:vAlign w:val="top"/>
          </w:tcPr>
          <w:p>
            <w:pPr>
              <w:pStyle w:val="16"/>
              <w:ind w:left="0" w:leftChars="0" w:firstLine="0" w:firstLineChars="0"/>
              <w:jc w:val="center"/>
              <w:rPr>
                <w:rFonts w:hint="eastAsia" w:asciiTheme="minorEastAsia" w:hAnsi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台</w:t>
            </w:r>
          </w:p>
        </w:tc>
        <w:tc>
          <w:tcPr>
            <w:tcW w:w="1104" w:type="dxa"/>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509" w:type="dxa"/>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kern w:val="2"/>
                <w:sz w:val="18"/>
                <w:szCs w:val="18"/>
                <w:highlight w:val="none"/>
                <w:lang w:val="en-US" w:eastAsia="zh-CN" w:bidi="ar-SA"/>
              </w:rPr>
              <w:t>17</w:t>
            </w:r>
          </w:p>
        </w:tc>
        <w:tc>
          <w:tcPr>
            <w:tcW w:w="831" w:type="dxa"/>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超滤前储罐</w:t>
            </w:r>
          </w:p>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3569" w:type="dxa"/>
            <w:vAlign w:val="center"/>
          </w:tcPr>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罐体材质:304不锈钢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罐体厚度：2.5mm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封头材质：304不锈钢</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封头厚度;2.5mm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连接形式：快装</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焊丝材料：304不锈钢</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罐体直径：1700mm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罐体总高度：4100mm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进料口直径：Dg50</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出料口直径：Dg50</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搅拌功率：4kw</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搅拌转速：36r/min</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有效容积：5.5m³</w:t>
            </w:r>
          </w:p>
          <w:p>
            <w:pP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控制方式：PLC控制</w:t>
            </w:r>
          </w:p>
        </w:tc>
        <w:tc>
          <w:tcPr>
            <w:tcW w:w="620" w:type="dxa"/>
            <w:vAlign w:val="top"/>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611" w:type="dxa"/>
            <w:vAlign w:val="top"/>
          </w:tcPr>
          <w:p>
            <w:pPr>
              <w:pStyle w:val="16"/>
              <w:ind w:left="0" w:leftChars="0" w:firstLine="0" w:firstLineChars="0"/>
              <w:jc w:val="center"/>
              <w:rPr>
                <w:rFonts w:hint="eastAsia" w:asciiTheme="minorEastAsia" w:hAnsi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台</w:t>
            </w: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509" w:type="dxa"/>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18</w:t>
            </w:r>
          </w:p>
        </w:tc>
        <w:tc>
          <w:tcPr>
            <w:tcW w:w="831" w:type="dxa"/>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超滤后储罐</w:t>
            </w:r>
          </w:p>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3569" w:type="dxa"/>
            <w:vAlign w:val="center"/>
          </w:tcPr>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罐体材质:304不锈钢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罐体厚度：2.5mm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封头材质：304不锈钢</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封头厚度;2.5mm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连接形式：快装</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焊丝材料：304不锈钢</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罐体直径：1700mm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罐体总高度：4100mm</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进料口直径：Dg50</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出料口直径：Dg50</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搅拌功率：4kw</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搅拌转速：36r/min</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有效容积：5.5m³</w:t>
            </w:r>
          </w:p>
          <w:p>
            <w:pP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控制方式：PLC控制</w:t>
            </w:r>
          </w:p>
        </w:tc>
        <w:tc>
          <w:tcPr>
            <w:tcW w:w="620" w:type="dxa"/>
            <w:vAlign w:val="top"/>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611" w:type="dxa"/>
            <w:vAlign w:val="top"/>
          </w:tcPr>
          <w:p>
            <w:pPr>
              <w:pStyle w:val="16"/>
              <w:ind w:left="0" w:leftChars="0" w:firstLine="0" w:firstLineChars="0"/>
              <w:jc w:val="center"/>
              <w:rPr>
                <w:rFonts w:hint="eastAsia" w:asciiTheme="minorEastAsia" w:hAnsiTheme="minorEastAsia" w:cstheme="minorEastAsia"/>
                <w:color w:val="auto"/>
                <w:sz w:val="18"/>
                <w:szCs w:val="18"/>
                <w:highlight w:val="none"/>
                <w:lang w:val="en-US" w:eastAsia="zh-CN"/>
              </w:rPr>
            </w:pPr>
          </w:p>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台</w:t>
            </w: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509" w:type="dxa"/>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19</w:t>
            </w:r>
          </w:p>
        </w:tc>
        <w:tc>
          <w:tcPr>
            <w:tcW w:w="831" w:type="dxa"/>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kern w:val="2"/>
                <w:sz w:val="18"/>
                <w:szCs w:val="18"/>
                <w:highlight w:val="none"/>
                <w:lang w:val="en-US" w:eastAsia="zh-CN" w:bidi="ar-SA"/>
              </w:rPr>
              <w:t>管道阀门</w:t>
            </w:r>
          </w:p>
        </w:tc>
        <w:tc>
          <w:tcPr>
            <w:tcW w:w="3569" w:type="dxa"/>
            <w:vAlign w:val="center"/>
          </w:tcPr>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不锈钢成套</w:t>
            </w:r>
          </w:p>
        </w:tc>
        <w:tc>
          <w:tcPr>
            <w:tcW w:w="620" w:type="dxa"/>
            <w:vAlign w:val="top"/>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611" w:type="dxa"/>
            <w:vAlign w:val="top"/>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套</w:t>
            </w: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509" w:type="dxa"/>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20</w:t>
            </w:r>
          </w:p>
        </w:tc>
        <w:tc>
          <w:tcPr>
            <w:tcW w:w="831" w:type="dxa"/>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kern w:val="2"/>
                <w:sz w:val="18"/>
                <w:szCs w:val="18"/>
                <w:highlight w:val="none"/>
                <w:lang w:val="en-US" w:eastAsia="zh-CN" w:bidi="ar-SA"/>
              </w:rPr>
              <w:t>饮料泵</w:t>
            </w:r>
          </w:p>
        </w:tc>
        <w:tc>
          <w:tcPr>
            <w:tcW w:w="3569" w:type="dxa"/>
            <w:vAlign w:val="center"/>
          </w:tcPr>
          <w:p>
            <w:pPr>
              <w:rPr>
                <w:rFonts w:hint="eastAsia" w:asciiTheme="minorEastAsia" w:hAnsiTheme="minorEastAsia" w:eastAsiaTheme="minorEastAsia" w:cstheme="minorEastAsia"/>
                <w:color w:val="auto"/>
                <w:sz w:val="18"/>
                <w:szCs w:val="18"/>
                <w:highlight w:val="none"/>
                <w:lang w:val="en-US" w:eastAsia="zh-CN"/>
              </w:rPr>
            </w:pPr>
          </w:p>
        </w:tc>
        <w:tc>
          <w:tcPr>
            <w:tcW w:w="620" w:type="dxa"/>
            <w:vAlign w:val="top"/>
          </w:tcPr>
          <w:p>
            <w:pPr>
              <w:pStyle w:val="16"/>
              <w:ind w:left="0" w:leftChars="0" w:firstLine="0" w:firstLineChars="0"/>
              <w:jc w:val="center"/>
              <w:rPr>
                <w:rFonts w:hint="default"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6</w:t>
            </w:r>
          </w:p>
        </w:tc>
        <w:tc>
          <w:tcPr>
            <w:tcW w:w="611" w:type="dxa"/>
            <w:vAlign w:val="top"/>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台</w:t>
            </w: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509" w:type="dxa"/>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21</w:t>
            </w:r>
          </w:p>
        </w:tc>
        <w:tc>
          <w:tcPr>
            <w:tcW w:w="831" w:type="dxa"/>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kern w:val="2"/>
                <w:sz w:val="18"/>
                <w:szCs w:val="18"/>
                <w:highlight w:val="none"/>
                <w:lang w:val="en-US" w:eastAsia="zh-CN" w:bidi="ar-SA"/>
              </w:rPr>
              <w:t>清水泵</w:t>
            </w:r>
          </w:p>
        </w:tc>
        <w:tc>
          <w:tcPr>
            <w:tcW w:w="3569" w:type="dxa"/>
            <w:vAlign w:val="center"/>
          </w:tcPr>
          <w:p>
            <w:pPr>
              <w:rPr>
                <w:rFonts w:hint="eastAsia" w:asciiTheme="minorEastAsia" w:hAnsiTheme="minorEastAsia" w:eastAsiaTheme="minorEastAsia" w:cstheme="minorEastAsia"/>
                <w:color w:val="auto"/>
                <w:sz w:val="18"/>
                <w:szCs w:val="18"/>
                <w:highlight w:val="none"/>
                <w:lang w:val="en-US" w:eastAsia="zh-CN"/>
              </w:rPr>
            </w:pPr>
          </w:p>
        </w:tc>
        <w:tc>
          <w:tcPr>
            <w:tcW w:w="620" w:type="dxa"/>
            <w:vAlign w:val="top"/>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3</w:t>
            </w:r>
          </w:p>
        </w:tc>
        <w:tc>
          <w:tcPr>
            <w:tcW w:w="611" w:type="dxa"/>
            <w:vAlign w:val="top"/>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台</w:t>
            </w: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509" w:type="dxa"/>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19</w:t>
            </w:r>
          </w:p>
        </w:tc>
        <w:tc>
          <w:tcPr>
            <w:tcW w:w="831" w:type="dxa"/>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操作平台</w:t>
            </w:r>
          </w:p>
        </w:tc>
        <w:tc>
          <w:tcPr>
            <w:tcW w:w="3569" w:type="dxa"/>
            <w:vAlign w:val="center"/>
          </w:tcPr>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材质：不锈钢</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尺寸：100M</w:t>
            </w:r>
          </w:p>
          <w:p>
            <w:pPr>
              <w:rPr>
                <w:rFonts w:hint="eastAsia" w:asciiTheme="minorEastAsia" w:hAnsiTheme="minorEastAsia" w:eastAsiaTheme="minorEastAsia" w:cstheme="minorEastAsia"/>
                <w:color w:val="auto"/>
                <w:kern w:val="2"/>
                <w:sz w:val="18"/>
                <w:szCs w:val="18"/>
                <w:highlight w:val="none"/>
                <w:lang w:val="en-US" w:eastAsia="zh-CN" w:bidi="ar-SA"/>
              </w:rPr>
            </w:pPr>
          </w:p>
        </w:tc>
        <w:tc>
          <w:tcPr>
            <w:tcW w:w="620" w:type="dxa"/>
          </w:tcPr>
          <w:p>
            <w:pPr>
              <w:jc w:val="center"/>
              <w:rPr>
                <w:rFonts w:hint="eastAsia" w:asciiTheme="minorEastAsia" w:hAnsiTheme="minorEastAsia" w:eastAsiaTheme="minorEastAsia" w:cstheme="minorEastAsia"/>
                <w:color w:val="auto"/>
                <w:sz w:val="18"/>
                <w:szCs w:val="18"/>
                <w:highlight w:val="none"/>
                <w:lang w:val="en-US" w:eastAsia="zh-CN"/>
              </w:rPr>
            </w:pPr>
          </w:p>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611" w:type="dxa"/>
          </w:tcPr>
          <w:p>
            <w:pPr>
              <w:jc w:val="center"/>
              <w:rPr>
                <w:rFonts w:hint="eastAsia" w:asciiTheme="minorEastAsia" w:hAnsiTheme="minorEastAsia" w:cstheme="minorEastAsia"/>
                <w:color w:val="auto"/>
                <w:sz w:val="18"/>
                <w:szCs w:val="18"/>
                <w:highlight w:val="none"/>
                <w:lang w:val="en-US" w:eastAsia="zh-CN"/>
              </w:rPr>
            </w:pPr>
          </w:p>
          <w:p>
            <w:pPr>
              <w:jc w:val="center"/>
              <w:rPr>
                <w:rFonts w:hint="default"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条</w:t>
            </w:r>
          </w:p>
        </w:tc>
        <w:tc>
          <w:tcPr>
            <w:tcW w:w="1104" w:type="dxa"/>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509" w:type="dxa"/>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20</w:t>
            </w:r>
          </w:p>
        </w:tc>
        <w:tc>
          <w:tcPr>
            <w:tcW w:w="831" w:type="dxa"/>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其他线管</w:t>
            </w:r>
          </w:p>
        </w:tc>
        <w:tc>
          <w:tcPr>
            <w:tcW w:w="3569" w:type="dxa"/>
            <w:vAlign w:val="center"/>
          </w:tcPr>
          <w:p>
            <w:pPr>
              <w:rPr>
                <w:rFonts w:hint="eastAsia" w:asciiTheme="minorEastAsia" w:hAnsiTheme="minorEastAsia" w:eastAsiaTheme="minorEastAsia" w:cstheme="minorEastAsia"/>
                <w:color w:val="auto"/>
                <w:kern w:val="2"/>
                <w:sz w:val="18"/>
                <w:szCs w:val="18"/>
                <w:highlight w:val="none"/>
                <w:lang w:val="en-US" w:eastAsia="zh-CN" w:bidi="ar-SA"/>
              </w:rPr>
            </w:pPr>
          </w:p>
        </w:tc>
        <w:tc>
          <w:tcPr>
            <w:tcW w:w="620" w:type="dxa"/>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611" w:type="dxa"/>
          </w:tcPr>
          <w:p>
            <w:pPr>
              <w:pStyle w:val="16"/>
              <w:ind w:left="0" w:leftChars="0" w:firstLine="0" w:firstLineChars="0"/>
              <w:jc w:val="center"/>
              <w:rPr>
                <w:rFonts w:hint="default"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组</w:t>
            </w: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509" w:type="dxa"/>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kern w:val="2"/>
                <w:sz w:val="18"/>
                <w:szCs w:val="18"/>
                <w:highlight w:val="none"/>
                <w:lang w:val="en-US" w:eastAsia="zh-CN" w:bidi="ar-SA"/>
              </w:rPr>
              <w:t>21</w:t>
            </w:r>
          </w:p>
        </w:tc>
        <w:tc>
          <w:tcPr>
            <w:tcW w:w="831" w:type="dxa"/>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包装生产线</w:t>
            </w:r>
          </w:p>
        </w:tc>
        <w:tc>
          <w:tcPr>
            <w:tcW w:w="3569" w:type="dxa"/>
            <w:vAlign w:val="center"/>
          </w:tcPr>
          <w:p>
            <w:pP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 xml:space="preserve">夹瓶机1台、灌装机1台、搓盖机1台、吹干机1台、提升理盖机1台、不干胶贴标机1台、装箱滚筒1台、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胶带封箱机1台：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适应瓶型：180-360mm，瓶颈Φ28mm-Φ40mm的多种瓶型。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电压：380V </w:t>
            </w:r>
          </w:p>
          <w:p>
            <w:pP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 xml:space="preserve">生产速度：≥2000瓶/h； </w:t>
            </w:r>
          </w:p>
        </w:tc>
        <w:tc>
          <w:tcPr>
            <w:tcW w:w="620" w:type="dxa"/>
            <w:vAlign w:val="top"/>
          </w:tcPr>
          <w:p>
            <w:pPr>
              <w:jc w:val="center"/>
              <w:rPr>
                <w:rFonts w:hint="eastAsia" w:asciiTheme="minorEastAsia" w:hAnsiTheme="minorEastAsia" w:eastAsiaTheme="minorEastAsia" w:cstheme="minorEastAsia"/>
                <w:color w:val="auto"/>
                <w:sz w:val="18"/>
                <w:szCs w:val="18"/>
                <w:highlight w:val="none"/>
                <w:lang w:val="en-US" w:eastAsia="zh-CN"/>
              </w:rPr>
            </w:pPr>
          </w:p>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611" w:type="dxa"/>
            <w:vAlign w:val="top"/>
          </w:tcPr>
          <w:p>
            <w:pPr>
              <w:jc w:val="center"/>
              <w:rPr>
                <w:rFonts w:hint="eastAsia" w:asciiTheme="minorEastAsia" w:hAnsiTheme="minorEastAsia" w:cstheme="minorEastAsia"/>
                <w:color w:val="auto"/>
                <w:sz w:val="18"/>
                <w:szCs w:val="18"/>
                <w:highlight w:val="none"/>
                <w:lang w:val="en-US" w:eastAsia="zh-CN"/>
              </w:rPr>
            </w:pPr>
          </w:p>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条</w:t>
            </w: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509" w:type="dxa"/>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kern w:val="2"/>
                <w:sz w:val="18"/>
                <w:szCs w:val="18"/>
                <w:highlight w:val="none"/>
                <w:lang w:val="en-US" w:eastAsia="zh-CN" w:bidi="ar-SA"/>
              </w:rPr>
              <w:t>22</w:t>
            </w:r>
          </w:p>
        </w:tc>
        <w:tc>
          <w:tcPr>
            <w:tcW w:w="831" w:type="dxa"/>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安装服务费</w:t>
            </w:r>
          </w:p>
        </w:tc>
        <w:tc>
          <w:tcPr>
            <w:tcW w:w="3569" w:type="dxa"/>
            <w:vAlign w:val="center"/>
          </w:tcPr>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合同总价的5%</w:t>
            </w:r>
          </w:p>
        </w:tc>
        <w:tc>
          <w:tcPr>
            <w:tcW w:w="620" w:type="dxa"/>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611"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509" w:type="dxa"/>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kern w:val="2"/>
                <w:sz w:val="18"/>
                <w:szCs w:val="18"/>
                <w:highlight w:val="none"/>
                <w:lang w:val="en-US" w:eastAsia="zh-CN" w:bidi="ar-SA"/>
              </w:rPr>
              <w:t>23</w:t>
            </w:r>
          </w:p>
        </w:tc>
        <w:tc>
          <w:tcPr>
            <w:tcW w:w="831" w:type="dxa"/>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运输费</w:t>
            </w:r>
          </w:p>
        </w:tc>
        <w:tc>
          <w:tcPr>
            <w:tcW w:w="3569" w:type="dxa"/>
            <w:vAlign w:val="center"/>
          </w:tcPr>
          <w:p>
            <w:pPr>
              <w:rPr>
                <w:rFonts w:hint="eastAsia" w:asciiTheme="minorEastAsia" w:hAnsiTheme="minorEastAsia" w:eastAsiaTheme="minorEastAsia" w:cstheme="minorEastAsia"/>
                <w:color w:val="auto"/>
                <w:sz w:val="18"/>
                <w:szCs w:val="18"/>
                <w:highlight w:val="none"/>
                <w:lang w:val="en-US" w:eastAsia="zh-CN"/>
              </w:rPr>
            </w:pPr>
          </w:p>
        </w:tc>
        <w:tc>
          <w:tcPr>
            <w:tcW w:w="620" w:type="dxa"/>
          </w:tcPr>
          <w:p>
            <w:pPr>
              <w:pStyle w:val="16"/>
              <w:ind w:left="0" w:leftChars="0" w:firstLine="0" w:firstLineChars="0"/>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611"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4909" w:type="dxa"/>
            <w:gridSpan w:val="3"/>
            <w:vAlign w:val="center"/>
          </w:tcPr>
          <w:p>
            <w:pPr>
              <w:jc w:val="center"/>
              <w:rPr>
                <w:rFonts w:hint="default"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cstheme="minorEastAsia"/>
                <w:color w:val="auto"/>
                <w:sz w:val="18"/>
                <w:szCs w:val="18"/>
                <w:highlight w:val="none"/>
                <w:lang w:val="en-US" w:eastAsia="zh-CN"/>
              </w:rPr>
              <w:t>总合计：</w:t>
            </w:r>
          </w:p>
        </w:tc>
        <w:tc>
          <w:tcPr>
            <w:tcW w:w="620"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611"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1104"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803"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c>
          <w:tcPr>
            <w:tcW w:w="707" w:type="dxa"/>
          </w:tcPr>
          <w:p>
            <w:pPr>
              <w:pStyle w:val="16"/>
              <w:jc w:val="center"/>
              <w:rPr>
                <w:rFonts w:hint="eastAsia" w:asciiTheme="minorEastAsia" w:hAnsiTheme="minorEastAsia" w:eastAsiaTheme="minorEastAsia" w:cstheme="minorEastAsia"/>
                <w:color w:val="auto"/>
                <w:sz w:val="18"/>
                <w:szCs w:val="18"/>
                <w:highlight w:val="none"/>
                <w:lang w:val="en-US" w:eastAsia="zh-CN"/>
              </w:rPr>
            </w:pPr>
          </w:p>
        </w:tc>
      </w:tr>
    </w:tbl>
    <w:p>
      <w:pPr>
        <w:rPr>
          <w:color w:val="auto"/>
          <w:highlight w:val="none"/>
        </w:rPr>
      </w:pPr>
    </w:p>
    <w:p>
      <w:pPr>
        <w:pStyle w:val="16"/>
        <w:rPr>
          <w:color w:val="auto"/>
          <w:highlight w:val="none"/>
        </w:rPr>
      </w:pPr>
    </w:p>
    <w:p>
      <w:pPr>
        <w:pStyle w:val="16"/>
        <w:rPr>
          <w:color w:val="auto"/>
          <w:highlight w:val="none"/>
        </w:rPr>
      </w:pPr>
    </w:p>
    <w:p>
      <w:pPr>
        <w:pStyle w:val="16"/>
        <w:ind w:firstLine="4444" w:firstLineChars="2200"/>
        <w:rPr>
          <w:rFonts w:hint="eastAsia"/>
          <w:color w:val="auto"/>
          <w:highlight w:val="none"/>
          <w:lang w:val="en-US" w:eastAsia="zh-CN"/>
        </w:rPr>
      </w:pPr>
    </w:p>
    <w:p>
      <w:pPr>
        <w:jc w:val="center"/>
        <w:rPr>
          <w:rFonts w:hint="eastAsia" w:ascii="宋体" w:hAnsi="宋体" w:cs="宋体"/>
          <w:b/>
          <w:color w:val="auto"/>
          <w:kern w:val="44"/>
          <w:sz w:val="32"/>
          <w:szCs w:val="28"/>
          <w:highlight w:val="none"/>
          <w:lang w:val="en-US" w:eastAsia="zh-CN"/>
        </w:rPr>
      </w:pPr>
    </w:p>
    <w:p>
      <w:pPr>
        <w:pStyle w:val="2"/>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pPr>
    </w:p>
    <w:p>
      <w:pPr>
        <w:rPr>
          <w:rFonts w:hint="eastAsia"/>
          <w:color w:val="auto"/>
          <w:highlight w:val="none"/>
          <w:lang w:val="en-US" w:eastAsia="zh-CN"/>
        </w:rPr>
      </w:pPr>
    </w:p>
    <w:p>
      <w:pPr>
        <w:jc w:val="center"/>
        <w:rPr>
          <w:rFonts w:hint="eastAsia" w:ascii="宋体" w:hAnsi="宋体" w:cs="宋体"/>
          <w:b/>
          <w:color w:val="auto"/>
          <w:kern w:val="44"/>
          <w:sz w:val="32"/>
          <w:szCs w:val="28"/>
          <w:highlight w:val="none"/>
        </w:rPr>
      </w:pPr>
      <w:r>
        <w:rPr>
          <w:rFonts w:hint="eastAsia" w:ascii="宋体" w:hAnsi="宋体" w:cs="宋体"/>
          <w:b/>
          <w:color w:val="auto"/>
          <w:kern w:val="44"/>
          <w:sz w:val="32"/>
          <w:szCs w:val="28"/>
          <w:highlight w:val="none"/>
          <w:lang w:val="en-US" w:eastAsia="zh-CN"/>
        </w:rPr>
        <w:t>4000瓶/时</w:t>
      </w:r>
      <w:r>
        <w:rPr>
          <w:rFonts w:hint="eastAsia" w:ascii="宋体" w:hAnsi="宋体" w:cs="宋体"/>
          <w:b/>
          <w:color w:val="auto"/>
          <w:kern w:val="44"/>
          <w:sz w:val="32"/>
          <w:szCs w:val="28"/>
          <w:highlight w:val="none"/>
          <w:lang w:eastAsia="zh-CN"/>
        </w:rPr>
        <w:t>无花果</w:t>
      </w:r>
      <w:r>
        <w:rPr>
          <w:rFonts w:hint="eastAsia" w:ascii="宋体" w:hAnsi="宋体" w:cs="宋体"/>
          <w:b/>
          <w:color w:val="auto"/>
          <w:kern w:val="44"/>
          <w:sz w:val="32"/>
          <w:szCs w:val="28"/>
          <w:highlight w:val="none"/>
          <w:lang w:val="en-US" w:eastAsia="zh-CN"/>
        </w:rPr>
        <w:t>果汁饮料设备</w:t>
      </w:r>
      <w:r>
        <w:rPr>
          <w:rFonts w:hint="eastAsia" w:ascii="宋体" w:hAnsi="宋体" w:cs="宋体"/>
          <w:b/>
          <w:color w:val="auto"/>
          <w:kern w:val="44"/>
          <w:sz w:val="32"/>
          <w:szCs w:val="28"/>
          <w:highlight w:val="none"/>
        </w:rPr>
        <w:t>配置单</w:t>
      </w:r>
    </w:p>
    <w:p>
      <w:pPr>
        <w:jc w:val="right"/>
        <w:rPr>
          <w:rFonts w:hint="eastAsia"/>
          <w:bCs/>
          <w:color w:val="auto"/>
          <w:szCs w:val="21"/>
          <w:highlight w:val="none"/>
        </w:rPr>
      </w:pPr>
      <w:r>
        <w:rPr>
          <w:rFonts w:hint="eastAsia"/>
          <w:bCs/>
          <w:color w:val="auto"/>
          <w:szCs w:val="21"/>
          <w:highlight w:val="none"/>
        </w:rPr>
        <w:t>单位：元</w:t>
      </w:r>
    </w:p>
    <w:tbl>
      <w:tblPr>
        <w:tblStyle w:val="28"/>
        <w:tblW w:w="9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85"/>
        <w:gridCol w:w="1401"/>
        <w:gridCol w:w="737"/>
        <w:gridCol w:w="717"/>
        <w:gridCol w:w="799"/>
        <w:gridCol w:w="878"/>
        <w:gridCol w:w="2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20" w:type="dxa"/>
            <w:noWrap w:val="0"/>
            <w:vAlign w:val="center"/>
          </w:tcPr>
          <w:p>
            <w:pPr>
              <w:jc w:val="center"/>
              <w:rPr>
                <w:rFonts w:hint="eastAsia" w:asciiTheme="minorEastAsia" w:hAnsiTheme="minorEastAsia" w:eastAsiaTheme="minorEastAsia" w:cstheme="minorEastAsia"/>
                <w:b/>
                <w:bCs/>
                <w:color w:val="auto"/>
                <w:sz w:val="18"/>
                <w:szCs w:val="18"/>
                <w:highlight w:val="none"/>
                <w:lang w:eastAsia="zh-CN"/>
              </w:rPr>
            </w:pPr>
            <w:r>
              <w:rPr>
                <w:rFonts w:hint="eastAsia" w:asciiTheme="minorEastAsia" w:hAnsiTheme="minorEastAsia" w:eastAsiaTheme="minorEastAsia" w:cstheme="minorEastAsia"/>
                <w:b/>
                <w:bCs/>
                <w:color w:val="auto"/>
                <w:sz w:val="18"/>
                <w:szCs w:val="18"/>
                <w:highlight w:val="none"/>
                <w:lang w:eastAsia="zh-CN"/>
              </w:rPr>
              <w:t>序号</w:t>
            </w:r>
          </w:p>
        </w:tc>
        <w:tc>
          <w:tcPr>
            <w:tcW w:w="1485" w:type="dxa"/>
            <w:noWrap w:val="0"/>
            <w:vAlign w:val="center"/>
          </w:tcPr>
          <w:p>
            <w:pPr>
              <w:jc w:val="center"/>
              <w:rPr>
                <w:rFonts w:hint="eastAsia" w:asciiTheme="minorEastAsia" w:hAnsiTheme="minorEastAsia" w:eastAsiaTheme="minorEastAsia" w:cstheme="minorEastAsia"/>
                <w:b/>
                <w:bCs/>
                <w:color w:val="auto"/>
                <w:sz w:val="18"/>
                <w:szCs w:val="18"/>
                <w:highlight w:val="none"/>
                <w:lang w:eastAsia="zh-CN"/>
              </w:rPr>
            </w:pPr>
            <w:r>
              <w:rPr>
                <w:rFonts w:hint="eastAsia" w:asciiTheme="minorEastAsia" w:hAnsiTheme="minorEastAsia" w:eastAsiaTheme="minorEastAsia" w:cstheme="minorEastAsia"/>
                <w:b/>
                <w:bCs/>
                <w:color w:val="auto"/>
                <w:sz w:val="18"/>
                <w:szCs w:val="18"/>
                <w:highlight w:val="none"/>
                <w:lang w:eastAsia="zh-CN"/>
              </w:rPr>
              <w:t>标的名称</w:t>
            </w:r>
          </w:p>
        </w:tc>
        <w:tc>
          <w:tcPr>
            <w:tcW w:w="1401" w:type="dxa"/>
            <w:noWrap w:val="0"/>
            <w:vAlign w:val="center"/>
          </w:tcPr>
          <w:p>
            <w:pPr>
              <w:jc w:val="center"/>
              <w:rPr>
                <w:rFonts w:hint="eastAsia" w:asciiTheme="minorEastAsia" w:hAnsiTheme="minorEastAsia" w:eastAsiaTheme="minorEastAsia" w:cstheme="minorEastAsia"/>
                <w:b/>
                <w:bCs/>
                <w:color w:val="auto"/>
                <w:sz w:val="18"/>
                <w:szCs w:val="18"/>
                <w:highlight w:val="none"/>
                <w:lang w:eastAsia="zh-CN"/>
              </w:rPr>
            </w:pPr>
            <w:r>
              <w:rPr>
                <w:rFonts w:hint="eastAsia" w:asciiTheme="minorEastAsia" w:hAnsiTheme="minorEastAsia" w:eastAsiaTheme="minorEastAsia" w:cstheme="minorEastAsia"/>
                <w:b/>
                <w:bCs/>
                <w:color w:val="auto"/>
                <w:sz w:val="18"/>
                <w:szCs w:val="18"/>
                <w:highlight w:val="none"/>
                <w:lang w:eastAsia="zh-CN"/>
              </w:rPr>
              <w:t>规格</w:t>
            </w:r>
          </w:p>
        </w:tc>
        <w:tc>
          <w:tcPr>
            <w:tcW w:w="737" w:type="dxa"/>
            <w:noWrap w:val="0"/>
            <w:vAlign w:val="center"/>
          </w:tcPr>
          <w:p>
            <w:pPr>
              <w:jc w:val="center"/>
              <w:rPr>
                <w:rFonts w:hint="eastAsia" w:asciiTheme="minorEastAsia" w:hAnsiTheme="minorEastAsia" w:eastAsiaTheme="minorEastAsia" w:cstheme="minorEastAsia"/>
                <w:b/>
                <w:bCs/>
                <w:color w:val="auto"/>
                <w:sz w:val="18"/>
                <w:szCs w:val="18"/>
                <w:highlight w:val="none"/>
                <w:lang w:eastAsia="zh-CN"/>
              </w:rPr>
            </w:pPr>
            <w:r>
              <w:rPr>
                <w:rFonts w:hint="eastAsia" w:asciiTheme="minorEastAsia" w:hAnsiTheme="minorEastAsia" w:eastAsiaTheme="minorEastAsia" w:cstheme="minorEastAsia"/>
                <w:b/>
                <w:bCs/>
                <w:color w:val="auto"/>
                <w:sz w:val="18"/>
                <w:szCs w:val="18"/>
                <w:highlight w:val="none"/>
                <w:lang w:eastAsia="zh-CN"/>
              </w:rPr>
              <w:t>单位</w:t>
            </w:r>
          </w:p>
        </w:tc>
        <w:tc>
          <w:tcPr>
            <w:tcW w:w="717" w:type="dxa"/>
            <w:noWrap w:val="0"/>
            <w:vAlign w:val="center"/>
          </w:tcPr>
          <w:p>
            <w:pPr>
              <w:jc w:val="center"/>
              <w:rPr>
                <w:rFonts w:hint="eastAsia" w:asciiTheme="minorEastAsia" w:hAnsiTheme="minorEastAsia" w:eastAsiaTheme="minorEastAsia" w:cstheme="minorEastAsia"/>
                <w:b/>
                <w:bCs/>
                <w:color w:val="auto"/>
                <w:sz w:val="18"/>
                <w:szCs w:val="18"/>
                <w:highlight w:val="none"/>
                <w:lang w:eastAsia="zh-CN"/>
              </w:rPr>
            </w:pPr>
            <w:r>
              <w:rPr>
                <w:rFonts w:hint="eastAsia" w:asciiTheme="minorEastAsia" w:hAnsiTheme="minorEastAsia" w:eastAsiaTheme="minorEastAsia" w:cstheme="minorEastAsia"/>
                <w:b/>
                <w:bCs/>
                <w:color w:val="auto"/>
                <w:sz w:val="18"/>
                <w:szCs w:val="18"/>
                <w:highlight w:val="none"/>
                <w:lang w:eastAsia="zh-CN"/>
              </w:rPr>
              <w:t>数量</w:t>
            </w:r>
          </w:p>
        </w:tc>
        <w:tc>
          <w:tcPr>
            <w:tcW w:w="799" w:type="dxa"/>
            <w:noWrap w:val="0"/>
            <w:vAlign w:val="center"/>
          </w:tcPr>
          <w:p>
            <w:pPr>
              <w:jc w:val="center"/>
              <w:rPr>
                <w:rFonts w:hint="eastAsia" w:asciiTheme="minorEastAsia" w:hAnsiTheme="minorEastAsia" w:eastAsiaTheme="minorEastAsia" w:cstheme="minorEastAsia"/>
                <w:b/>
                <w:bCs/>
                <w:color w:val="auto"/>
                <w:sz w:val="18"/>
                <w:szCs w:val="18"/>
                <w:highlight w:val="none"/>
                <w:lang w:eastAsia="zh-CN"/>
              </w:rPr>
            </w:pPr>
            <w:r>
              <w:rPr>
                <w:rFonts w:hint="eastAsia" w:asciiTheme="minorEastAsia" w:hAnsiTheme="minorEastAsia" w:eastAsiaTheme="minorEastAsia" w:cstheme="minorEastAsia"/>
                <w:b/>
                <w:bCs/>
                <w:color w:val="auto"/>
                <w:sz w:val="18"/>
                <w:szCs w:val="18"/>
                <w:highlight w:val="none"/>
                <w:lang w:eastAsia="zh-CN"/>
              </w:rPr>
              <w:t>单价</w:t>
            </w:r>
          </w:p>
        </w:tc>
        <w:tc>
          <w:tcPr>
            <w:tcW w:w="878" w:type="dxa"/>
            <w:noWrap w:val="0"/>
            <w:vAlign w:val="center"/>
          </w:tcPr>
          <w:p>
            <w:pPr>
              <w:jc w:val="center"/>
              <w:rPr>
                <w:rFonts w:hint="eastAsia" w:asciiTheme="minorEastAsia" w:hAnsiTheme="minorEastAsia" w:eastAsiaTheme="minorEastAsia" w:cstheme="minorEastAsia"/>
                <w:b/>
                <w:bCs/>
                <w:color w:val="auto"/>
                <w:sz w:val="18"/>
                <w:szCs w:val="18"/>
                <w:highlight w:val="none"/>
                <w:lang w:eastAsia="zh-CN"/>
              </w:rPr>
            </w:pPr>
            <w:r>
              <w:rPr>
                <w:rFonts w:hint="eastAsia" w:asciiTheme="minorEastAsia" w:hAnsiTheme="minorEastAsia" w:eastAsiaTheme="minorEastAsia" w:cstheme="minorEastAsia"/>
                <w:b/>
                <w:bCs/>
                <w:color w:val="auto"/>
                <w:sz w:val="18"/>
                <w:szCs w:val="18"/>
                <w:highlight w:val="none"/>
                <w:lang w:eastAsia="zh-CN"/>
              </w:rPr>
              <w:t>金额</w:t>
            </w:r>
          </w:p>
        </w:tc>
        <w:tc>
          <w:tcPr>
            <w:tcW w:w="2968" w:type="dxa"/>
            <w:noWrap w:val="0"/>
            <w:vAlign w:val="center"/>
          </w:tcPr>
          <w:p>
            <w:pPr>
              <w:ind w:firstLine="75" w:firstLineChars="42"/>
              <w:jc w:val="center"/>
              <w:rPr>
                <w:rFonts w:hint="eastAsia" w:asciiTheme="minorEastAsia" w:hAnsiTheme="minorEastAsia" w:eastAsiaTheme="minorEastAsia" w:cstheme="minorEastAsia"/>
                <w:b/>
                <w:bCs/>
                <w:color w:val="auto"/>
                <w:sz w:val="18"/>
                <w:szCs w:val="18"/>
                <w:highlight w:val="none"/>
                <w:lang w:eastAsia="zh-CN"/>
              </w:rPr>
            </w:pPr>
            <w:r>
              <w:rPr>
                <w:rFonts w:hint="eastAsia" w:asciiTheme="minorEastAsia" w:hAnsiTheme="minorEastAsia" w:eastAsiaTheme="minorEastAsia" w:cstheme="minorEastAsia"/>
                <w:b/>
                <w:bCs/>
                <w:color w:val="auto"/>
                <w:sz w:val="18"/>
                <w:szCs w:val="18"/>
                <w:highlight w:val="none"/>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20" w:type="dxa"/>
            <w:noWrap w:val="0"/>
            <w:vAlign w:val="center"/>
          </w:tcPr>
          <w:p>
            <w:pPr>
              <w:jc w:val="center"/>
              <w:rPr>
                <w:rFonts w:hint="eastAsia" w:asciiTheme="minorEastAsia" w:hAnsiTheme="minorEastAsia" w:eastAsiaTheme="minorEastAsia" w:cstheme="minorEastAsia"/>
                <w:b/>
                <w:bCs/>
                <w:color w:val="auto"/>
                <w:sz w:val="18"/>
                <w:szCs w:val="18"/>
                <w:highlight w:val="none"/>
                <w:lang w:eastAsia="zh-CN"/>
              </w:rPr>
            </w:pPr>
            <w:r>
              <w:rPr>
                <w:rFonts w:hint="eastAsia" w:asciiTheme="minorEastAsia" w:hAnsiTheme="minorEastAsia" w:eastAsiaTheme="minorEastAsia" w:cstheme="minorEastAsia"/>
                <w:b w:val="0"/>
                <w:bCs w:val="0"/>
                <w:color w:val="auto"/>
                <w:sz w:val="18"/>
                <w:szCs w:val="18"/>
                <w:highlight w:val="none"/>
                <w:lang w:val="en-US" w:eastAsia="zh-CN"/>
              </w:rPr>
              <w:t>一</w:t>
            </w:r>
          </w:p>
        </w:tc>
        <w:tc>
          <w:tcPr>
            <w:tcW w:w="8985" w:type="dxa"/>
            <w:gridSpan w:val="7"/>
            <w:noWrap w:val="0"/>
            <w:vAlign w:val="center"/>
          </w:tcPr>
          <w:p>
            <w:pPr>
              <w:ind w:firstLine="75" w:firstLineChars="42"/>
              <w:jc w:val="left"/>
              <w:rPr>
                <w:rFonts w:hint="eastAsia" w:asciiTheme="minorEastAsia" w:hAnsiTheme="minorEastAsia" w:eastAsiaTheme="minorEastAsia" w:cstheme="minorEastAsia"/>
                <w:b/>
                <w:bCs/>
                <w:color w:val="auto"/>
                <w:sz w:val="18"/>
                <w:szCs w:val="18"/>
                <w:highlight w:val="none"/>
                <w:lang w:eastAsia="zh-CN"/>
              </w:rPr>
            </w:pPr>
            <w:r>
              <w:rPr>
                <w:rFonts w:hint="eastAsia" w:asciiTheme="minorEastAsia" w:hAnsiTheme="minorEastAsia" w:eastAsiaTheme="minorEastAsia" w:cstheme="minorEastAsia"/>
                <w:b/>
                <w:bCs/>
                <w:color w:val="auto"/>
                <w:sz w:val="18"/>
                <w:szCs w:val="18"/>
                <w:highlight w:val="none"/>
                <w:lang w:eastAsia="zh-CN"/>
              </w:rPr>
              <w:t>水处理系统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1</w:t>
            </w:r>
          </w:p>
        </w:tc>
        <w:tc>
          <w:tcPr>
            <w:tcW w:w="1485"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原水泵</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5</w:t>
            </w:r>
            <w:r>
              <w:rPr>
                <w:rFonts w:hint="eastAsia" w:asciiTheme="minorEastAsia" w:hAnsiTheme="minorEastAsia" w:eastAsiaTheme="minorEastAsia" w:cstheme="minorEastAsia"/>
                <w:color w:val="auto"/>
                <w:sz w:val="18"/>
                <w:szCs w:val="18"/>
                <w:highlight w:val="none"/>
                <w:lang w:eastAsia="zh-CN"/>
              </w:rPr>
              <w:t>t/h</w:t>
            </w:r>
          </w:p>
        </w:tc>
        <w:tc>
          <w:tcPr>
            <w:tcW w:w="73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台</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1</w:t>
            </w:r>
          </w:p>
        </w:tc>
        <w:tc>
          <w:tcPr>
            <w:tcW w:w="799"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流量</w:t>
            </w:r>
            <w:r>
              <w:rPr>
                <w:rFonts w:hint="eastAsia" w:asciiTheme="minorEastAsia" w:hAnsiTheme="minorEastAsia" w:eastAsiaTheme="minorEastAsia" w:cstheme="minorEastAsia"/>
                <w:color w:val="auto"/>
                <w:sz w:val="18"/>
                <w:szCs w:val="18"/>
                <w:highlight w:val="none"/>
                <w:lang w:val="fr-FR" w:eastAsia="zh-CN"/>
              </w:rPr>
              <w:t>：</w:t>
            </w:r>
            <w:r>
              <w:rPr>
                <w:rFonts w:hint="eastAsia" w:asciiTheme="minorEastAsia" w:hAnsiTheme="minorEastAsia" w:eastAsiaTheme="minorEastAsia" w:cstheme="minorEastAsia"/>
                <w:color w:val="auto"/>
                <w:sz w:val="18"/>
                <w:szCs w:val="18"/>
                <w:highlight w:val="none"/>
                <w:lang w:val="en-US" w:eastAsia="zh-CN"/>
              </w:rPr>
              <w:t>5</w:t>
            </w:r>
            <w:r>
              <w:rPr>
                <w:rFonts w:hint="eastAsia" w:asciiTheme="minorEastAsia" w:hAnsiTheme="minorEastAsia" w:eastAsiaTheme="minorEastAsia" w:cstheme="minorEastAsia"/>
                <w:color w:val="auto"/>
                <w:sz w:val="18"/>
                <w:szCs w:val="18"/>
                <w:highlight w:val="none"/>
                <w:lang w:val="fr-FR" w:eastAsia="zh-CN"/>
              </w:rPr>
              <w:t>t/h，</w:t>
            </w:r>
            <w:r>
              <w:rPr>
                <w:rFonts w:hint="eastAsia" w:asciiTheme="minorEastAsia" w:hAnsiTheme="minorEastAsia" w:eastAsiaTheme="minorEastAsia" w:cstheme="minorEastAsia"/>
                <w:color w:val="auto"/>
                <w:sz w:val="18"/>
                <w:szCs w:val="18"/>
                <w:highlight w:val="none"/>
                <w:lang w:eastAsia="zh-CN"/>
              </w:rPr>
              <w:t>原水增压</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2</w:t>
            </w:r>
          </w:p>
        </w:tc>
        <w:tc>
          <w:tcPr>
            <w:tcW w:w="1485"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原水箱</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3</w:t>
            </w:r>
            <w:r>
              <w:rPr>
                <w:rFonts w:hint="eastAsia" w:asciiTheme="minorEastAsia" w:hAnsiTheme="minorEastAsia" w:eastAsiaTheme="minorEastAsia" w:cstheme="minorEastAsia"/>
                <w:color w:val="auto"/>
                <w:sz w:val="18"/>
                <w:szCs w:val="18"/>
                <w:highlight w:val="none"/>
                <w:lang w:eastAsia="zh-CN"/>
              </w:rPr>
              <w:t>000L</w:t>
            </w:r>
          </w:p>
        </w:tc>
        <w:tc>
          <w:tcPr>
            <w:tcW w:w="73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台</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1</w:t>
            </w:r>
          </w:p>
        </w:tc>
        <w:tc>
          <w:tcPr>
            <w:tcW w:w="799"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材质：SUS304不锈钢,单层，厚度：</w:t>
            </w:r>
            <w:r>
              <w:rPr>
                <w:rFonts w:hint="eastAsia" w:asciiTheme="minorEastAsia" w:hAnsiTheme="minorEastAsia" w:eastAsiaTheme="minorEastAsia" w:cstheme="minorEastAsia"/>
                <w:color w:val="auto"/>
                <w:sz w:val="18"/>
                <w:szCs w:val="18"/>
                <w:highlight w:val="none"/>
                <w:lang w:val="en-US" w:eastAsia="zh-CN"/>
              </w:rPr>
              <w:t>3mm,</w:t>
            </w:r>
            <w:r>
              <w:rPr>
                <w:rFonts w:hint="eastAsia" w:asciiTheme="minorEastAsia" w:hAnsiTheme="minorEastAsia" w:eastAsiaTheme="minorEastAsia" w:cstheme="minorEastAsia"/>
                <w:color w:val="auto"/>
                <w:sz w:val="18"/>
                <w:szCs w:val="18"/>
                <w:highlight w:val="none"/>
                <w:lang w:eastAsia="zh-CN"/>
              </w:rPr>
              <w:t>封闭式、人孔、呼吸器，液位计，不锈钢支腿</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3</w:t>
            </w:r>
          </w:p>
        </w:tc>
        <w:tc>
          <w:tcPr>
            <w:tcW w:w="1485"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石英砂过滤器</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rPr>
            </w:pPr>
            <w:r>
              <w:rPr>
                <w:rFonts w:hint="eastAsia" w:asciiTheme="minorEastAsia" w:hAnsiTheme="minorEastAsia" w:eastAsiaTheme="minorEastAsia" w:cstheme="minorEastAsia"/>
                <w:color w:val="auto"/>
                <w:sz w:val="18"/>
                <w:szCs w:val="18"/>
                <w:highlight w:val="none"/>
                <w:lang w:eastAsia="zh-CN"/>
              </w:rPr>
              <w:t>Φ</w:t>
            </w:r>
            <w:r>
              <w:rPr>
                <w:rFonts w:hint="eastAsia" w:asciiTheme="minorEastAsia" w:hAnsiTheme="minorEastAsia" w:eastAsiaTheme="minorEastAsia" w:cstheme="minorEastAsia"/>
                <w:color w:val="auto"/>
                <w:sz w:val="18"/>
                <w:szCs w:val="18"/>
                <w:highlight w:val="none"/>
                <w:lang w:val="en-US" w:eastAsia="zh-CN"/>
              </w:rPr>
              <w:t>400</w:t>
            </w:r>
          </w:p>
        </w:tc>
        <w:tc>
          <w:tcPr>
            <w:tcW w:w="73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台</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1</w:t>
            </w:r>
          </w:p>
        </w:tc>
        <w:tc>
          <w:tcPr>
            <w:tcW w:w="799"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材质SUS304不锈钢，控制阀组件，含石英砂滤料</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4</w:t>
            </w:r>
          </w:p>
        </w:tc>
        <w:tc>
          <w:tcPr>
            <w:tcW w:w="1485"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活性炭过滤器</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rPr>
            </w:pPr>
            <w:r>
              <w:rPr>
                <w:rFonts w:hint="eastAsia" w:asciiTheme="minorEastAsia" w:hAnsiTheme="minorEastAsia" w:eastAsiaTheme="minorEastAsia" w:cstheme="minorEastAsia"/>
                <w:color w:val="auto"/>
                <w:sz w:val="18"/>
                <w:szCs w:val="18"/>
                <w:highlight w:val="none"/>
                <w:lang w:eastAsia="zh-CN"/>
              </w:rPr>
              <w:t>Φ</w:t>
            </w:r>
            <w:r>
              <w:rPr>
                <w:rFonts w:hint="eastAsia" w:asciiTheme="minorEastAsia" w:hAnsiTheme="minorEastAsia" w:eastAsiaTheme="minorEastAsia" w:cstheme="minorEastAsia"/>
                <w:color w:val="auto"/>
                <w:sz w:val="18"/>
                <w:szCs w:val="18"/>
                <w:highlight w:val="none"/>
                <w:lang w:val="en-US" w:eastAsia="zh-CN"/>
              </w:rPr>
              <w:t>400</w:t>
            </w:r>
          </w:p>
        </w:tc>
        <w:tc>
          <w:tcPr>
            <w:tcW w:w="73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台</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1</w:t>
            </w:r>
          </w:p>
        </w:tc>
        <w:tc>
          <w:tcPr>
            <w:tcW w:w="799"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材质SUS304不锈钢，控制阀组件，含活性炭滤料</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5</w:t>
            </w:r>
          </w:p>
        </w:tc>
        <w:tc>
          <w:tcPr>
            <w:tcW w:w="1485"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加药系统</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rPr>
            </w:pPr>
            <w:r>
              <w:rPr>
                <w:rFonts w:hint="eastAsia" w:asciiTheme="minorEastAsia" w:hAnsiTheme="minorEastAsia" w:eastAsiaTheme="minorEastAsia" w:cstheme="minorEastAsia"/>
                <w:color w:val="auto"/>
                <w:sz w:val="18"/>
                <w:szCs w:val="18"/>
                <w:highlight w:val="none"/>
                <w:lang w:eastAsia="zh-CN"/>
              </w:rPr>
              <w:t>50L</w:t>
            </w:r>
          </w:p>
        </w:tc>
        <w:tc>
          <w:tcPr>
            <w:tcW w:w="73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台</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1</w:t>
            </w:r>
          </w:p>
        </w:tc>
        <w:tc>
          <w:tcPr>
            <w:tcW w:w="799"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eastAsia="zh-CN"/>
              </w:rPr>
            </w:pPr>
          </w:p>
        </w:tc>
        <w:tc>
          <w:tcPr>
            <w:tcW w:w="2968" w:type="dxa"/>
            <w:noWrap w:val="0"/>
            <w:vAlign w:val="center"/>
          </w:tcPr>
          <w:p>
            <w:pPr>
              <w:jc w:val="left"/>
              <w:rPr>
                <w:rFonts w:hint="default"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eastAsia="zh-CN"/>
              </w:rPr>
              <w:t>50L药箱，计量泵</w:t>
            </w:r>
            <w:r>
              <w:rPr>
                <w:rFonts w:hint="eastAsia" w:asciiTheme="minorEastAsia" w:hAnsiTheme="minorEastAsia" w:cstheme="minorEastAsia"/>
                <w:color w:val="auto"/>
                <w:sz w:val="18"/>
                <w:szCs w:val="18"/>
                <w:highlight w:val="none"/>
                <w:lang w:eastAsia="zh-CN"/>
              </w:rPr>
              <w:t>。（</w:t>
            </w:r>
            <w:r>
              <w:rPr>
                <w:rFonts w:hint="eastAsia" w:ascii="宋体" w:hAnsi="宋体" w:cs="宋体"/>
                <w:i w:val="0"/>
                <w:iCs w:val="0"/>
                <w:color w:val="auto"/>
                <w:kern w:val="0"/>
                <w:sz w:val="16"/>
                <w:szCs w:val="16"/>
                <w:highlight w:val="none"/>
                <w:u w:val="none"/>
                <w:lang w:val="en-US" w:eastAsia="zh-CN" w:bidi="ar"/>
              </w:rPr>
              <w:t>可采购</w:t>
            </w:r>
            <w:r>
              <w:rPr>
                <w:rFonts w:hint="eastAsia" w:ascii="宋体" w:hAnsi="宋体" w:eastAsia="宋体" w:cs="宋体"/>
                <w:i w:val="0"/>
                <w:iCs w:val="0"/>
                <w:color w:val="auto"/>
                <w:kern w:val="0"/>
                <w:sz w:val="16"/>
                <w:szCs w:val="16"/>
                <w:highlight w:val="none"/>
                <w:u w:val="none"/>
                <w:lang w:val="en-US" w:eastAsia="zh-CN" w:bidi="ar"/>
              </w:rPr>
              <w:t>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6</w:t>
            </w:r>
          </w:p>
        </w:tc>
        <w:tc>
          <w:tcPr>
            <w:tcW w:w="1485"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精密过滤器</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val="en-US" w:eastAsia="zh-CN"/>
              </w:rPr>
              <w:t>5</w:t>
            </w:r>
            <w:r>
              <w:rPr>
                <w:rFonts w:hint="eastAsia" w:asciiTheme="minorEastAsia" w:hAnsiTheme="minorEastAsia" w:eastAsiaTheme="minorEastAsia" w:cstheme="minorEastAsia"/>
                <w:color w:val="auto"/>
                <w:sz w:val="18"/>
                <w:szCs w:val="18"/>
                <w:highlight w:val="none"/>
                <w:lang w:eastAsia="zh-CN"/>
              </w:rPr>
              <w:t>t/h</w:t>
            </w:r>
          </w:p>
        </w:tc>
        <w:tc>
          <w:tcPr>
            <w:tcW w:w="73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台</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1</w:t>
            </w:r>
          </w:p>
        </w:tc>
        <w:tc>
          <w:tcPr>
            <w:tcW w:w="799"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eastAsia="zh-CN"/>
              </w:rPr>
            </w:pPr>
          </w:p>
        </w:tc>
        <w:tc>
          <w:tcPr>
            <w:tcW w:w="2968" w:type="dxa"/>
            <w:noWrap w:val="0"/>
            <w:vAlign w:val="center"/>
          </w:tcPr>
          <w:p>
            <w:pPr>
              <w:jc w:val="left"/>
              <w:rPr>
                <w:rFonts w:hint="default"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eastAsia="zh-CN"/>
              </w:rPr>
              <w:t>材质：SUS304不锈钢外壳，PP熔喷滤芯</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0"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7</w:t>
            </w:r>
          </w:p>
        </w:tc>
        <w:tc>
          <w:tcPr>
            <w:tcW w:w="1485"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val="en-US" w:eastAsia="zh-CN"/>
              </w:rPr>
              <w:t>RO</w:t>
            </w:r>
            <w:r>
              <w:rPr>
                <w:rFonts w:hint="eastAsia" w:asciiTheme="minorEastAsia" w:hAnsiTheme="minorEastAsia" w:eastAsiaTheme="minorEastAsia" w:cstheme="minorEastAsia"/>
                <w:color w:val="auto"/>
                <w:sz w:val="18"/>
                <w:szCs w:val="18"/>
                <w:highlight w:val="none"/>
                <w:lang w:eastAsia="zh-CN"/>
              </w:rPr>
              <w:t>反渗透主机</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2</w:t>
            </w:r>
            <w:r>
              <w:rPr>
                <w:rFonts w:hint="eastAsia" w:asciiTheme="minorEastAsia" w:hAnsiTheme="minorEastAsia" w:eastAsiaTheme="minorEastAsia" w:cstheme="minorEastAsia"/>
                <w:color w:val="auto"/>
                <w:sz w:val="18"/>
                <w:szCs w:val="18"/>
                <w:highlight w:val="none"/>
                <w:lang w:eastAsia="zh-CN"/>
              </w:rPr>
              <w:t>t/h</w:t>
            </w:r>
          </w:p>
        </w:tc>
        <w:tc>
          <w:tcPr>
            <w:tcW w:w="73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rPr>
              <w:t>台</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rPr>
              <w:t>1</w:t>
            </w:r>
          </w:p>
        </w:tc>
        <w:tc>
          <w:tcPr>
            <w:tcW w:w="799"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eastAsia="zh-CN"/>
              </w:rPr>
              <w:t>材质：</w:t>
            </w:r>
            <w:r>
              <w:rPr>
                <w:rFonts w:hint="eastAsia" w:asciiTheme="minorEastAsia" w:hAnsiTheme="minorEastAsia" w:eastAsiaTheme="minorEastAsia" w:cstheme="minorEastAsia"/>
                <w:color w:val="auto"/>
                <w:sz w:val="18"/>
                <w:szCs w:val="18"/>
                <w:highlight w:val="none"/>
                <w:lang w:val="en-US" w:eastAsia="zh-CN"/>
              </w:rPr>
              <w:t>SUS304不锈钢，</w:t>
            </w:r>
            <w:r>
              <w:rPr>
                <w:rFonts w:hint="eastAsia" w:asciiTheme="minorEastAsia" w:hAnsiTheme="minorEastAsia" w:eastAsiaTheme="minorEastAsia" w:cstheme="minorEastAsia"/>
                <w:color w:val="auto"/>
                <w:sz w:val="18"/>
                <w:szCs w:val="18"/>
                <w:highlight w:val="none"/>
                <w:lang w:eastAsia="zh-CN"/>
              </w:rPr>
              <w:t>处理能力：</w:t>
            </w:r>
            <w:r>
              <w:rPr>
                <w:rFonts w:hint="eastAsia" w:asciiTheme="minorEastAsia" w:hAnsiTheme="minorEastAsia" w:eastAsiaTheme="minorEastAsia" w:cstheme="minorEastAsia"/>
                <w:color w:val="auto"/>
                <w:sz w:val="18"/>
                <w:szCs w:val="18"/>
                <w:highlight w:val="none"/>
                <w:lang w:val="en-US" w:eastAsia="zh-CN"/>
              </w:rPr>
              <w:t>2</w:t>
            </w:r>
            <w:r>
              <w:rPr>
                <w:rFonts w:hint="eastAsia" w:asciiTheme="minorEastAsia" w:hAnsiTheme="minorEastAsia" w:eastAsiaTheme="minorEastAsia" w:cstheme="minorEastAsia"/>
                <w:color w:val="auto"/>
                <w:sz w:val="18"/>
                <w:szCs w:val="18"/>
                <w:highlight w:val="none"/>
                <w:lang w:eastAsia="zh-CN"/>
              </w:rPr>
              <w:t>t/h(水温在25℃时)，</w:t>
            </w:r>
            <w:r>
              <w:rPr>
                <w:rFonts w:hint="eastAsia" w:asciiTheme="minorEastAsia" w:hAnsiTheme="minorEastAsia" w:eastAsiaTheme="minorEastAsia" w:cstheme="minorEastAsia"/>
                <w:color w:val="auto"/>
                <w:sz w:val="18"/>
                <w:szCs w:val="18"/>
                <w:highlight w:val="none"/>
                <w:lang w:val="en-US" w:eastAsia="zh-CN"/>
              </w:rPr>
              <w:t>4040RO</w:t>
            </w:r>
            <w:r>
              <w:rPr>
                <w:rFonts w:hint="eastAsia" w:asciiTheme="minorEastAsia" w:hAnsiTheme="minorEastAsia" w:eastAsiaTheme="minorEastAsia" w:cstheme="minorEastAsia"/>
                <w:color w:val="auto"/>
                <w:sz w:val="18"/>
                <w:szCs w:val="18"/>
                <w:highlight w:val="none"/>
                <w:lang w:eastAsia="zh-CN"/>
              </w:rPr>
              <w:t>膜，压力表，电导率在线显示，高压多级离心泵</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8</w:t>
            </w:r>
          </w:p>
        </w:tc>
        <w:tc>
          <w:tcPr>
            <w:tcW w:w="1485"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val="en-US" w:eastAsia="zh-CN"/>
              </w:rPr>
              <w:t>纯净水储存罐</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3</w:t>
            </w:r>
            <w:r>
              <w:rPr>
                <w:rFonts w:hint="eastAsia" w:asciiTheme="minorEastAsia" w:hAnsiTheme="minorEastAsia" w:eastAsiaTheme="minorEastAsia" w:cstheme="minorEastAsia"/>
                <w:color w:val="auto"/>
                <w:sz w:val="18"/>
                <w:szCs w:val="18"/>
                <w:highlight w:val="none"/>
                <w:lang w:eastAsia="zh-CN"/>
              </w:rPr>
              <w:t>000L</w:t>
            </w:r>
          </w:p>
        </w:tc>
        <w:tc>
          <w:tcPr>
            <w:tcW w:w="73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台</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1</w:t>
            </w:r>
          </w:p>
        </w:tc>
        <w:tc>
          <w:tcPr>
            <w:tcW w:w="799"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材质：SUS304不锈钢,单层，厚度：</w:t>
            </w:r>
            <w:r>
              <w:rPr>
                <w:rFonts w:hint="eastAsia" w:asciiTheme="minorEastAsia" w:hAnsiTheme="minorEastAsia" w:eastAsiaTheme="minorEastAsia" w:cstheme="minorEastAsia"/>
                <w:color w:val="auto"/>
                <w:sz w:val="18"/>
                <w:szCs w:val="18"/>
                <w:highlight w:val="none"/>
                <w:lang w:val="en-US" w:eastAsia="zh-CN"/>
              </w:rPr>
              <w:t>3mm,</w:t>
            </w:r>
            <w:r>
              <w:rPr>
                <w:rFonts w:hint="eastAsia" w:asciiTheme="minorEastAsia" w:hAnsiTheme="minorEastAsia" w:eastAsiaTheme="minorEastAsia" w:cstheme="minorEastAsia"/>
                <w:color w:val="auto"/>
                <w:sz w:val="18"/>
                <w:szCs w:val="18"/>
                <w:highlight w:val="none"/>
                <w:lang w:eastAsia="zh-CN"/>
              </w:rPr>
              <w:t>封闭式、人孔、呼吸器，液位计，不锈钢支腿</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9</w:t>
            </w:r>
          </w:p>
        </w:tc>
        <w:tc>
          <w:tcPr>
            <w:tcW w:w="1485"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恒压供水系统</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5</w:t>
            </w:r>
            <w:r>
              <w:rPr>
                <w:rFonts w:hint="eastAsia" w:asciiTheme="minorEastAsia" w:hAnsiTheme="minorEastAsia" w:eastAsiaTheme="minorEastAsia" w:cstheme="minorEastAsia"/>
                <w:color w:val="auto"/>
                <w:sz w:val="18"/>
                <w:szCs w:val="18"/>
                <w:highlight w:val="none"/>
                <w:lang w:eastAsia="zh-CN"/>
              </w:rPr>
              <w:t>t/h</w:t>
            </w:r>
          </w:p>
        </w:tc>
        <w:tc>
          <w:tcPr>
            <w:tcW w:w="73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eastAsia="zh-CN"/>
              </w:rPr>
              <w:t>台</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恒压变频控制系统，含卫生级输送泵，输送能力：</w:t>
            </w:r>
            <w:r>
              <w:rPr>
                <w:rFonts w:hint="eastAsia" w:asciiTheme="minorEastAsia" w:hAnsiTheme="minorEastAsia" w:eastAsiaTheme="minorEastAsia" w:cstheme="minorEastAsia"/>
                <w:color w:val="auto"/>
                <w:sz w:val="18"/>
                <w:szCs w:val="18"/>
                <w:highlight w:val="none"/>
                <w:lang w:val="en-US" w:eastAsia="zh-CN"/>
              </w:rPr>
              <w:t>5</w:t>
            </w:r>
            <w:r>
              <w:rPr>
                <w:rFonts w:hint="eastAsia" w:asciiTheme="minorEastAsia" w:hAnsiTheme="minorEastAsia" w:eastAsiaTheme="minorEastAsia" w:cstheme="minorEastAsia"/>
                <w:color w:val="auto"/>
                <w:sz w:val="18"/>
                <w:szCs w:val="18"/>
                <w:highlight w:val="none"/>
                <w:lang w:eastAsia="zh-CN"/>
              </w:rPr>
              <w:t>t/h</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20"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b/>
                <w:bCs/>
                <w:color w:val="auto"/>
                <w:sz w:val="18"/>
                <w:szCs w:val="18"/>
                <w:highlight w:val="none"/>
                <w:lang w:val="en-US" w:eastAsia="zh-CN"/>
              </w:rPr>
              <w:t>二</w:t>
            </w:r>
          </w:p>
        </w:tc>
        <w:tc>
          <w:tcPr>
            <w:tcW w:w="8985" w:type="dxa"/>
            <w:gridSpan w:val="7"/>
            <w:noWrap w:val="0"/>
            <w:vAlign w:val="center"/>
          </w:tcPr>
          <w:p>
            <w:pPr>
              <w:jc w:val="lef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b/>
                <w:bCs/>
                <w:color w:val="auto"/>
                <w:sz w:val="18"/>
                <w:szCs w:val="18"/>
                <w:highlight w:val="none"/>
                <w:lang w:eastAsia="zh-CN"/>
              </w:rPr>
              <w:t>无花果前处理系统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0"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冲浪式果蔬清洗机</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2-3t/h</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由机架、水箱、风机(水泵)、提升机、循环冲洗水泵、传动部分等几部分组成，机输送部分采用SUS304不锈钢网带、刮板提升机上加喷淋管，进一步进行喷洗,处理能力：2-3t/h</w:t>
            </w:r>
            <w:r>
              <w:rPr>
                <w:rFonts w:hint="eastAsia" w:asciiTheme="minorEastAsia" w:hAnsiTheme="minorEastAsia" w:cstheme="minorEastAsia"/>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0"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2</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破碎榨汁机</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2.5t/h</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采用不锈钢304材质，螺旋压榨，不锈钢专用螺杆轴</w:t>
            </w:r>
            <w:r>
              <w:rPr>
                <w:rFonts w:hint="eastAsia" w:asciiTheme="minorEastAsia" w:hAnsiTheme="minorEastAsia" w:cstheme="minorEastAsia"/>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0"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3</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集料槽</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300L</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采用SUS304不锈钢板制作，单层构造，钢板厚度3mm，出料口51，带盖子</w:t>
            </w:r>
            <w:r>
              <w:rPr>
                <w:rFonts w:hint="eastAsia" w:asciiTheme="minorEastAsia" w:hAnsiTheme="minorEastAsia" w:cstheme="minorEastAsia"/>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20"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4</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物料泵</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3t/h</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材质：SUS304不锈钢，卫生级</w:t>
            </w:r>
            <w:r>
              <w:rPr>
                <w:rFonts w:hint="eastAsia" w:asciiTheme="minorEastAsia" w:hAnsiTheme="minorEastAsia" w:cstheme="minorEastAsia"/>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0"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5</w:t>
            </w:r>
          </w:p>
        </w:tc>
        <w:tc>
          <w:tcPr>
            <w:tcW w:w="1485"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酶解罐</w:t>
            </w:r>
          </w:p>
        </w:tc>
        <w:tc>
          <w:tcPr>
            <w:tcW w:w="1401"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5000L</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2</w:t>
            </w:r>
          </w:p>
        </w:tc>
        <w:tc>
          <w:tcPr>
            <w:tcW w:w="799"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材质：SUS304不锈钢，上下锥底，封闭式，三层结构，搅拌器，人孔，液位计，取样阀，温度计，CIP清洗器，不锈钢支腿</w:t>
            </w:r>
            <w:r>
              <w:rPr>
                <w:rFonts w:hint="eastAsia" w:asciiTheme="minorEastAsia" w:hAnsiTheme="minorEastAsia" w:cstheme="minorEastAsia"/>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20"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6</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旋振筛</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2-3t/h</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材质：SUS304不锈钢，120目不锈钢滤网</w:t>
            </w:r>
            <w:r>
              <w:rPr>
                <w:rFonts w:hint="eastAsia" w:asciiTheme="minorEastAsia" w:hAnsiTheme="minorEastAsia" w:cstheme="minorEastAsia"/>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0"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7</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集料槽</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300L</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采用SUS304不锈钢板制作，单层构造，钢板厚度3mm，出料口51，带盖子</w:t>
            </w:r>
            <w:r>
              <w:rPr>
                <w:rFonts w:hint="eastAsia" w:asciiTheme="minorEastAsia" w:hAnsiTheme="minorEastAsia" w:cstheme="minorEastAsia"/>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20"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8</w:t>
            </w:r>
          </w:p>
        </w:tc>
        <w:tc>
          <w:tcPr>
            <w:tcW w:w="1485"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管式灭酶机</w:t>
            </w:r>
          </w:p>
        </w:tc>
        <w:tc>
          <w:tcPr>
            <w:tcW w:w="1401"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3-4t/h</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材质：SUS304不锈钢，蒸汽换热</w:t>
            </w:r>
            <w:r>
              <w:rPr>
                <w:rFonts w:hint="eastAsia" w:asciiTheme="minorEastAsia" w:hAnsiTheme="minorEastAsia" w:cstheme="minorEastAsia"/>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20"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9</w:t>
            </w:r>
          </w:p>
        </w:tc>
        <w:tc>
          <w:tcPr>
            <w:tcW w:w="1485"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澄清罐</w:t>
            </w:r>
          </w:p>
        </w:tc>
        <w:tc>
          <w:tcPr>
            <w:tcW w:w="1401"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5000L</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2</w:t>
            </w:r>
          </w:p>
        </w:tc>
        <w:tc>
          <w:tcPr>
            <w:tcW w:w="799"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eastAsia="zh-CN"/>
              </w:rPr>
              <w:t>材质：SUS304不锈钢,单层，厚度：</w:t>
            </w:r>
            <w:r>
              <w:rPr>
                <w:rFonts w:hint="eastAsia" w:asciiTheme="minorEastAsia" w:hAnsiTheme="minorEastAsia" w:eastAsiaTheme="minorEastAsia" w:cstheme="minorEastAsia"/>
                <w:color w:val="auto"/>
                <w:sz w:val="18"/>
                <w:szCs w:val="18"/>
                <w:highlight w:val="none"/>
                <w:lang w:val="en-US" w:eastAsia="zh-CN"/>
              </w:rPr>
              <w:t>3mm,</w:t>
            </w:r>
            <w:r>
              <w:rPr>
                <w:rFonts w:hint="eastAsia" w:asciiTheme="minorEastAsia" w:hAnsiTheme="minorEastAsia" w:eastAsiaTheme="minorEastAsia" w:cstheme="minorEastAsia"/>
                <w:color w:val="auto"/>
                <w:sz w:val="18"/>
                <w:szCs w:val="18"/>
                <w:highlight w:val="none"/>
                <w:lang w:eastAsia="zh-CN"/>
              </w:rPr>
              <w:t>封闭式、人孔、呼吸器，液位计，不锈钢支腿</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20"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10</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物料泵</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5t/h</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材质：SUS304不锈钢，卫生级</w:t>
            </w:r>
            <w:r>
              <w:rPr>
                <w:rFonts w:hint="eastAsia" w:asciiTheme="minorEastAsia" w:hAnsiTheme="minorEastAsia" w:cstheme="minorEastAsia"/>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0"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11</w:t>
            </w:r>
          </w:p>
        </w:tc>
        <w:tc>
          <w:tcPr>
            <w:tcW w:w="1485"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超滤机组</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3t/h</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材质：SUS304不锈钢，卫生级</w:t>
            </w:r>
            <w:r>
              <w:rPr>
                <w:rFonts w:hint="eastAsia" w:asciiTheme="minorEastAsia" w:hAnsiTheme="minorEastAsia" w:cstheme="minorEastAsia"/>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20"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12</w:t>
            </w:r>
          </w:p>
        </w:tc>
        <w:tc>
          <w:tcPr>
            <w:tcW w:w="1485"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清汁储存罐</w:t>
            </w:r>
          </w:p>
        </w:tc>
        <w:tc>
          <w:tcPr>
            <w:tcW w:w="1401"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5000L</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eastAsia="zh-CN"/>
              </w:rPr>
              <w:t>材质：SUS304不锈钢,单层，厚度：</w:t>
            </w:r>
            <w:r>
              <w:rPr>
                <w:rFonts w:hint="eastAsia" w:asciiTheme="minorEastAsia" w:hAnsiTheme="minorEastAsia" w:eastAsiaTheme="minorEastAsia" w:cstheme="minorEastAsia"/>
                <w:color w:val="auto"/>
                <w:sz w:val="18"/>
                <w:szCs w:val="18"/>
                <w:highlight w:val="none"/>
                <w:lang w:val="en-US" w:eastAsia="zh-CN"/>
              </w:rPr>
              <w:t>3mm,</w:t>
            </w:r>
            <w:r>
              <w:rPr>
                <w:rFonts w:hint="eastAsia" w:asciiTheme="minorEastAsia" w:hAnsiTheme="minorEastAsia" w:eastAsiaTheme="minorEastAsia" w:cstheme="minorEastAsia"/>
                <w:color w:val="auto"/>
                <w:sz w:val="18"/>
                <w:szCs w:val="18"/>
                <w:highlight w:val="none"/>
                <w:lang w:eastAsia="zh-CN"/>
              </w:rPr>
              <w:t>封闭式、人孔、呼吸器，液位计，不锈钢支腿</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20"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kern w:val="2"/>
                <w:sz w:val="18"/>
                <w:szCs w:val="18"/>
                <w:highlight w:val="none"/>
                <w:lang w:val="en-US" w:eastAsia="zh-CN" w:bidi="ar-SA"/>
              </w:rPr>
              <w:t>13</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物料泵</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5t/h</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材质：SUS304不锈钢，卫生级</w:t>
            </w:r>
            <w:r>
              <w:rPr>
                <w:rFonts w:hint="eastAsia" w:asciiTheme="minorEastAsia" w:hAnsiTheme="minorEastAsia" w:cstheme="minorEastAsia"/>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20"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kern w:val="2"/>
                <w:sz w:val="18"/>
                <w:szCs w:val="18"/>
                <w:highlight w:val="none"/>
                <w:lang w:val="en-US" w:eastAsia="zh-CN" w:bidi="ar-SA"/>
              </w:rPr>
              <w:t>14</w:t>
            </w:r>
          </w:p>
        </w:tc>
        <w:tc>
          <w:tcPr>
            <w:tcW w:w="1485"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多路集成控制柜</w:t>
            </w:r>
          </w:p>
        </w:tc>
        <w:tc>
          <w:tcPr>
            <w:tcW w:w="1401"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ZLDZ-12</w:t>
            </w:r>
          </w:p>
        </w:tc>
        <w:tc>
          <w:tcPr>
            <w:tcW w:w="737"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台</w:t>
            </w:r>
          </w:p>
        </w:tc>
        <w:tc>
          <w:tcPr>
            <w:tcW w:w="717"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p>
        </w:tc>
        <w:tc>
          <w:tcPr>
            <w:tcW w:w="2968" w:type="dxa"/>
            <w:noWrap w:val="0"/>
            <w:vAlign w:val="center"/>
          </w:tcPr>
          <w:p>
            <w:pPr>
              <w:autoSpaceDN w:val="0"/>
              <w:jc w:val="left"/>
              <w:textAlignment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SUS304材不锈钢柜体，电器</w:t>
            </w:r>
            <w:r>
              <w:rPr>
                <w:rFonts w:hint="eastAsia" w:asciiTheme="minorEastAsia" w:hAnsiTheme="minorEastAsia" w:cstheme="minorEastAsia"/>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bCs/>
                <w:color w:val="auto"/>
                <w:sz w:val="18"/>
                <w:szCs w:val="18"/>
                <w:highlight w:val="none"/>
                <w:lang w:val="en-US" w:eastAsia="zh-CN"/>
              </w:rPr>
              <w:t>三</w:t>
            </w:r>
          </w:p>
        </w:tc>
        <w:tc>
          <w:tcPr>
            <w:tcW w:w="8985" w:type="dxa"/>
            <w:gridSpan w:val="7"/>
            <w:noWrap w:val="0"/>
            <w:vAlign w:val="center"/>
          </w:tcPr>
          <w:p>
            <w:pPr>
              <w:keepNext w:val="0"/>
              <w:keepLines w:val="0"/>
              <w:widowControl/>
              <w:suppressLineNumbers w:val="0"/>
              <w:jc w:val="left"/>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bCs/>
                <w:color w:val="auto"/>
                <w:sz w:val="18"/>
                <w:szCs w:val="18"/>
                <w:highlight w:val="none"/>
                <w:lang w:eastAsia="zh-CN"/>
              </w:rPr>
              <w:t>配料系统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0" w:type="dxa"/>
            <w:noWrap w:val="0"/>
            <w:vAlign w:val="center"/>
          </w:tcPr>
          <w:p>
            <w:pPr>
              <w:jc w:val="center"/>
              <w:rPr>
                <w:rFonts w:hint="eastAsia" w:asciiTheme="minorEastAsia" w:hAnsiTheme="minorEastAsia" w:eastAsiaTheme="minorEastAsia" w:cstheme="minorEastAsia"/>
                <w:b/>
                <w:bCs/>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1</w:t>
            </w:r>
          </w:p>
        </w:tc>
        <w:tc>
          <w:tcPr>
            <w:tcW w:w="1485" w:type="dxa"/>
            <w:noWrap w:val="0"/>
            <w:vAlign w:val="center"/>
          </w:tcPr>
          <w:p>
            <w:pPr>
              <w:jc w:val="center"/>
              <w:rPr>
                <w:rFonts w:hint="eastAsia" w:asciiTheme="minorEastAsia" w:hAnsiTheme="minorEastAsia" w:eastAsiaTheme="minorEastAsia" w:cstheme="minorEastAsia"/>
                <w:b/>
                <w:bCs/>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高速溶糖罐</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1000L</w:t>
            </w:r>
          </w:p>
        </w:tc>
        <w:tc>
          <w:tcPr>
            <w:tcW w:w="737"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台</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shd w:val="clear" w:color="auto" w:fill="FFFFFF"/>
                <w:lang w:val="en-US" w:eastAsia="zh-CN"/>
              </w:rPr>
            </w:pPr>
          </w:p>
        </w:tc>
        <w:tc>
          <w:tcPr>
            <w:tcW w:w="2968" w:type="dxa"/>
            <w:noWrap w:val="0"/>
            <w:vAlign w:val="center"/>
          </w:tcPr>
          <w:p>
            <w:pPr>
              <w:jc w:val="left"/>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材质：SUS304不锈钢，乳化功率：4Kw,转速：2800r/min</w:t>
            </w:r>
            <w:r>
              <w:rPr>
                <w:rFonts w:hint="eastAsia" w:asciiTheme="minorEastAsia" w:hAnsiTheme="minorEastAsia" w:cstheme="minorEastAsia"/>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20" w:type="dxa"/>
            <w:noWrap w:val="0"/>
            <w:vAlign w:val="center"/>
          </w:tcPr>
          <w:p>
            <w:pPr>
              <w:jc w:val="center"/>
              <w:rPr>
                <w:rFonts w:hint="eastAsia" w:asciiTheme="minorEastAsia" w:hAnsiTheme="minorEastAsia" w:eastAsiaTheme="minorEastAsia" w:cstheme="minorEastAsia"/>
                <w:b/>
                <w:bCs/>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2</w:t>
            </w:r>
          </w:p>
        </w:tc>
        <w:tc>
          <w:tcPr>
            <w:tcW w:w="1485" w:type="dxa"/>
            <w:noWrap w:val="0"/>
            <w:vAlign w:val="center"/>
          </w:tcPr>
          <w:p>
            <w:pPr>
              <w:jc w:val="center"/>
              <w:rPr>
                <w:rFonts w:hint="eastAsia" w:asciiTheme="minorEastAsia" w:hAnsiTheme="minorEastAsia" w:eastAsiaTheme="minorEastAsia" w:cstheme="minorEastAsia"/>
                <w:b/>
                <w:bCs/>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糖浆过滤器</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0.3M²</w:t>
            </w:r>
          </w:p>
        </w:tc>
        <w:tc>
          <w:tcPr>
            <w:tcW w:w="737"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eastAsia="zh-CN"/>
              </w:rPr>
              <w:t>台</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1</w:t>
            </w:r>
          </w:p>
        </w:tc>
        <w:tc>
          <w:tcPr>
            <w:tcW w:w="799"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材质：SUS304不锈钢，不锈钢滤网</w:t>
            </w:r>
            <w:r>
              <w:rPr>
                <w:rFonts w:hint="eastAsia" w:asciiTheme="minorEastAsia" w:hAnsiTheme="minorEastAsia" w:cstheme="minorEastAsia"/>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3</w:t>
            </w:r>
          </w:p>
        </w:tc>
        <w:tc>
          <w:tcPr>
            <w:tcW w:w="1485"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b w:val="0"/>
                <w:bCs w:val="0"/>
                <w:color w:val="auto"/>
                <w:sz w:val="18"/>
                <w:szCs w:val="18"/>
                <w:highlight w:val="none"/>
                <w:lang w:val="en-US" w:eastAsia="zh-CN"/>
              </w:rPr>
              <w:t>配料罐</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2000L</w:t>
            </w:r>
          </w:p>
        </w:tc>
        <w:tc>
          <w:tcPr>
            <w:tcW w:w="73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台</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2</w:t>
            </w:r>
          </w:p>
        </w:tc>
        <w:tc>
          <w:tcPr>
            <w:tcW w:w="799"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2968" w:type="dxa"/>
            <w:noWrap w:val="0"/>
            <w:vAlign w:val="center"/>
          </w:tcPr>
          <w:p>
            <w:pPr>
              <w:autoSpaceDN w:val="0"/>
              <w:jc w:val="left"/>
              <w:textAlignment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b w:val="0"/>
                <w:bCs w:val="0"/>
                <w:color w:val="auto"/>
                <w:sz w:val="18"/>
                <w:szCs w:val="18"/>
                <w:highlight w:val="none"/>
                <w:lang w:val="en-US" w:eastAsia="zh-CN"/>
              </w:rPr>
              <w:t>材质：SUS304不锈钢，上下锥底，封闭式，保温层，搅拌器，人孔，液位计，取样阀，温度计，CIP清洗器，不锈钢支腿</w:t>
            </w:r>
            <w:r>
              <w:rPr>
                <w:rFonts w:hint="eastAsia" w:asciiTheme="minorEastAsia" w:hAnsiTheme="minorEastAsia" w:cstheme="minorEastAsia"/>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4</w:t>
            </w:r>
          </w:p>
        </w:tc>
        <w:tc>
          <w:tcPr>
            <w:tcW w:w="1485"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工作平台</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w:t>
            </w:r>
          </w:p>
        </w:tc>
        <w:tc>
          <w:tcPr>
            <w:tcW w:w="73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套</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材质：SUS304不锈钢，防滑板，楼梯板，有护栏，现场制作，4000mm*1000mm</w:t>
            </w:r>
            <w:r>
              <w:rPr>
                <w:rFonts w:hint="eastAsia" w:asciiTheme="minorEastAsia" w:hAnsiTheme="minorEastAsia" w:cstheme="minorEastAsia"/>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5</w:t>
            </w:r>
          </w:p>
        </w:tc>
        <w:tc>
          <w:tcPr>
            <w:tcW w:w="1485"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物料泵</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CLB-3t/h</w:t>
            </w:r>
          </w:p>
        </w:tc>
        <w:tc>
          <w:tcPr>
            <w:tcW w:w="73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台</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3</w:t>
            </w:r>
          </w:p>
        </w:tc>
        <w:tc>
          <w:tcPr>
            <w:tcW w:w="799"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离心式，材质：SUS304不锈钢，扬程24m</w:t>
            </w:r>
            <w:r>
              <w:rPr>
                <w:rFonts w:hint="eastAsia" w:asciiTheme="minorEastAsia" w:hAnsiTheme="minorEastAsia" w:cstheme="minorEastAsia"/>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6</w:t>
            </w:r>
          </w:p>
        </w:tc>
        <w:tc>
          <w:tcPr>
            <w:tcW w:w="1485"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b w:val="0"/>
                <w:bCs w:val="0"/>
                <w:color w:val="auto"/>
                <w:sz w:val="18"/>
                <w:szCs w:val="18"/>
                <w:highlight w:val="none"/>
                <w:lang w:val="en-US" w:eastAsia="zh-CN"/>
              </w:rPr>
              <w:t>双联过滤器</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rPr>
            </w:pPr>
            <w:r>
              <w:rPr>
                <w:rFonts w:hint="eastAsia" w:asciiTheme="minorEastAsia" w:hAnsiTheme="minorEastAsia" w:eastAsiaTheme="minorEastAsia" w:cstheme="minorEastAsia"/>
                <w:b w:val="0"/>
                <w:bCs w:val="0"/>
                <w:color w:val="auto"/>
                <w:sz w:val="18"/>
                <w:szCs w:val="18"/>
                <w:highlight w:val="none"/>
                <w:lang w:val="en-US" w:eastAsia="zh-CN"/>
              </w:rPr>
              <w:t>3t/h</w:t>
            </w:r>
          </w:p>
        </w:tc>
        <w:tc>
          <w:tcPr>
            <w:tcW w:w="73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台</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b w:val="0"/>
                <w:bCs w:val="0"/>
                <w:color w:val="auto"/>
                <w:sz w:val="18"/>
                <w:szCs w:val="18"/>
                <w:highlight w:val="none"/>
                <w:lang w:val="en-US" w:eastAsia="zh-CN"/>
              </w:rPr>
              <w:t>材质：SUS304不锈钢</w:t>
            </w:r>
            <w:r>
              <w:rPr>
                <w:rFonts w:hint="eastAsia" w:asciiTheme="minorEastAsia" w:hAnsiTheme="minorEastAsia" w:cstheme="minorEastAsia"/>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7</w:t>
            </w:r>
          </w:p>
        </w:tc>
        <w:tc>
          <w:tcPr>
            <w:tcW w:w="1485"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均质机</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2000L/h</w:t>
            </w:r>
          </w:p>
        </w:tc>
        <w:tc>
          <w:tcPr>
            <w:tcW w:w="73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台</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材质：SUS304不锈钢，压力：25Mpa</w:t>
            </w:r>
            <w:r>
              <w:rPr>
                <w:rFonts w:hint="eastAsia" w:asciiTheme="minorEastAsia" w:hAnsiTheme="minorEastAsia" w:cstheme="minorEastAsia"/>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8</w:t>
            </w:r>
          </w:p>
        </w:tc>
        <w:tc>
          <w:tcPr>
            <w:tcW w:w="1485"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缓冲罐</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1000L</w:t>
            </w:r>
          </w:p>
        </w:tc>
        <w:tc>
          <w:tcPr>
            <w:tcW w:w="73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台</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材质：SUS304不锈钢，封闭式，保温</w:t>
            </w:r>
            <w:r>
              <w:rPr>
                <w:rFonts w:hint="eastAsia" w:asciiTheme="minorEastAsia" w:hAnsiTheme="minorEastAsia" w:cstheme="minorEastAsia"/>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9</w:t>
            </w:r>
          </w:p>
        </w:tc>
        <w:tc>
          <w:tcPr>
            <w:tcW w:w="1485"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超高温瞬时</w:t>
            </w:r>
            <w:r>
              <w:rPr>
                <w:rFonts w:hint="eastAsia" w:asciiTheme="minorEastAsia" w:hAnsiTheme="minorEastAsia" w:eastAsiaTheme="minorEastAsia" w:cstheme="minorEastAsia"/>
                <w:color w:val="auto"/>
                <w:sz w:val="18"/>
                <w:szCs w:val="18"/>
                <w:highlight w:val="none"/>
                <w:lang w:eastAsia="zh-CN"/>
              </w:rPr>
              <w:t>灭菌机</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MJJ-</w:t>
            </w:r>
            <w:r>
              <w:rPr>
                <w:rFonts w:hint="eastAsia" w:asciiTheme="minorEastAsia" w:hAnsiTheme="minorEastAsia" w:eastAsiaTheme="minorEastAsia" w:cstheme="minorEastAsia"/>
                <w:color w:val="auto"/>
                <w:sz w:val="18"/>
                <w:szCs w:val="18"/>
                <w:highlight w:val="none"/>
                <w:lang w:val="en-US" w:eastAsia="zh-CN"/>
              </w:rPr>
              <w:t>2</w:t>
            </w:r>
            <w:r>
              <w:rPr>
                <w:rFonts w:hint="eastAsia" w:asciiTheme="minorEastAsia" w:hAnsiTheme="minorEastAsia" w:eastAsiaTheme="minorEastAsia" w:cstheme="minorEastAsia"/>
                <w:color w:val="auto"/>
                <w:sz w:val="18"/>
                <w:szCs w:val="18"/>
                <w:highlight w:val="none"/>
              </w:rPr>
              <w:t>t/h</w:t>
            </w:r>
          </w:p>
        </w:tc>
        <w:tc>
          <w:tcPr>
            <w:tcW w:w="73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台</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材质：SUS304</w:t>
            </w:r>
            <w:r>
              <w:rPr>
                <w:rFonts w:hint="eastAsia" w:asciiTheme="minorEastAsia" w:hAnsiTheme="minorEastAsia" w:eastAsiaTheme="minorEastAsia" w:cstheme="minorEastAsia"/>
                <w:color w:val="auto"/>
                <w:sz w:val="18"/>
                <w:szCs w:val="18"/>
                <w:highlight w:val="none"/>
                <w:lang w:eastAsia="zh-CN"/>
              </w:rPr>
              <w:t>不锈钢</w:t>
            </w:r>
            <w:r>
              <w:rPr>
                <w:rFonts w:hint="eastAsia" w:asciiTheme="minorEastAsia" w:hAnsiTheme="minorEastAsia" w:eastAsiaTheme="minorEastAsia" w:cstheme="minorEastAsia"/>
                <w:color w:val="auto"/>
                <w:sz w:val="18"/>
                <w:szCs w:val="18"/>
                <w:highlight w:val="none"/>
              </w:rPr>
              <w:t>，进料温度</w:t>
            </w:r>
            <w:r>
              <w:rPr>
                <w:rFonts w:hint="eastAsia" w:asciiTheme="minorEastAsia" w:hAnsiTheme="minorEastAsia" w:eastAsiaTheme="minorEastAsia" w:cstheme="minorEastAsia"/>
                <w:color w:val="auto"/>
                <w:sz w:val="18"/>
                <w:szCs w:val="18"/>
                <w:highlight w:val="none"/>
                <w:lang w:val="en-US" w:eastAsia="zh-CN"/>
              </w:rPr>
              <w:t>55</w:t>
            </w:r>
            <w:r>
              <w:rPr>
                <w:rFonts w:hint="eastAsia" w:asciiTheme="minorEastAsia" w:hAnsiTheme="minorEastAsia" w:eastAsiaTheme="minorEastAsia" w:cstheme="minorEastAsia"/>
                <w:color w:val="auto"/>
                <w:sz w:val="18"/>
                <w:szCs w:val="18"/>
                <w:highlight w:val="none"/>
              </w:rPr>
              <w:t>℃</w:t>
            </w:r>
            <w:r>
              <w:rPr>
                <w:rFonts w:hint="eastAsia" w:asciiTheme="minorEastAsia" w:hAnsiTheme="minorEastAsia" w:eastAsiaTheme="minorEastAsia" w:cstheme="minorEastAsia"/>
                <w:color w:val="auto"/>
                <w:sz w:val="18"/>
                <w:szCs w:val="18"/>
                <w:highlight w:val="none"/>
                <w:lang w:eastAsia="zh-CN"/>
              </w:rPr>
              <w:t>，灭菌温度：</w:t>
            </w:r>
            <w:r>
              <w:rPr>
                <w:rFonts w:hint="eastAsia" w:asciiTheme="minorEastAsia" w:hAnsiTheme="minorEastAsia" w:eastAsiaTheme="minorEastAsia" w:cstheme="minorEastAsia"/>
                <w:color w:val="auto"/>
                <w:sz w:val="18"/>
                <w:szCs w:val="18"/>
                <w:highlight w:val="none"/>
                <w:lang w:val="en-US" w:eastAsia="zh-CN"/>
              </w:rPr>
              <w:t>121℃/10S，</w:t>
            </w:r>
            <w:r>
              <w:rPr>
                <w:rFonts w:hint="eastAsia" w:asciiTheme="minorEastAsia" w:hAnsiTheme="minorEastAsia" w:eastAsiaTheme="minorEastAsia" w:cstheme="minorEastAsia"/>
                <w:color w:val="auto"/>
                <w:sz w:val="18"/>
                <w:szCs w:val="18"/>
                <w:highlight w:val="none"/>
              </w:rPr>
              <w:t>出料温度</w:t>
            </w:r>
            <w:r>
              <w:rPr>
                <w:rFonts w:hint="eastAsia" w:asciiTheme="minorEastAsia" w:hAnsiTheme="minorEastAsia" w:eastAsiaTheme="minorEastAsia" w:cstheme="minorEastAsia"/>
                <w:color w:val="auto"/>
                <w:sz w:val="18"/>
                <w:szCs w:val="18"/>
                <w:highlight w:val="none"/>
                <w:lang w:val="en-US" w:eastAsia="zh-CN"/>
              </w:rPr>
              <w:t>60</w:t>
            </w:r>
            <w:r>
              <w:rPr>
                <w:rFonts w:hint="eastAsia" w:asciiTheme="minorEastAsia" w:hAnsiTheme="minorEastAsia" w:eastAsiaTheme="minorEastAsia" w:cstheme="minorEastAsia"/>
                <w:color w:val="auto"/>
                <w:sz w:val="18"/>
                <w:szCs w:val="18"/>
                <w:highlight w:val="none"/>
              </w:rPr>
              <w:t>℃</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9</w:t>
            </w:r>
          </w:p>
        </w:tc>
        <w:tc>
          <w:tcPr>
            <w:tcW w:w="1485"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待装罐</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1000L</w:t>
            </w:r>
          </w:p>
        </w:tc>
        <w:tc>
          <w:tcPr>
            <w:tcW w:w="73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台</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2968" w:type="dxa"/>
            <w:noWrap w:val="0"/>
            <w:vAlign w:val="center"/>
          </w:tcPr>
          <w:p>
            <w:pPr>
              <w:autoSpaceDN w:val="0"/>
              <w:jc w:val="left"/>
              <w:textAlignment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SUS304材质，封闭式，人孔、呼吸器、液位计、搅拌器、温度计、不锈钢支腿</w:t>
            </w:r>
            <w:r>
              <w:rPr>
                <w:rFonts w:hint="eastAsia" w:asciiTheme="minorEastAsia" w:hAnsiTheme="minorEastAsia" w:cstheme="minorEastAsia"/>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10</w:t>
            </w:r>
          </w:p>
        </w:tc>
        <w:tc>
          <w:tcPr>
            <w:tcW w:w="1485"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多路集成控制柜</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ZLDZ-12</w:t>
            </w:r>
          </w:p>
        </w:tc>
        <w:tc>
          <w:tcPr>
            <w:tcW w:w="73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台</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2968" w:type="dxa"/>
            <w:noWrap w:val="0"/>
            <w:vAlign w:val="center"/>
          </w:tcPr>
          <w:p>
            <w:pPr>
              <w:autoSpaceDN w:val="0"/>
              <w:jc w:val="left"/>
              <w:textAlignment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SUS304材不锈钢柜体，电器</w:t>
            </w:r>
            <w:r>
              <w:rPr>
                <w:rFonts w:hint="eastAsia" w:asciiTheme="minorEastAsia" w:hAnsiTheme="minorEastAsia" w:cstheme="minorEastAsia"/>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20" w:type="dxa"/>
            <w:noWrap w:val="0"/>
            <w:vAlign w:val="center"/>
          </w:tcPr>
          <w:p>
            <w:pPr>
              <w:jc w:val="center"/>
              <w:rPr>
                <w:rFonts w:hint="eastAsia" w:asciiTheme="minorEastAsia" w:hAnsiTheme="minorEastAsia" w:eastAsiaTheme="minorEastAsia" w:cstheme="minorEastAsia"/>
                <w:b/>
                <w:bCs/>
                <w:color w:val="auto"/>
                <w:sz w:val="18"/>
                <w:szCs w:val="18"/>
                <w:highlight w:val="none"/>
                <w:lang w:val="en-US" w:eastAsia="zh-CN"/>
              </w:rPr>
            </w:pPr>
            <w:r>
              <w:rPr>
                <w:rFonts w:hint="eastAsia" w:asciiTheme="minorEastAsia" w:hAnsiTheme="minorEastAsia" w:eastAsiaTheme="minorEastAsia" w:cstheme="minorEastAsia"/>
                <w:b/>
                <w:bCs/>
                <w:color w:val="auto"/>
                <w:sz w:val="18"/>
                <w:szCs w:val="18"/>
                <w:highlight w:val="none"/>
                <w:lang w:val="en-US" w:eastAsia="zh-CN"/>
              </w:rPr>
              <w:t>四</w:t>
            </w:r>
          </w:p>
        </w:tc>
        <w:tc>
          <w:tcPr>
            <w:tcW w:w="8985" w:type="dxa"/>
            <w:gridSpan w:val="7"/>
            <w:noWrap w:val="0"/>
            <w:vAlign w:val="center"/>
          </w:tcPr>
          <w:p>
            <w:pPr>
              <w:autoSpaceDN w:val="0"/>
              <w:jc w:val="left"/>
              <w:textAlignment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bCs/>
                <w:color w:val="auto"/>
                <w:sz w:val="18"/>
                <w:szCs w:val="18"/>
                <w:highlight w:val="none"/>
                <w:lang w:val="en-US" w:eastAsia="zh-CN"/>
              </w:rPr>
              <w:t>浓缩包装系统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20"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1</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双效浓缩蒸发器</w:t>
            </w:r>
          </w:p>
        </w:tc>
        <w:tc>
          <w:tcPr>
            <w:tcW w:w="1401"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2000L/h</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套</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材质：SUS304不锈钢，一效加热器、一效蒸发器、二效加热器、 二效蒸发器、冷凝器、受液槽及内部连接管道，设计温度：55-75℃，耗蒸汽量：≤800Kg/h，供汽压力：≤0.3Mpa </w:t>
            </w:r>
          </w:p>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，冷却循环水耗量：40t/h，清水</w:t>
            </w:r>
            <w:r>
              <w:rPr>
                <w:rFonts w:hint="eastAsia" w:asciiTheme="minorEastAsia" w:hAnsiTheme="minorEastAsia" w:eastAsiaTheme="minorEastAsia" w:cstheme="minorEastAsia"/>
                <w:bCs/>
                <w:color w:val="auto"/>
                <w:kern w:val="0"/>
                <w:sz w:val="18"/>
                <w:szCs w:val="18"/>
                <w:highlight w:val="none"/>
              </w:rPr>
              <w:t>蒸发量</w:t>
            </w:r>
            <w:r>
              <w:rPr>
                <w:rFonts w:hint="eastAsia" w:asciiTheme="minorEastAsia" w:hAnsiTheme="minorEastAsia" w:eastAsiaTheme="minorEastAsia" w:cstheme="minorEastAsia"/>
                <w:bCs/>
                <w:color w:val="auto"/>
                <w:kern w:val="0"/>
                <w:sz w:val="18"/>
                <w:szCs w:val="18"/>
                <w:highlight w:val="none"/>
                <w:lang w:val="en-US" w:eastAsia="zh-CN"/>
              </w:rPr>
              <w:t>2000L</w:t>
            </w:r>
            <w:r>
              <w:rPr>
                <w:rFonts w:hint="eastAsia" w:asciiTheme="minorEastAsia" w:hAnsiTheme="minorEastAsia" w:eastAsiaTheme="minorEastAsia" w:cstheme="minorEastAsia"/>
                <w:bCs/>
                <w:color w:val="auto"/>
                <w:kern w:val="0"/>
                <w:sz w:val="18"/>
                <w:szCs w:val="18"/>
                <w:highlight w:val="none"/>
              </w:rPr>
              <w:t>/h</w:t>
            </w:r>
            <w:r>
              <w:rPr>
                <w:rFonts w:hint="eastAsia" w:asciiTheme="minorEastAsia" w:hAnsiTheme="minorEastAsia" w:eastAsiaTheme="minorEastAsia" w:cstheme="minorEastAsia"/>
                <w:bCs/>
                <w:color w:val="auto"/>
                <w:kern w:val="0"/>
                <w:sz w:val="18"/>
                <w:szCs w:val="18"/>
                <w:highlight w:val="none"/>
                <w:lang w:eastAsia="zh-CN"/>
              </w:rPr>
              <w:t>，功率：</w:t>
            </w:r>
            <w:r>
              <w:rPr>
                <w:rFonts w:hint="eastAsia" w:asciiTheme="minorEastAsia" w:hAnsiTheme="minorEastAsia" w:eastAsiaTheme="minorEastAsia" w:cstheme="minorEastAsia"/>
                <w:bCs/>
                <w:color w:val="auto"/>
                <w:kern w:val="0"/>
                <w:sz w:val="18"/>
                <w:szCs w:val="18"/>
                <w:highlight w:val="none"/>
                <w:lang w:val="en-US" w:eastAsia="zh-CN"/>
              </w:rPr>
              <w:t>20Kw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20"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2</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缓存罐</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1000L</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上下锥底，全封闭带保温，搅拌功率：0.75Kw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20"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3</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UH管式</w:t>
            </w:r>
            <w:r>
              <w:rPr>
                <w:rFonts w:hint="eastAsia" w:asciiTheme="minorEastAsia" w:hAnsiTheme="minorEastAsia" w:eastAsiaTheme="minorEastAsia" w:cstheme="minorEastAsia"/>
                <w:color w:val="auto"/>
                <w:sz w:val="18"/>
                <w:szCs w:val="18"/>
                <w:highlight w:val="none"/>
                <w:lang w:eastAsia="zh-CN"/>
              </w:rPr>
              <w:t>灭菌机</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1000L/h</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材质：SUS304不锈钢，PLC程序控制，人机界面操作，50℃进料,137℃杀菌-冷却到80℃，保温4-15s.蒸汽比例阀系统，控制元件</w:t>
            </w:r>
            <w:r>
              <w:rPr>
                <w:rFonts w:hint="eastAsia" w:asciiTheme="minorEastAsia" w:hAnsiTheme="minorEastAsia" w:cstheme="minorEastAsia"/>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20"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4</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无菌大袋灌装机</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WJ-220</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套</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材质：SUS304不锈钢，程序控制，单头，T型无菌阀，灌装容积可调</w:t>
            </w:r>
            <w:r>
              <w:rPr>
                <w:rFonts w:hint="eastAsia" w:asciiTheme="minorEastAsia" w:hAnsiTheme="minorEastAsia" w:cstheme="minorEastAsia"/>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20"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5</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电器控制柜</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KXDZ-12</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材质：SUS304不锈钢</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bCs/>
                <w:color w:val="auto"/>
                <w:sz w:val="18"/>
                <w:szCs w:val="18"/>
                <w:highlight w:val="none"/>
                <w:lang w:val="en-US" w:eastAsia="zh-CN"/>
              </w:rPr>
              <w:t>五</w:t>
            </w:r>
          </w:p>
        </w:tc>
        <w:tc>
          <w:tcPr>
            <w:tcW w:w="8985" w:type="dxa"/>
            <w:gridSpan w:val="7"/>
            <w:noWrap w:val="0"/>
            <w:vAlign w:val="center"/>
          </w:tcPr>
          <w:p>
            <w:pPr>
              <w:autoSpaceDN w:val="0"/>
              <w:jc w:val="left"/>
              <w:textAlignment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bCs/>
                <w:color w:val="auto"/>
                <w:sz w:val="18"/>
                <w:szCs w:val="18"/>
                <w:highlight w:val="none"/>
                <w:lang w:val="en-US" w:eastAsia="zh-CN"/>
              </w:rPr>
              <w:t>CIP清洗系统和热水系统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0"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1485"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CIP清洗机</w:t>
            </w:r>
          </w:p>
        </w:tc>
        <w:tc>
          <w:tcPr>
            <w:tcW w:w="1401"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20</w:t>
            </w:r>
            <w:r>
              <w:rPr>
                <w:rFonts w:hint="eastAsia" w:asciiTheme="minorEastAsia" w:hAnsiTheme="minorEastAsia" w:eastAsiaTheme="minorEastAsia" w:cstheme="minorEastAsia"/>
                <w:color w:val="auto"/>
                <w:sz w:val="18"/>
                <w:szCs w:val="18"/>
                <w:highlight w:val="none"/>
              </w:rPr>
              <w:t>00L</w:t>
            </w:r>
            <w:r>
              <w:rPr>
                <w:rFonts w:hint="eastAsia" w:asciiTheme="minorEastAsia" w:hAnsiTheme="minorEastAsia" w:eastAsiaTheme="minorEastAsia" w:cstheme="minorEastAsia"/>
                <w:color w:val="auto"/>
                <w:sz w:val="18"/>
                <w:szCs w:val="18"/>
                <w:highlight w:val="none"/>
                <w:lang w:val="en-US" w:eastAsia="zh-CN"/>
              </w:rPr>
              <w:t>*3</w:t>
            </w:r>
          </w:p>
        </w:tc>
        <w:tc>
          <w:tcPr>
            <w:tcW w:w="73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eastAsia="zh-CN"/>
              </w:rPr>
              <w:t>套</w:t>
            </w:r>
          </w:p>
        </w:tc>
        <w:tc>
          <w:tcPr>
            <w:tcW w:w="71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1</w:t>
            </w:r>
          </w:p>
        </w:tc>
        <w:tc>
          <w:tcPr>
            <w:tcW w:w="799"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eastAsia="zh-CN"/>
              </w:rPr>
              <w:t>酸罐碱罐</w:t>
            </w:r>
            <w:r>
              <w:rPr>
                <w:rFonts w:hint="eastAsia" w:asciiTheme="minorEastAsia" w:hAnsiTheme="minorEastAsia" w:eastAsiaTheme="minorEastAsia" w:cstheme="minorEastAsia"/>
                <w:color w:val="auto"/>
                <w:sz w:val="18"/>
                <w:szCs w:val="18"/>
                <w:highlight w:val="none"/>
              </w:rPr>
              <w:t>SUS3</w:t>
            </w:r>
            <w:r>
              <w:rPr>
                <w:rFonts w:hint="eastAsia" w:asciiTheme="minorEastAsia" w:hAnsiTheme="minorEastAsia" w:eastAsiaTheme="minorEastAsia" w:cstheme="minorEastAsia"/>
                <w:color w:val="auto"/>
                <w:sz w:val="18"/>
                <w:szCs w:val="18"/>
                <w:highlight w:val="none"/>
                <w:lang w:val="en-US" w:eastAsia="zh-CN"/>
              </w:rPr>
              <w:t>16L</w:t>
            </w:r>
            <w:r>
              <w:rPr>
                <w:rFonts w:hint="eastAsia" w:asciiTheme="minorEastAsia" w:hAnsiTheme="minorEastAsia" w:eastAsiaTheme="minorEastAsia" w:cstheme="minorEastAsia"/>
                <w:color w:val="auto"/>
                <w:sz w:val="18"/>
                <w:szCs w:val="18"/>
                <w:highlight w:val="none"/>
              </w:rPr>
              <w:t>材质，</w:t>
            </w:r>
            <w:r>
              <w:rPr>
                <w:rFonts w:hint="eastAsia" w:asciiTheme="minorEastAsia" w:hAnsiTheme="minorEastAsia" w:eastAsiaTheme="minorEastAsia" w:cstheme="minorEastAsia"/>
                <w:color w:val="auto"/>
                <w:sz w:val="18"/>
                <w:szCs w:val="18"/>
                <w:highlight w:val="none"/>
                <w:lang w:eastAsia="zh-CN"/>
              </w:rPr>
              <w:t>热水罐</w:t>
            </w:r>
            <w:r>
              <w:rPr>
                <w:rFonts w:hint="eastAsia" w:asciiTheme="minorEastAsia" w:hAnsiTheme="minorEastAsia" w:eastAsiaTheme="minorEastAsia" w:cstheme="minorEastAsia"/>
                <w:color w:val="auto"/>
                <w:sz w:val="18"/>
                <w:szCs w:val="18"/>
                <w:highlight w:val="none"/>
                <w:lang w:val="en-US" w:eastAsia="zh-CN"/>
              </w:rPr>
              <w:t>SUS304材质，</w:t>
            </w:r>
            <w:r>
              <w:rPr>
                <w:rFonts w:hint="eastAsia" w:asciiTheme="minorEastAsia" w:hAnsiTheme="minorEastAsia" w:eastAsiaTheme="minorEastAsia" w:cstheme="minorEastAsia"/>
                <w:color w:val="auto"/>
                <w:sz w:val="18"/>
                <w:szCs w:val="18"/>
                <w:highlight w:val="none"/>
              </w:rPr>
              <w:t>温度计，不锈钢支腿</w:t>
            </w:r>
            <w:r>
              <w:rPr>
                <w:rFonts w:hint="eastAsia" w:asciiTheme="minorEastAsia" w:hAnsiTheme="minorEastAsia" w:eastAsiaTheme="minorEastAsia" w:cstheme="minorEastAsia"/>
                <w:color w:val="auto"/>
                <w:sz w:val="18"/>
                <w:szCs w:val="18"/>
                <w:highlight w:val="none"/>
                <w:lang w:eastAsia="zh-CN"/>
              </w:rPr>
              <w:t>，分体机，隔膜泵</w:t>
            </w:r>
            <w:r>
              <w:rPr>
                <w:rFonts w:hint="eastAsia" w:asciiTheme="minorEastAsia" w:hAnsiTheme="minorEastAsia" w:eastAsiaTheme="minorEastAsia" w:cstheme="minorEastAsia"/>
                <w:color w:val="auto"/>
                <w:sz w:val="18"/>
                <w:szCs w:val="18"/>
                <w:highlight w:val="none"/>
                <w:lang w:val="en-US" w:eastAsia="zh-CN"/>
              </w:rPr>
              <w:t>2台，浓酸浓碱罐各1台，板式换热器1台，循环管路一套</w:t>
            </w:r>
            <w:r>
              <w:rPr>
                <w:rFonts w:hint="eastAsia" w:asciiTheme="minorEastAsia" w:hAnsiTheme="minorEastAsia" w:cstheme="minorEastAsia"/>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20"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2</w:t>
            </w:r>
          </w:p>
        </w:tc>
        <w:tc>
          <w:tcPr>
            <w:tcW w:w="1485"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直角管道过滤器</w:t>
            </w:r>
          </w:p>
        </w:tc>
        <w:tc>
          <w:tcPr>
            <w:tcW w:w="1401"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Φ51</w:t>
            </w:r>
          </w:p>
        </w:tc>
        <w:tc>
          <w:tcPr>
            <w:tcW w:w="73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rPr>
              <w:t>台</w:t>
            </w:r>
          </w:p>
        </w:tc>
        <w:tc>
          <w:tcPr>
            <w:tcW w:w="71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rPr>
              <w:t>1</w:t>
            </w:r>
          </w:p>
        </w:tc>
        <w:tc>
          <w:tcPr>
            <w:tcW w:w="799"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968" w:type="dxa"/>
            <w:noWrap w:val="0"/>
            <w:vAlign w:val="center"/>
          </w:tcPr>
          <w:p>
            <w:pPr>
              <w:autoSpaceDN w:val="0"/>
              <w:jc w:val="left"/>
              <w:textAlignment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SUS304材质，不锈钢滤网</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20"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3</w:t>
            </w:r>
          </w:p>
        </w:tc>
        <w:tc>
          <w:tcPr>
            <w:tcW w:w="1485"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CIP进程泵</w:t>
            </w:r>
          </w:p>
        </w:tc>
        <w:tc>
          <w:tcPr>
            <w:tcW w:w="1401"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15</w:t>
            </w:r>
            <w:r>
              <w:rPr>
                <w:rFonts w:hint="eastAsia" w:asciiTheme="minorEastAsia" w:hAnsiTheme="minorEastAsia" w:eastAsiaTheme="minorEastAsia" w:cstheme="minorEastAsia"/>
                <w:color w:val="auto"/>
                <w:sz w:val="18"/>
                <w:szCs w:val="18"/>
                <w:highlight w:val="none"/>
              </w:rPr>
              <w:t>t/h</w:t>
            </w:r>
          </w:p>
        </w:tc>
        <w:tc>
          <w:tcPr>
            <w:tcW w:w="73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台</w:t>
            </w:r>
          </w:p>
        </w:tc>
        <w:tc>
          <w:tcPr>
            <w:tcW w:w="71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rPr>
              <w:t>1</w:t>
            </w:r>
          </w:p>
        </w:tc>
        <w:tc>
          <w:tcPr>
            <w:tcW w:w="799"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968" w:type="dxa"/>
            <w:noWrap w:val="0"/>
            <w:vAlign w:val="center"/>
          </w:tcPr>
          <w:p>
            <w:pPr>
              <w:autoSpaceDN w:val="0"/>
              <w:jc w:val="left"/>
              <w:textAlignment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SUS304材质、</w:t>
            </w:r>
            <w:r>
              <w:rPr>
                <w:rFonts w:hint="eastAsia" w:asciiTheme="minorEastAsia" w:hAnsiTheme="minorEastAsia" w:eastAsiaTheme="minorEastAsia" w:cstheme="minorEastAsia"/>
                <w:color w:val="auto"/>
                <w:sz w:val="18"/>
                <w:szCs w:val="18"/>
                <w:highlight w:val="none"/>
                <w:lang w:eastAsia="zh-CN"/>
              </w:rPr>
              <w:t>耐高温机械密封</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20"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4</w:t>
            </w:r>
          </w:p>
        </w:tc>
        <w:tc>
          <w:tcPr>
            <w:tcW w:w="1485"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CIP回程泵</w:t>
            </w:r>
          </w:p>
        </w:tc>
        <w:tc>
          <w:tcPr>
            <w:tcW w:w="1401"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20t/h</w:t>
            </w:r>
          </w:p>
        </w:tc>
        <w:tc>
          <w:tcPr>
            <w:tcW w:w="737"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台</w:t>
            </w:r>
          </w:p>
        </w:tc>
        <w:tc>
          <w:tcPr>
            <w:tcW w:w="717" w:type="dxa"/>
            <w:noWrap w:val="0"/>
            <w:vAlign w:val="center"/>
          </w:tcPr>
          <w:p>
            <w:pPr>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2</w:t>
            </w:r>
          </w:p>
        </w:tc>
        <w:tc>
          <w:tcPr>
            <w:tcW w:w="799"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color w:val="auto"/>
                <w:sz w:val="18"/>
                <w:szCs w:val="18"/>
                <w:highlight w:val="none"/>
              </w:rPr>
            </w:pPr>
          </w:p>
        </w:tc>
        <w:tc>
          <w:tcPr>
            <w:tcW w:w="2968" w:type="dxa"/>
            <w:noWrap w:val="0"/>
            <w:vAlign w:val="center"/>
          </w:tcPr>
          <w:p>
            <w:pPr>
              <w:jc w:val="left"/>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rPr>
              <w:t>材质：SUS316泵头，卫生级，耐高温，合金密封</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20"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5</w:t>
            </w:r>
          </w:p>
        </w:tc>
        <w:tc>
          <w:tcPr>
            <w:tcW w:w="1485"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热水罐</w:t>
            </w:r>
          </w:p>
        </w:tc>
        <w:tc>
          <w:tcPr>
            <w:tcW w:w="1401"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2000L</w:t>
            </w:r>
          </w:p>
        </w:tc>
        <w:tc>
          <w:tcPr>
            <w:tcW w:w="737"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台</w:t>
            </w:r>
          </w:p>
        </w:tc>
        <w:tc>
          <w:tcPr>
            <w:tcW w:w="71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rPr>
              <w:t>1</w:t>
            </w:r>
          </w:p>
        </w:tc>
        <w:tc>
          <w:tcPr>
            <w:tcW w:w="799"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材质：SUS304不锈钢，上下锥底，封闭式，保温层</w:t>
            </w:r>
            <w:r>
              <w:rPr>
                <w:rFonts w:hint="eastAsia" w:asciiTheme="minorEastAsia" w:hAnsiTheme="minorEastAsia" w:cstheme="minorEastAsia"/>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20"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6</w:t>
            </w:r>
          </w:p>
        </w:tc>
        <w:tc>
          <w:tcPr>
            <w:tcW w:w="1485"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板式换热器</w:t>
            </w:r>
          </w:p>
        </w:tc>
        <w:tc>
          <w:tcPr>
            <w:tcW w:w="1401"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24㎡</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kern w:val="0"/>
                <w:sz w:val="18"/>
                <w:szCs w:val="18"/>
                <w:highlight w:val="none"/>
              </w:rPr>
              <w:t>1</w:t>
            </w:r>
          </w:p>
        </w:tc>
        <w:tc>
          <w:tcPr>
            <w:tcW w:w="799"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材质：SUS304不锈钢</w:t>
            </w:r>
            <w:r>
              <w:rPr>
                <w:rFonts w:hint="eastAsia" w:asciiTheme="minorEastAsia" w:hAnsiTheme="minorEastAsia" w:cstheme="minorEastAsia"/>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20"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7</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热水泵</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5</w:t>
            </w:r>
            <w:r>
              <w:rPr>
                <w:rFonts w:hint="eastAsia" w:asciiTheme="minorEastAsia" w:hAnsiTheme="minorEastAsia" w:eastAsiaTheme="minorEastAsia" w:cstheme="minorEastAsia"/>
                <w:color w:val="auto"/>
                <w:sz w:val="18"/>
                <w:szCs w:val="18"/>
                <w:highlight w:val="none"/>
                <w:lang w:eastAsia="zh-CN"/>
              </w:rPr>
              <w:t>t/h</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0"/>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离心式，材质：SUS304不锈钢</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bCs/>
                <w:color w:val="auto"/>
                <w:sz w:val="18"/>
                <w:szCs w:val="18"/>
                <w:highlight w:val="none"/>
                <w:lang w:val="en-US" w:eastAsia="zh-CN"/>
              </w:rPr>
              <w:t>六</w:t>
            </w:r>
          </w:p>
        </w:tc>
        <w:tc>
          <w:tcPr>
            <w:tcW w:w="8985" w:type="dxa"/>
            <w:gridSpan w:val="7"/>
            <w:noWrap w:val="0"/>
            <w:vAlign w:val="center"/>
          </w:tcPr>
          <w:p>
            <w:pPr>
              <w:autoSpaceDN w:val="0"/>
              <w:jc w:val="left"/>
              <w:textAlignment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b/>
                <w:bCs/>
                <w:color w:val="auto"/>
                <w:sz w:val="18"/>
                <w:szCs w:val="18"/>
                <w:highlight w:val="none"/>
                <w:lang w:val="en-US" w:eastAsia="zh-CN"/>
              </w:rPr>
              <w:t>PET</w:t>
            </w:r>
            <w:r>
              <w:rPr>
                <w:rFonts w:hint="eastAsia" w:asciiTheme="minorEastAsia" w:hAnsiTheme="minorEastAsia" w:eastAsiaTheme="minorEastAsia" w:cstheme="minorEastAsia"/>
                <w:b/>
                <w:bCs/>
                <w:color w:val="auto"/>
                <w:sz w:val="18"/>
                <w:szCs w:val="18"/>
                <w:highlight w:val="none"/>
                <w:lang w:eastAsia="zh-CN"/>
              </w:rPr>
              <w:t>灌装包装系统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1</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kern w:val="2"/>
                <w:sz w:val="18"/>
                <w:szCs w:val="18"/>
                <w:highlight w:val="none"/>
                <w:lang w:val="en-US" w:eastAsia="zh-CN" w:bidi="ar-SA"/>
              </w:rPr>
              <w:t>上甁机</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4000p/h</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0"/>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材质：SUS304不锈钢</w:t>
            </w:r>
            <w:r>
              <w:rPr>
                <w:rFonts w:hint="eastAsia" w:asciiTheme="minorEastAsia" w:hAnsiTheme="minorEastAsia" w:cstheme="minorEastAsia"/>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2</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PET</w:t>
            </w:r>
            <w:r>
              <w:rPr>
                <w:rFonts w:hint="eastAsia" w:asciiTheme="minorEastAsia" w:hAnsiTheme="minorEastAsia" w:eastAsiaTheme="minorEastAsia" w:cstheme="minorEastAsia"/>
                <w:color w:val="auto"/>
                <w:sz w:val="18"/>
                <w:szCs w:val="18"/>
                <w:highlight w:val="none"/>
                <w:lang w:eastAsia="zh-CN"/>
              </w:rPr>
              <w:t>冲灌封三合一机组</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4000p/h</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套</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材质：SUS304不锈钢，变频调速，变频器，电气开关，触摸屏，光电开关，冲瓶灌装封盖三合一一体机，自动进瓶，自动灌装，自动理盖，上盖理盖系统，灌装容积：500ml</w:t>
            </w:r>
            <w:r>
              <w:rPr>
                <w:rFonts w:hint="eastAsia" w:asciiTheme="minorEastAsia" w:hAnsiTheme="minorEastAsia" w:cstheme="minorEastAsia"/>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3</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灯检</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50W</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材质：SUS304不锈钢机架</w:t>
            </w:r>
            <w:r>
              <w:rPr>
                <w:rFonts w:hint="eastAsia" w:asciiTheme="minorEastAsia" w:hAnsiTheme="minorEastAsia" w:cstheme="minorEastAsia"/>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4</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喷淋杀菌冷却机</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9*2m</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材质：SUS304不锈钢，杀菌冷却一体机，包含循环泵和管路，工程塑料链板，速度变频可调</w:t>
            </w:r>
            <w:r>
              <w:rPr>
                <w:rFonts w:hint="eastAsia" w:asciiTheme="minorEastAsia" w:hAnsiTheme="minorEastAsia" w:cstheme="minorEastAsia"/>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5</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风干机</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11Kw</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电机，快速风干</w:t>
            </w:r>
            <w:r>
              <w:rPr>
                <w:rFonts w:hint="eastAsia" w:asciiTheme="minorEastAsia" w:hAnsiTheme="minorEastAsia" w:cstheme="minorEastAsia"/>
                <w:color w:val="auto"/>
                <w:sz w:val="18"/>
                <w:szCs w:val="18"/>
                <w:highlight w:val="none"/>
                <w:lang w:val="en-US" w:eastAsia="zh-CN"/>
              </w:rPr>
              <w:t>。（</w:t>
            </w:r>
            <w:r>
              <w:rPr>
                <w:rFonts w:hint="eastAsia" w:ascii="宋体" w:hAnsi="宋体" w:cs="宋体"/>
                <w:i w:val="0"/>
                <w:iCs w:val="0"/>
                <w:color w:val="auto"/>
                <w:kern w:val="0"/>
                <w:sz w:val="16"/>
                <w:szCs w:val="16"/>
                <w:highlight w:val="none"/>
                <w:u w:val="none"/>
                <w:lang w:val="en-US" w:eastAsia="zh-CN" w:bidi="ar"/>
              </w:rPr>
              <w:t>可采购</w:t>
            </w:r>
            <w:r>
              <w:rPr>
                <w:rFonts w:hint="eastAsia" w:ascii="宋体" w:hAnsi="宋体" w:eastAsia="宋体" w:cs="宋体"/>
                <w:i w:val="0"/>
                <w:iCs w:val="0"/>
                <w:color w:val="auto"/>
                <w:kern w:val="0"/>
                <w:sz w:val="16"/>
                <w:szCs w:val="16"/>
                <w:highlight w:val="none"/>
                <w:u w:val="none"/>
                <w:lang w:val="en-US" w:eastAsia="zh-CN" w:bidi="ar"/>
              </w:rPr>
              <w:t>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6</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全自动套标机</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ZL-150</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材质：SUS304不锈钢，程序自动控制，触摸屏操作，光电感应器，自动切标，自动套标，可实现半标、全标的自动套标</w:t>
            </w:r>
            <w:r>
              <w:rPr>
                <w:rFonts w:hint="eastAsia" w:asciiTheme="minorEastAsia" w:hAnsiTheme="minorEastAsia" w:cstheme="minorEastAsia"/>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7</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缩标机</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SUS304材质，风刀高度可调，蒸汽包，保温层，四门开盖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8</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风干机</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11Kw</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电机，快速风干</w:t>
            </w:r>
            <w:r>
              <w:rPr>
                <w:rFonts w:hint="eastAsia" w:asciiTheme="minorEastAsia" w:hAnsiTheme="minorEastAsia" w:cstheme="minorEastAsia"/>
                <w:color w:val="auto"/>
                <w:sz w:val="18"/>
                <w:szCs w:val="18"/>
                <w:highlight w:val="none"/>
                <w:lang w:val="en-US" w:eastAsia="zh-CN"/>
              </w:rPr>
              <w:t>。（</w:t>
            </w:r>
            <w:r>
              <w:rPr>
                <w:rFonts w:hint="eastAsia" w:ascii="宋体" w:hAnsi="宋体" w:cs="宋体"/>
                <w:i w:val="0"/>
                <w:iCs w:val="0"/>
                <w:color w:val="auto"/>
                <w:kern w:val="0"/>
                <w:sz w:val="16"/>
                <w:szCs w:val="16"/>
                <w:highlight w:val="none"/>
                <w:u w:val="none"/>
                <w:lang w:val="en-US" w:eastAsia="zh-CN" w:bidi="ar"/>
              </w:rPr>
              <w:t>可采购</w:t>
            </w:r>
            <w:r>
              <w:rPr>
                <w:rFonts w:hint="eastAsia" w:ascii="宋体" w:hAnsi="宋体" w:eastAsia="宋体" w:cs="宋体"/>
                <w:i w:val="0"/>
                <w:iCs w:val="0"/>
                <w:color w:val="auto"/>
                <w:kern w:val="0"/>
                <w:sz w:val="16"/>
                <w:szCs w:val="16"/>
                <w:highlight w:val="none"/>
                <w:u w:val="none"/>
                <w:lang w:val="en-US" w:eastAsia="zh-CN" w:bidi="ar"/>
              </w:rPr>
              <w:t>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9</w:t>
            </w:r>
          </w:p>
        </w:tc>
        <w:tc>
          <w:tcPr>
            <w:tcW w:w="1485"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喷码机</w:t>
            </w:r>
          </w:p>
        </w:tc>
        <w:tc>
          <w:tcPr>
            <w:tcW w:w="1401"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10000p/h</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台</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全自动，油墨喷码，点阵高度可调</w:t>
            </w:r>
            <w:r>
              <w:rPr>
                <w:rFonts w:hint="eastAsia" w:asciiTheme="minorEastAsia" w:hAnsiTheme="minorEastAsia" w:cstheme="minorEastAsia"/>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10</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输送线</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米</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50</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材质：SUS304不锈钢框架，</w:t>
            </w:r>
            <w:r>
              <w:rPr>
                <w:rFonts w:hint="eastAsia" w:asciiTheme="minorEastAsia" w:hAnsiTheme="minorEastAsia" w:eastAsiaTheme="minorEastAsia" w:cstheme="minorEastAsia"/>
                <w:color w:val="auto"/>
                <w:sz w:val="18"/>
                <w:szCs w:val="18"/>
                <w:highlight w:val="none"/>
                <w:lang w:eastAsia="zh-CN"/>
              </w:rPr>
              <w:t>不锈钢支腿，工程塑料链板，带护栏</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11</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动力头</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0.75Kw</w:t>
            </w: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个</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6</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调速电机</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12</w:t>
            </w:r>
          </w:p>
        </w:tc>
        <w:tc>
          <w:tcPr>
            <w:tcW w:w="1485" w:type="dxa"/>
            <w:noWrap w:val="0"/>
            <w:vAlign w:val="center"/>
          </w:tcPr>
          <w:p>
            <w:pPr>
              <w:pStyle w:val="57"/>
              <w:spacing w:before="104"/>
              <w:ind w:left="116" w:leftChars="0" w:right="108" w:rightChars="0"/>
              <w:jc w:val="center"/>
              <w:rPr>
                <w:rFonts w:hint="eastAsia" w:asciiTheme="minorEastAsia" w:hAnsiTheme="minorEastAsia" w:eastAsiaTheme="minorEastAsia" w:cstheme="minorEastAsia"/>
                <w:color w:val="auto"/>
                <w:kern w:val="2"/>
                <w:sz w:val="18"/>
                <w:szCs w:val="18"/>
                <w:highlight w:val="none"/>
                <w:lang w:val="en-US" w:eastAsia="zh-CN" w:bidi="zh-CN"/>
              </w:rPr>
            </w:pPr>
            <w:r>
              <w:rPr>
                <w:rFonts w:hint="eastAsia" w:asciiTheme="minorEastAsia" w:hAnsiTheme="minorEastAsia" w:eastAsiaTheme="minorEastAsia" w:cstheme="minorEastAsia"/>
                <w:color w:val="auto"/>
                <w:kern w:val="2"/>
                <w:sz w:val="18"/>
                <w:szCs w:val="18"/>
                <w:highlight w:val="none"/>
                <w:lang w:val="zh-CN" w:eastAsia="zh-CN" w:bidi="zh-CN"/>
              </w:rPr>
              <w:t>装箱机</w:t>
            </w:r>
          </w:p>
        </w:tc>
        <w:tc>
          <w:tcPr>
            <w:tcW w:w="1401" w:type="dxa"/>
            <w:noWrap w:val="0"/>
            <w:vAlign w:val="top"/>
          </w:tcPr>
          <w:p>
            <w:pPr>
              <w:pStyle w:val="57"/>
              <w:spacing w:before="104"/>
              <w:ind w:left="60" w:leftChars="0" w:right="52" w:rightChars="0"/>
              <w:jc w:val="center"/>
              <w:rPr>
                <w:rFonts w:hint="eastAsia" w:asciiTheme="minorEastAsia" w:hAnsiTheme="minorEastAsia" w:eastAsiaTheme="minorEastAsia" w:cstheme="minorEastAsia"/>
                <w:color w:val="auto"/>
                <w:kern w:val="2"/>
                <w:sz w:val="18"/>
                <w:szCs w:val="18"/>
                <w:highlight w:val="none"/>
                <w:lang w:val="en-US" w:eastAsia="zh-CN" w:bidi="zh-CN"/>
              </w:rPr>
            </w:pPr>
          </w:p>
        </w:tc>
        <w:tc>
          <w:tcPr>
            <w:tcW w:w="737" w:type="dxa"/>
            <w:noWrap w:val="0"/>
            <w:vAlign w:val="center"/>
          </w:tcPr>
          <w:p>
            <w:pPr>
              <w:jc w:val="center"/>
              <w:rPr>
                <w:rFonts w:hint="eastAsia" w:asciiTheme="minorEastAsia" w:hAnsiTheme="minorEastAsia" w:eastAsiaTheme="minorEastAsia" w:cstheme="minorEastAsia"/>
                <w:bCs/>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台</w:t>
            </w:r>
          </w:p>
        </w:tc>
        <w:tc>
          <w:tcPr>
            <w:tcW w:w="717" w:type="dxa"/>
            <w:noWrap w:val="0"/>
            <w:vAlign w:val="center"/>
          </w:tcPr>
          <w:p>
            <w:pPr>
              <w:jc w:val="center"/>
              <w:rPr>
                <w:rFonts w:hint="eastAsia" w:asciiTheme="minorEastAsia" w:hAnsiTheme="minorEastAsia" w:eastAsiaTheme="minorEastAsia" w:cstheme="minorEastAsia"/>
                <w:bCs/>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1</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top"/>
          </w:tcPr>
          <w:p>
            <w:pPr>
              <w:pStyle w:val="57"/>
              <w:spacing w:before="104"/>
              <w:ind w:left="56" w:leftChars="0" w:right="45" w:rightChars="0"/>
              <w:jc w:val="left"/>
              <w:rPr>
                <w:rFonts w:hint="eastAsia" w:asciiTheme="minorEastAsia" w:hAnsiTheme="minorEastAsia" w:eastAsiaTheme="minorEastAsia" w:cstheme="minorEastAsia"/>
                <w:color w:val="auto"/>
                <w:kern w:val="2"/>
                <w:sz w:val="18"/>
                <w:szCs w:val="18"/>
                <w:highlight w:val="none"/>
                <w:lang w:val="en-US" w:eastAsia="zh-CN" w:bidi="zh-CN"/>
              </w:rPr>
            </w:pPr>
            <w:r>
              <w:rPr>
                <w:rFonts w:hint="eastAsia" w:asciiTheme="minorEastAsia" w:hAnsiTheme="minorEastAsia" w:eastAsiaTheme="minorEastAsia" w:cstheme="minorEastAsia"/>
                <w:color w:val="auto"/>
                <w:kern w:val="2"/>
                <w:sz w:val="18"/>
                <w:szCs w:val="18"/>
                <w:highlight w:val="none"/>
                <w:lang w:val="en-US" w:eastAsia="zh-CN" w:bidi="zh-CN"/>
              </w:rPr>
              <w:t>胶带纸封箱，双面封箱。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13</w:t>
            </w:r>
          </w:p>
        </w:tc>
        <w:tc>
          <w:tcPr>
            <w:tcW w:w="1485" w:type="dxa"/>
            <w:noWrap w:val="0"/>
            <w:vAlign w:val="top"/>
          </w:tcPr>
          <w:p>
            <w:pPr>
              <w:pStyle w:val="57"/>
              <w:spacing w:before="104"/>
              <w:ind w:left="116" w:leftChars="0" w:right="108" w:rightChars="0"/>
              <w:jc w:val="center"/>
              <w:rPr>
                <w:rFonts w:hint="eastAsia" w:asciiTheme="minorEastAsia" w:hAnsiTheme="minorEastAsia" w:eastAsiaTheme="minorEastAsia" w:cstheme="minorEastAsia"/>
                <w:color w:val="auto"/>
                <w:kern w:val="2"/>
                <w:sz w:val="18"/>
                <w:szCs w:val="18"/>
                <w:highlight w:val="none"/>
                <w:lang w:val="en-US" w:eastAsia="zh-CN" w:bidi="zh-CN"/>
              </w:rPr>
            </w:pPr>
            <w:r>
              <w:rPr>
                <w:rFonts w:hint="eastAsia" w:asciiTheme="minorEastAsia" w:hAnsiTheme="minorEastAsia" w:eastAsiaTheme="minorEastAsia" w:cstheme="minorEastAsia"/>
                <w:color w:val="auto"/>
                <w:kern w:val="2"/>
                <w:sz w:val="18"/>
                <w:szCs w:val="18"/>
                <w:highlight w:val="none"/>
                <w:lang w:val="zh-CN" w:eastAsia="zh-CN" w:bidi="zh-CN"/>
              </w:rPr>
              <w:t>无动力输送</w:t>
            </w:r>
          </w:p>
        </w:tc>
        <w:tc>
          <w:tcPr>
            <w:tcW w:w="1401" w:type="dxa"/>
            <w:noWrap w:val="0"/>
            <w:vAlign w:val="top"/>
          </w:tcPr>
          <w:p>
            <w:pPr>
              <w:pStyle w:val="57"/>
              <w:spacing w:before="104"/>
              <w:ind w:left="60" w:leftChars="0" w:right="52" w:rightChars="0"/>
              <w:jc w:val="center"/>
              <w:rPr>
                <w:rFonts w:hint="eastAsia" w:asciiTheme="minorEastAsia" w:hAnsiTheme="minorEastAsia" w:eastAsiaTheme="minorEastAsia" w:cstheme="minorEastAsia"/>
                <w:color w:val="auto"/>
                <w:kern w:val="2"/>
                <w:sz w:val="18"/>
                <w:szCs w:val="18"/>
                <w:highlight w:val="none"/>
                <w:lang w:val="en-US" w:eastAsia="zh-CN" w:bidi="zh-CN"/>
              </w:rPr>
            </w:pP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米</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4</w:t>
            </w:r>
          </w:p>
        </w:tc>
        <w:tc>
          <w:tcPr>
            <w:tcW w:w="79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968" w:type="dxa"/>
            <w:noWrap w:val="0"/>
            <w:vAlign w:val="top"/>
          </w:tcPr>
          <w:p>
            <w:pPr>
              <w:pStyle w:val="57"/>
              <w:spacing w:before="104"/>
              <w:ind w:left="56" w:leftChars="0" w:right="45" w:rightChars="0"/>
              <w:jc w:val="left"/>
              <w:rPr>
                <w:rFonts w:hint="eastAsia" w:asciiTheme="minorEastAsia" w:hAnsiTheme="minorEastAsia" w:eastAsiaTheme="minorEastAsia" w:cstheme="minorEastAsia"/>
                <w:color w:val="auto"/>
                <w:kern w:val="2"/>
                <w:sz w:val="18"/>
                <w:szCs w:val="18"/>
                <w:highlight w:val="none"/>
                <w:lang w:val="en-US" w:eastAsia="zh-CN" w:bidi="zh-CN"/>
              </w:rPr>
            </w:pPr>
            <w:r>
              <w:rPr>
                <w:rFonts w:hint="eastAsia" w:asciiTheme="minorEastAsia" w:hAnsiTheme="minorEastAsia" w:eastAsiaTheme="minorEastAsia" w:cstheme="minorEastAsia"/>
                <w:b w:val="0"/>
                <w:bCs w:val="0"/>
                <w:color w:val="auto"/>
                <w:sz w:val="18"/>
                <w:szCs w:val="18"/>
                <w:highlight w:val="none"/>
                <w:lang w:val="en-US" w:eastAsia="zh-CN"/>
              </w:rPr>
              <w:t>材质：SUS304不锈钢滚筒。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kern w:val="2"/>
                <w:sz w:val="18"/>
                <w:szCs w:val="18"/>
                <w:highlight w:val="none"/>
                <w:lang w:val="en-US" w:eastAsia="zh-CN" w:bidi="ar-SA"/>
              </w:rPr>
              <w:t>14</w:t>
            </w:r>
          </w:p>
        </w:tc>
        <w:tc>
          <w:tcPr>
            <w:tcW w:w="1485"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多路集成控制柜</w:t>
            </w:r>
          </w:p>
        </w:tc>
        <w:tc>
          <w:tcPr>
            <w:tcW w:w="1401"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ZLDZ-12</w:t>
            </w:r>
          </w:p>
        </w:tc>
        <w:tc>
          <w:tcPr>
            <w:tcW w:w="737"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台</w:t>
            </w:r>
          </w:p>
        </w:tc>
        <w:tc>
          <w:tcPr>
            <w:tcW w:w="717"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shd w:val="clear" w:color="auto" w:fill="FFFFFF"/>
                <w:lang w:val="en-US" w:eastAsia="zh-CN" w:bidi="ar-SA"/>
              </w:rPr>
            </w:pPr>
          </w:p>
        </w:tc>
        <w:tc>
          <w:tcPr>
            <w:tcW w:w="878"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p>
        </w:tc>
        <w:tc>
          <w:tcPr>
            <w:tcW w:w="2968" w:type="dxa"/>
            <w:noWrap w:val="0"/>
            <w:vAlign w:val="center"/>
          </w:tcPr>
          <w:p>
            <w:pPr>
              <w:autoSpaceDN w:val="0"/>
              <w:jc w:val="left"/>
              <w:textAlignment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SUS304材不锈钢柜体，电器</w:t>
            </w:r>
            <w:r>
              <w:rPr>
                <w:rFonts w:hint="eastAsia" w:asciiTheme="minorEastAsia" w:hAnsiTheme="minorEastAsia" w:cstheme="minorEastAsia"/>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2205" w:type="dxa"/>
            <w:gridSpan w:val="2"/>
            <w:noWrap w:val="0"/>
            <w:vAlign w:val="center"/>
          </w:tcPr>
          <w:p>
            <w:pPr>
              <w:jc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b/>
                <w:bCs/>
                <w:color w:val="auto"/>
                <w:sz w:val="18"/>
                <w:szCs w:val="18"/>
                <w:highlight w:val="none"/>
                <w:lang w:eastAsia="zh-CN"/>
              </w:rPr>
              <w:t>以上设备合计</w:t>
            </w:r>
          </w:p>
        </w:tc>
        <w:tc>
          <w:tcPr>
            <w:tcW w:w="7500" w:type="dxa"/>
            <w:gridSpan w:val="6"/>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bCs/>
                <w:color w:val="auto"/>
                <w:sz w:val="18"/>
                <w:szCs w:val="18"/>
                <w:highlight w:val="none"/>
                <w:lang w:val="en-US" w:eastAsia="zh-CN"/>
              </w:rPr>
              <w:t>元，含税，不含运费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bCs/>
                <w:color w:val="auto"/>
                <w:sz w:val="18"/>
                <w:szCs w:val="18"/>
                <w:highlight w:val="none"/>
                <w:lang w:val="en-US" w:eastAsia="zh-CN"/>
              </w:rPr>
              <w:t>七</w:t>
            </w:r>
          </w:p>
        </w:tc>
        <w:tc>
          <w:tcPr>
            <w:tcW w:w="8985" w:type="dxa"/>
            <w:gridSpan w:val="7"/>
            <w:noWrap w:val="0"/>
            <w:vAlign w:val="center"/>
          </w:tcPr>
          <w:p>
            <w:pPr>
              <w:jc w:val="left"/>
              <w:rPr>
                <w:rFonts w:hint="eastAsia" w:asciiTheme="minorEastAsia" w:hAnsiTheme="minorEastAsia" w:eastAsiaTheme="minorEastAsia" w:cstheme="minorEastAsia"/>
                <w:b/>
                <w:bCs/>
                <w:color w:val="auto"/>
                <w:sz w:val="18"/>
                <w:szCs w:val="18"/>
                <w:highlight w:val="none"/>
                <w:lang w:val="en-US" w:eastAsia="zh-CN"/>
              </w:rPr>
            </w:pPr>
            <w:r>
              <w:rPr>
                <w:rFonts w:hint="eastAsia" w:asciiTheme="minorEastAsia" w:hAnsiTheme="minorEastAsia" w:eastAsiaTheme="minorEastAsia" w:cstheme="minorEastAsia"/>
                <w:b/>
                <w:bCs/>
                <w:color w:val="auto"/>
                <w:sz w:val="18"/>
                <w:szCs w:val="18"/>
                <w:highlight w:val="none"/>
                <w:lang w:eastAsia="zh-CN"/>
              </w:rPr>
              <w:t>工程安装及附属耗材（工程预估）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1</w:t>
            </w:r>
          </w:p>
        </w:tc>
        <w:tc>
          <w:tcPr>
            <w:tcW w:w="1485"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val="en-US" w:eastAsia="zh-CN"/>
              </w:rPr>
              <w:t>工艺管路阀门</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w:t>
            </w:r>
          </w:p>
        </w:tc>
        <w:tc>
          <w:tcPr>
            <w:tcW w:w="73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批</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1</w:t>
            </w:r>
          </w:p>
        </w:tc>
        <w:tc>
          <w:tcPr>
            <w:tcW w:w="799"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b w:val="0"/>
                <w:bCs w:val="0"/>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材质SUS2304不锈钢，包含物料管路，CIP清洗管路，排污管路</w:t>
            </w:r>
            <w:r>
              <w:rPr>
                <w:rFonts w:hint="eastAsia" w:asciiTheme="minorEastAsia" w:hAnsiTheme="minorEastAsia" w:cstheme="minorEastAsia"/>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2</w:t>
            </w:r>
          </w:p>
        </w:tc>
        <w:tc>
          <w:tcPr>
            <w:tcW w:w="1485"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val="en-US" w:eastAsia="zh-CN"/>
              </w:rPr>
              <w:t>桥架（包括工艺桥架）</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w:t>
            </w:r>
          </w:p>
        </w:tc>
        <w:tc>
          <w:tcPr>
            <w:tcW w:w="73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批</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1</w:t>
            </w:r>
          </w:p>
        </w:tc>
        <w:tc>
          <w:tcPr>
            <w:tcW w:w="799"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rPr>
              <w:t>SUS304不锈钢方管，50mm*50mm*1.5mm</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3</w:t>
            </w:r>
          </w:p>
        </w:tc>
        <w:tc>
          <w:tcPr>
            <w:tcW w:w="1485"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val="en-US" w:eastAsia="zh-CN"/>
              </w:rPr>
              <w:t>电缆、电器、线槽</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w:t>
            </w:r>
          </w:p>
        </w:tc>
        <w:tc>
          <w:tcPr>
            <w:tcW w:w="73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批</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1</w:t>
            </w:r>
          </w:p>
        </w:tc>
        <w:tc>
          <w:tcPr>
            <w:tcW w:w="799"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rPr>
              <w:t>电缆：国标，按设计配</w:t>
            </w:r>
            <w:r>
              <w:rPr>
                <w:rFonts w:hint="eastAsia" w:asciiTheme="minorEastAsia" w:hAnsiTheme="minorEastAsia" w:eastAsiaTheme="minorEastAsia" w:cstheme="minorEastAsia"/>
                <w:color w:val="auto"/>
                <w:sz w:val="18"/>
                <w:szCs w:val="18"/>
                <w:highlight w:val="none"/>
                <w:lang w:eastAsia="zh-CN"/>
              </w:rPr>
              <w:t>，</w:t>
            </w:r>
            <w:r>
              <w:rPr>
                <w:rFonts w:hint="eastAsia" w:asciiTheme="minorEastAsia" w:hAnsiTheme="minorEastAsia" w:eastAsiaTheme="minorEastAsia" w:cstheme="minorEastAsia"/>
                <w:color w:val="auto"/>
                <w:sz w:val="18"/>
                <w:szCs w:val="18"/>
                <w:highlight w:val="none"/>
              </w:rPr>
              <w:t>车间电源柜需方备</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20"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4</w:t>
            </w:r>
          </w:p>
        </w:tc>
        <w:tc>
          <w:tcPr>
            <w:tcW w:w="1485" w:type="dxa"/>
            <w:noWrap w:val="0"/>
            <w:vAlign w:val="center"/>
          </w:tcPr>
          <w:p>
            <w:pPr>
              <w:autoSpaceDN w:val="0"/>
              <w:jc w:val="center"/>
              <w:textAlignment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车间电源控制柜</w:t>
            </w:r>
          </w:p>
        </w:tc>
        <w:tc>
          <w:tcPr>
            <w:tcW w:w="1401"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p>
        </w:tc>
        <w:tc>
          <w:tcPr>
            <w:tcW w:w="737"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台</w:t>
            </w:r>
          </w:p>
        </w:tc>
        <w:tc>
          <w:tcPr>
            <w:tcW w:w="717"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eastAsia="zh-CN"/>
              </w:rPr>
              <w:t>按功率配套</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20"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5</w:t>
            </w:r>
          </w:p>
        </w:tc>
        <w:tc>
          <w:tcPr>
            <w:tcW w:w="1485"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蒸汽管道</w:t>
            </w:r>
          </w:p>
        </w:tc>
        <w:tc>
          <w:tcPr>
            <w:tcW w:w="1401"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737"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批</w:t>
            </w:r>
          </w:p>
        </w:tc>
        <w:tc>
          <w:tcPr>
            <w:tcW w:w="717"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1</w:t>
            </w:r>
          </w:p>
        </w:tc>
        <w:tc>
          <w:tcPr>
            <w:tcW w:w="799"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碳钢无缝管，含保温</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20"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6</w:t>
            </w:r>
          </w:p>
        </w:tc>
        <w:tc>
          <w:tcPr>
            <w:tcW w:w="1485"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val="en-US" w:eastAsia="zh-CN"/>
              </w:rPr>
              <w:t>水管路管件</w:t>
            </w:r>
          </w:p>
        </w:tc>
        <w:tc>
          <w:tcPr>
            <w:tcW w:w="1401"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w:t>
            </w:r>
          </w:p>
        </w:tc>
        <w:tc>
          <w:tcPr>
            <w:tcW w:w="73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批</w:t>
            </w:r>
          </w:p>
        </w:tc>
        <w:tc>
          <w:tcPr>
            <w:tcW w:w="71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1</w:t>
            </w:r>
          </w:p>
        </w:tc>
        <w:tc>
          <w:tcPr>
            <w:tcW w:w="799"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878"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2968" w:type="dxa"/>
            <w:noWrap w:val="0"/>
            <w:vAlign w:val="center"/>
          </w:tcPr>
          <w:p>
            <w:pPr>
              <w:jc w:val="left"/>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val="en-US" w:eastAsia="zh-CN"/>
              </w:rPr>
              <w:t>工艺管线SUS2304不锈钢，冷却水管镀锌管，</w:t>
            </w:r>
            <w:r>
              <w:rPr>
                <w:rFonts w:hint="eastAsia" w:asciiTheme="minorEastAsia" w:hAnsiTheme="minorEastAsia" w:eastAsiaTheme="minorEastAsia" w:cstheme="minorEastAsia"/>
                <w:color w:val="auto"/>
                <w:sz w:val="18"/>
                <w:szCs w:val="18"/>
                <w:highlight w:val="none"/>
              </w:rPr>
              <w:t>分水缸需方备</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20"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7</w:t>
            </w:r>
          </w:p>
        </w:tc>
        <w:tc>
          <w:tcPr>
            <w:tcW w:w="1485" w:type="dxa"/>
            <w:noWrap w:val="0"/>
            <w:vAlign w:val="center"/>
          </w:tcPr>
          <w:p>
            <w:pPr>
              <w:autoSpaceDN w:val="0"/>
              <w:jc w:val="center"/>
              <w:textAlignment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空压机组</w:t>
            </w:r>
          </w:p>
        </w:tc>
        <w:tc>
          <w:tcPr>
            <w:tcW w:w="1401"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kern w:val="2"/>
                <w:sz w:val="18"/>
                <w:szCs w:val="18"/>
                <w:highlight w:val="none"/>
                <w:lang w:val="en-US" w:eastAsia="zh-CN" w:bidi="ar-SA"/>
              </w:rPr>
              <w:t>22Kw</w:t>
            </w:r>
          </w:p>
        </w:tc>
        <w:tc>
          <w:tcPr>
            <w:tcW w:w="737"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套</w:t>
            </w:r>
          </w:p>
        </w:tc>
        <w:tc>
          <w:tcPr>
            <w:tcW w:w="717"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kern w:val="2"/>
                <w:sz w:val="18"/>
                <w:szCs w:val="18"/>
                <w:highlight w:val="none"/>
                <w:lang w:val="en-US" w:eastAsia="zh-CN" w:bidi="ar-SA"/>
              </w:rPr>
              <w:t>螺杆空压机，冷干机、过滤器，1m³储气罐</w:t>
            </w:r>
            <w:r>
              <w:rPr>
                <w:rFonts w:hint="eastAsia" w:asciiTheme="minorEastAsia" w:hAnsiTheme="minorEastAsia" w:cstheme="minorEastAsia"/>
                <w:b w:val="0"/>
                <w:bCs w:val="0"/>
                <w:color w:val="auto"/>
                <w:kern w:val="2"/>
                <w:sz w:val="18"/>
                <w:szCs w:val="18"/>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20"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kern w:val="2"/>
                <w:sz w:val="18"/>
                <w:szCs w:val="18"/>
                <w:highlight w:val="none"/>
                <w:lang w:val="en-US" w:eastAsia="zh-CN" w:bidi="ar-SA"/>
              </w:rPr>
              <w:t>8</w:t>
            </w:r>
          </w:p>
        </w:tc>
        <w:tc>
          <w:tcPr>
            <w:tcW w:w="1485"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kern w:val="2"/>
                <w:sz w:val="18"/>
                <w:szCs w:val="18"/>
                <w:highlight w:val="none"/>
                <w:lang w:val="en-US" w:eastAsia="zh-CN" w:bidi="ar-SA"/>
              </w:rPr>
              <w:t>压缩空气管路</w:t>
            </w:r>
          </w:p>
        </w:tc>
        <w:tc>
          <w:tcPr>
            <w:tcW w:w="1401"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p>
        </w:tc>
        <w:tc>
          <w:tcPr>
            <w:tcW w:w="737"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批</w:t>
            </w:r>
          </w:p>
        </w:tc>
        <w:tc>
          <w:tcPr>
            <w:tcW w:w="717"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1</w:t>
            </w:r>
          </w:p>
        </w:tc>
        <w:tc>
          <w:tcPr>
            <w:tcW w:w="799"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kern w:val="2"/>
                <w:sz w:val="18"/>
                <w:szCs w:val="18"/>
                <w:highlight w:val="none"/>
                <w:lang w:val="en-US" w:eastAsia="zh-CN" w:bidi="ar-SA"/>
              </w:rPr>
              <w:t>主管道304材质，分路气管</w:t>
            </w:r>
            <w:r>
              <w:rPr>
                <w:rFonts w:hint="eastAsia" w:asciiTheme="minorEastAsia" w:hAnsiTheme="minorEastAsia" w:cstheme="minorEastAsia"/>
                <w:b w:val="0"/>
                <w:bCs w:val="0"/>
                <w:color w:val="auto"/>
                <w:kern w:val="2"/>
                <w:sz w:val="18"/>
                <w:szCs w:val="18"/>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20"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kern w:val="2"/>
                <w:sz w:val="18"/>
                <w:szCs w:val="18"/>
                <w:highlight w:val="none"/>
                <w:lang w:val="en-US" w:eastAsia="zh-CN" w:bidi="ar-SA"/>
              </w:rPr>
              <w:t>9</w:t>
            </w:r>
          </w:p>
        </w:tc>
        <w:tc>
          <w:tcPr>
            <w:tcW w:w="1485"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管道安装费</w:t>
            </w:r>
          </w:p>
        </w:tc>
        <w:tc>
          <w:tcPr>
            <w:tcW w:w="1401"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w:t>
            </w:r>
          </w:p>
        </w:tc>
        <w:tc>
          <w:tcPr>
            <w:tcW w:w="737"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批</w:t>
            </w:r>
          </w:p>
        </w:tc>
        <w:tc>
          <w:tcPr>
            <w:tcW w:w="717"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1</w:t>
            </w:r>
          </w:p>
        </w:tc>
        <w:tc>
          <w:tcPr>
            <w:tcW w:w="799"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按工艺设计制作安装</w:t>
            </w:r>
            <w:r>
              <w:rPr>
                <w:rFonts w:hint="eastAsia" w:asciiTheme="minorEastAsia" w:hAnsiTheme="minorEastAsia" w:eastAsiaTheme="minorEastAsia" w:cstheme="minorEastAsia"/>
                <w:color w:val="auto"/>
                <w:sz w:val="18"/>
                <w:szCs w:val="18"/>
                <w:highlight w:val="none"/>
                <w:lang w:eastAsia="zh-CN"/>
              </w:rPr>
              <w:t>，提供设备整体安装</w:t>
            </w:r>
            <w:r>
              <w:rPr>
                <w:rFonts w:hint="eastAsia" w:asciiTheme="minorEastAsia" w:hAnsiTheme="minorEastAsia" w:cstheme="minorEastAsia"/>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20"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kern w:val="2"/>
                <w:sz w:val="18"/>
                <w:szCs w:val="18"/>
                <w:highlight w:val="none"/>
                <w:lang w:val="en-US" w:eastAsia="zh-CN" w:bidi="ar-SA"/>
              </w:rPr>
              <w:t>10</w:t>
            </w:r>
          </w:p>
        </w:tc>
        <w:tc>
          <w:tcPr>
            <w:tcW w:w="1485"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运输费</w:t>
            </w:r>
          </w:p>
        </w:tc>
        <w:tc>
          <w:tcPr>
            <w:tcW w:w="1401"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73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车</w:t>
            </w:r>
          </w:p>
        </w:tc>
        <w:tc>
          <w:tcPr>
            <w:tcW w:w="71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w:t>
            </w:r>
          </w:p>
        </w:tc>
        <w:tc>
          <w:tcPr>
            <w:tcW w:w="799"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p>
        </w:tc>
        <w:tc>
          <w:tcPr>
            <w:tcW w:w="878"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p>
        </w:tc>
        <w:tc>
          <w:tcPr>
            <w:tcW w:w="2968"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按17米车预算</w:t>
            </w:r>
            <w:r>
              <w:rPr>
                <w:rFonts w:hint="eastAsia" w:asciiTheme="minorEastAsia" w:hAnsiTheme="minorEastAsia" w:cstheme="minorEastAsia"/>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205" w:type="dxa"/>
            <w:gridSpan w:val="2"/>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b/>
                <w:bCs/>
                <w:color w:val="auto"/>
                <w:sz w:val="18"/>
                <w:szCs w:val="18"/>
                <w:highlight w:val="none"/>
                <w:lang w:val="en-US" w:eastAsia="zh-CN"/>
              </w:rPr>
              <w:t>工程费用合计</w:t>
            </w:r>
          </w:p>
        </w:tc>
        <w:tc>
          <w:tcPr>
            <w:tcW w:w="7500" w:type="dxa"/>
            <w:gridSpan w:val="6"/>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b/>
                <w:bCs/>
                <w:color w:val="auto"/>
                <w:sz w:val="18"/>
                <w:szCs w:val="18"/>
                <w:highlight w:val="none"/>
                <w:lang w:val="en-US" w:eastAsia="zh-CN"/>
              </w:rPr>
              <w:t>元，含税含运费</w:t>
            </w:r>
          </w:p>
        </w:tc>
      </w:tr>
    </w:tbl>
    <w:p>
      <w:pPr>
        <w:jc w:val="right"/>
        <w:rPr>
          <w:rFonts w:hint="eastAsia"/>
          <w:bCs/>
          <w:color w:val="auto"/>
          <w:szCs w:val="21"/>
          <w:highlight w:val="none"/>
        </w:rPr>
      </w:pPr>
    </w:p>
    <w:p>
      <w:pPr>
        <w:rPr>
          <w:color w:val="auto"/>
          <w:highlight w:val="none"/>
        </w:rPr>
      </w:pPr>
    </w:p>
    <w:p>
      <w:pPr>
        <w:pStyle w:val="16"/>
        <w:ind w:firstLine="4444" w:firstLineChars="2200"/>
        <w:rPr>
          <w:rFonts w:hint="default"/>
          <w:color w:val="auto"/>
          <w:highlight w:val="none"/>
          <w:lang w:val="en-US" w:eastAsia="zh-CN"/>
        </w:rPr>
      </w:pPr>
    </w:p>
    <w:p>
      <w:pPr>
        <w:pStyle w:val="16"/>
        <w:ind w:firstLine="4444" w:firstLineChars="2200"/>
        <w:rPr>
          <w:rFonts w:hint="default"/>
          <w:color w:val="auto"/>
          <w:highlight w:val="none"/>
          <w:lang w:val="en-US" w:eastAsia="zh-CN"/>
        </w:rPr>
      </w:pPr>
    </w:p>
    <w:p>
      <w:pPr>
        <w:pStyle w:val="16"/>
        <w:ind w:left="0" w:leftChars="0" w:firstLine="0" w:firstLineChars="0"/>
        <w:rPr>
          <w:rFonts w:hint="default"/>
          <w:color w:val="auto"/>
          <w:highlight w:val="none"/>
          <w:lang w:val="en-US" w:eastAsia="zh-CN"/>
        </w:rPr>
      </w:pPr>
    </w:p>
    <w:p>
      <w:pPr>
        <w:pStyle w:val="16"/>
        <w:ind w:left="0" w:leftChars="0" w:firstLine="0" w:firstLineChars="0"/>
        <w:rPr>
          <w:rFonts w:hint="default"/>
          <w:color w:val="auto"/>
          <w:highlight w:val="none"/>
          <w:lang w:val="en-US" w:eastAsia="zh-CN"/>
        </w:rPr>
      </w:pPr>
    </w:p>
    <w:p>
      <w:pPr>
        <w:pStyle w:val="16"/>
        <w:ind w:left="0" w:leftChars="0" w:firstLine="0" w:firstLineChars="0"/>
        <w:rPr>
          <w:rFonts w:hint="default"/>
          <w:color w:val="auto"/>
          <w:highlight w:val="none"/>
          <w:lang w:val="en-US" w:eastAsia="zh-CN"/>
        </w:rPr>
      </w:pPr>
    </w:p>
    <w:p>
      <w:pPr>
        <w:pStyle w:val="16"/>
        <w:ind w:left="0" w:leftChars="0" w:firstLine="0" w:firstLineChars="0"/>
        <w:rPr>
          <w:rFonts w:hint="default"/>
          <w:color w:val="auto"/>
          <w:highlight w:val="none"/>
          <w:lang w:val="en-US" w:eastAsia="zh-CN"/>
        </w:rPr>
      </w:pPr>
    </w:p>
    <w:p>
      <w:pPr>
        <w:jc w:val="center"/>
        <w:rPr>
          <w:rFonts w:hint="eastAsia" w:ascii="宋体" w:hAnsi="宋体" w:cs="宋体"/>
          <w:b/>
          <w:bCs w:val="0"/>
          <w:color w:val="auto"/>
          <w:kern w:val="44"/>
          <w:sz w:val="32"/>
          <w:szCs w:val="28"/>
          <w:highlight w:val="none"/>
        </w:rPr>
      </w:pPr>
      <w:r>
        <w:rPr>
          <w:rFonts w:hint="eastAsia" w:ascii="宋体" w:hAnsi="宋体" w:cs="宋体"/>
          <w:b/>
          <w:bCs w:val="0"/>
          <w:color w:val="auto"/>
          <w:kern w:val="44"/>
          <w:sz w:val="32"/>
          <w:szCs w:val="28"/>
          <w:highlight w:val="none"/>
          <w:lang w:val="en-US" w:eastAsia="zh-CN"/>
        </w:rPr>
        <w:t>40</w:t>
      </w:r>
      <w:r>
        <w:rPr>
          <w:rFonts w:hint="eastAsia" w:ascii="宋体" w:hAnsi="宋体" w:cs="宋体"/>
          <w:b/>
          <w:bCs w:val="0"/>
          <w:color w:val="auto"/>
          <w:kern w:val="44"/>
          <w:sz w:val="32"/>
          <w:szCs w:val="28"/>
          <w:highlight w:val="none"/>
        </w:rPr>
        <w:t>00</w:t>
      </w:r>
      <w:r>
        <w:rPr>
          <w:rFonts w:hint="eastAsia" w:ascii="宋体" w:hAnsi="宋体" w:cs="宋体"/>
          <w:b/>
          <w:bCs w:val="0"/>
          <w:color w:val="auto"/>
          <w:kern w:val="44"/>
          <w:sz w:val="32"/>
          <w:szCs w:val="28"/>
          <w:highlight w:val="none"/>
          <w:lang w:eastAsia="zh-CN"/>
        </w:rPr>
        <w:t>瓶</w:t>
      </w:r>
      <w:r>
        <w:rPr>
          <w:rFonts w:hint="eastAsia" w:ascii="宋体" w:hAnsi="宋体" w:cs="宋体"/>
          <w:b/>
          <w:bCs w:val="0"/>
          <w:color w:val="auto"/>
          <w:kern w:val="44"/>
          <w:sz w:val="32"/>
          <w:szCs w:val="28"/>
          <w:highlight w:val="none"/>
        </w:rPr>
        <w:t>/小时</w:t>
      </w:r>
      <w:r>
        <w:rPr>
          <w:rFonts w:hint="eastAsia" w:ascii="宋体" w:hAnsi="宋体" w:cs="宋体"/>
          <w:b/>
          <w:bCs w:val="0"/>
          <w:color w:val="auto"/>
          <w:kern w:val="44"/>
          <w:sz w:val="32"/>
          <w:szCs w:val="28"/>
          <w:highlight w:val="none"/>
          <w:lang w:val="en-US" w:eastAsia="zh-CN"/>
        </w:rPr>
        <w:t>玻璃瓶</w:t>
      </w:r>
      <w:r>
        <w:rPr>
          <w:rFonts w:hint="eastAsia" w:ascii="宋体" w:hAnsi="宋体" w:cs="宋体"/>
          <w:b/>
          <w:bCs w:val="0"/>
          <w:color w:val="auto"/>
          <w:kern w:val="44"/>
          <w:sz w:val="32"/>
          <w:szCs w:val="28"/>
          <w:highlight w:val="none"/>
          <w:lang w:eastAsia="zh-CN"/>
        </w:rPr>
        <w:t>含气饮料生产设备</w:t>
      </w:r>
      <w:r>
        <w:rPr>
          <w:rFonts w:hint="eastAsia" w:ascii="宋体" w:hAnsi="宋体" w:cs="宋体"/>
          <w:b/>
          <w:bCs w:val="0"/>
          <w:color w:val="auto"/>
          <w:kern w:val="44"/>
          <w:sz w:val="32"/>
          <w:szCs w:val="28"/>
          <w:highlight w:val="none"/>
        </w:rPr>
        <w:t>配置单</w:t>
      </w:r>
    </w:p>
    <w:p>
      <w:pPr>
        <w:jc w:val="right"/>
        <w:rPr>
          <w:rFonts w:hint="eastAsia" w:ascii="宋体" w:hAnsi="宋体" w:cs="宋体"/>
          <w:b/>
          <w:bCs w:val="0"/>
          <w:color w:val="auto"/>
          <w:kern w:val="44"/>
          <w:sz w:val="36"/>
          <w:szCs w:val="32"/>
          <w:highlight w:val="none"/>
        </w:rPr>
      </w:pPr>
      <w:r>
        <w:rPr>
          <w:rFonts w:hint="eastAsia"/>
          <w:b w:val="0"/>
          <w:bCs/>
          <w:color w:val="auto"/>
          <w:sz w:val="24"/>
          <w:szCs w:val="24"/>
          <w:highlight w:val="none"/>
          <w:lang w:eastAsia="zh-CN"/>
        </w:rPr>
        <w:t>单位：元</w:t>
      </w:r>
    </w:p>
    <w:tbl>
      <w:tblPr>
        <w:tblStyle w:val="28"/>
        <w:tblpPr w:leftFromText="180" w:rightFromText="180" w:vertAnchor="text" w:horzAnchor="page" w:tblpXSpec="center" w:tblpY="317"/>
        <w:tblOverlap w:val="never"/>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736"/>
        <w:gridCol w:w="1177"/>
        <w:gridCol w:w="739"/>
        <w:gridCol w:w="795"/>
        <w:gridCol w:w="954"/>
        <w:gridCol w:w="997"/>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28" w:type="dxa"/>
            <w:noWrap w:val="0"/>
            <w:vAlign w:val="center"/>
          </w:tcPr>
          <w:p>
            <w:pPr>
              <w:jc w:val="center"/>
              <w:rPr>
                <w:rFonts w:hint="eastAsia" w:asciiTheme="minorEastAsia" w:hAnsiTheme="minorEastAsia" w:eastAsiaTheme="minorEastAsia" w:cstheme="minorEastAsia"/>
                <w:b/>
                <w:bCs/>
                <w:color w:val="auto"/>
                <w:sz w:val="18"/>
                <w:szCs w:val="18"/>
                <w:highlight w:val="none"/>
              </w:rPr>
            </w:pPr>
            <w:r>
              <w:rPr>
                <w:rFonts w:hint="eastAsia" w:asciiTheme="minorEastAsia" w:hAnsiTheme="minorEastAsia" w:eastAsiaTheme="minorEastAsia" w:cstheme="minorEastAsia"/>
                <w:b/>
                <w:bCs/>
                <w:color w:val="auto"/>
                <w:sz w:val="18"/>
                <w:szCs w:val="18"/>
                <w:highlight w:val="none"/>
              </w:rPr>
              <w:t>编号</w:t>
            </w:r>
          </w:p>
        </w:tc>
        <w:tc>
          <w:tcPr>
            <w:tcW w:w="1736" w:type="dxa"/>
            <w:noWrap w:val="0"/>
            <w:vAlign w:val="center"/>
          </w:tcPr>
          <w:p>
            <w:pPr>
              <w:jc w:val="center"/>
              <w:rPr>
                <w:rFonts w:hint="eastAsia" w:asciiTheme="minorEastAsia" w:hAnsiTheme="minorEastAsia" w:eastAsiaTheme="minorEastAsia" w:cstheme="minorEastAsia"/>
                <w:b/>
                <w:bCs/>
                <w:color w:val="auto"/>
                <w:sz w:val="18"/>
                <w:szCs w:val="18"/>
                <w:highlight w:val="none"/>
              </w:rPr>
            </w:pPr>
            <w:r>
              <w:rPr>
                <w:rFonts w:hint="eastAsia" w:asciiTheme="minorEastAsia" w:hAnsiTheme="minorEastAsia" w:eastAsiaTheme="minorEastAsia" w:cstheme="minorEastAsia"/>
                <w:b/>
                <w:bCs/>
                <w:color w:val="auto"/>
                <w:sz w:val="18"/>
                <w:szCs w:val="18"/>
                <w:highlight w:val="none"/>
              </w:rPr>
              <w:t>标的名称</w:t>
            </w:r>
          </w:p>
        </w:tc>
        <w:tc>
          <w:tcPr>
            <w:tcW w:w="1177" w:type="dxa"/>
            <w:noWrap w:val="0"/>
            <w:vAlign w:val="center"/>
          </w:tcPr>
          <w:p>
            <w:pPr>
              <w:jc w:val="center"/>
              <w:rPr>
                <w:rFonts w:hint="eastAsia" w:asciiTheme="minorEastAsia" w:hAnsiTheme="minorEastAsia" w:eastAsiaTheme="minorEastAsia" w:cstheme="minorEastAsia"/>
                <w:b/>
                <w:bCs/>
                <w:color w:val="auto"/>
                <w:sz w:val="18"/>
                <w:szCs w:val="18"/>
                <w:highlight w:val="none"/>
              </w:rPr>
            </w:pPr>
            <w:r>
              <w:rPr>
                <w:rFonts w:hint="eastAsia" w:asciiTheme="minorEastAsia" w:hAnsiTheme="minorEastAsia" w:eastAsiaTheme="minorEastAsia" w:cstheme="minorEastAsia"/>
                <w:b/>
                <w:bCs/>
                <w:color w:val="auto"/>
                <w:sz w:val="18"/>
                <w:szCs w:val="18"/>
                <w:highlight w:val="none"/>
              </w:rPr>
              <w:t>型号</w:t>
            </w:r>
          </w:p>
        </w:tc>
        <w:tc>
          <w:tcPr>
            <w:tcW w:w="739" w:type="dxa"/>
            <w:noWrap w:val="0"/>
            <w:vAlign w:val="center"/>
          </w:tcPr>
          <w:p>
            <w:pPr>
              <w:jc w:val="center"/>
              <w:rPr>
                <w:rFonts w:hint="eastAsia" w:asciiTheme="minorEastAsia" w:hAnsiTheme="minorEastAsia" w:eastAsiaTheme="minorEastAsia" w:cstheme="minorEastAsia"/>
                <w:b/>
                <w:bCs/>
                <w:color w:val="auto"/>
                <w:sz w:val="18"/>
                <w:szCs w:val="18"/>
                <w:highlight w:val="none"/>
              </w:rPr>
            </w:pPr>
            <w:r>
              <w:rPr>
                <w:rFonts w:hint="eastAsia" w:asciiTheme="minorEastAsia" w:hAnsiTheme="minorEastAsia" w:eastAsiaTheme="minorEastAsia" w:cstheme="minorEastAsia"/>
                <w:b/>
                <w:bCs/>
                <w:color w:val="auto"/>
                <w:sz w:val="18"/>
                <w:szCs w:val="18"/>
                <w:highlight w:val="none"/>
              </w:rPr>
              <w:t>单位</w:t>
            </w:r>
          </w:p>
        </w:tc>
        <w:tc>
          <w:tcPr>
            <w:tcW w:w="795" w:type="dxa"/>
            <w:noWrap w:val="0"/>
            <w:vAlign w:val="center"/>
          </w:tcPr>
          <w:p>
            <w:pPr>
              <w:jc w:val="center"/>
              <w:rPr>
                <w:rFonts w:hint="eastAsia" w:asciiTheme="minorEastAsia" w:hAnsiTheme="minorEastAsia" w:eastAsiaTheme="minorEastAsia" w:cstheme="minorEastAsia"/>
                <w:b/>
                <w:bCs/>
                <w:color w:val="auto"/>
                <w:sz w:val="18"/>
                <w:szCs w:val="18"/>
                <w:highlight w:val="none"/>
              </w:rPr>
            </w:pPr>
            <w:r>
              <w:rPr>
                <w:rFonts w:hint="eastAsia" w:asciiTheme="minorEastAsia" w:hAnsiTheme="minorEastAsia" w:eastAsiaTheme="minorEastAsia" w:cstheme="minorEastAsia"/>
                <w:b/>
                <w:bCs/>
                <w:color w:val="auto"/>
                <w:sz w:val="18"/>
                <w:szCs w:val="18"/>
                <w:highlight w:val="none"/>
              </w:rPr>
              <w:t>数量</w:t>
            </w:r>
          </w:p>
        </w:tc>
        <w:tc>
          <w:tcPr>
            <w:tcW w:w="954" w:type="dxa"/>
            <w:noWrap w:val="0"/>
            <w:vAlign w:val="center"/>
          </w:tcPr>
          <w:p>
            <w:pPr>
              <w:jc w:val="center"/>
              <w:rPr>
                <w:rFonts w:hint="eastAsia" w:asciiTheme="minorEastAsia" w:hAnsiTheme="minorEastAsia" w:eastAsiaTheme="minorEastAsia" w:cstheme="minorEastAsia"/>
                <w:b/>
                <w:bCs/>
                <w:color w:val="auto"/>
                <w:sz w:val="18"/>
                <w:szCs w:val="18"/>
                <w:highlight w:val="none"/>
              </w:rPr>
            </w:pPr>
            <w:r>
              <w:rPr>
                <w:rFonts w:hint="eastAsia" w:asciiTheme="minorEastAsia" w:hAnsiTheme="minorEastAsia" w:eastAsiaTheme="minorEastAsia" w:cstheme="minorEastAsia"/>
                <w:b/>
                <w:bCs/>
                <w:color w:val="auto"/>
                <w:sz w:val="18"/>
                <w:szCs w:val="18"/>
                <w:highlight w:val="none"/>
              </w:rPr>
              <w:t>单价</w:t>
            </w:r>
          </w:p>
        </w:tc>
        <w:tc>
          <w:tcPr>
            <w:tcW w:w="997" w:type="dxa"/>
            <w:noWrap w:val="0"/>
            <w:vAlign w:val="center"/>
          </w:tcPr>
          <w:p>
            <w:pPr>
              <w:jc w:val="center"/>
              <w:rPr>
                <w:rFonts w:hint="eastAsia" w:asciiTheme="minorEastAsia" w:hAnsiTheme="minorEastAsia" w:eastAsiaTheme="minorEastAsia" w:cstheme="minorEastAsia"/>
                <w:b/>
                <w:bCs/>
                <w:color w:val="auto"/>
                <w:sz w:val="18"/>
                <w:szCs w:val="18"/>
                <w:highlight w:val="none"/>
                <w:lang w:eastAsia="zh-CN"/>
              </w:rPr>
            </w:pPr>
            <w:r>
              <w:rPr>
                <w:rFonts w:hint="eastAsia" w:asciiTheme="minorEastAsia" w:hAnsiTheme="minorEastAsia" w:eastAsiaTheme="minorEastAsia" w:cstheme="minorEastAsia"/>
                <w:b/>
                <w:bCs/>
                <w:color w:val="auto"/>
                <w:sz w:val="18"/>
                <w:szCs w:val="18"/>
                <w:highlight w:val="none"/>
                <w:lang w:eastAsia="zh-CN"/>
              </w:rPr>
              <w:t>金额</w:t>
            </w:r>
          </w:p>
        </w:tc>
        <w:tc>
          <w:tcPr>
            <w:tcW w:w="2512" w:type="dxa"/>
            <w:noWrap w:val="0"/>
            <w:vAlign w:val="center"/>
          </w:tcPr>
          <w:p>
            <w:pPr>
              <w:jc w:val="center"/>
              <w:rPr>
                <w:rFonts w:hint="eastAsia" w:asciiTheme="minorEastAsia" w:hAnsiTheme="minorEastAsia" w:eastAsiaTheme="minorEastAsia" w:cstheme="minorEastAsia"/>
                <w:b/>
                <w:bCs/>
                <w:color w:val="auto"/>
                <w:sz w:val="18"/>
                <w:szCs w:val="18"/>
                <w:highlight w:val="none"/>
              </w:rPr>
            </w:pPr>
            <w:r>
              <w:rPr>
                <w:rFonts w:hint="eastAsia" w:asciiTheme="minorEastAsia" w:hAnsiTheme="minorEastAsia" w:eastAsiaTheme="minorEastAsia" w:cstheme="minorEastAsia"/>
                <w:b/>
                <w:bCs/>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28" w:type="dxa"/>
            <w:noWrap w:val="0"/>
            <w:vAlign w:val="center"/>
          </w:tcPr>
          <w:p>
            <w:pPr>
              <w:jc w:val="center"/>
              <w:rPr>
                <w:rFonts w:hint="eastAsia" w:asciiTheme="minorEastAsia" w:hAnsiTheme="minorEastAsia" w:eastAsiaTheme="minorEastAsia" w:cstheme="minorEastAsia"/>
                <w:b/>
                <w:bCs/>
                <w:color w:val="auto"/>
                <w:sz w:val="18"/>
                <w:szCs w:val="18"/>
                <w:highlight w:val="none"/>
              </w:rPr>
            </w:pPr>
            <w:r>
              <w:rPr>
                <w:rFonts w:hint="eastAsia" w:asciiTheme="minorEastAsia" w:hAnsiTheme="minorEastAsia" w:eastAsiaTheme="minorEastAsia" w:cstheme="minorEastAsia"/>
                <w:b/>
                <w:bCs/>
                <w:color w:val="auto"/>
                <w:sz w:val="18"/>
                <w:szCs w:val="18"/>
                <w:highlight w:val="none"/>
                <w:lang w:eastAsia="zh-CN"/>
              </w:rPr>
              <w:t>一</w:t>
            </w:r>
          </w:p>
        </w:tc>
        <w:tc>
          <w:tcPr>
            <w:tcW w:w="1736" w:type="dxa"/>
            <w:noWrap w:val="0"/>
            <w:vAlign w:val="center"/>
          </w:tcPr>
          <w:p>
            <w:pPr>
              <w:jc w:val="center"/>
              <w:rPr>
                <w:rFonts w:hint="eastAsia" w:asciiTheme="minorEastAsia" w:hAnsiTheme="minorEastAsia" w:eastAsiaTheme="minorEastAsia" w:cstheme="minorEastAsia"/>
                <w:b/>
                <w:bCs/>
                <w:color w:val="auto"/>
                <w:sz w:val="18"/>
                <w:szCs w:val="18"/>
                <w:highlight w:val="none"/>
              </w:rPr>
            </w:pPr>
            <w:r>
              <w:rPr>
                <w:rFonts w:hint="eastAsia" w:asciiTheme="minorEastAsia" w:hAnsiTheme="minorEastAsia" w:eastAsiaTheme="minorEastAsia" w:cstheme="minorEastAsia"/>
                <w:b/>
                <w:bCs/>
                <w:color w:val="auto"/>
                <w:sz w:val="18"/>
                <w:szCs w:val="18"/>
                <w:highlight w:val="none"/>
                <w:lang w:eastAsia="zh-CN"/>
              </w:rPr>
              <w:t>水处理系统</w:t>
            </w:r>
          </w:p>
        </w:tc>
        <w:tc>
          <w:tcPr>
            <w:tcW w:w="1177" w:type="dxa"/>
            <w:noWrap w:val="0"/>
            <w:vAlign w:val="center"/>
          </w:tcPr>
          <w:p>
            <w:pPr>
              <w:jc w:val="center"/>
              <w:rPr>
                <w:rFonts w:hint="eastAsia" w:asciiTheme="minorEastAsia" w:hAnsiTheme="minorEastAsia" w:eastAsiaTheme="minorEastAsia" w:cstheme="minorEastAsia"/>
                <w:b/>
                <w:bCs/>
                <w:color w:val="auto"/>
                <w:sz w:val="18"/>
                <w:szCs w:val="18"/>
                <w:highlight w:val="none"/>
              </w:rPr>
            </w:pPr>
          </w:p>
        </w:tc>
        <w:tc>
          <w:tcPr>
            <w:tcW w:w="739" w:type="dxa"/>
            <w:noWrap w:val="0"/>
            <w:vAlign w:val="center"/>
          </w:tcPr>
          <w:p>
            <w:pPr>
              <w:jc w:val="center"/>
              <w:rPr>
                <w:rFonts w:hint="eastAsia" w:asciiTheme="minorEastAsia" w:hAnsiTheme="minorEastAsia" w:eastAsiaTheme="minorEastAsia" w:cstheme="minorEastAsia"/>
                <w:b/>
                <w:bCs/>
                <w:color w:val="auto"/>
                <w:sz w:val="18"/>
                <w:szCs w:val="18"/>
                <w:highlight w:val="none"/>
              </w:rPr>
            </w:pPr>
          </w:p>
        </w:tc>
        <w:tc>
          <w:tcPr>
            <w:tcW w:w="795" w:type="dxa"/>
            <w:noWrap w:val="0"/>
            <w:vAlign w:val="center"/>
          </w:tcPr>
          <w:p>
            <w:pPr>
              <w:jc w:val="center"/>
              <w:rPr>
                <w:rFonts w:hint="eastAsia" w:asciiTheme="minorEastAsia" w:hAnsiTheme="minorEastAsia" w:eastAsiaTheme="minorEastAsia" w:cstheme="minorEastAsia"/>
                <w:b/>
                <w:bCs/>
                <w:color w:val="auto"/>
                <w:sz w:val="18"/>
                <w:szCs w:val="18"/>
                <w:highlight w:val="none"/>
              </w:rPr>
            </w:pPr>
          </w:p>
        </w:tc>
        <w:tc>
          <w:tcPr>
            <w:tcW w:w="954" w:type="dxa"/>
            <w:noWrap w:val="0"/>
            <w:vAlign w:val="center"/>
          </w:tcPr>
          <w:p>
            <w:pPr>
              <w:jc w:val="center"/>
              <w:rPr>
                <w:rFonts w:hint="eastAsia" w:asciiTheme="minorEastAsia" w:hAnsiTheme="minorEastAsia" w:eastAsiaTheme="minorEastAsia" w:cstheme="minorEastAsia"/>
                <w:b/>
                <w:bCs/>
                <w:color w:val="auto"/>
                <w:sz w:val="18"/>
                <w:szCs w:val="18"/>
                <w:highlight w:val="none"/>
              </w:rPr>
            </w:pPr>
          </w:p>
        </w:tc>
        <w:tc>
          <w:tcPr>
            <w:tcW w:w="997" w:type="dxa"/>
            <w:noWrap w:val="0"/>
            <w:vAlign w:val="center"/>
          </w:tcPr>
          <w:p>
            <w:pPr>
              <w:jc w:val="center"/>
              <w:rPr>
                <w:rFonts w:hint="eastAsia" w:asciiTheme="minorEastAsia" w:hAnsiTheme="minorEastAsia" w:eastAsiaTheme="minorEastAsia" w:cstheme="minorEastAsia"/>
                <w:b/>
                <w:bCs/>
                <w:color w:val="auto"/>
                <w:sz w:val="18"/>
                <w:szCs w:val="18"/>
                <w:highlight w:val="none"/>
                <w:lang w:eastAsia="zh-CN"/>
              </w:rPr>
            </w:pPr>
          </w:p>
        </w:tc>
        <w:tc>
          <w:tcPr>
            <w:tcW w:w="2512" w:type="dxa"/>
            <w:noWrap w:val="0"/>
            <w:vAlign w:val="center"/>
          </w:tcPr>
          <w:p>
            <w:pPr>
              <w:jc w:val="center"/>
              <w:rPr>
                <w:rFonts w:hint="eastAsia" w:asciiTheme="minorEastAsia" w:hAnsiTheme="minorEastAsia" w:eastAsiaTheme="minorEastAsia" w:cstheme="minorEastAsia"/>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28" w:type="dxa"/>
            <w:noWrap w:val="0"/>
            <w:vAlign w:val="center"/>
          </w:tcPr>
          <w:p>
            <w:pPr>
              <w:jc w:val="center"/>
              <w:rPr>
                <w:rFonts w:hint="eastAsia" w:asciiTheme="minorEastAsia" w:hAnsiTheme="minorEastAsia" w:eastAsiaTheme="minorEastAsia" w:cstheme="minorEastAsia"/>
                <w:b/>
                <w:bCs/>
                <w:color w:val="auto"/>
                <w:sz w:val="18"/>
                <w:szCs w:val="18"/>
                <w:highlight w:val="none"/>
                <w:lang w:eastAsia="zh-CN"/>
              </w:rPr>
            </w:pPr>
            <w:r>
              <w:rPr>
                <w:rFonts w:hint="eastAsia" w:asciiTheme="minorEastAsia" w:hAnsiTheme="minorEastAsia" w:eastAsiaTheme="minorEastAsia" w:cstheme="minorEastAsia"/>
                <w:b/>
                <w:bCs/>
                <w:color w:val="auto"/>
                <w:sz w:val="18"/>
                <w:szCs w:val="18"/>
                <w:highlight w:val="none"/>
                <w:lang w:eastAsia="zh-CN"/>
              </w:rPr>
              <w:t>二</w:t>
            </w:r>
          </w:p>
        </w:tc>
        <w:tc>
          <w:tcPr>
            <w:tcW w:w="1736" w:type="dxa"/>
            <w:noWrap w:val="0"/>
            <w:vAlign w:val="center"/>
          </w:tcPr>
          <w:p>
            <w:pPr>
              <w:jc w:val="center"/>
              <w:rPr>
                <w:rFonts w:hint="eastAsia" w:asciiTheme="minorEastAsia" w:hAnsiTheme="minorEastAsia" w:eastAsiaTheme="minorEastAsia" w:cstheme="minorEastAsia"/>
                <w:b/>
                <w:bCs/>
                <w:color w:val="auto"/>
                <w:sz w:val="18"/>
                <w:szCs w:val="18"/>
                <w:highlight w:val="none"/>
                <w:lang w:eastAsia="zh-CN"/>
              </w:rPr>
            </w:pPr>
            <w:r>
              <w:rPr>
                <w:rFonts w:hint="eastAsia" w:asciiTheme="minorEastAsia" w:hAnsiTheme="minorEastAsia" w:eastAsiaTheme="minorEastAsia" w:cstheme="minorEastAsia"/>
                <w:b/>
                <w:bCs/>
                <w:color w:val="auto"/>
                <w:sz w:val="18"/>
                <w:szCs w:val="18"/>
                <w:highlight w:val="none"/>
                <w:lang w:val="en-US" w:eastAsia="zh-CN"/>
              </w:rPr>
              <w:t>制冷系统</w:t>
            </w:r>
          </w:p>
        </w:tc>
        <w:tc>
          <w:tcPr>
            <w:tcW w:w="1177" w:type="dxa"/>
            <w:noWrap w:val="0"/>
            <w:vAlign w:val="center"/>
          </w:tcPr>
          <w:p>
            <w:pPr>
              <w:jc w:val="center"/>
              <w:rPr>
                <w:rFonts w:hint="eastAsia" w:asciiTheme="minorEastAsia" w:hAnsiTheme="minorEastAsia" w:eastAsiaTheme="minorEastAsia" w:cstheme="minorEastAsia"/>
                <w:b/>
                <w:bCs/>
                <w:color w:val="auto"/>
                <w:sz w:val="18"/>
                <w:szCs w:val="18"/>
                <w:highlight w:val="none"/>
              </w:rPr>
            </w:pPr>
          </w:p>
        </w:tc>
        <w:tc>
          <w:tcPr>
            <w:tcW w:w="739" w:type="dxa"/>
            <w:noWrap w:val="0"/>
            <w:vAlign w:val="center"/>
          </w:tcPr>
          <w:p>
            <w:pPr>
              <w:jc w:val="center"/>
              <w:rPr>
                <w:rFonts w:hint="eastAsia" w:asciiTheme="minorEastAsia" w:hAnsiTheme="minorEastAsia" w:eastAsiaTheme="minorEastAsia" w:cstheme="minorEastAsia"/>
                <w:b/>
                <w:bCs/>
                <w:color w:val="auto"/>
                <w:sz w:val="18"/>
                <w:szCs w:val="18"/>
                <w:highlight w:val="none"/>
              </w:rPr>
            </w:pPr>
          </w:p>
        </w:tc>
        <w:tc>
          <w:tcPr>
            <w:tcW w:w="795" w:type="dxa"/>
            <w:noWrap w:val="0"/>
            <w:vAlign w:val="center"/>
          </w:tcPr>
          <w:p>
            <w:pPr>
              <w:jc w:val="center"/>
              <w:rPr>
                <w:rFonts w:hint="eastAsia" w:asciiTheme="minorEastAsia" w:hAnsiTheme="minorEastAsia" w:eastAsiaTheme="minorEastAsia" w:cstheme="minorEastAsia"/>
                <w:b/>
                <w:bCs/>
                <w:color w:val="auto"/>
                <w:sz w:val="18"/>
                <w:szCs w:val="18"/>
                <w:highlight w:val="none"/>
              </w:rPr>
            </w:pPr>
          </w:p>
        </w:tc>
        <w:tc>
          <w:tcPr>
            <w:tcW w:w="954" w:type="dxa"/>
            <w:noWrap w:val="0"/>
            <w:vAlign w:val="center"/>
          </w:tcPr>
          <w:p>
            <w:pPr>
              <w:jc w:val="center"/>
              <w:rPr>
                <w:rFonts w:hint="eastAsia" w:asciiTheme="minorEastAsia" w:hAnsiTheme="minorEastAsia" w:eastAsiaTheme="minorEastAsia" w:cstheme="minorEastAsia"/>
                <w:b/>
                <w:bCs/>
                <w:color w:val="auto"/>
                <w:sz w:val="18"/>
                <w:szCs w:val="18"/>
                <w:highlight w:val="none"/>
              </w:rPr>
            </w:pPr>
          </w:p>
        </w:tc>
        <w:tc>
          <w:tcPr>
            <w:tcW w:w="997" w:type="dxa"/>
            <w:noWrap w:val="0"/>
            <w:vAlign w:val="center"/>
          </w:tcPr>
          <w:p>
            <w:pPr>
              <w:jc w:val="center"/>
              <w:rPr>
                <w:rFonts w:hint="eastAsia" w:asciiTheme="minorEastAsia" w:hAnsiTheme="minorEastAsia" w:eastAsiaTheme="minorEastAsia" w:cstheme="minorEastAsia"/>
                <w:b/>
                <w:bCs/>
                <w:color w:val="auto"/>
                <w:sz w:val="18"/>
                <w:szCs w:val="18"/>
                <w:highlight w:val="none"/>
                <w:lang w:eastAsia="zh-CN"/>
              </w:rPr>
            </w:pPr>
          </w:p>
        </w:tc>
        <w:tc>
          <w:tcPr>
            <w:tcW w:w="2512" w:type="dxa"/>
            <w:noWrap w:val="0"/>
            <w:vAlign w:val="center"/>
          </w:tcPr>
          <w:p>
            <w:pPr>
              <w:jc w:val="center"/>
              <w:rPr>
                <w:rFonts w:hint="eastAsia" w:asciiTheme="minorEastAsia" w:hAnsiTheme="minorEastAsia" w:eastAsiaTheme="minorEastAsia" w:cstheme="minorEastAsia"/>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1</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冷水机组</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30P</w:t>
            </w: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1、螺杆压缩机台，低噪音.安全可靠 ；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2、电子板温度控制，触摸式控制，安全方便，各种故障代码显示，方便实用；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 xml:space="preserve">3、冷凝器：高效內螺紋铜管翅片式，机器上端装有轴流风机，机器周围要求通风.   </w:t>
            </w:r>
          </w:p>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4、蒸发器：保温棉壳管式，换热效率高。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2</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eastAsia="zh-CN"/>
              </w:rPr>
              <w:t>冷却塔</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KX80M³</w:t>
            </w: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bCs/>
                <w:color w:val="auto"/>
                <w:sz w:val="18"/>
                <w:szCs w:val="18"/>
                <w:highlight w:val="none"/>
                <w:lang w:val="en-US" w:eastAsia="zh-CN"/>
              </w:rPr>
              <w:t>台</w:t>
            </w:r>
          </w:p>
        </w:tc>
        <w:tc>
          <w:tcPr>
            <w:tcW w:w="795"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bCs/>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eastAsia="zh-CN"/>
              </w:rPr>
              <w:t>材质：玻璃钢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3</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eastAsia="zh-CN"/>
              </w:rPr>
              <w:t>冰水循环罐</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2000L</w:t>
            </w: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bCs/>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val="en-US" w:eastAsia="zh-CN"/>
              </w:rPr>
              <w:t>SUS304不锈钢材质，聚氨酯保温层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4</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管道泵</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10t/h</w:t>
            </w: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bCs/>
                <w:color w:val="auto"/>
                <w:sz w:val="18"/>
                <w:szCs w:val="18"/>
                <w:highlight w:val="none"/>
                <w:lang w:val="en-US" w:eastAsia="zh-CN"/>
              </w:rPr>
              <w:t>2</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jc w:val="left"/>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冷却水循环泵，流量：</w:t>
            </w:r>
            <w:r>
              <w:rPr>
                <w:rFonts w:hint="eastAsia" w:asciiTheme="minorEastAsia" w:hAnsiTheme="minorEastAsia" w:eastAsiaTheme="minorEastAsia" w:cstheme="minorEastAsia"/>
                <w:color w:val="auto"/>
                <w:sz w:val="18"/>
                <w:szCs w:val="18"/>
                <w:highlight w:val="none"/>
                <w:lang w:val="en-US" w:eastAsia="zh-CN"/>
              </w:rPr>
              <w:t>10t/h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b/>
                <w:bCs/>
                <w:color w:val="auto"/>
                <w:sz w:val="18"/>
                <w:szCs w:val="18"/>
                <w:highlight w:val="none"/>
                <w:lang w:eastAsia="zh-CN"/>
              </w:rPr>
              <w:t>三</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b/>
                <w:bCs/>
                <w:color w:val="auto"/>
                <w:sz w:val="18"/>
                <w:szCs w:val="18"/>
                <w:highlight w:val="none"/>
                <w:lang w:eastAsia="zh-CN"/>
              </w:rPr>
              <w:t>配料</w:t>
            </w:r>
            <w:r>
              <w:rPr>
                <w:rFonts w:hint="eastAsia" w:asciiTheme="minorEastAsia" w:hAnsiTheme="minorEastAsia" w:eastAsiaTheme="minorEastAsia" w:cstheme="minorEastAsia"/>
                <w:b/>
                <w:bCs/>
                <w:color w:val="auto"/>
                <w:sz w:val="18"/>
                <w:szCs w:val="18"/>
                <w:highlight w:val="none"/>
              </w:rPr>
              <w:t>系统</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rPr>
            </w:pPr>
          </w:p>
        </w:tc>
        <w:tc>
          <w:tcPr>
            <w:tcW w:w="795" w:type="dxa"/>
            <w:noWrap w:val="0"/>
            <w:vAlign w:val="center"/>
          </w:tcPr>
          <w:p>
            <w:pPr>
              <w:jc w:val="center"/>
              <w:rPr>
                <w:rFonts w:hint="eastAsia" w:asciiTheme="minorEastAsia" w:hAnsiTheme="minorEastAsia" w:eastAsiaTheme="minorEastAsia" w:cstheme="minorEastAsia"/>
                <w:bCs/>
                <w:color w:val="auto"/>
                <w:sz w:val="18"/>
                <w:szCs w:val="18"/>
                <w:highlight w:val="none"/>
                <w:lang w:val="en-US" w:eastAsia="zh-CN"/>
              </w:rPr>
            </w:pP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jc w:val="left"/>
              <w:rPr>
                <w:rFonts w:hint="eastAsia" w:asciiTheme="minorEastAsia" w:hAnsiTheme="minorEastAsia" w:eastAsiaTheme="minorEastAsia" w:cstheme="minorEastAsia"/>
                <w:color w:val="auto"/>
                <w:sz w:val="18"/>
                <w:szCs w:val="1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1</w:t>
            </w:r>
          </w:p>
        </w:tc>
        <w:tc>
          <w:tcPr>
            <w:tcW w:w="1736"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b w:val="0"/>
                <w:bCs w:val="0"/>
                <w:color w:val="auto"/>
                <w:sz w:val="18"/>
                <w:szCs w:val="18"/>
                <w:highlight w:val="none"/>
                <w:lang w:eastAsia="zh-CN"/>
              </w:rPr>
              <w:t>袋式过滤器</w:t>
            </w:r>
          </w:p>
        </w:tc>
        <w:tc>
          <w:tcPr>
            <w:tcW w:w="117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r>
              <w:rPr>
                <w:rFonts w:hint="eastAsia" w:asciiTheme="minorEastAsia" w:hAnsiTheme="minorEastAsia" w:eastAsiaTheme="minorEastAsia" w:cstheme="minorEastAsia"/>
                <w:b w:val="0"/>
                <w:bCs w:val="0"/>
                <w:color w:val="auto"/>
                <w:sz w:val="18"/>
                <w:szCs w:val="18"/>
                <w:highlight w:val="none"/>
                <w:lang w:val="en-US" w:eastAsia="zh-CN"/>
              </w:rPr>
              <w:t>3t/h</w:t>
            </w:r>
          </w:p>
        </w:tc>
        <w:tc>
          <w:tcPr>
            <w:tcW w:w="739"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2512"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eastAsia="zh-CN"/>
              </w:rPr>
            </w:pPr>
            <w:r>
              <w:rPr>
                <w:rFonts w:hint="eastAsia" w:asciiTheme="minorEastAsia" w:hAnsiTheme="minorEastAsia" w:eastAsiaTheme="minorEastAsia" w:cstheme="minorEastAsia"/>
                <w:b w:val="0"/>
                <w:bCs w:val="0"/>
                <w:color w:val="auto"/>
                <w:sz w:val="18"/>
                <w:szCs w:val="18"/>
                <w:highlight w:val="none"/>
                <w:lang w:val="en-US" w:eastAsia="zh-CN"/>
              </w:rPr>
              <w:t>材质：SUS304不锈钢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2</w:t>
            </w:r>
          </w:p>
        </w:tc>
        <w:tc>
          <w:tcPr>
            <w:tcW w:w="1736" w:type="dxa"/>
            <w:noWrap w:val="0"/>
            <w:vAlign w:val="center"/>
          </w:tcPr>
          <w:p>
            <w:pPr>
              <w:jc w:val="center"/>
              <w:rPr>
                <w:rFonts w:hint="eastAsia" w:asciiTheme="minorEastAsia" w:hAnsiTheme="minorEastAsia" w:eastAsiaTheme="minorEastAsia" w:cstheme="minorEastAsia"/>
                <w:b/>
                <w:bCs/>
                <w:color w:val="auto"/>
                <w:sz w:val="18"/>
                <w:szCs w:val="18"/>
                <w:highlight w:val="none"/>
                <w:lang w:eastAsia="zh-CN"/>
              </w:rPr>
            </w:pPr>
            <w:r>
              <w:rPr>
                <w:rFonts w:hint="eastAsia" w:asciiTheme="minorEastAsia" w:hAnsiTheme="minorEastAsia" w:eastAsiaTheme="minorEastAsia" w:cstheme="minorEastAsia"/>
                <w:b w:val="0"/>
                <w:bCs w:val="0"/>
                <w:color w:val="auto"/>
                <w:sz w:val="18"/>
                <w:szCs w:val="18"/>
                <w:highlight w:val="none"/>
                <w:lang w:eastAsia="zh-CN"/>
              </w:rPr>
              <w:t>超高温瞬时灭菌机</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1-2t/h</w:t>
            </w:r>
          </w:p>
        </w:tc>
        <w:tc>
          <w:tcPr>
            <w:tcW w:w="73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bCs/>
                <w:color w:val="auto"/>
                <w:kern w:val="2"/>
                <w:sz w:val="18"/>
                <w:szCs w:val="18"/>
                <w:highlight w:val="none"/>
                <w:lang w:val="en-US" w:eastAsia="zh-CN" w:bidi="ar-SA"/>
              </w:rPr>
            </w:pPr>
            <w:r>
              <w:rPr>
                <w:rFonts w:hint="eastAsia" w:asciiTheme="minorEastAsia" w:hAnsiTheme="minorEastAsia" w:eastAsiaTheme="minorEastAsia" w:cstheme="minorEastAsia"/>
                <w:bCs/>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val="en-US" w:eastAsia="zh-CN"/>
              </w:rPr>
              <w:t>材质：SUS304不锈钢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3</w:t>
            </w:r>
          </w:p>
        </w:tc>
        <w:tc>
          <w:tcPr>
            <w:tcW w:w="1736" w:type="dxa"/>
            <w:noWrap w:val="0"/>
            <w:vAlign w:val="center"/>
          </w:tcPr>
          <w:p>
            <w:pPr>
              <w:jc w:val="center"/>
              <w:rPr>
                <w:rFonts w:hint="eastAsia" w:asciiTheme="minorEastAsia" w:hAnsiTheme="minorEastAsia" w:eastAsiaTheme="minorEastAsia" w:cstheme="minorEastAsia"/>
                <w:b/>
                <w:bCs/>
                <w:color w:val="auto"/>
                <w:sz w:val="18"/>
                <w:szCs w:val="18"/>
                <w:highlight w:val="none"/>
                <w:lang w:eastAsia="zh-CN"/>
              </w:rPr>
            </w:pPr>
            <w:r>
              <w:rPr>
                <w:rFonts w:hint="eastAsia" w:asciiTheme="minorEastAsia" w:hAnsiTheme="minorEastAsia" w:eastAsiaTheme="minorEastAsia" w:cstheme="minorEastAsia"/>
                <w:b w:val="0"/>
                <w:bCs w:val="0"/>
                <w:color w:val="auto"/>
                <w:sz w:val="18"/>
                <w:szCs w:val="18"/>
                <w:highlight w:val="none"/>
                <w:lang w:eastAsia="zh-CN"/>
              </w:rPr>
              <w:t>缓冲罐</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1000L</w:t>
            </w:r>
          </w:p>
        </w:tc>
        <w:tc>
          <w:tcPr>
            <w:tcW w:w="73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bCs/>
                <w:color w:val="auto"/>
                <w:kern w:val="2"/>
                <w:sz w:val="18"/>
                <w:szCs w:val="18"/>
                <w:highlight w:val="none"/>
                <w:lang w:val="en-US" w:eastAsia="zh-CN" w:bidi="ar-SA"/>
              </w:rPr>
            </w:pPr>
            <w:r>
              <w:rPr>
                <w:rFonts w:hint="eastAsia" w:asciiTheme="minorEastAsia" w:hAnsiTheme="minorEastAsia" w:eastAsiaTheme="minorEastAsia" w:cstheme="minorEastAsia"/>
                <w:bCs/>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val="en-US" w:eastAsia="zh-CN"/>
              </w:rPr>
              <w:t>材质：SUS304不锈钢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4</w:t>
            </w:r>
          </w:p>
        </w:tc>
        <w:tc>
          <w:tcPr>
            <w:tcW w:w="1736"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物料泵</w:t>
            </w:r>
          </w:p>
        </w:tc>
        <w:tc>
          <w:tcPr>
            <w:tcW w:w="117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3t/h</w:t>
            </w:r>
          </w:p>
        </w:tc>
        <w:tc>
          <w:tcPr>
            <w:tcW w:w="73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bCs/>
                <w:color w:val="auto"/>
                <w:kern w:val="2"/>
                <w:sz w:val="18"/>
                <w:szCs w:val="18"/>
                <w:highlight w:val="none"/>
                <w:lang w:val="en-US" w:eastAsia="zh-CN" w:bidi="ar-SA"/>
              </w:rPr>
            </w:pPr>
            <w:r>
              <w:rPr>
                <w:rFonts w:hint="eastAsia" w:asciiTheme="minorEastAsia" w:hAnsiTheme="minorEastAsia" w:eastAsiaTheme="minorEastAsia" w:cstheme="minorEastAsia"/>
                <w:bCs/>
                <w:color w:val="auto"/>
                <w:sz w:val="18"/>
                <w:szCs w:val="18"/>
                <w:highlight w:val="none"/>
                <w:lang w:val="en-US" w:eastAsia="zh-CN"/>
              </w:rPr>
              <w:t>2</w:t>
            </w:r>
          </w:p>
        </w:tc>
        <w:tc>
          <w:tcPr>
            <w:tcW w:w="954"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99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512"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卫生级，流量：</w:t>
            </w:r>
            <w:r>
              <w:rPr>
                <w:rFonts w:hint="eastAsia" w:asciiTheme="minorEastAsia" w:hAnsiTheme="minorEastAsia" w:eastAsiaTheme="minorEastAsia" w:cstheme="minorEastAsia"/>
                <w:color w:val="auto"/>
                <w:sz w:val="18"/>
                <w:szCs w:val="18"/>
                <w:highlight w:val="none"/>
                <w:lang w:val="en-US" w:eastAsia="zh-CN"/>
              </w:rPr>
              <w:t>3t/h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72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5</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eastAsia="zh-CN"/>
              </w:rPr>
              <w:t>高速剪切溶糖罐</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600L</w:t>
            </w: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bCs/>
                <w:color w:val="auto"/>
                <w:sz w:val="18"/>
                <w:szCs w:val="18"/>
                <w:highlight w:val="none"/>
                <w:lang w:val="en-US" w:eastAsia="zh-CN"/>
              </w:rPr>
            </w:pPr>
            <w:r>
              <w:rPr>
                <w:rFonts w:hint="eastAsia" w:asciiTheme="minorEastAsia" w:hAnsiTheme="minorEastAsia" w:eastAsiaTheme="minorEastAsia" w:cstheme="minorEastAsia"/>
                <w:bCs/>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jc w:val="left"/>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val="en-US" w:eastAsia="zh-CN"/>
              </w:rPr>
              <w:t>材质：SUS304不锈钢，顶部乳化，圆形，乳化功率：4Kw，转速：2400r/min，电加热控制系统，电机功率：24Kw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2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6</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物料泵</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3t/h</w:t>
            </w: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bCs/>
                <w:color w:val="auto"/>
                <w:sz w:val="18"/>
                <w:szCs w:val="18"/>
                <w:highlight w:val="none"/>
                <w:lang w:val="en-US" w:eastAsia="zh-CN"/>
              </w:rPr>
            </w:pPr>
            <w:r>
              <w:rPr>
                <w:rFonts w:hint="eastAsia" w:asciiTheme="minorEastAsia" w:hAnsiTheme="minorEastAsia" w:eastAsiaTheme="minorEastAsia" w:cstheme="minorEastAsia"/>
                <w:bCs/>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99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512" w:type="dxa"/>
            <w:noWrap w:val="0"/>
            <w:vAlign w:val="center"/>
          </w:tcPr>
          <w:p>
            <w:pP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eastAsia="zh-CN"/>
              </w:rPr>
              <w:t>卫生级，流量：</w:t>
            </w:r>
            <w:r>
              <w:rPr>
                <w:rFonts w:hint="eastAsia" w:asciiTheme="minorEastAsia" w:hAnsiTheme="minorEastAsia" w:eastAsiaTheme="minorEastAsia" w:cstheme="minorEastAsia"/>
                <w:color w:val="auto"/>
                <w:sz w:val="18"/>
                <w:szCs w:val="18"/>
                <w:highlight w:val="none"/>
                <w:lang w:val="en-US" w:eastAsia="zh-CN"/>
              </w:rPr>
              <w:t>3t/h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72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7</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eastAsia="zh-CN"/>
              </w:rPr>
              <w:t>板片冷却机</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12m²</w:t>
            </w: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套</w:t>
            </w:r>
          </w:p>
        </w:tc>
        <w:tc>
          <w:tcPr>
            <w:tcW w:w="795" w:type="dxa"/>
            <w:noWrap w:val="0"/>
            <w:vAlign w:val="center"/>
          </w:tcPr>
          <w:p>
            <w:pPr>
              <w:jc w:val="center"/>
              <w:rPr>
                <w:rFonts w:hint="eastAsia" w:asciiTheme="minorEastAsia" w:hAnsiTheme="minorEastAsia" w:eastAsiaTheme="minorEastAsia" w:cstheme="minorEastAsia"/>
                <w:bCs/>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bCs/>
                <w:color w:val="auto"/>
                <w:sz w:val="18"/>
                <w:szCs w:val="18"/>
                <w:highlight w:val="none"/>
              </w:rPr>
              <w:t>材质：SUS</w:t>
            </w:r>
            <w:r>
              <w:rPr>
                <w:rFonts w:hint="eastAsia" w:asciiTheme="minorEastAsia" w:hAnsiTheme="minorEastAsia" w:eastAsiaTheme="minorEastAsia" w:cstheme="minorEastAsia"/>
                <w:bCs/>
                <w:color w:val="auto"/>
                <w:sz w:val="18"/>
                <w:szCs w:val="18"/>
                <w:highlight w:val="none"/>
                <w:lang w:val="en-US" w:eastAsia="zh-CN"/>
              </w:rPr>
              <w:t>304</w:t>
            </w:r>
            <w:r>
              <w:rPr>
                <w:rFonts w:hint="eastAsia" w:asciiTheme="minorEastAsia" w:hAnsiTheme="minorEastAsia" w:eastAsiaTheme="minorEastAsia" w:cstheme="minorEastAsia"/>
                <w:bCs/>
                <w:color w:val="auto"/>
                <w:sz w:val="18"/>
                <w:szCs w:val="18"/>
                <w:highlight w:val="none"/>
              </w:rPr>
              <w:t>不锈钢，</w:t>
            </w:r>
            <w:r>
              <w:rPr>
                <w:rFonts w:hint="eastAsia" w:asciiTheme="minorEastAsia" w:hAnsiTheme="minorEastAsia" w:eastAsiaTheme="minorEastAsia" w:cstheme="minorEastAsia"/>
                <w:bCs/>
                <w:color w:val="auto"/>
                <w:sz w:val="18"/>
                <w:szCs w:val="18"/>
                <w:highlight w:val="none"/>
                <w:lang w:eastAsia="zh-CN"/>
              </w:rPr>
              <w:t>用于</w:t>
            </w:r>
            <w:r>
              <w:rPr>
                <w:rFonts w:hint="eastAsia" w:asciiTheme="minorEastAsia" w:hAnsiTheme="minorEastAsia" w:eastAsiaTheme="minorEastAsia" w:cstheme="minorEastAsia"/>
                <w:bCs/>
                <w:color w:val="auto"/>
                <w:sz w:val="18"/>
                <w:szCs w:val="18"/>
                <w:highlight w:val="none"/>
              </w:rPr>
              <w:t>糖浆</w:t>
            </w:r>
            <w:r>
              <w:rPr>
                <w:rFonts w:hint="eastAsia" w:asciiTheme="minorEastAsia" w:hAnsiTheme="minorEastAsia" w:eastAsiaTheme="minorEastAsia" w:cstheme="minorEastAsia"/>
                <w:bCs/>
                <w:color w:val="auto"/>
                <w:sz w:val="18"/>
                <w:szCs w:val="18"/>
                <w:highlight w:val="none"/>
                <w:lang w:eastAsia="zh-CN"/>
              </w:rPr>
              <w:t>快速降温冷却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8</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eastAsia="zh-CN"/>
              </w:rPr>
              <w:t>糖浆过滤器</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0.3M²</w:t>
            </w: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bCs/>
                <w:color w:val="auto"/>
                <w:sz w:val="18"/>
                <w:szCs w:val="18"/>
                <w:highlight w:val="none"/>
                <w:lang w:val="en-US" w:eastAsia="zh-CN"/>
              </w:rPr>
            </w:pPr>
            <w:r>
              <w:rPr>
                <w:rFonts w:hint="eastAsia" w:asciiTheme="minorEastAsia" w:hAnsiTheme="minorEastAsia" w:eastAsiaTheme="minorEastAsia" w:cstheme="minorEastAsia"/>
                <w:bCs/>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val="en-US" w:eastAsia="zh-CN"/>
              </w:rPr>
              <w:t>SUS304</w:t>
            </w:r>
            <w:r>
              <w:rPr>
                <w:rFonts w:hint="eastAsia" w:asciiTheme="minorEastAsia" w:hAnsiTheme="minorEastAsia" w:eastAsiaTheme="minorEastAsia" w:cstheme="minorEastAsia"/>
                <w:color w:val="auto"/>
                <w:sz w:val="18"/>
                <w:szCs w:val="18"/>
                <w:highlight w:val="none"/>
                <w:lang w:eastAsia="zh-CN"/>
              </w:rPr>
              <w:t>不锈钢外壳，滤网：</w:t>
            </w:r>
            <w:r>
              <w:rPr>
                <w:rFonts w:hint="eastAsia" w:asciiTheme="minorEastAsia" w:hAnsiTheme="minorEastAsia" w:eastAsiaTheme="minorEastAsia" w:cstheme="minorEastAsia"/>
                <w:color w:val="auto"/>
                <w:sz w:val="18"/>
                <w:szCs w:val="18"/>
                <w:highlight w:val="none"/>
                <w:lang w:val="en-US" w:eastAsia="zh-CN"/>
              </w:rPr>
              <w:t>200-300目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2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9</w:t>
            </w:r>
          </w:p>
        </w:tc>
        <w:tc>
          <w:tcPr>
            <w:tcW w:w="1736"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物料泵</w:t>
            </w:r>
          </w:p>
        </w:tc>
        <w:tc>
          <w:tcPr>
            <w:tcW w:w="117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3t/h</w:t>
            </w:r>
          </w:p>
        </w:tc>
        <w:tc>
          <w:tcPr>
            <w:tcW w:w="73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bCs/>
                <w:color w:val="auto"/>
                <w:kern w:val="2"/>
                <w:sz w:val="18"/>
                <w:szCs w:val="18"/>
                <w:highlight w:val="none"/>
                <w:lang w:val="en-US" w:eastAsia="zh-CN" w:bidi="ar-SA"/>
              </w:rPr>
            </w:pPr>
            <w:r>
              <w:rPr>
                <w:rFonts w:hint="eastAsia" w:asciiTheme="minorEastAsia" w:hAnsiTheme="minorEastAsia" w:eastAsiaTheme="minorEastAsia" w:cstheme="minorEastAsia"/>
                <w:bCs/>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99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512" w:type="dxa"/>
            <w:noWrap w:val="0"/>
            <w:vAlign w:val="center"/>
          </w:tcPr>
          <w:p>
            <w:pP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卫生级，流量：</w:t>
            </w:r>
            <w:r>
              <w:rPr>
                <w:rFonts w:hint="eastAsia" w:asciiTheme="minorEastAsia" w:hAnsiTheme="minorEastAsia" w:eastAsiaTheme="minorEastAsia" w:cstheme="minorEastAsia"/>
                <w:color w:val="auto"/>
                <w:sz w:val="18"/>
                <w:szCs w:val="18"/>
                <w:highlight w:val="none"/>
                <w:lang w:val="en-US" w:eastAsia="zh-CN"/>
              </w:rPr>
              <w:t>3t/h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2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10</w:t>
            </w:r>
          </w:p>
        </w:tc>
        <w:tc>
          <w:tcPr>
            <w:tcW w:w="1736"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调配罐</w:t>
            </w:r>
          </w:p>
        </w:tc>
        <w:tc>
          <w:tcPr>
            <w:tcW w:w="117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1000L</w:t>
            </w:r>
          </w:p>
        </w:tc>
        <w:tc>
          <w:tcPr>
            <w:tcW w:w="73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bCs/>
                <w:color w:val="auto"/>
                <w:kern w:val="2"/>
                <w:sz w:val="18"/>
                <w:szCs w:val="18"/>
                <w:highlight w:val="none"/>
                <w:lang w:val="en-US" w:eastAsia="zh-CN" w:bidi="ar-SA"/>
              </w:rPr>
            </w:pPr>
            <w:r>
              <w:rPr>
                <w:rFonts w:hint="eastAsia" w:asciiTheme="minorEastAsia" w:hAnsiTheme="minorEastAsia" w:eastAsiaTheme="minorEastAsia" w:cstheme="minorEastAsia"/>
                <w:bCs/>
                <w:color w:val="auto"/>
                <w:sz w:val="18"/>
                <w:szCs w:val="18"/>
                <w:highlight w:val="none"/>
                <w:lang w:val="en-US" w:eastAsia="zh-CN"/>
              </w:rPr>
              <w:t>2</w:t>
            </w:r>
          </w:p>
        </w:tc>
        <w:tc>
          <w:tcPr>
            <w:tcW w:w="954"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99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512" w:type="dxa"/>
            <w:noWrap w:val="0"/>
            <w:vAlign w:val="center"/>
          </w:tcPr>
          <w:p>
            <w:pP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材质：SUS304不锈钢，封闭式，密封人孔，搅拌器36rpm，液位计，取样阀，温度计，CIP清洗器，不锈钢支腿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728"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11</w:t>
            </w:r>
          </w:p>
        </w:tc>
        <w:tc>
          <w:tcPr>
            <w:tcW w:w="1736"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硅藻土</w:t>
            </w:r>
            <w:r>
              <w:rPr>
                <w:rFonts w:hint="eastAsia" w:asciiTheme="minorEastAsia" w:hAnsiTheme="minorEastAsia" w:eastAsiaTheme="minorEastAsia" w:cstheme="minorEastAsia"/>
                <w:color w:val="auto"/>
                <w:sz w:val="18"/>
                <w:szCs w:val="18"/>
                <w:highlight w:val="none"/>
                <w:lang w:eastAsia="zh-CN"/>
              </w:rPr>
              <w:t>过滤器</w:t>
            </w:r>
          </w:p>
        </w:tc>
        <w:tc>
          <w:tcPr>
            <w:tcW w:w="117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3t/h</w:t>
            </w:r>
          </w:p>
        </w:tc>
        <w:tc>
          <w:tcPr>
            <w:tcW w:w="73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bCs/>
                <w:color w:val="auto"/>
                <w:kern w:val="2"/>
                <w:sz w:val="18"/>
                <w:szCs w:val="18"/>
                <w:highlight w:val="none"/>
                <w:lang w:val="en-US" w:eastAsia="zh-CN" w:bidi="ar-SA"/>
              </w:rPr>
            </w:pPr>
            <w:r>
              <w:rPr>
                <w:rFonts w:hint="eastAsia" w:asciiTheme="minorEastAsia" w:hAnsiTheme="minorEastAsia" w:eastAsiaTheme="minorEastAsia" w:cstheme="minorEastAsia"/>
                <w:bCs/>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99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512" w:type="dxa"/>
            <w:noWrap w:val="0"/>
            <w:vAlign w:val="center"/>
          </w:tcPr>
          <w:p>
            <w:pP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材质：SUS304不锈钢，不锈钢外壳，精密滤芯，带泵一体机，视镜，过滤精度：0.45μm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12</w:t>
            </w:r>
          </w:p>
        </w:tc>
        <w:tc>
          <w:tcPr>
            <w:tcW w:w="1736"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暂存罐</w:t>
            </w:r>
          </w:p>
        </w:tc>
        <w:tc>
          <w:tcPr>
            <w:tcW w:w="117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1000L</w:t>
            </w:r>
          </w:p>
        </w:tc>
        <w:tc>
          <w:tcPr>
            <w:tcW w:w="73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bCs/>
                <w:color w:val="auto"/>
                <w:kern w:val="2"/>
                <w:sz w:val="18"/>
                <w:szCs w:val="18"/>
                <w:highlight w:val="none"/>
                <w:lang w:val="en-US" w:eastAsia="zh-CN" w:bidi="ar-SA"/>
              </w:rPr>
            </w:pPr>
            <w:r>
              <w:rPr>
                <w:rFonts w:hint="eastAsia" w:asciiTheme="minorEastAsia" w:hAnsiTheme="minorEastAsia" w:eastAsiaTheme="minorEastAsia" w:cstheme="minorEastAsia"/>
                <w:bCs/>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99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512" w:type="dxa"/>
            <w:noWrap w:val="0"/>
            <w:vAlign w:val="center"/>
          </w:tcPr>
          <w:p>
            <w:pP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材质：SUS304不锈钢，封闭式，聚氨酯保温层，密封人孔，搅拌器36rpm，液位计，取样阀，温度计，CIP清洗器，不锈钢支腿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13</w:t>
            </w:r>
          </w:p>
        </w:tc>
        <w:tc>
          <w:tcPr>
            <w:tcW w:w="1736"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kern w:val="0"/>
                <w:sz w:val="18"/>
                <w:szCs w:val="18"/>
                <w:highlight w:val="none"/>
                <w:lang w:val="en-US" w:eastAsia="zh-CN"/>
              </w:rPr>
              <w:t>CIP清洗一体机</w:t>
            </w:r>
          </w:p>
        </w:tc>
        <w:tc>
          <w:tcPr>
            <w:tcW w:w="117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bCs/>
                <w:color w:val="auto"/>
                <w:sz w:val="18"/>
                <w:szCs w:val="18"/>
                <w:highlight w:val="none"/>
                <w:lang w:val="en-US" w:eastAsia="zh-CN"/>
              </w:rPr>
              <w:t>600L*3</w:t>
            </w:r>
          </w:p>
        </w:tc>
        <w:tc>
          <w:tcPr>
            <w:tcW w:w="73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套</w:t>
            </w:r>
          </w:p>
        </w:tc>
        <w:tc>
          <w:tcPr>
            <w:tcW w:w="795" w:type="dxa"/>
            <w:noWrap w:val="0"/>
            <w:vAlign w:val="center"/>
          </w:tcPr>
          <w:p>
            <w:pPr>
              <w:jc w:val="center"/>
              <w:rPr>
                <w:rFonts w:hint="eastAsia" w:asciiTheme="minorEastAsia" w:hAnsiTheme="minorEastAsia" w:eastAsiaTheme="minorEastAsia" w:cstheme="minorEastAsia"/>
                <w:bCs/>
                <w:color w:val="auto"/>
                <w:kern w:val="2"/>
                <w:sz w:val="18"/>
                <w:szCs w:val="18"/>
                <w:highlight w:val="none"/>
                <w:lang w:val="en-US" w:eastAsia="zh-CN" w:bidi="ar-SA"/>
              </w:rPr>
            </w:pPr>
            <w:r>
              <w:rPr>
                <w:rFonts w:hint="eastAsia" w:asciiTheme="minorEastAsia" w:hAnsiTheme="minorEastAsia" w:eastAsiaTheme="minorEastAsia" w:cstheme="minorEastAsia"/>
                <w:bCs/>
                <w:color w:val="auto"/>
                <w:sz w:val="18"/>
                <w:szCs w:val="18"/>
                <w:highlight w:val="none"/>
              </w:rPr>
              <w:t>1</w:t>
            </w:r>
          </w:p>
        </w:tc>
        <w:tc>
          <w:tcPr>
            <w:tcW w:w="954"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99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512"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eastAsia="zh-CN"/>
              </w:rPr>
              <w:t>酸罐碱罐</w:t>
            </w:r>
            <w:r>
              <w:rPr>
                <w:rFonts w:hint="eastAsia" w:asciiTheme="minorEastAsia" w:hAnsiTheme="minorEastAsia" w:eastAsiaTheme="minorEastAsia" w:cstheme="minorEastAsia"/>
                <w:color w:val="auto"/>
                <w:sz w:val="18"/>
                <w:szCs w:val="18"/>
                <w:highlight w:val="none"/>
                <w:lang w:val="en-US" w:eastAsia="zh-CN"/>
              </w:rPr>
              <w:t>SUS316L材质，热水罐SUS304材质，温度计，电加热控制系统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14</w:t>
            </w:r>
          </w:p>
        </w:tc>
        <w:tc>
          <w:tcPr>
            <w:tcW w:w="1736"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管道过滤器</w:t>
            </w:r>
          </w:p>
        </w:tc>
        <w:tc>
          <w:tcPr>
            <w:tcW w:w="117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Ø51</w:t>
            </w:r>
          </w:p>
        </w:tc>
        <w:tc>
          <w:tcPr>
            <w:tcW w:w="73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bCs/>
                <w:color w:val="auto"/>
                <w:kern w:val="2"/>
                <w:sz w:val="18"/>
                <w:szCs w:val="18"/>
                <w:highlight w:val="none"/>
                <w:lang w:val="en-US" w:eastAsia="zh-CN" w:bidi="ar-SA"/>
              </w:rPr>
            </w:pPr>
            <w:r>
              <w:rPr>
                <w:rFonts w:hint="eastAsia" w:asciiTheme="minorEastAsia" w:hAnsiTheme="minorEastAsia" w:eastAsiaTheme="minorEastAsia" w:cstheme="minorEastAsia"/>
                <w:bCs/>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99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512"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材质：SUS304不锈钢，直角型，不锈钢滤网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15</w:t>
            </w:r>
          </w:p>
        </w:tc>
        <w:tc>
          <w:tcPr>
            <w:tcW w:w="1736"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CIP进程泵</w:t>
            </w:r>
          </w:p>
        </w:tc>
        <w:tc>
          <w:tcPr>
            <w:tcW w:w="117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15t/h</w:t>
            </w:r>
          </w:p>
        </w:tc>
        <w:tc>
          <w:tcPr>
            <w:tcW w:w="73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bCs/>
                <w:color w:val="auto"/>
                <w:kern w:val="2"/>
                <w:sz w:val="18"/>
                <w:szCs w:val="18"/>
                <w:highlight w:val="none"/>
                <w:lang w:val="en-US" w:eastAsia="zh-CN" w:bidi="ar-SA"/>
              </w:rPr>
            </w:pPr>
            <w:r>
              <w:rPr>
                <w:rFonts w:hint="eastAsia" w:asciiTheme="minorEastAsia" w:hAnsiTheme="minorEastAsia" w:eastAsiaTheme="minorEastAsia" w:cstheme="minorEastAsia"/>
                <w:bCs/>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99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512"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SUS316L泵头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16</w:t>
            </w:r>
          </w:p>
        </w:tc>
        <w:tc>
          <w:tcPr>
            <w:tcW w:w="1736"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CIP回程泵</w:t>
            </w:r>
          </w:p>
        </w:tc>
        <w:tc>
          <w:tcPr>
            <w:tcW w:w="117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20t/h</w:t>
            </w:r>
          </w:p>
        </w:tc>
        <w:tc>
          <w:tcPr>
            <w:tcW w:w="73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bCs/>
                <w:color w:val="auto"/>
                <w:kern w:val="2"/>
                <w:sz w:val="18"/>
                <w:szCs w:val="18"/>
                <w:highlight w:val="none"/>
                <w:lang w:val="en-US" w:eastAsia="zh-CN" w:bidi="ar-SA"/>
              </w:rPr>
            </w:pPr>
            <w:r>
              <w:rPr>
                <w:rFonts w:hint="eastAsia" w:asciiTheme="minorEastAsia" w:hAnsiTheme="minorEastAsia" w:eastAsiaTheme="minorEastAsia" w:cstheme="minorEastAsia"/>
                <w:bCs/>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99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512"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SUS316L泵头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17</w:t>
            </w:r>
          </w:p>
        </w:tc>
        <w:tc>
          <w:tcPr>
            <w:tcW w:w="1736" w:type="dxa"/>
            <w:noWrap w:val="0"/>
            <w:vAlign w:val="center"/>
          </w:tcPr>
          <w:p>
            <w:pPr>
              <w:jc w:val="center"/>
              <w:rPr>
                <w:rFonts w:hint="eastAsia" w:asciiTheme="minorEastAsia" w:hAnsiTheme="minorEastAsia" w:eastAsiaTheme="minorEastAsia" w:cstheme="minorEastAsia"/>
                <w:color w:val="auto"/>
                <w:kern w:val="0"/>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电器控制柜</w:t>
            </w:r>
          </w:p>
        </w:tc>
        <w:tc>
          <w:tcPr>
            <w:tcW w:w="1177" w:type="dxa"/>
            <w:noWrap w:val="0"/>
            <w:vAlign w:val="center"/>
          </w:tcPr>
          <w:p>
            <w:pPr>
              <w:jc w:val="center"/>
              <w:rPr>
                <w:rFonts w:hint="eastAsia" w:asciiTheme="minorEastAsia" w:hAnsiTheme="minorEastAsia" w:eastAsiaTheme="minorEastAsia" w:cstheme="minorEastAsia"/>
                <w:bCs/>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标柜</w:t>
            </w:r>
          </w:p>
        </w:tc>
        <w:tc>
          <w:tcPr>
            <w:tcW w:w="739"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bCs/>
                <w:color w:val="auto"/>
                <w:kern w:val="2"/>
                <w:sz w:val="18"/>
                <w:szCs w:val="18"/>
                <w:highlight w:val="none"/>
                <w:lang w:val="en-US" w:eastAsia="zh-CN" w:bidi="ar-SA"/>
              </w:rPr>
            </w:pPr>
            <w:r>
              <w:rPr>
                <w:rFonts w:hint="eastAsia" w:asciiTheme="minorEastAsia" w:hAnsiTheme="minorEastAsia" w:eastAsiaTheme="minorEastAsia" w:cstheme="minorEastAsia"/>
                <w:bCs/>
                <w:color w:val="auto"/>
                <w:sz w:val="18"/>
                <w:szCs w:val="18"/>
                <w:highlight w:val="none"/>
              </w:rPr>
              <w:t>1</w:t>
            </w:r>
          </w:p>
        </w:tc>
        <w:tc>
          <w:tcPr>
            <w:tcW w:w="954"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997"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p>
        </w:tc>
        <w:tc>
          <w:tcPr>
            <w:tcW w:w="2512" w:type="dxa"/>
            <w:noWrap w:val="0"/>
            <w:vAlign w:val="center"/>
          </w:tcPr>
          <w:p>
            <w:pPr>
              <w:jc w:val="left"/>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材质：SUS304不锈钢柜体</w:t>
            </w:r>
            <w:r>
              <w:rPr>
                <w:rFonts w:hint="eastAsia" w:asciiTheme="minorEastAsia" w:hAnsiTheme="minorEastAsia" w:eastAsiaTheme="minorEastAsia" w:cstheme="minorEastAsia"/>
                <w:color w:val="auto"/>
                <w:sz w:val="18"/>
                <w:szCs w:val="18"/>
                <w:highlight w:val="none"/>
                <w:lang w:eastAsia="zh-CN"/>
              </w:rPr>
              <w:t>，电器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b/>
                <w:bCs/>
                <w:color w:val="auto"/>
                <w:sz w:val="18"/>
                <w:szCs w:val="18"/>
                <w:highlight w:val="none"/>
                <w:lang w:eastAsia="zh-CN"/>
              </w:rPr>
              <w:t>四</w:t>
            </w:r>
          </w:p>
        </w:tc>
        <w:tc>
          <w:tcPr>
            <w:tcW w:w="8910" w:type="dxa"/>
            <w:gridSpan w:val="7"/>
            <w:noWrap w:val="0"/>
            <w:vAlign w:val="center"/>
          </w:tcPr>
          <w:p>
            <w:pPr>
              <w:jc w:val="lef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b/>
                <w:bCs/>
                <w:color w:val="auto"/>
                <w:sz w:val="18"/>
                <w:szCs w:val="18"/>
                <w:highlight w:val="none"/>
              </w:rPr>
              <w:t>灌装</w:t>
            </w:r>
            <w:r>
              <w:rPr>
                <w:rFonts w:hint="eastAsia" w:asciiTheme="minorEastAsia" w:hAnsiTheme="minorEastAsia" w:eastAsiaTheme="minorEastAsia" w:cstheme="minorEastAsia"/>
                <w:b/>
                <w:bCs/>
                <w:color w:val="auto"/>
                <w:sz w:val="18"/>
                <w:szCs w:val="18"/>
                <w:highlight w:val="none"/>
                <w:lang w:eastAsia="zh-CN"/>
              </w:rPr>
              <w:t>包装</w:t>
            </w:r>
            <w:r>
              <w:rPr>
                <w:rFonts w:hint="eastAsia" w:asciiTheme="minorEastAsia" w:hAnsiTheme="minorEastAsia" w:eastAsiaTheme="minorEastAsia" w:cstheme="minorEastAsia"/>
                <w:b/>
                <w:bCs/>
                <w:color w:val="auto"/>
                <w:sz w:val="18"/>
                <w:szCs w:val="18"/>
                <w:highlight w:val="none"/>
              </w:rPr>
              <w: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1</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val="en-US" w:eastAsia="zh-CN"/>
              </w:rPr>
              <w:t>CO2</w:t>
            </w:r>
            <w:r>
              <w:rPr>
                <w:rFonts w:hint="eastAsia" w:asciiTheme="minorEastAsia" w:hAnsiTheme="minorEastAsia" w:eastAsiaTheme="minorEastAsia" w:cstheme="minorEastAsia"/>
                <w:color w:val="auto"/>
                <w:sz w:val="18"/>
                <w:szCs w:val="18"/>
                <w:highlight w:val="none"/>
                <w:lang w:eastAsia="zh-CN"/>
              </w:rPr>
              <w:t>混合机</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1-2t/h</w:t>
            </w: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numPr>
                <w:ilvl w:val="0"/>
                <w:numId w:val="9"/>
              </w:num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SUS304材质，气液专用，高倍混合</w:t>
            </w:r>
          </w:p>
          <w:p>
            <w:pPr>
              <w:numPr>
                <w:ilvl w:val="0"/>
                <w:numId w:val="9"/>
              </w:num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含气量：（CO2：~H2O 体积比）＞2.0</w:t>
            </w:r>
          </w:p>
          <w:p>
            <w:p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3、混合精度： ≤2%</w:t>
            </w:r>
          </w:p>
          <w:p>
            <w:p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4、冷冻水入口温度： 常温</w:t>
            </w:r>
          </w:p>
          <w:p>
            <w:p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5、冷冻水入口压力： 0.01Mpa~0.08MPa</w:t>
            </w:r>
          </w:p>
          <w:p>
            <w:p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6、二氧化碳入口压力： 0.7Mpa~0.8MPa</w:t>
            </w:r>
          </w:p>
          <w:p>
            <w:p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7、二氧化碳纯度： ＞99.9%</w:t>
            </w:r>
          </w:p>
          <w:p>
            <w:p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8、储水罐、混合罐工作压力： -0.04MPa</w:t>
            </w:r>
          </w:p>
          <w:p>
            <w:p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9、储存罐工作压力： 0.2Mpa~0.5MPa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2</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二氧化碳过滤器</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3</w:t>
            </w:r>
            <w:r>
              <w:rPr>
                <w:rFonts w:hint="eastAsia" w:asciiTheme="minorEastAsia" w:hAnsiTheme="minorEastAsia" w:eastAsiaTheme="minorEastAsia" w:cstheme="minorEastAsia"/>
                <w:color w:val="auto"/>
                <w:sz w:val="18"/>
                <w:szCs w:val="18"/>
                <w:highlight w:val="none"/>
              </w:rPr>
              <w:t>t/h</w:t>
            </w: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材质：SUS304不锈钢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3</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板式冷却机</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12㎡</w:t>
            </w: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材质：SUS304不锈钢，冷却专用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4</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玻璃瓶</w:t>
            </w:r>
            <w:r>
              <w:rPr>
                <w:rFonts w:hint="eastAsia" w:asciiTheme="minorEastAsia" w:hAnsiTheme="minorEastAsia" w:eastAsiaTheme="minorEastAsia" w:cstheme="minorEastAsia"/>
                <w:color w:val="auto"/>
                <w:sz w:val="18"/>
                <w:szCs w:val="18"/>
                <w:highlight w:val="none"/>
                <w:lang w:eastAsia="zh-CN"/>
              </w:rPr>
              <w:t>三合一等压灌装机</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4000p/h</w:t>
            </w: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jc w:val="left"/>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val="en-US" w:eastAsia="zh-CN"/>
              </w:rPr>
              <w:t>整机采用SUS304不锈钢制作，高配，程序自动控制，彩色触摸屏操作，自动冲瓶，旋转式自动灌装，灌装型式： 均衡压力式，缸内真空度： 0.25~0.3Mpa，</w:t>
            </w:r>
            <w:r>
              <w:rPr>
                <w:rFonts w:hint="eastAsia" w:asciiTheme="minorEastAsia" w:hAnsiTheme="minorEastAsia" w:eastAsiaTheme="minorEastAsia" w:cstheme="minorEastAsia"/>
                <w:color w:val="auto"/>
                <w:sz w:val="18"/>
                <w:szCs w:val="18"/>
                <w:highlight w:val="none"/>
                <w:lang w:eastAsia="zh-CN"/>
              </w:rPr>
              <w:t>自动理盖，自动封盖，适用瓶型：</w:t>
            </w:r>
            <w:r>
              <w:rPr>
                <w:rFonts w:hint="eastAsia" w:asciiTheme="minorEastAsia" w:hAnsiTheme="minorEastAsia" w:eastAsiaTheme="minorEastAsia" w:cstheme="minorEastAsia"/>
                <w:color w:val="auto"/>
                <w:sz w:val="18"/>
                <w:szCs w:val="18"/>
                <w:highlight w:val="none"/>
                <w:lang w:val="en-US" w:eastAsia="zh-CN"/>
              </w:rPr>
              <w:t>瓶形：玻璃瓶（圆瓶） 瓶径φ50mm~φ90mm，瓶高：150mm~300mm</w:t>
            </w:r>
          </w:p>
          <w:p>
            <w:p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生产能力：4000瓶/时，300ml玻璃瓶，含一台灯检箱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5</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喷淋杀菌冷却一体机</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12*2m</w:t>
            </w: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eastAsia="zh-CN"/>
              </w:rPr>
              <w:t>台</w:t>
            </w:r>
          </w:p>
        </w:tc>
        <w:tc>
          <w:tcPr>
            <w:tcW w:w="795"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b w:val="0"/>
                <w:bCs w:val="0"/>
                <w:color w:val="auto"/>
                <w:sz w:val="18"/>
                <w:szCs w:val="18"/>
                <w:highlight w:val="none"/>
                <w:lang w:val="en-US" w:eastAsia="zh-CN"/>
              </w:rPr>
            </w:pPr>
          </w:p>
        </w:tc>
        <w:tc>
          <w:tcPr>
            <w:tcW w:w="2512" w:type="dxa"/>
            <w:noWrap w:val="0"/>
            <w:vAlign w:val="center"/>
          </w:tcPr>
          <w:p>
            <w:p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材质：SUS304不锈钢，五段式温区，运转速度变频可调，配置循环水箱，配套循环加热装置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6</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风干机</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4000p/h</w:t>
            </w: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jc w:val="left"/>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kern w:val="0"/>
                <w:sz w:val="18"/>
                <w:szCs w:val="18"/>
                <w:highlight w:val="none"/>
                <w:lang w:val="en-US" w:eastAsia="zh-CN"/>
              </w:rPr>
              <w:t>SUS304不锈钢材质，</w:t>
            </w:r>
            <w:r>
              <w:rPr>
                <w:rFonts w:hint="eastAsia" w:asciiTheme="minorEastAsia" w:hAnsiTheme="minorEastAsia" w:eastAsiaTheme="minorEastAsia" w:cstheme="minorEastAsia"/>
                <w:color w:val="auto"/>
                <w:kern w:val="0"/>
                <w:sz w:val="18"/>
                <w:szCs w:val="18"/>
                <w:highlight w:val="none"/>
              </w:rPr>
              <w:t>制作焊接执行</w:t>
            </w:r>
            <w:r>
              <w:rPr>
                <w:rStyle w:val="34"/>
                <w:rFonts w:hint="eastAsia" w:asciiTheme="minorEastAsia" w:hAnsiTheme="minorEastAsia" w:eastAsiaTheme="minorEastAsia" w:cstheme="minorEastAsia"/>
                <w:i w:val="0"/>
                <w:iCs w:val="0"/>
                <w:color w:val="auto"/>
                <w:sz w:val="18"/>
                <w:szCs w:val="18"/>
                <w:highlight w:val="none"/>
                <w:shd w:val="clear" w:color="auto" w:fill="FFFFFF"/>
              </w:rPr>
              <w:t>QB/T2681</w:t>
            </w:r>
            <w:r>
              <w:rPr>
                <w:rFonts w:hint="eastAsia" w:asciiTheme="minorEastAsia" w:hAnsiTheme="minorEastAsia" w:eastAsiaTheme="minorEastAsia" w:cstheme="minorEastAsia"/>
                <w:color w:val="auto"/>
                <w:sz w:val="18"/>
                <w:szCs w:val="18"/>
                <w:highlight w:val="none"/>
                <w:shd w:val="clear" w:color="auto" w:fill="FFFFFF"/>
              </w:rPr>
              <w:t>-2004标准</w:t>
            </w:r>
            <w:r>
              <w:rPr>
                <w:rFonts w:hint="eastAsia" w:asciiTheme="minorEastAsia" w:hAnsiTheme="minorEastAsia" w:eastAsiaTheme="minorEastAsia" w:cstheme="minorEastAsia"/>
                <w:color w:val="auto"/>
                <w:sz w:val="18"/>
                <w:szCs w:val="18"/>
                <w:highlight w:val="none"/>
                <w:shd w:val="clear" w:color="auto" w:fill="FFFFFF"/>
                <w:lang w:eastAsia="zh-CN"/>
              </w:rPr>
              <w:t>，高压涡轮风机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7</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eastAsia="zh-CN"/>
              </w:rPr>
              <w:t>全自动贴标机</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4000p/h</w:t>
            </w: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SUS304材质，PLC程序控制，人机界面操作，变频调速，自动贴标，不干胶贴标,双标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8</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喷码机</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6000p/h</w:t>
            </w: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eastAsia="zh-CN"/>
              </w:rPr>
              <w:t>台</w:t>
            </w:r>
          </w:p>
        </w:tc>
        <w:tc>
          <w:tcPr>
            <w:tcW w:w="795"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jc w:val="center"/>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油墨喷码，国产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9</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输送线</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eastAsia="zh-CN"/>
              </w:rPr>
              <w:t>米</w:t>
            </w:r>
          </w:p>
        </w:tc>
        <w:tc>
          <w:tcPr>
            <w:tcW w:w="795" w:type="dxa"/>
            <w:noWrap w:val="0"/>
            <w:vAlign w:val="center"/>
          </w:tcPr>
          <w:p>
            <w:pPr>
              <w:jc w:val="center"/>
              <w:rPr>
                <w:rFonts w:hint="eastAsia" w:asciiTheme="minorEastAsia" w:hAnsiTheme="minorEastAsia" w:eastAsiaTheme="minorEastAsia" w:cstheme="minorEastAsia"/>
                <w:color w:val="auto"/>
                <w:sz w:val="18"/>
                <w:szCs w:val="18"/>
                <w:highlight w:val="none"/>
                <w:lang w:val="en-US"/>
              </w:rPr>
            </w:pPr>
            <w:r>
              <w:rPr>
                <w:rFonts w:hint="eastAsia" w:asciiTheme="minorEastAsia" w:hAnsiTheme="minorEastAsia" w:eastAsiaTheme="minorEastAsia" w:cstheme="minorEastAsia"/>
                <w:color w:val="auto"/>
                <w:sz w:val="18"/>
                <w:szCs w:val="18"/>
                <w:highlight w:val="none"/>
                <w:lang w:val="en-US" w:eastAsia="zh-CN"/>
              </w:rPr>
              <w:t>50</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jc w:val="center"/>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eastAsia="zh-CN"/>
              </w:rPr>
              <w:t>铝板护栏输送，最终按实际使用计算，多退少补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10</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动力头</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eastAsia="zh-CN"/>
              </w:rPr>
              <w:t>台</w:t>
            </w:r>
          </w:p>
        </w:tc>
        <w:tc>
          <w:tcPr>
            <w:tcW w:w="795" w:type="dxa"/>
            <w:noWrap w:val="0"/>
            <w:vAlign w:val="center"/>
          </w:tcPr>
          <w:p>
            <w:pPr>
              <w:jc w:val="center"/>
              <w:rPr>
                <w:rFonts w:hint="eastAsia" w:asciiTheme="minorEastAsia" w:hAnsiTheme="minorEastAsia" w:eastAsiaTheme="minorEastAsia" w:cstheme="minorEastAsia"/>
                <w:color w:val="auto"/>
                <w:sz w:val="18"/>
                <w:szCs w:val="18"/>
                <w:highlight w:val="none"/>
                <w:lang w:val="en-US"/>
              </w:rPr>
            </w:pPr>
            <w:r>
              <w:rPr>
                <w:rFonts w:hint="eastAsia" w:asciiTheme="minorEastAsia" w:hAnsiTheme="minorEastAsia" w:eastAsiaTheme="minorEastAsia" w:cstheme="minorEastAsia"/>
                <w:color w:val="auto"/>
                <w:sz w:val="18"/>
                <w:szCs w:val="18"/>
                <w:highlight w:val="none"/>
                <w:lang w:val="en-US" w:eastAsia="zh-CN"/>
              </w:rPr>
              <w:t>6</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jc w:val="center"/>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eastAsia="zh-CN"/>
              </w:rPr>
              <w:t>调速动力头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lang w:val="en-US" w:eastAsia="zh-CN"/>
              </w:rPr>
              <w:t>11</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电器控制柜</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标柜</w:t>
            </w: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rPr>
              <w:t>台</w:t>
            </w:r>
          </w:p>
        </w:tc>
        <w:tc>
          <w:tcPr>
            <w:tcW w:w="795"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bCs/>
                <w:color w:val="auto"/>
                <w:sz w:val="18"/>
                <w:szCs w:val="18"/>
                <w:highlight w:val="none"/>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材质：SUS304不锈钢柜体</w:t>
            </w:r>
            <w:r>
              <w:rPr>
                <w:rFonts w:hint="eastAsia" w:asciiTheme="minorEastAsia" w:hAnsiTheme="minorEastAsia" w:eastAsiaTheme="minorEastAsia" w:cstheme="minorEastAsia"/>
                <w:color w:val="auto"/>
                <w:sz w:val="18"/>
                <w:szCs w:val="18"/>
                <w:highlight w:val="none"/>
                <w:lang w:eastAsia="zh-CN"/>
              </w:rPr>
              <w:t>，电器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b/>
                <w:bCs/>
                <w:color w:val="auto"/>
                <w:sz w:val="18"/>
                <w:szCs w:val="18"/>
                <w:highlight w:val="none"/>
                <w:lang w:val="en-US" w:eastAsia="zh-CN"/>
              </w:rPr>
              <w:t>五</w:t>
            </w:r>
          </w:p>
        </w:tc>
        <w:tc>
          <w:tcPr>
            <w:tcW w:w="8910" w:type="dxa"/>
            <w:gridSpan w:val="7"/>
            <w:noWrap w:val="0"/>
            <w:vAlign w:val="center"/>
          </w:tcPr>
          <w:p>
            <w:pPr>
              <w:jc w:val="left"/>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b/>
                <w:bCs/>
                <w:color w:val="auto"/>
                <w:sz w:val="18"/>
                <w:szCs w:val="18"/>
                <w:highlight w:val="none"/>
                <w:lang w:val="en-US" w:eastAsia="zh-CN"/>
              </w:rPr>
              <w:t>工程安装耗材（车间平面图确定后另外计算）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val="en-US" w:eastAsia="zh-CN"/>
              </w:rPr>
              <w:t>工艺连接管路</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rPr>
              <w:t>批</w:t>
            </w:r>
          </w:p>
        </w:tc>
        <w:tc>
          <w:tcPr>
            <w:tcW w:w="795"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材质SUS2304不锈钢，包含物料管路，CIP清洗管路，排污管路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2</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空压机系统</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15Kw</w:t>
            </w: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批</w:t>
            </w:r>
          </w:p>
        </w:tc>
        <w:tc>
          <w:tcPr>
            <w:tcW w:w="795"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b w:val="0"/>
                <w:bCs w:val="0"/>
                <w:color w:val="auto"/>
                <w:kern w:val="2"/>
                <w:sz w:val="18"/>
                <w:szCs w:val="18"/>
                <w:highlight w:val="none"/>
                <w:lang w:val="en-US" w:eastAsia="zh-CN" w:bidi="ar-SA"/>
              </w:rPr>
              <w:t>螺杆空压机，冷干机、过滤器，1m³储气罐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3</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冷却水管路</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批</w:t>
            </w:r>
          </w:p>
        </w:tc>
        <w:tc>
          <w:tcPr>
            <w:tcW w:w="795"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jc w:val="center"/>
              <w:rPr>
                <w:rFonts w:hint="eastAsia" w:asciiTheme="minorEastAsia" w:hAnsiTheme="minorEastAsia" w:eastAsiaTheme="minorEastAsia" w:cstheme="minorEastAsia"/>
                <w:b w:val="0"/>
                <w:bCs w:val="0"/>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lang w:val="en-US" w:eastAsia="zh-CN"/>
              </w:rPr>
              <w:t>材质：SUS2304不锈钢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4</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工艺桥架</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批</w:t>
            </w:r>
          </w:p>
        </w:tc>
        <w:tc>
          <w:tcPr>
            <w:tcW w:w="795"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jc w:val="center"/>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sz w:val="18"/>
                <w:szCs w:val="18"/>
                <w:highlight w:val="none"/>
              </w:rPr>
              <w:t>SUS304不锈钢方管，50mm*50mm*1.5mm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5</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电缆、电器</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rPr>
              <w:t>批</w:t>
            </w:r>
          </w:p>
        </w:tc>
        <w:tc>
          <w:tcPr>
            <w:tcW w:w="795"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电缆：国标，按设计配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6</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车间电源柜</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批</w:t>
            </w:r>
          </w:p>
        </w:tc>
        <w:tc>
          <w:tcPr>
            <w:tcW w:w="795"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按实际</w:t>
            </w:r>
            <w:r>
              <w:rPr>
                <w:rFonts w:hint="eastAsia" w:asciiTheme="minorEastAsia" w:hAnsiTheme="minorEastAsia" w:eastAsiaTheme="minorEastAsia" w:cstheme="minorEastAsia"/>
                <w:color w:val="auto"/>
                <w:sz w:val="18"/>
                <w:szCs w:val="18"/>
                <w:highlight w:val="none"/>
                <w:lang w:eastAsia="zh-CN"/>
              </w:rPr>
              <w:t>功率配套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7</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安装费</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次</w:t>
            </w:r>
          </w:p>
        </w:tc>
        <w:tc>
          <w:tcPr>
            <w:tcW w:w="795"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rPr>
              <w:t>按工艺设计制作安装</w:t>
            </w:r>
            <w:r>
              <w:rPr>
                <w:rFonts w:hint="eastAsia" w:asciiTheme="minorEastAsia" w:hAnsiTheme="minorEastAsia" w:eastAsiaTheme="minorEastAsia" w:cstheme="minorEastAsia"/>
                <w:color w:val="auto"/>
                <w:sz w:val="18"/>
                <w:szCs w:val="18"/>
                <w:highlight w:val="none"/>
                <w:lang w:eastAsia="zh-CN"/>
              </w:rPr>
              <w:t>，设备整体安装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28"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8</w:t>
            </w:r>
          </w:p>
        </w:tc>
        <w:tc>
          <w:tcPr>
            <w:tcW w:w="1736"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运输费</w:t>
            </w:r>
          </w:p>
        </w:tc>
        <w:tc>
          <w:tcPr>
            <w:tcW w:w="117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739" w:type="dxa"/>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color w:val="auto"/>
                <w:sz w:val="18"/>
                <w:szCs w:val="18"/>
                <w:highlight w:val="none"/>
                <w:lang w:eastAsia="zh-CN"/>
              </w:rPr>
              <w:t>次</w:t>
            </w:r>
          </w:p>
        </w:tc>
        <w:tc>
          <w:tcPr>
            <w:tcW w:w="795"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1</w:t>
            </w:r>
          </w:p>
        </w:tc>
        <w:tc>
          <w:tcPr>
            <w:tcW w:w="954"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997"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p>
        </w:tc>
        <w:tc>
          <w:tcPr>
            <w:tcW w:w="2512" w:type="dxa"/>
            <w:noWrap w:val="0"/>
            <w:vAlign w:val="center"/>
          </w:tcPr>
          <w:p>
            <w:pPr>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按17米车预算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464" w:type="dxa"/>
            <w:gridSpan w:val="2"/>
            <w:noWrap w:val="0"/>
            <w:vAlign w:val="center"/>
          </w:tcPr>
          <w:p>
            <w:pPr>
              <w:jc w:val="center"/>
              <w:rPr>
                <w:rFonts w:hint="eastAsia" w:asciiTheme="minorEastAsia" w:hAnsiTheme="minorEastAsia" w:eastAsiaTheme="minorEastAsia" w:cstheme="minorEastAsia"/>
                <w:color w:val="auto"/>
                <w:sz w:val="18"/>
                <w:szCs w:val="18"/>
                <w:highlight w:val="none"/>
                <w:lang w:eastAsia="zh-CN"/>
              </w:rPr>
            </w:pPr>
            <w:r>
              <w:rPr>
                <w:rFonts w:hint="eastAsia" w:asciiTheme="minorEastAsia" w:hAnsiTheme="minorEastAsia" w:eastAsiaTheme="minorEastAsia" w:cstheme="minorEastAsia"/>
                <w:b/>
                <w:bCs/>
                <w:color w:val="auto"/>
                <w:sz w:val="18"/>
                <w:szCs w:val="18"/>
                <w:highlight w:val="none"/>
                <w:lang w:val="en-US" w:eastAsia="zh-CN"/>
              </w:rPr>
              <w:t>项目费用合计</w:t>
            </w:r>
          </w:p>
        </w:tc>
        <w:tc>
          <w:tcPr>
            <w:tcW w:w="7174" w:type="dxa"/>
            <w:gridSpan w:val="6"/>
            <w:noWrap w:val="0"/>
            <w:vAlign w:val="center"/>
          </w:tcPr>
          <w:p>
            <w:pPr>
              <w:jc w:val="center"/>
              <w:rPr>
                <w:rFonts w:hint="eastAsia" w:asciiTheme="minorEastAsia" w:hAnsiTheme="minorEastAsia" w:eastAsiaTheme="minorEastAsia" w:cstheme="minorEastAsia"/>
                <w:color w:val="auto"/>
                <w:sz w:val="18"/>
                <w:szCs w:val="18"/>
                <w:highlight w:val="none"/>
              </w:rPr>
            </w:pPr>
            <w:r>
              <w:rPr>
                <w:rFonts w:hint="eastAsia" w:asciiTheme="minorEastAsia" w:hAnsiTheme="minorEastAsia" w:cstheme="minorEastAsia"/>
                <w:b/>
                <w:bCs/>
                <w:color w:val="auto"/>
                <w:sz w:val="18"/>
                <w:szCs w:val="18"/>
                <w:highlight w:val="none"/>
                <w:lang w:val="en-US" w:eastAsia="zh-CN"/>
              </w:rPr>
              <w:t xml:space="preserve">元  </w:t>
            </w:r>
            <w:r>
              <w:rPr>
                <w:rFonts w:hint="eastAsia" w:asciiTheme="minorEastAsia" w:hAnsiTheme="minorEastAsia" w:eastAsiaTheme="minorEastAsia" w:cstheme="minorEastAsia"/>
                <w:b/>
                <w:bCs/>
                <w:color w:val="auto"/>
                <w:sz w:val="18"/>
                <w:szCs w:val="18"/>
                <w:highlight w:val="none"/>
                <w:lang w:val="en-US" w:eastAsia="zh-CN"/>
              </w:rPr>
              <w:t>注：含税，含运费</w:t>
            </w:r>
          </w:p>
        </w:tc>
      </w:tr>
    </w:tbl>
    <w:p>
      <w:pPr>
        <w:spacing w:line="340" w:lineRule="atLeast"/>
        <w:jc w:val="left"/>
        <w:rPr>
          <w:rFonts w:hint="default"/>
          <w:b/>
          <w:color w:val="auto"/>
          <w:sz w:val="24"/>
          <w:szCs w:val="22"/>
          <w:highlight w:val="none"/>
          <w:lang w:val="en-US" w:eastAsia="zh-CN"/>
        </w:rPr>
      </w:pPr>
    </w:p>
    <w:p>
      <w:pPr>
        <w:rPr>
          <w:color w:val="auto"/>
          <w:highlight w:val="none"/>
        </w:rPr>
      </w:pPr>
    </w:p>
    <w:p>
      <w:pPr>
        <w:pStyle w:val="16"/>
        <w:ind w:firstLine="4444" w:firstLineChars="2200"/>
        <w:rPr>
          <w:rFonts w:hint="default"/>
          <w:color w:val="auto"/>
          <w:highlight w:val="none"/>
          <w:lang w:val="en-US" w:eastAsia="zh-CN"/>
        </w:rPr>
      </w:pPr>
    </w:p>
    <w:p>
      <w:pPr>
        <w:pStyle w:val="16"/>
        <w:ind w:firstLine="4444" w:firstLineChars="2200"/>
        <w:rPr>
          <w:rFonts w:hint="default"/>
          <w:color w:val="auto"/>
          <w:highlight w:val="none"/>
          <w:lang w:val="en-US" w:eastAsia="zh-CN"/>
        </w:rPr>
      </w:pPr>
    </w:p>
    <w:p>
      <w:pPr>
        <w:pStyle w:val="16"/>
        <w:ind w:left="0" w:leftChars="0" w:firstLine="0" w:firstLineChars="0"/>
        <w:rPr>
          <w:rFonts w:hint="default"/>
          <w:color w:val="auto"/>
          <w:highlight w:val="none"/>
          <w:lang w:val="en-US" w:eastAsia="zh-CN"/>
        </w:rPr>
      </w:pPr>
    </w:p>
    <w:p>
      <w:pPr>
        <w:pStyle w:val="16"/>
        <w:ind w:left="0" w:leftChars="0" w:firstLine="0" w:firstLineChars="0"/>
        <w:rPr>
          <w:rFonts w:hint="default"/>
          <w:color w:val="auto"/>
          <w:highlight w:val="none"/>
          <w:lang w:val="en-US" w:eastAsia="zh-CN"/>
        </w:rPr>
      </w:pPr>
    </w:p>
    <w:p>
      <w:pPr>
        <w:pStyle w:val="16"/>
        <w:ind w:left="0" w:leftChars="0" w:firstLine="0" w:firstLineChars="0"/>
        <w:rPr>
          <w:rFonts w:hint="default"/>
          <w:color w:val="auto"/>
          <w:highlight w:val="none"/>
          <w:lang w:val="en-US" w:eastAsia="zh-CN"/>
        </w:rPr>
      </w:pPr>
    </w:p>
    <w:p>
      <w:pPr>
        <w:pStyle w:val="16"/>
        <w:ind w:left="0" w:leftChars="0" w:firstLine="0" w:firstLineChars="0"/>
        <w:rPr>
          <w:rFonts w:hint="default"/>
          <w:color w:val="auto"/>
          <w:highlight w:val="none"/>
          <w:lang w:val="en-US" w:eastAsia="zh-CN"/>
        </w:rPr>
      </w:pPr>
    </w:p>
    <w:p>
      <w:pPr>
        <w:pStyle w:val="16"/>
        <w:ind w:left="0" w:leftChars="0" w:firstLine="0" w:firstLineChars="0"/>
        <w:rPr>
          <w:rFonts w:hint="default"/>
          <w:color w:val="auto"/>
          <w:highlight w:val="none"/>
          <w:lang w:val="en-US" w:eastAsia="zh-CN"/>
        </w:rPr>
      </w:pPr>
    </w:p>
    <w:p>
      <w:pPr>
        <w:pStyle w:val="16"/>
        <w:ind w:left="0" w:leftChars="0" w:firstLine="0" w:firstLineChars="0"/>
        <w:rPr>
          <w:rFonts w:hint="default"/>
          <w:color w:val="auto"/>
          <w:highlight w:val="none"/>
          <w:lang w:val="en-US" w:eastAsia="zh-CN"/>
        </w:rPr>
      </w:pPr>
    </w:p>
    <w:p>
      <w:pPr>
        <w:pStyle w:val="16"/>
        <w:ind w:left="0" w:leftChars="0" w:firstLine="0" w:firstLineChars="0"/>
        <w:rPr>
          <w:rFonts w:hint="default"/>
          <w:color w:val="auto"/>
          <w:highlight w:val="none"/>
          <w:lang w:val="en-US" w:eastAsia="zh-CN"/>
        </w:rPr>
      </w:pPr>
    </w:p>
    <w:p>
      <w:pPr>
        <w:pStyle w:val="16"/>
        <w:ind w:left="0" w:leftChars="0" w:firstLine="0" w:firstLineChars="0"/>
        <w:rPr>
          <w:rFonts w:hint="default"/>
          <w:color w:val="auto"/>
          <w:highlight w:val="none"/>
          <w:lang w:val="en-US" w:eastAsia="zh-CN"/>
        </w:rPr>
      </w:pPr>
    </w:p>
    <w:p>
      <w:pPr>
        <w:spacing w:line="340" w:lineRule="atLeast"/>
        <w:jc w:val="left"/>
        <w:rPr>
          <w:rFonts w:hint="default"/>
          <w:b/>
          <w:color w:val="auto"/>
          <w:sz w:val="24"/>
          <w:szCs w:val="22"/>
          <w:highlight w:val="none"/>
          <w:lang w:val="en-US" w:eastAsia="zh-CN"/>
        </w:rPr>
      </w:pPr>
    </w:p>
    <w:p>
      <w:pPr>
        <w:spacing w:line="240" w:lineRule="auto"/>
        <w:rPr>
          <w:rFonts w:hint="eastAsia"/>
          <w:b/>
          <w:bCs/>
          <w:color w:val="auto"/>
          <w:sz w:val="24"/>
          <w:szCs w:val="32"/>
          <w:highlight w:val="none"/>
          <w:lang w:val="en-US" w:eastAsia="zh-CN"/>
        </w:rPr>
      </w:pPr>
      <w:r>
        <w:rPr>
          <w:rFonts w:hint="eastAsia"/>
          <w:b/>
          <w:bCs/>
          <w:color w:val="auto"/>
          <w:sz w:val="24"/>
          <w:szCs w:val="32"/>
          <w:highlight w:val="none"/>
          <w:lang w:val="en-US" w:eastAsia="zh-CN"/>
        </w:rPr>
        <w:t>二、</w:t>
      </w:r>
      <w:bookmarkStart w:id="78" w:name="_Toc267320049"/>
      <w:bookmarkStart w:id="79" w:name="_Toc340225290"/>
      <w:r>
        <w:rPr>
          <w:rFonts w:hint="eastAsia"/>
          <w:b/>
          <w:bCs/>
          <w:color w:val="auto"/>
          <w:sz w:val="22"/>
          <w:szCs w:val="28"/>
          <w:highlight w:val="none"/>
          <w:lang w:val="en-US" w:eastAsia="zh-CN"/>
        </w:rPr>
        <w:t>项目验收、质保、售后服务等要求</w:t>
      </w:r>
    </w:p>
    <w:bookmarkEnd w:id="78"/>
    <w:bookmarkEnd w:id="79"/>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cs="宋体"/>
          <w:b/>
          <w:color w:val="auto"/>
          <w:szCs w:val="21"/>
          <w:highlight w:val="none"/>
          <w:lang w:val="en-US"/>
        </w:rPr>
      </w:pPr>
      <w:r>
        <w:rPr>
          <w:rFonts w:hint="eastAsia" w:ascii="宋体" w:hAnsi="宋体" w:cs="宋体"/>
          <w:b/>
          <w:color w:val="auto"/>
          <w:szCs w:val="21"/>
          <w:highlight w:val="none"/>
        </w:rPr>
        <w:t>（一）</w:t>
      </w:r>
      <w:r>
        <w:rPr>
          <w:rFonts w:hint="eastAsia" w:ascii="宋体" w:hAnsi="宋体" w:cs="宋体"/>
          <w:b/>
          <w:color w:val="auto"/>
          <w:szCs w:val="21"/>
          <w:highlight w:val="none"/>
          <w:lang w:val="en-US" w:eastAsia="zh-CN"/>
        </w:rPr>
        <w:t xml:space="preserve"> 入场时间</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4" w:firstLineChars="200"/>
        <w:textAlignment w:val="auto"/>
        <w:rPr>
          <w:rFonts w:hint="eastAsia" w:ascii="宋体" w:hAnsi="宋体" w:cs="宋体"/>
          <w:b/>
          <w:color w:val="auto"/>
          <w:szCs w:val="21"/>
          <w:highlight w:val="none"/>
        </w:rPr>
      </w:pPr>
      <w:r>
        <w:rPr>
          <w:rFonts w:hint="eastAsia" w:cs="Times New Roman"/>
          <w:b/>
          <w:bCs w:val="0"/>
          <w:color w:val="auto"/>
          <w:kern w:val="2"/>
          <w:sz w:val="21"/>
          <w:szCs w:val="21"/>
          <w:highlight w:val="none"/>
          <w:lang w:val="en-US" w:eastAsia="zh-CN" w:bidi="ar-SA"/>
        </w:rPr>
        <w:t>合同签订后10个工作日内安装完毕</w:t>
      </w:r>
      <w:r>
        <w:rPr>
          <w:rFonts w:hint="eastAsia" w:ascii="Times New Roman" w:hAnsi="Times New Roman" w:eastAsia="宋体" w:cs="Times New Roman"/>
          <w:b/>
          <w:bCs w:val="0"/>
          <w:color w:val="auto"/>
          <w:kern w:val="2"/>
          <w:sz w:val="21"/>
          <w:szCs w:val="21"/>
          <w:highlight w:val="none"/>
          <w:lang w:val="en-US" w:eastAsia="zh-CN" w:bidi="ar-SA"/>
        </w:rPr>
        <w:t>。</w:t>
      </w:r>
    </w:p>
    <w:p>
      <w:pPr>
        <w:keepNext w:val="0"/>
        <w:keepLines w:val="0"/>
        <w:pageBreakBefore w:val="0"/>
        <w:numPr>
          <w:ilvl w:val="0"/>
          <w:numId w:val="10"/>
        </w:numPr>
        <w:kinsoku/>
        <w:wordWrap/>
        <w:overflowPunct/>
        <w:topLinePunct w:val="0"/>
        <w:autoSpaceDE/>
        <w:autoSpaceDN/>
        <w:bidi w:val="0"/>
        <w:adjustRightInd/>
        <w:snapToGrid/>
        <w:spacing w:line="360" w:lineRule="auto"/>
        <w:textAlignment w:val="auto"/>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供货</w:t>
      </w:r>
      <w:r>
        <w:rPr>
          <w:rFonts w:hint="eastAsia" w:ascii="宋体" w:hAnsi="宋体" w:cs="宋体"/>
          <w:b/>
          <w:color w:val="auto"/>
          <w:szCs w:val="21"/>
          <w:highlight w:val="none"/>
        </w:rPr>
        <w:t>地点</w:t>
      </w:r>
    </w:p>
    <w:p>
      <w:pPr>
        <w:keepNext w:val="0"/>
        <w:keepLines w:val="0"/>
        <w:pageBreakBefore w:val="0"/>
        <w:kinsoku/>
        <w:wordWrap/>
        <w:overflowPunct/>
        <w:topLinePunct w:val="0"/>
        <w:autoSpaceDE/>
        <w:autoSpaceDN/>
        <w:bidi w:val="0"/>
        <w:adjustRightInd/>
        <w:snapToGrid/>
        <w:spacing w:line="360" w:lineRule="auto"/>
        <w:ind w:firstLine="424" w:firstLineChars="200"/>
        <w:textAlignment w:val="auto"/>
        <w:rPr>
          <w:rFonts w:hint="default" w:ascii="宋体" w:hAnsi="宋体" w:cs="宋体"/>
          <w:b/>
          <w:color w:val="auto"/>
          <w:szCs w:val="21"/>
          <w:highlight w:val="none"/>
          <w:lang w:val="en-US" w:eastAsia="zh-CN"/>
        </w:rPr>
      </w:pPr>
      <w:r>
        <w:rPr>
          <w:rFonts w:hint="eastAsia" w:ascii="宋体" w:hAnsi="宋体" w:cs="宋体"/>
          <w:b w:val="0"/>
          <w:bCs/>
          <w:color w:val="auto"/>
          <w:szCs w:val="21"/>
          <w:highlight w:val="none"/>
          <w:lang w:val="en-US" w:eastAsia="zh-CN"/>
        </w:rPr>
        <w:t>配送到指定地点。</w:t>
      </w:r>
      <w:r>
        <w:rPr>
          <w:rFonts w:hint="eastAsia" w:ascii="宋体" w:hAnsi="宋体" w:cs="宋体"/>
          <w:b/>
          <w:color w:val="auto"/>
          <w:szCs w:val="21"/>
          <w:highlight w:val="none"/>
          <w:lang w:val="en-US" w:eastAsia="zh-CN"/>
        </w:rPr>
        <w:t xml:space="preserve">  </w:t>
      </w:r>
    </w:p>
    <w:p>
      <w:pPr>
        <w:spacing w:line="360" w:lineRule="auto"/>
        <w:rPr>
          <w:rFonts w:hint="eastAsia" w:ascii="宋体" w:hAnsi="宋体" w:cs="宋体"/>
          <w:b/>
          <w:color w:val="auto"/>
          <w:szCs w:val="21"/>
          <w:highlight w:val="none"/>
        </w:rPr>
      </w:pPr>
      <w:bookmarkStart w:id="80" w:name="_Toc340225291"/>
      <w:bookmarkStart w:id="81" w:name="_Toc267320050"/>
      <w:r>
        <w:rPr>
          <w:rFonts w:hint="eastAsia" w:ascii="宋体" w:hAnsi="宋体" w:cs="宋体"/>
          <w:b/>
          <w:color w:val="auto"/>
          <w:szCs w:val="21"/>
          <w:highlight w:val="none"/>
        </w:rPr>
        <w:t>（三）报价要求</w:t>
      </w:r>
      <w:bookmarkEnd w:id="80"/>
    </w:p>
    <w:p>
      <w:pPr>
        <w:keepNext w:val="0"/>
        <w:keepLines w:val="0"/>
        <w:pageBreakBefore w:val="0"/>
        <w:widowControl w:val="0"/>
        <w:kinsoku/>
        <w:wordWrap/>
        <w:overflowPunct/>
        <w:topLinePunct w:val="0"/>
        <w:autoSpaceDE/>
        <w:autoSpaceDN/>
        <w:bidi w:val="0"/>
        <w:adjustRightInd/>
        <w:snapToGrid/>
        <w:spacing w:line="460" w:lineRule="exact"/>
        <w:ind w:firstLine="424" w:firstLineChars="200"/>
        <w:textAlignment w:val="auto"/>
        <w:rPr>
          <w:rFonts w:hint="eastAsia" w:ascii="宋体" w:hAnsi="宋体" w:cs="宋体"/>
          <w:b/>
          <w:bCs w:val="0"/>
          <w:color w:val="auto"/>
          <w:sz w:val="28"/>
          <w:szCs w:val="28"/>
          <w:highlight w:val="none"/>
          <w:lang w:val="en-US" w:eastAsia="zh-CN"/>
        </w:rPr>
      </w:pPr>
      <w:r>
        <w:rPr>
          <w:rFonts w:hint="eastAsia" w:ascii="宋体" w:hAnsi="宋体" w:eastAsia="宋体" w:cs="宋体"/>
          <w:bCs/>
          <w:color w:val="auto"/>
          <w:kern w:val="2"/>
          <w:sz w:val="21"/>
          <w:szCs w:val="21"/>
          <w:highlight w:val="none"/>
          <w:lang w:val="en-US" w:eastAsia="zh-CN" w:bidi="ar-SA"/>
        </w:rPr>
        <w:t>本次报价为人民币报价，</w:t>
      </w:r>
      <w:bookmarkEnd w:id="81"/>
      <w:r>
        <w:rPr>
          <w:rFonts w:hint="eastAsia" w:ascii="宋体" w:hAnsi="宋体" w:eastAsia="宋体" w:cs="宋体"/>
          <w:bCs/>
          <w:color w:val="auto"/>
          <w:kern w:val="2"/>
          <w:sz w:val="21"/>
          <w:szCs w:val="21"/>
          <w:highlight w:val="none"/>
          <w:lang w:val="en-US" w:eastAsia="zh-CN" w:bidi="ar-SA"/>
        </w:rPr>
        <w:t>投标报价应包括：</w:t>
      </w:r>
      <w:r>
        <w:rPr>
          <w:rFonts w:hint="eastAsia" w:ascii="宋体" w:hAnsi="宋体" w:cs="宋体"/>
          <w:bCs/>
          <w:color w:val="auto"/>
          <w:kern w:val="2"/>
          <w:sz w:val="21"/>
          <w:szCs w:val="21"/>
          <w:highlight w:val="none"/>
          <w:lang w:val="en-US" w:eastAsia="zh-CN" w:bidi="ar-SA"/>
        </w:rPr>
        <w:t>服务</w:t>
      </w:r>
      <w:r>
        <w:rPr>
          <w:rFonts w:hint="eastAsia" w:ascii="宋体" w:hAnsi="宋体" w:eastAsia="宋体" w:cs="宋体"/>
          <w:bCs/>
          <w:color w:val="auto"/>
          <w:kern w:val="2"/>
          <w:sz w:val="21"/>
          <w:szCs w:val="21"/>
          <w:highlight w:val="none"/>
          <w:lang w:val="en-US" w:eastAsia="zh-CN" w:bidi="ar-SA"/>
        </w:rPr>
        <w:t>本身价格、包装费、运输费用、二次搬运费、损耗、安装费、技术指导、税金费用、伴随服务过程中备件费、专用工具费、伴随产品资料费、技术服务费、技术考察费、自检费及验收合格前和质保期内发生的一切费用、应当提供的伴随服务/售后服务费用以及及招标文件要求的供应商需要支付的所有费用。因中标供应商自身原因造成漏报、少报皆由其自行承担责任，采购人不再补偿。</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default"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rPr>
        <w:t>（四）</w:t>
      </w:r>
      <w:r>
        <w:rPr>
          <w:rFonts w:hint="eastAsia" w:ascii="宋体" w:hAnsi="宋体" w:cs="宋体"/>
          <w:b/>
          <w:bCs/>
          <w:color w:val="auto"/>
          <w:kern w:val="0"/>
          <w:szCs w:val="21"/>
          <w:highlight w:val="none"/>
          <w:lang w:val="en-US" w:eastAsia="zh-CN"/>
        </w:rPr>
        <w:t>质保要求</w:t>
      </w:r>
    </w:p>
    <w:p>
      <w:pPr>
        <w:keepNext w:val="0"/>
        <w:keepLines w:val="0"/>
        <w:pageBreakBefore w:val="0"/>
        <w:kinsoku/>
        <w:wordWrap/>
        <w:overflowPunct/>
        <w:topLinePunct w:val="0"/>
        <w:autoSpaceDE/>
        <w:autoSpaceDN/>
        <w:bidi w:val="0"/>
        <w:adjustRightInd/>
        <w:snapToGrid/>
        <w:spacing w:line="460" w:lineRule="exact"/>
        <w:ind w:firstLine="424" w:firstLineChars="200"/>
        <w:textAlignment w:val="auto"/>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1、自验收合格之日起</w:t>
      </w:r>
      <w:r>
        <w:rPr>
          <w:rFonts w:hint="eastAsia" w:ascii="宋体" w:hAnsi="宋体" w:cs="宋体"/>
          <w:b/>
          <w:bCs w:val="0"/>
          <w:color w:val="auto"/>
          <w:szCs w:val="21"/>
          <w:highlight w:val="none"/>
          <w:lang w:val="en-US" w:eastAsia="zh-CN"/>
        </w:rPr>
        <w:t>质保5年</w:t>
      </w:r>
      <w:r>
        <w:rPr>
          <w:rFonts w:hint="eastAsia" w:ascii="宋体" w:hAnsi="宋体" w:eastAsia="宋体" w:cs="宋体"/>
          <w:b/>
          <w:bCs w:val="0"/>
          <w:color w:val="auto"/>
          <w:szCs w:val="21"/>
          <w:highlight w:val="none"/>
          <w:lang w:val="en-US" w:eastAsia="zh-CN"/>
        </w:rPr>
        <w:t>。</w:t>
      </w:r>
    </w:p>
    <w:p>
      <w:pPr>
        <w:keepNext w:val="0"/>
        <w:keepLines w:val="0"/>
        <w:pageBreakBefore w:val="0"/>
        <w:kinsoku/>
        <w:wordWrap/>
        <w:overflowPunct/>
        <w:topLinePunct w:val="0"/>
        <w:autoSpaceDE/>
        <w:autoSpaceDN/>
        <w:bidi w:val="0"/>
        <w:adjustRightInd/>
        <w:snapToGrid/>
        <w:spacing w:line="460" w:lineRule="exact"/>
        <w:ind w:firstLine="424" w:firstLineChars="200"/>
        <w:textAlignment w:val="auto"/>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2、质量保证期过后，供应商和制造商应同样提供免费电话咨询服务，并应承诺提供产品维护服务。</w:t>
      </w:r>
    </w:p>
    <w:p>
      <w:pPr>
        <w:keepNext w:val="0"/>
        <w:keepLines w:val="0"/>
        <w:pageBreakBefore w:val="0"/>
        <w:kinsoku/>
        <w:wordWrap/>
        <w:overflowPunct/>
        <w:topLinePunct w:val="0"/>
        <w:autoSpaceDE/>
        <w:autoSpaceDN/>
        <w:bidi w:val="0"/>
        <w:adjustRightInd/>
        <w:snapToGrid/>
        <w:spacing w:line="460" w:lineRule="exact"/>
        <w:ind w:firstLine="424" w:firstLineChars="200"/>
        <w:textAlignment w:val="auto"/>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3、质量保证期过后，采购人需要继续由原供应商和制造商提供售后服务的，该供应商和制造商应以优惠价格提供售后服务。</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
          <w:color w:val="auto"/>
          <w:szCs w:val="21"/>
          <w:highlight w:val="none"/>
        </w:rPr>
      </w:pPr>
      <w:r>
        <w:rPr>
          <w:rFonts w:hint="eastAsia" w:ascii="宋体" w:hAnsi="宋体" w:cs="宋体"/>
          <w:b/>
          <w:color w:val="auto"/>
          <w:szCs w:val="21"/>
          <w:highlight w:val="none"/>
        </w:rPr>
        <w:t>（</w:t>
      </w:r>
      <w:r>
        <w:rPr>
          <w:rFonts w:hint="eastAsia" w:ascii="宋体" w:hAnsi="宋体" w:cs="宋体"/>
          <w:b/>
          <w:color w:val="auto"/>
          <w:szCs w:val="21"/>
          <w:highlight w:val="none"/>
          <w:lang w:val="en-US" w:eastAsia="zh-CN"/>
        </w:rPr>
        <w:t>五</w:t>
      </w:r>
      <w:r>
        <w:rPr>
          <w:rFonts w:hint="eastAsia" w:ascii="宋体" w:hAnsi="宋体" w:cs="宋体"/>
          <w:b/>
          <w:color w:val="auto"/>
          <w:szCs w:val="21"/>
          <w:highlight w:val="none"/>
        </w:rPr>
        <w:t>）付款方式</w:t>
      </w:r>
    </w:p>
    <w:p>
      <w:pPr>
        <w:pStyle w:val="10"/>
        <w:keepNext w:val="0"/>
        <w:keepLines w:val="0"/>
        <w:pageBreakBefore w:val="0"/>
        <w:kinsoku/>
        <w:wordWrap/>
        <w:overflowPunct/>
        <w:topLinePunct w:val="0"/>
        <w:autoSpaceDE/>
        <w:autoSpaceDN/>
        <w:bidi w:val="0"/>
        <w:adjustRightInd/>
        <w:snapToGrid/>
        <w:spacing w:line="460" w:lineRule="exact"/>
        <w:ind w:firstLine="424" w:firstLineChars="200"/>
        <w:textAlignment w:val="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具体按双方合同约定执行。</w:t>
      </w:r>
    </w:p>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cs="宋体"/>
          <w:b/>
          <w:color w:val="auto"/>
          <w:szCs w:val="21"/>
          <w:highlight w:val="none"/>
        </w:rPr>
      </w:pPr>
      <w:r>
        <w:rPr>
          <w:rFonts w:hint="eastAsia" w:ascii="宋体" w:hAnsi="宋体" w:cs="宋体"/>
          <w:b/>
          <w:color w:val="auto"/>
          <w:szCs w:val="21"/>
          <w:highlight w:val="none"/>
        </w:rPr>
        <w:t>（</w:t>
      </w:r>
      <w:r>
        <w:rPr>
          <w:rFonts w:hint="eastAsia" w:ascii="宋体" w:hAnsi="宋体" w:cs="宋体"/>
          <w:b/>
          <w:color w:val="auto"/>
          <w:szCs w:val="21"/>
          <w:highlight w:val="none"/>
          <w:lang w:val="en-US" w:eastAsia="zh-CN"/>
        </w:rPr>
        <w:t>六</w:t>
      </w:r>
      <w:r>
        <w:rPr>
          <w:rFonts w:hint="eastAsia" w:ascii="宋体" w:hAnsi="宋体" w:cs="宋体"/>
          <w:b/>
          <w:color w:val="auto"/>
          <w:szCs w:val="21"/>
          <w:highlight w:val="none"/>
        </w:rPr>
        <w:t>）知识产权</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 xml:space="preserve">     采购人在中华人民共和国境内使用投标人提供的货物及服务时免受第三方提出的侵犯其专利权或其它知识产权的起诉。如果第三方提出侵权指控，中标人应承担由此而引起的一切法律责任和费用。</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cs="宋体"/>
          <w:b/>
          <w:color w:val="auto"/>
          <w:szCs w:val="21"/>
          <w:highlight w:val="none"/>
        </w:rPr>
      </w:pPr>
      <w:r>
        <w:rPr>
          <w:rFonts w:hint="eastAsia" w:ascii="宋体" w:hAnsi="宋体" w:cs="宋体"/>
          <w:b/>
          <w:color w:val="auto"/>
          <w:szCs w:val="21"/>
          <w:highlight w:val="none"/>
        </w:rPr>
        <w:t>（</w:t>
      </w:r>
      <w:r>
        <w:rPr>
          <w:rFonts w:hint="eastAsia" w:ascii="宋体" w:hAnsi="宋体" w:cs="宋体"/>
          <w:b/>
          <w:color w:val="auto"/>
          <w:szCs w:val="21"/>
          <w:highlight w:val="none"/>
          <w:lang w:val="en-US" w:eastAsia="zh-CN"/>
        </w:rPr>
        <w:t>七</w:t>
      </w:r>
      <w:r>
        <w:rPr>
          <w:rFonts w:hint="eastAsia" w:ascii="宋体" w:hAnsi="宋体" w:cs="宋体"/>
          <w:b/>
          <w:color w:val="auto"/>
          <w:szCs w:val="21"/>
          <w:highlight w:val="none"/>
        </w:rPr>
        <w:t>）其他</w:t>
      </w:r>
    </w:p>
    <w:p>
      <w:pPr>
        <w:keepNext w:val="0"/>
        <w:keepLines w:val="0"/>
        <w:pageBreakBefore w:val="0"/>
        <w:kinsoku/>
        <w:wordWrap/>
        <w:overflowPunct/>
        <w:topLinePunct w:val="0"/>
        <w:autoSpaceDE/>
        <w:autoSpaceDN/>
        <w:bidi w:val="0"/>
        <w:adjustRightInd/>
        <w:snapToGrid/>
        <w:spacing w:line="460" w:lineRule="exact"/>
        <w:ind w:firstLine="424"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rPr>
        <w:t>1、投标人必须在投标文件中对以上条款和服务承诺明确列出，承诺内容必须达到本篇及招标文件其他条款的要求。</w:t>
      </w:r>
    </w:p>
    <w:p>
      <w:pPr>
        <w:keepNext w:val="0"/>
        <w:keepLines w:val="0"/>
        <w:pageBreakBefore w:val="0"/>
        <w:kinsoku/>
        <w:wordWrap/>
        <w:overflowPunct/>
        <w:topLinePunct w:val="0"/>
        <w:autoSpaceDE/>
        <w:autoSpaceDN/>
        <w:bidi w:val="0"/>
        <w:adjustRightInd/>
        <w:snapToGrid/>
        <w:spacing w:line="460" w:lineRule="exact"/>
        <w:ind w:firstLine="424" w:firstLineChars="200"/>
        <w:textAlignment w:val="auto"/>
        <w:rPr>
          <w:rFonts w:hint="eastAsia" w:ascii="宋体" w:hAnsi="宋体" w:cs="宋体"/>
          <w:bCs/>
          <w:color w:val="auto"/>
          <w:szCs w:val="21"/>
          <w:highlight w:val="none"/>
        </w:rPr>
      </w:pPr>
      <w:r>
        <w:rPr>
          <w:rFonts w:hint="eastAsia" w:ascii="宋体" w:hAnsi="宋体" w:cs="宋体"/>
          <w:bCs/>
          <w:color w:val="auto"/>
          <w:szCs w:val="21"/>
          <w:highlight w:val="none"/>
        </w:rPr>
        <w:t>2、其他未尽事宜由供需双方在采购合同中详细约定。</w:t>
      </w:r>
      <w:bookmarkEnd w:id="77"/>
    </w:p>
    <w:p>
      <w:pPr>
        <w:keepNext w:val="0"/>
        <w:keepLines w:val="0"/>
        <w:pageBreakBefore w:val="0"/>
        <w:kinsoku/>
        <w:wordWrap/>
        <w:overflowPunct/>
        <w:topLinePunct w:val="0"/>
        <w:autoSpaceDE/>
        <w:autoSpaceDN/>
        <w:bidi w:val="0"/>
        <w:adjustRightInd/>
        <w:snapToGrid/>
        <w:spacing w:line="460" w:lineRule="exact"/>
        <w:ind w:firstLine="424" w:firstLineChars="200"/>
        <w:textAlignment w:val="auto"/>
        <w:rPr>
          <w:rFonts w:hint="eastAsia"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3、投标人在服务期必须遵守安全生产事项、如：发生安全事故由投标人承担一切责任。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416" w:firstLineChars="800"/>
        <w:jc w:val="both"/>
        <w:textAlignment w:val="auto"/>
        <w:outlineLvl w:val="1"/>
        <w:rPr>
          <w:rFonts w:hint="eastAsia" w:ascii="宋体"/>
          <w:b/>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416" w:firstLineChars="800"/>
        <w:jc w:val="both"/>
        <w:textAlignment w:val="auto"/>
        <w:outlineLvl w:val="1"/>
        <w:rPr>
          <w:rFonts w:hint="eastAsia" w:ascii="宋体"/>
          <w:b/>
          <w:color w:val="auto"/>
          <w:sz w:val="30"/>
          <w:szCs w:val="30"/>
          <w:highlight w:val="none"/>
        </w:rPr>
      </w:pPr>
      <w:bookmarkStart w:id="82" w:name="_Toc2633"/>
      <w:r>
        <w:rPr>
          <w:rFonts w:hint="eastAsia" w:ascii="宋体"/>
          <w:b/>
          <w:color w:val="auto"/>
          <w:sz w:val="30"/>
          <w:szCs w:val="30"/>
          <w:highlight w:val="none"/>
          <w:lang w:val="en-US" w:eastAsia="zh-CN"/>
        </w:rPr>
        <w:t xml:space="preserve">第五章 </w:t>
      </w:r>
      <w:r>
        <w:rPr>
          <w:rFonts w:hint="eastAsia" w:ascii="宋体"/>
          <w:b/>
          <w:color w:val="auto"/>
          <w:sz w:val="30"/>
          <w:szCs w:val="30"/>
          <w:highlight w:val="none"/>
        </w:rPr>
        <w:t xml:space="preserve"> 合同条款及格式</w:t>
      </w:r>
      <w:bookmarkEnd w:id="82"/>
      <w:bookmarkStart w:id="83" w:name="_Toc20669"/>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1"/>
        <w:rPr>
          <w:rFonts w:hint="eastAsia" w:ascii="宋体" w:hAnsi="宋体" w:eastAsia="宋体" w:cs="宋体"/>
          <w:color w:val="auto"/>
          <w:szCs w:val="21"/>
          <w:highlight w:val="none"/>
        </w:rPr>
      </w:pPr>
      <w:bookmarkStart w:id="84" w:name="_Toc7604"/>
      <w:r>
        <w:rPr>
          <w:rFonts w:hint="eastAsia" w:ascii="宋体" w:hAnsi="宋体" w:eastAsia="宋体" w:cs="宋体"/>
          <w:color w:val="auto"/>
          <w:szCs w:val="21"/>
          <w:highlight w:val="none"/>
        </w:rPr>
        <w:t>（本合同为合同样稿，最终稿由供需双方协商后确定）</w:t>
      </w:r>
      <w:bookmarkEnd w:id="83"/>
      <w:bookmarkEnd w:id="84"/>
    </w:p>
    <w:p>
      <w:pPr>
        <w:widowControl/>
        <w:numPr>
          <w:ilvl w:val="0"/>
          <w:numId w:val="11"/>
        </w:numPr>
        <w:shd w:val="clear" w:color="auto" w:fill="auto"/>
        <w:spacing w:line="600" w:lineRule="exact"/>
        <w:jc w:val="center"/>
        <w:textAlignment w:val="baseline"/>
        <w:outlineLvl w:val="1"/>
        <w:rPr>
          <w:rFonts w:hint="eastAsia" w:ascii="黑体" w:eastAsia="黑体"/>
          <w:b/>
          <w:color w:val="auto"/>
          <w:sz w:val="28"/>
          <w:szCs w:val="28"/>
          <w:highlight w:val="none"/>
        </w:rPr>
      </w:pPr>
      <w:r>
        <w:rPr>
          <w:rFonts w:hint="eastAsia" w:ascii="宋体"/>
          <w:b/>
          <w:color w:val="auto"/>
          <w:sz w:val="28"/>
          <w:szCs w:val="28"/>
          <w:highlight w:val="none"/>
        </w:rPr>
        <w:t xml:space="preserve"> </w:t>
      </w:r>
      <w:bookmarkStart w:id="85" w:name="_Toc1682"/>
      <w:r>
        <w:rPr>
          <w:rFonts w:hint="eastAsia" w:ascii="宋体"/>
          <w:b/>
          <w:color w:val="auto"/>
          <w:sz w:val="28"/>
          <w:szCs w:val="28"/>
          <w:highlight w:val="none"/>
        </w:rPr>
        <w:t>合同协议书</w:t>
      </w:r>
      <w:bookmarkEnd w:id="85"/>
    </w:p>
    <w:p>
      <w:pPr>
        <w:shd w:val="clear" w:color="auto" w:fill="auto"/>
        <w:spacing w:line="360" w:lineRule="auto"/>
        <w:ind w:firstLine="484" w:firstLineChars="200"/>
        <w:jc w:val="both"/>
        <w:rPr>
          <w:rFonts w:hint="eastAsia"/>
          <w:color w:val="auto"/>
          <w:highlight w:val="none"/>
          <w:lang w:eastAsia="zh-CN"/>
        </w:rPr>
      </w:pPr>
      <w:r>
        <w:rPr>
          <w:rFonts w:hint="eastAsia" w:ascii="宋体"/>
          <w:color w:val="auto"/>
          <w:sz w:val="24"/>
          <w:highlight w:val="none"/>
          <w:lang w:val="en-US" w:eastAsia="zh-CN"/>
        </w:rPr>
        <w:t>合同名称 ：</w:t>
      </w:r>
      <w:r>
        <w:rPr>
          <w:rFonts w:hint="eastAsia" w:ascii="宋体"/>
          <w:b/>
          <w:color w:val="auto"/>
          <w:sz w:val="24"/>
          <w:highlight w:val="none"/>
        </w:rPr>
        <w:t xml:space="preserve">  </w:t>
      </w:r>
      <w:r>
        <w:rPr>
          <w:rFonts w:hint="eastAsia" w:ascii="宋体"/>
          <w:color w:val="auto"/>
          <w:sz w:val="24"/>
          <w:highlight w:val="none"/>
        </w:rPr>
        <w:t xml:space="preserve">    </w:t>
      </w:r>
      <w:r>
        <w:rPr>
          <w:rFonts w:hint="eastAsia" w:ascii="宋体"/>
          <w:color w:val="auto"/>
          <w:sz w:val="24"/>
          <w:highlight w:val="none"/>
          <w:lang w:val="en-US" w:eastAsia="zh-CN"/>
        </w:rPr>
        <w:t xml:space="preserve">       </w:t>
      </w:r>
      <w:r>
        <w:rPr>
          <w:rFonts w:hint="eastAsia" w:ascii="宋体"/>
          <w:color w:val="auto"/>
          <w:sz w:val="24"/>
          <w:highlight w:val="none"/>
        </w:rPr>
        <w:t xml:space="preserve">  </w:t>
      </w:r>
      <w:r>
        <w:rPr>
          <w:rFonts w:hint="eastAsia" w:ascii="宋体"/>
          <w:color w:val="auto"/>
          <w:sz w:val="24"/>
          <w:highlight w:val="none"/>
          <w:lang w:val="en-US" w:eastAsia="zh-CN"/>
        </w:rPr>
        <w:t xml:space="preserve">               </w:t>
      </w:r>
      <w:r>
        <w:rPr>
          <w:rFonts w:hint="eastAsia" w:ascii="宋体"/>
          <w:color w:val="auto"/>
          <w:sz w:val="24"/>
          <w:highlight w:val="none"/>
        </w:rPr>
        <w:t>编号</w:t>
      </w:r>
      <w:r>
        <w:rPr>
          <w:rFonts w:hint="eastAsia" w:ascii="宋体"/>
          <w:color w:val="auto"/>
          <w:sz w:val="24"/>
          <w:highlight w:val="none"/>
          <w:lang w:eastAsia="zh-CN"/>
        </w:rPr>
        <w:t>：</w:t>
      </w:r>
    </w:p>
    <w:p>
      <w:pPr>
        <w:shd w:val="clear" w:color="auto" w:fill="auto"/>
        <w:spacing w:line="420" w:lineRule="exact"/>
        <w:ind w:firstLine="424" w:firstLineChars="200"/>
        <w:rPr>
          <w:rFonts w:hint="eastAsia" w:ascii="宋体" w:cs="宋体"/>
          <w:color w:val="auto"/>
          <w:szCs w:val="21"/>
          <w:highlight w:val="none"/>
        </w:rPr>
      </w:pPr>
      <w:bookmarkStart w:id="86" w:name="_Toc152042388"/>
      <w:bookmarkStart w:id="87" w:name="_Toc152045610"/>
      <w:bookmarkStart w:id="88" w:name="_Toc246996996"/>
      <w:bookmarkStart w:id="89" w:name="_Toc247085768"/>
      <w:bookmarkStart w:id="90" w:name="_Toc296602498"/>
      <w:bookmarkStart w:id="91" w:name="_Toc246996253"/>
      <w:bookmarkStart w:id="92" w:name="_Toc144974578"/>
      <w:bookmarkStart w:id="93" w:name="_Toc179632628"/>
      <w:r>
        <w:rPr>
          <w:rFonts w:hint="eastAsia" w:ascii="宋体" w:cs="宋体"/>
          <w:color w:val="auto"/>
          <w:szCs w:val="21"/>
          <w:highlight w:val="none"/>
        </w:rPr>
        <w:t>买    方：                                   卖    方：</w:t>
      </w:r>
    </w:p>
    <w:p>
      <w:pPr>
        <w:shd w:val="clear" w:color="auto" w:fill="auto"/>
        <w:spacing w:line="420" w:lineRule="exact"/>
        <w:ind w:firstLine="424" w:firstLineChars="200"/>
        <w:rPr>
          <w:rFonts w:hint="eastAsia" w:ascii="宋体" w:cs="宋体"/>
          <w:color w:val="auto"/>
          <w:szCs w:val="21"/>
          <w:highlight w:val="none"/>
        </w:rPr>
      </w:pPr>
      <w:r>
        <w:rPr>
          <w:rFonts w:hint="eastAsia" w:ascii="宋体" w:cs="宋体"/>
          <w:color w:val="auto"/>
          <w:szCs w:val="21"/>
          <w:highlight w:val="none"/>
        </w:rPr>
        <w:t>电    话：                                   电    话：</w:t>
      </w:r>
    </w:p>
    <w:p>
      <w:pPr>
        <w:shd w:val="clear" w:color="auto" w:fill="auto"/>
        <w:spacing w:line="420" w:lineRule="exact"/>
        <w:ind w:firstLine="424" w:firstLineChars="200"/>
        <w:rPr>
          <w:rFonts w:hint="eastAsia" w:ascii="宋体" w:cs="宋体"/>
          <w:color w:val="auto"/>
          <w:szCs w:val="21"/>
          <w:highlight w:val="none"/>
        </w:rPr>
      </w:pPr>
      <w:r>
        <w:rPr>
          <w:rFonts w:hint="eastAsia" w:ascii="宋体" w:cs="宋体"/>
          <w:color w:val="auto"/>
          <w:szCs w:val="21"/>
          <w:highlight w:val="none"/>
        </w:rPr>
        <w:t xml:space="preserve">住    所：                                   住    所：                       </w:t>
      </w:r>
    </w:p>
    <w:p>
      <w:pPr>
        <w:shd w:val="clear" w:color="auto" w:fill="auto"/>
        <w:spacing w:line="420" w:lineRule="exact"/>
        <w:ind w:firstLine="424" w:firstLineChars="200"/>
        <w:rPr>
          <w:rFonts w:hint="eastAsia" w:ascii="宋体" w:cs="宋体"/>
          <w:color w:val="auto"/>
          <w:szCs w:val="21"/>
          <w:highlight w:val="none"/>
        </w:rPr>
      </w:pPr>
      <w:r>
        <w:rPr>
          <w:rFonts w:hint="eastAsia" w:ascii="宋体" w:cs="宋体"/>
          <w:color w:val="auto"/>
          <w:szCs w:val="21"/>
          <w:highlight w:val="none"/>
          <w:u w:val="single"/>
        </w:rPr>
        <w:t>（买方）</w:t>
      </w:r>
      <w:r>
        <w:rPr>
          <w:rFonts w:hint="eastAsia" w:ascii="宋体" w:cs="宋体"/>
          <w:color w:val="auto"/>
          <w:szCs w:val="21"/>
          <w:highlight w:val="none"/>
        </w:rPr>
        <w:t>的</w:t>
      </w:r>
      <w:r>
        <w:rPr>
          <w:rFonts w:hint="eastAsia" w:ascii="宋体" w:cs="宋体"/>
          <w:color w:val="auto"/>
          <w:szCs w:val="21"/>
          <w:highlight w:val="none"/>
          <w:u w:val="single"/>
        </w:rPr>
        <w:t>（项目名称）</w:t>
      </w:r>
      <w:r>
        <w:rPr>
          <w:rFonts w:hint="eastAsia" w:ascii="宋体" w:cs="宋体"/>
          <w:color w:val="auto"/>
          <w:szCs w:val="21"/>
          <w:highlight w:val="none"/>
        </w:rPr>
        <w:t>中所需</w:t>
      </w:r>
      <w:r>
        <w:rPr>
          <w:rFonts w:hint="eastAsia" w:ascii="宋体" w:cs="宋体"/>
          <w:color w:val="auto"/>
          <w:szCs w:val="21"/>
          <w:highlight w:val="none"/>
          <w:u w:val="single"/>
        </w:rPr>
        <w:t>（产品名称）</w:t>
      </w:r>
      <w:r>
        <w:rPr>
          <w:rFonts w:hint="eastAsia" w:ascii="宋体" w:cs="宋体"/>
          <w:color w:val="auto"/>
          <w:szCs w:val="21"/>
          <w:highlight w:val="none"/>
        </w:rPr>
        <w:t xml:space="preserve"> 经公开招标，确定</w:t>
      </w:r>
      <w:r>
        <w:rPr>
          <w:rFonts w:hint="eastAsia" w:ascii="宋体" w:cs="宋体"/>
          <w:color w:val="auto"/>
          <w:szCs w:val="21"/>
          <w:highlight w:val="none"/>
          <w:u w:val="single"/>
        </w:rPr>
        <w:t>（卖方）</w:t>
      </w:r>
      <w:r>
        <w:rPr>
          <w:rFonts w:hint="eastAsia" w:ascii="宋体" w:cs="宋体"/>
          <w:color w:val="auto"/>
          <w:szCs w:val="21"/>
          <w:highlight w:val="none"/>
        </w:rPr>
        <w:t>为中标人。按照中华人民共和国</w:t>
      </w:r>
      <w:r>
        <w:rPr>
          <w:rFonts w:hint="eastAsia" w:ascii="宋体" w:cs="宋体"/>
          <w:color w:val="auto"/>
          <w:szCs w:val="21"/>
          <w:highlight w:val="none"/>
          <w:lang w:eastAsia="zh-CN"/>
        </w:rPr>
        <w:t>民法典</w:t>
      </w:r>
      <w:r>
        <w:rPr>
          <w:rFonts w:hint="eastAsia" w:ascii="宋体" w:cs="宋体"/>
          <w:color w:val="auto"/>
          <w:szCs w:val="21"/>
          <w:highlight w:val="none"/>
        </w:rPr>
        <w:t>的规定，买卖双方同意按照下述的条款和条件，签署本合同。</w:t>
      </w:r>
    </w:p>
    <w:p>
      <w:pPr>
        <w:shd w:val="clear" w:color="auto" w:fill="auto"/>
        <w:spacing w:line="420" w:lineRule="exact"/>
        <w:ind w:firstLine="424" w:firstLineChars="200"/>
        <w:rPr>
          <w:rFonts w:hint="eastAsia" w:ascii="宋体" w:cs="宋体"/>
          <w:color w:val="auto"/>
          <w:szCs w:val="21"/>
          <w:highlight w:val="none"/>
        </w:rPr>
      </w:pPr>
      <w:r>
        <w:rPr>
          <w:rFonts w:hint="eastAsia" w:ascii="宋体" w:cs="宋体"/>
          <w:color w:val="auto"/>
          <w:szCs w:val="21"/>
          <w:highlight w:val="none"/>
        </w:rPr>
        <w:t>1、本合同文件</w:t>
      </w:r>
    </w:p>
    <w:p>
      <w:pPr>
        <w:shd w:val="clear" w:color="auto" w:fill="auto"/>
        <w:spacing w:line="420" w:lineRule="exact"/>
        <w:ind w:firstLine="424" w:firstLineChars="200"/>
        <w:rPr>
          <w:rFonts w:hint="eastAsia" w:ascii="宋体" w:cs="宋体"/>
          <w:color w:val="auto"/>
          <w:szCs w:val="21"/>
          <w:highlight w:val="none"/>
        </w:rPr>
      </w:pPr>
      <w:r>
        <w:rPr>
          <w:rFonts w:hint="eastAsia" w:ascii="宋体" w:cs="宋体"/>
          <w:color w:val="auto"/>
          <w:szCs w:val="21"/>
          <w:highlight w:val="none"/>
        </w:rPr>
        <w:t>下列每一文件均应作为合同的组成部分进行阅读和解释：</w:t>
      </w:r>
    </w:p>
    <w:p>
      <w:pPr>
        <w:shd w:val="clear" w:color="auto" w:fill="auto"/>
        <w:spacing w:line="420" w:lineRule="exact"/>
        <w:ind w:firstLine="424" w:firstLineChars="200"/>
        <w:rPr>
          <w:rFonts w:hint="eastAsia" w:ascii="宋体" w:cs="宋体"/>
          <w:color w:val="auto"/>
          <w:szCs w:val="21"/>
          <w:highlight w:val="none"/>
        </w:rPr>
      </w:pPr>
      <w:r>
        <w:rPr>
          <w:rFonts w:hint="eastAsia" w:ascii="宋体" w:cs="宋体"/>
          <w:color w:val="auto"/>
          <w:szCs w:val="21"/>
          <w:highlight w:val="none"/>
        </w:rPr>
        <w:t>（1）</w:t>
      </w:r>
      <w:r>
        <w:rPr>
          <w:rFonts w:hint="eastAsia" w:ascii="宋体" w:cs="宋体"/>
          <w:color w:val="auto"/>
          <w:szCs w:val="21"/>
          <w:highlight w:val="none"/>
          <w:lang w:eastAsia="zh-CN"/>
        </w:rPr>
        <w:t>采购文件</w:t>
      </w:r>
      <w:r>
        <w:rPr>
          <w:rFonts w:hint="eastAsia" w:ascii="宋体" w:cs="宋体"/>
          <w:color w:val="auto"/>
          <w:szCs w:val="21"/>
          <w:highlight w:val="none"/>
        </w:rPr>
        <w:t>（2）投标文件（3）中标通知书</w:t>
      </w:r>
    </w:p>
    <w:p>
      <w:pPr>
        <w:shd w:val="clear" w:color="auto" w:fill="auto"/>
        <w:spacing w:line="420" w:lineRule="exact"/>
        <w:ind w:firstLine="424" w:firstLineChars="200"/>
        <w:rPr>
          <w:rFonts w:hint="eastAsia" w:ascii="宋体" w:cs="宋体"/>
          <w:color w:val="auto"/>
          <w:szCs w:val="21"/>
          <w:highlight w:val="none"/>
        </w:rPr>
      </w:pPr>
      <w:r>
        <w:rPr>
          <w:rFonts w:hint="eastAsia" w:ascii="宋体" w:cs="宋体"/>
          <w:color w:val="auto"/>
          <w:szCs w:val="21"/>
          <w:highlight w:val="none"/>
        </w:rPr>
        <w:t>（4）经双方确认进入合同的其它文件、补充条款或说明</w:t>
      </w:r>
    </w:p>
    <w:p>
      <w:pPr>
        <w:shd w:val="clear" w:color="auto" w:fill="auto"/>
        <w:spacing w:line="420" w:lineRule="exact"/>
        <w:ind w:firstLine="424" w:firstLineChars="200"/>
        <w:rPr>
          <w:rFonts w:hint="eastAsia" w:ascii="宋体" w:cs="宋体"/>
          <w:color w:val="auto"/>
          <w:szCs w:val="21"/>
          <w:highlight w:val="none"/>
        </w:rPr>
      </w:pPr>
      <w:r>
        <w:rPr>
          <w:rFonts w:hint="eastAsia" w:ascii="宋体" w:cs="宋体"/>
          <w:color w:val="auto"/>
          <w:szCs w:val="21"/>
          <w:highlight w:val="none"/>
        </w:rPr>
        <w:t>2、采购标的、数量、质量要求</w:t>
      </w:r>
    </w:p>
    <w:p>
      <w:pPr>
        <w:shd w:val="clear" w:color="auto" w:fill="auto"/>
        <w:spacing w:line="420" w:lineRule="exact"/>
        <w:ind w:firstLine="424" w:firstLineChars="200"/>
        <w:rPr>
          <w:rFonts w:hint="eastAsia" w:ascii="宋体" w:cs="宋体"/>
          <w:color w:val="auto"/>
          <w:szCs w:val="21"/>
          <w:highlight w:val="none"/>
        </w:rPr>
      </w:pPr>
      <w:r>
        <w:rPr>
          <w:rFonts w:hint="eastAsia" w:ascii="宋体" w:cs="宋体"/>
          <w:color w:val="auto"/>
          <w:szCs w:val="21"/>
          <w:highlight w:val="none"/>
        </w:rPr>
        <w:t>3、合同总价</w:t>
      </w:r>
    </w:p>
    <w:p>
      <w:pPr>
        <w:shd w:val="clear" w:color="auto" w:fill="auto"/>
        <w:spacing w:line="420" w:lineRule="exact"/>
        <w:ind w:firstLine="424" w:firstLineChars="200"/>
        <w:rPr>
          <w:rFonts w:hint="eastAsia" w:ascii="宋体" w:cs="宋体"/>
          <w:color w:val="auto"/>
          <w:szCs w:val="21"/>
          <w:highlight w:val="none"/>
        </w:rPr>
      </w:pPr>
      <w:r>
        <w:rPr>
          <w:rFonts w:hint="eastAsia" w:ascii="宋体" w:cs="宋体"/>
          <w:color w:val="auto"/>
          <w:szCs w:val="21"/>
          <w:highlight w:val="none"/>
        </w:rPr>
        <w:t xml:space="preserve">合同总价为 </w:t>
      </w:r>
      <w:r>
        <w:rPr>
          <w:rFonts w:hint="eastAsia" w:ascii="宋体" w:cs="宋体"/>
          <w:color w:val="auto"/>
          <w:szCs w:val="21"/>
          <w:highlight w:val="none"/>
          <w:u w:val="single"/>
        </w:rPr>
        <w:t xml:space="preserve">              </w:t>
      </w:r>
      <w:r>
        <w:rPr>
          <w:rFonts w:hint="eastAsia" w:ascii="宋体" w:cs="宋体"/>
          <w:color w:val="auto"/>
          <w:szCs w:val="21"/>
          <w:highlight w:val="none"/>
        </w:rPr>
        <w:t>元人民币。</w:t>
      </w:r>
    </w:p>
    <w:p>
      <w:pPr>
        <w:shd w:val="clear" w:color="auto" w:fill="auto"/>
        <w:autoSpaceDN w:val="0"/>
        <w:spacing w:line="240" w:lineRule="atLeast"/>
        <w:ind w:firstLine="424" w:firstLineChars="200"/>
        <w:rPr>
          <w:rFonts w:hint="eastAsia" w:ascii="宋体" w:hAnsi="宋体" w:cs="宋体"/>
          <w:b/>
          <w:color w:val="auto"/>
          <w:kern w:val="0"/>
          <w:szCs w:val="21"/>
          <w:highlight w:val="none"/>
        </w:rPr>
      </w:pPr>
      <w:r>
        <w:rPr>
          <w:rFonts w:hint="eastAsia" w:ascii="宋体" w:cs="宋体"/>
          <w:color w:val="auto"/>
          <w:szCs w:val="21"/>
          <w:highlight w:val="none"/>
        </w:rPr>
        <w:t>4、付款方式</w:t>
      </w:r>
      <w:r>
        <w:rPr>
          <w:rFonts w:hint="eastAsia" w:ascii="黑体" w:eastAsia="黑体" w:cs="宋体"/>
          <w:b/>
          <w:bCs/>
          <w:color w:val="auto"/>
          <w:szCs w:val="21"/>
          <w:highlight w:val="none"/>
        </w:rPr>
        <w:t>：</w:t>
      </w:r>
      <w:r>
        <w:rPr>
          <w:rFonts w:hint="eastAsia" w:ascii="宋体"/>
          <w:color w:val="auto"/>
          <w:szCs w:val="21"/>
          <w:highlight w:val="none"/>
          <w:u w:val="single"/>
        </w:rPr>
        <w:t xml:space="preserve">                                         。</w:t>
      </w:r>
    </w:p>
    <w:p>
      <w:pPr>
        <w:shd w:val="clear" w:color="auto" w:fill="auto"/>
        <w:spacing w:line="360" w:lineRule="auto"/>
        <w:ind w:firstLine="424" w:firstLineChars="200"/>
        <w:rPr>
          <w:rFonts w:hint="eastAsia" w:ascii="宋体"/>
          <w:color w:val="auto"/>
          <w:szCs w:val="21"/>
          <w:highlight w:val="none"/>
        </w:rPr>
      </w:pPr>
      <w:r>
        <w:rPr>
          <w:rFonts w:hint="eastAsia" w:ascii="宋体" w:cs="宋体"/>
          <w:color w:val="auto"/>
          <w:szCs w:val="21"/>
          <w:highlight w:val="none"/>
        </w:rPr>
        <w:t>5、</w:t>
      </w:r>
      <w:r>
        <w:rPr>
          <w:rFonts w:hint="eastAsia" w:ascii="宋体"/>
          <w:color w:val="auto"/>
          <w:szCs w:val="21"/>
          <w:highlight w:val="none"/>
        </w:rPr>
        <w:t>合同供货（服务）期限及地点和方式</w:t>
      </w:r>
    </w:p>
    <w:p>
      <w:pPr>
        <w:shd w:val="clear" w:color="auto" w:fill="auto"/>
        <w:spacing w:line="420" w:lineRule="exact"/>
        <w:ind w:firstLine="424" w:firstLineChars="200"/>
        <w:rPr>
          <w:rFonts w:hint="eastAsia" w:ascii="宋体" w:cs="宋体"/>
          <w:color w:val="auto"/>
          <w:szCs w:val="21"/>
          <w:highlight w:val="none"/>
        </w:rPr>
      </w:pPr>
      <w:r>
        <w:rPr>
          <w:rFonts w:hint="eastAsia" w:ascii="宋体" w:cs="宋体"/>
          <w:color w:val="auto"/>
          <w:szCs w:val="21"/>
          <w:highlight w:val="none"/>
        </w:rPr>
        <w:t>6、验收要求及违约责任</w:t>
      </w:r>
    </w:p>
    <w:p>
      <w:pPr>
        <w:shd w:val="clear" w:color="auto" w:fill="auto"/>
        <w:spacing w:line="420" w:lineRule="exact"/>
        <w:ind w:firstLine="424" w:firstLineChars="200"/>
        <w:rPr>
          <w:rFonts w:hint="eastAsia" w:ascii="宋体" w:cs="宋体"/>
          <w:color w:val="auto"/>
          <w:szCs w:val="21"/>
          <w:highlight w:val="none"/>
        </w:rPr>
      </w:pPr>
      <w:r>
        <w:rPr>
          <w:rFonts w:hint="eastAsia" w:ascii="宋体" w:cs="宋体"/>
          <w:color w:val="auto"/>
          <w:szCs w:val="21"/>
          <w:highlight w:val="none"/>
        </w:rPr>
        <w:t>7、违约责任及解决争议方法</w:t>
      </w:r>
    </w:p>
    <w:p>
      <w:pPr>
        <w:shd w:val="clear" w:color="auto" w:fill="auto"/>
        <w:spacing w:line="420" w:lineRule="exact"/>
        <w:ind w:firstLine="424" w:firstLineChars="200"/>
        <w:rPr>
          <w:rFonts w:hint="eastAsia" w:ascii="宋体" w:cs="宋体"/>
          <w:color w:val="auto"/>
          <w:szCs w:val="21"/>
          <w:highlight w:val="none"/>
        </w:rPr>
      </w:pPr>
      <w:r>
        <w:rPr>
          <w:rFonts w:hint="eastAsia" w:ascii="宋体" w:cs="宋体"/>
          <w:color w:val="auto"/>
          <w:szCs w:val="21"/>
          <w:highlight w:val="none"/>
        </w:rPr>
        <w:t>8、合同的生效</w:t>
      </w:r>
    </w:p>
    <w:p>
      <w:pPr>
        <w:pStyle w:val="11"/>
        <w:shd w:val="clear" w:color="auto" w:fill="auto"/>
        <w:spacing w:after="0" w:line="420" w:lineRule="exact"/>
        <w:ind w:left="0" w:leftChars="0" w:firstLine="424"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合同经双方授权代表签署，买卖双方加盖印章之后生效。</w:t>
      </w:r>
    </w:p>
    <w:p>
      <w:pPr>
        <w:pStyle w:val="11"/>
        <w:shd w:val="clear" w:color="auto" w:fill="auto"/>
        <w:spacing w:after="0" w:line="420" w:lineRule="exact"/>
        <w:ind w:left="0" w:leftChars="0" w:firstLine="424"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本合同一式     份，双方各执     份。</w:t>
      </w:r>
    </w:p>
    <w:p>
      <w:pPr>
        <w:pStyle w:val="11"/>
        <w:shd w:val="clear" w:color="auto" w:fill="auto"/>
        <w:spacing w:after="0" w:line="420" w:lineRule="exact"/>
        <w:ind w:left="0" w:leftChars="0" w:firstLine="424"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买  方：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 xml:space="preserve">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卖  方：</w:t>
      </w:r>
    </w:p>
    <w:p>
      <w:pPr>
        <w:pStyle w:val="11"/>
        <w:shd w:val="clear" w:color="auto" w:fill="auto"/>
        <w:spacing w:after="0" w:line="420" w:lineRule="exact"/>
        <w:ind w:left="0" w:leftChars="0" w:firstLine="424"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名  称：（盖章）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名  称：（盖章）</w:t>
      </w:r>
    </w:p>
    <w:p>
      <w:pPr>
        <w:pStyle w:val="11"/>
        <w:shd w:val="clear" w:color="auto" w:fill="auto"/>
        <w:spacing w:after="0" w:line="420" w:lineRule="exact"/>
        <w:ind w:left="0" w:leftChars="0" w:firstLine="424"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法定代表人（或委托代理人）： （签字） 法定代表人（或委托代理人）：（签字）                        </w:t>
      </w:r>
    </w:p>
    <w:p>
      <w:pPr>
        <w:pStyle w:val="11"/>
        <w:shd w:val="clear" w:color="auto" w:fill="auto"/>
        <w:spacing w:after="0" w:line="420" w:lineRule="exact"/>
        <w:ind w:left="0" w:leftChars="0" w:firstLine="424"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地    址：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 xml:space="preserve"> 地    址：</w:t>
      </w:r>
    </w:p>
    <w:p>
      <w:pPr>
        <w:pStyle w:val="11"/>
        <w:shd w:val="clear" w:color="auto" w:fill="auto"/>
        <w:spacing w:after="0" w:line="420" w:lineRule="exact"/>
        <w:ind w:left="0" w:leftChars="0" w:firstLine="424"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邮政编码：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邮政编码：</w:t>
      </w:r>
    </w:p>
    <w:p>
      <w:pPr>
        <w:pStyle w:val="11"/>
        <w:shd w:val="clear" w:color="auto" w:fill="auto"/>
        <w:spacing w:after="0" w:line="420" w:lineRule="exact"/>
        <w:ind w:left="0" w:leftChars="0" w:firstLine="424"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电    话：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电    话：</w:t>
      </w:r>
    </w:p>
    <w:p>
      <w:pPr>
        <w:pStyle w:val="11"/>
        <w:shd w:val="clear" w:color="auto" w:fill="auto"/>
        <w:spacing w:after="0" w:line="420" w:lineRule="exact"/>
        <w:ind w:left="0" w:leftChars="0" w:firstLine="424"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开户银行：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 xml:space="preserve"> 开户银行：</w:t>
      </w:r>
    </w:p>
    <w:p>
      <w:pPr>
        <w:pStyle w:val="11"/>
        <w:shd w:val="clear" w:color="auto" w:fill="auto"/>
        <w:spacing w:after="0" w:line="420" w:lineRule="exact"/>
        <w:ind w:left="0" w:leftChars="0" w:firstLine="424"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帐    号：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帐    号：</w:t>
      </w:r>
    </w:p>
    <w:p>
      <w:pPr>
        <w:rPr>
          <w:rFonts w:hint="eastAsia"/>
          <w:color w:val="auto"/>
          <w:highlight w:val="none"/>
        </w:rPr>
      </w:pPr>
    </w:p>
    <w:p>
      <w:pPr>
        <w:pStyle w:val="11"/>
        <w:shd w:val="clear" w:color="auto" w:fill="auto"/>
        <w:spacing w:after="0" w:line="420" w:lineRule="exact"/>
        <w:ind w:left="0" w:leftChars="0" w:firstLine="564" w:firstLineChars="200"/>
        <w:jc w:val="center"/>
        <w:rPr>
          <w:rFonts w:hint="eastAsia"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b/>
          <w:color w:val="auto"/>
          <w:sz w:val="28"/>
          <w:szCs w:val="28"/>
          <w:highlight w:val="none"/>
        </w:rPr>
        <w:t>二  合同条款</w:t>
      </w:r>
      <w:bookmarkEnd w:id="86"/>
      <w:bookmarkEnd w:id="87"/>
      <w:bookmarkEnd w:id="88"/>
      <w:bookmarkEnd w:id="89"/>
      <w:bookmarkEnd w:id="90"/>
      <w:bookmarkEnd w:id="91"/>
      <w:bookmarkEnd w:id="92"/>
      <w:bookmarkEnd w:id="93"/>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一.  合同文件</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1、合同文件适用法律</w:t>
      </w:r>
    </w:p>
    <w:p>
      <w:pPr>
        <w:shd w:val="clear" w:color="auto" w:fill="auto"/>
        <w:spacing w:line="440" w:lineRule="exact"/>
        <w:ind w:firstLine="636" w:firstLineChars="300"/>
        <w:rPr>
          <w:rFonts w:hint="eastAsia" w:ascii="宋体" w:cs="宋体"/>
          <w:color w:val="auto"/>
          <w:szCs w:val="21"/>
          <w:highlight w:val="none"/>
        </w:rPr>
      </w:pPr>
      <w:r>
        <w:rPr>
          <w:rFonts w:hint="eastAsia" w:ascii="宋体" w:cs="宋体"/>
          <w:color w:val="auto"/>
          <w:szCs w:val="21"/>
          <w:highlight w:val="none"/>
        </w:rPr>
        <w:t>适用于合同文件的法律是中华人民共和国现行法律、法规及招标人所在地的地方性法规。</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2、合同文件组成和解释顺序</w:t>
      </w:r>
    </w:p>
    <w:p>
      <w:pPr>
        <w:shd w:val="clear" w:color="auto" w:fill="auto"/>
        <w:spacing w:line="440" w:lineRule="exact"/>
        <w:ind w:firstLine="530" w:firstLineChars="250"/>
        <w:rPr>
          <w:rFonts w:hint="eastAsia" w:ascii="宋体" w:cs="宋体"/>
          <w:color w:val="auto"/>
          <w:szCs w:val="21"/>
          <w:highlight w:val="none"/>
        </w:rPr>
      </w:pPr>
      <w:r>
        <w:rPr>
          <w:rFonts w:hint="eastAsia" w:ascii="宋体" w:cs="宋体"/>
          <w:color w:val="auto"/>
          <w:szCs w:val="21"/>
          <w:highlight w:val="none"/>
        </w:rPr>
        <w:t>(1)合同文件的组成和解释顺序如下：</w:t>
      </w:r>
    </w:p>
    <w:p>
      <w:pPr>
        <w:shd w:val="clear" w:color="auto" w:fill="auto"/>
        <w:spacing w:line="440" w:lineRule="exact"/>
        <w:ind w:firstLine="530" w:firstLineChars="250"/>
        <w:rPr>
          <w:rFonts w:hint="eastAsia" w:ascii="宋体" w:cs="宋体"/>
          <w:color w:val="auto"/>
          <w:szCs w:val="21"/>
          <w:highlight w:val="none"/>
        </w:rPr>
      </w:pPr>
      <w:r>
        <w:rPr>
          <w:rFonts w:hint="eastAsia" w:ascii="宋体" w:cs="宋体"/>
          <w:color w:val="auto"/>
          <w:szCs w:val="21"/>
          <w:highlight w:val="none"/>
        </w:rPr>
        <w:t>&lt;1&gt;合同的主要条款；</w:t>
      </w:r>
    </w:p>
    <w:p>
      <w:pPr>
        <w:shd w:val="clear" w:color="auto" w:fill="auto"/>
        <w:spacing w:line="440" w:lineRule="exact"/>
        <w:ind w:firstLine="530" w:firstLineChars="250"/>
        <w:rPr>
          <w:rFonts w:hint="eastAsia" w:ascii="宋体" w:cs="宋体"/>
          <w:color w:val="auto"/>
          <w:szCs w:val="21"/>
          <w:highlight w:val="none"/>
        </w:rPr>
      </w:pPr>
      <w:r>
        <w:rPr>
          <w:rFonts w:hint="eastAsia" w:ascii="宋体" w:cs="宋体"/>
          <w:color w:val="auto"/>
          <w:szCs w:val="21"/>
          <w:highlight w:val="none"/>
        </w:rPr>
        <w:t>&lt;2&gt;合同的一般性条款；</w:t>
      </w:r>
    </w:p>
    <w:p>
      <w:pPr>
        <w:shd w:val="clear" w:color="auto" w:fill="auto"/>
        <w:spacing w:line="440" w:lineRule="exact"/>
        <w:ind w:firstLine="530" w:firstLineChars="250"/>
        <w:rPr>
          <w:rFonts w:hint="eastAsia" w:ascii="宋体" w:cs="宋体"/>
          <w:color w:val="auto"/>
          <w:szCs w:val="21"/>
          <w:highlight w:val="none"/>
        </w:rPr>
      </w:pPr>
      <w:r>
        <w:rPr>
          <w:rFonts w:hint="eastAsia" w:ascii="宋体" w:cs="宋体"/>
          <w:color w:val="auto"/>
          <w:szCs w:val="21"/>
          <w:highlight w:val="none"/>
        </w:rPr>
        <w:t>&lt;3&gt;洽商、变更等明确双方权利义务的纪要、协议；</w:t>
      </w:r>
    </w:p>
    <w:p>
      <w:pPr>
        <w:shd w:val="clear" w:color="auto" w:fill="auto"/>
        <w:spacing w:line="440" w:lineRule="exact"/>
        <w:ind w:firstLine="530" w:firstLineChars="250"/>
        <w:rPr>
          <w:rFonts w:hint="eastAsia" w:ascii="宋体" w:cs="宋体"/>
          <w:color w:val="auto"/>
          <w:szCs w:val="21"/>
          <w:highlight w:val="none"/>
        </w:rPr>
      </w:pPr>
      <w:r>
        <w:rPr>
          <w:rFonts w:hint="eastAsia" w:ascii="宋体" w:cs="宋体"/>
          <w:color w:val="auto"/>
          <w:szCs w:val="21"/>
          <w:highlight w:val="none"/>
        </w:rPr>
        <w:t>&lt;4&gt;中标通知书、投标文件和</w:t>
      </w:r>
      <w:r>
        <w:rPr>
          <w:rFonts w:hint="eastAsia" w:ascii="宋体" w:cs="宋体"/>
          <w:color w:val="auto"/>
          <w:szCs w:val="21"/>
          <w:highlight w:val="none"/>
          <w:lang w:eastAsia="zh-CN"/>
        </w:rPr>
        <w:t>采购文件</w:t>
      </w:r>
      <w:r>
        <w:rPr>
          <w:rFonts w:hint="eastAsia" w:ascii="宋体" w:cs="宋体"/>
          <w:color w:val="auto"/>
          <w:szCs w:val="21"/>
          <w:highlight w:val="none"/>
        </w:rPr>
        <w:t>；</w:t>
      </w:r>
    </w:p>
    <w:p>
      <w:pPr>
        <w:shd w:val="clear" w:color="auto" w:fill="auto"/>
        <w:spacing w:line="440" w:lineRule="exact"/>
        <w:ind w:firstLine="530" w:firstLineChars="250"/>
        <w:rPr>
          <w:rFonts w:hint="eastAsia" w:ascii="宋体" w:cs="宋体"/>
          <w:color w:val="auto"/>
          <w:szCs w:val="21"/>
          <w:highlight w:val="none"/>
        </w:rPr>
      </w:pPr>
      <w:r>
        <w:rPr>
          <w:rFonts w:hint="eastAsia" w:ascii="宋体" w:cs="宋体"/>
          <w:color w:val="auto"/>
          <w:szCs w:val="21"/>
          <w:highlight w:val="none"/>
        </w:rPr>
        <w:t>&lt;5&gt;有关图纸、标准、规范和其它有关技术资料、技术要求。</w:t>
      </w:r>
    </w:p>
    <w:p>
      <w:pPr>
        <w:shd w:val="clear" w:color="auto" w:fill="auto"/>
        <w:spacing w:line="440" w:lineRule="exact"/>
        <w:ind w:firstLine="530" w:firstLineChars="250"/>
        <w:rPr>
          <w:rFonts w:hint="eastAsia" w:ascii="宋体" w:cs="宋体"/>
          <w:color w:val="auto"/>
          <w:szCs w:val="21"/>
          <w:highlight w:val="none"/>
        </w:rPr>
      </w:pPr>
      <w:r>
        <w:rPr>
          <w:rFonts w:hint="eastAsia" w:ascii="宋体" w:cs="宋体"/>
          <w:color w:val="auto"/>
          <w:szCs w:val="21"/>
          <w:highlight w:val="none"/>
        </w:rPr>
        <w:t>&lt;6&gt;合同的主要条款的效力优于合同的一般性条款的效力。</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3、合同文件使用文字</w:t>
      </w:r>
    </w:p>
    <w:p>
      <w:pPr>
        <w:pStyle w:val="7"/>
        <w:shd w:val="clear" w:color="auto" w:fill="auto"/>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(1)合同文件使用中文书写、解释和说明。</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 xml:space="preserve">(2)合同文件使用技术性条款约定的为国家标准和规范；国家没有相应标准、规范时，可使用行业标准、规范。非标货物应按约定的技术性条款的标准和规范。 </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二.  标的物的一般条款</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4、完整物权</w:t>
      </w:r>
    </w:p>
    <w:p>
      <w:pPr>
        <w:shd w:val="clear" w:color="auto" w:fill="auto"/>
        <w:tabs>
          <w:tab w:val="left" w:pos="660"/>
        </w:tabs>
        <w:spacing w:line="440" w:lineRule="exact"/>
        <w:rPr>
          <w:rFonts w:hint="eastAsia" w:ascii="宋体" w:cs="宋体"/>
          <w:color w:val="auto"/>
          <w:szCs w:val="21"/>
          <w:highlight w:val="none"/>
        </w:rPr>
      </w:pPr>
      <w:r>
        <w:rPr>
          <w:rFonts w:hint="eastAsia" w:ascii="宋体" w:cs="宋体"/>
          <w:color w:val="auto"/>
          <w:szCs w:val="21"/>
          <w:highlight w:val="none"/>
        </w:rPr>
        <w:t xml:space="preserve"> </w:t>
      </w:r>
      <w:r>
        <w:rPr>
          <w:rFonts w:hint="eastAsia" w:ascii="宋体" w:cs="宋体"/>
          <w:color w:val="auto"/>
          <w:szCs w:val="21"/>
          <w:highlight w:val="none"/>
        </w:rPr>
        <w:tab/>
      </w:r>
      <w:r>
        <w:rPr>
          <w:rFonts w:hint="eastAsia" w:ascii="宋体" w:cs="宋体"/>
          <w:color w:val="auto"/>
          <w:szCs w:val="21"/>
          <w:highlight w:val="none"/>
        </w:rPr>
        <w:t>对于出卖的标的物，卖方应当拥有完整物权，并且卖方负有保证第三人不得向买方主张任何权利（包括知识产权）的义务。</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5、质量保证</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7"/>
        <w:shd w:val="clear" w:color="auto" w:fill="auto"/>
        <w:tabs>
          <w:tab w:val="left" w:pos="900"/>
        </w:tabs>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(3)除合同主要条款规定外，合同条款中标的物的质量保证期均自标的物通过最终验收之日起计算，且质量保证期按不低于国家标准和卖方承诺的高于国家标准的质保期（卖方有特殊要求的除外）。</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6、包装</w:t>
      </w:r>
    </w:p>
    <w:p>
      <w:pPr>
        <w:pStyle w:val="7"/>
        <w:shd w:val="clear" w:color="auto" w:fill="auto"/>
        <w:tabs>
          <w:tab w:val="left" w:pos="900"/>
        </w:tabs>
        <w:spacing w:line="440" w:lineRule="exact"/>
        <w:ind w:firstLine="476" w:firstLineChars="225"/>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7、伴随服务</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(1)卖方除应履行按期按量交付合格标的物的义务之外，还应提供下列服务：</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&lt;1&gt;标的物的现场安装或指导安装、启动、调试、监督（如果必须安装、调试的话）；</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&lt;2&gt;提供标的物组装和一般维修所必须的工具；</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&lt;3&gt;在合同规定的期限内对所提供标的物实行运行监督、维修服务的前提条件是该服务并不能免除卖方在质量保证期内所承担的义务；</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&lt;4&gt;对买方技术人员的技术指导或培训。</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(2)除合同另有规定之外，伴随服务的费用均已含在合同价款中，买方不再另行进行支付。</w:t>
      </w:r>
    </w:p>
    <w:p>
      <w:pPr>
        <w:spacing w:line="560" w:lineRule="exact"/>
        <w:ind w:firstLine="424" w:firstLineChars="200"/>
        <w:outlineLvl w:val="0"/>
        <w:rPr>
          <w:rFonts w:hint="eastAsia" w:ascii="宋体" w:hAnsi="宋体" w:eastAsia="宋体" w:cs="宋体"/>
          <w:b/>
          <w:color w:val="auto"/>
          <w:sz w:val="24"/>
          <w:highlight w:val="none"/>
        </w:rPr>
      </w:pPr>
      <w:bookmarkStart w:id="94" w:name="_Toc13192"/>
      <w:r>
        <w:rPr>
          <w:rFonts w:hint="eastAsia" w:ascii="宋体" w:cs="宋体"/>
          <w:b/>
          <w:color w:val="auto"/>
          <w:szCs w:val="21"/>
          <w:highlight w:val="none"/>
        </w:rPr>
        <w:t xml:space="preserve">三. </w:t>
      </w:r>
      <w:r>
        <w:rPr>
          <w:rFonts w:hint="eastAsia" w:ascii="宋体" w:hAnsi="宋体" w:eastAsia="宋体" w:cs="宋体"/>
          <w:b/>
          <w:color w:val="auto"/>
          <w:sz w:val="24"/>
          <w:highlight w:val="none"/>
        </w:rPr>
        <w:t xml:space="preserve"> 检验和验收</w:t>
      </w:r>
      <w:bookmarkEnd w:id="94"/>
    </w:p>
    <w:p>
      <w:pPr>
        <w:tabs>
          <w:tab w:val="left" w:pos="360"/>
          <w:tab w:val="left" w:pos="540"/>
          <w:tab w:val="left" w:pos="1080"/>
        </w:tabs>
        <w:spacing w:line="560" w:lineRule="exact"/>
        <w:ind w:firstLine="424" w:firstLineChars="200"/>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 1服务交付前，乙方应对服务的质量、数量等方面进行详细、全面的检验，并向甲方出具证明服务符合合同约定的文件；服务交付时，乙方在合同专用条款约定时间内组织验收，并可依法邀请相关方参加，验收应出具验收书。</w:t>
      </w:r>
    </w:p>
    <w:p>
      <w:pPr>
        <w:tabs>
          <w:tab w:val="left" w:pos="360"/>
          <w:tab w:val="left" w:pos="540"/>
          <w:tab w:val="left" w:pos="1080"/>
        </w:tabs>
        <w:spacing w:line="560" w:lineRule="exact"/>
        <w:ind w:firstLine="424" w:firstLineChars="200"/>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 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24" w:firstLineChars="200"/>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 3 检验和验收标准、程序等具体内容以及前述验收书的效力详见合同专用条款。</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四. 对标的物提出异议的时间和办法</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 xml:space="preserve">、对标的物提出异议的时间和办法 </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(1)买方在验收过程中，应当于双方约定的检验期间内将标的物的数量或质量不符合约定的情形及处理方式以书面形式通知卖方。</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(2)如买方在验收期满后既不出具验收合格证明又未提出书面异议的视为卖方所交标的物符合合同规定。</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(3)卖方应在收到买方书面异议后</w:t>
      </w:r>
      <w:r>
        <w:rPr>
          <w:rFonts w:hint="eastAsia" w:ascii="宋体" w:cs="宋体"/>
          <w:color w:val="auto"/>
          <w:sz w:val="21"/>
          <w:szCs w:val="21"/>
          <w:highlight w:val="none"/>
          <w:u w:val="none" w:color="000000"/>
          <w:lang w:val="en-US" w:eastAsia="zh-CN"/>
        </w:rPr>
        <w:t>3</w:t>
      </w:r>
      <w:r>
        <w:rPr>
          <w:rFonts w:hint="eastAsia" w:ascii="宋体" w:cs="宋体"/>
          <w:color w:val="auto"/>
          <w:sz w:val="21"/>
          <w:szCs w:val="21"/>
          <w:highlight w:val="none"/>
          <w:u w:val="none" w:color="000000"/>
        </w:rPr>
        <w:t>天内负责处理问题，否则将视为默认买方提出的异议和处理意见。</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五. 合同价款和支付</w:t>
      </w:r>
    </w:p>
    <w:p>
      <w:pPr>
        <w:shd w:val="clear" w:color="auto" w:fill="auto"/>
        <w:spacing w:line="440" w:lineRule="exact"/>
        <w:ind w:firstLine="212" w:firstLineChars="100"/>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合同价款和支付</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(1)本合同的结算货币为人民币，单位元。</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(2)卖方应按照双方签订的合同规定交货并在合同主要条款规定的期限内持下列单据结算货款：</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&lt;1&gt;合格的销售发票；</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&lt;2&gt;买方盖章签收后的送货回单和验收合格证明。</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(3)买方应按合同主要条款规定的期限和方式付款。</w:t>
      </w:r>
    </w:p>
    <w:p>
      <w:pPr>
        <w:pStyle w:val="7"/>
        <w:shd w:val="clear" w:color="auto" w:fill="auto"/>
        <w:tabs>
          <w:tab w:val="left" w:pos="540"/>
        </w:tabs>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(4)根据现行税法对买方征收的与本合同有关的一切税费均由买方承担；根据现行税法对卖方征收的与本合同有关的一切税费均由卖方承担。</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六. 违约责任</w:t>
      </w:r>
    </w:p>
    <w:p>
      <w:pPr>
        <w:keepNext w:val="0"/>
        <w:keepLines w:val="0"/>
        <w:pageBreakBefore w:val="0"/>
        <w:kinsoku/>
        <w:wordWrap/>
        <w:overflowPunct/>
        <w:topLinePunct w:val="0"/>
        <w:bidi w:val="0"/>
        <w:spacing w:line="400" w:lineRule="exact"/>
        <w:ind w:firstLine="484" w:firstLineChars="200"/>
        <w:textAlignment w:val="auto"/>
        <w:rPr>
          <w:rFonts w:hint="eastAsia" w:ascii="宋体" w:hAnsi="宋体" w:eastAsia="宋体" w:cs="宋体"/>
          <w:b/>
          <w:bCs/>
          <w:color w:val="auto"/>
          <w:kern w:val="0"/>
          <w:sz w:val="24"/>
          <w:szCs w:val="24"/>
          <w:highlight w:val="none"/>
          <w:lang w:val="en-US" w:eastAsia="zh-CN" w:bidi="ar"/>
        </w:rPr>
      </w:pPr>
      <w:r>
        <w:rPr>
          <w:rFonts w:hint="eastAsia" w:ascii="宋体" w:hAnsi="宋体" w:cs="宋体"/>
          <w:b/>
          <w:bCs/>
          <w:color w:val="auto"/>
          <w:kern w:val="0"/>
          <w:sz w:val="24"/>
          <w:szCs w:val="24"/>
          <w:highlight w:val="none"/>
          <w:lang w:val="en-US" w:eastAsia="zh-CN" w:bidi="ar"/>
        </w:rPr>
        <w:t>1</w:t>
      </w:r>
      <w:r>
        <w:rPr>
          <w:rFonts w:hint="eastAsia" w:ascii="宋体" w:hAnsi="宋体" w:eastAsia="宋体" w:cs="宋体"/>
          <w:b/>
          <w:bCs/>
          <w:color w:val="auto"/>
          <w:kern w:val="0"/>
          <w:sz w:val="24"/>
          <w:szCs w:val="24"/>
          <w:highlight w:val="none"/>
          <w:lang w:val="en-US" w:eastAsia="zh-CN" w:bidi="ar"/>
        </w:rPr>
        <w:t>、违约责任：</w:t>
      </w:r>
    </w:p>
    <w:p>
      <w:pPr>
        <w:keepNext w:val="0"/>
        <w:keepLines w:val="0"/>
        <w:pageBreakBefore w:val="0"/>
        <w:kinsoku/>
        <w:wordWrap/>
        <w:overflowPunct/>
        <w:topLinePunct w:val="0"/>
        <w:bidi w:val="0"/>
        <w:spacing w:line="400" w:lineRule="exact"/>
        <w:ind w:firstLine="424" w:firstLineChars="200"/>
        <w:textAlignment w:val="auto"/>
        <w:rPr>
          <w:rFonts w:hint="eastAsia" w:ascii="宋体" w:hAnsi="Times New Roman" w:eastAsia="宋体" w:cs="宋体"/>
          <w:color w:val="auto"/>
          <w:kern w:val="0"/>
          <w:sz w:val="21"/>
          <w:szCs w:val="21"/>
          <w:highlight w:val="none"/>
          <w:u w:val="none" w:color="000000"/>
          <w:lang w:val="en-US" w:eastAsia="zh-CN" w:bidi="ar-SA"/>
        </w:rPr>
      </w:pPr>
      <w:r>
        <w:rPr>
          <w:rFonts w:hint="eastAsia" w:ascii="宋体" w:cs="宋体"/>
          <w:color w:val="auto"/>
          <w:kern w:val="0"/>
          <w:sz w:val="21"/>
          <w:szCs w:val="21"/>
          <w:highlight w:val="none"/>
          <w:u w:val="none" w:color="000000"/>
          <w:lang w:val="en-US" w:eastAsia="zh-CN" w:bidi="ar-SA"/>
        </w:rPr>
        <w:t>供应商</w:t>
      </w:r>
      <w:r>
        <w:rPr>
          <w:rFonts w:hint="eastAsia" w:ascii="宋体" w:hAnsi="Times New Roman" w:eastAsia="宋体" w:cs="宋体"/>
          <w:color w:val="auto"/>
          <w:kern w:val="0"/>
          <w:sz w:val="21"/>
          <w:szCs w:val="21"/>
          <w:highlight w:val="none"/>
          <w:u w:val="none" w:color="000000"/>
          <w:lang w:val="en-US" w:eastAsia="zh-CN" w:bidi="ar-SA"/>
        </w:rPr>
        <w:t>在工作时有下列行为，采购人将采取终止合同、列入黑名单及拒绝支付审计费用等处理处罚措施，涉嫌犯罪的，移送司法机关依法追究责任：</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(1)将受托业务转包或分包给其他中介机构或个人； </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(2)未按委托要求实施程序导致应发现问题而未发现，或故意隐瞒存在问题； </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(3)全过程服务工作存在严重质量问题； </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(4)拒绝接受委托方监督、检查、指导； </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(5)索取、收受委托合同约定以外的酬金或者其他财物，或者利用执行业务之便，谋取其他不正当的利益；</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(6)泄露国家秘密、公安工作秘密和相关单位商业秘密； </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cs="宋体"/>
          <w:b/>
          <w:color w:val="auto"/>
          <w:szCs w:val="21"/>
          <w:highlight w:val="none"/>
        </w:rPr>
      </w:pPr>
      <w:r>
        <w:rPr>
          <w:rFonts w:hint="eastAsia" w:ascii="宋体" w:hAnsi="Times New Roman" w:eastAsia="宋体" w:cs="宋体"/>
          <w:color w:val="auto"/>
          <w:kern w:val="0"/>
          <w:sz w:val="21"/>
          <w:szCs w:val="21"/>
          <w:highlight w:val="none"/>
          <w:u w:val="none" w:color="000000"/>
          <w:lang w:val="en-US" w:eastAsia="zh-CN" w:bidi="ar-SA"/>
        </w:rPr>
        <w:t>(7)其他违反执业规范和执业道德及违法违纪行为。</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七. 索赔</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、索赔</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(1)买方有权根据当地产品质量检验机构或其它有权威部门出具的检验证书向卖方提出索赔。</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(2)在本合同规定的检验期和质量保证期内，如果卖方对买方提出的索赔或差异有责任，则卖方应按买方同意的下列一种或多种方式解决索赔事宜：</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&lt;2&gt;根据标的物的低劣程度、损坏程度以及甲方遭受损失的数额，经双方协商确定降低标的物的价格；</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(4)买方提出索赔的书面材料应报当地政府采购管理部门备案。卖方同意的索赔方案应报当地政府采购管理部门审核。</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八. 履约保证金</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、履约保证金</w:t>
      </w:r>
    </w:p>
    <w:p>
      <w:pPr>
        <w:spacing w:line="560" w:lineRule="exact"/>
        <w:ind w:firstLine="424" w:firstLineChars="200"/>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（1）采购文件要求乙方提交履约保证金的，乙方应按合同专用条款约定的方式，以电汇、转账、网银汇款</w:t>
      </w:r>
      <w:r>
        <w:rPr>
          <w:rFonts w:hint="eastAsia" w:ascii="宋体" w:cs="宋体"/>
          <w:color w:val="auto"/>
          <w:kern w:val="0"/>
          <w:sz w:val="21"/>
          <w:szCs w:val="21"/>
          <w:highlight w:val="none"/>
          <w:u w:val="none" w:color="000000"/>
          <w:lang w:val="en-US" w:eastAsia="zh-CN" w:bidi="ar-SA"/>
        </w:rPr>
        <w:t>、保函</w:t>
      </w:r>
      <w:r>
        <w:rPr>
          <w:rFonts w:hint="eastAsia" w:ascii="宋体" w:hAnsi="Times New Roman" w:eastAsia="宋体" w:cs="宋体"/>
          <w:color w:val="auto"/>
          <w:kern w:val="0"/>
          <w:sz w:val="21"/>
          <w:szCs w:val="21"/>
          <w:highlight w:val="none"/>
          <w:u w:val="none" w:color="000000"/>
          <w:lang w:val="en-US" w:eastAsia="zh-CN" w:bidi="ar-SA"/>
        </w:rPr>
        <w:t>等非现金形式，提交合同价10%的履约保证金；</w:t>
      </w:r>
    </w:p>
    <w:p>
      <w:pPr>
        <w:spacing w:line="560" w:lineRule="exact"/>
        <w:ind w:firstLine="424" w:firstLineChars="200"/>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 （2）履约保证金在合同专用条款约定期间内或者服务质量保证期内不予退还或者应完全有效，前述约定期间届满或者服务质量保证期届满之日起 5 个工作日内，甲方应将履约保证金退还乙方；</w:t>
      </w:r>
    </w:p>
    <w:p>
      <w:pPr>
        <w:shd w:val="clear" w:color="auto" w:fill="auto"/>
        <w:spacing w:line="440" w:lineRule="exact"/>
        <w:rPr>
          <w:rFonts w:hint="eastAsia" w:ascii="宋体" w:cs="宋体"/>
          <w:b/>
          <w:color w:val="auto"/>
          <w:szCs w:val="21"/>
          <w:highlight w:val="none"/>
        </w:rPr>
      </w:pP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九.  合同的解除和转让</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、合同的解除</w:t>
      </w:r>
    </w:p>
    <w:p>
      <w:pPr>
        <w:pStyle w:val="7"/>
        <w:shd w:val="clear" w:color="auto" w:fill="auto"/>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(1)买方和卖方协商一致，可以解除合同。</w:t>
      </w:r>
    </w:p>
    <w:p>
      <w:pPr>
        <w:pStyle w:val="7"/>
        <w:shd w:val="clear" w:color="auto" w:fill="auto"/>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(2)有下列情形之一，合同一方可以解除合同：</w:t>
      </w:r>
    </w:p>
    <w:p>
      <w:pPr>
        <w:pStyle w:val="7"/>
        <w:shd w:val="clear" w:color="auto" w:fill="auto"/>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&lt;1&gt;因不可抗力致使不能实现合同目的，未受不可抗力影响的一方有权解除合同；</w:t>
      </w:r>
    </w:p>
    <w:p>
      <w:pPr>
        <w:pStyle w:val="7"/>
        <w:shd w:val="clear" w:color="auto" w:fill="auto"/>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&lt;2&gt;因合同一方违约导致合同不能履行，另一方有权解除合同。</w:t>
      </w:r>
    </w:p>
    <w:p>
      <w:pPr>
        <w:pStyle w:val="7"/>
        <w:shd w:val="clear" w:color="auto" w:fill="auto"/>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(3)有权解除合同的一方，应当在违约事实或不可抗力发生之后三十天内书面通知对方以主张解除合同，合同在书面通知到达对方时解除。</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2</w:t>
      </w:r>
      <w:r>
        <w:rPr>
          <w:rFonts w:hint="eastAsia" w:ascii="宋体" w:cs="宋体"/>
          <w:color w:val="auto"/>
          <w:szCs w:val="21"/>
          <w:highlight w:val="none"/>
        </w:rPr>
        <w:t>、合同的转让</w:t>
      </w:r>
    </w:p>
    <w:p>
      <w:pPr>
        <w:shd w:val="clear" w:color="auto" w:fill="auto"/>
        <w:spacing w:line="440" w:lineRule="exact"/>
        <w:rPr>
          <w:rFonts w:hint="eastAsia" w:ascii="宋体" w:cs="宋体"/>
          <w:b/>
          <w:color w:val="auto"/>
          <w:szCs w:val="21"/>
          <w:highlight w:val="none"/>
        </w:rPr>
      </w:pPr>
      <w:r>
        <w:rPr>
          <w:rFonts w:hint="eastAsia" w:ascii="宋体" w:cs="宋体"/>
          <w:color w:val="auto"/>
          <w:szCs w:val="21"/>
          <w:highlight w:val="none"/>
        </w:rPr>
        <w:t xml:space="preserve">    合同的部分和全部都不得转让。</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十. 合同的生效</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、合同的生效</w:t>
      </w:r>
    </w:p>
    <w:p>
      <w:pPr>
        <w:shd w:val="clear" w:color="auto" w:fill="auto"/>
        <w:spacing w:line="440" w:lineRule="exact"/>
        <w:ind w:firstLine="586" w:firstLineChars="277"/>
        <w:rPr>
          <w:rFonts w:hint="eastAsia" w:ascii="宋体" w:cs="宋体"/>
          <w:color w:val="auto"/>
          <w:szCs w:val="21"/>
          <w:highlight w:val="none"/>
        </w:rPr>
      </w:pPr>
      <w:r>
        <w:rPr>
          <w:rFonts w:hint="eastAsia" w:ascii="宋体" w:cs="宋体"/>
          <w:color w:val="auto"/>
          <w:szCs w:val="21"/>
          <w:highlight w:val="none"/>
        </w:rPr>
        <w:t>本合同在双方签字盖章并在招标人收到中标人提交的履约保证金后，经招标采购管理部门备案后生效。</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十一. 争议解决</w:t>
      </w:r>
    </w:p>
    <w:p>
      <w:pPr>
        <w:shd w:val="clear" w:color="auto" w:fill="auto"/>
        <w:spacing w:line="440" w:lineRule="exact"/>
        <w:ind w:firstLine="212" w:firstLineChars="100"/>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、争议解决</w:t>
      </w:r>
    </w:p>
    <w:p>
      <w:pPr>
        <w:pStyle w:val="7"/>
        <w:shd w:val="clear" w:color="auto" w:fill="auto"/>
        <w:overflowPunct w:val="0"/>
        <w:spacing w:line="440" w:lineRule="exact"/>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 xml:space="preserve"> 买卖双方因合同发生争议，进行调解，协商不成，可选择：</w:t>
      </w:r>
    </w:p>
    <w:p>
      <w:pPr>
        <w:pStyle w:val="7"/>
        <w:shd w:val="clear" w:color="auto" w:fill="auto"/>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(1)双方同时申请仲裁；</w:t>
      </w:r>
    </w:p>
    <w:p>
      <w:pPr>
        <w:pStyle w:val="7"/>
        <w:shd w:val="clear" w:color="auto" w:fill="auto"/>
        <w:tabs>
          <w:tab w:val="left" w:pos="900"/>
        </w:tabs>
        <w:overflowPunct w:val="0"/>
        <w:spacing w:line="440" w:lineRule="exact"/>
        <w:ind w:firstLine="530"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(2)向买方所在地人民法院提起诉讼。</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十二 .附则</w:t>
      </w:r>
    </w:p>
    <w:p>
      <w:pPr>
        <w:shd w:val="clear" w:color="auto" w:fill="auto"/>
        <w:spacing w:line="440" w:lineRule="exact"/>
        <w:ind w:firstLine="212" w:firstLineChars="100"/>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、合同份数。</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 xml:space="preserve"> </w:t>
      </w:r>
      <w:r>
        <w:rPr>
          <w:rFonts w:hint="eastAsia" w:ascii="宋体" w:cs="宋体"/>
          <w:color w:val="auto"/>
          <w:szCs w:val="21"/>
          <w:highlight w:val="none"/>
        </w:rPr>
        <w:tab/>
      </w:r>
      <w:r>
        <w:rPr>
          <w:rFonts w:hint="eastAsia" w:ascii="宋体" w:cs="宋体"/>
          <w:color w:val="auto"/>
          <w:szCs w:val="21"/>
          <w:highlight w:val="none"/>
        </w:rPr>
        <w:t xml:space="preserve">  本合同一式陆份，买卖双方各执二份，招标代理机构一份，招标采购管理部门一份。</w:t>
      </w:r>
    </w:p>
    <w:p>
      <w:pPr>
        <w:shd w:val="clear" w:color="auto" w:fill="auto"/>
        <w:spacing w:line="440" w:lineRule="exact"/>
        <w:ind w:firstLine="212" w:firstLineChars="100"/>
        <w:rPr>
          <w:rFonts w:hint="eastAsia" w:ascii="宋体" w:cs="宋体"/>
          <w:color w:val="auto"/>
          <w:szCs w:val="21"/>
          <w:highlight w:val="none"/>
        </w:rPr>
      </w:pPr>
      <w:r>
        <w:rPr>
          <w:rFonts w:hint="eastAsia" w:ascii="宋体" w:cs="宋体"/>
          <w:color w:val="auto"/>
          <w:szCs w:val="21"/>
          <w:highlight w:val="none"/>
          <w:lang w:val="en-US" w:eastAsia="zh-CN"/>
        </w:rPr>
        <w:t>2</w:t>
      </w:r>
      <w:r>
        <w:rPr>
          <w:rFonts w:hint="eastAsia" w:ascii="宋体" w:cs="宋体"/>
          <w:color w:val="auto"/>
          <w:szCs w:val="21"/>
          <w:highlight w:val="none"/>
        </w:rPr>
        <w:t>、未尽事宜</w:t>
      </w:r>
    </w:p>
    <w:p>
      <w:pPr>
        <w:shd w:val="clear" w:color="auto" w:fill="auto"/>
        <w:spacing w:line="440" w:lineRule="exact"/>
        <w:ind w:firstLine="530" w:firstLineChars="250"/>
        <w:rPr>
          <w:rFonts w:hint="eastAsia" w:ascii="宋体" w:cs="宋体"/>
          <w:color w:val="auto"/>
          <w:szCs w:val="21"/>
          <w:highlight w:val="none"/>
        </w:rPr>
      </w:pPr>
      <w:r>
        <w:rPr>
          <w:rFonts w:hint="eastAsia" w:ascii="宋体" w:cs="宋体"/>
          <w:color w:val="auto"/>
          <w:szCs w:val="21"/>
          <w:highlight w:val="none"/>
        </w:rPr>
        <w:t>本合同未尽事宜应按《中华人民共和国政府采购法》、《中华人民共和国</w:t>
      </w:r>
      <w:r>
        <w:rPr>
          <w:rFonts w:hint="eastAsia" w:ascii="宋体" w:cs="宋体"/>
          <w:color w:val="auto"/>
          <w:szCs w:val="21"/>
          <w:highlight w:val="none"/>
          <w:lang w:eastAsia="zh-CN"/>
        </w:rPr>
        <w:t>民法典</w:t>
      </w:r>
      <w:r>
        <w:rPr>
          <w:rFonts w:hint="eastAsia" w:ascii="宋体" w:cs="宋体"/>
          <w:color w:val="auto"/>
          <w:szCs w:val="21"/>
          <w:highlight w:val="none"/>
        </w:rPr>
        <w:t>》、《中华人民共和国产品质量法》之规定解释。</w:t>
      </w:r>
    </w:p>
    <w:p>
      <w:pPr>
        <w:pStyle w:val="11"/>
        <w:shd w:val="clear" w:color="auto" w:fill="auto"/>
        <w:spacing w:after="0" w:line="400" w:lineRule="exact"/>
        <w:ind w:left="0" w:leftChars="0" w:firstLine="484" w:firstLineChars="200"/>
        <w:rPr>
          <w:rFonts w:hint="eastAsia"/>
          <w:color w:val="auto"/>
          <w:kern w:val="0"/>
          <w:sz w:val="24"/>
          <w:szCs w:val="20"/>
          <w:highlight w:val="none"/>
          <w:u w:val="none" w:color="000000"/>
        </w:rPr>
      </w:pPr>
    </w:p>
    <w:p>
      <w:pPr>
        <w:pageBreakBefore/>
        <w:shd w:val="clear" w:color="auto" w:fill="auto"/>
        <w:jc w:val="center"/>
        <w:outlineLvl w:val="0"/>
        <w:rPr>
          <w:rFonts w:hint="eastAsia" w:ascii="宋体"/>
          <w:b/>
          <w:color w:val="auto"/>
          <w:sz w:val="30"/>
          <w:szCs w:val="30"/>
          <w:highlight w:val="none"/>
        </w:rPr>
      </w:pPr>
      <w:bookmarkStart w:id="95" w:name="_Toc17187"/>
      <w:r>
        <w:rPr>
          <w:rFonts w:hint="eastAsia" w:ascii="宋体"/>
          <w:b/>
          <w:color w:val="auto"/>
          <w:sz w:val="30"/>
          <w:szCs w:val="30"/>
          <w:highlight w:val="none"/>
        </w:rPr>
        <w:t>第六章  投标文件格式</w:t>
      </w:r>
      <w:bookmarkEnd w:id="95"/>
    </w:p>
    <w:p>
      <w:pPr>
        <w:shd w:val="clear" w:color="auto" w:fill="auto"/>
        <w:spacing w:line="240" w:lineRule="atLeast"/>
        <w:ind w:left="742" w:leftChars="350" w:firstLine="121" w:firstLineChars="50"/>
        <w:rPr>
          <w:rFonts w:hint="eastAsia" w:ascii="仿宋" w:hAnsi="仿宋" w:eastAsia="仿宋" w:cs="仿宋"/>
          <w:color w:val="auto"/>
          <w:sz w:val="24"/>
          <w:highlight w:val="none"/>
        </w:rPr>
      </w:pPr>
    </w:p>
    <w:p>
      <w:pPr>
        <w:pStyle w:val="4"/>
        <w:numPr>
          <w:ilvl w:val="0"/>
          <w:numId w:val="0"/>
        </w:numPr>
        <w:shd w:val="clear" w:color="auto" w:fill="auto"/>
        <w:spacing w:before="0" w:line="240" w:lineRule="atLeast"/>
        <w:rPr>
          <w:rFonts w:hint="eastAsia" w:ascii="宋体" w:hAnsi="宋体" w:eastAsia="宋体" w:cs="宋体"/>
          <w:color w:val="auto"/>
          <w:sz w:val="24"/>
          <w:highlight w:val="none"/>
        </w:rPr>
      </w:pPr>
      <w:bookmarkStart w:id="96" w:name="_Toc18694"/>
      <w:bookmarkStart w:id="97" w:name="_Toc18974"/>
      <w:bookmarkStart w:id="98" w:name="_Toc10575"/>
      <w:bookmarkStart w:id="99" w:name="_Toc8919"/>
      <w:bookmarkStart w:id="100" w:name="_Toc515647803"/>
      <w:r>
        <w:rPr>
          <w:rFonts w:hint="eastAsia" w:ascii="宋体" w:hAnsi="宋体" w:eastAsia="宋体" w:cs="宋体"/>
          <w:b/>
          <w:bCs/>
          <w:color w:val="auto"/>
          <w:sz w:val="24"/>
          <w:highlight w:val="none"/>
        </w:rPr>
        <w:t>第一部分 资格证明文件</w:t>
      </w:r>
      <w:bookmarkEnd w:id="96"/>
      <w:bookmarkEnd w:id="97"/>
      <w:bookmarkEnd w:id="98"/>
      <w:bookmarkEnd w:id="99"/>
      <w:bookmarkEnd w:id="100"/>
    </w:p>
    <w:p>
      <w:pPr>
        <w:shd w:val="clear" w:color="auto" w:fill="auto"/>
        <w:spacing w:line="240" w:lineRule="atLeast"/>
        <w:ind w:left="708" w:hanging="713" w:hangingChars="295"/>
        <w:jc w:val="center"/>
        <w:rPr>
          <w:rFonts w:hint="eastAsia" w:ascii="宋体" w:hAnsi="宋体" w:eastAsia="宋体" w:cs="宋体"/>
          <w:color w:val="auto"/>
          <w:sz w:val="24"/>
          <w:highlight w:val="none"/>
        </w:rPr>
      </w:pPr>
    </w:p>
    <w:p>
      <w:pPr>
        <w:shd w:val="clear" w:color="auto" w:fill="auto"/>
        <w:spacing w:line="440" w:lineRule="exact"/>
        <w:ind w:firstLine="285"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1、法人或者非法人组织的营业执照等证明文件复印件（须加盖本单位章）或自然人的身份证明复印件;</w:t>
      </w:r>
    </w:p>
    <w:p>
      <w:pPr>
        <w:shd w:val="clear" w:color="auto" w:fill="auto"/>
        <w:spacing w:line="440" w:lineRule="exact"/>
        <w:ind w:firstLine="285"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2、法定代表人资格证明书</w:t>
      </w:r>
      <w:r>
        <w:rPr>
          <w:rFonts w:hint="eastAsia" w:ascii="宋体" w:hAnsi="宋体" w:cs="Times New Roman"/>
          <w:color w:val="auto"/>
          <w:szCs w:val="21"/>
          <w:highlight w:val="none"/>
          <w:lang w:val="en-US" w:eastAsia="zh-CN"/>
        </w:rPr>
        <w:t>；</w:t>
      </w:r>
    </w:p>
    <w:p>
      <w:pPr>
        <w:shd w:val="clear" w:color="auto" w:fill="auto"/>
        <w:spacing w:line="440" w:lineRule="exact"/>
        <w:ind w:firstLine="285"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3、法定代表人授权书</w:t>
      </w:r>
      <w:r>
        <w:rPr>
          <w:rFonts w:hint="eastAsia" w:ascii="宋体" w:hAnsi="宋体" w:cs="Times New Roman"/>
          <w:color w:val="auto"/>
          <w:szCs w:val="21"/>
          <w:highlight w:val="none"/>
          <w:lang w:val="en-US" w:eastAsia="zh-CN"/>
        </w:rPr>
        <w:t>；</w:t>
      </w:r>
    </w:p>
    <w:p>
      <w:pPr>
        <w:shd w:val="clear" w:color="auto" w:fill="auto"/>
        <w:spacing w:line="440" w:lineRule="exact"/>
        <w:ind w:firstLine="285"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4、投标保证金收据或投标担保函；</w:t>
      </w:r>
    </w:p>
    <w:p>
      <w:pPr>
        <w:shd w:val="clear" w:color="auto" w:fill="auto"/>
        <w:spacing w:line="440" w:lineRule="exact"/>
        <w:ind w:firstLine="285"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5、投标企业须提供投标人（被授权在职人员）近3个月有效的社保证明；</w:t>
      </w:r>
    </w:p>
    <w:p>
      <w:pPr>
        <w:shd w:val="clear" w:color="auto" w:fill="auto"/>
        <w:spacing w:line="440" w:lineRule="exact"/>
        <w:ind w:firstLine="285"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6、参加政府采购活动前3年内在经营活动中没有重大违法记录的书面声明;</w:t>
      </w:r>
    </w:p>
    <w:p>
      <w:pPr>
        <w:shd w:val="clear" w:color="auto" w:fill="auto"/>
        <w:spacing w:line="440" w:lineRule="exact"/>
        <w:ind w:firstLine="285"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7、</w:t>
      </w:r>
      <w:r>
        <w:rPr>
          <w:rFonts w:hint="eastAsia" w:ascii="宋体" w:hAnsi="宋体" w:cs="Times New Roman"/>
          <w:color w:val="auto"/>
          <w:szCs w:val="21"/>
          <w:highlight w:val="none"/>
          <w:lang w:val="en-US" w:eastAsia="zh-CN"/>
        </w:rPr>
        <w:t>未被“信用中国”（www.creditchina.gov.cn）、中国政府采购网（www.ccgp.gov.cn）列入失信被执行人、重大税收违法案件当事人名单、政府采购严重违法失信行为记录名单；</w:t>
      </w:r>
    </w:p>
    <w:p>
      <w:pPr>
        <w:shd w:val="clear" w:color="auto" w:fill="auto"/>
        <w:spacing w:line="440" w:lineRule="exact"/>
        <w:ind w:firstLine="285"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8</w:t>
      </w:r>
      <w:r>
        <w:rPr>
          <w:rFonts w:hint="eastAsia" w:ascii="宋体" w:hAnsi="宋体" w:eastAsia="宋体" w:cs="Times New Roman"/>
          <w:color w:val="auto"/>
          <w:szCs w:val="21"/>
          <w:highlight w:val="none"/>
          <w:lang w:val="en-US" w:eastAsia="zh-CN"/>
        </w:rPr>
        <w:t>、投标人须知资料表要求的其他资格证明文件;</w:t>
      </w:r>
    </w:p>
    <w:p>
      <w:pPr>
        <w:shd w:val="clear" w:color="auto" w:fill="auto"/>
        <w:tabs>
          <w:tab w:val="left" w:pos="5580"/>
        </w:tabs>
        <w:spacing w:line="240" w:lineRule="atLeast"/>
        <w:ind w:left="1" w:firstLine="568"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68"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68"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68"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68"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68"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68"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68"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68"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68"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68"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68"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68" w:firstLineChars="235"/>
        <w:rPr>
          <w:rFonts w:hint="eastAsia" w:ascii="宋体" w:hAnsi="宋体" w:eastAsia="宋体" w:cs="宋体"/>
          <w:color w:val="auto"/>
          <w:sz w:val="24"/>
          <w:highlight w:val="none"/>
        </w:rPr>
      </w:pPr>
    </w:p>
    <w:p>
      <w:pPr>
        <w:pStyle w:val="5"/>
        <w:rPr>
          <w:rFonts w:hint="eastAsia" w:ascii="宋体" w:hAnsi="宋体" w:eastAsia="宋体" w:cs="宋体"/>
          <w:color w:val="auto"/>
          <w:sz w:val="24"/>
          <w:highlight w:val="none"/>
        </w:rPr>
      </w:pPr>
    </w:p>
    <w:p>
      <w:pPr>
        <w:rPr>
          <w:rFonts w:hint="eastAsia"/>
          <w:color w:val="auto"/>
          <w:highlight w:val="none"/>
        </w:rPr>
      </w:pPr>
    </w:p>
    <w:p>
      <w:pPr>
        <w:shd w:val="clear" w:color="auto" w:fill="auto"/>
        <w:tabs>
          <w:tab w:val="left" w:pos="5580"/>
        </w:tabs>
        <w:spacing w:line="240" w:lineRule="atLeast"/>
        <w:ind w:left="1" w:firstLine="568" w:firstLineChars="235"/>
        <w:rPr>
          <w:rFonts w:hint="eastAsia" w:ascii="宋体" w:hAnsi="宋体" w:eastAsia="宋体" w:cs="宋体"/>
          <w:color w:val="auto"/>
          <w:sz w:val="24"/>
          <w:highlight w:val="none"/>
        </w:rPr>
      </w:pPr>
    </w:p>
    <w:p>
      <w:pPr>
        <w:pStyle w:val="4"/>
        <w:pageBreakBefore w:val="0"/>
        <w:widowControl w:val="0"/>
        <w:numPr>
          <w:ilvl w:val="0"/>
          <w:numId w:val="0"/>
        </w:numPr>
        <w:shd w:val="clear" w:color="auto" w:fill="auto"/>
        <w:kinsoku/>
        <w:wordWrap/>
        <w:overflowPunct/>
        <w:topLinePunct w:val="0"/>
        <w:autoSpaceDE/>
        <w:autoSpaceDN/>
        <w:bidi w:val="0"/>
        <w:snapToGrid/>
        <w:spacing w:before="0" w:line="400" w:lineRule="exact"/>
        <w:jc w:val="center"/>
        <w:rPr>
          <w:rFonts w:hint="eastAsia" w:ascii="宋体" w:hAnsi="宋体" w:eastAsia="宋体" w:cs="宋体"/>
          <w:b/>
          <w:bCs/>
          <w:color w:val="auto"/>
          <w:sz w:val="24"/>
          <w:highlight w:val="none"/>
          <w:lang w:val="en-US" w:eastAsia="zh-CN"/>
        </w:rPr>
      </w:pPr>
      <w:bookmarkStart w:id="101" w:name="_Toc515647805"/>
      <w:bookmarkStart w:id="102" w:name="_Toc4844"/>
      <w:bookmarkStart w:id="103" w:name="_Toc17577"/>
      <w:bookmarkStart w:id="104" w:name="_Toc29899"/>
      <w:bookmarkStart w:id="105" w:name="_Toc520356217"/>
      <w:bookmarkStart w:id="106" w:name="_Ref467988698"/>
      <w:bookmarkStart w:id="107" w:name="_Toc480942349"/>
      <w:bookmarkStart w:id="108" w:name="_Toc216582813"/>
    </w:p>
    <w:p>
      <w:pPr>
        <w:rPr>
          <w:rFonts w:hint="eastAsia"/>
          <w:color w:val="auto"/>
          <w:highlight w:val="none"/>
          <w:lang w:val="en-US" w:eastAsia="zh-CN"/>
        </w:rPr>
      </w:pPr>
    </w:p>
    <w:p>
      <w:pPr>
        <w:pStyle w:val="5"/>
        <w:rPr>
          <w:rFonts w:hint="eastAsia"/>
          <w:color w:val="auto"/>
          <w:highlight w:val="none"/>
          <w:lang w:val="en-US" w:eastAsia="zh-CN"/>
        </w:rPr>
      </w:pPr>
    </w:p>
    <w:p>
      <w:pPr>
        <w:pStyle w:val="4"/>
        <w:pageBreakBefore w:val="0"/>
        <w:widowControl w:val="0"/>
        <w:numPr>
          <w:ilvl w:val="0"/>
          <w:numId w:val="0"/>
        </w:numPr>
        <w:shd w:val="clear" w:color="auto" w:fill="auto"/>
        <w:kinsoku/>
        <w:wordWrap/>
        <w:overflowPunct/>
        <w:topLinePunct w:val="0"/>
        <w:autoSpaceDE/>
        <w:autoSpaceDN/>
        <w:bidi w:val="0"/>
        <w:snapToGrid/>
        <w:spacing w:before="0" w:line="400" w:lineRule="exact"/>
        <w:jc w:val="center"/>
        <w:rPr>
          <w:rFonts w:hint="eastAsia" w:ascii="宋体" w:hAnsi="宋体" w:eastAsia="宋体" w:cs="宋体"/>
          <w:b/>
          <w:bCs/>
          <w:color w:val="auto"/>
          <w:sz w:val="24"/>
          <w:highlight w:val="none"/>
        </w:rPr>
      </w:pPr>
      <w:bookmarkStart w:id="109" w:name="_Toc28290"/>
      <w:r>
        <w:rPr>
          <w:rFonts w:hint="eastAsia" w:ascii="宋体" w:hAnsi="宋体" w:eastAsia="宋体" w:cs="宋体"/>
          <w:b/>
          <w:bCs/>
          <w:color w:val="auto"/>
          <w:sz w:val="24"/>
          <w:highlight w:val="none"/>
          <w:lang w:val="en-US" w:eastAsia="zh-CN"/>
        </w:rPr>
        <w:t>1、</w:t>
      </w:r>
      <w:r>
        <w:rPr>
          <w:rFonts w:hint="eastAsia" w:ascii="宋体" w:hAnsi="宋体" w:eastAsia="宋体" w:cs="宋体"/>
          <w:b/>
          <w:bCs/>
          <w:color w:val="auto"/>
          <w:sz w:val="24"/>
          <w:highlight w:val="none"/>
        </w:rPr>
        <w:t xml:space="preserve"> 法人或者非法人组织的营业执照等证明文件</w:t>
      </w:r>
      <w:bookmarkEnd w:id="101"/>
      <w:bookmarkStart w:id="110" w:name="_Toc515647806"/>
      <w:r>
        <w:rPr>
          <w:rFonts w:hint="eastAsia" w:ascii="宋体" w:hAnsi="宋体" w:eastAsia="宋体" w:cs="宋体"/>
          <w:b/>
          <w:bCs/>
          <w:color w:val="auto"/>
          <w:sz w:val="24"/>
          <w:highlight w:val="none"/>
        </w:rPr>
        <w:t>或自然人的身份证明</w:t>
      </w:r>
      <w:bookmarkEnd w:id="102"/>
      <w:bookmarkEnd w:id="103"/>
      <w:bookmarkEnd w:id="104"/>
      <w:bookmarkEnd w:id="109"/>
      <w:bookmarkEnd w:id="110"/>
    </w:p>
    <w:p>
      <w:pPr>
        <w:pStyle w:val="13"/>
        <w:pageBreakBefore w:val="0"/>
        <w:widowControl w:val="0"/>
        <w:shd w:val="clear" w:color="auto" w:fill="auto"/>
        <w:tabs>
          <w:tab w:val="left" w:pos="5580"/>
        </w:tabs>
        <w:kinsoku/>
        <w:wordWrap/>
        <w:overflowPunct/>
        <w:topLinePunct w:val="0"/>
        <w:autoSpaceDE/>
        <w:autoSpaceDN/>
        <w:bidi w:val="0"/>
        <w:snapToGrid/>
        <w:spacing w:line="400" w:lineRule="exact"/>
        <w:ind w:left="1084" w:leftChars="257" w:hanging="540"/>
        <w:jc w:val="both"/>
        <w:rPr>
          <w:rFonts w:hint="eastAsia" w:ascii="宋体" w:hAnsi="宋体" w:eastAsia="宋体" w:cs="宋体"/>
          <w:b/>
          <w:color w:val="auto"/>
          <w:sz w:val="24"/>
          <w:highlight w:val="none"/>
        </w:rPr>
      </w:pPr>
    </w:p>
    <w:p>
      <w:pPr>
        <w:pStyle w:val="13"/>
        <w:pageBreakBefore w:val="0"/>
        <w:widowControl w:val="0"/>
        <w:shd w:val="clear" w:color="auto" w:fill="auto"/>
        <w:tabs>
          <w:tab w:val="left" w:pos="5580"/>
        </w:tabs>
        <w:kinsoku/>
        <w:wordWrap/>
        <w:overflowPunct/>
        <w:topLinePunct w:val="0"/>
        <w:autoSpaceDE/>
        <w:autoSpaceDN/>
        <w:bidi w:val="0"/>
        <w:snapToGrid/>
        <w:spacing w:line="400" w:lineRule="exact"/>
        <w:ind w:left="1084" w:leftChars="257" w:hanging="540"/>
        <w:rPr>
          <w:rFonts w:hint="eastAsia" w:ascii="宋体" w:hAnsi="宋体" w:eastAsia="宋体" w:cs="宋体"/>
          <w:b/>
          <w:color w:val="auto"/>
          <w:sz w:val="24"/>
          <w:highlight w:val="none"/>
        </w:rPr>
      </w:pPr>
    </w:p>
    <w:p>
      <w:pPr>
        <w:pStyle w:val="13"/>
        <w:pageBreakBefore w:val="0"/>
        <w:widowControl w:val="0"/>
        <w:shd w:val="clear" w:color="auto" w:fill="auto"/>
        <w:tabs>
          <w:tab w:val="left" w:pos="5580"/>
        </w:tabs>
        <w:kinsoku/>
        <w:wordWrap/>
        <w:overflowPunct/>
        <w:topLinePunct w:val="0"/>
        <w:autoSpaceDE/>
        <w:autoSpaceDN/>
        <w:bidi w:val="0"/>
        <w:snapToGrid/>
        <w:spacing w:line="400" w:lineRule="exact"/>
        <w:ind w:left="1084" w:leftChars="257" w:hanging="540"/>
        <w:rPr>
          <w:rFonts w:hint="eastAsia" w:ascii="宋体" w:hAnsi="宋体" w:eastAsia="宋体" w:cs="宋体"/>
          <w:b/>
          <w:color w:val="auto"/>
          <w:sz w:val="24"/>
          <w:highlight w:val="none"/>
        </w:rPr>
      </w:pPr>
    </w:p>
    <w:p>
      <w:pPr>
        <w:pStyle w:val="13"/>
        <w:pageBreakBefore w:val="0"/>
        <w:widowControl w:val="0"/>
        <w:shd w:val="clear" w:color="auto" w:fill="auto"/>
        <w:tabs>
          <w:tab w:val="left" w:pos="5580"/>
        </w:tabs>
        <w:kinsoku/>
        <w:wordWrap/>
        <w:overflowPunct/>
        <w:topLinePunct w:val="0"/>
        <w:autoSpaceDE/>
        <w:autoSpaceDN/>
        <w:bidi w:val="0"/>
        <w:snapToGrid/>
        <w:spacing w:line="400" w:lineRule="exact"/>
        <w:ind w:left="1084"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说明：1.提供有效的营业执照等证明文件复印件，复印件上应加盖本单位章。</w:t>
      </w:r>
    </w:p>
    <w:p>
      <w:pPr>
        <w:pStyle w:val="13"/>
        <w:pageBreakBefore w:val="0"/>
        <w:widowControl w:val="0"/>
        <w:shd w:val="clear" w:color="auto" w:fill="auto"/>
        <w:tabs>
          <w:tab w:val="left" w:pos="5580"/>
        </w:tabs>
        <w:kinsoku/>
        <w:wordWrap/>
        <w:overflowPunct/>
        <w:topLinePunct w:val="0"/>
        <w:autoSpaceDE/>
        <w:autoSpaceDN/>
        <w:bidi w:val="0"/>
        <w:snapToGrid/>
        <w:spacing w:line="400" w:lineRule="exact"/>
        <w:ind w:left="1084"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 投标人为自然人的，应提供身份证明的复印件。</w:t>
      </w:r>
    </w:p>
    <w:p>
      <w:pPr>
        <w:pStyle w:val="13"/>
        <w:pageBreakBefore w:val="0"/>
        <w:widowControl w:val="0"/>
        <w:shd w:val="clear" w:color="auto" w:fill="auto"/>
        <w:tabs>
          <w:tab w:val="left" w:pos="5580"/>
        </w:tabs>
        <w:kinsoku/>
        <w:wordWrap/>
        <w:overflowPunct/>
        <w:topLinePunct w:val="0"/>
        <w:autoSpaceDE/>
        <w:autoSpaceDN/>
        <w:bidi w:val="0"/>
        <w:snapToGrid/>
        <w:spacing w:line="400" w:lineRule="exact"/>
        <w:ind w:left="1084"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3"/>
        <w:pageBreakBefore w:val="0"/>
        <w:widowControl w:val="0"/>
        <w:shd w:val="clear" w:color="auto" w:fill="auto"/>
        <w:tabs>
          <w:tab w:val="left" w:pos="5580"/>
        </w:tabs>
        <w:kinsoku/>
        <w:wordWrap/>
        <w:overflowPunct/>
        <w:topLinePunct w:val="0"/>
        <w:autoSpaceDE/>
        <w:autoSpaceDN/>
        <w:bidi w:val="0"/>
        <w:snapToGrid/>
        <w:spacing w:line="400" w:lineRule="exact"/>
        <w:ind w:left="1084" w:leftChars="257" w:hanging="540"/>
        <w:rPr>
          <w:rFonts w:hint="eastAsia" w:ascii="宋体" w:hAnsi="宋体" w:eastAsia="宋体" w:cs="宋体"/>
          <w:color w:val="auto"/>
          <w:sz w:val="24"/>
          <w:highlight w:val="none"/>
        </w:rPr>
      </w:pPr>
    </w:p>
    <w:p>
      <w:pPr>
        <w:pStyle w:val="13"/>
        <w:pageBreakBefore w:val="0"/>
        <w:widowControl w:val="0"/>
        <w:shd w:val="clear" w:color="auto" w:fill="auto"/>
        <w:tabs>
          <w:tab w:val="left" w:pos="5580"/>
        </w:tabs>
        <w:kinsoku/>
        <w:wordWrap/>
        <w:overflowPunct/>
        <w:topLinePunct w:val="0"/>
        <w:autoSpaceDE/>
        <w:autoSpaceDN/>
        <w:bidi w:val="0"/>
        <w:snapToGrid/>
        <w:spacing w:line="400" w:lineRule="exact"/>
        <w:rPr>
          <w:rFonts w:hint="eastAsia" w:ascii="宋体" w:hAnsi="宋体" w:eastAsia="宋体" w:cs="宋体"/>
          <w:color w:val="auto"/>
          <w:sz w:val="24"/>
          <w:highlight w:val="none"/>
        </w:rPr>
      </w:pPr>
    </w:p>
    <w:p>
      <w:pPr>
        <w:pStyle w:val="13"/>
        <w:pageBreakBefore w:val="0"/>
        <w:widowControl w:val="0"/>
        <w:shd w:val="clear" w:color="auto" w:fill="auto"/>
        <w:tabs>
          <w:tab w:val="left" w:pos="5580"/>
        </w:tabs>
        <w:kinsoku/>
        <w:wordWrap/>
        <w:overflowPunct/>
        <w:topLinePunct w:val="0"/>
        <w:autoSpaceDE/>
        <w:autoSpaceDN/>
        <w:bidi w:val="0"/>
        <w:snapToGrid/>
        <w:spacing w:line="400" w:lineRule="exact"/>
        <w:rPr>
          <w:rFonts w:hint="eastAsia" w:ascii="宋体" w:hAnsi="宋体" w:eastAsia="宋体" w:cs="宋体"/>
          <w:color w:val="auto"/>
          <w:sz w:val="24"/>
          <w:highlight w:val="none"/>
        </w:rPr>
      </w:pPr>
    </w:p>
    <w:p>
      <w:pPr>
        <w:pStyle w:val="13"/>
        <w:shd w:val="clear" w:color="auto" w:fill="auto"/>
        <w:tabs>
          <w:tab w:val="left" w:pos="5580"/>
        </w:tabs>
        <w:spacing w:line="240" w:lineRule="atLeast"/>
        <w:rPr>
          <w:rFonts w:hint="eastAsia" w:ascii="宋体" w:hAnsi="宋体" w:eastAsia="宋体" w:cs="宋体"/>
          <w:color w:val="auto"/>
          <w:sz w:val="24"/>
          <w:highlight w:val="none"/>
        </w:rPr>
      </w:pPr>
    </w:p>
    <w:p>
      <w:pPr>
        <w:pStyle w:val="13"/>
        <w:shd w:val="clear" w:color="auto" w:fill="auto"/>
        <w:tabs>
          <w:tab w:val="left" w:pos="5580"/>
        </w:tabs>
        <w:spacing w:line="240" w:lineRule="atLeast"/>
        <w:rPr>
          <w:rFonts w:hint="eastAsia" w:ascii="宋体" w:hAnsi="宋体" w:eastAsia="宋体" w:cs="宋体"/>
          <w:color w:val="auto"/>
          <w:sz w:val="24"/>
          <w:highlight w:val="none"/>
        </w:rPr>
      </w:pPr>
    </w:p>
    <w:p>
      <w:pPr>
        <w:pStyle w:val="13"/>
        <w:shd w:val="clear" w:color="auto" w:fill="auto"/>
        <w:tabs>
          <w:tab w:val="left" w:pos="5580"/>
        </w:tabs>
        <w:spacing w:line="240" w:lineRule="atLeast"/>
        <w:rPr>
          <w:rFonts w:hint="eastAsia" w:ascii="宋体" w:hAnsi="宋体" w:eastAsia="宋体" w:cs="宋体"/>
          <w:color w:val="auto"/>
          <w:sz w:val="24"/>
          <w:highlight w:val="none"/>
        </w:rPr>
      </w:pPr>
    </w:p>
    <w:p>
      <w:pPr>
        <w:pStyle w:val="13"/>
        <w:shd w:val="clear" w:color="auto" w:fill="auto"/>
        <w:tabs>
          <w:tab w:val="left" w:pos="5580"/>
        </w:tabs>
        <w:spacing w:line="240" w:lineRule="atLeast"/>
        <w:rPr>
          <w:rFonts w:hint="eastAsia" w:ascii="宋体" w:hAnsi="宋体" w:eastAsia="宋体" w:cs="宋体"/>
          <w:color w:val="auto"/>
          <w:sz w:val="24"/>
          <w:highlight w:val="none"/>
        </w:rPr>
      </w:pPr>
    </w:p>
    <w:p>
      <w:pPr>
        <w:pStyle w:val="13"/>
        <w:shd w:val="clear" w:color="auto" w:fill="auto"/>
        <w:tabs>
          <w:tab w:val="left" w:pos="5580"/>
        </w:tabs>
        <w:spacing w:line="240" w:lineRule="atLeast"/>
        <w:rPr>
          <w:rFonts w:hint="eastAsia" w:ascii="宋体" w:hAnsi="宋体" w:eastAsia="宋体" w:cs="宋体"/>
          <w:color w:val="auto"/>
          <w:sz w:val="24"/>
          <w:highlight w:val="none"/>
        </w:rPr>
      </w:pPr>
    </w:p>
    <w:p>
      <w:pPr>
        <w:pStyle w:val="13"/>
        <w:shd w:val="clear" w:color="auto" w:fill="auto"/>
        <w:tabs>
          <w:tab w:val="left" w:pos="5580"/>
        </w:tabs>
        <w:spacing w:line="240" w:lineRule="atLeast"/>
        <w:rPr>
          <w:rFonts w:hint="eastAsia" w:ascii="宋体" w:hAnsi="宋体" w:eastAsia="宋体" w:cs="宋体"/>
          <w:color w:val="auto"/>
          <w:sz w:val="24"/>
          <w:highlight w:val="none"/>
        </w:rPr>
      </w:pPr>
    </w:p>
    <w:p>
      <w:pPr>
        <w:pStyle w:val="13"/>
        <w:shd w:val="clear" w:color="auto" w:fill="auto"/>
        <w:tabs>
          <w:tab w:val="left" w:pos="5580"/>
        </w:tabs>
        <w:spacing w:line="240" w:lineRule="atLeast"/>
        <w:ind w:left="1084" w:leftChars="257" w:hanging="540"/>
        <w:jc w:val="center"/>
        <w:rPr>
          <w:rFonts w:hint="eastAsia" w:ascii="宋体" w:hAnsi="宋体" w:eastAsia="宋体" w:cs="宋体"/>
          <w:color w:val="auto"/>
          <w:sz w:val="24"/>
          <w:highlight w:val="none"/>
        </w:rPr>
      </w:pPr>
      <w:bookmarkStart w:id="111" w:name="_Toc32520"/>
      <w:bookmarkStart w:id="112" w:name="_Toc7039"/>
      <w:bookmarkStart w:id="113" w:name="_Toc515647808"/>
    </w:p>
    <w:p>
      <w:pPr>
        <w:pStyle w:val="4"/>
        <w:numPr>
          <w:ilvl w:val="0"/>
          <w:numId w:val="0"/>
        </w:numPr>
        <w:shd w:val="clear" w:color="auto" w:fill="auto"/>
        <w:spacing w:before="0" w:line="240" w:lineRule="atLeast"/>
        <w:ind w:leftChars="257"/>
        <w:rPr>
          <w:rFonts w:hint="eastAsia" w:ascii="宋体" w:hAnsi="宋体" w:eastAsia="宋体" w:cs="宋体"/>
          <w:color w:val="auto"/>
          <w:sz w:val="24"/>
          <w:highlight w:val="none"/>
        </w:rPr>
      </w:pPr>
      <w:bookmarkStart w:id="114" w:name="_Toc1083"/>
      <w:bookmarkStart w:id="115" w:name="_Toc22472"/>
      <w:bookmarkStart w:id="116" w:name="_Toc23503"/>
      <w:bookmarkStart w:id="117" w:name="_Toc515647807"/>
    </w:p>
    <w:p>
      <w:pPr>
        <w:shd w:val="clear" w:color="auto" w:fill="auto"/>
        <w:rPr>
          <w:rFonts w:hint="eastAsia" w:ascii="宋体" w:hAnsi="宋体" w:eastAsia="宋体" w:cs="宋体"/>
          <w:color w:val="auto"/>
          <w:sz w:val="24"/>
          <w:highlight w:val="none"/>
        </w:rPr>
      </w:pPr>
    </w:p>
    <w:p>
      <w:pPr>
        <w:pStyle w:val="52"/>
        <w:shd w:val="clear" w:color="auto" w:fill="auto"/>
        <w:rPr>
          <w:rFonts w:hint="eastAsia" w:ascii="宋体" w:hAnsi="宋体" w:eastAsia="宋体" w:cs="宋体"/>
          <w:color w:val="auto"/>
          <w:sz w:val="24"/>
          <w:highlight w:val="none"/>
        </w:rPr>
      </w:pPr>
    </w:p>
    <w:p>
      <w:pPr>
        <w:pStyle w:val="52"/>
        <w:shd w:val="clear" w:color="auto" w:fill="auto"/>
        <w:rPr>
          <w:rFonts w:hint="eastAsia" w:ascii="宋体" w:hAnsi="宋体" w:eastAsia="宋体" w:cs="宋体"/>
          <w:color w:val="auto"/>
          <w:sz w:val="24"/>
          <w:highlight w:val="none"/>
        </w:rPr>
      </w:pPr>
    </w:p>
    <w:p>
      <w:pPr>
        <w:pStyle w:val="52"/>
        <w:shd w:val="clear" w:color="auto" w:fill="auto"/>
        <w:rPr>
          <w:rFonts w:hint="eastAsia" w:ascii="宋体" w:hAnsi="宋体" w:eastAsia="宋体" w:cs="宋体"/>
          <w:color w:val="auto"/>
          <w:sz w:val="24"/>
          <w:highlight w:val="none"/>
        </w:rPr>
      </w:pPr>
    </w:p>
    <w:p>
      <w:pPr>
        <w:pStyle w:val="52"/>
        <w:shd w:val="clear" w:color="auto" w:fill="auto"/>
        <w:rPr>
          <w:rFonts w:hint="eastAsia" w:ascii="宋体" w:hAnsi="宋体" w:eastAsia="宋体" w:cs="宋体"/>
          <w:color w:val="auto"/>
          <w:sz w:val="24"/>
          <w:highlight w:val="none"/>
        </w:rPr>
      </w:pPr>
    </w:p>
    <w:p>
      <w:pPr>
        <w:pStyle w:val="52"/>
        <w:shd w:val="clear" w:color="auto" w:fill="auto"/>
        <w:rPr>
          <w:rFonts w:hint="eastAsia" w:ascii="宋体" w:hAnsi="宋体" w:eastAsia="宋体" w:cs="宋体"/>
          <w:color w:val="auto"/>
          <w:sz w:val="24"/>
          <w:highlight w:val="none"/>
        </w:rPr>
      </w:pPr>
    </w:p>
    <w:p>
      <w:pPr>
        <w:pStyle w:val="52"/>
        <w:shd w:val="clear" w:color="auto" w:fill="auto"/>
        <w:rPr>
          <w:rFonts w:hint="eastAsia" w:ascii="宋体" w:hAnsi="宋体" w:eastAsia="宋体" w:cs="宋体"/>
          <w:color w:val="auto"/>
          <w:sz w:val="24"/>
          <w:highlight w:val="none"/>
        </w:rPr>
      </w:pPr>
    </w:p>
    <w:p>
      <w:pPr>
        <w:pStyle w:val="52"/>
        <w:shd w:val="clear" w:color="auto" w:fill="auto"/>
        <w:rPr>
          <w:rFonts w:hint="eastAsia" w:ascii="宋体" w:hAnsi="宋体" w:eastAsia="宋体" w:cs="宋体"/>
          <w:color w:val="auto"/>
          <w:sz w:val="24"/>
          <w:highlight w:val="none"/>
        </w:rPr>
      </w:pPr>
    </w:p>
    <w:p>
      <w:pPr>
        <w:pStyle w:val="52"/>
        <w:shd w:val="clear" w:color="auto" w:fill="auto"/>
        <w:rPr>
          <w:rFonts w:hint="eastAsia" w:ascii="宋体" w:hAnsi="宋体" w:eastAsia="宋体" w:cs="宋体"/>
          <w:color w:val="auto"/>
          <w:sz w:val="24"/>
          <w:highlight w:val="none"/>
        </w:rPr>
      </w:pPr>
    </w:p>
    <w:p>
      <w:pPr>
        <w:pStyle w:val="52"/>
        <w:shd w:val="clear" w:color="auto" w:fill="auto"/>
        <w:rPr>
          <w:rFonts w:hint="eastAsia" w:ascii="宋体" w:hAnsi="宋体" w:eastAsia="宋体" w:cs="宋体"/>
          <w:color w:val="auto"/>
          <w:sz w:val="24"/>
          <w:highlight w:val="none"/>
        </w:rPr>
      </w:pPr>
    </w:p>
    <w:p>
      <w:pPr>
        <w:pStyle w:val="52"/>
        <w:shd w:val="clear" w:color="auto" w:fill="auto"/>
        <w:rPr>
          <w:rFonts w:hint="eastAsia" w:ascii="宋体" w:hAnsi="宋体" w:eastAsia="宋体" w:cs="宋体"/>
          <w:color w:val="auto"/>
          <w:sz w:val="24"/>
          <w:highlight w:val="none"/>
        </w:rPr>
      </w:pPr>
    </w:p>
    <w:p>
      <w:pPr>
        <w:pStyle w:val="52"/>
        <w:shd w:val="clear" w:color="auto" w:fill="auto"/>
        <w:rPr>
          <w:rFonts w:hint="eastAsia" w:ascii="宋体" w:hAnsi="宋体" w:eastAsia="宋体" w:cs="宋体"/>
          <w:color w:val="auto"/>
          <w:sz w:val="24"/>
          <w:highlight w:val="none"/>
        </w:rPr>
      </w:pPr>
    </w:p>
    <w:p>
      <w:pPr>
        <w:pStyle w:val="52"/>
        <w:shd w:val="clear" w:color="auto" w:fill="auto"/>
        <w:rPr>
          <w:rFonts w:hint="eastAsia" w:ascii="宋体" w:hAnsi="宋体" w:eastAsia="宋体" w:cs="宋体"/>
          <w:color w:val="auto"/>
          <w:sz w:val="24"/>
          <w:highlight w:val="none"/>
        </w:rPr>
      </w:pPr>
    </w:p>
    <w:p>
      <w:pPr>
        <w:pStyle w:val="52"/>
        <w:shd w:val="clear" w:color="auto" w:fill="auto"/>
        <w:rPr>
          <w:rFonts w:hint="eastAsia" w:ascii="宋体" w:hAnsi="宋体" w:eastAsia="宋体" w:cs="宋体"/>
          <w:color w:val="auto"/>
          <w:sz w:val="24"/>
          <w:highlight w:val="none"/>
        </w:rPr>
      </w:pPr>
    </w:p>
    <w:p>
      <w:pPr>
        <w:pStyle w:val="52"/>
        <w:shd w:val="clear" w:color="auto" w:fill="auto"/>
        <w:rPr>
          <w:rFonts w:hint="eastAsia" w:ascii="宋体" w:hAnsi="宋体" w:eastAsia="宋体" w:cs="宋体"/>
          <w:color w:val="auto"/>
          <w:sz w:val="24"/>
          <w:highlight w:val="none"/>
        </w:rPr>
      </w:pPr>
    </w:p>
    <w:p>
      <w:pPr>
        <w:pStyle w:val="4"/>
        <w:numPr>
          <w:ilvl w:val="0"/>
          <w:numId w:val="0"/>
        </w:numPr>
        <w:shd w:val="clear" w:color="auto" w:fill="auto"/>
        <w:spacing w:before="0" w:line="240" w:lineRule="atLeast"/>
        <w:jc w:val="center"/>
        <w:rPr>
          <w:rFonts w:hint="eastAsia" w:ascii="宋体" w:hAnsi="宋体" w:eastAsia="宋体" w:cs="宋体"/>
          <w:b w:val="0"/>
          <w:color w:val="auto"/>
          <w:sz w:val="24"/>
          <w:highlight w:val="none"/>
          <w:u w:val="single"/>
        </w:rPr>
      </w:pPr>
      <w:bookmarkStart w:id="192" w:name="_GoBack"/>
      <w:bookmarkEnd w:id="192"/>
      <w:bookmarkStart w:id="118" w:name="_Toc21429"/>
      <w:bookmarkStart w:id="119" w:name="_Toc30244"/>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 xml:space="preserve"> </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法定代表人资格证明书</w:t>
      </w:r>
      <w:bookmarkEnd w:id="118"/>
    </w:p>
    <w:p>
      <w:pPr>
        <w:adjustRightInd w:val="0"/>
        <w:snapToGrid w:val="0"/>
        <w:spacing w:before="240" w:beforeLines="100" w:after="240" w:afterLines="100"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同志，现任我单位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职务，为法定代表人，特此证明。</w:t>
      </w:r>
    </w:p>
    <w:p>
      <w:pPr>
        <w:spacing w:line="500" w:lineRule="exact"/>
        <w:ind w:firstLine="212"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签发日期：                  单位：           （盖章）</w:t>
      </w:r>
    </w:p>
    <w:p>
      <w:pPr>
        <w:spacing w:line="500" w:lineRule="exact"/>
        <w:ind w:firstLine="212"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附：代表人性别：            年龄：           身份证号码：</w:t>
      </w:r>
    </w:p>
    <w:p>
      <w:pPr>
        <w:spacing w:line="500" w:lineRule="exact"/>
        <w:ind w:firstLine="212"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p>
    <w:p>
      <w:pPr>
        <w:spacing w:line="500" w:lineRule="exact"/>
        <w:ind w:firstLine="212"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营业执照号码：              经济性质：</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w:t>
      </w:r>
    </w:p>
    <w:p>
      <w:pPr>
        <w:spacing w:line="500" w:lineRule="exact"/>
        <w:ind w:firstLine="212"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1、法定代表人为企业事业单位、国家机关、社会团体的主要行政负责人。</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2、内容必须填写真实、清楚、涂改无效，不得转让。</w:t>
      </w:r>
    </w:p>
    <w:p>
      <w:pPr>
        <w:spacing w:line="500" w:lineRule="exact"/>
        <w:ind w:firstLine="212"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3、将此证明书原件提交采购代理机构作为投标文件附件。</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(为避免废标，请投标人务必提供本附件)</w:t>
      </w:r>
    </w:p>
    <w:p>
      <w:pPr>
        <w:spacing w:line="500" w:lineRule="exact"/>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114300" distR="114300" simplePos="0" relativeHeight="251663360" behindDoc="0" locked="0" layoutInCell="1" allowOverlap="1">
                <wp:simplePos x="0" y="0"/>
                <wp:positionH relativeFrom="column">
                  <wp:posOffset>398780</wp:posOffset>
                </wp:positionH>
                <wp:positionV relativeFrom="paragraph">
                  <wp:posOffset>38100</wp:posOffset>
                </wp:positionV>
                <wp:extent cx="2333625" cy="1584325"/>
                <wp:effectExtent l="4445" t="4445" r="5080" b="11430"/>
                <wp:wrapNone/>
                <wp:docPr id="10" name="流程图: 可选过程 10"/>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正面</w:t>
                            </w:r>
                          </w:p>
                        </w:txbxContent>
                      </wps:txbx>
                      <wps:bodyPr upright="1"/>
                    </wps:wsp>
                  </a:graphicData>
                </a:graphic>
              </wp:anchor>
            </w:drawing>
          </mc:Choice>
          <mc:Fallback>
            <w:pict>
              <v:shape id="_x0000_s1026" o:spid="_x0000_s1026" o:spt="176" type="#_x0000_t176" style="position:absolute;left:0pt;margin-left:31.4pt;margin-top:3pt;height:124.75pt;width:183.75pt;z-index:251663360;mso-width-relative:page;mso-height-relative:page;" fillcolor="#FFFFFF" filled="t" stroked="t" coordsize="21600,21600" o:gfxdata="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FwXx41gAAAAgBAAAPAAAAAAAAAAEAIAAAACIAAABkcnMvZG93bnJldi54bWxQSwECFAAUAAAA&#10;CACHTuJAcS+LcykCAABSBAAADgAAAAAAAAABACAAAAAlAQAAZHJzL2Uyb0RvYy54bWxQSwUGAAAA&#10;AAYABgBZAQAAwA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正面</w:t>
                      </w:r>
                    </w:p>
                  </w:txbxContent>
                </v:textbox>
              </v:shape>
            </w:pict>
          </mc:Fallback>
        </mc:AlternateContent>
      </w:r>
      <w:r>
        <w:rPr>
          <w:rFonts w:hint="eastAsia" w:ascii="宋体" w:hAnsi="宋体" w:eastAsia="宋体" w:cs="宋体"/>
          <w:color w:val="auto"/>
          <w:sz w:val="24"/>
          <w:szCs w:val="24"/>
          <w:highlight w:val="none"/>
        </w:rPr>
        <mc:AlternateContent>
          <mc:Choice Requires="wps">
            <w:drawing>
              <wp:anchor distT="0" distB="0" distL="114300" distR="114300" simplePos="0" relativeHeight="251664384" behindDoc="0" locked="0" layoutInCell="1" allowOverlap="1">
                <wp:simplePos x="0" y="0"/>
                <wp:positionH relativeFrom="column">
                  <wp:posOffset>3226435</wp:posOffset>
                </wp:positionH>
                <wp:positionV relativeFrom="paragraph">
                  <wp:posOffset>34290</wp:posOffset>
                </wp:positionV>
                <wp:extent cx="2333625" cy="1584325"/>
                <wp:effectExtent l="4445" t="4445" r="5080" b="11430"/>
                <wp:wrapNone/>
                <wp:docPr id="11" name="流程图: 可选过程 11"/>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反面</w:t>
                            </w:r>
                          </w:p>
                        </w:txbxContent>
                      </wps:txbx>
                      <wps:bodyPr upright="1"/>
                    </wps:wsp>
                  </a:graphicData>
                </a:graphic>
              </wp:anchor>
            </w:drawing>
          </mc:Choice>
          <mc:Fallback>
            <w:pict>
              <v:shape id="_x0000_s1026" o:spid="_x0000_s1026" o:spt="176" type="#_x0000_t176" style="position:absolute;left:0pt;margin-left:254.05pt;margin-top:2.7pt;height:124.75pt;width:183.75pt;z-index:251664384;mso-width-relative:page;mso-height-relative:page;" fillcolor="#FFFFFF" filled="t" stroked="t" coordsize="21600,21600" o:gfxdata="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oTxGHYAAAACQEAAA8AAAAAAAAAAQAgAAAAIgAAAGRycy9kb3ducmV2LnhtbFBLAQIUABQA&#10;AAAIAIdO4kAB7+mmKQIAAFIEAAAOAAAAAAAAAAEAIAAAACcBAABkcnMvZTJvRG9jLnhtbFBLBQYA&#10;AAAABgAGAFkBAADC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反面</w:t>
                      </w:r>
                    </w:p>
                  </w:txbxContent>
                </v:textbox>
              </v:shape>
            </w:pict>
          </mc:Fallback>
        </mc:AlternateContent>
      </w:r>
    </w:p>
    <w:p>
      <w:pPr>
        <w:spacing w:line="500" w:lineRule="exact"/>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p>
    <w:p>
      <w:pPr>
        <w:tabs>
          <w:tab w:val="left" w:pos="654"/>
          <w:tab w:val="left" w:pos="1734"/>
          <w:tab w:val="left" w:pos="2814"/>
          <w:tab w:val="left" w:pos="3894"/>
          <w:tab w:val="left" w:pos="5334"/>
          <w:tab w:val="left" w:pos="6414"/>
          <w:tab w:val="left" w:pos="7254"/>
          <w:tab w:val="left" w:pos="8574"/>
          <w:tab w:val="left" w:pos="9654"/>
        </w:tabs>
        <w:spacing w:line="500" w:lineRule="exact"/>
        <w:rPr>
          <w:rFonts w:hint="eastAsia" w:ascii="宋体" w:hAnsi="宋体" w:eastAsia="宋体" w:cs="宋体"/>
          <w:color w:val="auto"/>
          <w:sz w:val="24"/>
          <w:szCs w:val="24"/>
          <w:highlight w:val="none"/>
        </w:rPr>
      </w:pPr>
    </w:p>
    <w:p>
      <w:pPr>
        <w:spacing w:line="500" w:lineRule="exact"/>
        <w:jc w:val="center"/>
        <w:rPr>
          <w:rFonts w:hint="eastAsia" w:ascii="宋体" w:hAnsi="宋体" w:eastAsia="宋体" w:cs="宋体"/>
          <w:color w:val="auto"/>
          <w:sz w:val="24"/>
          <w:szCs w:val="24"/>
          <w:highlight w:val="none"/>
        </w:rPr>
      </w:pPr>
    </w:p>
    <w:p>
      <w:pPr>
        <w:autoSpaceDE w:val="0"/>
        <w:autoSpaceDN w:val="0"/>
        <w:adjustRightInd w:val="0"/>
        <w:spacing w:line="500" w:lineRule="exact"/>
        <w:ind w:right="246" w:firstLine="790" w:firstLineChars="327"/>
        <w:rPr>
          <w:rFonts w:hint="eastAsia" w:ascii="宋体" w:hAnsi="宋体" w:eastAsia="宋体" w:cs="宋体"/>
          <w:color w:val="auto"/>
          <w:kern w:val="0"/>
          <w:sz w:val="24"/>
          <w:szCs w:val="24"/>
          <w:highlight w:val="none"/>
        </w:rPr>
      </w:pPr>
    </w:p>
    <w:p>
      <w:pPr>
        <w:pStyle w:val="13"/>
        <w:shd w:val="clear" w:color="auto" w:fill="auto"/>
        <w:tabs>
          <w:tab w:val="left" w:pos="5580"/>
        </w:tabs>
        <w:spacing w:line="240" w:lineRule="atLeast"/>
        <w:ind w:firstLine="484"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投标人（盖单位章）;</w:t>
      </w:r>
      <w:r>
        <w:rPr>
          <w:rFonts w:hint="eastAsia" w:ascii="宋体" w:hAnsi="宋体" w:eastAsia="宋体" w:cs="宋体"/>
          <w:color w:val="auto"/>
          <w:sz w:val="24"/>
          <w:highlight w:val="none"/>
          <w:u w:val="single"/>
        </w:rPr>
        <w:t xml:space="preserve">                           </w:t>
      </w:r>
    </w:p>
    <w:p>
      <w:pPr>
        <w:pStyle w:val="13"/>
        <w:shd w:val="clear" w:color="auto" w:fill="auto"/>
        <w:tabs>
          <w:tab w:val="left" w:pos="5580"/>
        </w:tabs>
        <w:spacing w:line="240" w:lineRule="atLeast"/>
        <w:ind w:firstLine="484"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法定代表人（签字或签章）：</w:t>
      </w:r>
      <w:r>
        <w:rPr>
          <w:rFonts w:hint="eastAsia" w:ascii="宋体" w:hAnsi="宋体" w:eastAsia="宋体" w:cs="宋体"/>
          <w:color w:val="auto"/>
          <w:sz w:val="24"/>
          <w:highlight w:val="none"/>
          <w:u w:val="single"/>
        </w:rPr>
        <w:t xml:space="preserve">                     </w:t>
      </w:r>
    </w:p>
    <w:p>
      <w:pPr>
        <w:shd w:val="clear" w:color="auto" w:fill="auto"/>
        <w:spacing w:line="360" w:lineRule="auto"/>
        <w:ind w:firstLine="484" w:firstLineChars="200"/>
        <w:jc w:val="left"/>
        <w:rPr>
          <w:rFonts w:hint="eastAsia" w:ascii="宋体" w:hAnsi="宋体" w:eastAsia="宋体" w:cs="宋体"/>
          <w:color w:val="auto"/>
          <w:kern w:val="2"/>
          <w:sz w:val="24"/>
          <w:szCs w:val="20"/>
          <w:highlight w:val="none"/>
          <w:u w:val="none" w:color="000000"/>
          <w:lang w:val="en-US" w:eastAsia="zh-CN" w:bidi="ar-SA"/>
        </w:rPr>
      </w:pPr>
      <w:r>
        <w:rPr>
          <w:rFonts w:hint="eastAsia" w:ascii="宋体" w:hAnsi="宋体" w:eastAsia="宋体" w:cs="宋体"/>
          <w:color w:val="auto"/>
          <w:kern w:val="2"/>
          <w:sz w:val="24"/>
          <w:szCs w:val="20"/>
          <w:highlight w:val="none"/>
          <w:u w:val="none" w:color="000000"/>
          <w:lang w:val="en-US" w:eastAsia="zh-CN" w:bidi="ar-SA"/>
        </w:rPr>
        <w:t xml:space="preserve">年   月   日 </w:t>
      </w:r>
    </w:p>
    <w:p>
      <w:pPr>
        <w:spacing w:line="500" w:lineRule="exact"/>
        <w:jc w:val="center"/>
        <w:rPr>
          <w:rFonts w:hint="eastAsia" w:ascii="宋体" w:hAnsi="宋体" w:eastAsia="宋体" w:cs="宋体"/>
          <w:b/>
          <w:color w:val="auto"/>
          <w:sz w:val="28"/>
          <w:szCs w:val="28"/>
          <w:highlight w:val="none"/>
        </w:rPr>
      </w:pPr>
    </w:p>
    <w:p>
      <w:pPr>
        <w:pStyle w:val="52"/>
        <w:rPr>
          <w:rFonts w:hint="eastAsia" w:ascii="宋体" w:hAnsi="宋体" w:eastAsia="宋体" w:cs="宋体"/>
          <w:b/>
          <w:color w:val="auto"/>
          <w:sz w:val="28"/>
          <w:szCs w:val="28"/>
          <w:highlight w:val="none"/>
        </w:rPr>
      </w:pPr>
    </w:p>
    <w:p>
      <w:pPr>
        <w:pStyle w:val="52"/>
        <w:rPr>
          <w:rFonts w:hint="eastAsia" w:ascii="宋体" w:hAnsi="宋体" w:eastAsia="宋体" w:cs="宋体"/>
          <w:b/>
          <w:color w:val="auto"/>
          <w:sz w:val="28"/>
          <w:szCs w:val="28"/>
          <w:highlight w:val="none"/>
        </w:rPr>
      </w:pPr>
    </w:p>
    <w:p>
      <w:pPr>
        <w:pStyle w:val="52"/>
        <w:rPr>
          <w:rFonts w:hint="eastAsia" w:ascii="宋体" w:hAnsi="宋体" w:eastAsia="宋体" w:cs="宋体"/>
          <w:b/>
          <w:color w:val="auto"/>
          <w:sz w:val="28"/>
          <w:szCs w:val="28"/>
          <w:highlight w:val="none"/>
        </w:rPr>
      </w:pPr>
    </w:p>
    <w:p>
      <w:pPr>
        <w:spacing w:line="500" w:lineRule="exact"/>
        <w:jc w:val="center"/>
        <w:rPr>
          <w:rFonts w:hint="eastAsia" w:ascii="宋体" w:hAnsi="宋体" w:eastAsia="宋体" w:cs="宋体"/>
          <w:b/>
          <w:color w:val="auto"/>
          <w:sz w:val="28"/>
          <w:szCs w:val="28"/>
          <w:highlight w:val="none"/>
        </w:rPr>
      </w:pPr>
    </w:p>
    <w:p>
      <w:pPr>
        <w:pStyle w:val="4"/>
        <w:numPr>
          <w:ilvl w:val="0"/>
          <w:numId w:val="0"/>
        </w:numPr>
        <w:shd w:val="clear" w:color="auto" w:fill="auto"/>
        <w:spacing w:before="0" w:line="240" w:lineRule="atLeast"/>
        <w:jc w:val="center"/>
        <w:rPr>
          <w:rFonts w:hint="eastAsia" w:ascii="宋体" w:hAnsi="宋体" w:eastAsia="宋体" w:cs="宋体"/>
          <w:b/>
          <w:bCs/>
          <w:color w:val="auto"/>
          <w:sz w:val="24"/>
          <w:highlight w:val="none"/>
          <w:u w:val="single"/>
        </w:rPr>
      </w:pPr>
      <w:bookmarkStart w:id="120" w:name="_Toc29156"/>
      <w:r>
        <w:rPr>
          <w:rFonts w:hint="eastAsia" w:ascii="宋体" w:hAnsi="宋体" w:eastAsia="宋体" w:cs="宋体"/>
          <w:b/>
          <w:bCs/>
          <w:color w:val="auto"/>
          <w:sz w:val="24"/>
          <w:highlight w:val="none"/>
          <w:lang w:val="en-US" w:eastAsia="zh-CN"/>
        </w:rPr>
        <w:t>3</w:t>
      </w:r>
      <w:r>
        <w:rPr>
          <w:rFonts w:hint="eastAsia" w:ascii="宋体" w:hAnsi="宋体" w:eastAsia="宋体" w:cs="宋体"/>
          <w:b/>
          <w:bCs/>
          <w:color w:val="auto"/>
          <w:sz w:val="24"/>
          <w:highlight w:val="none"/>
        </w:rPr>
        <w:t xml:space="preserve"> </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法定代表人授权委托书</w:t>
      </w:r>
      <w:bookmarkEnd w:id="114"/>
      <w:bookmarkEnd w:id="115"/>
      <w:bookmarkEnd w:id="116"/>
      <w:bookmarkEnd w:id="117"/>
      <w:bookmarkEnd w:id="119"/>
      <w:bookmarkEnd w:id="120"/>
    </w:p>
    <w:p>
      <w:pPr>
        <w:pStyle w:val="13"/>
        <w:shd w:val="clear" w:color="auto" w:fill="auto"/>
        <w:spacing w:line="240" w:lineRule="atLeast"/>
        <w:ind w:left="1084"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cr/>
      </w:r>
    </w:p>
    <w:p>
      <w:pPr>
        <w:pStyle w:val="13"/>
        <w:shd w:val="clear" w:color="auto" w:fill="auto"/>
        <w:tabs>
          <w:tab w:val="left" w:pos="5580"/>
        </w:tabs>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szCs w:val="20"/>
          <w:highlight w:val="none"/>
        </w:rPr>
        <w:t xml:space="preserve">   </w:t>
      </w:r>
      <w:r>
        <w:rPr>
          <w:rFonts w:hint="eastAsia" w:ascii="宋体" w:hAnsi="宋体" w:eastAsia="宋体" w:cs="宋体"/>
          <w:color w:val="auto"/>
          <w:sz w:val="22"/>
          <w:szCs w:val="18"/>
          <w:highlight w:val="none"/>
        </w:rPr>
        <w:t>本授权书声明</w:t>
      </w:r>
      <w:r>
        <w:rPr>
          <w:rFonts w:hint="eastAsia" w:ascii="宋体" w:hAnsi="宋体" w:eastAsia="宋体" w:cs="宋体"/>
          <w:i w:val="0"/>
          <w:iCs w:val="0"/>
          <w:color w:val="auto"/>
          <w:sz w:val="22"/>
          <w:szCs w:val="18"/>
          <w:highlight w:val="none"/>
        </w:rPr>
        <w:t>：注册于</w:t>
      </w:r>
      <w:r>
        <w:rPr>
          <w:rFonts w:hint="eastAsia" w:ascii="宋体" w:hAnsi="宋体" w:eastAsia="宋体" w:cs="宋体"/>
          <w:i w:val="0"/>
          <w:iCs w:val="0"/>
          <w:color w:val="auto"/>
          <w:sz w:val="22"/>
          <w:szCs w:val="18"/>
          <w:highlight w:val="none"/>
          <w:u w:val="single"/>
        </w:rPr>
        <w:t>（国家或地区的名称）</w:t>
      </w:r>
      <w:r>
        <w:rPr>
          <w:rFonts w:hint="eastAsia" w:ascii="宋体" w:hAnsi="宋体" w:eastAsia="宋体" w:cs="宋体"/>
          <w:i w:val="0"/>
          <w:iCs w:val="0"/>
          <w:color w:val="auto"/>
          <w:sz w:val="22"/>
          <w:szCs w:val="18"/>
          <w:highlight w:val="none"/>
        </w:rPr>
        <w:t>的（</w:t>
      </w:r>
      <w:r>
        <w:rPr>
          <w:rFonts w:hint="eastAsia" w:ascii="宋体" w:hAnsi="宋体" w:eastAsia="宋体" w:cs="宋体"/>
          <w:i w:val="0"/>
          <w:iCs w:val="0"/>
          <w:color w:val="auto"/>
          <w:sz w:val="22"/>
          <w:szCs w:val="18"/>
          <w:highlight w:val="none"/>
          <w:u w:val="single"/>
        </w:rPr>
        <w:t>投标人</w:t>
      </w:r>
      <w:r>
        <w:rPr>
          <w:rFonts w:hint="eastAsia" w:ascii="宋体" w:hAnsi="宋体" w:eastAsia="宋体" w:cs="宋体"/>
          <w:i w:val="0"/>
          <w:iCs w:val="0"/>
          <w:color w:val="auto"/>
          <w:sz w:val="22"/>
          <w:szCs w:val="18"/>
          <w:highlight w:val="none"/>
        </w:rPr>
        <w:t>）的在下面签字的（</w:t>
      </w:r>
      <w:r>
        <w:rPr>
          <w:rFonts w:hint="eastAsia" w:ascii="宋体" w:hAnsi="宋体" w:eastAsia="宋体" w:cs="宋体"/>
          <w:i w:val="0"/>
          <w:iCs w:val="0"/>
          <w:color w:val="auto"/>
          <w:sz w:val="22"/>
          <w:szCs w:val="18"/>
          <w:highlight w:val="none"/>
          <w:u w:val="single"/>
        </w:rPr>
        <w:t>法人代表姓名、职务</w:t>
      </w:r>
      <w:r>
        <w:rPr>
          <w:rFonts w:hint="eastAsia" w:ascii="宋体" w:hAnsi="宋体" w:eastAsia="宋体" w:cs="宋体"/>
          <w:i w:val="0"/>
          <w:iCs w:val="0"/>
          <w:color w:val="auto"/>
          <w:sz w:val="22"/>
          <w:szCs w:val="18"/>
          <w:highlight w:val="none"/>
        </w:rPr>
        <w:t>）代表我单位授权（</w:t>
      </w:r>
      <w:r>
        <w:rPr>
          <w:rFonts w:hint="eastAsia" w:ascii="宋体" w:hAnsi="宋体" w:eastAsia="宋体" w:cs="宋体"/>
          <w:i w:val="0"/>
          <w:iCs w:val="0"/>
          <w:color w:val="auto"/>
          <w:sz w:val="22"/>
          <w:szCs w:val="18"/>
          <w:highlight w:val="none"/>
          <w:u w:val="single"/>
        </w:rPr>
        <w:t>单位名称</w:t>
      </w:r>
      <w:r>
        <w:rPr>
          <w:rFonts w:hint="eastAsia" w:ascii="宋体" w:hAnsi="宋体" w:eastAsia="宋体" w:cs="宋体"/>
          <w:i w:val="0"/>
          <w:iCs w:val="0"/>
          <w:color w:val="auto"/>
          <w:sz w:val="22"/>
          <w:szCs w:val="18"/>
          <w:highlight w:val="none"/>
        </w:rPr>
        <w:t>）的在下面签字的（</w:t>
      </w:r>
      <w:r>
        <w:rPr>
          <w:rFonts w:hint="eastAsia" w:ascii="宋体" w:hAnsi="宋体" w:eastAsia="宋体" w:cs="宋体"/>
          <w:i w:val="0"/>
          <w:iCs w:val="0"/>
          <w:color w:val="auto"/>
          <w:sz w:val="22"/>
          <w:szCs w:val="18"/>
          <w:highlight w:val="none"/>
          <w:u w:val="single"/>
        </w:rPr>
        <w:t>被授权人的姓名、职务</w:t>
      </w:r>
      <w:r>
        <w:rPr>
          <w:rFonts w:hint="eastAsia" w:ascii="宋体" w:hAnsi="宋体" w:eastAsia="宋体" w:cs="宋体"/>
          <w:i w:val="0"/>
          <w:iCs w:val="0"/>
          <w:color w:val="auto"/>
          <w:sz w:val="22"/>
          <w:szCs w:val="18"/>
          <w:highlight w:val="none"/>
        </w:rPr>
        <w:t>）</w:t>
      </w:r>
      <w:r>
        <w:rPr>
          <w:rFonts w:hint="eastAsia" w:ascii="宋体" w:hAnsi="宋体" w:eastAsia="宋体" w:cs="宋体"/>
          <w:color w:val="auto"/>
          <w:sz w:val="22"/>
          <w:szCs w:val="18"/>
          <w:highlight w:val="none"/>
        </w:rPr>
        <w:t>为我单位的合法代理人，</w:t>
      </w:r>
      <w:r>
        <w:rPr>
          <w:rFonts w:hint="eastAsia" w:ascii="宋体" w:hAnsi="宋体" w:eastAsia="宋体" w:cs="宋体"/>
          <w:i w:val="0"/>
          <w:iCs w:val="0"/>
          <w:color w:val="auto"/>
          <w:sz w:val="22"/>
          <w:szCs w:val="18"/>
          <w:highlight w:val="none"/>
        </w:rPr>
        <w:t>就（</w:t>
      </w:r>
      <w:r>
        <w:rPr>
          <w:rFonts w:hint="eastAsia" w:ascii="宋体" w:hAnsi="宋体" w:eastAsia="宋体" w:cs="宋体"/>
          <w:i w:val="0"/>
          <w:iCs w:val="0"/>
          <w:color w:val="auto"/>
          <w:sz w:val="22"/>
          <w:szCs w:val="18"/>
          <w:highlight w:val="none"/>
          <w:u w:val="single"/>
        </w:rPr>
        <w:t>项目名称</w:t>
      </w:r>
      <w:r>
        <w:rPr>
          <w:rFonts w:hint="eastAsia" w:ascii="宋体" w:hAnsi="宋体" w:eastAsia="宋体" w:cs="宋体"/>
          <w:color w:val="auto"/>
          <w:sz w:val="22"/>
          <w:szCs w:val="18"/>
          <w:highlight w:val="none"/>
        </w:rPr>
        <w:t>）投标，以我单位名义处理一切与之有关的事务。</w:t>
      </w:r>
      <w:r>
        <w:rPr>
          <w:rFonts w:hint="eastAsia" w:ascii="宋体" w:hAnsi="宋体" w:eastAsia="宋体" w:cs="宋体"/>
          <w:color w:val="auto"/>
          <w:sz w:val="22"/>
          <w:szCs w:val="18"/>
          <w:highlight w:val="none"/>
        </w:rPr>
        <w:cr/>
      </w:r>
      <w:r>
        <w:rPr>
          <w:rFonts w:hint="eastAsia" w:ascii="宋体" w:hAnsi="宋体" w:eastAsia="宋体" w:cs="宋体"/>
          <w:color w:val="auto"/>
          <w:sz w:val="22"/>
          <w:szCs w:val="18"/>
          <w:highlight w:val="none"/>
        </w:rPr>
        <w:t>　　本授权书于</w:t>
      </w:r>
      <w:r>
        <w:rPr>
          <w:rFonts w:hint="eastAsia" w:ascii="宋体" w:hAnsi="宋体" w:eastAsia="宋体" w:cs="宋体"/>
          <w:color w:val="auto"/>
          <w:sz w:val="22"/>
          <w:szCs w:val="18"/>
          <w:highlight w:val="none"/>
          <w:u w:val="single"/>
        </w:rPr>
        <w:t xml:space="preserve">           </w:t>
      </w:r>
      <w:r>
        <w:rPr>
          <w:rFonts w:hint="eastAsia" w:ascii="宋体" w:hAnsi="宋体" w:eastAsia="宋体" w:cs="宋体"/>
          <w:color w:val="auto"/>
          <w:sz w:val="22"/>
          <w:szCs w:val="18"/>
          <w:highlight w:val="none"/>
        </w:rPr>
        <w:t>年</w:t>
      </w:r>
      <w:r>
        <w:rPr>
          <w:rFonts w:hint="eastAsia" w:ascii="宋体" w:hAnsi="宋体" w:eastAsia="宋体" w:cs="宋体"/>
          <w:color w:val="auto"/>
          <w:sz w:val="22"/>
          <w:szCs w:val="18"/>
          <w:highlight w:val="none"/>
          <w:u w:val="single"/>
        </w:rPr>
        <w:t xml:space="preserve">     </w:t>
      </w:r>
      <w:r>
        <w:rPr>
          <w:rFonts w:hint="eastAsia" w:ascii="宋体" w:hAnsi="宋体" w:eastAsia="宋体" w:cs="宋体"/>
          <w:color w:val="auto"/>
          <w:sz w:val="22"/>
          <w:szCs w:val="18"/>
          <w:highlight w:val="none"/>
        </w:rPr>
        <w:t>月</w:t>
      </w:r>
      <w:r>
        <w:rPr>
          <w:rFonts w:hint="eastAsia" w:ascii="宋体" w:hAnsi="宋体" w:eastAsia="宋体" w:cs="宋体"/>
          <w:color w:val="auto"/>
          <w:sz w:val="22"/>
          <w:szCs w:val="18"/>
          <w:highlight w:val="none"/>
          <w:u w:val="single"/>
        </w:rPr>
        <w:t xml:space="preserve">     </w:t>
      </w:r>
      <w:r>
        <w:rPr>
          <w:rFonts w:hint="eastAsia" w:ascii="宋体" w:hAnsi="宋体" w:eastAsia="宋体" w:cs="宋体"/>
          <w:color w:val="auto"/>
          <w:sz w:val="22"/>
          <w:szCs w:val="18"/>
          <w:highlight w:val="none"/>
        </w:rPr>
        <w:t>日签字生效,特此声明。</w:t>
      </w:r>
      <w:r>
        <w:rPr>
          <w:rFonts w:hint="eastAsia" w:ascii="宋体" w:hAnsi="宋体" w:eastAsia="宋体" w:cs="宋体"/>
          <w:color w:val="auto"/>
          <w:sz w:val="24"/>
          <w:highlight w:val="none"/>
        </w:rPr>
        <w:cr/>
      </w:r>
    </w:p>
    <w:p>
      <w:pPr>
        <w:pStyle w:val="13"/>
        <w:shd w:val="clear" w:color="auto" w:fill="auto"/>
        <w:tabs>
          <w:tab w:val="left" w:pos="5580"/>
        </w:tabs>
        <w:spacing w:line="240" w:lineRule="atLeast"/>
        <w:ind w:left="-544" w:leftChars="-257" w:firstLine="907" w:firstLineChars="375"/>
        <w:rPr>
          <w:rFonts w:hint="eastAsia" w:ascii="宋体" w:hAnsi="宋体" w:eastAsia="宋体" w:cs="宋体"/>
          <w:color w:val="auto"/>
          <w:sz w:val="24"/>
          <w:highlight w:val="none"/>
        </w:rPr>
      </w:pPr>
      <w:r>
        <w:rPr>
          <w:rFonts w:hint="eastAsia" w:ascii="宋体" w:hAnsi="宋体" w:eastAsia="宋体" w:cs="宋体"/>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3039110</wp:posOffset>
                </wp:positionH>
                <wp:positionV relativeFrom="paragraph">
                  <wp:posOffset>167640</wp:posOffset>
                </wp:positionV>
                <wp:extent cx="2478405" cy="1125220"/>
                <wp:effectExtent l="7620" t="7620" r="9525" b="10160"/>
                <wp:wrapNone/>
                <wp:docPr id="4" name="圆角矩形 4"/>
                <wp:cNvGraphicFramePr/>
                <a:graphic xmlns:a="http://schemas.openxmlformats.org/drawingml/2006/main">
                  <a:graphicData uri="http://schemas.microsoft.com/office/word/2010/wordprocessingShape">
                    <wps:wsp>
                      <wps:cNvSpPr/>
                      <wps:spPr>
                        <a:xfrm>
                          <a:off x="0" y="0"/>
                          <a:ext cx="2478405" cy="112522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rPr>
                                <w:rFonts w:hint="eastAsia" w:hAnsi="宋体"/>
                              </w:rPr>
                            </w:pPr>
                          </w:p>
                          <w:p>
                            <w:pPr>
                              <w:rPr>
                                <w:rFonts w:hint="eastAsia" w:hAnsi="宋体"/>
                              </w:rPr>
                            </w:pPr>
                          </w:p>
                          <w:p>
                            <w:pPr>
                              <w:jc w:val="center"/>
                              <w:rPr>
                                <w:rFonts w:hint="eastAsia" w:hAnsi="宋体"/>
                              </w:rPr>
                            </w:pPr>
                            <w:r>
                              <w:rPr>
                                <w:rFonts w:hint="eastAsia" w:hAnsi="宋体"/>
                              </w:rPr>
                              <w:t>法人身份证复印件反面</w:t>
                            </w:r>
                          </w:p>
                          <w:p/>
                        </w:txbxContent>
                      </wps:txbx>
                      <wps:bodyPr upright="1"/>
                    </wps:wsp>
                  </a:graphicData>
                </a:graphic>
              </wp:anchor>
            </w:drawing>
          </mc:Choice>
          <mc:Fallback>
            <w:pict>
              <v:roundrect id="_x0000_s1026" o:spid="_x0000_s1026" o:spt="2" style="position:absolute;left:0pt;margin-left:239.3pt;margin-top:13.2pt;height:88.6pt;width:195.15pt;z-index:251660288;mso-width-relative:page;mso-height-relative:page;" fillcolor="#FFFFFF" filled="t" stroked="t" coordsize="21600,21600" arcsize="0.166666666666667" o:gfxdata="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5oXJItsAAAAKAQAADwAAAAAAAAABACAAAAAiAAAAZHJzL2Rvd25yZXYueG1sUEsB&#10;AhQAFAAAAAgAh07iQKUw96QrAgAAZgQAAA4AAAAAAAAAAQAgAAAAKgEAAGRycy9lMm9Eb2MueG1s&#10;UEsFBgAAAAAGAAYAWQEAAMcFAAAAAA==&#10;">
                <v:fill on="t" focussize="0,0"/>
                <v:stroke weight="1.25pt" color="#808080" joinstyle="round"/>
                <v:imagedata o:title=""/>
                <o:lock v:ext="edit" aspectratio="f"/>
                <v:textbox>
                  <w:txbxContent>
                    <w:p>
                      <w:pPr>
                        <w:rPr>
                          <w:rFonts w:hint="eastAsia" w:hAnsi="宋体"/>
                        </w:rPr>
                      </w:pPr>
                    </w:p>
                    <w:p>
                      <w:pPr>
                        <w:rPr>
                          <w:rFonts w:hint="eastAsia" w:hAnsi="宋体"/>
                        </w:rPr>
                      </w:pPr>
                    </w:p>
                    <w:p>
                      <w:pPr>
                        <w:jc w:val="center"/>
                        <w:rPr>
                          <w:rFonts w:hint="eastAsia" w:hAnsi="宋体"/>
                        </w:rPr>
                      </w:pPr>
                      <w:r>
                        <w:rPr>
                          <w:rFonts w:hint="eastAsia" w:hAnsi="宋体"/>
                        </w:rPr>
                        <w:t>法人身份证复印件反面</w:t>
                      </w:r>
                    </w:p>
                    <w:p/>
                  </w:txbxContent>
                </v:textbox>
              </v:roundrect>
            </w:pict>
          </mc:Fallback>
        </mc:AlternateContent>
      </w:r>
      <w:r>
        <w:rPr>
          <w:rFonts w:hint="eastAsia" w:ascii="宋体" w:hAnsi="宋体" w:eastAsia="宋体" w:cs="宋体"/>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135890</wp:posOffset>
                </wp:positionV>
                <wp:extent cx="2507615" cy="1143000"/>
                <wp:effectExtent l="4445" t="4445" r="21590" b="14605"/>
                <wp:wrapNone/>
                <wp:docPr id="6" name="流程图: 可选过程 6"/>
                <wp:cNvGraphicFramePr/>
                <a:graphic xmlns:a="http://schemas.openxmlformats.org/drawingml/2006/main">
                  <a:graphicData uri="http://schemas.microsoft.com/office/word/2010/wordprocessingShape">
                    <wps:wsp>
                      <wps:cNvSpPr/>
                      <wps:spPr>
                        <a:xfrm>
                          <a:off x="0" y="0"/>
                          <a:ext cx="2507615" cy="11430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rPr>
                            </w:pPr>
                          </w:p>
                          <w:p>
                            <w:pPr>
                              <w:jc w:val="center"/>
                              <w:rPr>
                                <w:rFonts w:hint="eastAsia" w:hAnsi="宋体"/>
                              </w:rPr>
                            </w:pPr>
                          </w:p>
                          <w:p>
                            <w:pPr>
                              <w:jc w:val="center"/>
                            </w:pPr>
                            <w:r>
                              <w:rPr>
                                <w:rFonts w:hint="eastAsia" w:hAnsi="宋体"/>
                              </w:rPr>
                              <w:t>法人身份证复印件正面</w:t>
                            </w:r>
                          </w:p>
                          <w:p>
                            <w:pPr>
                              <w:jc w:val="center"/>
                              <w:rPr>
                                <w:rFonts w:hint="eastAsia" w:hAnsi="宋体"/>
                              </w:rPr>
                            </w:pPr>
                          </w:p>
                        </w:txbxContent>
                      </wps:txbx>
                      <wps:bodyPr upright="1"/>
                    </wps:wsp>
                  </a:graphicData>
                </a:graphic>
              </wp:anchor>
            </w:drawing>
          </mc:Choice>
          <mc:Fallback>
            <w:pict>
              <v:shape id="_x0000_s1026" o:spid="_x0000_s1026" o:spt="176" type="#_x0000_t176" style="position:absolute;left:0pt;margin-left:1.65pt;margin-top:10.7pt;height:90pt;width:197.45pt;z-index:251659264;mso-width-relative:page;mso-height-relative:page;" fillcolor="#FFFFFF" filled="t" stroked="t" coordsize="21600,21600" o:gfxdata="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gSMjDWAAAACAEAAA8AAAAAAAAAAQAgAAAAIgAAAGRycy9kb3ducmV2LnhtbFBL&#10;AQIUABQAAAAIAIdO4kDJH0QGMQIAAF4EAAAOAAAAAAAAAAEAIAAAACUBAABkcnMvZTJvRG9jLnht&#10;bFBLBQYAAAAABgAGAFkBAADIBQAAAAA=&#10;">
                <v:fill on="t" focussize="0,0"/>
                <v:stroke color="#000000" joinstyle="miter"/>
                <v:imagedata o:title=""/>
                <o:lock v:ext="edit" aspectratio="f"/>
                <v:textbox>
                  <w:txbxContent>
                    <w:p>
                      <w:pPr>
                        <w:jc w:val="center"/>
                        <w:rPr>
                          <w:rFonts w:hint="eastAsia" w:hAnsi="宋体"/>
                        </w:rPr>
                      </w:pPr>
                    </w:p>
                    <w:p>
                      <w:pPr>
                        <w:jc w:val="center"/>
                        <w:rPr>
                          <w:rFonts w:hint="eastAsia" w:hAnsi="宋体"/>
                        </w:rPr>
                      </w:pPr>
                    </w:p>
                    <w:p>
                      <w:pPr>
                        <w:jc w:val="center"/>
                      </w:pPr>
                      <w:r>
                        <w:rPr>
                          <w:rFonts w:hint="eastAsia" w:hAnsi="宋体"/>
                        </w:rPr>
                        <w:t>法人身份证复印件正面</w:t>
                      </w:r>
                    </w:p>
                    <w:p>
                      <w:pPr>
                        <w:jc w:val="center"/>
                        <w:rPr>
                          <w:rFonts w:hint="eastAsia" w:hAnsi="宋体"/>
                        </w:rPr>
                      </w:pPr>
                    </w:p>
                  </w:txbxContent>
                </v:textbox>
              </v:shape>
            </w:pict>
          </mc:Fallback>
        </mc:AlternateContent>
      </w:r>
    </w:p>
    <w:p>
      <w:pPr>
        <w:shd w:val="clear" w:color="auto" w:fill="auto"/>
        <w:spacing w:line="360" w:lineRule="auto"/>
        <w:ind w:firstLine="242" w:firstLineChars="100"/>
        <w:rPr>
          <w:rFonts w:hint="eastAsia" w:ascii="宋体" w:hAnsi="宋体" w:eastAsia="宋体" w:cs="宋体"/>
          <w:color w:val="auto"/>
          <w:sz w:val="24"/>
          <w:highlight w:val="none"/>
        </w:rPr>
      </w:pPr>
    </w:p>
    <w:p>
      <w:pPr>
        <w:shd w:val="clear" w:color="auto" w:fill="auto"/>
        <w:spacing w:line="360" w:lineRule="auto"/>
        <w:ind w:firstLine="242" w:firstLineChars="100"/>
        <w:rPr>
          <w:rFonts w:hint="eastAsia" w:ascii="宋体" w:hAnsi="宋体" w:eastAsia="宋体" w:cs="宋体"/>
          <w:color w:val="auto"/>
          <w:sz w:val="24"/>
          <w:highlight w:val="none"/>
        </w:rPr>
      </w:pPr>
    </w:p>
    <w:p>
      <w:pPr>
        <w:shd w:val="clear" w:color="auto" w:fill="auto"/>
        <w:spacing w:line="360" w:lineRule="auto"/>
        <w:ind w:firstLine="242" w:firstLineChars="100"/>
        <w:rPr>
          <w:rFonts w:hint="eastAsia" w:ascii="宋体" w:hAnsi="宋体" w:eastAsia="宋体" w:cs="宋体"/>
          <w:color w:val="auto"/>
          <w:sz w:val="24"/>
          <w:highlight w:val="none"/>
        </w:rPr>
      </w:pPr>
    </w:p>
    <w:p>
      <w:pPr>
        <w:shd w:val="clear" w:color="auto" w:fill="auto"/>
        <w:spacing w:line="360" w:lineRule="auto"/>
        <w:ind w:firstLine="242" w:firstLineChars="100"/>
        <w:rPr>
          <w:rFonts w:hint="eastAsia" w:ascii="宋体" w:hAnsi="宋体" w:eastAsia="宋体" w:cs="宋体"/>
          <w:color w:val="auto"/>
          <w:sz w:val="24"/>
          <w:highlight w:val="none"/>
        </w:rPr>
      </w:pPr>
    </w:p>
    <w:p>
      <w:pPr>
        <w:shd w:val="clear" w:color="auto" w:fill="auto"/>
        <w:spacing w:line="360" w:lineRule="auto"/>
        <w:ind w:firstLine="242"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mc:AlternateContent>
          <mc:Choice Requires="wps">
            <w:drawing>
              <wp:anchor distT="0" distB="0" distL="114300" distR="114300" simplePos="0" relativeHeight="251662336" behindDoc="0" locked="0" layoutInCell="1" allowOverlap="1">
                <wp:simplePos x="0" y="0"/>
                <wp:positionH relativeFrom="column">
                  <wp:posOffset>3018155</wp:posOffset>
                </wp:positionH>
                <wp:positionV relativeFrom="paragraph">
                  <wp:posOffset>53975</wp:posOffset>
                </wp:positionV>
                <wp:extent cx="2535555" cy="1029335"/>
                <wp:effectExtent l="7620" t="7620" r="9525" b="10795"/>
                <wp:wrapNone/>
                <wp:docPr id="5" name="圆角矩形 5"/>
                <wp:cNvGraphicFramePr/>
                <a:graphic xmlns:a="http://schemas.openxmlformats.org/drawingml/2006/main">
                  <a:graphicData uri="http://schemas.microsoft.com/office/word/2010/wordprocessingShape">
                    <wps:wsp>
                      <wps:cNvSpPr/>
                      <wps:spPr>
                        <a:xfrm>
                          <a:off x="0" y="0"/>
                          <a:ext cx="2535555" cy="1029335"/>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eastAsia" w:hAnsi="宋体"/>
                              </w:rPr>
                            </w:pPr>
                            <w:r>
                              <w:rPr>
                                <w:rFonts w:hint="eastAsia" w:hAnsi="宋体"/>
                              </w:rPr>
                              <w:t xml:space="preserve">  </w:t>
                            </w:r>
                          </w:p>
                          <w:p>
                            <w:pPr>
                              <w:jc w:val="both"/>
                              <w:rPr>
                                <w:rFonts w:hint="eastAsia" w:hAnsi="宋体"/>
                              </w:rPr>
                            </w:pPr>
                          </w:p>
                          <w:p>
                            <w:pPr>
                              <w:jc w:val="center"/>
                            </w:pPr>
                            <w:r>
                              <w:rPr>
                                <w:rFonts w:hint="eastAsia" w:hAnsi="宋体"/>
                              </w:rPr>
                              <w:t>授权委托人身份证复印件反面</w:t>
                            </w:r>
                          </w:p>
                          <w:p>
                            <w:pPr>
                              <w:jc w:val="center"/>
                            </w:pPr>
                          </w:p>
                          <w:p/>
                        </w:txbxContent>
                      </wps:txbx>
                      <wps:bodyPr upright="1"/>
                    </wps:wsp>
                  </a:graphicData>
                </a:graphic>
              </wp:anchor>
            </w:drawing>
          </mc:Choice>
          <mc:Fallback>
            <w:pict>
              <v:roundrect id="_x0000_s1026" o:spid="_x0000_s1026" o:spt="2" style="position:absolute;left:0pt;margin-left:237.65pt;margin-top:4.25pt;height:81.05pt;width:199.65pt;z-index:251662336;mso-width-relative:page;mso-height-relative:page;" fillcolor="#FFFFFF" filled="t" stroked="t" coordsize="21600,21600" arcsize="0.166666666666667" o:gfxdata="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UHNIL2gAAAAkBAAAPAAAAAAAAAAEAIAAAACIAAABkcnMvZG93bnJldi54bWxQSwEC&#10;FAAUAAAACACHTuJAq/jkISsCAABmBAAADgAAAAAAAAABACAAAAApAQAAZHJzL2Uyb0RvYy54bWxQ&#10;SwUGAAAAAAYABgBZAQAAxgUAAAAA&#10;">
                <v:fill on="t" focussize="0,0"/>
                <v:stroke weight="1.25pt" color="#808080" joinstyle="round"/>
                <v:imagedata o:title=""/>
                <o:lock v:ext="edit" aspectratio="f"/>
                <v:textbox>
                  <w:txbxContent>
                    <w:p>
                      <w:pPr>
                        <w:jc w:val="center"/>
                        <w:rPr>
                          <w:rFonts w:hint="eastAsia" w:hAnsi="宋体"/>
                        </w:rPr>
                      </w:pPr>
                      <w:r>
                        <w:rPr>
                          <w:rFonts w:hint="eastAsia" w:hAnsi="宋体"/>
                        </w:rPr>
                        <w:t xml:space="preserve">  </w:t>
                      </w:r>
                    </w:p>
                    <w:p>
                      <w:pPr>
                        <w:jc w:val="both"/>
                        <w:rPr>
                          <w:rFonts w:hint="eastAsia" w:hAnsi="宋体"/>
                        </w:rPr>
                      </w:pPr>
                    </w:p>
                    <w:p>
                      <w:pPr>
                        <w:jc w:val="center"/>
                      </w:pPr>
                      <w:r>
                        <w:rPr>
                          <w:rFonts w:hint="eastAsia" w:hAnsi="宋体"/>
                        </w:rPr>
                        <w:t>授权委托人身份证复印件反面</w:t>
                      </w:r>
                    </w:p>
                    <w:p>
                      <w:pPr>
                        <w:jc w:val="center"/>
                      </w:pPr>
                    </w:p>
                    <w:p/>
                  </w:txbxContent>
                </v:textbox>
              </v:roundrect>
            </w:pict>
          </mc:Fallback>
        </mc:AlternateContent>
      </w:r>
      <w:r>
        <w:rPr>
          <w:rFonts w:hint="eastAsia" w:ascii="宋体" w:hAnsi="宋体" w:eastAsia="宋体" w:cs="宋体"/>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29845</wp:posOffset>
                </wp:positionV>
                <wp:extent cx="2555240" cy="1024890"/>
                <wp:effectExtent l="7620" t="7620" r="8890" b="15240"/>
                <wp:wrapNone/>
                <wp:docPr id="3" name="圆角矩形 3"/>
                <wp:cNvGraphicFramePr/>
                <a:graphic xmlns:a="http://schemas.openxmlformats.org/drawingml/2006/main">
                  <a:graphicData uri="http://schemas.microsoft.com/office/word/2010/wordprocessingShape">
                    <wps:wsp>
                      <wps:cNvSpPr/>
                      <wps:spPr>
                        <a:xfrm>
                          <a:off x="0" y="0"/>
                          <a:ext cx="2555240" cy="102489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eastAsia" w:hAnsi="宋体"/>
                              </w:rPr>
                            </w:pPr>
                          </w:p>
                          <w:p>
                            <w:pPr>
                              <w:jc w:val="center"/>
                              <w:rPr>
                                <w:rFonts w:hint="eastAsia" w:hAnsi="宋体"/>
                              </w:rPr>
                            </w:pPr>
                          </w:p>
                          <w:p>
                            <w:pPr>
                              <w:jc w:val="center"/>
                            </w:pPr>
                            <w:r>
                              <w:rPr>
                                <w:rFonts w:hint="eastAsia" w:hAnsi="宋体"/>
                              </w:rPr>
                              <w:t>授权委托人身份证复印件正面</w:t>
                            </w:r>
                          </w:p>
                          <w:p>
                            <w:pPr>
                              <w:jc w:val="center"/>
                              <w:rPr>
                                <w:rFonts w:hint="eastAsia" w:hAnsi="宋体"/>
                              </w:rPr>
                            </w:pPr>
                          </w:p>
                          <w:p/>
                        </w:txbxContent>
                      </wps:txbx>
                      <wps:bodyPr upright="1"/>
                    </wps:wsp>
                  </a:graphicData>
                </a:graphic>
              </wp:anchor>
            </w:drawing>
          </mc:Choice>
          <mc:Fallback>
            <w:pict>
              <v:roundrect id="_x0000_s1026" o:spid="_x0000_s1026" o:spt="2" style="position:absolute;left:0pt;margin-left:-0.85pt;margin-top:2.35pt;height:80.7pt;width:201.2pt;z-index:251661312;mso-width-relative:page;mso-height-relative:page;" fillcolor="#FFFFFF" filled="t" stroked="t" coordsize="21600,21600" arcsize="0.166666666666667" o:gfxdata="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74Le9gAAAAIAQAADwAAAAAAAAABACAAAAAiAAAAZHJzL2Rvd25yZXYueG1sUEsB&#10;AhQAFAAAAAgAh07iQPP4MUouAgAAZgQAAA4AAAAAAAAAAQAgAAAAJwEAAGRycy9lMm9Eb2MueG1s&#10;UEsFBgAAAAAGAAYAWQEAAMcFAAAAAA==&#10;">
                <v:fill on="t" focussize="0,0"/>
                <v:stroke weight="1.25pt" color="#808080" joinstyle="round"/>
                <v:imagedata o:title=""/>
                <o:lock v:ext="edit" aspectratio="f"/>
                <v:textbox>
                  <w:txbxContent>
                    <w:p>
                      <w:pPr>
                        <w:jc w:val="center"/>
                        <w:rPr>
                          <w:rFonts w:hint="eastAsia" w:hAnsi="宋体"/>
                        </w:rPr>
                      </w:pPr>
                    </w:p>
                    <w:p>
                      <w:pPr>
                        <w:jc w:val="center"/>
                        <w:rPr>
                          <w:rFonts w:hint="eastAsia" w:hAnsi="宋体"/>
                        </w:rPr>
                      </w:pPr>
                    </w:p>
                    <w:p>
                      <w:pPr>
                        <w:jc w:val="center"/>
                      </w:pPr>
                      <w:r>
                        <w:rPr>
                          <w:rFonts w:hint="eastAsia" w:hAnsi="宋体"/>
                        </w:rPr>
                        <w:t>授权委托人身份证复印件正面</w:t>
                      </w:r>
                    </w:p>
                    <w:p>
                      <w:pPr>
                        <w:jc w:val="center"/>
                        <w:rPr>
                          <w:rFonts w:hint="eastAsia" w:hAnsi="宋体"/>
                        </w:rPr>
                      </w:pPr>
                    </w:p>
                    <w:p/>
                  </w:txbxContent>
                </v:textbox>
              </v:roundrect>
            </w:pict>
          </mc:Fallback>
        </mc:AlternateContent>
      </w:r>
    </w:p>
    <w:p>
      <w:pPr>
        <w:shd w:val="clear" w:color="auto" w:fill="auto"/>
        <w:spacing w:line="360" w:lineRule="auto"/>
        <w:ind w:firstLine="242" w:firstLineChars="100"/>
        <w:rPr>
          <w:rFonts w:hint="eastAsia" w:ascii="宋体" w:hAnsi="宋体" w:eastAsia="宋体" w:cs="宋体"/>
          <w:color w:val="auto"/>
          <w:sz w:val="24"/>
          <w:highlight w:val="none"/>
        </w:rPr>
      </w:pPr>
    </w:p>
    <w:p>
      <w:pPr>
        <w:shd w:val="clear" w:color="auto" w:fill="auto"/>
        <w:spacing w:line="360" w:lineRule="auto"/>
        <w:ind w:firstLine="242" w:firstLineChars="100"/>
        <w:rPr>
          <w:rFonts w:hint="eastAsia" w:ascii="宋体" w:hAnsi="宋体" w:eastAsia="宋体" w:cs="宋体"/>
          <w:color w:val="auto"/>
          <w:sz w:val="24"/>
          <w:highlight w:val="none"/>
        </w:rPr>
      </w:pPr>
    </w:p>
    <w:p>
      <w:pPr>
        <w:shd w:val="clear" w:color="auto" w:fill="auto"/>
        <w:spacing w:line="360" w:lineRule="auto"/>
        <w:ind w:firstLine="242" w:firstLineChars="100"/>
        <w:rPr>
          <w:rFonts w:hint="eastAsia" w:ascii="宋体" w:hAnsi="宋体" w:eastAsia="宋体" w:cs="宋体"/>
          <w:color w:val="auto"/>
          <w:sz w:val="24"/>
          <w:highlight w:val="none"/>
        </w:rPr>
      </w:pPr>
    </w:p>
    <w:p>
      <w:pPr>
        <w:shd w:val="clear" w:color="auto" w:fill="auto"/>
        <w:spacing w:line="360" w:lineRule="auto"/>
        <w:ind w:firstLine="242" w:firstLineChars="100"/>
        <w:rPr>
          <w:rFonts w:hint="eastAsia" w:ascii="宋体" w:hAnsi="宋体" w:eastAsia="宋体" w:cs="宋体"/>
          <w:color w:val="auto"/>
          <w:sz w:val="24"/>
          <w:highlight w:val="none"/>
        </w:rPr>
      </w:pPr>
    </w:p>
    <w:p>
      <w:pPr>
        <w:pStyle w:val="13"/>
        <w:shd w:val="clear" w:color="auto" w:fill="auto"/>
        <w:tabs>
          <w:tab w:val="left" w:pos="5580"/>
        </w:tabs>
        <w:spacing w:line="240" w:lineRule="atLeast"/>
        <w:ind w:left="-544" w:leftChars="-257" w:firstLine="907" w:firstLineChars="375"/>
        <w:rPr>
          <w:rFonts w:hint="eastAsia" w:ascii="宋体" w:hAnsi="宋体" w:eastAsia="宋体" w:cs="宋体"/>
          <w:color w:val="auto"/>
          <w:sz w:val="24"/>
          <w:highlight w:val="none"/>
        </w:rPr>
      </w:pPr>
    </w:p>
    <w:p>
      <w:pPr>
        <w:pStyle w:val="13"/>
        <w:shd w:val="clear" w:color="auto" w:fill="auto"/>
        <w:tabs>
          <w:tab w:val="left" w:pos="5580"/>
        </w:tabs>
        <w:spacing w:line="240" w:lineRule="atLeast"/>
        <w:ind w:left="-544" w:leftChars="-257" w:firstLine="907" w:firstLineChars="375"/>
        <w:rPr>
          <w:rFonts w:hint="eastAsia" w:ascii="宋体" w:hAnsi="宋体" w:eastAsia="宋体" w:cs="宋体"/>
          <w:color w:val="auto"/>
          <w:sz w:val="24"/>
          <w:highlight w:val="none"/>
        </w:rPr>
      </w:pPr>
    </w:p>
    <w:p>
      <w:pPr>
        <w:pStyle w:val="13"/>
        <w:shd w:val="clear" w:color="auto" w:fill="auto"/>
        <w:tabs>
          <w:tab w:val="left" w:pos="5580"/>
        </w:tabs>
        <w:spacing w:line="240" w:lineRule="atLeast"/>
        <w:ind w:firstLine="444" w:firstLineChars="200"/>
        <w:rPr>
          <w:rFonts w:hint="eastAsia" w:ascii="宋体" w:hAnsi="宋体" w:eastAsia="宋体" w:cs="宋体"/>
          <w:color w:val="auto"/>
          <w:sz w:val="22"/>
          <w:szCs w:val="18"/>
          <w:highlight w:val="none"/>
          <w:u w:val="single"/>
        </w:rPr>
      </w:pPr>
      <w:r>
        <w:rPr>
          <w:rFonts w:hint="eastAsia" w:ascii="宋体" w:hAnsi="宋体" w:eastAsia="宋体" w:cs="宋体"/>
          <w:color w:val="auto"/>
          <w:sz w:val="22"/>
          <w:szCs w:val="18"/>
          <w:highlight w:val="none"/>
        </w:rPr>
        <w:t>投标人（盖单位章）;</w:t>
      </w:r>
      <w:r>
        <w:rPr>
          <w:rFonts w:hint="eastAsia" w:ascii="宋体" w:hAnsi="宋体" w:eastAsia="宋体" w:cs="宋体"/>
          <w:color w:val="auto"/>
          <w:sz w:val="22"/>
          <w:szCs w:val="18"/>
          <w:highlight w:val="none"/>
          <w:u w:val="single"/>
        </w:rPr>
        <w:t xml:space="preserve">                           </w:t>
      </w:r>
    </w:p>
    <w:p>
      <w:pPr>
        <w:pStyle w:val="13"/>
        <w:shd w:val="clear" w:color="auto" w:fill="auto"/>
        <w:tabs>
          <w:tab w:val="left" w:pos="5580"/>
        </w:tabs>
        <w:spacing w:line="240" w:lineRule="atLeast"/>
        <w:ind w:firstLine="444" w:firstLineChars="200"/>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法定代表人（签字或签章）：</w:t>
      </w:r>
      <w:r>
        <w:rPr>
          <w:rFonts w:hint="eastAsia" w:ascii="宋体" w:hAnsi="宋体" w:eastAsia="宋体" w:cs="宋体"/>
          <w:color w:val="auto"/>
          <w:sz w:val="22"/>
          <w:szCs w:val="18"/>
          <w:highlight w:val="none"/>
          <w:u w:val="single"/>
        </w:rPr>
        <w:t xml:space="preserve">                     </w:t>
      </w:r>
    </w:p>
    <w:p>
      <w:pPr>
        <w:pStyle w:val="13"/>
        <w:shd w:val="clear" w:color="auto" w:fill="auto"/>
        <w:tabs>
          <w:tab w:val="left" w:pos="5580"/>
        </w:tabs>
        <w:spacing w:line="240" w:lineRule="atLeast"/>
        <w:ind w:firstLine="444" w:firstLineChars="200"/>
        <w:rPr>
          <w:rFonts w:hint="eastAsia" w:ascii="宋体" w:hAnsi="宋体" w:eastAsia="宋体" w:cs="宋体"/>
          <w:color w:val="auto"/>
          <w:sz w:val="22"/>
          <w:szCs w:val="18"/>
          <w:highlight w:val="none"/>
          <w:u w:val="single"/>
        </w:rPr>
      </w:pPr>
      <w:r>
        <w:rPr>
          <w:rFonts w:hint="eastAsia" w:ascii="宋体" w:hAnsi="宋体" w:eastAsia="宋体" w:cs="宋体"/>
          <w:color w:val="auto"/>
          <w:sz w:val="22"/>
          <w:szCs w:val="18"/>
          <w:highlight w:val="none"/>
        </w:rPr>
        <w:t>委托代理人：</w:t>
      </w:r>
      <w:r>
        <w:rPr>
          <w:rFonts w:hint="eastAsia" w:ascii="宋体" w:hAnsi="宋体" w:eastAsia="宋体" w:cs="宋体"/>
          <w:color w:val="auto"/>
          <w:sz w:val="22"/>
          <w:szCs w:val="18"/>
          <w:highlight w:val="none"/>
          <w:u w:val="single"/>
        </w:rPr>
        <w:t xml:space="preserve">                                   </w:t>
      </w:r>
    </w:p>
    <w:p>
      <w:pPr>
        <w:shd w:val="clear" w:color="auto" w:fill="auto"/>
        <w:spacing w:line="360" w:lineRule="auto"/>
        <w:ind w:firstLine="444" w:firstLineChars="200"/>
        <w:jc w:val="left"/>
        <w:rPr>
          <w:rFonts w:hint="eastAsia" w:ascii="宋体" w:hAnsi="宋体" w:eastAsia="宋体" w:cs="宋体"/>
          <w:color w:val="auto"/>
          <w:kern w:val="2"/>
          <w:sz w:val="22"/>
          <w:szCs w:val="18"/>
          <w:highlight w:val="none"/>
          <w:u w:val="none" w:color="000000"/>
          <w:lang w:val="en-US" w:eastAsia="zh-CN" w:bidi="ar-SA"/>
        </w:rPr>
      </w:pPr>
      <w:r>
        <w:rPr>
          <w:rFonts w:hint="eastAsia" w:ascii="宋体" w:hAnsi="宋体" w:eastAsia="宋体" w:cs="宋体"/>
          <w:color w:val="auto"/>
          <w:kern w:val="2"/>
          <w:sz w:val="22"/>
          <w:szCs w:val="18"/>
          <w:highlight w:val="none"/>
          <w:u w:val="none" w:color="000000"/>
          <w:lang w:val="en-US" w:eastAsia="zh-CN" w:bidi="ar-SA"/>
        </w:rPr>
        <w:t xml:space="preserve">年   月   日 </w:t>
      </w:r>
    </w:p>
    <w:p>
      <w:pPr>
        <w:pStyle w:val="4"/>
        <w:numPr>
          <w:ilvl w:val="0"/>
          <w:numId w:val="0"/>
        </w:numPr>
        <w:shd w:val="clear" w:color="auto" w:fill="auto"/>
        <w:spacing w:before="0" w:line="240" w:lineRule="atLeast"/>
        <w:ind w:leftChars="257"/>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121" w:name="_Toc26357"/>
    </w:p>
    <w:p>
      <w:pPr>
        <w:pStyle w:val="4"/>
        <w:numPr>
          <w:ilvl w:val="0"/>
          <w:numId w:val="0"/>
        </w:numPr>
        <w:shd w:val="clear" w:color="auto" w:fill="auto"/>
        <w:spacing w:before="0" w:line="240" w:lineRule="atLeast"/>
        <w:jc w:val="center"/>
        <w:rPr>
          <w:rFonts w:hint="eastAsia" w:ascii="宋体" w:hAnsi="宋体" w:eastAsia="宋体" w:cs="宋体"/>
          <w:b/>
          <w:bCs/>
          <w:color w:val="auto"/>
          <w:sz w:val="24"/>
          <w:highlight w:val="none"/>
        </w:rPr>
      </w:pPr>
      <w:bookmarkStart w:id="122" w:name="_Toc10608"/>
      <w:r>
        <w:rPr>
          <w:rFonts w:hint="eastAsia" w:ascii="宋体" w:hAnsi="宋体" w:eastAsia="宋体" w:cs="宋体"/>
          <w:b/>
          <w:bCs/>
          <w:color w:val="auto"/>
          <w:sz w:val="24"/>
          <w:highlight w:val="none"/>
          <w:lang w:val="en-US" w:eastAsia="zh-CN"/>
        </w:rPr>
        <w:t>4</w:t>
      </w:r>
      <w:r>
        <w:rPr>
          <w:rFonts w:hint="eastAsia" w:ascii="宋体" w:hAnsi="宋体" w:eastAsia="宋体" w:cs="宋体"/>
          <w:b/>
          <w:bCs/>
          <w:color w:val="auto"/>
          <w:sz w:val="24"/>
          <w:highlight w:val="none"/>
          <w:lang w:eastAsia="zh-CN"/>
        </w:rPr>
        <w:t>、</w:t>
      </w:r>
      <w:bookmarkEnd w:id="111"/>
      <w:bookmarkEnd w:id="112"/>
      <w:bookmarkEnd w:id="113"/>
      <w:bookmarkEnd w:id="121"/>
      <w:bookmarkStart w:id="123" w:name="_Toc11047"/>
      <w:bookmarkStart w:id="124" w:name="_Toc4866"/>
      <w:bookmarkStart w:id="125" w:name="_Toc515647809"/>
      <w:bookmarkStart w:id="126" w:name="_Toc28445"/>
      <w:r>
        <w:rPr>
          <w:rFonts w:hint="eastAsia" w:ascii="宋体" w:hAnsi="宋体" w:eastAsia="宋体" w:cs="宋体"/>
          <w:b/>
          <w:bCs/>
          <w:color w:val="auto"/>
          <w:sz w:val="24"/>
          <w:highlight w:val="none"/>
        </w:rPr>
        <w:t>投标保证金缴纳凭证或投标担保函</w:t>
      </w:r>
      <w:bookmarkEnd w:id="122"/>
      <w:bookmarkEnd w:id="123"/>
      <w:bookmarkEnd w:id="124"/>
      <w:bookmarkEnd w:id="125"/>
      <w:bookmarkEnd w:id="126"/>
    </w:p>
    <w:p>
      <w:pPr>
        <w:shd w:val="clear" w:color="auto" w:fill="auto"/>
        <w:ind w:firstLine="424" w:firstLineChars="200"/>
        <w:rPr>
          <w:rFonts w:hint="eastAsia" w:ascii="宋体" w:hAnsi="宋体" w:eastAsia="宋体" w:cs="宋体"/>
          <w:color w:val="auto"/>
          <w:sz w:val="21"/>
          <w:szCs w:val="21"/>
          <w:highlight w:val="none"/>
        </w:rPr>
      </w:pPr>
      <w:bookmarkStart w:id="127" w:name="_Toc494296991"/>
      <w:bookmarkStart w:id="128" w:name="_Toc494296665"/>
    </w:p>
    <w:p>
      <w:pPr>
        <w:shd w:val="clear" w:color="auto" w:fill="auto"/>
        <w:spacing w:line="360" w:lineRule="auto"/>
        <w:ind w:firstLine="424"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可将本项目投标保证金支付的汇款凭证、支票、汇票或保证金收据（如有）的复印件作为缴纳凭证及投标保证金收据一起装订在本部分，复印件上应加盖本单位章；使用银行保函等其他投标担保函的，应将担保函正本，装订在本部分正本中；如采用政府采购信用担保形式的，应使用（</w:t>
      </w:r>
      <w:r>
        <w:rPr>
          <w:rFonts w:hint="eastAsia" w:ascii="宋体" w:hAnsi="宋体" w:eastAsia="宋体" w:cs="宋体"/>
          <w:color w:val="auto"/>
          <w:sz w:val="21"/>
          <w:szCs w:val="21"/>
          <w:highlight w:val="none"/>
          <w:lang w:val="en-US" w:eastAsia="zh-CN"/>
        </w:rPr>
        <w:t>下述</w:t>
      </w:r>
      <w:r>
        <w:rPr>
          <w:rFonts w:hint="eastAsia" w:ascii="宋体" w:hAnsi="宋体" w:eastAsia="宋体" w:cs="宋体"/>
          <w:color w:val="auto"/>
          <w:sz w:val="21"/>
          <w:szCs w:val="21"/>
          <w:highlight w:val="none"/>
        </w:rPr>
        <w:t>投标担保函</w:t>
      </w:r>
      <w:r>
        <w:rPr>
          <w:rFonts w:hint="eastAsia" w:ascii="宋体" w:hAnsi="宋体" w:eastAsia="宋体" w:cs="宋体"/>
          <w:color w:val="auto"/>
          <w:sz w:val="21"/>
          <w:szCs w:val="21"/>
          <w:highlight w:val="none"/>
          <w:lang w:val="en-US" w:eastAsia="zh-CN"/>
        </w:rPr>
        <w:t>格式</w:t>
      </w:r>
      <w:r>
        <w:rPr>
          <w:rFonts w:hint="eastAsia" w:ascii="宋体" w:hAnsi="宋体" w:eastAsia="宋体" w:cs="宋体"/>
          <w:color w:val="auto"/>
          <w:sz w:val="21"/>
          <w:szCs w:val="21"/>
          <w:highlight w:val="none"/>
        </w:rPr>
        <w:t xml:space="preserve"> ）,将原件装订在本部分正本中。</w:t>
      </w:r>
      <w:bookmarkEnd w:id="127"/>
      <w:bookmarkEnd w:id="128"/>
    </w:p>
    <w:p>
      <w:pPr>
        <w:pStyle w:val="7"/>
        <w:shd w:val="clear" w:color="auto" w:fill="auto"/>
        <w:spacing w:line="360" w:lineRule="auto"/>
        <w:rPr>
          <w:rFonts w:hint="eastAsia" w:ascii="宋体" w:hAnsi="宋体" w:eastAsia="宋体" w:cs="宋体"/>
          <w:color w:val="auto"/>
          <w:highlight w:val="none"/>
        </w:rPr>
      </w:pPr>
    </w:p>
    <w:tbl>
      <w:tblPr>
        <w:tblStyle w:val="28"/>
        <w:tblpPr w:leftFromText="180" w:rightFromText="180" w:vertAnchor="text" w:horzAnchor="page" w:tblpX="2090" w:tblpY="7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jc w:val="both"/>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投标保证金收据</w:t>
            </w:r>
          </w:p>
        </w:tc>
      </w:tr>
    </w:tbl>
    <w:p>
      <w:pPr>
        <w:pStyle w:val="7"/>
        <w:shd w:val="clear" w:color="auto" w:fill="auto"/>
        <w:rPr>
          <w:rFonts w:hint="eastAsia" w:ascii="宋体" w:hAnsi="宋体" w:eastAsia="宋体" w:cs="宋体"/>
          <w:color w:val="auto"/>
          <w:highlight w:val="none"/>
        </w:rPr>
      </w:pPr>
    </w:p>
    <w:p>
      <w:pPr>
        <w:shd w:val="clear" w:color="auto" w:fill="auto"/>
        <w:spacing w:line="240" w:lineRule="atLeast"/>
        <w:ind w:left="1084" w:leftChars="257" w:hanging="540"/>
        <w:jc w:val="center"/>
        <w:rPr>
          <w:rFonts w:hint="eastAsia" w:ascii="宋体" w:hAnsi="宋体" w:eastAsia="宋体" w:cs="宋体"/>
          <w:color w:val="auto"/>
          <w:sz w:val="24"/>
          <w:highlight w:val="none"/>
        </w:rPr>
      </w:pPr>
    </w:p>
    <w:tbl>
      <w:tblPr>
        <w:tblStyle w:val="28"/>
        <w:tblpPr w:leftFromText="180" w:rightFromText="180" w:vertAnchor="text" w:horzAnchor="page" w:tblpX="2032" w:tblpY="4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lang w:eastAsia="zh-CN"/>
              </w:rPr>
              <w:t>打款凭证</w:t>
            </w: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tc>
      </w:tr>
    </w:tbl>
    <w:p>
      <w:pPr>
        <w:shd w:val="clear" w:color="auto" w:fill="auto"/>
        <w:rPr>
          <w:rFonts w:hint="eastAsia" w:ascii="宋体" w:hAnsi="宋体" w:eastAsia="宋体" w:cs="宋体"/>
          <w:color w:val="auto"/>
          <w:sz w:val="28"/>
          <w:szCs w:val="28"/>
          <w:highlight w:val="none"/>
        </w:rPr>
      </w:pPr>
    </w:p>
    <w:p>
      <w:pPr>
        <w:shd w:val="clear" w:color="auto" w:fill="auto"/>
        <w:jc w:val="both"/>
        <w:rPr>
          <w:rFonts w:hint="eastAsia" w:ascii="宋体" w:hAnsi="宋体" w:eastAsia="宋体" w:cs="宋体"/>
          <w:color w:val="auto"/>
          <w:sz w:val="28"/>
          <w:szCs w:val="28"/>
          <w:highlight w:val="none"/>
        </w:rPr>
      </w:pPr>
    </w:p>
    <w:p>
      <w:pPr>
        <w:shd w:val="clear" w:color="auto" w:fill="auto"/>
        <w:jc w:val="center"/>
        <w:rPr>
          <w:rFonts w:hint="eastAsia" w:ascii="宋体" w:hAnsi="宋体" w:eastAsia="宋体" w:cs="宋体"/>
          <w:b/>
          <w:bCs/>
          <w:color w:val="auto"/>
          <w:kern w:val="0"/>
          <w:sz w:val="24"/>
          <w:szCs w:val="20"/>
          <w:highlight w:val="none"/>
          <w:lang w:val="en-US" w:eastAsia="zh-CN" w:bidi="ar-SA"/>
        </w:rPr>
      </w:pPr>
      <w:r>
        <w:rPr>
          <w:rFonts w:hint="eastAsia" w:ascii="宋体" w:hAnsi="宋体" w:eastAsia="宋体" w:cs="宋体"/>
          <w:b/>
          <w:bCs/>
          <w:color w:val="auto"/>
          <w:kern w:val="0"/>
          <w:sz w:val="24"/>
          <w:szCs w:val="20"/>
          <w:highlight w:val="none"/>
          <w:lang w:val="en-US" w:eastAsia="zh-CN" w:bidi="ar-SA"/>
        </w:rPr>
        <w:t>政府采购投标担保函 （项目用）</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360" w:lineRule="auto"/>
        <w:ind w:left="0" w:right="0"/>
        <w:jc w:val="both"/>
        <w:textAlignment w:val="auto"/>
        <w:rPr>
          <w:rFonts w:hint="eastAsia" w:ascii="宋体" w:hAnsi="宋体" w:eastAsia="宋体" w:cs="宋体"/>
          <w:b/>
          <w:bCs/>
          <w:color w:val="auto"/>
          <w:kern w:val="0"/>
          <w:sz w:val="24"/>
          <w:szCs w:val="20"/>
          <w:highlight w:val="none"/>
          <w:lang w:val="en-US" w:eastAsia="zh-CN" w:bidi="ar-SA"/>
        </w:rPr>
      </w:pP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360" w:lineRule="auto"/>
        <w:ind w:left="0" w:right="0"/>
        <w:jc w:val="both"/>
        <w:textAlignment w:val="auto"/>
        <w:rPr>
          <w:rFonts w:hint="eastAsia" w:ascii="宋体" w:hAnsi="宋体" w:eastAsia="宋体" w:cs="宋体"/>
          <w:b/>
          <w:bCs/>
          <w:color w:val="auto"/>
          <w:kern w:val="0"/>
          <w:sz w:val="24"/>
          <w:szCs w:val="20"/>
          <w:highlight w:val="none"/>
          <w:lang w:val="en-US" w:eastAsia="zh-CN" w:bidi="ar-SA"/>
        </w:rPr>
      </w:pP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360" w:lineRule="auto"/>
        <w:ind w:left="0" w:right="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kern w:val="0"/>
          <w:sz w:val="24"/>
          <w:szCs w:val="20"/>
          <w:highlight w:val="none"/>
          <w:lang w:val="en-US" w:eastAsia="zh-CN" w:bidi="ar-SA"/>
        </w:rPr>
        <w:t>5、投标企业须提供投标人（被授权在职人员）近3个月有效的社保证明；</w:t>
      </w:r>
    </w:p>
    <w:p>
      <w:pPr>
        <w:shd w:val="clear" w:color="auto" w:fill="auto"/>
        <w:spacing w:line="360" w:lineRule="auto"/>
        <w:jc w:val="both"/>
        <w:rPr>
          <w:rFonts w:hint="eastAsia" w:ascii="宋体" w:hAnsi="宋体" w:eastAsia="宋体" w:cs="宋体"/>
          <w:b/>
          <w:bCs/>
          <w:color w:val="auto"/>
          <w:kern w:val="0"/>
          <w:sz w:val="24"/>
          <w:szCs w:val="20"/>
          <w:highlight w:val="none"/>
          <w:lang w:val="en-US" w:eastAsia="zh-CN" w:bidi="ar-SA"/>
        </w:rPr>
      </w:pPr>
    </w:p>
    <w:p>
      <w:pPr>
        <w:pStyle w:val="4"/>
        <w:numPr>
          <w:ilvl w:val="0"/>
          <w:numId w:val="0"/>
        </w:numPr>
        <w:shd w:val="clear" w:color="auto" w:fill="auto"/>
        <w:spacing w:before="0" w:line="360" w:lineRule="auto"/>
        <w:jc w:val="both"/>
        <w:rPr>
          <w:rFonts w:hint="eastAsia" w:ascii="宋体" w:hAnsi="宋体" w:eastAsia="宋体" w:cs="宋体"/>
          <w:b/>
          <w:bCs/>
          <w:color w:val="auto"/>
          <w:kern w:val="0"/>
          <w:sz w:val="24"/>
          <w:szCs w:val="20"/>
          <w:highlight w:val="none"/>
          <w:lang w:val="en-US" w:eastAsia="zh-CN" w:bidi="ar-SA"/>
        </w:rPr>
      </w:pPr>
      <w:bookmarkStart w:id="129" w:name="_Toc5710"/>
      <w:bookmarkStart w:id="130" w:name="_Toc27021"/>
      <w:bookmarkStart w:id="131" w:name="_Toc18754"/>
      <w:bookmarkStart w:id="132" w:name="_Toc515647810"/>
    </w:p>
    <w:p>
      <w:pPr>
        <w:pStyle w:val="4"/>
        <w:numPr>
          <w:ilvl w:val="0"/>
          <w:numId w:val="0"/>
        </w:numPr>
        <w:shd w:val="clear" w:color="auto" w:fill="auto"/>
        <w:spacing w:before="0" w:line="360" w:lineRule="auto"/>
        <w:jc w:val="both"/>
        <w:rPr>
          <w:rFonts w:hint="eastAsia" w:ascii="宋体" w:hAnsi="宋体" w:eastAsia="宋体" w:cs="宋体"/>
          <w:b/>
          <w:bCs/>
          <w:color w:val="auto"/>
          <w:kern w:val="0"/>
          <w:sz w:val="24"/>
          <w:szCs w:val="20"/>
          <w:highlight w:val="none"/>
          <w:lang w:val="en-US" w:eastAsia="zh-CN" w:bidi="ar-SA"/>
        </w:rPr>
      </w:pPr>
      <w:bookmarkStart w:id="133" w:name="_Toc6708"/>
      <w:r>
        <w:rPr>
          <w:rFonts w:hint="eastAsia" w:ascii="宋体" w:hAnsi="宋体" w:eastAsia="宋体" w:cs="宋体"/>
          <w:b/>
          <w:bCs/>
          <w:color w:val="auto"/>
          <w:kern w:val="0"/>
          <w:sz w:val="24"/>
          <w:szCs w:val="20"/>
          <w:highlight w:val="none"/>
          <w:lang w:val="en-US" w:eastAsia="zh-CN" w:bidi="ar-SA"/>
        </w:rPr>
        <w:t>6、</w:t>
      </w:r>
      <w:bookmarkEnd w:id="129"/>
      <w:bookmarkEnd w:id="130"/>
      <w:bookmarkEnd w:id="131"/>
      <w:bookmarkEnd w:id="132"/>
      <w:r>
        <w:rPr>
          <w:rFonts w:hint="eastAsia" w:ascii="宋体" w:hAnsi="宋体" w:eastAsia="宋体" w:cs="宋体"/>
          <w:b/>
          <w:bCs/>
          <w:color w:val="auto"/>
          <w:kern w:val="0"/>
          <w:sz w:val="24"/>
          <w:szCs w:val="20"/>
          <w:highlight w:val="none"/>
          <w:lang w:val="en-US" w:eastAsia="zh-CN" w:bidi="ar-SA"/>
        </w:rPr>
        <w:t>参加政府采购活动前3年内在经营活动中没有重大违法记录的书面声明</w:t>
      </w:r>
      <w:bookmarkEnd w:id="133"/>
    </w:p>
    <w:p>
      <w:pPr>
        <w:pStyle w:val="13"/>
        <w:shd w:val="clear" w:color="auto" w:fill="auto"/>
        <w:tabs>
          <w:tab w:val="left" w:pos="5580"/>
        </w:tabs>
        <w:spacing w:line="360" w:lineRule="auto"/>
        <w:ind w:left="1084" w:leftChars="257" w:hanging="540"/>
        <w:jc w:val="center"/>
        <w:rPr>
          <w:rFonts w:hint="eastAsia" w:ascii="宋体" w:hAnsi="宋体" w:eastAsia="宋体" w:cs="宋体"/>
          <w:b/>
          <w:color w:val="auto"/>
          <w:sz w:val="24"/>
          <w:highlight w:val="none"/>
        </w:rPr>
      </w:pPr>
    </w:p>
    <w:p>
      <w:pPr>
        <w:pStyle w:val="13"/>
        <w:shd w:val="clear" w:color="auto" w:fill="auto"/>
        <w:tabs>
          <w:tab w:val="left" w:pos="5580"/>
        </w:tabs>
        <w:spacing w:line="360" w:lineRule="auto"/>
        <w:ind w:left="1084" w:leftChars="257" w:hanging="540"/>
        <w:rPr>
          <w:rFonts w:hint="eastAsia" w:ascii="宋体" w:hAnsi="宋体" w:eastAsia="宋体" w:cs="宋体"/>
          <w:color w:val="auto"/>
          <w:sz w:val="24"/>
          <w:highlight w:val="none"/>
        </w:rPr>
      </w:pPr>
    </w:p>
    <w:p>
      <w:pPr>
        <w:shd w:val="clear" w:color="auto" w:fill="auto"/>
        <w:spacing w:line="360" w:lineRule="auto"/>
        <w:rPr>
          <w:rFonts w:hint="eastAsia" w:ascii="宋体" w:hAnsi="宋体" w:eastAsia="宋体" w:cs="宋体"/>
          <w:b/>
          <w:bCs/>
          <w:color w:val="auto"/>
          <w:highlight w:val="none"/>
          <w:lang w:val="en-US" w:eastAsia="zh-CN"/>
        </w:rPr>
      </w:pPr>
    </w:p>
    <w:p>
      <w:pPr>
        <w:shd w:val="clear" w:color="auto" w:fill="auto"/>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7、</w:t>
      </w:r>
      <w:r>
        <w:rPr>
          <w:rFonts w:hint="eastAsia" w:ascii="宋体" w:hAnsi="宋体" w:cs="宋体"/>
          <w:b/>
          <w:bCs/>
          <w:color w:val="auto"/>
          <w:highlight w:val="none"/>
          <w:lang w:val="en-US" w:eastAsia="zh-CN"/>
        </w:rPr>
        <w:t>未被“信用中国”（www.creditchina.gov.cn）、中国政府采购网（www.ccgp.gov.cn）列入失信被执行人、重大税收违法案件当事人名单、政府采购严重违法失信行为记录名单；</w:t>
      </w:r>
    </w:p>
    <w:p>
      <w:pPr>
        <w:shd w:val="clear" w:color="auto" w:fill="auto"/>
        <w:spacing w:line="360" w:lineRule="auto"/>
        <w:rPr>
          <w:rFonts w:hint="eastAsia" w:ascii="宋体" w:hAnsi="宋体" w:eastAsia="宋体" w:cs="宋体"/>
          <w:b/>
          <w:bCs/>
          <w:color w:val="auto"/>
          <w:highlight w:val="none"/>
          <w:lang w:val="en-US" w:eastAsia="zh-CN"/>
        </w:rPr>
      </w:pPr>
    </w:p>
    <w:p>
      <w:pPr>
        <w:shd w:val="clear" w:color="auto" w:fill="auto"/>
        <w:spacing w:line="360" w:lineRule="auto"/>
        <w:rPr>
          <w:rFonts w:hint="eastAsia" w:ascii="宋体" w:hAnsi="宋体" w:eastAsia="宋体" w:cs="宋体"/>
          <w:b/>
          <w:bCs/>
          <w:color w:val="auto"/>
          <w:highlight w:val="none"/>
          <w:lang w:val="en-US" w:eastAsia="zh-CN"/>
        </w:rPr>
      </w:pPr>
    </w:p>
    <w:p>
      <w:pPr>
        <w:shd w:val="clear" w:color="auto" w:fill="auto"/>
        <w:spacing w:line="360" w:lineRule="auto"/>
        <w:rPr>
          <w:rFonts w:hint="eastAsia" w:ascii="宋体" w:hAnsi="宋体" w:eastAsia="宋体" w:cs="宋体"/>
          <w:b/>
          <w:bCs/>
          <w:color w:val="auto"/>
          <w:highlight w:val="none"/>
          <w:lang w:val="en-US" w:eastAsia="zh-CN"/>
        </w:rPr>
      </w:pPr>
    </w:p>
    <w:p>
      <w:pPr>
        <w:pStyle w:val="4"/>
        <w:numPr>
          <w:ilvl w:val="0"/>
          <w:numId w:val="0"/>
        </w:numPr>
        <w:shd w:val="clear" w:color="auto" w:fill="auto"/>
        <w:spacing w:before="0" w:line="240" w:lineRule="atLeast"/>
        <w:rPr>
          <w:rFonts w:hint="eastAsia" w:ascii="宋体" w:hAnsi="宋体" w:eastAsia="宋体" w:cs="宋体"/>
          <w:color w:val="auto"/>
          <w:sz w:val="24"/>
          <w:highlight w:val="none"/>
        </w:rPr>
      </w:pPr>
    </w:p>
    <w:p>
      <w:pPr>
        <w:pStyle w:val="4"/>
        <w:numPr>
          <w:ilvl w:val="0"/>
          <w:numId w:val="0"/>
        </w:numPr>
        <w:shd w:val="clear" w:color="auto" w:fill="auto"/>
        <w:spacing w:before="0" w:line="240" w:lineRule="atLeast"/>
        <w:rPr>
          <w:rFonts w:hint="eastAsia" w:ascii="宋体" w:hAnsi="宋体" w:eastAsia="宋体" w:cs="宋体"/>
          <w:b/>
          <w:bCs/>
          <w:color w:val="auto"/>
          <w:kern w:val="2"/>
          <w:sz w:val="21"/>
          <w:szCs w:val="24"/>
          <w:highlight w:val="none"/>
          <w:lang w:val="en-US" w:eastAsia="zh-CN" w:bidi="ar-SA"/>
        </w:rPr>
      </w:pPr>
    </w:p>
    <w:p>
      <w:pPr>
        <w:pStyle w:val="4"/>
        <w:numPr>
          <w:ilvl w:val="0"/>
          <w:numId w:val="0"/>
        </w:numPr>
        <w:shd w:val="clear" w:color="auto" w:fill="auto"/>
        <w:spacing w:before="0" w:line="240" w:lineRule="atLeast"/>
        <w:rPr>
          <w:rFonts w:hint="eastAsia" w:ascii="宋体" w:hAnsi="宋体" w:eastAsia="宋体" w:cs="宋体"/>
          <w:color w:val="auto"/>
          <w:sz w:val="24"/>
          <w:highlight w:val="none"/>
        </w:rPr>
      </w:pPr>
    </w:p>
    <w:p>
      <w:pPr>
        <w:pStyle w:val="4"/>
        <w:numPr>
          <w:ilvl w:val="0"/>
          <w:numId w:val="0"/>
        </w:numPr>
        <w:shd w:val="clear" w:color="auto" w:fill="auto"/>
        <w:spacing w:before="0" w:line="240" w:lineRule="atLeast"/>
        <w:rPr>
          <w:rFonts w:hint="eastAsia" w:ascii="宋体" w:hAnsi="宋体" w:eastAsia="宋体" w:cs="宋体"/>
          <w:color w:val="auto"/>
          <w:sz w:val="24"/>
          <w:highlight w:val="none"/>
        </w:rPr>
      </w:pPr>
    </w:p>
    <w:p>
      <w:pPr>
        <w:shd w:val="clear" w:color="auto" w:fill="auto"/>
        <w:spacing w:line="440" w:lineRule="exact"/>
        <w:rPr>
          <w:rFonts w:hint="eastAsia" w:ascii="宋体" w:hAnsi="宋体" w:eastAsia="宋体" w:cs="宋体"/>
          <w:b/>
          <w:bCs/>
          <w:color w:val="auto"/>
          <w:kern w:val="2"/>
          <w:sz w:val="21"/>
          <w:szCs w:val="24"/>
          <w:highlight w:val="none"/>
          <w:lang w:val="en-US" w:eastAsia="zh-CN" w:bidi="ar-SA"/>
        </w:rPr>
      </w:pPr>
      <w:r>
        <w:rPr>
          <w:rFonts w:hint="eastAsia" w:ascii="宋体" w:hAnsi="宋体" w:cs="宋体"/>
          <w:b/>
          <w:bCs/>
          <w:color w:val="auto"/>
          <w:kern w:val="2"/>
          <w:sz w:val="21"/>
          <w:szCs w:val="24"/>
          <w:highlight w:val="none"/>
          <w:lang w:val="en-US" w:eastAsia="zh-CN" w:bidi="ar-SA"/>
        </w:rPr>
        <w:t>8</w:t>
      </w:r>
      <w:r>
        <w:rPr>
          <w:rFonts w:hint="eastAsia" w:ascii="宋体" w:hAnsi="宋体" w:eastAsia="宋体" w:cs="宋体"/>
          <w:b/>
          <w:bCs/>
          <w:color w:val="auto"/>
          <w:kern w:val="2"/>
          <w:sz w:val="21"/>
          <w:szCs w:val="24"/>
          <w:highlight w:val="none"/>
          <w:lang w:val="en-US" w:eastAsia="zh-CN" w:bidi="ar-SA"/>
        </w:rPr>
        <w:t>、投标人须知资料表要求的其他资格证明文件;</w:t>
      </w:r>
    </w:p>
    <w:p>
      <w:pPr>
        <w:pStyle w:val="4"/>
        <w:numPr>
          <w:ilvl w:val="0"/>
          <w:numId w:val="0"/>
        </w:numPr>
        <w:shd w:val="clear" w:color="auto" w:fill="auto"/>
        <w:spacing w:before="0" w:line="240" w:lineRule="atLeast"/>
        <w:rPr>
          <w:rFonts w:hint="eastAsia" w:ascii="宋体" w:hAnsi="宋体" w:eastAsia="宋体" w:cs="宋体"/>
          <w:color w:val="auto"/>
          <w:sz w:val="24"/>
          <w:highlight w:val="none"/>
          <w:lang w:val="en-US" w:eastAsia="zh-CN"/>
        </w:rPr>
      </w:pPr>
      <w:bookmarkStart w:id="134" w:name="_Toc32670"/>
      <w:bookmarkStart w:id="135" w:name="_Toc24428"/>
      <w:bookmarkStart w:id="136" w:name="_Toc4937"/>
      <w:bookmarkStart w:id="137" w:name="_Toc515647811"/>
    </w:p>
    <w:p>
      <w:pPr>
        <w:rPr>
          <w:rFonts w:hint="eastAsia" w:ascii="宋体" w:hAnsi="宋体" w:eastAsia="宋体" w:cs="宋体"/>
          <w:color w:val="auto"/>
          <w:sz w:val="24"/>
          <w:highlight w:val="none"/>
          <w:lang w:val="en-US" w:eastAsia="zh-CN"/>
        </w:rPr>
      </w:pPr>
    </w:p>
    <w:p>
      <w:pPr>
        <w:pStyle w:val="10"/>
        <w:rPr>
          <w:rFonts w:hint="eastAsia" w:ascii="宋体" w:hAnsi="宋体" w:eastAsia="宋体" w:cs="宋体"/>
          <w:color w:val="auto"/>
          <w:sz w:val="24"/>
          <w:highlight w:val="none"/>
          <w:lang w:val="en-US" w:eastAsia="zh-CN"/>
        </w:rPr>
      </w:pPr>
    </w:p>
    <w:p>
      <w:pPr>
        <w:rPr>
          <w:rFonts w:hint="eastAsia" w:ascii="宋体" w:hAnsi="宋体" w:eastAsia="宋体" w:cs="宋体"/>
          <w:color w:val="auto"/>
          <w:sz w:val="24"/>
          <w:highlight w:val="none"/>
          <w:lang w:val="en-US" w:eastAsia="zh-CN"/>
        </w:rPr>
      </w:pPr>
    </w:p>
    <w:p>
      <w:pPr>
        <w:pStyle w:val="10"/>
        <w:rPr>
          <w:rFonts w:hint="eastAsia"/>
          <w:color w:val="auto"/>
          <w:highlight w:val="none"/>
          <w:lang w:val="en-US" w:eastAsia="zh-CN"/>
        </w:rPr>
      </w:pPr>
    </w:p>
    <w:bookmarkEnd w:id="134"/>
    <w:bookmarkEnd w:id="135"/>
    <w:bookmarkEnd w:id="136"/>
    <w:bookmarkEnd w:id="137"/>
    <w:p>
      <w:pPr>
        <w:pStyle w:val="3"/>
        <w:keepNext/>
        <w:keepLines/>
        <w:pageBreakBefore w:val="0"/>
        <w:widowControl w:val="0"/>
        <w:shd w:val="clear" w:color="auto" w:fill="auto"/>
        <w:kinsoku/>
        <w:wordWrap/>
        <w:overflowPunct/>
        <w:topLinePunct w:val="0"/>
        <w:autoSpaceDE/>
        <w:autoSpaceDN/>
        <w:bidi w:val="0"/>
        <w:adjustRightInd/>
        <w:snapToGrid/>
        <w:spacing w:before="40" w:after="40" w:line="579" w:lineRule="auto"/>
        <w:jc w:val="both"/>
        <w:textAlignment w:val="auto"/>
        <w:rPr>
          <w:rFonts w:hint="eastAsia"/>
          <w:color w:val="auto"/>
          <w:sz w:val="32"/>
          <w:szCs w:val="32"/>
          <w:highlight w:val="none"/>
        </w:rPr>
      </w:pPr>
      <w:bookmarkStart w:id="138" w:name="_Toc515647816"/>
      <w:bookmarkStart w:id="139" w:name="_Toc5695"/>
      <w:bookmarkStart w:id="140" w:name="_Toc11180"/>
      <w:bookmarkStart w:id="141" w:name="_Toc22967"/>
    </w:p>
    <w:p>
      <w:pPr>
        <w:rPr>
          <w:rFonts w:hint="eastAsia"/>
          <w:color w:val="auto"/>
          <w:sz w:val="32"/>
          <w:szCs w:val="32"/>
          <w:highlight w:val="none"/>
        </w:rPr>
      </w:pPr>
    </w:p>
    <w:p>
      <w:pPr>
        <w:pStyle w:val="10"/>
        <w:rPr>
          <w:rFonts w:hint="eastAsia"/>
          <w:color w:val="auto"/>
          <w:sz w:val="32"/>
          <w:szCs w:val="32"/>
          <w:highlight w:val="none"/>
        </w:rPr>
      </w:pPr>
    </w:p>
    <w:p>
      <w:pPr>
        <w:rPr>
          <w:rFonts w:hint="eastAsia"/>
          <w:color w:val="auto"/>
          <w:highlight w:val="none"/>
        </w:rPr>
      </w:pPr>
    </w:p>
    <w:p>
      <w:pPr>
        <w:pStyle w:val="3"/>
        <w:keepNext/>
        <w:keepLines/>
        <w:pageBreakBefore w:val="0"/>
        <w:widowControl w:val="0"/>
        <w:shd w:val="clear" w:color="auto" w:fill="auto"/>
        <w:kinsoku/>
        <w:wordWrap/>
        <w:overflowPunct/>
        <w:topLinePunct w:val="0"/>
        <w:autoSpaceDE/>
        <w:autoSpaceDN/>
        <w:bidi w:val="0"/>
        <w:adjustRightInd/>
        <w:snapToGrid/>
        <w:spacing w:before="40" w:after="40" w:line="579" w:lineRule="auto"/>
        <w:jc w:val="center"/>
        <w:textAlignment w:val="auto"/>
        <w:rPr>
          <w:rFonts w:hint="eastAsia"/>
          <w:color w:val="auto"/>
          <w:sz w:val="32"/>
          <w:szCs w:val="32"/>
          <w:highlight w:val="none"/>
        </w:rPr>
      </w:pPr>
      <w:bookmarkStart w:id="142" w:name="_Toc22686"/>
      <w:r>
        <w:rPr>
          <w:rFonts w:hint="eastAsia"/>
          <w:color w:val="auto"/>
          <w:sz w:val="32"/>
          <w:szCs w:val="32"/>
          <w:highlight w:val="none"/>
        </w:rPr>
        <w:t>第二部分  商务及技术文件</w:t>
      </w:r>
      <w:bookmarkEnd w:id="138"/>
      <w:bookmarkEnd w:id="139"/>
      <w:bookmarkEnd w:id="140"/>
      <w:bookmarkEnd w:id="141"/>
      <w:bookmarkEnd w:id="142"/>
    </w:p>
    <w:p>
      <w:pPr>
        <w:shd w:val="clear" w:color="auto" w:fill="auto"/>
        <w:spacing w:line="360" w:lineRule="auto"/>
        <w:ind w:firstLine="285"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1、投标函</w:t>
      </w:r>
    </w:p>
    <w:p>
      <w:pPr>
        <w:shd w:val="clear" w:color="auto" w:fill="auto"/>
        <w:spacing w:line="360" w:lineRule="auto"/>
        <w:ind w:firstLine="285"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2、开标一览表</w:t>
      </w:r>
    </w:p>
    <w:p>
      <w:pPr>
        <w:shd w:val="clear" w:color="auto" w:fill="auto"/>
        <w:spacing w:line="360" w:lineRule="auto"/>
        <w:ind w:firstLine="285"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3、投标分项报价表</w:t>
      </w:r>
    </w:p>
    <w:p>
      <w:pPr>
        <w:shd w:val="clear" w:color="auto" w:fill="auto"/>
        <w:spacing w:line="360" w:lineRule="auto"/>
        <w:ind w:firstLine="285"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4</w:t>
      </w:r>
      <w:r>
        <w:rPr>
          <w:rFonts w:hint="eastAsia" w:ascii="宋体" w:hAnsi="宋体" w:eastAsia="宋体" w:cs="Times New Roman"/>
          <w:color w:val="auto"/>
          <w:szCs w:val="21"/>
          <w:highlight w:val="none"/>
          <w:lang w:val="en-US" w:eastAsia="zh-CN"/>
        </w:rPr>
        <w:t>、技术规格偏离表</w:t>
      </w:r>
    </w:p>
    <w:p>
      <w:pPr>
        <w:shd w:val="clear" w:color="auto" w:fill="auto"/>
        <w:spacing w:line="360" w:lineRule="auto"/>
        <w:ind w:firstLine="285"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5</w:t>
      </w:r>
      <w:r>
        <w:rPr>
          <w:rFonts w:hint="eastAsia" w:ascii="宋体" w:hAnsi="宋体" w:eastAsia="宋体" w:cs="Times New Roman"/>
          <w:color w:val="auto"/>
          <w:szCs w:val="21"/>
          <w:highlight w:val="none"/>
          <w:lang w:val="en-US" w:eastAsia="zh-CN"/>
        </w:rPr>
        <w:t>、商务条款偏离表</w:t>
      </w:r>
    </w:p>
    <w:p>
      <w:pPr>
        <w:shd w:val="clear" w:color="auto" w:fill="auto"/>
        <w:spacing w:line="360" w:lineRule="auto"/>
        <w:ind w:firstLine="285"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6</w:t>
      </w:r>
      <w:r>
        <w:rPr>
          <w:rFonts w:hint="eastAsia" w:ascii="宋体" w:hAnsi="宋体" w:eastAsia="宋体" w:cs="Times New Roman"/>
          <w:color w:val="auto"/>
          <w:szCs w:val="21"/>
          <w:highlight w:val="none"/>
          <w:lang w:val="en-US" w:eastAsia="zh-CN"/>
        </w:rPr>
        <w:t>、投标人基本情况表</w:t>
      </w:r>
    </w:p>
    <w:p>
      <w:pPr>
        <w:shd w:val="clear" w:color="auto" w:fill="auto"/>
        <w:spacing w:line="360" w:lineRule="auto"/>
        <w:ind w:firstLine="285"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7</w:t>
      </w:r>
      <w:r>
        <w:rPr>
          <w:rFonts w:hint="eastAsia" w:ascii="宋体" w:hAnsi="宋体" w:eastAsia="宋体" w:cs="Times New Roman"/>
          <w:color w:val="auto"/>
          <w:szCs w:val="21"/>
          <w:highlight w:val="none"/>
          <w:lang w:val="en-US" w:eastAsia="zh-CN"/>
        </w:rPr>
        <w:t>、近三年类似项目业绩表</w:t>
      </w:r>
    </w:p>
    <w:p>
      <w:pPr>
        <w:shd w:val="clear" w:color="auto" w:fill="auto"/>
        <w:spacing w:line="360" w:lineRule="auto"/>
        <w:ind w:firstLine="285"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8</w:t>
      </w:r>
      <w:r>
        <w:rPr>
          <w:rFonts w:hint="eastAsia" w:ascii="宋体" w:hAnsi="宋体" w:eastAsia="宋体" w:cs="Times New Roman"/>
          <w:color w:val="auto"/>
          <w:szCs w:val="21"/>
          <w:highlight w:val="none"/>
          <w:lang w:val="en-US" w:eastAsia="zh-CN"/>
        </w:rPr>
        <w:t>、中小企业声明函(货物)</w:t>
      </w:r>
    </w:p>
    <w:p>
      <w:pPr>
        <w:shd w:val="clear" w:color="auto" w:fill="auto"/>
        <w:spacing w:line="360" w:lineRule="auto"/>
        <w:ind w:firstLine="285"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9</w:t>
      </w:r>
      <w:r>
        <w:rPr>
          <w:rFonts w:hint="eastAsia" w:ascii="宋体" w:hAnsi="宋体" w:eastAsia="宋体" w:cs="Times New Roman"/>
          <w:color w:val="auto"/>
          <w:szCs w:val="21"/>
          <w:highlight w:val="none"/>
          <w:lang w:val="en-US" w:eastAsia="zh-CN"/>
        </w:rPr>
        <w:t>、投标人关联单位的说明（格式自拟）</w:t>
      </w:r>
    </w:p>
    <w:p>
      <w:pPr>
        <w:shd w:val="clear" w:color="auto" w:fill="auto"/>
        <w:spacing w:line="360" w:lineRule="auto"/>
        <w:ind w:firstLine="285"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10、</w:t>
      </w:r>
      <w:r>
        <w:rPr>
          <w:rFonts w:hint="eastAsia" w:ascii="宋体" w:hAnsi="宋体" w:eastAsia="宋体" w:cs="Times New Roman"/>
          <w:color w:val="auto"/>
          <w:szCs w:val="21"/>
          <w:highlight w:val="none"/>
          <w:lang w:val="en-US" w:eastAsia="zh-CN"/>
        </w:rPr>
        <w:t>评分标准和细则中技术部分证明材料（格式自拟）</w:t>
      </w:r>
    </w:p>
    <w:p>
      <w:pPr>
        <w:shd w:val="clear" w:color="auto" w:fill="auto"/>
        <w:spacing w:line="360" w:lineRule="auto"/>
        <w:ind w:firstLine="285"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11</w:t>
      </w:r>
      <w:r>
        <w:rPr>
          <w:rFonts w:hint="eastAsia" w:ascii="宋体" w:hAnsi="宋体" w:eastAsia="宋体" w:cs="Times New Roman"/>
          <w:color w:val="auto"/>
          <w:szCs w:val="21"/>
          <w:highlight w:val="none"/>
          <w:lang w:val="en-US" w:eastAsia="zh-CN"/>
        </w:rPr>
        <w:t>、评分标准和细则中</w:t>
      </w:r>
      <w:r>
        <w:rPr>
          <w:rFonts w:hint="eastAsia" w:ascii="宋体" w:hAnsi="宋体" w:cs="Times New Roman"/>
          <w:color w:val="auto"/>
          <w:szCs w:val="21"/>
          <w:highlight w:val="none"/>
          <w:lang w:val="en-US" w:eastAsia="zh-CN"/>
        </w:rPr>
        <w:t>商务</w:t>
      </w:r>
      <w:r>
        <w:rPr>
          <w:rFonts w:hint="eastAsia" w:ascii="宋体" w:hAnsi="宋体" w:eastAsia="宋体" w:cs="Times New Roman"/>
          <w:color w:val="auto"/>
          <w:szCs w:val="21"/>
          <w:highlight w:val="none"/>
          <w:lang w:val="en-US" w:eastAsia="zh-CN"/>
        </w:rPr>
        <w:t>部分证明材料（格式自拟）</w:t>
      </w:r>
    </w:p>
    <w:p>
      <w:pPr>
        <w:shd w:val="clear" w:color="auto" w:fill="auto"/>
        <w:spacing w:line="360" w:lineRule="auto"/>
        <w:ind w:firstLine="285" w:firstLineChars="135"/>
        <w:rPr>
          <w:rFonts w:hint="eastAsia" w:ascii="宋体" w:hAnsi="宋体" w:eastAsia="宋体" w:cs="宋体"/>
          <w:color w:val="auto"/>
          <w:sz w:val="24"/>
          <w:highlight w:val="none"/>
        </w:rPr>
      </w:pPr>
      <w:r>
        <w:rPr>
          <w:rFonts w:hint="eastAsia" w:ascii="宋体" w:hAnsi="宋体" w:cs="Times New Roman"/>
          <w:color w:val="auto"/>
          <w:szCs w:val="21"/>
          <w:highlight w:val="none"/>
          <w:lang w:val="en-US" w:eastAsia="zh-CN"/>
        </w:rPr>
        <w:t>12</w:t>
      </w:r>
      <w:r>
        <w:rPr>
          <w:rFonts w:hint="eastAsia" w:ascii="宋体" w:hAnsi="宋体" w:eastAsia="宋体" w:cs="Times New Roman"/>
          <w:color w:val="auto"/>
          <w:szCs w:val="21"/>
          <w:highlight w:val="none"/>
          <w:lang w:val="en-US" w:eastAsia="zh-CN"/>
        </w:rPr>
        <w:t>、投标人认为有必要提供的其他证明材料（格式自拟）</w:t>
      </w:r>
    </w:p>
    <w:bookmarkEnd w:id="105"/>
    <w:bookmarkEnd w:id="106"/>
    <w:bookmarkEnd w:id="107"/>
    <w:bookmarkEnd w:id="108"/>
    <w:p>
      <w:pPr>
        <w:pStyle w:val="10"/>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36"/>
          <w:szCs w:val="36"/>
          <w:highlight w:val="none"/>
          <w:lang w:val="en-US" w:eastAsia="zh-CN"/>
        </w:rPr>
      </w:pPr>
      <w:bookmarkStart w:id="143" w:name="_Toc23473"/>
      <w:bookmarkStart w:id="144" w:name="_Toc1266"/>
      <w:bookmarkStart w:id="145" w:name="_Toc10107"/>
    </w:p>
    <w:p>
      <w:pPr>
        <w:pStyle w:val="10"/>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36"/>
          <w:szCs w:val="36"/>
          <w:highlight w:val="none"/>
          <w:lang w:val="en-US" w:eastAsia="zh-CN"/>
        </w:rPr>
      </w:pPr>
    </w:p>
    <w:p>
      <w:pPr>
        <w:pStyle w:val="10"/>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36"/>
          <w:szCs w:val="36"/>
          <w:highlight w:val="none"/>
          <w:lang w:val="en-US" w:eastAsia="zh-CN"/>
        </w:rPr>
      </w:pPr>
    </w:p>
    <w:p>
      <w:pPr>
        <w:pStyle w:val="10"/>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36"/>
          <w:szCs w:val="36"/>
          <w:highlight w:val="none"/>
          <w:lang w:val="en-US" w:eastAsia="zh-CN"/>
        </w:rPr>
      </w:pPr>
    </w:p>
    <w:p>
      <w:pPr>
        <w:pStyle w:val="10"/>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36"/>
          <w:szCs w:val="36"/>
          <w:highlight w:val="none"/>
          <w:lang w:val="en-US" w:eastAsia="zh-CN"/>
        </w:rPr>
      </w:pPr>
    </w:p>
    <w:p>
      <w:pPr>
        <w:pStyle w:val="10"/>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36"/>
          <w:szCs w:val="36"/>
          <w:highlight w:val="none"/>
          <w:lang w:val="en-US" w:eastAsia="zh-CN"/>
        </w:rPr>
      </w:pPr>
    </w:p>
    <w:p>
      <w:pPr>
        <w:pStyle w:val="10"/>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36"/>
          <w:szCs w:val="36"/>
          <w:highlight w:val="none"/>
          <w:lang w:val="en-US" w:eastAsia="zh-CN"/>
        </w:rPr>
      </w:pPr>
    </w:p>
    <w:p>
      <w:pPr>
        <w:rPr>
          <w:rFonts w:hint="eastAsia" w:ascii="仿宋" w:hAnsi="仿宋" w:eastAsia="仿宋" w:cs="仿宋"/>
          <w:b/>
          <w:bCs/>
          <w:color w:val="auto"/>
          <w:sz w:val="36"/>
          <w:szCs w:val="36"/>
          <w:highlight w:val="none"/>
          <w:lang w:val="en-US" w:eastAsia="zh-CN"/>
        </w:rPr>
      </w:pPr>
    </w:p>
    <w:p>
      <w:pPr>
        <w:pStyle w:val="21"/>
        <w:rPr>
          <w:rFonts w:hint="eastAsia"/>
          <w:color w:val="auto"/>
          <w:highlight w:val="none"/>
          <w:lang w:val="en-US" w:eastAsia="zh-CN"/>
        </w:rPr>
      </w:pPr>
    </w:p>
    <w:p>
      <w:pPr>
        <w:rPr>
          <w:rFonts w:hint="eastAsia" w:ascii="仿宋" w:hAnsi="仿宋" w:eastAsia="仿宋" w:cs="仿宋"/>
          <w:b/>
          <w:bCs/>
          <w:color w:val="auto"/>
          <w:sz w:val="36"/>
          <w:szCs w:val="36"/>
          <w:highlight w:val="none"/>
          <w:lang w:val="en-US" w:eastAsia="zh-CN"/>
        </w:rPr>
      </w:pPr>
    </w:p>
    <w:p>
      <w:pPr>
        <w:pStyle w:val="10"/>
        <w:numPr>
          <w:ilvl w:val="0"/>
          <w:numId w:val="0"/>
        </w:numPr>
        <w:kinsoku w:val="0"/>
        <w:overflowPunct w:val="0"/>
        <w:spacing w:before="130" w:line="355" w:lineRule="auto"/>
        <w:ind w:left="480" w:leftChars="0" w:right="7" w:rightChars="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1</w:t>
      </w:r>
      <w:r>
        <w:rPr>
          <w:rFonts w:hint="eastAsia" w:ascii="宋体" w:hAnsi="宋体" w:eastAsia="宋体" w:cs="宋体"/>
          <w:b/>
          <w:bCs/>
          <w:color w:val="auto"/>
          <w:sz w:val="28"/>
          <w:szCs w:val="28"/>
          <w:highlight w:val="none"/>
        </w:rPr>
        <w:t>、投标函</w:t>
      </w:r>
    </w:p>
    <w:p>
      <w:pPr>
        <w:keepNext w:val="0"/>
        <w:keepLines w:val="0"/>
        <w:pageBreakBefore w:val="0"/>
        <w:widowControl w:val="0"/>
        <w:topLinePunct w:val="0"/>
        <w:autoSpaceDE/>
        <w:autoSpaceDN/>
        <w:bidi w:val="0"/>
        <w:adjustRightInd/>
        <w:snapToGrid/>
        <w:spacing w:line="440" w:lineRule="exact"/>
        <w:textAlignment w:val="auto"/>
        <w:rPr>
          <w:rFonts w:hint="eastAsia" w:ascii="宋体" w:hAnsi="宋体" w:eastAsia="宋体" w:cs="宋体"/>
          <w:color w:val="auto"/>
          <w:kern w:val="0"/>
          <w:sz w:val="21"/>
          <w:szCs w:val="21"/>
          <w:highlight w:val="none"/>
          <w:u w:val="single"/>
        </w:rPr>
      </w:pPr>
      <w:r>
        <w:rPr>
          <w:rFonts w:hint="eastAsia" w:ascii="宋体" w:hAnsi="宋体" w:eastAsia="宋体" w:cs="宋体"/>
          <w:color w:val="auto"/>
          <w:kern w:val="0"/>
          <w:sz w:val="21"/>
          <w:szCs w:val="21"/>
          <w:highlight w:val="none"/>
        </w:rPr>
        <w:t>致：</w:t>
      </w:r>
      <w:r>
        <w:rPr>
          <w:rFonts w:hint="eastAsia" w:ascii="宋体" w:hAnsi="宋体" w:eastAsia="宋体" w:cs="宋体"/>
          <w:color w:val="auto"/>
          <w:kern w:val="0"/>
          <w:sz w:val="21"/>
          <w:szCs w:val="21"/>
          <w:highlight w:val="none"/>
          <w:u w:val="single"/>
        </w:rPr>
        <w:t xml:space="preserve">                     </w:t>
      </w:r>
    </w:p>
    <w:p>
      <w:pPr>
        <w:keepNext w:val="0"/>
        <w:keepLines w:val="0"/>
        <w:pageBreakBefore w:val="0"/>
        <w:widowControl w:val="0"/>
        <w:topLinePunct w:val="0"/>
        <w:autoSpaceDE/>
        <w:autoSpaceDN/>
        <w:bidi w:val="0"/>
        <w:adjustRightInd/>
        <w:snapToGrid/>
        <w:spacing w:line="440" w:lineRule="exact"/>
        <w:ind w:firstLine="424"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为响应你方组织的</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项目的招标项目编号为：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，我方愿参与投标。</w:t>
      </w:r>
    </w:p>
    <w:p>
      <w:pPr>
        <w:keepNext w:val="0"/>
        <w:keepLines w:val="0"/>
        <w:pageBreakBefore w:val="0"/>
        <w:widowControl w:val="0"/>
        <w:topLinePunct w:val="0"/>
        <w:autoSpaceDE/>
        <w:autoSpaceDN/>
        <w:bidi w:val="0"/>
        <w:adjustRightInd/>
        <w:snapToGrid/>
        <w:spacing w:line="440" w:lineRule="exact"/>
        <w:ind w:firstLine="424"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我方确认收到贵方提供的</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u w:val="none"/>
        </w:rPr>
        <w:t>招标</w:t>
      </w:r>
      <w:r>
        <w:rPr>
          <w:rFonts w:hint="eastAsia" w:ascii="宋体" w:hAnsi="宋体" w:eastAsia="宋体" w:cs="宋体"/>
          <w:color w:val="auto"/>
          <w:kern w:val="0"/>
          <w:sz w:val="21"/>
          <w:szCs w:val="21"/>
          <w:highlight w:val="none"/>
        </w:rPr>
        <w:t>文件的全部内容。</w:t>
      </w:r>
    </w:p>
    <w:p>
      <w:pPr>
        <w:keepNext w:val="0"/>
        <w:keepLines w:val="0"/>
        <w:pageBreakBefore w:val="0"/>
        <w:widowControl w:val="0"/>
        <w:topLinePunct w:val="0"/>
        <w:autoSpaceDE/>
        <w:autoSpaceDN/>
        <w:bidi w:val="0"/>
        <w:adjustRightInd/>
        <w:snapToGrid/>
        <w:spacing w:line="440" w:lineRule="exact"/>
        <w:ind w:firstLine="424"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我方在参与投标前已详细研究了招标文件的所有内容，包括澄清、修改文件（如果有）和所有已提供的参考资料以及有关附件，我方完全明白并认为此招标文件没有倾向性，也不存在排斥潜在报价投标人的内容，我方同意招标文件的相关条款，放弃对招标文件提出误解和质疑的一切权力。</w:t>
      </w:r>
    </w:p>
    <w:p>
      <w:pPr>
        <w:keepNext w:val="0"/>
        <w:keepLines w:val="0"/>
        <w:pageBreakBefore w:val="0"/>
        <w:widowControl w:val="0"/>
        <w:topLinePunct w:val="0"/>
        <w:autoSpaceDE/>
        <w:autoSpaceDN/>
        <w:bidi w:val="0"/>
        <w:adjustRightInd/>
        <w:snapToGrid/>
        <w:spacing w:line="440" w:lineRule="exact"/>
        <w:ind w:firstLine="424"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u w:val="single"/>
        </w:rPr>
        <w:t xml:space="preserve">      (投标人名称)      </w:t>
      </w:r>
      <w:r>
        <w:rPr>
          <w:rFonts w:hint="eastAsia" w:ascii="宋体" w:hAnsi="宋体" w:eastAsia="宋体" w:cs="宋体"/>
          <w:color w:val="auto"/>
          <w:kern w:val="0"/>
          <w:sz w:val="21"/>
          <w:szCs w:val="21"/>
          <w:highlight w:val="none"/>
        </w:rPr>
        <w:t>作为投标人正式授权</w:t>
      </w:r>
      <w:r>
        <w:rPr>
          <w:rFonts w:hint="eastAsia" w:ascii="宋体" w:hAnsi="宋体" w:eastAsia="宋体" w:cs="宋体"/>
          <w:color w:val="auto"/>
          <w:kern w:val="0"/>
          <w:sz w:val="21"/>
          <w:szCs w:val="21"/>
          <w:highlight w:val="none"/>
          <w:u w:val="single"/>
        </w:rPr>
        <w:t xml:space="preserve">  (授权代表全名, 职务)  </w:t>
      </w:r>
      <w:r>
        <w:rPr>
          <w:rFonts w:hint="eastAsia" w:ascii="宋体" w:hAnsi="宋体" w:eastAsia="宋体" w:cs="宋体"/>
          <w:color w:val="auto"/>
          <w:kern w:val="0"/>
          <w:sz w:val="21"/>
          <w:szCs w:val="21"/>
          <w:highlight w:val="none"/>
        </w:rPr>
        <w:t>代表我方全权处理有关本报价的一切事宜。</w:t>
      </w:r>
    </w:p>
    <w:p>
      <w:pPr>
        <w:keepNext w:val="0"/>
        <w:keepLines w:val="0"/>
        <w:pageBreakBefore w:val="0"/>
        <w:widowControl w:val="0"/>
        <w:topLinePunct w:val="0"/>
        <w:autoSpaceDE/>
        <w:autoSpaceDN/>
        <w:bidi w:val="0"/>
        <w:adjustRightInd/>
        <w:snapToGrid/>
        <w:spacing w:line="440" w:lineRule="exact"/>
        <w:ind w:firstLine="424"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我方已完全明白招标文件的所有条款要求，并申明如下：</w:t>
      </w:r>
    </w:p>
    <w:p>
      <w:pPr>
        <w:spacing w:line="480" w:lineRule="exact"/>
        <w:ind w:firstLine="424"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（一）按招标文件提供的全部货物与相关服务的投标</w:t>
      </w:r>
      <w:r>
        <w:rPr>
          <w:rFonts w:hint="eastAsia" w:ascii="宋体" w:hAnsi="宋体" w:cs="宋体"/>
          <w:color w:val="auto"/>
          <w:kern w:val="0"/>
          <w:sz w:val="21"/>
          <w:szCs w:val="21"/>
          <w:highlight w:val="none"/>
          <w:lang w:val="en-US" w:eastAsia="zh-CN"/>
        </w:rPr>
        <w:t>单价</w:t>
      </w:r>
      <w:r>
        <w:rPr>
          <w:rFonts w:hint="eastAsia" w:ascii="宋体" w:hAnsi="宋体" w:eastAsia="宋体" w:cs="宋体"/>
          <w:color w:val="auto"/>
          <w:kern w:val="0"/>
          <w:sz w:val="21"/>
          <w:szCs w:val="21"/>
          <w:highlight w:val="none"/>
        </w:rPr>
        <w:t>详见《报价一览表》。</w:t>
      </w:r>
    </w:p>
    <w:p>
      <w:pPr>
        <w:spacing w:line="480" w:lineRule="exact"/>
        <w:ind w:firstLine="424"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（二）本投标文件的有效期为投标截止时间起</w:t>
      </w:r>
      <w:r>
        <w:rPr>
          <w:rFonts w:hint="eastAsia" w:ascii="宋体" w:hAnsi="宋体" w:eastAsia="宋体" w:cs="宋体"/>
          <w:color w:val="auto"/>
          <w:kern w:val="0"/>
          <w:sz w:val="21"/>
          <w:szCs w:val="21"/>
          <w:highlight w:val="none"/>
          <w:u w:val="single"/>
          <w:lang w:val="en-US" w:eastAsia="zh-CN"/>
        </w:rPr>
        <w:t>60</w:t>
      </w:r>
      <w:r>
        <w:rPr>
          <w:rFonts w:hint="eastAsia" w:ascii="宋体" w:hAnsi="宋体" w:eastAsia="宋体" w:cs="宋体"/>
          <w:color w:val="auto"/>
          <w:kern w:val="0"/>
          <w:sz w:val="21"/>
          <w:szCs w:val="21"/>
          <w:highlight w:val="none"/>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24"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（三）我方同意按照贵方可能提出的要求而提供与投标有关的任何其它数据、信息或资料。</w:t>
      </w:r>
    </w:p>
    <w:p>
      <w:pPr>
        <w:spacing w:line="480" w:lineRule="exact"/>
        <w:ind w:firstLine="424"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eastAsia="zh-CN"/>
        </w:rPr>
        <w:t>四</w:t>
      </w:r>
      <w:r>
        <w:rPr>
          <w:rFonts w:hint="eastAsia" w:ascii="宋体" w:hAnsi="宋体" w:eastAsia="宋体" w:cs="宋体"/>
          <w:color w:val="auto"/>
          <w:kern w:val="0"/>
          <w:sz w:val="21"/>
          <w:szCs w:val="21"/>
          <w:highlight w:val="none"/>
        </w:rPr>
        <w:t>）我方理解贵方不一定接受最低投标价或任何贵方可能收到的投标。</w:t>
      </w:r>
    </w:p>
    <w:p>
      <w:pPr>
        <w:spacing w:line="480" w:lineRule="exact"/>
        <w:ind w:firstLine="424"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eastAsia="zh-CN"/>
        </w:rPr>
        <w:t>五</w:t>
      </w:r>
      <w:r>
        <w:rPr>
          <w:rFonts w:hint="eastAsia" w:ascii="宋体" w:hAnsi="宋体" w:eastAsia="宋体" w:cs="宋体"/>
          <w:color w:val="auto"/>
          <w:kern w:val="0"/>
          <w:sz w:val="21"/>
          <w:szCs w:val="21"/>
          <w:highlight w:val="none"/>
        </w:rPr>
        <w:t>）我方如果中标，将保证履行招标文件及其澄清、修改文件（如果有）中的全部责任和义务，按质、按量、按期完成《招标内容》及《合同书》中的全部任务。</w:t>
      </w:r>
    </w:p>
    <w:p>
      <w:pPr>
        <w:spacing w:line="480" w:lineRule="exact"/>
        <w:ind w:firstLine="424"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eastAsia="zh-CN"/>
        </w:rPr>
        <w:t>六</w:t>
      </w:r>
      <w:r>
        <w:rPr>
          <w:rFonts w:hint="eastAsia" w:ascii="宋体" w:hAnsi="宋体" w:eastAsia="宋体" w:cs="宋体"/>
          <w:color w:val="auto"/>
          <w:kern w:val="0"/>
          <w:sz w:val="21"/>
          <w:szCs w:val="21"/>
          <w:highlight w:val="none"/>
        </w:rPr>
        <w:t>）如我方被授予合同，我方承诺支付就本次招标应支付或将支付的中标服务费（详见按招标文件要求格式填写的《中标服务费支付承诺书》）。</w:t>
      </w:r>
    </w:p>
    <w:p>
      <w:pPr>
        <w:spacing w:line="480" w:lineRule="exact"/>
        <w:ind w:firstLine="424"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eastAsia="zh-CN"/>
        </w:rPr>
        <w:t>七</w:t>
      </w:r>
      <w:r>
        <w:rPr>
          <w:rFonts w:hint="eastAsia" w:ascii="宋体" w:hAnsi="宋体" w:eastAsia="宋体" w:cs="宋体"/>
          <w:color w:val="auto"/>
          <w:kern w:val="0"/>
          <w:sz w:val="21"/>
          <w:szCs w:val="21"/>
          <w:highlight w:val="none"/>
        </w:rPr>
        <w:t>）我方作为在法律、财务和运作上独立于采购人、招标代理机构的投标人，在此保证所提交的所有文件和全部说明是真实的和正确的。</w:t>
      </w:r>
    </w:p>
    <w:p>
      <w:pPr>
        <w:spacing w:line="480" w:lineRule="exact"/>
        <w:ind w:firstLine="424"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eastAsia="zh-CN"/>
        </w:rPr>
        <w:t>八</w:t>
      </w:r>
      <w:r>
        <w:rPr>
          <w:rFonts w:hint="eastAsia" w:ascii="宋体" w:hAnsi="宋体" w:eastAsia="宋体" w:cs="宋体"/>
          <w:color w:val="auto"/>
          <w:kern w:val="0"/>
          <w:sz w:val="21"/>
          <w:szCs w:val="21"/>
          <w:highlight w:val="none"/>
        </w:rPr>
        <w:t>）我方投标报价已包含应向知识产权所有权人支付的所有相关税费，并保证采购人在中国使用我方提供的货物时，如有第三方提出侵犯其知识产权主张的，责任由我方承担。</w:t>
      </w:r>
    </w:p>
    <w:p>
      <w:pPr>
        <w:spacing w:line="480" w:lineRule="exact"/>
        <w:ind w:firstLine="424"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eastAsia="zh-CN"/>
        </w:rPr>
        <w:t>九</w:t>
      </w:r>
      <w:r>
        <w:rPr>
          <w:rFonts w:hint="eastAsia" w:ascii="宋体" w:hAnsi="宋体" w:eastAsia="宋体" w:cs="宋体"/>
          <w:color w:val="auto"/>
          <w:kern w:val="0"/>
          <w:sz w:val="21"/>
          <w:szCs w:val="21"/>
          <w:highlight w:val="none"/>
        </w:rPr>
        <w:t>）我方与其他投标人不存在单位负责人为同一人或者存在直接控股、管理关系。</w:t>
      </w:r>
    </w:p>
    <w:p>
      <w:pPr>
        <w:spacing w:line="480" w:lineRule="exact"/>
        <w:ind w:firstLine="424"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（十）我方承诺未为本项目提供整体设计、规范编制或者项目管理、监理、检测等服务。</w:t>
      </w:r>
    </w:p>
    <w:p>
      <w:pPr>
        <w:spacing w:line="480" w:lineRule="exact"/>
        <w:ind w:firstLine="424"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（十</w:t>
      </w:r>
      <w:r>
        <w:rPr>
          <w:rFonts w:hint="eastAsia" w:ascii="宋体" w:hAnsi="宋体" w:eastAsia="宋体" w:cs="宋体"/>
          <w:color w:val="auto"/>
          <w:kern w:val="0"/>
          <w:sz w:val="21"/>
          <w:szCs w:val="21"/>
          <w:highlight w:val="none"/>
          <w:lang w:eastAsia="zh-CN"/>
        </w:rPr>
        <w:t>一</w:t>
      </w:r>
      <w:r>
        <w:rPr>
          <w:rFonts w:hint="eastAsia" w:ascii="宋体" w:hAnsi="宋体" w:eastAsia="宋体" w:cs="宋体"/>
          <w:color w:val="auto"/>
          <w:kern w:val="0"/>
          <w:sz w:val="21"/>
          <w:szCs w:val="21"/>
          <w:highlight w:val="none"/>
        </w:rPr>
        <w:t>）我方具备《政府采购法》第二十二条规定的条件，承诺如下：</w:t>
      </w:r>
    </w:p>
    <w:p>
      <w:pPr>
        <w:keepNext w:val="0"/>
        <w:keepLines w:val="0"/>
        <w:pageBreakBefore w:val="0"/>
        <w:widowControl w:val="0"/>
        <w:topLinePunct w:val="0"/>
        <w:autoSpaceDE/>
        <w:autoSpaceDN/>
        <w:bidi w:val="0"/>
        <w:adjustRightInd/>
        <w:snapToGrid/>
        <w:spacing w:line="440" w:lineRule="exact"/>
        <w:ind w:firstLine="424"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（1）我方已依法缴纳了各项税费及社会保险费用，如有需要，可随时向采购人提供近三个月内的相关缴费证明，以便核查。</w:t>
      </w:r>
    </w:p>
    <w:p>
      <w:pPr>
        <w:keepNext w:val="0"/>
        <w:keepLines w:val="0"/>
        <w:pageBreakBefore w:val="0"/>
        <w:widowControl w:val="0"/>
        <w:topLinePunct w:val="0"/>
        <w:autoSpaceDE/>
        <w:autoSpaceDN/>
        <w:bidi w:val="0"/>
        <w:adjustRightInd/>
        <w:snapToGrid/>
        <w:spacing w:line="440" w:lineRule="exact"/>
        <w:ind w:firstLine="424"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（2）我方已依法建立健全的财务会计制度，如有需要，可随时向采购人提供相关的证明材料，以便核查。</w:t>
      </w:r>
    </w:p>
    <w:p>
      <w:pPr>
        <w:keepNext w:val="0"/>
        <w:keepLines w:val="0"/>
        <w:pageBreakBefore w:val="0"/>
        <w:widowControl w:val="0"/>
        <w:topLinePunct w:val="0"/>
        <w:autoSpaceDE/>
        <w:autoSpaceDN/>
        <w:bidi w:val="0"/>
        <w:adjustRightInd/>
        <w:snapToGrid/>
        <w:spacing w:line="440" w:lineRule="exact"/>
        <w:ind w:firstLine="424"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（3）我方参加本项目政府采购活动前3年内在经营活动中没有重大违法记录。</w:t>
      </w:r>
    </w:p>
    <w:p>
      <w:pPr>
        <w:keepNext w:val="0"/>
        <w:keepLines w:val="0"/>
        <w:pageBreakBefore w:val="0"/>
        <w:widowControl w:val="0"/>
        <w:topLinePunct w:val="0"/>
        <w:autoSpaceDE/>
        <w:autoSpaceDN/>
        <w:bidi w:val="0"/>
        <w:adjustRightInd/>
        <w:snapToGrid/>
        <w:spacing w:line="440" w:lineRule="exact"/>
        <w:ind w:firstLine="424"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（4）我方具备履行合同所必需的设备和专业技术能力。</w:t>
      </w:r>
    </w:p>
    <w:p>
      <w:pPr>
        <w:keepNext w:val="0"/>
        <w:keepLines w:val="0"/>
        <w:pageBreakBefore w:val="0"/>
        <w:widowControl w:val="0"/>
        <w:topLinePunct w:val="0"/>
        <w:autoSpaceDE/>
        <w:autoSpaceDN/>
        <w:bidi w:val="0"/>
        <w:adjustRightInd/>
        <w:snapToGrid/>
        <w:spacing w:line="440" w:lineRule="exact"/>
        <w:ind w:firstLine="424"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（5）我方符合法律、行政法规规定的其他条件。</w:t>
      </w:r>
    </w:p>
    <w:p>
      <w:pPr>
        <w:keepNext w:val="0"/>
        <w:keepLines w:val="0"/>
        <w:pageBreakBefore w:val="0"/>
        <w:widowControl w:val="0"/>
        <w:topLinePunct w:val="0"/>
        <w:autoSpaceDE/>
        <w:autoSpaceDN/>
        <w:bidi w:val="0"/>
        <w:adjustRightInd/>
        <w:snapToGrid/>
        <w:spacing w:line="440" w:lineRule="exact"/>
        <w:ind w:firstLine="424"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以上内容如有虚假或与事实不符的，评审委员会可将我方做无效投标处理，我方愿意承担相应的法律责任。</w:t>
      </w:r>
    </w:p>
    <w:p>
      <w:pPr>
        <w:keepNext w:val="0"/>
        <w:keepLines w:val="0"/>
        <w:pageBreakBefore w:val="0"/>
        <w:widowControl w:val="0"/>
        <w:topLinePunct w:val="0"/>
        <w:autoSpaceDE/>
        <w:autoSpaceDN/>
        <w:bidi w:val="0"/>
        <w:adjustRightInd/>
        <w:snapToGrid/>
        <w:spacing w:line="440" w:lineRule="exact"/>
        <w:ind w:firstLine="424"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（十三）我方对在本函及投标文件中所作的所有承诺承担法律责任。</w:t>
      </w:r>
    </w:p>
    <w:p>
      <w:pPr>
        <w:keepNext w:val="0"/>
        <w:keepLines w:val="0"/>
        <w:pageBreakBefore w:val="0"/>
        <w:widowControl w:val="0"/>
        <w:topLinePunct w:val="0"/>
        <w:autoSpaceDE/>
        <w:autoSpaceDN/>
        <w:bidi w:val="0"/>
        <w:adjustRightInd/>
        <w:snapToGrid/>
        <w:spacing w:line="440" w:lineRule="exact"/>
        <w:ind w:firstLine="424"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（十四）所有与本招标有关的函件请发往下列地址：</w:t>
      </w:r>
    </w:p>
    <w:p>
      <w:pPr>
        <w:keepNext w:val="0"/>
        <w:keepLines w:val="0"/>
        <w:pageBreakBefore w:val="0"/>
        <w:widowControl w:val="0"/>
        <w:topLinePunct w:val="0"/>
        <w:autoSpaceDE/>
        <w:autoSpaceDN/>
        <w:bidi w:val="0"/>
        <w:adjustRightInd/>
        <w:snapToGrid/>
        <w:spacing w:line="44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地    址：</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.邮政编码：</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keepNext w:val="0"/>
        <w:keepLines w:val="0"/>
        <w:pageBreakBefore w:val="0"/>
        <w:widowControl w:val="0"/>
        <w:topLinePunct w:val="0"/>
        <w:autoSpaceDE/>
        <w:autoSpaceDN/>
        <w:bidi w:val="0"/>
        <w:adjustRightInd/>
        <w:snapToGrid/>
        <w:spacing w:line="44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    话：</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keepNext w:val="0"/>
        <w:keepLines w:val="0"/>
        <w:pageBreakBefore w:val="0"/>
        <w:widowControl w:val="0"/>
        <w:topLinePunct w:val="0"/>
        <w:autoSpaceDE/>
        <w:autoSpaceDN/>
        <w:bidi w:val="0"/>
        <w:adjustRightInd/>
        <w:snapToGrid/>
        <w:spacing w:line="44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传    真：</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keepNext w:val="0"/>
        <w:keepLines w:val="0"/>
        <w:pageBreakBefore w:val="0"/>
        <w:widowControl w:val="0"/>
        <w:topLinePunct w:val="0"/>
        <w:autoSpaceDE/>
        <w:autoSpaceDN/>
        <w:bidi w:val="0"/>
        <w:adjustRightInd/>
        <w:snapToGrid/>
        <w:spacing w:line="44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代表姓名：</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.职    务：</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keepNext w:val="0"/>
        <w:keepLines w:val="0"/>
        <w:pageBreakBefore w:val="0"/>
        <w:widowControl w:val="0"/>
        <w:topLinePunct w:val="0"/>
        <w:autoSpaceDE/>
        <w:autoSpaceDN/>
        <w:bidi w:val="0"/>
        <w:adjustRightInd/>
        <w:snapToGrid/>
        <w:spacing w:line="440" w:lineRule="exact"/>
        <w:ind w:right="480"/>
        <w:jc w:val="righ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w:t>
      </w:r>
      <w:r>
        <w:rPr>
          <w:rFonts w:hint="eastAsia" w:ascii="宋体" w:hAnsi="宋体" w:eastAsia="宋体" w:cs="宋体"/>
          <w:color w:val="auto"/>
          <w:kern w:val="0"/>
          <w:sz w:val="21"/>
          <w:szCs w:val="21"/>
          <w:highlight w:val="none"/>
          <w:u w:val="single"/>
        </w:rPr>
        <w:tab/>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 xml:space="preserve">（公章） </w:t>
      </w:r>
    </w:p>
    <w:p>
      <w:pPr>
        <w:keepNext w:val="0"/>
        <w:keepLines w:val="0"/>
        <w:pageBreakBefore w:val="0"/>
        <w:widowControl w:val="0"/>
        <w:wordWrap w:val="0"/>
        <w:topLinePunct w:val="0"/>
        <w:autoSpaceDE/>
        <w:autoSpaceDN/>
        <w:bidi w:val="0"/>
        <w:adjustRightInd/>
        <w:snapToGrid/>
        <w:spacing w:line="440" w:lineRule="exact"/>
        <w:ind w:firstLine="424" w:firstLineChars="200"/>
        <w:jc w:val="righ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法定代表人或委托人：</w:t>
      </w:r>
      <w:r>
        <w:rPr>
          <w:rFonts w:hint="eastAsia" w:ascii="宋体" w:hAnsi="宋体" w:eastAsia="宋体" w:cs="宋体"/>
          <w:color w:val="auto"/>
          <w:kern w:val="0"/>
          <w:sz w:val="21"/>
          <w:szCs w:val="21"/>
          <w:highlight w:val="none"/>
        </w:rPr>
        <w:tab/>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eastAsia="zh-CN"/>
        </w:rPr>
        <w:t>签字或盖章</w:t>
      </w:r>
      <w:r>
        <w:rPr>
          <w:rFonts w:hint="eastAsia" w:ascii="宋体" w:hAnsi="宋体" w:eastAsia="宋体" w:cs="宋体"/>
          <w:color w:val="auto"/>
          <w:kern w:val="0"/>
          <w:sz w:val="21"/>
          <w:szCs w:val="21"/>
          <w:highlight w:val="none"/>
        </w:rPr>
        <w:t xml:space="preserve">）  </w:t>
      </w:r>
    </w:p>
    <w:p>
      <w:pPr>
        <w:keepNext w:val="0"/>
        <w:keepLines w:val="0"/>
        <w:pageBreakBefore w:val="0"/>
        <w:widowControl w:val="0"/>
        <w:wordWrap w:val="0"/>
        <w:topLinePunct w:val="0"/>
        <w:autoSpaceDE/>
        <w:autoSpaceDN/>
        <w:bidi w:val="0"/>
        <w:adjustRightInd/>
        <w:snapToGrid/>
        <w:spacing w:line="440" w:lineRule="exact"/>
        <w:ind w:firstLine="424" w:firstLineChars="200"/>
        <w:jc w:val="righ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u w:val="single"/>
        </w:rPr>
        <w:tab/>
      </w:r>
      <w:r>
        <w:rPr>
          <w:rFonts w:hint="eastAsia" w:ascii="宋体" w:hAnsi="宋体" w:eastAsia="宋体" w:cs="宋体"/>
          <w:color w:val="auto"/>
          <w:kern w:val="0"/>
          <w:sz w:val="21"/>
          <w:szCs w:val="21"/>
          <w:highlight w:val="none"/>
        </w:rPr>
        <w:t>年</w:t>
      </w:r>
      <w:r>
        <w:rPr>
          <w:rFonts w:hint="eastAsia" w:ascii="宋体" w:hAnsi="宋体" w:eastAsia="宋体" w:cs="宋体"/>
          <w:color w:val="auto"/>
          <w:kern w:val="0"/>
          <w:sz w:val="21"/>
          <w:szCs w:val="21"/>
          <w:highlight w:val="none"/>
          <w:u w:val="single"/>
        </w:rPr>
        <w:tab/>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月</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日</w:t>
      </w:r>
    </w:p>
    <w:p>
      <w:pPr>
        <w:pStyle w:val="4"/>
        <w:numPr>
          <w:ilvl w:val="0"/>
          <w:numId w:val="0"/>
        </w:numPr>
        <w:shd w:val="clear" w:color="auto" w:fill="auto"/>
        <w:spacing w:before="0" w:line="240" w:lineRule="atLeast"/>
        <w:ind w:left="431" w:leftChars="0"/>
        <w:rPr>
          <w:rFonts w:hint="eastAsia" w:ascii="宋体" w:hAnsi="宋体" w:eastAsia="宋体" w:cs="宋体"/>
          <w:color w:val="auto"/>
          <w:sz w:val="24"/>
          <w:highlight w:val="none"/>
        </w:rPr>
      </w:pPr>
    </w:p>
    <w:p>
      <w:pPr>
        <w:pStyle w:val="5"/>
        <w:rPr>
          <w:rFonts w:hint="eastAsia"/>
          <w:color w:val="auto"/>
          <w:highlight w:val="none"/>
        </w:rPr>
      </w:pPr>
    </w:p>
    <w:p>
      <w:pPr>
        <w:pStyle w:val="7"/>
        <w:shd w:val="clear" w:color="auto" w:fill="auto"/>
        <w:tabs>
          <w:tab w:val="left" w:pos="5580"/>
        </w:tabs>
        <w:spacing w:line="240" w:lineRule="atLeast"/>
        <w:ind w:firstLine="3355" w:firstLineChars="927"/>
        <w:jc w:val="both"/>
        <w:rPr>
          <w:rFonts w:hint="eastAsia" w:ascii="宋体" w:hAnsi="宋体" w:eastAsia="宋体" w:cs="宋体"/>
          <w:b/>
          <w:color w:val="auto"/>
          <w:sz w:val="36"/>
          <w:szCs w:val="24"/>
          <w:highlight w:val="none"/>
        </w:rPr>
      </w:pPr>
      <w:bookmarkStart w:id="146" w:name="_Toc494296984"/>
    </w:p>
    <w:p>
      <w:pPr>
        <w:pStyle w:val="7"/>
        <w:numPr>
          <w:ilvl w:val="0"/>
          <w:numId w:val="0"/>
        </w:numPr>
        <w:shd w:val="clear" w:color="auto" w:fill="auto"/>
        <w:tabs>
          <w:tab w:val="left" w:pos="5580"/>
        </w:tabs>
        <w:spacing w:line="240" w:lineRule="atLeast"/>
        <w:ind w:leftChars="0"/>
        <w:jc w:val="center"/>
        <w:rPr>
          <w:rFonts w:hint="eastAsia" w:ascii="宋体" w:hAnsi="宋体" w:eastAsia="宋体" w:cs="宋体"/>
          <w:b/>
          <w:color w:val="auto"/>
          <w:sz w:val="28"/>
          <w:szCs w:val="21"/>
          <w:highlight w:val="none"/>
        </w:rPr>
      </w:pPr>
      <w:r>
        <w:rPr>
          <w:rFonts w:hint="eastAsia" w:ascii="宋体" w:hAnsi="宋体" w:cs="宋体"/>
          <w:b/>
          <w:color w:val="auto"/>
          <w:sz w:val="28"/>
          <w:szCs w:val="21"/>
          <w:highlight w:val="none"/>
          <w:lang w:val="en-US" w:eastAsia="zh-CN"/>
        </w:rPr>
        <w:t>2、</w:t>
      </w:r>
      <w:r>
        <w:rPr>
          <w:rFonts w:hint="eastAsia" w:ascii="宋体" w:hAnsi="宋体" w:eastAsia="宋体" w:cs="宋体"/>
          <w:b/>
          <w:color w:val="auto"/>
          <w:sz w:val="28"/>
          <w:szCs w:val="21"/>
          <w:highlight w:val="none"/>
        </w:rPr>
        <w:t>开标一览表</w:t>
      </w:r>
      <w:bookmarkEnd w:id="146"/>
    </w:p>
    <w:p>
      <w:pPr>
        <w:pStyle w:val="7"/>
        <w:numPr>
          <w:ilvl w:val="0"/>
          <w:numId w:val="0"/>
        </w:numPr>
        <w:shd w:val="clear" w:color="auto" w:fill="auto"/>
        <w:tabs>
          <w:tab w:val="left" w:pos="5580"/>
        </w:tabs>
        <w:spacing w:line="240" w:lineRule="atLeast"/>
        <w:ind w:leftChars="0"/>
        <w:jc w:val="both"/>
        <w:rPr>
          <w:rFonts w:hint="eastAsia" w:ascii="宋体" w:hAnsi="宋体" w:eastAsia="宋体" w:cs="宋体"/>
          <w:color w:val="auto"/>
          <w:szCs w:val="21"/>
          <w:highlight w:val="none"/>
          <w:u w:val="single"/>
        </w:rPr>
      </w:pPr>
      <w:r>
        <w:rPr>
          <w:rFonts w:hint="eastAsia" w:ascii="宋体" w:hAnsi="宋体" w:eastAsia="宋体" w:cs="宋体"/>
          <w:color w:val="auto"/>
          <w:sz w:val="21"/>
          <w:szCs w:val="21"/>
          <w:highlight w:val="none"/>
        </w:rPr>
        <w:t>招标项目名称</w:t>
      </w:r>
      <w:r>
        <w:rPr>
          <w:rFonts w:hint="eastAsia" w:ascii="宋体" w:hAnsi="宋体" w:eastAsia="宋体" w:cs="宋体"/>
          <w:color w:val="auto"/>
          <w:szCs w:val="21"/>
          <w:highlight w:val="none"/>
        </w:rPr>
        <w:t>：</w:t>
      </w:r>
    </w:p>
    <w:p>
      <w:pPr>
        <w:shd w:val="clear" w:color="auto" w:fill="auto"/>
        <w:spacing w:line="5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招标项目编号：                                                </w:t>
      </w:r>
    </w:p>
    <w:p>
      <w:pPr>
        <w:shd w:val="clear" w:color="auto" w:fill="auto"/>
        <w:spacing w:line="500" w:lineRule="exact"/>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单位：元（人民币）</w:t>
      </w:r>
    </w:p>
    <w:tbl>
      <w:tblPr>
        <w:tblStyle w:val="28"/>
        <w:tblW w:w="8780"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595" w:type="dxa"/>
            <w:gridSpan w:val="2"/>
            <w:noWrap w:val="0"/>
            <w:vAlign w:val="center"/>
          </w:tcPr>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投标项目名称</w:t>
            </w:r>
          </w:p>
        </w:tc>
        <w:tc>
          <w:tcPr>
            <w:tcW w:w="6185" w:type="dxa"/>
            <w:noWrap w:val="0"/>
            <w:vAlign w:val="center"/>
          </w:tcPr>
          <w:p>
            <w:pPr>
              <w:shd w:val="clear" w:color="auto" w:fil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noWrap w:val="0"/>
            <w:vAlign w:val="center"/>
          </w:tcPr>
          <w:p>
            <w:pPr>
              <w:shd w:val="clear" w:color="auto" w:fill="auto"/>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供货时间</w:t>
            </w:r>
          </w:p>
        </w:tc>
        <w:tc>
          <w:tcPr>
            <w:tcW w:w="6185" w:type="dxa"/>
            <w:noWrap w:val="0"/>
            <w:vAlign w:val="center"/>
          </w:tcPr>
          <w:p>
            <w:pPr>
              <w:shd w:val="clear" w:color="auto" w:fill="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noWrap w:val="0"/>
            <w:vAlign w:val="center"/>
          </w:tcPr>
          <w:p>
            <w:pPr>
              <w:shd w:val="clear" w:color="auto" w:fill="auto"/>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供货地点</w:t>
            </w:r>
          </w:p>
        </w:tc>
        <w:tc>
          <w:tcPr>
            <w:tcW w:w="6185" w:type="dxa"/>
            <w:noWrap w:val="0"/>
            <w:vAlign w:val="center"/>
          </w:tcPr>
          <w:p>
            <w:pPr>
              <w:shd w:val="clear" w:color="auto" w:fill="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noWrap w:val="0"/>
            <w:vAlign w:val="center"/>
          </w:tcPr>
          <w:p>
            <w:pPr>
              <w:shd w:val="clear" w:color="auto" w:fill="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质保期</w:t>
            </w:r>
          </w:p>
        </w:tc>
        <w:tc>
          <w:tcPr>
            <w:tcW w:w="6185" w:type="dxa"/>
            <w:noWrap w:val="0"/>
            <w:vAlign w:val="center"/>
          </w:tcPr>
          <w:p>
            <w:pPr>
              <w:shd w:val="clear" w:color="auto" w:fill="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noWrap w:val="0"/>
            <w:vAlign w:val="center"/>
          </w:tcPr>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投标有效期</w:t>
            </w:r>
          </w:p>
        </w:tc>
        <w:tc>
          <w:tcPr>
            <w:tcW w:w="6185" w:type="dxa"/>
            <w:noWrap w:val="0"/>
            <w:vAlign w:val="center"/>
          </w:tcPr>
          <w:p>
            <w:pPr>
              <w:shd w:val="clear" w:color="auto" w:fill="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restart"/>
            <w:noWrap w:val="0"/>
            <w:vAlign w:val="center"/>
          </w:tcPr>
          <w:p>
            <w:pPr>
              <w:shd w:val="clear" w:color="auto" w:fill="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总</w:t>
            </w:r>
            <w:r>
              <w:rPr>
                <w:rFonts w:hint="eastAsia" w:ascii="宋体" w:hAnsi="宋体" w:eastAsia="宋体" w:cs="宋体"/>
                <w:color w:val="auto"/>
                <w:szCs w:val="21"/>
                <w:highlight w:val="none"/>
                <w:lang w:eastAsia="zh-CN"/>
              </w:rPr>
              <w:t>合计</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（人民币）</w:t>
            </w: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小写</w:t>
            </w:r>
          </w:p>
        </w:tc>
        <w:tc>
          <w:tcPr>
            <w:tcW w:w="6185" w:type="dxa"/>
            <w:noWrap w:val="0"/>
            <w:vAlign w:val="center"/>
          </w:tcPr>
          <w:p>
            <w:pPr>
              <w:shd w:val="clear" w:color="auto" w:fill="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continue"/>
            <w:noWrap w:val="0"/>
            <w:vAlign w:val="center"/>
          </w:tcPr>
          <w:p>
            <w:pPr>
              <w:shd w:val="clear" w:color="auto" w:fill="auto"/>
              <w:jc w:val="center"/>
              <w:rPr>
                <w:rFonts w:hint="eastAsia" w:ascii="宋体" w:hAnsi="宋体" w:eastAsia="宋体" w:cs="宋体"/>
                <w:color w:val="auto"/>
                <w:szCs w:val="21"/>
                <w:highlight w:val="none"/>
              </w:rPr>
            </w:pP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大写</w:t>
            </w:r>
          </w:p>
        </w:tc>
        <w:tc>
          <w:tcPr>
            <w:tcW w:w="6185" w:type="dxa"/>
            <w:noWrap w:val="0"/>
            <w:vAlign w:val="center"/>
          </w:tcPr>
          <w:p>
            <w:pPr>
              <w:shd w:val="clear" w:color="auto" w:fill="auto"/>
              <w:jc w:val="center"/>
              <w:rPr>
                <w:rFonts w:hint="eastAsia" w:ascii="宋体" w:hAnsi="宋体" w:eastAsia="宋体" w:cs="宋体"/>
                <w:color w:val="auto"/>
                <w:szCs w:val="21"/>
                <w:highlight w:val="none"/>
              </w:rPr>
            </w:pPr>
          </w:p>
        </w:tc>
      </w:tr>
    </w:tbl>
    <w:p>
      <w:pPr>
        <w:shd w:val="clear" w:color="auto" w:fill="auto"/>
        <w:spacing w:line="500" w:lineRule="exact"/>
        <w:ind w:firstLine="414" w:firstLineChars="196"/>
        <w:rPr>
          <w:rFonts w:hint="eastAsia" w:ascii="宋体" w:hAnsi="宋体" w:eastAsia="宋体" w:cs="宋体"/>
          <w:color w:val="auto"/>
          <w:szCs w:val="21"/>
          <w:highlight w:val="none"/>
        </w:rPr>
      </w:pPr>
      <w:bookmarkStart w:id="147" w:name="_Toc23717"/>
      <w:r>
        <w:rPr>
          <w:rFonts w:hint="eastAsia" w:ascii="宋体" w:hAnsi="宋体" w:eastAsia="宋体" w:cs="宋体"/>
          <w:color w:val="auto"/>
          <w:szCs w:val="21"/>
          <w:highlight w:val="none"/>
        </w:rPr>
        <w:t>填写说明：</w:t>
      </w:r>
    </w:p>
    <w:p>
      <w:pPr>
        <w:shd w:val="clear" w:color="auto" w:fill="auto"/>
        <w:spacing w:line="500" w:lineRule="exact"/>
        <w:ind w:firstLine="414"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1.为方便开标唱标，投标人应将开标一览表单独密封，并在信封上标明“开标一览表”字样，然后在递交投标文件时单独递交</w:t>
      </w:r>
      <w:r>
        <w:rPr>
          <w:rFonts w:hint="eastAsia" w:ascii="宋体" w:hAnsi="宋体" w:eastAsia="宋体" w:cs="宋体"/>
          <w:b/>
          <w:bCs/>
          <w:color w:val="auto"/>
          <w:sz w:val="24"/>
          <w:highlight w:val="none"/>
        </w:rPr>
        <w:t>。</w:t>
      </w:r>
    </w:p>
    <w:p>
      <w:pPr>
        <w:shd w:val="clear" w:color="auto" w:fill="auto"/>
        <w:spacing w:line="500" w:lineRule="exact"/>
        <w:ind w:firstLine="424"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hd w:val="clear" w:color="auto" w:fill="auto"/>
        <w:spacing w:line="500" w:lineRule="exact"/>
        <w:ind w:firstLine="424"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3.投标总价为招标范围所列全部招标项目的报价总和，并应与投标报价明细表及分项价格表保持一致。</w:t>
      </w:r>
    </w:p>
    <w:p>
      <w:pPr>
        <w:shd w:val="clear" w:color="auto" w:fill="auto"/>
        <w:spacing w:line="500" w:lineRule="exact"/>
        <w:ind w:firstLine="424"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4.必须在投标文件中装订。</w:t>
      </w:r>
    </w:p>
    <w:p>
      <w:pPr>
        <w:shd w:val="clear" w:color="auto" w:fill="auto"/>
        <w:spacing w:line="500" w:lineRule="exact"/>
        <w:ind w:firstLine="424"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5.投标报价不得填报选择性报价。</w:t>
      </w:r>
    </w:p>
    <w:p>
      <w:pPr>
        <w:shd w:val="clear" w:color="auto" w:fill="auto"/>
        <w:spacing w:line="500" w:lineRule="exact"/>
        <w:ind w:firstLine="424"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w:t>
      </w:r>
      <w:r>
        <w:rPr>
          <w:rFonts w:hint="eastAsia" w:ascii="宋体" w:hAnsi="宋体" w:eastAsia="宋体" w:cs="宋体"/>
          <w:color w:val="auto"/>
          <w:szCs w:val="21"/>
          <w:highlight w:val="none"/>
          <w:u w:val="single"/>
        </w:rPr>
        <w:t xml:space="preserve">    （加盖公章）     </w:t>
      </w:r>
      <w:r>
        <w:rPr>
          <w:rFonts w:hint="eastAsia" w:ascii="宋体" w:hAnsi="宋体" w:eastAsia="宋体" w:cs="宋体"/>
          <w:color w:val="auto"/>
          <w:szCs w:val="21"/>
          <w:highlight w:val="none"/>
        </w:rPr>
        <w:t xml:space="preserve">       </w:t>
      </w:r>
    </w:p>
    <w:p>
      <w:pPr>
        <w:shd w:val="clear" w:color="auto" w:fill="auto"/>
        <w:spacing w:line="500" w:lineRule="exact"/>
        <w:ind w:firstLine="424"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法定代表人签字或盖章：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hd w:val="clear" w:color="auto" w:fill="auto"/>
        <w:spacing w:line="500" w:lineRule="exact"/>
        <w:ind w:firstLine="424"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授权代表签字或盖章：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hd w:val="clear" w:color="auto" w:fill="auto"/>
        <w:spacing w:line="500" w:lineRule="exact"/>
        <w:ind w:firstLine="424"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签署日期：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月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bookmarkEnd w:id="143"/>
    <w:bookmarkEnd w:id="144"/>
    <w:bookmarkEnd w:id="145"/>
    <w:bookmarkEnd w:id="147"/>
    <w:p>
      <w:pPr>
        <w:pStyle w:val="4"/>
        <w:numPr>
          <w:ilvl w:val="0"/>
          <w:numId w:val="12"/>
        </w:numPr>
        <w:shd w:val="clear" w:color="auto" w:fill="auto"/>
        <w:spacing w:before="0" w:line="240" w:lineRule="atLeast"/>
        <w:ind w:left="425" w:leftChars="0" w:hanging="425" w:firstLineChars="0"/>
        <w:jc w:val="center"/>
        <w:rPr>
          <w:rFonts w:hint="eastAsia" w:ascii="宋体" w:hAnsi="宋体" w:eastAsia="宋体" w:cs="宋体"/>
          <w:b/>
          <w:bCs/>
          <w:color w:val="auto"/>
          <w:sz w:val="24"/>
          <w:highlight w:val="none"/>
        </w:rPr>
      </w:pPr>
      <w:bookmarkStart w:id="148" w:name="_Toc20897"/>
      <w:bookmarkStart w:id="149" w:name="_Toc216582815"/>
      <w:bookmarkStart w:id="150" w:name="_Toc515647818"/>
      <w:bookmarkStart w:id="151" w:name="_Toc9841"/>
      <w:bookmarkStart w:id="152" w:name="_Toc10313"/>
      <w:bookmarkStart w:id="153" w:name="_Toc1881"/>
      <w:bookmarkStart w:id="154" w:name="_Toc216582817"/>
      <w:bookmarkStart w:id="155" w:name="_Toc28959"/>
      <w:bookmarkStart w:id="156" w:name="_Toc22563"/>
      <w:bookmarkStart w:id="157" w:name="_Toc515647820"/>
      <w:r>
        <w:rPr>
          <w:rFonts w:hint="eastAsia" w:ascii="宋体" w:hAnsi="宋体" w:eastAsia="宋体" w:cs="宋体"/>
          <w:b/>
          <w:bCs/>
          <w:color w:val="auto"/>
          <w:sz w:val="24"/>
          <w:highlight w:val="none"/>
        </w:rPr>
        <w:t>投标分项报价表</w:t>
      </w:r>
      <w:bookmarkEnd w:id="148"/>
      <w:bookmarkEnd w:id="149"/>
      <w:bookmarkEnd w:id="150"/>
      <w:bookmarkEnd w:id="151"/>
      <w:bookmarkEnd w:id="152"/>
      <w:bookmarkEnd w:id="153"/>
    </w:p>
    <w:p>
      <w:pPr>
        <w:pStyle w:val="13"/>
        <w:shd w:val="clear" w:color="auto" w:fill="auto"/>
        <w:spacing w:line="240" w:lineRule="atLeast"/>
        <w:ind w:left="1084" w:leftChars="257" w:hanging="540"/>
        <w:rPr>
          <w:rFonts w:hint="eastAsia" w:ascii="宋体" w:hAnsi="宋体" w:eastAsia="宋体" w:cs="宋体"/>
          <w:color w:val="auto"/>
          <w:sz w:val="24"/>
          <w:highlight w:val="none"/>
        </w:rPr>
      </w:pPr>
    </w:p>
    <w:p>
      <w:pPr>
        <w:pStyle w:val="13"/>
        <w:shd w:val="clear" w:color="auto" w:fill="auto"/>
        <w:spacing w:line="240" w:lineRule="atLeast"/>
        <w:ind w:left="1084" w:leftChars="257" w:hanging="540"/>
        <w:rPr>
          <w:rFonts w:hint="eastAsia" w:ascii="宋体" w:hAnsi="宋体" w:eastAsia="宋体" w:cs="宋体"/>
          <w:color w:val="auto"/>
          <w:sz w:val="21"/>
          <w:szCs w:val="21"/>
          <w:highlight w:val="none"/>
        </w:rPr>
      </w:pPr>
      <w:bookmarkStart w:id="158" w:name="_Toc12170"/>
      <w:r>
        <w:rPr>
          <w:rFonts w:hint="eastAsia" w:ascii="宋体" w:hAnsi="宋体" w:eastAsia="宋体" w:cs="宋体"/>
          <w:color w:val="auto"/>
          <w:sz w:val="21"/>
          <w:szCs w:val="21"/>
          <w:highlight w:val="none"/>
        </w:rPr>
        <w:t xml:space="preserve">项目名称:                      招标编号:                  包号: 　 </w:t>
      </w:r>
    </w:p>
    <w:p>
      <w:pPr>
        <w:pStyle w:val="13"/>
        <w:shd w:val="clear" w:color="auto" w:fill="auto"/>
        <w:spacing w:line="240" w:lineRule="atLeast"/>
        <w:ind w:left="1084" w:leftChars="257" w:hanging="540"/>
        <w:jc w:val="center"/>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w:t>
      </w:r>
      <w:r>
        <w:rPr>
          <w:rFonts w:hint="eastAsia" w:ascii="仿宋" w:hAnsi="仿宋" w:eastAsia="仿宋" w:cs="仿宋"/>
          <w:color w:val="auto"/>
          <w:sz w:val="21"/>
          <w:szCs w:val="21"/>
          <w:highlight w:val="none"/>
          <w:lang w:val="en-US" w:eastAsia="zh-CN"/>
        </w:rPr>
        <w:t xml:space="preserve"> </w:t>
      </w:r>
      <w:r>
        <w:rPr>
          <w:rFonts w:hint="eastAsia" w:ascii="宋体" w:hAnsi="宋体" w:eastAsia="宋体" w:cs="宋体"/>
          <w:color w:val="auto"/>
          <w:sz w:val="21"/>
          <w:szCs w:val="21"/>
          <w:highlight w:val="none"/>
        </w:rPr>
        <w:t>单位：元（人民币）</w:t>
      </w:r>
    </w:p>
    <w:tbl>
      <w:tblPr>
        <w:tblStyle w:val="28"/>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69"/>
        <w:gridCol w:w="1743"/>
        <w:gridCol w:w="1171"/>
        <w:gridCol w:w="1171"/>
        <w:gridCol w:w="1171"/>
        <w:gridCol w:w="847"/>
        <w:gridCol w:w="847"/>
        <w:gridCol w:w="96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78" w:type="dxa"/>
            <w:noWrap w:val="0"/>
            <w:vAlign w:val="center"/>
          </w:tcPr>
          <w:p>
            <w:pPr>
              <w:pStyle w:val="13"/>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序号</w:t>
            </w:r>
          </w:p>
        </w:tc>
        <w:tc>
          <w:tcPr>
            <w:tcW w:w="1812" w:type="dxa"/>
            <w:gridSpan w:val="2"/>
            <w:noWrap w:val="0"/>
            <w:vAlign w:val="center"/>
          </w:tcPr>
          <w:p>
            <w:pPr>
              <w:pStyle w:val="13"/>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hAnsi="宋体" w:cs="宋体"/>
                <w:color w:val="auto"/>
                <w:sz w:val="21"/>
                <w:szCs w:val="21"/>
                <w:highlight w:val="none"/>
                <w:lang w:val="en-US" w:eastAsia="zh-CN"/>
              </w:rPr>
              <w:t>标的</w:t>
            </w:r>
            <w:r>
              <w:rPr>
                <w:rFonts w:hint="eastAsia" w:hAnsi="宋体" w:eastAsia="宋体" w:cs="宋体"/>
                <w:color w:val="auto"/>
                <w:sz w:val="21"/>
                <w:szCs w:val="21"/>
                <w:highlight w:val="none"/>
                <w:lang w:val="en-US" w:eastAsia="zh-CN"/>
              </w:rPr>
              <w:t>名称</w:t>
            </w:r>
          </w:p>
        </w:tc>
        <w:tc>
          <w:tcPr>
            <w:tcW w:w="1171" w:type="dxa"/>
            <w:noWrap w:val="0"/>
            <w:vAlign w:val="center"/>
          </w:tcPr>
          <w:p>
            <w:pPr>
              <w:pStyle w:val="13"/>
              <w:shd w:val="clear" w:color="auto" w:fill="auto"/>
              <w:spacing w:line="240" w:lineRule="atLeast"/>
              <w:jc w:val="center"/>
              <w:rPr>
                <w:rFonts w:hint="eastAsia"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品牌</w:t>
            </w:r>
          </w:p>
          <w:p>
            <w:pPr>
              <w:pStyle w:val="13"/>
              <w:shd w:val="clear" w:color="auto" w:fill="auto"/>
              <w:spacing w:line="240" w:lineRule="atLeast"/>
              <w:jc w:val="center"/>
              <w:rPr>
                <w:rFonts w:hint="default"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型号</w:t>
            </w:r>
          </w:p>
        </w:tc>
        <w:tc>
          <w:tcPr>
            <w:tcW w:w="1171" w:type="dxa"/>
            <w:noWrap w:val="0"/>
            <w:vAlign w:val="center"/>
          </w:tcPr>
          <w:p>
            <w:pPr>
              <w:pStyle w:val="13"/>
              <w:shd w:val="clear" w:color="auto" w:fill="auto"/>
              <w:spacing w:line="240" w:lineRule="atLeast"/>
              <w:jc w:val="center"/>
              <w:rPr>
                <w:rFonts w:hint="eastAsia"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技术</w:t>
            </w:r>
          </w:p>
          <w:p>
            <w:pPr>
              <w:pStyle w:val="13"/>
              <w:shd w:val="clear" w:color="auto" w:fill="auto"/>
              <w:spacing w:line="240" w:lineRule="atLeast"/>
              <w:jc w:val="center"/>
              <w:rPr>
                <w:rFonts w:hint="default"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参数</w:t>
            </w:r>
          </w:p>
        </w:tc>
        <w:tc>
          <w:tcPr>
            <w:tcW w:w="1171" w:type="dxa"/>
            <w:noWrap w:val="0"/>
            <w:vAlign w:val="center"/>
          </w:tcPr>
          <w:p>
            <w:pPr>
              <w:pStyle w:val="13"/>
              <w:shd w:val="clear" w:color="auto" w:fill="auto"/>
              <w:spacing w:line="240" w:lineRule="atLeast"/>
              <w:jc w:val="center"/>
              <w:rPr>
                <w:rFonts w:hint="eastAsia" w:ascii="宋体" w:hAnsi="宋体" w:eastAsia="宋体" w:cs="宋体"/>
                <w:color w:val="auto"/>
                <w:sz w:val="21"/>
                <w:szCs w:val="21"/>
                <w:highlight w:val="none"/>
                <w:lang w:val="en-US" w:eastAsia="zh-CN"/>
              </w:rPr>
            </w:pPr>
          </w:p>
          <w:p>
            <w:pPr>
              <w:pStyle w:val="13"/>
              <w:shd w:val="clear" w:color="auto" w:fill="auto"/>
              <w:spacing w:line="240" w:lineRule="atLeast"/>
              <w:jc w:val="center"/>
              <w:rPr>
                <w:rFonts w:hint="eastAsia"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数</w:t>
            </w:r>
            <w:r>
              <w:rPr>
                <w:rFonts w:hint="eastAsia" w:hAnsi="宋体" w:eastAsia="宋体" w:cs="宋体"/>
                <w:color w:val="auto"/>
                <w:sz w:val="21"/>
                <w:szCs w:val="21"/>
                <w:highlight w:val="none"/>
                <w:lang w:val="en-US" w:eastAsia="zh-CN"/>
              </w:rPr>
              <w:t>量</w:t>
            </w:r>
          </w:p>
          <w:p>
            <w:pPr>
              <w:pStyle w:val="13"/>
              <w:shd w:val="clear" w:color="auto" w:fill="auto"/>
              <w:spacing w:line="240" w:lineRule="atLeast"/>
              <w:jc w:val="center"/>
              <w:rPr>
                <w:rFonts w:hint="default" w:ascii="宋体" w:hAnsi="宋体" w:eastAsia="宋体" w:cs="宋体"/>
                <w:color w:val="auto"/>
                <w:sz w:val="21"/>
                <w:szCs w:val="21"/>
                <w:highlight w:val="none"/>
                <w:lang w:val="en-US" w:eastAsia="zh-CN"/>
              </w:rPr>
            </w:pPr>
          </w:p>
        </w:tc>
        <w:tc>
          <w:tcPr>
            <w:tcW w:w="847" w:type="dxa"/>
            <w:noWrap w:val="0"/>
            <w:vAlign w:val="center"/>
          </w:tcPr>
          <w:p>
            <w:pPr>
              <w:pStyle w:val="13"/>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单位</w:t>
            </w:r>
          </w:p>
        </w:tc>
        <w:tc>
          <w:tcPr>
            <w:tcW w:w="847" w:type="dxa"/>
            <w:noWrap w:val="0"/>
            <w:vAlign w:val="center"/>
          </w:tcPr>
          <w:p>
            <w:pPr>
              <w:pStyle w:val="13"/>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单价</w:t>
            </w:r>
          </w:p>
        </w:tc>
        <w:tc>
          <w:tcPr>
            <w:tcW w:w="960" w:type="dxa"/>
            <w:noWrap w:val="0"/>
            <w:vAlign w:val="center"/>
          </w:tcPr>
          <w:p>
            <w:pPr>
              <w:pStyle w:val="13"/>
              <w:shd w:val="clear" w:color="auto" w:fill="auto"/>
              <w:spacing w:line="240" w:lineRule="atLeast"/>
              <w:ind w:firstLine="212" w:firstLineChars="100"/>
              <w:jc w:val="both"/>
              <w:rPr>
                <w:rFonts w:hint="eastAsia"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总价</w:t>
            </w:r>
          </w:p>
        </w:tc>
        <w:tc>
          <w:tcPr>
            <w:tcW w:w="720" w:type="dxa"/>
            <w:noWrap w:val="0"/>
            <w:vAlign w:val="center"/>
          </w:tcPr>
          <w:p>
            <w:pPr>
              <w:pStyle w:val="13"/>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78" w:type="dxa"/>
            <w:noWrap w:val="0"/>
            <w:vAlign w:val="center"/>
          </w:tcPr>
          <w:p>
            <w:pPr>
              <w:pStyle w:val="13"/>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1812" w:type="dxa"/>
            <w:gridSpan w:val="2"/>
            <w:noWrap w:val="0"/>
            <w:vAlign w:val="center"/>
          </w:tcPr>
          <w:p>
            <w:pPr>
              <w:pStyle w:val="13"/>
              <w:shd w:val="clear" w:color="auto" w:fill="auto"/>
              <w:spacing w:line="240" w:lineRule="atLeast"/>
              <w:jc w:val="center"/>
              <w:rPr>
                <w:rFonts w:hint="eastAsia" w:ascii="宋体" w:hAnsi="宋体" w:eastAsia="宋体" w:cs="宋体"/>
                <w:color w:val="auto"/>
                <w:sz w:val="21"/>
                <w:szCs w:val="21"/>
                <w:highlight w:val="none"/>
                <w:lang w:val="en-US" w:eastAsia="zh-CN"/>
              </w:rPr>
            </w:pPr>
          </w:p>
        </w:tc>
        <w:tc>
          <w:tcPr>
            <w:tcW w:w="1171" w:type="dxa"/>
            <w:noWrap w:val="0"/>
            <w:vAlign w:val="center"/>
          </w:tcPr>
          <w:p>
            <w:pPr>
              <w:pStyle w:val="13"/>
              <w:shd w:val="clear" w:color="auto" w:fill="auto"/>
              <w:spacing w:line="240" w:lineRule="atLeast"/>
              <w:ind w:left="1084" w:leftChars="257" w:hanging="540"/>
              <w:jc w:val="center"/>
              <w:rPr>
                <w:rFonts w:hint="eastAsia" w:ascii="宋体" w:hAnsi="宋体" w:eastAsia="宋体" w:cs="宋体"/>
                <w:color w:val="auto"/>
                <w:sz w:val="21"/>
                <w:szCs w:val="21"/>
                <w:highlight w:val="none"/>
                <w:lang w:val="en-US" w:eastAsia="zh-CN"/>
              </w:rPr>
            </w:pPr>
          </w:p>
        </w:tc>
        <w:tc>
          <w:tcPr>
            <w:tcW w:w="1171" w:type="dxa"/>
            <w:noWrap w:val="0"/>
            <w:vAlign w:val="center"/>
          </w:tcPr>
          <w:p>
            <w:pPr>
              <w:pStyle w:val="13"/>
              <w:shd w:val="clear" w:color="auto" w:fill="auto"/>
              <w:spacing w:line="240" w:lineRule="atLeast"/>
              <w:ind w:left="1084" w:leftChars="257" w:hanging="540"/>
              <w:jc w:val="center"/>
              <w:rPr>
                <w:rFonts w:hint="eastAsia" w:ascii="宋体" w:hAnsi="宋体" w:eastAsia="宋体" w:cs="宋体"/>
                <w:color w:val="auto"/>
                <w:sz w:val="21"/>
                <w:szCs w:val="21"/>
                <w:highlight w:val="none"/>
                <w:lang w:val="en-US" w:eastAsia="zh-CN"/>
              </w:rPr>
            </w:pPr>
          </w:p>
        </w:tc>
        <w:tc>
          <w:tcPr>
            <w:tcW w:w="1171" w:type="dxa"/>
            <w:noWrap w:val="0"/>
            <w:vAlign w:val="center"/>
          </w:tcPr>
          <w:p>
            <w:pPr>
              <w:pStyle w:val="13"/>
              <w:shd w:val="clear" w:color="auto" w:fill="auto"/>
              <w:spacing w:line="240" w:lineRule="atLeast"/>
              <w:ind w:left="1084" w:leftChars="257" w:hanging="540"/>
              <w:jc w:val="center"/>
              <w:rPr>
                <w:rFonts w:hint="eastAsia" w:ascii="宋体" w:hAnsi="宋体" w:eastAsia="宋体" w:cs="宋体"/>
                <w:color w:val="auto"/>
                <w:sz w:val="21"/>
                <w:szCs w:val="21"/>
                <w:highlight w:val="none"/>
                <w:lang w:val="en-US" w:eastAsia="zh-CN"/>
              </w:rPr>
            </w:pPr>
          </w:p>
        </w:tc>
        <w:tc>
          <w:tcPr>
            <w:tcW w:w="847" w:type="dxa"/>
            <w:noWrap w:val="0"/>
            <w:vAlign w:val="center"/>
          </w:tcPr>
          <w:p>
            <w:pPr>
              <w:pStyle w:val="13"/>
              <w:shd w:val="clear" w:color="auto" w:fill="auto"/>
              <w:spacing w:line="240" w:lineRule="atLeast"/>
              <w:ind w:left="1084" w:leftChars="257" w:hanging="540"/>
              <w:jc w:val="center"/>
              <w:rPr>
                <w:rFonts w:hint="eastAsia" w:ascii="宋体" w:hAnsi="宋体" w:eastAsia="宋体" w:cs="宋体"/>
                <w:color w:val="auto"/>
                <w:sz w:val="21"/>
                <w:szCs w:val="21"/>
                <w:highlight w:val="none"/>
                <w:lang w:val="en-US" w:eastAsia="zh-CN"/>
              </w:rPr>
            </w:pPr>
          </w:p>
        </w:tc>
        <w:tc>
          <w:tcPr>
            <w:tcW w:w="847" w:type="dxa"/>
            <w:noWrap w:val="0"/>
            <w:vAlign w:val="center"/>
          </w:tcPr>
          <w:p>
            <w:pPr>
              <w:pStyle w:val="13"/>
              <w:shd w:val="clear" w:color="auto" w:fill="auto"/>
              <w:spacing w:line="240" w:lineRule="atLeast"/>
              <w:ind w:left="1084" w:leftChars="257" w:hanging="540"/>
              <w:jc w:val="center"/>
              <w:rPr>
                <w:rFonts w:hint="eastAsia" w:ascii="宋体" w:hAnsi="宋体" w:eastAsia="宋体" w:cs="宋体"/>
                <w:color w:val="auto"/>
                <w:sz w:val="21"/>
                <w:szCs w:val="21"/>
                <w:highlight w:val="none"/>
                <w:lang w:val="en-US" w:eastAsia="zh-CN"/>
              </w:rPr>
            </w:pPr>
          </w:p>
        </w:tc>
        <w:tc>
          <w:tcPr>
            <w:tcW w:w="960" w:type="dxa"/>
            <w:noWrap w:val="0"/>
            <w:vAlign w:val="center"/>
          </w:tcPr>
          <w:p>
            <w:pPr>
              <w:pStyle w:val="13"/>
              <w:shd w:val="clear" w:color="auto" w:fill="auto"/>
              <w:spacing w:line="240" w:lineRule="atLeast"/>
              <w:ind w:left="1084" w:leftChars="257" w:hanging="540"/>
              <w:jc w:val="center"/>
              <w:rPr>
                <w:rFonts w:hint="eastAsia" w:ascii="宋体" w:hAnsi="宋体" w:eastAsia="宋体" w:cs="宋体"/>
                <w:color w:val="auto"/>
                <w:sz w:val="21"/>
                <w:szCs w:val="21"/>
                <w:highlight w:val="none"/>
                <w:lang w:val="en-US" w:eastAsia="zh-CN"/>
              </w:rPr>
            </w:pPr>
          </w:p>
        </w:tc>
        <w:tc>
          <w:tcPr>
            <w:tcW w:w="720" w:type="dxa"/>
            <w:noWrap w:val="0"/>
            <w:vAlign w:val="center"/>
          </w:tcPr>
          <w:p>
            <w:pPr>
              <w:pStyle w:val="13"/>
              <w:shd w:val="clear" w:color="auto" w:fill="auto"/>
              <w:spacing w:line="240" w:lineRule="atLeast"/>
              <w:ind w:left="1084" w:leftChars="257" w:hanging="540"/>
              <w:jc w:val="cente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78" w:type="dxa"/>
            <w:noWrap w:val="0"/>
            <w:vAlign w:val="center"/>
          </w:tcPr>
          <w:p>
            <w:pPr>
              <w:pStyle w:val="13"/>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812" w:type="dxa"/>
            <w:gridSpan w:val="2"/>
            <w:noWrap w:val="0"/>
            <w:vAlign w:val="center"/>
          </w:tcPr>
          <w:p>
            <w:pPr>
              <w:pStyle w:val="13"/>
              <w:shd w:val="clear" w:color="auto" w:fill="auto"/>
              <w:spacing w:line="240" w:lineRule="atLeast"/>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847"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847"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960"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720"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78" w:type="dxa"/>
            <w:noWrap w:val="0"/>
            <w:vAlign w:val="center"/>
          </w:tcPr>
          <w:p>
            <w:pPr>
              <w:pStyle w:val="13"/>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812" w:type="dxa"/>
            <w:gridSpan w:val="2"/>
            <w:noWrap w:val="0"/>
            <w:vAlign w:val="center"/>
          </w:tcPr>
          <w:p>
            <w:pPr>
              <w:pStyle w:val="13"/>
              <w:shd w:val="clear" w:color="auto" w:fill="auto"/>
              <w:spacing w:line="240" w:lineRule="atLeast"/>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847"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847"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960"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720"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78" w:type="dxa"/>
            <w:noWrap w:val="0"/>
            <w:vAlign w:val="center"/>
          </w:tcPr>
          <w:p>
            <w:pPr>
              <w:pStyle w:val="13"/>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812" w:type="dxa"/>
            <w:gridSpan w:val="2"/>
            <w:noWrap w:val="0"/>
            <w:vAlign w:val="center"/>
          </w:tcPr>
          <w:p>
            <w:pPr>
              <w:pStyle w:val="13"/>
              <w:shd w:val="clear" w:color="auto" w:fill="auto"/>
              <w:spacing w:line="240" w:lineRule="atLeast"/>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847"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847"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960"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720"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78" w:type="dxa"/>
            <w:noWrap w:val="0"/>
            <w:vAlign w:val="center"/>
          </w:tcPr>
          <w:p>
            <w:pPr>
              <w:pStyle w:val="13"/>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812" w:type="dxa"/>
            <w:gridSpan w:val="2"/>
            <w:noWrap w:val="0"/>
            <w:vAlign w:val="center"/>
          </w:tcPr>
          <w:p>
            <w:pPr>
              <w:pStyle w:val="13"/>
              <w:shd w:val="clear" w:color="auto" w:fill="auto"/>
              <w:spacing w:line="240" w:lineRule="atLeast"/>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847"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847"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960"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c>
          <w:tcPr>
            <w:tcW w:w="720" w:type="dxa"/>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7" w:type="dxa"/>
            <w:gridSpan w:val="2"/>
            <w:noWrap w:val="0"/>
            <w:vAlign w:val="center"/>
          </w:tcPr>
          <w:p>
            <w:pPr>
              <w:pStyle w:val="13"/>
              <w:shd w:val="clear" w:color="auto" w:fill="auto"/>
              <w:spacing w:line="240" w:lineRule="atLeast"/>
              <w:ind w:left="1084" w:leftChars="257" w:hanging="540"/>
              <w:jc w:val="both"/>
              <w:rPr>
                <w:rFonts w:hint="eastAsia" w:hAnsi="宋体" w:eastAsia="宋体" w:cs="宋体"/>
                <w:color w:val="auto"/>
                <w:sz w:val="21"/>
                <w:szCs w:val="21"/>
                <w:highlight w:val="none"/>
                <w:lang w:val="en-US" w:eastAsia="zh-CN"/>
              </w:rPr>
            </w:pPr>
          </w:p>
        </w:tc>
        <w:tc>
          <w:tcPr>
            <w:tcW w:w="8630" w:type="dxa"/>
            <w:gridSpan w:val="8"/>
            <w:noWrap w:val="0"/>
            <w:vAlign w:val="center"/>
          </w:tcPr>
          <w:p>
            <w:pPr>
              <w:pStyle w:val="13"/>
              <w:shd w:val="clear" w:color="auto" w:fill="auto"/>
              <w:spacing w:line="240" w:lineRule="atLeast"/>
              <w:ind w:left="1084" w:leftChars="257" w:hanging="540"/>
              <w:jc w:val="both"/>
              <w:rPr>
                <w:rFonts w:hint="eastAsia"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总计（元）：</w:t>
            </w:r>
          </w:p>
        </w:tc>
      </w:tr>
    </w:tbl>
    <w:p>
      <w:pPr>
        <w:pStyle w:val="13"/>
        <w:shd w:val="clear" w:color="auto" w:fill="auto"/>
        <w:spacing w:line="240" w:lineRule="atLeast"/>
        <w:ind w:left="1084" w:leftChars="257" w:hanging="540"/>
        <w:rPr>
          <w:rFonts w:hint="eastAsia" w:ascii="宋体" w:hAnsi="宋体" w:eastAsia="宋体" w:cs="宋体"/>
          <w:color w:val="auto"/>
          <w:sz w:val="21"/>
          <w:szCs w:val="21"/>
          <w:highlight w:val="none"/>
        </w:rPr>
      </w:pPr>
    </w:p>
    <w:p>
      <w:pPr>
        <w:pStyle w:val="13"/>
        <w:shd w:val="clear" w:color="auto" w:fill="auto"/>
        <w:spacing w:line="240" w:lineRule="atLeast"/>
        <w:ind w:left="1084"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法定代表人或其委托代理人签字:</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 xml:space="preserve">                 </w:t>
      </w:r>
    </w:p>
    <w:p>
      <w:pPr>
        <w:pStyle w:val="13"/>
        <w:shd w:val="clear" w:color="auto" w:fill="auto"/>
        <w:tabs>
          <w:tab w:val="left" w:pos="5370"/>
        </w:tabs>
        <w:spacing w:line="240" w:lineRule="atLeast"/>
        <w:ind w:left="1084" w:leftChars="257" w:hanging="54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投标人(盖单位章):</w:t>
      </w:r>
      <w:r>
        <w:rPr>
          <w:rFonts w:hint="eastAsia" w:ascii="宋体" w:hAnsi="宋体" w:eastAsia="宋体" w:cs="宋体"/>
          <w:color w:val="auto"/>
          <w:sz w:val="21"/>
          <w:szCs w:val="21"/>
          <w:highlight w:val="none"/>
          <w:u w:val="single"/>
        </w:rPr>
        <w:tab/>
      </w:r>
    </w:p>
    <w:p>
      <w:pPr>
        <w:pStyle w:val="13"/>
        <w:shd w:val="clear" w:color="auto" w:fill="auto"/>
        <w:spacing w:line="240" w:lineRule="atLeast"/>
        <w:ind w:left="1084" w:leftChars="257" w:hanging="540"/>
        <w:rPr>
          <w:rFonts w:hint="eastAsia" w:ascii="宋体" w:hAnsi="宋体" w:eastAsia="宋体" w:cs="宋体"/>
          <w:color w:val="auto"/>
          <w:sz w:val="21"/>
          <w:szCs w:val="21"/>
          <w:highlight w:val="none"/>
        </w:rPr>
      </w:pPr>
    </w:p>
    <w:p>
      <w:pPr>
        <w:pStyle w:val="13"/>
        <w:shd w:val="clear" w:color="auto" w:fill="auto"/>
        <w:spacing w:line="240" w:lineRule="atLeast"/>
        <w:ind w:left="1084"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.如果按单价计算的结果与总价不一致,以单价为准修正总价。</w:t>
      </w:r>
    </w:p>
    <w:p>
      <w:pPr>
        <w:pStyle w:val="13"/>
        <w:shd w:val="clear" w:color="auto" w:fill="auto"/>
        <w:spacing w:line="240" w:lineRule="atLeast"/>
        <w:ind w:left="1084"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.如果不提供详细分项报价将视为没有实质性响应</w:t>
      </w:r>
      <w:r>
        <w:rPr>
          <w:rFonts w:hint="eastAsia" w:hAnsi="宋体" w:cs="宋体"/>
          <w:color w:val="auto"/>
          <w:sz w:val="21"/>
          <w:szCs w:val="21"/>
          <w:highlight w:val="none"/>
          <w:lang w:val="en-US" w:eastAsia="zh-CN"/>
        </w:rPr>
        <w:t>招标</w:t>
      </w:r>
      <w:r>
        <w:rPr>
          <w:rFonts w:hint="eastAsia" w:hAnsi="宋体" w:eastAsia="宋体" w:cs="宋体"/>
          <w:color w:val="auto"/>
          <w:sz w:val="21"/>
          <w:szCs w:val="21"/>
          <w:highlight w:val="none"/>
          <w:lang w:eastAsia="zh-CN"/>
        </w:rPr>
        <w:t>文件</w:t>
      </w:r>
      <w:r>
        <w:rPr>
          <w:rFonts w:hint="eastAsia" w:ascii="宋体" w:hAnsi="宋体" w:eastAsia="宋体" w:cs="宋体"/>
          <w:color w:val="auto"/>
          <w:sz w:val="21"/>
          <w:szCs w:val="21"/>
          <w:highlight w:val="none"/>
        </w:rPr>
        <w:t>。</w:t>
      </w:r>
    </w:p>
    <w:p>
      <w:pPr>
        <w:pStyle w:val="13"/>
        <w:shd w:val="clear" w:color="auto" w:fill="auto"/>
        <w:spacing w:line="240" w:lineRule="atLeast"/>
        <w:ind w:left="1084"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.如果开标一览表（报价表）内容与投标文件中明细表内容不一致的，以开标一览表（报价表）内容为准。</w:t>
      </w:r>
    </w:p>
    <w:p>
      <w:pPr>
        <w:pStyle w:val="13"/>
        <w:shd w:val="clear" w:color="auto" w:fill="auto"/>
        <w:spacing w:line="240" w:lineRule="atLeast"/>
        <w:ind w:left="1084" w:leftChars="455" w:hanging="120" w:hangingChars="5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投标人必须按此表格式中的对应栏目内容填写，若需增加栏目，请在栏目</w:t>
      </w:r>
      <w:r>
        <w:rPr>
          <w:rFonts w:hint="eastAsia" w:ascii="宋体" w:hAnsi="宋体" w:eastAsia="宋体" w:cs="宋体"/>
          <w:color w:val="auto"/>
          <w:sz w:val="21"/>
          <w:szCs w:val="21"/>
          <w:highlight w:val="none"/>
          <w:lang w:val="zh-CN" w:eastAsia="zh-CN"/>
        </w:rPr>
        <w:t>“其</w:t>
      </w:r>
      <w:r>
        <w:rPr>
          <w:rFonts w:hint="eastAsia" w:ascii="宋体" w:hAnsi="宋体" w:eastAsia="宋体" w:cs="宋体"/>
          <w:color w:val="auto"/>
          <w:sz w:val="21"/>
          <w:szCs w:val="21"/>
          <w:highlight w:val="none"/>
        </w:rPr>
        <w:t>它”中填写，并作详细说明。</w:t>
      </w:r>
    </w:p>
    <w:p>
      <w:pPr>
        <w:pStyle w:val="13"/>
        <w:shd w:val="clear" w:color="auto" w:fill="auto"/>
        <w:spacing w:line="240" w:lineRule="atLeast"/>
        <w:ind w:left="1084"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pStyle w:val="4"/>
        <w:numPr>
          <w:ilvl w:val="0"/>
          <w:numId w:val="0"/>
        </w:numPr>
        <w:shd w:val="clear" w:color="auto" w:fill="auto"/>
        <w:spacing w:before="0" w:line="240" w:lineRule="atLeast"/>
        <w:jc w:val="center"/>
        <w:rPr>
          <w:rFonts w:hint="eastAsia" w:ascii="宋体" w:hAnsi="宋体" w:eastAsia="宋体" w:cs="宋体"/>
          <w:b/>
          <w:bCs/>
          <w:color w:val="auto"/>
          <w:sz w:val="24"/>
          <w:highlight w:val="none"/>
          <w:lang w:val="en-US" w:eastAsia="zh-CN"/>
        </w:rPr>
      </w:pPr>
    </w:p>
    <w:p>
      <w:pPr>
        <w:pStyle w:val="4"/>
        <w:numPr>
          <w:ilvl w:val="0"/>
          <w:numId w:val="0"/>
        </w:numPr>
        <w:shd w:val="clear" w:color="auto" w:fill="auto"/>
        <w:spacing w:before="0" w:line="240" w:lineRule="atLeast"/>
        <w:jc w:val="center"/>
        <w:rPr>
          <w:rFonts w:hint="eastAsia" w:ascii="宋体" w:hAnsi="宋体" w:eastAsia="宋体" w:cs="宋体"/>
          <w:b/>
          <w:bCs/>
          <w:color w:val="auto"/>
          <w:sz w:val="24"/>
          <w:highlight w:val="none"/>
        </w:rPr>
      </w:pPr>
      <w:bookmarkStart w:id="159" w:name="_Toc12341"/>
      <w:r>
        <w:rPr>
          <w:rFonts w:hint="eastAsia" w:ascii="宋体" w:hAnsi="宋体" w:eastAsia="宋体" w:cs="宋体"/>
          <w:b/>
          <w:bCs/>
          <w:color w:val="auto"/>
          <w:sz w:val="24"/>
          <w:highlight w:val="none"/>
          <w:lang w:val="en-US" w:eastAsia="zh-CN"/>
        </w:rPr>
        <w:t>4、</w:t>
      </w:r>
      <w:r>
        <w:rPr>
          <w:rFonts w:hint="eastAsia" w:ascii="宋体" w:hAnsi="宋体" w:eastAsia="宋体" w:cs="宋体"/>
          <w:b/>
          <w:bCs/>
          <w:color w:val="auto"/>
          <w:sz w:val="24"/>
          <w:highlight w:val="none"/>
        </w:rPr>
        <w:t>技术规格偏离表</w:t>
      </w:r>
      <w:bookmarkEnd w:id="154"/>
      <w:bookmarkEnd w:id="155"/>
      <w:bookmarkEnd w:id="156"/>
      <w:bookmarkEnd w:id="157"/>
      <w:bookmarkEnd w:id="158"/>
      <w:bookmarkEnd w:id="159"/>
    </w:p>
    <w:p>
      <w:pPr>
        <w:pStyle w:val="13"/>
        <w:shd w:val="clear" w:color="auto" w:fill="auto"/>
        <w:spacing w:line="240" w:lineRule="atLeast"/>
        <w:ind w:left="1084" w:leftChars="257" w:hanging="540"/>
        <w:rPr>
          <w:rFonts w:hint="eastAsia" w:ascii="宋体" w:hAnsi="宋体" w:eastAsia="宋体" w:cs="宋体"/>
          <w:color w:val="auto"/>
          <w:sz w:val="24"/>
          <w:highlight w:val="none"/>
        </w:rPr>
      </w:pPr>
    </w:p>
    <w:p>
      <w:pPr>
        <w:pStyle w:val="13"/>
        <w:shd w:val="clear" w:color="auto" w:fill="auto"/>
        <w:spacing w:line="24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                       招标编号:                 包号:</w:t>
      </w:r>
    </w:p>
    <w:p>
      <w:pPr>
        <w:pStyle w:val="13"/>
        <w:shd w:val="clear" w:color="auto" w:fill="auto"/>
        <w:spacing w:line="240" w:lineRule="atLeast"/>
        <w:ind w:left="1084" w:leftChars="257" w:hanging="540"/>
        <w:rPr>
          <w:rFonts w:hint="eastAsia" w:ascii="宋体" w:hAnsi="宋体" w:eastAsia="宋体" w:cs="宋体"/>
          <w:color w:val="auto"/>
          <w:sz w:val="24"/>
          <w:highlight w:val="none"/>
        </w:rPr>
      </w:pPr>
    </w:p>
    <w:tbl>
      <w:tblPr>
        <w:tblStyle w:val="28"/>
        <w:tblW w:w="8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521"/>
        <w:gridCol w:w="1454"/>
        <w:gridCol w:w="1338"/>
        <w:gridCol w:w="2448"/>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86" w:type="dxa"/>
            <w:noWrap w:val="0"/>
            <w:vAlign w:val="center"/>
          </w:tcPr>
          <w:p>
            <w:pPr>
              <w:pStyle w:val="13"/>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序号</w:t>
            </w:r>
          </w:p>
        </w:tc>
        <w:tc>
          <w:tcPr>
            <w:tcW w:w="1521" w:type="dxa"/>
            <w:noWrap w:val="0"/>
            <w:vAlign w:val="center"/>
          </w:tcPr>
          <w:p>
            <w:pPr>
              <w:pStyle w:val="13"/>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标的名称</w:t>
            </w:r>
          </w:p>
        </w:tc>
        <w:tc>
          <w:tcPr>
            <w:tcW w:w="1454" w:type="dxa"/>
            <w:noWrap w:val="0"/>
            <w:vAlign w:val="center"/>
          </w:tcPr>
          <w:p>
            <w:pPr>
              <w:pStyle w:val="13"/>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招标规格</w:t>
            </w:r>
          </w:p>
        </w:tc>
        <w:tc>
          <w:tcPr>
            <w:tcW w:w="1338" w:type="dxa"/>
            <w:noWrap w:val="0"/>
            <w:vAlign w:val="center"/>
          </w:tcPr>
          <w:p>
            <w:pPr>
              <w:pStyle w:val="13"/>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投标规格</w:t>
            </w:r>
          </w:p>
        </w:tc>
        <w:tc>
          <w:tcPr>
            <w:tcW w:w="2448" w:type="dxa"/>
            <w:noWrap w:val="0"/>
            <w:vAlign w:val="center"/>
          </w:tcPr>
          <w:p>
            <w:pPr>
              <w:pStyle w:val="13"/>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偏离</w:t>
            </w:r>
          </w:p>
        </w:tc>
        <w:tc>
          <w:tcPr>
            <w:tcW w:w="750" w:type="dxa"/>
            <w:noWrap w:val="0"/>
            <w:vAlign w:val="center"/>
          </w:tcPr>
          <w:p>
            <w:pPr>
              <w:pStyle w:val="13"/>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886"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521"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45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33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1"/>
                <w:szCs w:val="16"/>
                <w:highlight w:val="none"/>
                <w:lang w:val="en-US" w:eastAsia="zh-CN"/>
              </w:rPr>
            </w:pPr>
          </w:p>
        </w:tc>
        <w:tc>
          <w:tcPr>
            <w:tcW w:w="2448" w:type="dxa"/>
            <w:noWrap w:val="0"/>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line="240" w:lineRule="atLeast"/>
              <w:jc w:val="left"/>
              <w:textAlignment w:val="auto"/>
              <w:rPr>
                <w:rFonts w:hint="default" w:ascii="宋体" w:hAnsi="宋体" w:eastAsia="宋体" w:cs="宋体"/>
                <w:color w:val="auto"/>
                <w:sz w:val="21"/>
                <w:szCs w:val="16"/>
                <w:highlight w:val="none"/>
                <w:lang w:val="en-US" w:eastAsia="zh-CN"/>
              </w:rPr>
            </w:pPr>
            <w:r>
              <w:rPr>
                <w:rFonts w:hint="eastAsia" w:hAnsi="宋体" w:eastAsia="宋体" w:cs="宋体"/>
                <w:b/>
                <w:bCs/>
                <w:color w:val="auto"/>
                <w:sz w:val="21"/>
                <w:szCs w:val="16"/>
                <w:highlight w:val="none"/>
                <w:u w:val="single" w:color="auto"/>
                <w:lang w:val="en-US" w:eastAsia="zh-CN"/>
              </w:rPr>
              <w:t>如有正偏离需提供证明材料，证明材料附后(并注明页码)</w:t>
            </w:r>
          </w:p>
        </w:tc>
        <w:tc>
          <w:tcPr>
            <w:tcW w:w="750"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86"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521"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45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33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44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750"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86"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521"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45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33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44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750"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86"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521"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45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33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44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750"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86"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521"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45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33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44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750"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86"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521"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45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33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44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750"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86"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521"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45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33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44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750"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86"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521"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45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33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44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750"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86"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521"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45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33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44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750"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86"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521"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45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33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44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750"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86"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521"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45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33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44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750"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86"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521"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45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33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44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750"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86"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521"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45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33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448"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750"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bl>
    <w:p>
      <w:pPr>
        <w:pStyle w:val="13"/>
        <w:shd w:val="clear" w:color="auto" w:fill="auto"/>
        <w:spacing w:line="240" w:lineRule="atLeast"/>
        <w:ind w:left="1084" w:leftChars="257" w:hanging="540"/>
        <w:rPr>
          <w:rFonts w:hint="eastAsia" w:ascii="宋体" w:hAnsi="宋体" w:eastAsia="宋体" w:cs="宋体"/>
          <w:color w:val="auto"/>
          <w:sz w:val="24"/>
          <w:highlight w:val="none"/>
        </w:rPr>
      </w:pPr>
    </w:p>
    <w:p>
      <w:pPr>
        <w:pStyle w:val="13"/>
        <w:shd w:val="clear" w:color="auto" w:fill="auto"/>
        <w:spacing w:line="240" w:lineRule="atLeast"/>
        <w:ind w:left="1084" w:leftChars="257" w:hanging="540"/>
        <w:rPr>
          <w:rFonts w:hint="eastAsia" w:ascii="宋体" w:hAnsi="宋体" w:eastAsia="宋体" w:cs="宋体"/>
          <w:color w:val="auto"/>
          <w:sz w:val="24"/>
          <w:highlight w:val="none"/>
          <w:lang w:eastAsia="zh-CN"/>
        </w:rPr>
      </w:pPr>
    </w:p>
    <w:p>
      <w:pPr>
        <w:pStyle w:val="13"/>
        <w:shd w:val="clear" w:color="auto" w:fill="auto"/>
        <w:spacing w:line="240" w:lineRule="atLeast"/>
        <w:ind w:left="1084"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法定代表人或其委托代理人签字:</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p>
    <w:p>
      <w:pPr>
        <w:pStyle w:val="13"/>
        <w:shd w:val="clear" w:color="auto" w:fill="auto"/>
        <w:tabs>
          <w:tab w:val="left" w:pos="5370"/>
        </w:tabs>
        <w:spacing w:line="240" w:lineRule="atLeast"/>
        <w:ind w:left="1084" w:leftChars="257" w:hanging="54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投标人(盖单位章):</w:t>
      </w:r>
      <w:r>
        <w:rPr>
          <w:rFonts w:hint="eastAsia" w:ascii="宋体" w:hAnsi="宋体" w:eastAsia="宋体" w:cs="宋体"/>
          <w:color w:val="auto"/>
          <w:sz w:val="24"/>
          <w:highlight w:val="none"/>
          <w:u w:val="single"/>
        </w:rPr>
        <w:tab/>
      </w:r>
    </w:p>
    <w:p>
      <w:pPr>
        <w:pStyle w:val="13"/>
        <w:shd w:val="clear" w:color="auto" w:fill="auto"/>
        <w:tabs>
          <w:tab w:val="left" w:pos="5580"/>
        </w:tabs>
        <w:spacing w:line="240" w:lineRule="atLeast"/>
        <w:ind w:left="1084"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日期：          年    月      日</w:t>
      </w:r>
      <w:r>
        <w:rPr>
          <w:rFonts w:hint="eastAsia" w:ascii="宋体" w:hAnsi="宋体" w:eastAsia="宋体" w:cs="宋体"/>
          <w:color w:val="auto"/>
          <w:sz w:val="24"/>
          <w:highlight w:val="none"/>
          <w:u w:val="single"/>
        </w:rPr>
        <w:br w:type="page"/>
      </w:r>
    </w:p>
    <w:p>
      <w:pPr>
        <w:pStyle w:val="4"/>
        <w:numPr>
          <w:ilvl w:val="0"/>
          <w:numId w:val="0"/>
        </w:numPr>
        <w:shd w:val="clear" w:color="auto" w:fill="auto"/>
        <w:spacing w:before="0" w:line="240" w:lineRule="atLeast"/>
        <w:jc w:val="center"/>
        <w:rPr>
          <w:rFonts w:hint="eastAsia" w:ascii="宋体" w:hAnsi="宋体" w:eastAsia="宋体" w:cs="宋体"/>
          <w:b/>
          <w:bCs/>
          <w:color w:val="auto"/>
          <w:sz w:val="24"/>
          <w:highlight w:val="none"/>
          <w:lang w:val="en-US" w:eastAsia="zh-CN"/>
        </w:rPr>
      </w:pPr>
      <w:bookmarkStart w:id="160" w:name="_Toc216582818"/>
      <w:bookmarkStart w:id="161" w:name="_Toc1980"/>
      <w:bookmarkStart w:id="162" w:name="_Toc23"/>
      <w:bookmarkStart w:id="163" w:name="_Toc21391"/>
      <w:bookmarkStart w:id="164" w:name="_Toc515647821"/>
    </w:p>
    <w:p>
      <w:pPr>
        <w:pStyle w:val="4"/>
        <w:numPr>
          <w:ilvl w:val="0"/>
          <w:numId w:val="0"/>
        </w:numPr>
        <w:shd w:val="clear" w:color="auto" w:fill="auto"/>
        <w:spacing w:before="0" w:line="240" w:lineRule="atLeast"/>
        <w:jc w:val="center"/>
        <w:rPr>
          <w:rFonts w:hint="eastAsia" w:ascii="宋体" w:hAnsi="宋体" w:eastAsia="宋体" w:cs="宋体"/>
          <w:b/>
          <w:bCs/>
          <w:color w:val="auto"/>
          <w:sz w:val="24"/>
          <w:highlight w:val="none"/>
          <w:lang w:val="en-US" w:eastAsia="zh-CN"/>
        </w:rPr>
      </w:pPr>
    </w:p>
    <w:p>
      <w:pPr>
        <w:pStyle w:val="4"/>
        <w:numPr>
          <w:ilvl w:val="0"/>
          <w:numId w:val="0"/>
        </w:numPr>
        <w:shd w:val="clear" w:color="auto" w:fill="auto"/>
        <w:spacing w:before="0" w:line="240" w:lineRule="atLeast"/>
        <w:jc w:val="center"/>
        <w:rPr>
          <w:rFonts w:hint="eastAsia" w:ascii="宋体" w:hAnsi="宋体" w:eastAsia="宋体" w:cs="宋体"/>
          <w:b/>
          <w:bCs/>
          <w:color w:val="auto"/>
          <w:sz w:val="24"/>
          <w:highlight w:val="none"/>
        </w:rPr>
      </w:pPr>
      <w:bookmarkStart w:id="165" w:name="_Toc19936"/>
      <w:r>
        <w:rPr>
          <w:rFonts w:hint="eastAsia" w:ascii="宋体" w:hAnsi="宋体" w:eastAsia="宋体" w:cs="宋体"/>
          <w:b/>
          <w:bCs/>
          <w:color w:val="auto"/>
          <w:sz w:val="24"/>
          <w:highlight w:val="none"/>
          <w:lang w:val="en-US" w:eastAsia="zh-CN"/>
        </w:rPr>
        <w:t>5</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商务条款偏离表</w:t>
      </w:r>
      <w:bookmarkEnd w:id="160"/>
      <w:r>
        <w:rPr>
          <w:rFonts w:hint="eastAsia" w:ascii="宋体" w:hAnsi="宋体" w:eastAsia="宋体" w:cs="宋体"/>
          <w:b/>
          <w:bCs/>
          <w:color w:val="auto"/>
          <w:sz w:val="24"/>
          <w:highlight w:val="none"/>
        </w:rPr>
        <w:t>（投标文件格式</w:t>
      </w:r>
      <w:r>
        <w:rPr>
          <w:rFonts w:hint="eastAsia" w:ascii="宋体" w:hAnsi="宋体" w:eastAsia="宋体" w:cs="宋体"/>
          <w:b/>
          <w:bCs/>
          <w:color w:val="auto"/>
          <w:sz w:val="24"/>
          <w:highlight w:val="none"/>
          <w:lang w:eastAsia="zh-CN"/>
        </w:rPr>
        <w:t>九</w:t>
      </w:r>
      <w:r>
        <w:rPr>
          <w:rFonts w:hint="eastAsia" w:ascii="宋体" w:hAnsi="宋体" w:eastAsia="宋体" w:cs="宋体"/>
          <w:b/>
          <w:bCs/>
          <w:color w:val="auto"/>
          <w:sz w:val="24"/>
          <w:highlight w:val="none"/>
        </w:rPr>
        <w:t>）</w:t>
      </w:r>
      <w:bookmarkEnd w:id="161"/>
      <w:bookmarkEnd w:id="162"/>
      <w:bookmarkEnd w:id="163"/>
      <w:bookmarkEnd w:id="164"/>
      <w:bookmarkEnd w:id="165"/>
    </w:p>
    <w:p>
      <w:pPr>
        <w:pStyle w:val="13"/>
        <w:shd w:val="clear" w:color="auto" w:fill="auto"/>
        <w:spacing w:line="240" w:lineRule="atLeast"/>
        <w:ind w:left="1084" w:leftChars="257" w:hanging="540"/>
        <w:rPr>
          <w:rFonts w:hint="eastAsia" w:ascii="宋体" w:hAnsi="宋体" w:eastAsia="宋体" w:cs="宋体"/>
          <w:color w:val="auto"/>
          <w:sz w:val="24"/>
          <w:highlight w:val="none"/>
        </w:rPr>
      </w:pPr>
    </w:p>
    <w:p>
      <w:pPr>
        <w:pStyle w:val="13"/>
        <w:shd w:val="clear" w:color="auto" w:fill="auto"/>
        <w:spacing w:line="240" w:lineRule="atLeast"/>
        <w:ind w:left="1084" w:leftChars="257" w:hanging="540"/>
        <w:rPr>
          <w:rFonts w:hint="eastAsia" w:ascii="宋体" w:hAnsi="宋体" w:eastAsia="宋体" w:cs="宋体"/>
          <w:color w:val="auto"/>
          <w:sz w:val="24"/>
          <w:highlight w:val="none"/>
        </w:rPr>
      </w:pPr>
    </w:p>
    <w:p>
      <w:pPr>
        <w:pStyle w:val="13"/>
        <w:shd w:val="clear" w:color="auto" w:fill="auto"/>
        <w:spacing w:line="240" w:lineRule="atLeast"/>
        <w:ind w:left="1084" w:leftChars="257" w:hanging="540"/>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 xml:space="preserve">项目名称:                      招标编号:    </w:t>
      </w:r>
      <w:r>
        <w:rPr>
          <w:rFonts w:hint="eastAsia" w:hAnsi="宋体" w:eastAsia="宋体" w:cs="宋体"/>
          <w:color w:val="auto"/>
          <w:sz w:val="22"/>
          <w:szCs w:val="18"/>
          <w:highlight w:val="none"/>
          <w:lang w:val="en-US" w:eastAsia="zh-CN"/>
        </w:rPr>
        <w:t xml:space="preserve">       </w:t>
      </w:r>
      <w:r>
        <w:rPr>
          <w:rFonts w:hint="eastAsia" w:ascii="宋体" w:hAnsi="宋体" w:eastAsia="宋体" w:cs="宋体"/>
          <w:color w:val="auto"/>
          <w:sz w:val="22"/>
          <w:szCs w:val="18"/>
          <w:highlight w:val="none"/>
        </w:rPr>
        <w:t xml:space="preserve">      包号:</w:t>
      </w:r>
    </w:p>
    <w:p>
      <w:pPr>
        <w:pStyle w:val="13"/>
        <w:shd w:val="clear" w:color="auto" w:fill="auto"/>
        <w:spacing w:line="240" w:lineRule="atLeast"/>
        <w:ind w:left="1084" w:leftChars="257" w:hanging="540"/>
        <w:rPr>
          <w:rFonts w:hint="eastAsia" w:ascii="宋体" w:hAnsi="宋体" w:eastAsia="宋体" w:cs="宋体"/>
          <w:color w:val="auto"/>
          <w:sz w:val="22"/>
          <w:szCs w:val="18"/>
          <w:highlight w:val="none"/>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882"/>
        <w:gridCol w:w="2882"/>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3"/>
              <w:shd w:val="clear" w:color="auto" w:fill="auto"/>
              <w:spacing w:line="240" w:lineRule="atLeast"/>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序号</w:t>
            </w:r>
          </w:p>
        </w:tc>
        <w:tc>
          <w:tcPr>
            <w:tcW w:w="2882" w:type="dxa"/>
            <w:noWrap w:val="0"/>
            <w:vAlign w:val="top"/>
          </w:tcPr>
          <w:p>
            <w:pPr>
              <w:pStyle w:val="13"/>
              <w:shd w:val="clear" w:color="auto" w:fill="auto"/>
              <w:spacing w:line="240" w:lineRule="atLeast"/>
              <w:jc w:val="center"/>
              <w:rPr>
                <w:rFonts w:hint="eastAsia" w:ascii="宋体" w:hAnsi="宋体" w:eastAsia="宋体" w:cs="宋体"/>
                <w:color w:val="auto"/>
                <w:sz w:val="22"/>
                <w:szCs w:val="18"/>
                <w:highlight w:val="none"/>
                <w:lang w:val="en-US" w:eastAsia="zh-CN"/>
              </w:rPr>
            </w:pPr>
            <w:r>
              <w:rPr>
                <w:rFonts w:hint="eastAsia" w:hAnsi="宋体" w:cs="宋体"/>
                <w:color w:val="auto"/>
                <w:sz w:val="22"/>
                <w:szCs w:val="18"/>
                <w:highlight w:val="none"/>
                <w:lang w:val="en-US" w:eastAsia="zh-CN"/>
              </w:rPr>
              <w:t>招标</w:t>
            </w:r>
            <w:r>
              <w:rPr>
                <w:rFonts w:hint="eastAsia" w:hAnsi="宋体" w:eastAsia="宋体" w:cs="宋体"/>
                <w:color w:val="auto"/>
                <w:sz w:val="22"/>
                <w:szCs w:val="18"/>
                <w:highlight w:val="none"/>
                <w:lang w:val="en-US" w:eastAsia="zh-CN"/>
              </w:rPr>
              <w:t>文件</w:t>
            </w:r>
            <w:r>
              <w:rPr>
                <w:rFonts w:hint="eastAsia" w:ascii="宋体" w:hAnsi="宋体" w:eastAsia="宋体" w:cs="宋体"/>
                <w:color w:val="auto"/>
                <w:sz w:val="22"/>
                <w:szCs w:val="18"/>
                <w:highlight w:val="none"/>
                <w:lang w:val="en-US" w:eastAsia="zh-CN"/>
              </w:rPr>
              <w:t>的商务条款</w:t>
            </w:r>
          </w:p>
        </w:tc>
        <w:tc>
          <w:tcPr>
            <w:tcW w:w="2882" w:type="dxa"/>
            <w:noWrap w:val="0"/>
            <w:vAlign w:val="top"/>
          </w:tcPr>
          <w:p>
            <w:pPr>
              <w:pStyle w:val="13"/>
              <w:shd w:val="clear" w:color="auto" w:fill="auto"/>
              <w:spacing w:line="240" w:lineRule="atLeast"/>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投标文件的商务条款</w:t>
            </w:r>
          </w:p>
        </w:tc>
        <w:tc>
          <w:tcPr>
            <w:tcW w:w="1029" w:type="dxa"/>
            <w:noWrap w:val="0"/>
            <w:vAlign w:val="top"/>
          </w:tcPr>
          <w:p>
            <w:pPr>
              <w:pStyle w:val="13"/>
              <w:shd w:val="clear" w:color="auto" w:fill="auto"/>
              <w:spacing w:line="240" w:lineRule="atLeast"/>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2"/>
                <w:szCs w:val="18"/>
                <w:highlight w:val="none"/>
                <w:lang w:val="en-US" w:eastAsia="zh-CN"/>
              </w:rPr>
            </w:pPr>
          </w:p>
        </w:tc>
        <w:tc>
          <w:tcPr>
            <w:tcW w:w="2882" w:type="dxa"/>
            <w:noWrap w:val="0"/>
            <w:vAlign w:val="top"/>
          </w:tcPr>
          <w:p>
            <w:pPr>
              <w:pStyle w:val="13"/>
              <w:shd w:val="clear" w:color="auto" w:fill="auto"/>
              <w:spacing w:line="240" w:lineRule="atLeast"/>
              <w:ind w:left="1084" w:leftChars="257" w:hanging="540"/>
              <w:jc w:val="center"/>
              <w:rPr>
                <w:rFonts w:hint="eastAsia" w:ascii="宋体" w:hAnsi="宋体" w:eastAsia="宋体" w:cs="宋体"/>
                <w:color w:val="auto"/>
                <w:sz w:val="22"/>
                <w:szCs w:val="18"/>
                <w:highlight w:val="none"/>
                <w:lang w:val="en-US" w:eastAsia="zh-CN"/>
              </w:rPr>
            </w:pPr>
          </w:p>
        </w:tc>
        <w:tc>
          <w:tcPr>
            <w:tcW w:w="2882" w:type="dxa"/>
            <w:noWrap w:val="0"/>
            <w:vAlign w:val="top"/>
          </w:tcPr>
          <w:p>
            <w:pPr>
              <w:pStyle w:val="13"/>
              <w:shd w:val="clear" w:color="auto" w:fill="auto"/>
              <w:spacing w:line="240" w:lineRule="atLeast"/>
              <w:ind w:left="1084" w:leftChars="257" w:hanging="540"/>
              <w:jc w:val="center"/>
              <w:rPr>
                <w:rFonts w:hint="eastAsia" w:ascii="宋体" w:hAnsi="宋体" w:eastAsia="宋体" w:cs="宋体"/>
                <w:color w:val="auto"/>
                <w:sz w:val="22"/>
                <w:szCs w:val="18"/>
                <w:highlight w:val="none"/>
                <w:lang w:val="en-US" w:eastAsia="zh-CN"/>
              </w:rPr>
            </w:pPr>
          </w:p>
        </w:tc>
        <w:tc>
          <w:tcPr>
            <w:tcW w:w="1029"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2"/>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2"/>
                <w:szCs w:val="18"/>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2"/>
                <w:szCs w:val="18"/>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2"/>
                <w:szCs w:val="18"/>
                <w:highlight w:val="none"/>
                <w:lang w:val="en-US" w:eastAsia="zh-CN"/>
              </w:rPr>
            </w:pPr>
          </w:p>
        </w:tc>
        <w:tc>
          <w:tcPr>
            <w:tcW w:w="1029"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2"/>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2"/>
                <w:szCs w:val="18"/>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2"/>
                <w:szCs w:val="18"/>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2"/>
                <w:szCs w:val="18"/>
                <w:highlight w:val="none"/>
                <w:lang w:val="en-US" w:eastAsia="zh-CN"/>
              </w:rPr>
            </w:pPr>
          </w:p>
        </w:tc>
        <w:tc>
          <w:tcPr>
            <w:tcW w:w="1029"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2"/>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2"/>
                <w:szCs w:val="18"/>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2"/>
                <w:szCs w:val="18"/>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2"/>
                <w:szCs w:val="18"/>
                <w:highlight w:val="none"/>
                <w:lang w:val="en-US" w:eastAsia="zh-CN"/>
              </w:rPr>
            </w:pPr>
          </w:p>
        </w:tc>
        <w:tc>
          <w:tcPr>
            <w:tcW w:w="1029"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2"/>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029"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029"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029"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029"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029"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029"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029"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029"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029"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029"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2882"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c>
          <w:tcPr>
            <w:tcW w:w="1029" w:type="dxa"/>
            <w:noWrap w:val="0"/>
            <w:vAlign w:val="top"/>
          </w:tcPr>
          <w:p>
            <w:pPr>
              <w:pStyle w:val="13"/>
              <w:shd w:val="clear" w:color="auto" w:fill="auto"/>
              <w:spacing w:line="240" w:lineRule="atLeast"/>
              <w:ind w:left="1084" w:leftChars="257" w:hanging="540"/>
              <w:rPr>
                <w:rFonts w:hint="eastAsia" w:ascii="宋体" w:hAnsi="宋体" w:eastAsia="宋体" w:cs="宋体"/>
                <w:color w:val="auto"/>
                <w:sz w:val="24"/>
                <w:highlight w:val="none"/>
                <w:lang w:val="en-US" w:eastAsia="zh-CN"/>
              </w:rPr>
            </w:pPr>
          </w:p>
        </w:tc>
      </w:tr>
    </w:tbl>
    <w:p>
      <w:pPr>
        <w:pStyle w:val="13"/>
        <w:shd w:val="clear" w:color="auto" w:fill="auto"/>
        <w:spacing w:line="240" w:lineRule="atLeast"/>
        <w:ind w:left="1084" w:leftChars="257" w:hanging="540"/>
        <w:rPr>
          <w:rFonts w:hint="eastAsia" w:ascii="宋体" w:hAnsi="宋体" w:eastAsia="宋体" w:cs="宋体"/>
          <w:color w:val="auto"/>
          <w:sz w:val="24"/>
          <w:highlight w:val="none"/>
        </w:rPr>
      </w:pPr>
    </w:p>
    <w:p>
      <w:pPr>
        <w:pStyle w:val="13"/>
        <w:shd w:val="clear" w:color="auto" w:fill="auto"/>
        <w:spacing w:line="240" w:lineRule="atLeast"/>
        <w:ind w:left="1084" w:leftChars="257" w:hanging="540"/>
        <w:rPr>
          <w:rFonts w:hint="eastAsia" w:ascii="宋体" w:hAnsi="宋体" w:eastAsia="宋体" w:cs="宋体"/>
          <w:color w:val="auto"/>
          <w:sz w:val="24"/>
          <w:highlight w:val="none"/>
        </w:rPr>
      </w:pPr>
    </w:p>
    <w:p>
      <w:pPr>
        <w:pStyle w:val="13"/>
        <w:shd w:val="clear" w:color="auto" w:fill="auto"/>
        <w:spacing w:line="240" w:lineRule="atLeast"/>
        <w:ind w:left="1084" w:leftChars="257" w:hanging="540"/>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法定代表人或其委托代理人签字:</w:t>
      </w:r>
      <w:r>
        <w:rPr>
          <w:rFonts w:hint="eastAsia" w:ascii="宋体" w:hAnsi="宋体" w:eastAsia="宋体" w:cs="宋体"/>
          <w:color w:val="auto"/>
          <w:sz w:val="22"/>
          <w:szCs w:val="18"/>
          <w:highlight w:val="none"/>
          <w:u w:val="single"/>
        </w:rPr>
        <w:t xml:space="preserve"> </w:t>
      </w:r>
      <w:r>
        <w:rPr>
          <w:rFonts w:hint="eastAsia" w:ascii="宋体" w:hAnsi="宋体" w:eastAsia="宋体" w:cs="宋体"/>
          <w:color w:val="auto"/>
          <w:sz w:val="22"/>
          <w:szCs w:val="18"/>
          <w:highlight w:val="none"/>
          <w:u w:val="single"/>
        </w:rPr>
        <w:tab/>
      </w:r>
      <w:r>
        <w:rPr>
          <w:rFonts w:hint="eastAsia" w:ascii="宋体" w:hAnsi="宋体" w:eastAsia="宋体" w:cs="宋体"/>
          <w:color w:val="auto"/>
          <w:sz w:val="22"/>
          <w:szCs w:val="18"/>
          <w:highlight w:val="none"/>
          <w:u w:val="single"/>
        </w:rPr>
        <w:t xml:space="preserve">                 </w:t>
      </w:r>
    </w:p>
    <w:p>
      <w:pPr>
        <w:pStyle w:val="13"/>
        <w:shd w:val="clear" w:color="auto" w:fill="auto"/>
        <w:tabs>
          <w:tab w:val="left" w:pos="5370"/>
        </w:tabs>
        <w:spacing w:line="240" w:lineRule="atLeast"/>
        <w:ind w:left="1084" w:leftChars="257" w:hanging="540"/>
        <w:rPr>
          <w:rFonts w:hint="eastAsia" w:ascii="宋体" w:hAnsi="宋体" w:eastAsia="宋体" w:cs="宋体"/>
          <w:color w:val="auto"/>
          <w:sz w:val="22"/>
          <w:szCs w:val="18"/>
          <w:highlight w:val="none"/>
          <w:u w:val="single"/>
        </w:rPr>
      </w:pPr>
      <w:r>
        <w:rPr>
          <w:rFonts w:hint="eastAsia" w:ascii="宋体" w:hAnsi="宋体" w:eastAsia="宋体" w:cs="宋体"/>
          <w:color w:val="auto"/>
          <w:sz w:val="22"/>
          <w:szCs w:val="18"/>
          <w:highlight w:val="none"/>
        </w:rPr>
        <w:t>投标人(盖单位章):</w:t>
      </w:r>
      <w:r>
        <w:rPr>
          <w:rFonts w:hint="eastAsia" w:ascii="宋体" w:hAnsi="宋体" w:eastAsia="宋体" w:cs="宋体"/>
          <w:color w:val="auto"/>
          <w:sz w:val="22"/>
          <w:szCs w:val="18"/>
          <w:highlight w:val="none"/>
          <w:u w:val="single"/>
        </w:rPr>
        <w:tab/>
      </w:r>
    </w:p>
    <w:p>
      <w:pPr>
        <w:pStyle w:val="82"/>
        <w:keepNext w:val="0"/>
        <w:keepLines w:val="0"/>
        <w:widowControl w:val="0"/>
        <w:shd w:val="clear" w:color="auto" w:fill="auto"/>
        <w:bidi w:val="0"/>
        <w:spacing w:before="0" w:after="0" w:line="240" w:lineRule="auto"/>
        <w:ind w:left="0" w:right="0" w:firstLine="420"/>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66" w:name="_Toc21312"/>
      <w:bookmarkStart w:id="167" w:name="_Toc2963"/>
      <w:bookmarkStart w:id="168" w:name="_Toc10725"/>
      <w:bookmarkStart w:id="169" w:name="_Toc515647823"/>
      <w:bookmarkStart w:id="170" w:name="_Toc515647827"/>
      <w:bookmarkStart w:id="171" w:name="_Toc28099"/>
      <w:bookmarkStart w:id="172" w:name="_Toc30795"/>
    </w:p>
    <w:p>
      <w:pPr>
        <w:pStyle w:val="82"/>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b/>
          <w:bCs/>
          <w:color w:val="auto"/>
          <w:spacing w:val="0"/>
          <w:w w:val="100"/>
          <w:position w:val="0"/>
          <w:sz w:val="36"/>
          <w:szCs w:val="36"/>
          <w:highlight w:val="none"/>
          <w:lang w:val="en-US" w:eastAsia="zh-CN"/>
        </w:rPr>
      </w:pPr>
      <w:r>
        <w:rPr>
          <w:rFonts w:hint="eastAsia" w:ascii="宋体" w:hAnsi="宋体" w:eastAsia="宋体" w:cs="宋体"/>
          <w:b/>
          <w:bCs/>
          <w:color w:val="auto"/>
          <w:spacing w:val="0"/>
          <w:w w:val="100"/>
          <w:position w:val="0"/>
          <w:sz w:val="24"/>
          <w:szCs w:val="24"/>
          <w:highlight w:val="none"/>
          <w:lang w:val="en-US" w:eastAsia="zh-CN"/>
        </w:rPr>
        <w:t>6、投标人基本情况表</w:t>
      </w:r>
    </w:p>
    <w:p>
      <w:pPr>
        <w:pStyle w:val="10"/>
        <w:numPr>
          <w:ilvl w:val="0"/>
          <w:numId w:val="0"/>
        </w:numPr>
        <w:kinsoku w:val="0"/>
        <w:overflowPunct w:val="0"/>
        <w:spacing w:before="5"/>
        <w:ind w:leftChars="0" w:right="0" w:rightChars="0"/>
        <w:rPr>
          <w:rFonts w:hint="eastAsia" w:ascii="仿宋" w:hAnsi="仿宋" w:eastAsia="仿宋" w:cs="仿宋"/>
          <w:b/>
          <w:bCs/>
          <w:color w:val="auto"/>
          <w:sz w:val="6"/>
          <w:szCs w:val="6"/>
          <w:highlight w:val="none"/>
        </w:rPr>
      </w:pPr>
    </w:p>
    <w:tbl>
      <w:tblPr>
        <w:tblStyle w:val="28"/>
        <w:tblW w:w="8639" w:type="dxa"/>
        <w:jc w:val="center"/>
        <w:tblLayout w:type="fixed"/>
        <w:tblCellMar>
          <w:top w:w="0" w:type="dxa"/>
          <w:left w:w="0" w:type="dxa"/>
          <w:bottom w:w="0" w:type="dxa"/>
          <w:right w:w="0" w:type="dxa"/>
        </w:tblCellMar>
      </w:tblPr>
      <w:tblGrid>
        <w:gridCol w:w="1231"/>
        <w:gridCol w:w="1432"/>
        <w:gridCol w:w="842"/>
        <w:gridCol w:w="488"/>
        <w:gridCol w:w="1331"/>
        <w:gridCol w:w="455"/>
        <w:gridCol w:w="910"/>
        <w:gridCol w:w="1950"/>
      </w:tblGrid>
      <w:tr>
        <w:tblPrEx>
          <w:tblCellMar>
            <w:top w:w="0" w:type="dxa"/>
            <w:left w:w="0" w:type="dxa"/>
            <w:bottom w:w="0" w:type="dxa"/>
            <w:right w:w="0" w:type="dxa"/>
          </w:tblCellMar>
        </w:tblPrEx>
        <w:trPr>
          <w:trHeight w:val="852"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7"/>
              <w:kinsoku w:val="0"/>
              <w:overflowPunct w:val="0"/>
              <w:spacing w:before="145"/>
              <w:ind w:left="13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单位名称</w:t>
            </w:r>
          </w:p>
        </w:tc>
        <w:tc>
          <w:tcPr>
            <w:tcW w:w="7408" w:type="dxa"/>
            <w:gridSpan w:val="7"/>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852"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7"/>
              <w:kinsoku w:val="0"/>
              <w:overflowPunct w:val="0"/>
              <w:spacing w:before="145"/>
              <w:ind w:left="13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单位地址</w:t>
            </w:r>
          </w:p>
        </w:tc>
        <w:tc>
          <w:tcPr>
            <w:tcW w:w="7408" w:type="dxa"/>
            <w:gridSpan w:val="7"/>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852"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7"/>
              <w:kinsoku w:val="0"/>
              <w:overflowPunct w:val="0"/>
              <w:spacing w:before="145"/>
              <w:ind w:left="13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主管部门</w:t>
            </w:r>
          </w:p>
        </w:tc>
        <w:tc>
          <w:tcPr>
            <w:tcW w:w="7408" w:type="dxa"/>
            <w:gridSpan w:val="7"/>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852"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7"/>
              <w:kinsoku w:val="0"/>
              <w:overflowPunct w:val="0"/>
              <w:spacing w:before="145"/>
              <w:ind w:left="13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成立时间</w:t>
            </w:r>
          </w:p>
        </w:tc>
        <w:tc>
          <w:tcPr>
            <w:tcW w:w="2274"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highlight w:val="none"/>
              </w:rPr>
            </w:pPr>
          </w:p>
        </w:tc>
        <w:tc>
          <w:tcPr>
            <w:tcW w:w="2274" w:type="dxa"/>
            <w:gridSpan w:val="3"/>
            <w:tcBorders>
              <w:top w:val="single" w:color="000000" w:sz="4" w:space="0"/>
              <w:left w:val="single" w:color="000000" w:sz="4" w:space="0"/>
              <w:bottom w:val="single" w:color="000000" w:sz="4" w:space="0"/>
              <w:right w:val="single" w:color="000000" w:sz="4" w:space="0"/>
            </w:tcBorders>
            <w:noWrap w:val="0"/>
            <w:vAlign w:val="top"/>
          </w:tcPr>
          <w:p>
            <w:pPr>
              <w:pStyle w:val="57"/>
              <w:kinsoku w:val="0"/>
              <w:overflowPunct w:val="0"/>
              <w:spacing w:before="145"/>
              <w:ind w:left="18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注册资金（万元）</w:t>
            </w:r>
          </w:p>
        </w:tc>
        <w:tc>
          <w:tcPr>
            <w:tcW w:w="2860"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852"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7"/>
              <w:kinsoku w:val="0"/>
              <w:overflowPunct w:val="0"/>
              <w:spacing w:before="146"/>
              <w:ind w:left="13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单位性质</w:t>
            </w:r>
          </w:p>
        </w:tc>
        <w:tc>
          <w:tcPr>
            <w:tcW w:w="7408" w:type="dxa"/>
            <w:gridSpan w:val="7"/>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1150"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7"/>
              <w:kinsoku w:val="0"/>
              <w:overflowPunct w:val="0"/>
              <w:spacing w:before="141" w:line="312" w:lineRule="exact"/>
              <w:ind w:left="257" w:right="133" w:hanging="1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投标期间 联系人</w:t>
            </w:r>
          </w:p>
        </w:tc>
        <w:tc>
          <w:tcPr>
            <w:tcW w:w="1432"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highlight w:val="none"/>
              </w:rPr>
            </w:pPr>
          </w:p>
        </w:tc>
        <w:tc>
          <w:tcPr>
            <w:tcW w:w="1330" w:type="dxa"/>
            <w:gridSpan w:val="2"/>
            <w:tcBorders>
              <w:top w:val="single" w:color="000000" w:sz="4" w:space="0"/>
              <w:left w:val="single" w:color="000000" w:sz="4" w:space="0"/>
              <w:bottom w:val="single" w:color="000000" w:sz="4" w:space="0"/>
              <w:right w:val="single" w:color="000000" w:sz="4" w:space="0"/>
            </w:tcBorders>
            <w:noWrap w:val="0"/>
            <w:vAlign w:val="top"/>
          </w:tcPr>
          <w:p>
            <w:pPr>
              <w:pStyle w:val="57"/>
              <w:kinsoku w:val="0"/>
              <w:overflowPunct w:val="0"/>
              <w:spacing w:before="4"/>
              <w:rPr>
                <w:rFonts w:hint="eastAsia" w:ascii="宋体" w:hAnsi="宋体" w:eastAsia="宋体" w:cs="宋体"/>
                <w:b/>
                <w:bCs/>
                <w:color w:val="auto"/>
                <w:sz w:val="21"/>
                <w:szCs w:val="21"/>
                <w:highlight w:val="none"/>
              </w:rPr>
            </w:pPr>
          </w:p>
          <w:p>
            <w:pPr>
              <w:pStyle w:val="57"/>
              <w:kinsoku w:val="0"/>
              <w:overflowPunct w:val="0"/>
              <w:ind w:left="36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 话</w:t>
            </w:r>
          </w:p>
        </w:tc>
        <w:tc>
          <w:tcPr>
            <w:tcW w:w="133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highlight w:val="none"/>
              </w:rPr>
            </w:pPr>
          </w:p>
        </w:tc>
        <w:tc>
          <w:tcPr>
            <w:tcW w:w="1365" w:type="dxa"/>
            <w:gridSpan w:val="2"/>
            <w:tcBorders>
              <w:top w:val="single" w:color="000000" w:sz="4" w:space="0"/>
              <w:left w:val="single" w:color="000000" w:sz="4" w:space="0"/>
              <w:bottom w:val="single" w:color="000000" w:sz="4" w:space="0"/>
              <w:right w:val="single" w:color="000000" w:sz="4" w:space="0"/>
            </w:tcBorders>
            <w:noWrap w:val="0"/>
            <w:vAlign w:val="top"/>
          </w:tcPr>
          <w:p>
            <w:pPr>
              <w:pStyle w:val="57"/>
              <w:kinsoku w:val="0"/>
              <w:overflowPunct w:val="0"/>
              <w:spacing w:before="4"/>
              <w:rPr>
                <w:rFonts w:hint="eastAsia" w:ascii="宋体" w:hAnsi="宋体" w:eastAsia="宋体" w:cs="宋体"/>
                <w:b/>
                <w:bCs/>
                <w:color w:val="auto"/>
                <w:sz w:val="21"/>
                <w:szCs w:val="21"/>
                <w:highlight w:val="none"/>
              </w:rPr>
            </w:pPr>
          </w:p>
          <w:p>
            <w:pPr>
              <w:pStyle w:val="57"/>
              <w:kinsoku w:val="0"/>
              <w:overflowPunct w:val="0"/>
              <w:ind w:left="38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 真</w:t>
            </w:r>
          </w:p>
        </w:tc>
        <w:tc>
          <w:tcPr>
            <w:tcW w:w="1950"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1150"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7"/>
              <w:kinsoku w:val="0"/>
              <w:overflowPunct w:val="0"/>
              <w:spacing w:before="141" w:line="312" w:lineRule="exact"/>
              <w:ind w:left="257" w:right="133" w:hanging="1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职工总数</w:t>
            </w:r>
          </w:p>
        </w:tc>
        <w:tc>
          <w:tcPr>
            <w:tcW w:w="7408" w:type="dxa"/>
            <w:gridSpan w:val="7"/>
            <w:tcBorders>
              <w:top w:val="single" w:color="000000" w:sz="4" w:space="0"/>
              <w:left w:val="single" w:color="000000" w:sz="4" w:space="0"/>
              <w:bottom w:val="single" w:color="000000" w:sz="4" w:space="0"/>
              <w:right w:val="single" w:color="000000" w:sz="4" w:space="0"/>
            </w:tcBorders>
            <w:noWrap w:val="0"/>
            <w:vAlign w:val="top"/>
          </w:tcPr>
          <w:p>
            <w:pPr>
              <w:pStyle w:val="57"/>
              <w:kinsoku w:val="0"/>
              <w:overflowPunct w:val="0"/>
              <w:spacing w:before="144"/>
              <w:rPr>
                <w:rFonts w:hint="eastAsia" w:ascii="宋体" w:hAnsi="宋体" w:eastAsia="宋体" w:cs="宋体"/>
                <w:color w:val="auto"/>
                <w:sz w:val="21"/>
                <w:szCs w:val="21"/>
                <w:highlight w:val="none"/>
              </w:rPr>
            </w:pPr>
          </w:p>
        </w:tc>
      </w:tr>
      <w:tr>
        <w:tblPrEx>
          <w:tblCellMar>
            <w:top w:w="0" w:type="dxa"/>
            <w:left w:w="0" w:type="dxa"/>
            <w:bottom w:w="0" w:type="dxa"/>
            <w:right w:w="0" w:type="dxa"/>
          </w:tblCellMar>
        </w:tblPrEx>
        <w:trPr>
          <w:trHeight w:val="2009"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7"/>
              <w:kinsoku w:val="0"/>
              <w:overflowPunct w:val="0"/>
              <w:spacing w:line="237" w:lineRule="auto"/>
              <w:ind w:left="497" w:right="493"/>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 位 概 况</w:t>
            </w:r>
          </w:p>
        </w:tc>
        <w:tc>
          <w:tcPr>
            <w:tcW w:w="7408" w:type="dxa"/>
            <w:gridSpan w:val="7"/>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highlight w:val="none"/>
              </w:rPr>
            </w:pPr>
          </w:p>
        </w:tc>
      </w:tr>
    </w:tbl>
    <w:p>
      <w:pPr>
        <w:pStyle w:val="83"/>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highlight w:val="none"/>
          <w:lang w:val="en-US" w:eastAsia="zh-CN"/>
        </w:rPr>
      </w:pPr>
    </w:p>
    <w:p>
      <w:pPr>
        <w:pStyle w:val="83"/>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highlight w:val="none"/>
          <w:lang w:val="en-US" w:eastAsia="zh-CN"/>
        </w:rPr>
      </w:pPr>
    </w:p>
    <w:p>
      <w:pPr>
        <w:pStyle w:val="83"/>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highlight w:val="none"/>
          <w:lang w:val="en-US" w:eastAsia="zh-CN"/>
        </w:rPr>
      </w:pPr>
    </w:p>
    <w:p>
      <w:pPr>
        <w:pStyle w:val="83"/>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highlight w:val="none"/>
          <w:lang w:val="en-US" w:eastAsia="zh-CN"/>
        </w:rPr>
      </w:pPr>
    </w:p>
    <w:p>
      <w:pPr>
        <w:pStyle w:val="83"/>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highlight w:val="none"/>
          <w:lang w:val="en-US" w:eastAsia="zh-CN"/>
        </w:rPr>
      </w:pPr>
    </w:p>
    <w:p>
      <w:pPr>
        <w:pStyle w:val="83"/>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highlight w:val="none"/>
          <w:lang w:val="en-US" w:eastAsia="zh-CN"/>
        </w:rPr>
      </w:pPr>
    </w:p>
    <w:p>
      <w:pPr>
        <w:pStyle w:val="83"/>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highlight w:val="none"/>
          <w:lang w:val="en-US" w:eastAsia="zh-CN"/>
        </w:rPr>
      </w:pPr>
    </w:p>
    <w:p>
      <w:pPr>
        <w:pStyle w:val="83"/>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b/>
          <w:color w:val="auto"/>
          <w:sz w:val="30"/>
          <w:szCs w:val="30"/>
          <w:highlight w:val="none"/>
        </w:rPr>
      </w:pPr>
    </w:p>
    <w:p>
      <w:pPr>
        <w:pStyle w:val="83"/>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b/>
          <w:color w:val="auto"/>
          <w:sz w:val="30"/>
          <w:szCs w:val="30"/>
          <w:highlight w:val="none"/>
        </w:rPr>
      </w:pPr>
    </w:p>
    <w:p>
      <w:pPr>
        <w:pStyle w:val="83"/>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b/>
          <w:color w:val="auto"/>
          <w:sz w:val="30"/>
          <w:szCs w:val="30"/>
          <w:highlight w:val="none"/>
        </w:rPr>
      </w:pPr>
    </w:p>
    <w:p>
      <w:pPr>
        <w:pStyle w:val="10"/>
        <w:numPr>
          <w:ilvl w:val="0"/>
          <w:numId w:val="0"/>
        </w:numPr>
        <w:kinsoku w:val="0"/>
        <w:overflowPunct w:val="0"/>
        <w:spacing w:before="34" w:line="357" w:lineRule="auto"/>
        <w:ind w:left="480" w:leftChars="0" w:right="126" w:rightChars="0"/>
        <w:jc w:val="center"/>
        <w:rPr>
          <w:rFonts w:hint="eastAsia" w:ascii="宋体" w:hAnsi="宋体" w:eastAsia="宋体" w:cs="宋体"/>
          <w:b/>
          <w:bCs/>
          <w:color w:val="auto"/>
          <w:w w:val="90"/>
          <w:sz w:val="24"/>
          <w:szCs w:val="24"/>
          <w:highlight w:val="none"/>
          <w:lang w:eastAsia="zh-CN"/>
        </w:rPr>
      </w:pPr>
      <w:r>
        <w:rPr>
          <w:rFonts w:hint="eastAsia" w:ascii="宋体" w:hAnsi="宋体" w:eastAsia="宋体" w:cs="宋体"/>
          <w:b w:val="0"/>
          <w:bCs/>
          <w:color w:val="auto"/>
          <w:kern w:val="0"/>
          <w:sz w:val="24"/>
          <w:szCs w:val="24"/>
          <w:highlight w:val="none"/>
          <w:lang w:val="en-US" w:eastAsia="zh-CN"/>
        </w:rPr>
        <w:t>7、</w:t>
      </w:r>
      <w:r>
        <w:rPr>
          <w:rFonts w:hint="eastAsia" w:ascii="宋体" w:hAnsi="宋体" w:eastAsia="宋体" w:cs="宋体"/>
          <w:b/>
          <w:bCs/>
          <w:color w:val="auto"/>
          <w:w w:val="90"/>
          <w:sz w:val="24"/>
          <w:szCs w:val="24"/>
          <w:highlight w:val="none"/>
        </w:rPr>
        <w:t>近三年类似项目业绩</w:t>
      </w:r>
      <w:r>
        <w:rPr>
          <w:rFonts w:hint="eastAsia" w:ascii="宋体" w:hAnsi="宋体" w:eastAsia="宋体" w:cs="宋体"/>
          <w:b/>
          <w:bCs/>
          <w:color w:val="auto"/>
          <w:w w:val="90"/>
          <w:sz w:val="24"/>
          <w:szCs w:val="24"/>
          <w:highlight w:val="none"/>
          <w:lang w:eastAsia="zh-CN"/>
        </w:rPr>
        <w:t>表</w:t>
      </w:r>
    </w:p>
    <w:p>
      <w:pPr>
        <w:pStyle w:val="10"/>
        <w:numPr>
          <w:ilvl w:val="0"/>
          <w:numId w:val="0"/>
        </w:numPr>
        <w:kinsoku w:val="0"/>
        <w:overflowPunct w:val="0"/>
        <w:ind w:leftChars="0" w:right="0" w:rightChars="0"/>
        <w:rPr>
          <w:rFonts w:hint="eastAsia" w:ascii="仿宋" w:hAnsi="仿宋" w:eastAsia="仿宋" w:cs="仿宋"/>
          <w:b/>
          <w:bCs/>
          <w:color w:val="auto"/>
          <w:sz w:val="20"/>
          <w:szCs w:val="20"/>
          <w:highlight w:val="none"/>
        </w:rPr>
      </w:pPr>
    </w:p>
    <w:tbl>
      <w:tblPr>
        <w:tblStyle w:val="28"/>
        <w:tblW w:w="9115" w:type="dxa"/>
        <w:jc w:val="center"/>
        <w:tblLayout w:type="fixed"/>
        <w:tblCellMar>
          <w:top w:w="0" w:type="dxa"/>
          <w:left w:w="10" w:type="dxa"/>
          <w:bottom w:w="0" w:type="dxa"/>
          <w:right w:w="10" w:type="dxa"/>
        </w:tblCellMar>
      </w:tblPr>
      <w:tblGrid>
        <w:gridCol w:w="1919"/>
        <w:gridCol w:w="7196"/>
      </w:tblGrid>
      <w:tr>
        <w:tblPrEx>
          <w:tblCellMar>
            <w:top w:w="0" w:type="dxa"/>
            <w:left w:w="10" w:type="dxa"/>
            <w:bottom w:w="0" w:type="dxa"/>
            <w:right w:w="10" w:type="dxa"/>
          </w:tblCellMar>
        </w:tblPrEx>
        <w:trPr>
          <w:trHeight w:val="511" w:hRule="exact"/>
          <w:jc w:val="center"/>
        </w:trPr>
        <w:tc>
          <w:tcPr>
            <w:tcW w:w="1919" w:type="dxa"/>
            <w:tcBorders>
              <w:top w:val="single" w:color="auto" w:sz="4" w:space="0"/>
              <w:left w:val="single" w:color="auto" w:sz="4" w:space="0"/>
            </w:tcBorders>
            <w:noWrap w:val="0"/>
            <w:vAlign w:val="center"/>
          </w:tcPr>
          <w:p>
            <w:pPr>
              <w:pStyle w:val="84"/>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spacing w:val="0"/>
                <w:w w:val="100"/>
                <w:position w:val="0"/>
                <w:sz w:val="21"/>
                <w:szCs w:val="21"/>
                <w:highlight w:val="none"/>
              </w:rPr>
              <w:t>项目名称</w:t>
            </w:r>
          </w:p>
        </w:tc>
        <w:tc>
          <w:tcPr>
            <w:tcW w:w="7196" w:type="dxa"/>
            <w:tcBorders>
              <w:top w:val="single" w:color="auto" w:sz="4" w:space="0"/>
              <w:left w:val="single" w:color="auto" w:sz="4" w:space="0"/>
              <w:right w:val="single" w:color="auto" w:sz="4" w:space="0"/>
            </w:tcBorders>
            <w:noWrap w:val="0"/>
            <w:vAlign w:val="top"/>
          </w:tcPr>
          <w:p>
            <w:pPr>
              <w:widowControl w:val="0"/>
              <w:rPr>
                <w:rFonts w:hint="eastAsia" w:ascii="宋体" w:hAnsi="宋体" w:eastAsia="宋体" w:cs="宋体"/>
                <w:color w:val="auto"/>
                <w:sz w:val="21"/>
                <w:szCs w:val="21"/>
                <w:highlight w:val="none"/>
              </w:rPr>
            </w:pPr>
          </w:p>
        </w:tc>
      </w:tr>
      <w:tr>
        <w:tblPrEx>
          <w:tblCellMar>
            <w:top w:w="0" w:type="dxa"/>
            <w:left w:w="10" w:type="dxa"/>
            <w:bottom w:w="0" w:type="dxa"/>
            <w:right w:w="10" w:type="dxa"/>
          </w:tblCellMar>
        </w:tblPrEx>
        <w:trPr>
          <w:trHeight w:val="518" w:hRule="exact"/>
          <w:jc w:val="center"/>
        </w:trPr>
        <w:tc>
          <w:tcPr>
            <w:tcW w:w="1919" w:type="dxa"/>
            <w:tcBorders>
              <w:top w:val="single" w:color="auto" w:sz="4" w:space="0"/>
              <w:left w:val="single" w:color="auto" w:sz="4" w:space="0"/>
            </w:tcBorders>
            <w:noWrap w:val="0"/>
            <w:vAlign w:val="center"/>
          </w:tcPr>
          <w:p>
            <w:pPr>
              <w:pStyle w:val="84"/>
              <w:keepNext w:val="0"/>
              <w:keepLines w:val="0"/>
              <w:widowControl w:val="0"/>
              <w:shd w:val="clear" w:color="auto" w:fill="auto"/>
              <w:bidi w:val="0"/>
              <w:spacing w:before="120" w:after="0" w:line="240" w:lineRule="auto"/>
              <w:ind w:left="0" w:leftChars="0" w:right="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pacing w:val="0"/>
                <w:w w:val="100"/>
                <w:position w:val="0"/>
                <w:sz w:val="21"/>
                <w:szCs w:val="21"/>
                <w:highlight w:val="none"/>
              </w:rPr>
              <w:t>项目单位名称</w:t>
            </w:r>
          </w:p>
        </w:tc>
        <w:tc>
          <w:tcPr>
            <w:tcW w:w="7196" w:type="dxa"/>
            <w:tcBorders>
              <w:top w:val="single" w:color="auto" w:sz="4" w:space="0"/>
              <w:left w:val="single" w:color="auto" w:sz="4" w:space="0"/>
              <w:right w:val="single" w:color="auto" w:sz="4" w:space="0"/>
            </w:tcBorders>
            <w:noWrap w:val="0"/>
            <w:vAlign w:val="top"/>
          </w:tcPr>
          <w:p>
            <w:pPr>
              <w:widowControl w:val="0"/>
              <w:rPr>
                <w:rFonts w:hint="eastAsia" w:ascii="宋体" w:hAnsi="宋体" w:eastAsia="宋体" w:cs="宋体"/>
                <w:color w:val="auto"/>
                <w:sz w:val="21"/>
                <w:szCs w:val="21"/>
                <w:highlight w:val="none"/>
              </w:rPr>
            </w:pPr>
          </w:p>
        </w:tc>
      </w:tr>
      <w:tr>
        <w:tblPrEx>
          <w:tblCellMar>
            <w:top w:w="0" w:type="dxa"/>
            <w:left w:w="10" w:type="dxa"/>
            <w:bottom w:w="0" w:type="dxa"/>
            <w:right w:w="10" w:type="dxa"/>
          </w:tblCellMar>
        </w:tblPrEx>
        <w:trPr>
          <w:trHeight w:val="724" w:hRule="exact"/>
          <w:jc w:val="center"/>
        </w:trPr>
        <w:tc>
          <w:tcPr>
            <w:tcW w:w="1919" w:type="dxa"/>
            <w:tcBorders>
              <w:top w:val="single" w:color="auto" w:sz="4" w:space="0"/>
              <w:left w:val="single" w:color="auto" w:sz="4" w:space="0"/>
            </w:tcBorders>
            <w:noWrap w:val="0"/>
            <w:vAlign w:val="center"/>
          </w:tcPr>
          <w:p>
            <w:pPr>
              <w:pStyle w:val="84"/>
              <w:keepNext w:val="0"/>
              <w:keepLines w:val="0"/>
              <w:widowControl w:val="0"/>
              <w:shd w:val="clear" w:color="auto" w:fill="auto"/>
              <w:bidi w:val="0"/>
              <w:spacing w:before="0" w:after="0" w:line="320" w:lineRule="exact"/>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spacing w:val="0"/>
                <w:w w:val="100"/>
                <w:position w:val="0"/>
                <w:sz w:val="21"/>
                <w:szCs w:val="21"/>
                <w:highlight w:val="none"/>
              </w:rPr>
              <w:t>项目单位联系姓名及联系方式</w:t>
            </w:r>
          </w:p>
        </w:tc>
        <w:tc>
          <w:tcPr>
            <w:tcW w:w="7196" w:type="dxa"/>
            <w:tcBorders>
              <w:top w:val="single" w:color="auto" w:sz="4" w:space="0"/>
              <w:left w:val="single" w:color="auto" w:sz="4" w:space="0"/>
              <w:right w:val="single" w:color="auto" w:sz="4" w:space="0"/>
            </w:tcBorders>
            <w:noWrap w:val="0"/>
            <w:vAlign w:val="top"/>
          </w:tcPr>
          <w:p>
            <w:pPr>
              <w:widowControl w:val="0"/>
              <w:rPr>
                <w:rFonts w:hint="eastAsia" w:ascii="宋体" w:hAnsi="宋体" w:eastAsia="宋体" w:cs="宋体"/>
                <w:color w:val="auto"/>
                <w:sz w:val="21"/>
                <w:szCs w:val="21"/>
                <w:highlight w:val="none"/>
              </w:rPr>
            </w:pPr>
          </w:p>
        </w:tc>
      </w:tr>
      <w:tr>
        <w:tblPrEx>
          <w:tblCellMar>
            <w:top w:w="0" w:type="dxa"/>
            <w:left w:w="10" w:type="dxa"/>
            <w:bottom w:w="0" w:type="dxa"/>
            <w:right w:w="10" w:type="dxa"/>
          </w:tblCellMar>
        </w:tblPrEx>
        <w:trPr>
          <w:trHeight w:val="634" w:hRule="exact"/>
          <w:jc w:val="center"/>
        </w:trPr>
        <w:tc>
          <w:tcPr>
            <w:tcW w:w="1919" w:type="dxa"/>
            <w:tcBorders>
              <w:top w:val="single" w:color="auto" w:sz="4" w:space="0"/>
              <w:left w:val="single" w:color="auto" w:sz="4" w:space="0"/>
            </w:tcBorders>
            <w:noWrap w:val="0"/>
            <w:vAlign w:val="center"/>
          </w:tcPr>
          <w:p>
            <w:pPr>
              <w:pStyle w:val="84"/>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spacing w:val="0"/>
                <w:w w:val="100"/>
                <w:position w:val="0"/>
                <w:sz w:val="21"/>
                <w:szCs w:val="21"/>
                <w:highlight w:val="none"/>
              </w:rPr>
              <w:t>合同金额</w:t>
            </w:r>
          </w:p>
        </w:tc>
        <w:tc>
          <w:tcPr>
            <w:tcW w:w="7196" w:type="dxa"/>
            <w:tcBorders>
              <w:top w:val="single" w:color="auto" w:sz="4" w:space="0"/>
              <w:left w:val="single" w:color="auto" w:sz="4" w:space="0"/>
              <w:right w:val="single" w:color="auto" w:sz="4" w:space="0"/>
            </w:tcBorders>
            <w:noWrap w:val="0"/>
            <w:vAlign w:val="top"/>
          </w:tcPr>
          <w:p>
            <w:pPr>
              <w:widowControl w:val="0"/>
              <w:rPr>
                <w:rFonts w:hint="eastAsia" w:ascii="宋体" w:hAnsi="宋体" w:eastAsia="宋体" w:cs="宋体"/>
                <w:color w:val="auto"/>
                <w:sz w:val="21"/>
                <w:szCs w:val="21"/>
                <w:highlight w:val="none"/>
              </w:rPr>
            </w:pPr>
          </w:p>
        </w:tc>
      </w:tr>
      <w:tr>
        <w:tblPrEx>
          <w:tblCellMar>
            <w:top w:w="0" w:type="dxa"/>
            <w:left w:w="10" w:type="dxa"/>
            <w:bottom w:w="0" w:type="dxa"/>
            <w:right w:w="10" w:type="dxa"/>
          </w:tblCellMar>
        </w:tblPrEx>
        <w:trPr>
          <w:trHeight w:val="637" w:hRule="exact"/>
          <w:jc w:val="center"/>
        </w:trPr>
        <w:tc>
          <w:tcPr>
            <w:tcW w:w="1919" w:type="dxa"/>
            <w:tcBorders>
              <w:top w:val="single" w:color="auto" w:sz="4" w:space="0"/>
              <w:left w:val="single" w:color="auto" w:sz="4" w:space="0"/>
            </w:tcBorders>
            <w:noWrap w:val="0"/>
            <w:vAlign w:val="center"/>
          </w:tcPr>
          <w:p>
            <w:pPr>
              <w:pStyle w:val="84"/>
              <w:keepNext w:val="0"/>
              <w:keepLines w:val="0"/>
              <w:widowControl w:val="0"/>
              <w:shd w:val="clear" w:color="auto" w:fill="auto"/>
              <w:bidi w:val="0"/>
              <w:spacing w:before="0" w:after="0" w:line="306" w:lineRule="exact"/>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spacing w:val="0"/>
                <w:w w:val="100"/>
                <w:position w:val="0"/>
                <w:sz w:val="21"/>
                <w:szCs w:val="21"/>
                <w:highlight w:val="none"/>
              </w:rPr>
              <w:t>项目负责人姓名</w:t>
            </w:r>
          </w:p>
        </w:tc>
        <w:tc>
          <w:tcPr>
            <w:tcW w:w="7196" w:type="dxa"/>
            <w:tcBorders>
              <w:top w:val="single" w:color="auto" w:sz="4" w:space="0"/>
              <w:left w:val="single" w:color="auto" w:sz="4" w:space="0"/>
              <w:right w:val="single" w:color="auto" w:sz="4" w:space="0"/>
            </w:tcBorders>
            <w:noWrap w:val="0"/>
            <w:vAlign w:val="top"/>
          </w:tcPr>
          <w:p>
            <w:pPr>
              <w:widowControl w:val="0"/>
              <w:rPr>
                <w:rFonts w:hint="eastAsia" w:ascii="宋体" w:hAnsi="宋体" w:eastAsia="宋体" w:cs="宋体"/>
                <w:color w:val="auto"/>
                <w:sz w:val="21"/>
                <w:szCs w:val="21"/>
                <w:highlight w:val="none"/>
              </w:rPr>
            </w:pPr>
          </w:p>
        </w:tc>
      </w:tr>
      <w:tr>
        <w:tblPrEx>
          <w:tblCellMar>
            <w:top w:w="0" w:type="dxa"/>
            <w:left w:w="10" w:type="dxa"/>
            <w:bottom w:w="0" w:type="dxa"/>
            <w:right w:w="10" w:type="dxa"/>
          </w:tblCellMar>
        </w:tblPrEx>
        <w:trPr>
          <w:trHeight w:val="482" w:hRule="exact"/>
          <w:jc w:val="center"/>
        </w:trPr>
        <w:tc>
          <w:tcPr>
            <w:tcW w:w="1919" w:type="dxa"/>
            <w:tcBorders>
              <w:top w:val="single" w:color="auto" w:sz="4" w:space="0"/>
              <w:left w:val="single" w:color="auto" w:sz="4" w:space="0"/>
            </w:tcBorders>
            <w:noWrap w:val="0"/>
            <w:vAlign w:val="center"/>
          </w:tcPr>
          <w:p>
            <w:pPr>
              <w:pStyle w:val="84"/>
              <w:keepNext w:val="0"/>
              <w:keepLines w:val="0"/>
              <w:widowControl w:val="0"/>
              <w:shd w:val="clear" w:color="auto" w:fill="auto"/>
              <w:bidi w:val="0"/>
              <w:spacing w:before="120" w:after="0" w:line="240" w:lineRule="auto"/>
              <w:ind w:left="0" w:leftChars="0" w:right="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pacing w:val="0"/>
                <w:w w:val="100"/>
                <w:position w:val="0"/>
                <w:sz w:val="21"/>
                <w:szCs w:val="21"/>
                <w:highlight w:val="none"/>
              </w:rPr>
              <w:t>项目实施时间</w:t>
            </w:r>
          </w:p>
        </w:tc>
        <w:tc>
          <w:tcPr>
            <w:tcW w:w="7196" w:type="dxa"/>
            <w:tcBorders>
              <w:top w:val="single" w:color="auto" w:sz="4" w:space="0"/>
              <w:left w:val="single" w:color="auto" w:sz="4" w:space="0"/>
              <w:right w:val="single" w:color="auto" w:sz="4" w:space="0"/>
            </w:tcBorders>
            <w:noWrap w:val="0"/>
            <w:vAlign w:val="top"/>
          </w:tcPr>
          <w:p>
            <w:pPr>
              <w:widowControl w:val="0"/>
              <w:rPr>
                <w:rFonts w:hint="eastAsia" w:ascii="宋体" w:hAnsi="宋体" w:eastAsia="宋体" w:cs="宋体"/>
                <w:color w:val="auto"/>
                <w:sz w:val="21"/>
                <w:szCs w:val="21"/>
                <w:highlight w:val="none"/>
              </w:rPr>
            </w:pPr>
          </w:p>
        </w:tc>
      </w:tr>
      <w:tr>
        <w:tblPrEx>
          <w:tblCellMar>
            <w:top w:w="0" w:type="dxa"/>
            <w:left w:w="10" w:type="dxa"/>
            <w:bottom w:w="0" w:type="dxa"/>
            <w:right w:w="10" w:type="dxa"/>
          </w:tblCellMar>
        </w:tblPrEx>
        <w:trPr>
          <w:trHeight w:val="1699" w:hRule="exact"/>
          <w:jc w:val="center"/>
        </w:trPr>
        <w:tc>
          <w:tcPr>
            <w:tcW w:w="1919" w:type="dxa"/>
            <w:tcBorders>
              <w:top w:val="single" w:color="auto" w:sz="4" w:space="0"/>
              <w:left w:val="single" w:color="auto" w:sz="4" w:space="0"/>
              <w:bottom w:val="single" w:color="auto" w:sz="4" w:space="0"/>
            </w:tcBorders>
            <w:noWrap w:val="0"/>
            <w:vAlign w:val="center"/>
          </w:tcPr>
          <w:p>
            <w:pPr>
              <w:pStyle w:val="84"/>
              <w:keepNext w:val="0"/>
              <w:keepLines w:val="0"/>
              <w:widowControl w:val="0"/>
              <w:shd w:val="clear" w:color="auto" w:fill="auto"/>
              <w:bidi w:val="0"/>
              <w:spacing w:before="0" w:after="0" w:line="240" w:lineRule="auto"/>
              <w:ind w:left="0" w:leftChars="0" w:right="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pacing w:val="0"/>
                <w:w w:val="100"/>
                <w:position w:val="0"/>
                <w:sz w:val="21"/>
                <w:szCs w:val="21"/>
                <w:highlight w:val="none"/>
              </w:rPr>
              <w:t>项目内容说明</w:t>
            </w:r>
          </w:p>
        </w:tc>
        <w:tc>
          <w:tcPr>
            <w:tcW w:w="7196" w:type="dxa"/>
            <w:tcBorders>
              <w:top w:val="single" w:color="auto" w:sz="4" w:space="0"/>
              <w:left w:val="single" w:color="auto" w:sz="4" w:space="0"/>
              <w:bottom w:val="single" w:color="auto" w:sz="4" w:space="0"/>
              <w:right w:val="single" w:color="auto" w:sz="4" w:space="0"/>
            </w:tcBorders>
            <w:noWrap w:val="0"/>
            <w:vAlign w:val="top"/>
          </w:tcPr>
          <w:p>
            <w:pPr>
              <w:widowControl w:val="0"/>
              <w:rPr>
                <w:rFonts w:hint="eastAsia" w:ascii="宋体" w:hAnsi="宋体" w:eastAsia="宋体" w:cs="宋体"/>
                <w:color w:val="auto"/>
                <w:sz w:val="21"/>
                <w:szCs w:val="21"/>
                <w:highlight w:val="none"/>
              </w:rPr>
            </w:pPr>
          </w:p>
        </w:tc>
      </w:tr>
    </w:tbl>
    <w:p>
      <w:pPr>
        <w:rPr>
          <w:rFonts w:hint="eastAsia" w:ascii="仿宋" w:hAnsi="仿宋" w:eastAsia="仿宋" w:cs="仿宋"/>
          <w:color w:val="auto"/>
          <w:spacing w:val="-1"/>
          <w:kern w:val="0"/>
          <w:sz w:val="24"/>
          <w:highlight w:val="none"/>
        </w:rPr>
      </w:pPr>
    </w:p>
    <w:p>
      <w:pPr>
        <w:rPr>
          <w:rFonts w:hint="eastAsia" w:ascii="宋体" w:hAnsi="宋体" w:eastAsia="宋体" w:cs="宋体"/>
          <w:color w:val="auto"/>
          <w:spacing w:val="-1"/>
          <w:kern w:val="0"/>
          <w:sz w:val="21"/>
          <w:szCs w:val="21"/>
          <w:highlight w:val="none"/>
        </w:rPr>
      </w:pPr>
      <w:r>
        <w:rPr>
          <w:rFonts w:hint="eastAsia" w:ascii="宋体" w:hAnsi="宋体" w:eastAsia="宋体" w:cs="宋体"/>
          <w:color w:val="auto"/>
          <w:spacing w:val="-1"/>
          <w:kern w:val="0"/>
          <w:sz w:val="21"/>
          <w:szCs w:val="21"/>
          <w:highlight w:val="none"/>
        </w:rPr>
        <w:t>注：每个</w:t>
      </w:r>
      <w:r>
        <w:rPr>
          <w:rFonts w:hint="eastAsia" w:ascii="宋体" w:hAnsi="宋体" w:eastAsia="宋体" w:cs="宋体"/>
          <w:color w:val="auto"/>
          <w:spacing w:val="-1"/>
          <w:kern w:val="0"/>
          <w:sz w:val="21"/>
          <w:szCs w:val="21"/>
          <w:highlight w:val="none"/>
          <w:lang w:eastAsia="zh-CN"/>
        </w:rPr>
        <w:t>业绩</w:t>
      </w:r>
      <w:r>
        <w:rPr>
          <w:rFonts w:hint="eastAsia" w:ascii="宋体" w:hAnsi="宋体" w:eastAsia="宋体" w:cs="宋体"/>
          <w:color w:val="auto"/>
          <w:spacing w:val="-1"/>
          <w:kern w:val="0"/>
          <w:sz w:val="21"/>
          <w:szCs w:val="21"/>
          <w:highlight w:val="none"/>
        </w:rPr>
        <w:t>须单独附表，并附上</w:t>
      </w:r>
      <w:r>
        <w:rPr>
          <w:rFonts w:hint="eastAsia" w:ascii="宋体" w:hAnsi="宋体" w:eastAsia="宋体" w:cs="宋体"/>
          <w:color w:val="auto"/>
          <w:spacing w:val="-1"/>
          <w:kern w:val="0"/>
          <w:sz w:val="21"/>
          <w:szCs w:val="21"/>
          <w:highlight w:val="none"/>
          <w:lang w:eastAsia="zh-CN"/>
        </w:rPr>
        <w:t>合同</w:t>
      </w:r>
      <w:r>
        <w:rPr>
          <w:rFonts w:hint="eastAsia" w:ascii="宋体" w:hAnsi="宋体" w:eastAsia="宋体" w:cs="宋体"/>
          <w:color w:val="auto"/>
          <w:spacing w:val="-1"/>
          <w:kern w:val="0"/>
          <w:sz w:val="21"/>
          <w:szCs w:val="21"/>
          <w:highlight w:val="none"/>
          <w:lang w:val="en-US" w:eastAsia="zh-CN"/>
        </w:rPr>
        <w:t>或</w:t>
      </w:r>
      <w:r>
        <w:rPr>
          <w:rFonts w:hint="eastAsia" w:ascii="宋体" w:hAnsi="宋体" w:eastAsia="宋体" w:cs="宋体"/>
          <w:color w:val="auto"/>
          <w:spacing w:val="-1"/>
          <w:kern w:val="0"/>
          <w:sz w:val="21"/>
          <w:szCs w:val="21"/>
          <w:highlight w:val="none"/>
          <w:lang w:eastAsia="zh-CN"/>
        </w:rPr>
        <w:t>中标通知书</w:t>
      </w:r>
      <w:r>
        <w:rPr>
          <w:rFonts w:hint="eastAsia" w:ascii="宋体" w:hAnsi="宋体" w:eastAsia="宋体" w:cs="宋体"/>
          <w:color w:val="auto"/>
          <w:spacing w:val="-1"/>
          <w:kern w:val="0"/>
          <w:sz w:val="21"/>
          <w:szCs w:val="21"/>
          <w:highlight w:val="none"/>
        </w:rPr>
        <w:t>相关证明材料，否则专家在评审时将不予采信。</w:t>
      </w:r>
    </w:p>
    <w:p>
      <w:pPr>
        <w:pStyle w:val="10"/>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sz w:val="21"/>
          <w:szCs w:val="21"/>
          <w:highlight w:val="none"/>
        </w:rPr>
      </w:pPr>
    </w:p>
    <w:p>
      <w:pPr>
        <w:pStyle w:val="10"/>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sz w:val="21"/>
          <w:szCs w:val="21"/>
          <w:highlight w:val="none"/>
        </w:rPr>
      </w:pPr>
    </w:p>
    <w:p>
      <w:pPr>
        <w:pStyle w:val="10"/>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sz w:val="21"/>
          <w:szCs w:val="21"/>
          <w:highlight w:val="none"/>
        </w:rPr>
      </w:pPr>
    </w:p>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投标人：</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lang w:val="en-US" w:eastAsia="zh-CN" w:bidi="ar-SA"/>
        </w:rPr>
        <w:t>（盖章）</w:t>
      </w:r>
    </w:p>
    <w:p>
      <w:pPr>
        <w:pStyle w:val="10"/>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w w:val="95"/>
          <w:sz w:val="21"/>
          <w:szCs w:val="21"/>
          <w:highlight w:val="none"/>
        </w:rPr>
      </w:pPr>
      <w:r>
        <w:rPr>
          <w:rFonts w:hint="eastAsia" w:ascii="宋体" w:hAnsi="宋体" w:eastAsia="宋体" w:cs="宋体"/>
          <w:color w:val="auto"/>
          <w:sz w:val="21"/>
          <w:szCs w:val="21"/>
          <w:highlight w:val="none"/>
        </w:rPr>
        <w:t>法定代表人或被授权人：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kern w:val="2"/>
          <w:sz w:val="21"/>
          <w:szCs w:val="21"/>
          <w:highlight w:val="none"/>
          <w:lang w:val="en-US" w:eastAsia="zh-CN" w:bidi="ar-SA"/>
        </w:rPr>
        <w:t>(签字或盖章）</w:t>
      </w:r>
    </w:p>
    <w:p>
      <w:pPr>
        <w:pStyle w:val="10"/>
        <w:numPr>
          <w:ilvl w:val="0"/>
          <w:numId w:val="0"/>
        </w:numPr>
        <w:tabs>
          <w:tab w:val="left" w:pos="5551"/>
          <w:tab w:val="left" w:pos="6511"/>
          <w:tab w:val="left" w:pos="7111"/>
          <w:tab w:val="left" w:pos="7711"/>
        </w:tabs>
        <w:kinsoku w:val="0"/>
        <w:overflowPunct w:val="0"/>
        <w:spacing w:before="46"/>
        <w:ind w:right="0" w:rightChars="0" w:firstLine="3816" w:firstLineChars="18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日</w:t>
      </w:r>
    </w:p>
    <w:p>
      <w:pPr>
        <w:pStyle w:val="82"/>
        <w:keepNext w:val="0"/>
        <w:keepLines w:val="0"/>
        <w:widowControl w:val="0"/>
        <w:shd w:val="clear" w:color="auto" w:fill="auto"/>
        <w:bidi w:val="0"/>
        <w:spacing w:before="0" w:after="580" w:line="240" w:lineRule="auto"/>
        <w:ind w:left="0" w:right="0" w:firstLine="360"/>
        <w:jc w:val="left"/>
        <w:rPr>
          <w:rFonts w:hint="eastAsia" w:ascii="仿宋" w:hAnsi="仿宋" w:eastAsia="仿宋" w:cs="仿宋"/>
          <w:color w:val="auto"/>
          <w:spacing w:val="0"/>
          <w:w w:val="100"/>
          <w:position w:val="0"/>
          <w:highlight w:val="none"/>
        </w:rPr>
      </w:pPr>
    </w:p>
    <w:p>
      <w:pPr>
        <w:pStyle w:val="4"/>
        <w:numPr>
          <w:ilvl w:val="0"/>
          <w:numId w:val="0"/>
        </w:numPr>
        <w:shd w:val="clear" w:color="auto" w:fill="auto"/>
        <w:spacing w:before="0" w:line="240" w:lineRule="atLeast"/>
        <w:jc w:val="both"/>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5"/>
        <w:jc w:val="center"/>
        <w:rPr>
          <w:rFonts w:hint="eastAsia" w:ascii="宋体" w:hAnsi="宋体" w:eastAsia="宋体" w:cs="宋体"/>
          <w:b/>
          <w:bCs/>
          <w:color w:val="auto"/>
          <w:sz w:val="24"/>
          <w:highlight w:val="none"/>
          <w:lang w:val="en-US" w:eastAsia="zh-CN"/>
        </w:rPr>
      </w:pPr>
      <w:bookmarkStart w:id="173" w:name="_Toc17898"/>
      <w:r>
        <w:rPr>
          <w:rFonts w:hint="eastAsia" w:ascii="宋体" w:hAnsi="宋体" w:eastAsia="宋体" w:cs="宋体"/>
          <w:b/>
          <w:bCs/>
          <w:color w:val="auto"/>
          <w:kern w:val="0"/>
          <w:sz w:val="24"/>
          <w:szCs w:val="20"/>
          <w:highlight w:val="none"/>
          <w:u w:val="none"/>
          <w:lang w:val="en-US" w:eastAsia="zh-CN" w:bidi="ar-SA"/>
        </w:rPr>
        <w:t>8、中小企业声明函(货物)</w:t>
      </w:r>
      <w:bookmarkEnd w:id="173"/>
    </w:p>
    <w:bookmarkEnd w:id="166"/>
    <w:bookmarkEnd w:id="167"/>
    <w:bookmarkEnd w:id="168"/>
    <w:bookmarkEnd w:id="169"/>
    <w:p>
      <w:pPr>
        <w:widowControl/>
        <w:spacing w:before="100" w:beforeAutospacing="1" w:after="100" w:afterAutospacing="1" w:line="330" w:lineRule="atLeast"/>
        <w:ind w:firstLine="424"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pPr>
        <w:widowControl/>
        <w:spacing w:before="100" w:beforeAutospacing="1" w:after="100" w:afterAutospacing="1" w:line="330" w:lineRule="atLeast"/>
        <w:ind w:firstLine="424"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    （标的名称），属于    （采购文件中明确的所属行业） ；制造商为   （企业名称），从业人员      人，营业收入为        万元，资产总额为     万元，属于（中型企业、小型企业、微型企业）；</w:t>
      </w:r>
    </w:p>
    <w:p>
      <w:pPr>
        <w:widowControl/>
        <w:spacing w:before="100" w:beforeAutospacing="1" w:after="100" w:afterAutospacing="1" w:line="330" w:lineRule="atLeast"/>
        <w:ind w:firstLine="424"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      （标的名称），属于    （采购文件中明确的所属行业） ；制造商为    （企业名称），从业人员    人，营业收入为    万元，资产总额为    万元，属于   （中型企业、小型企业、微型企业）；</w:t>
      </w:r>
    </w:p>
    <w:p>
      <w:pPr>
        <w:widowControl/>
        <w:spacing w:before="100" w:beforeAutospacing="1" w:after="100" w:afterAutospacing="1" w:line="330" w:lineRule="atLeast"/>
        <w:ind w:firstLine="424"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p>
    <w:p>
      <w:pPr>
        <w:widowControl/>
        <w:spacing w:before="100" w:beforeAutospacing="1" w:after="100" w:afterAutospacing="1" w:line="330" w:lineRule="atLeast"/>
        <w:ind w:firstLine="424"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以上企业，不属于大企业的分支机构，不存在控股股东为大企业的情形，也不存在与大企业的负责人为同一人的情形。</w:t>
      </w:r>
    </w:p>
    <w:p>
      <w:pPr>
        <w:widowControl/>
        <w:spacing w:before="100" w:beforeAutospacing="1" w:after="100" w:afterAutospacing="1" w:line="330" w:lineRule="atLeast"/>
        <w:ind w:firstLine="424"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本企业对上述声明内容的真实性负责。如有虚假，将依法承担相应责任。                   </w:t>
      </w:r>
    </w:p>
    <w:p>
      <w:pPr>
        <w:pStyle w:val="2"/>
        <w:rPr>
          <w:rFonts w:hint="eastAsia"/>
          <w:color w:val="auto"/>
          <w:sz w:val="21"/>
          <w:szCs w:val="21"/>
          <w:highlight w:val="none"/>
        </w:rPr>
      </w:pPr>
    </w:p>
    <w:p>
      <w:pPr>
        <w:widowControl/>
        <w:spacing w:before="100" w:beforeAutospacing="1" w:after="100" w:afterAutospacing="1" w:line="330" w:lineRule="atLeast"/>
        <w:ind w:firstLine="4558" w:firstLineChars="215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 企业名称（盖章）：</w:t>
      </w:r>
    </w:p>
    <w:p>
      <w:pPr>
        <w:widowControl/>
        <w:spacing w:before="100" w:beforeAutospacing="1" w:after="100" w:afterAutospacing="1" w:line="330" w:lineRule="atLeast"/>
        <w:ind w:left="5422" w:leftChars="2508" w:hanging="106" w:hangingChars="50"/>
        <w:jc w:val="left"/>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rPr>
        <w:t xml:space="preserve">                                               日期</w:t>
      </w:r>
      <w:r>
        <w:rPr>
          <w:rFonts w:hint="eastAsia" w:ascii="宋体" w:hAnsi="宋体" w:cs="宋体"/>
          <w:color w:val="auto"/>
          <w:kern w:val="0"/>
          <w:sz w:val="21"/>
          <w:szCs w:val="21"/>
          <w:highlight w:val="none"/>
          <w:lang w:eastAsia="zh-CN"/>
        </w:rPr>
        <w:t>：</w:t>
      </w:r>
    </w:p>
    <w:p>
      <w:pPr>
        <w:widowControl/>
        <w:spacing w:before="100" w:beforeAutospacing="1" w:after="100" w:afterAutospacing="1" w:line="330" w:lineRule="atLeast"/>
        <w:ind w:firstLine="2756" w:firstLineChars="1300"/>
        <w:jc w:val="left"/>
        <w:rPr>
          <w:rFonts w:ascii="宋体" w:hAnsi="宋体" w:cs="宋体"/>
          <w:color w:val="auto"/>
          <w:kern w:val="0"/>
          <w:sz w:val="21"/>
          <w:szCs w:val="21"/>
          <w:highlight w:val="none"/>
        </w:rPr>
      </w:pPr>
    </w:p>
    <w:p>
      <w:pPr>
        <w:widowControl/>
        <w:kinsoku/>
        <w:topLinePunct w:val="0"/>
        <w:bidi w:val="0"/>
        <w:spacing w:before="100" w:beforeAutospacing="1" w:after="100" w:afterAutospacing="1" w:line="380" w:lineRule="exact"/>
        <w:ind w:firstLine="3146" w:firstLineChars="13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p>
    <w:p>
      <w:pPr>
        <w:pStyle w:val="52"/>
        <w:kinsoku/>
        <w:topLinePunct w:val="0"/>
        <w:bidi w:val="0"/>
        <w:spacing w:line="380" w:lineRule="exact"/>
        <w:rPr>
          <w:rFonts w:hint="eastAsia" w:ascii="宋体" w:hAnsi="宋体" w:eastAsia="宋体" w:cs="宋体"/>
          <w:color w:val="auto"/>
          <w:kern w:val="0"/>
          <w:sz w:val="24"/>
          <w:highlight w:val="none"/>
        </w:rPr>
      </w:pPr>
    </w:p>
    <w:p>
      <w:pPr>
        <w:pStyle w:val="52"/>
        <w:kinsoku/>
        <w:topLinePunct w:val="0"/>
        <w:bidi w:val="0"/>
        <w:spacing w:line="380" w:lineRule="exact"/>
        <w:rPr>
          <w:rFonts w:hint="eastAsia" w:ascii="宋体" w:hAnsi="宋体" w:eastAsia="宋体" w:cs="宋体"/>
          <w:color w:val="auto"/>
          <w:kern w:val="0"/>
          <w:sz w:val="24"/>
          <w:highlight w:val="none"/>
        </w:rPr>
      </w:pPr>
    </w:p>
    <w:p>
      <w:pPr>
        <w:keepNext w:val="0"/>
        <w:keepLines w:val="0"/>
        <w:widowControl/>
        <w:suppressLineNumbers w:val="0"/>
        <w:jc w:val="left"/>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注：从业人员、营业收入、资产总额填报上一年度数据，无上一年度数据的新成立企业可不填报。</w:t>
      </w:r>
    </w:p>
    <w:p>
      <w:pPr>
        <w:widowControl/>
        <w:kinsoku/>
        <w:topLinePunct w:val="0"/>
        <w:bidi w:val="0"/>
        <w:spacing w:before="100" w:beforeAutospacing="1" w:after="100" w:afterAutospacing="1" w:line="380" w:lineRule="exact"/>
        <w:ind w:firstLine="420"/>
        <w:jc w:val="left"/>
        <w:rPr>
          <w:rFonts w:hint="eastAsia" w:ascii="宋体" w:hAnsi="宋体" w:eastAsia="宋体" w:cs="宋体"/>
          <w:color w:val="auto"/>
          <w:kern w:val="0"/>
          <w:sz w:val="24"/>
          <w:highlight w:val="none"/>
        </w:rPr>
      </w:pPr>
    </w:p>
    <w:p>
      <w:pPr>
        <w:kinsoku/>
        <w:topLinePunct w:val="0"/>
        <w:bidi w:val="0"/>
        <w:spacing w:line="380" w:lineRule="exact"/>
        <w:rPr>
          <w:rFonts w:hint="eastAsia" w:ascii="宋体" w:hAnsi="宋体" w:eastAsia="宋体" w:cs="宋体"/>
          <w:color w:val="auto"/>
          <w:highlight w:val="none"/>
        </w:rPr>
      </w:pPr>
      <w:bookmarkStart w:id="174" w:name="_Toc11803"/>
      <w:bookmarkStart w:id="175" w:name="_Toc10977"/>
      <w:bookmarkStart w:id="176" w:name="_Toc10877"/>
      <w:bookmarkStart w:id="177" w:name="_Toc515647824"/>
    </w:p>
    <w:bookmarkEnd w:id="174"/>
    <w:bookmarkEnd w:id="175"/>
    <w:bookmarkEnd w:id="176"/>
    <w:bookmarkEnd w:id="177"/>
    <w:p>
      <w:pPr>
        <w:pStyle w:val="4"/>
        <w:numPr>
          <w:ilvl w:val="0"/>
          <w:numId w:val="0"/>
        </w:numPr>
        <w:shd w:val="clear" w:color="auto" w:fill="auto"/>
        <w:spacing w:before="0" w:line="240" w:lineRule="atLeast"/>
        <w:jc w:val="center"/>
        <w:rPr>
          <w:rFonts w:hint="eastAsia" w:ascii="宋体" w:hAnsi="宋体" w:eastAsia="宋体" w:cs="宋体"/>
          <w:b/>
          <w:bCs/>
          <w:color w:val="auto"/>
          <w:sz w:val="24"/>
          <w:highlight w:val="none"/>
          <w:lang w:val="en-US" w:eastAsia="zh-CN"/>
        </w:rPr>
      </w:pPr>
      <w:bookmarkStart w:id="178" w:name="_Toc23068"/>
      <w:bookmarkStart w:id="179" w:name="_Toc19284"/>
      <w:bookmarkStart w:id="180" w:name="_Toc8010"/>
      <w:bookmarkStart w:id="181" w:name="_Toc515647825"/>
      <w:bookmarkStart w:id="182" w:name="OLE_LINK14"/>
      <w:bookmarkStart w:id="183" w:name="OLE_LINK13"/>
      <w:r>
        <w:rPr>
          <w:rFonts w:hint="eastAsia" w:ascii="宋体" w:hAnsi="宋体" w:eastAsia="宋体" w:cs="宋体"/>
          <w:b/>
          <w:bCs/>
          <w:color w:val="auto"/>
          <w:highlight w:val="none"/>
        </w:rPr>
        <w:t xml:space="preserve"> </w:t>
      </w:r>
      <w:bookmarkEnd w:id="178"/>
      <w:bookmarkEnd w:id="179"/>
      <w:bookmarkEnd w:id="180"/>
      <w:bookmarkEnd w:id="181"/>
      <w:bookmarkEnd w:id="182"/>
      <w:bookmarkEnd w:id="183"/>
      <w:bookmarkStart w:id="184" w:name="_Toc6386"/>
    </w:p>
    <w:p>
      <w:pPr>
        <w:pStyle w:val="4"/>
        <w:numPr>
          <w:ilvl w:val="0"/>
          <w:numId w:val="0"/>
        </w:numPr>
        <w:shd w:val="clear" w:color="auto" w:fill="auto"/>
        <w:spacing w:before="0" w:line="240" w:lineRule="atLeast"/>
        <w:jc w:val="both"/>
        <w:rPr>
          <w:rFonts w:hint="eastAsia" w:ascii="宋体" w:hAnsi="宋体" w:eastAsia="宋体" w:cs="宋体"/>
          <w:b/>
          <w:bCs/>
          <w:color w:val="auto"/>
          <w:sz w:val="24"/>
          <w:highlight w:val="none"/>
        </w:rPr>
      </w:pPr>
      <w:bookmarkStart w:id="185" w:name="_Toc9441"/>
      <w:r>
        <w:rPr>
          <w:rFonts w:hint="eastAsia" w:ascii="宋体" w:hAnsi="宋体" w:cs="宋体"/>
          <w:b/>
          <w:bCs/>
          <w:color w:val="auto"/>
          <w:sz w:val="24"/>
          <w:highlight w:val="none"/>
          <w:lang w:val="en-US" w:eastAsia="zh-CN"/>
        </w:rPr>
        <w:t>9</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投标人关联单位的说明</w:t>
      </w:r>
      <w:bookmarkEnd w:id="170"/>
      <w:bookmarkEnd w:id="171"/>
      <w:bookmarkEnd w:id="172"/>
      <w:bookmarkEnd w:id="184"/>
      <w:r>
        <w:rPr>
          <w:rFonts w:hint="eastAsia" w:ascii="宋体" w:hAnsi="宋体" w:eastAsia="宋体" w:cs="宋体"/>
          <w:b/>
          <w:bCs/>
          <w:color w:val="auto"/>
          <w:sz w:val="24"/>
          <w:highlight w:val="none"/>
          <w:lang w:eastAsia="zh-CN"/>
        </w:rPr>
        <w:t>（格式自拟）</w:t>
      </w:r>
      <w:bookmarkEnd w:id="185"/>
    </w:p>
    <w:p>
      <w:pPr>
        <w:pStyle w:val="7"/>
        <w:shd w:val="clear" w:color="auto" w:fill="auto"/>
        <w:jc w:val="center"/>
        <w:rPr>
          <w:rFonts w:hint="eastAsia" w:ascii="宋体" w:hAnsi="宋体" w:eastAsia="宋体" w:cs="宋体"/>
          <w:color w:val="auto"/>
          <w:highlight w:val="none"/>
        </w:rPr>
      </w:pPr>
    </w:p>
    <w:p>
      <w:pPr>
        <w:pStyle w:val="7"/>
        <w:shd w:val="clear" w:color="auto" w:fill="auto"/>
        <w:ind w:firstLine="424"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说明：投标人应当如实披露与本单位存在下列关联关系的单位名称：</w:t>
      </w:r>
    </w:p>
    <w:p>
      <w:pPr>
        <w:pStyle w:val="7"/>
        <w:shd w:val="clear" w:color="auto" w:fill="auto"/>
        <w:ind w:firstLine="424" w:firstLineChars="200"/>
        <w:rPr>
          <w:rFonts w:hint="eastAsia" w:ascii="宋体" w:hAnsi="宋体" w:eastAsia="宋体" w:cs="宋体"/>
          <w:color w:val="auto"/>
          <w:sz w:val="21"/>
          <w:szCs w:val="16"/>
          <w:highlight w:val="none"/>
          <w:lang w:eastAsia="zh-CN"/>
        </w:rPr>
      </w:pPr>
      <w:r>
        <w:rPr>
          <w:rFonts w:hint="eastAsia" w:ascii="宋体" w:hAnsi="宋体" w:eastAsia="宋体" w:cs="宋体"/>
          <w:color w:val="auto"/>
          <w:sz w:val="21"/>
          <w:szCs w:val="16"/>
          <w:highlight w:val="none"/>
        </w:rPr>
        <w:t>（1）与投标人单位负责人为同一人的其他单位；</w:t>
      </w:r>
    </w:p>
    <w:p>
      <w:pPr>
        <w:pStyle w:val="7"/>
        <w:shd w:val="clear" w:color="auto" w:fill="auto"/>
        <w:ind w:firstLine="424"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（2）与投标人存在直接控股、管理关系的其他单位。</w:t>
      </w:r>
    </w:p>
    <w:p>
      <w:pPr>
        <w:pStyle w:val="7"/>
        <w:shd w:val="clear" w:color="auto" w:fill="auto"/>
        <w:ind w:firstLine="0"/>
        <w:rPr>
          <w:rFonts w:hint="eastAsia" w:ascii="宋体" w:hAnsi="宋体" w:eastAsia="宋体" w:cs="宋体"/>
          <w:color w:val="auto"/>
          <w:highlight w:val="none"/>
        </w:rPr>
      </w:pPr>
      <w:bookmarkStart w:id="186" w:name="_Toc515647828"/>
      <w:bookmarkStart w:id="187" w:name="_Toc7414"/>
      <w:bookmarkStart w:id="188" w:name="_Toc17333"/>
    </w:p>
    <w:p>
      <w:pPr>
        <w:pStyle w:val="52"/>
        <w:shd w:val="clear" w:color="auto" w:fill="auto"/>
        <w:ind w:left="0" w:leftChars="0" w:firstLine="0" w:firstLineChars="0"/>
        <w:rPr>
          <w:rFonts w:hint="eastAsia" w:ascii="宋体" w:hAnsi="宋体" w:eastAsia="宋体" w:cs="宋体"/>
          <w:color w:val="auto"/>
          <w:highlight w:val="none"/>
        </w:rPr>
      </w:pPr>
    </w:p>
    <w:p>
      <w:pPr>
        <w:pStyle w:val="52"/>
        <w:shd w:val="clear" w:color="auto" w:fill="auto"/>
        <w:ind w:left="0" w:leftChars="0" w:firstLine="0" w:firstLineChars="0"/>
        <w:rPr>
          <w:rFonts w:hint="eastAsia" w:ascii="宋体" w:hAnsi="宋体" w:eastAsia="宋体" w:cs="宋体"/>
          <w:color w:val="auto"/>
          <w:highlight w:val="none"/>
        </w:rPr>
      </w:pPr>
    </w:p>
    <w:p>
      <w:pPr>
        <w:pStyle w:val="52"/>
        <w:shd w:val="clear" w:color="auto" w:fill="auto"/>
        <w:rPr>
          <w:rFonts w:hint="eastAsia" w:ascii="宋体" w:hAnsi="宋体" w:eastAsia="宋体" w:cs="宋体"/>
          <w:color w:val="auto"/>
          <w:highlight w:val="none"/>
        </w:rPr>
      </w:pPr>
    </w:p>
    <w:bookmarkEnd w:id="186"/>
    <w:bookmarkEnd w:id="187"/>
    <w:bookmarkEnd w:id="188"/>
    <w:p>
      <w:pPr>
        <w:pStyle w:val="4"/>
        <w:numPr>
          <w:ilvl w:val="1"/>
          <w:numId w:val="0"/>
        </w:numPr>
        <w:shd w:val="clear" w:color="auto" w:fill="auto"/>
        <w:spacing w:before="0" w:line="240" w:lineRule="atLeast"/>
        <w:jc w:val="center"/>
        <w:rPr>
          <w:rFonts w:hint="eastAsia" w:ascii="宋体" w:hAnsi="宋体" w:eastAsia="宋体" w:cs="宋体"/>
          <w:b/>
          <w:bCs/>
          <w:color w:val="auto"/>
          <w:sz w:val="24"/>
          <w:highlight w:val="none"/>
          <w:lang w:val="en-US" w:eastAsia="zh-CN"/>
        </w:rPr>
      </w:pPr>
    </w:p>
    <w:p>
      <w:pPr>
        <w:pStyle w:val="4"/>
        <w:numPr>
          <w:ilvl w:val="1"/>
          <w:numId w:val="0"/>
        </w:numPr>
        <w:shd w:val="clear" w:color="auto" w:fill="auto"/>
        <w:spacing w:before="0" w:line="240" w:lineRule="atLeast"/>
        <w:jc w:val="center"/>
        <w:rPr>
          <w:rFonts w:hint="eastAsia" w:ascii="宋体" w:hAnsi="宋体" w:eastAsia="宋体" w:cs="宋体"/>
          <w:b/>
          <w:bCs/>
          <w:color w:val="auto"/>
          <w:sz w:val="24"/>
          <w:highlight w:val="none"/>
          <w:lang w:val="en-US" w:eastAsia="zh-CN"/>
        </w:rPr>
      </w:pPr>
    </w:p>
    <w:p>
      <w:pPr>
        <w:pStyle w:val="4"/>
        <w:numPr>
          <w:ilvl w:val="1"/>
          <w:numId w:val="0"/>
        </w:numPr>
        <w:shd w:val="clear" w:color="auto" w:fill="auto"/>
        <w:spacing w:before="0" w:line="240" w:lineRule="atLeast"/>
        <w:jc w:val="both"/>
        <w:rPr>
          <w:rFonts w:hint="eastAsia" w:ascii="宋体" w:hAnsi="宋体" w:eastAsia="宋体" w:cs="宋体"/>
          <w:b/>
          <w:bCs/>
          <w:color w:val="auto"/>
          <w:sz w:val="24"/>
          <w:highlight w:val="none"/>
          <w:lang w:eastAsia="zh-CN"/>
        </w:rPr>
      </w:pPr>
      <w:bookmarkStart w:id="189" w:name="_Toc17451"/>
      <w:r>
        <w:rPr>
          <w:rFonts w:hint="eastAsia" w:ascii="宋体" w:hAnsi="宋体" w:cs="宋体"/>
          <w:b/>
          <w:bCs/>
          <w:color w:val="auto"/>
          <w:sz w:val="24"/>
          <w:highlight w:val="none"/>
          <w:lang w:val="en-US" w:eastAsia="zh-CN"/>
        </w:rPr>
        <w:t>10</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lang w:eastAsia="zh-CN"/>
        </w:rPr>
        <w:t>评分标准和细则中技术部分证明材料（格式自拟）</w:t>
      </w:r>
      <w:bookmarkEnd w:id="189"/>
    </w:p>
    <w:p>
      <w:pPr>
        <w:pStyle w:val="4"/>
        <w:numPr>
          <w:ilvl w:val="1"/>
          <w:numId w:val="0"/>
        </w:numPr>
        <w:shd w:val="clear" w:color="auto" w:fill="auto"/>
        <w:spacing w:before="0" w:line="240" w:lineRule="atLeast"/>
        <w:ind w:leftChars="257"/>
        <w:jc w:val="center"/>
        <w:rPr>
          <w:rFonts w:hint="eastAsia" w:ascii="宋体" w:hAnsi="宋体" w:eastAsia="宋体" w:cs="宋体"/>
          <w:color w:val="auto"/>
          <w:sz w:val="24"/>
          <w:highlight w:val="none"/>
          <w:lang w:val="en-US" w:eastAsia="zh-CN"/>
        </w:rPr>
      </w:pPr>
    </w:p>
    <w:p>
      <w:pPr>
        <w:pStyle w:val="4"/>
        <w:numPr>
          <w:ilvl w:val="1"/>
          <w:numId w:val="0"/>
        </w:numPr>
        <w:shd w:val="clear" w:color="auto" w:fill="auto"/>
        <w:spacing w:before="0" w:line="240" w:lineRule="atLeast"/>
        <w:ind w:leftChars="257"/>
        <w:jc w:val="center"/>
        <w:rPr>
          <w:rFonts w:hint="eastAsia" w:ascii="宋体" w:hAnsi="宋体" w:eastAsia="宋体" w:cs="宋体"/>
          <w:color w:val="auto"/>
          <w:sz w:val="24"/>
          <w:highlight w:val="none"/>
          <w:lang w:val="en-US" w:eastAsia="zh-CN"/>
        </w:rPr>
      </w:pPr>
    </w:p>
    <w:p>
      <w:pPr>
        <w:pStyle w:val="13"/>
        <w:shd w:val="clear" w:color="auto" w:fill="auto"/>
        <w:tabs>
          <w:tab w:val="left" w:pos="5580"/>
        </w:tabs>
        <w:spacing w:line="360" w:lineRule="auto"/>
        <w:ind w:left="1084" w:leftChars="257" w:hanging="540"/>
        <w:rPr>
          <w:rFonts w:hint="eastAsia" w:ascii="宋体" w:hAnsi="宋体" w:eastAsia="宋体" w:cs="宋体"/>
          <w:color w:val="auto"/>
          <w:sz w:val="21"/>
          <w:szCs w:val="16"/>
          <w:highlight w:val="none"/>
          <w:lang w:eastAsia="zh-CN"/>
        </w:rPr>
      </w:pPr>
      <w:r>
        <w:rPr>
          <w:rFonts w:hint="eastAsia" w:ascii="宋体" w:hAnsi="宋体" w:eastAsia="宋体" w:cs="宋体"/>
          <w:color w:val="auto"/>
          <w:sz w:val="21"/>
          <w:szCs w:val="16"/>
          <w:highlight w:val="none"/>
        </w:rPr>
        <w:t>说明：1.应提供</w:t>
      </w:r>
      <w:r>
        <w:rPr>
          <w:rFonts w:hint="eastAsia" w:ascii="宋体" w:hAnsi="宋体" w:eastAsia="宋体" w:cs="宋体"/>
          <w:color w:val="auto"/>
          <w:sz w:val="21"/>
          <w:szCs w:val="16"/>
          <w:highlight w:val="none"/>
          <w:u w:val="single" w:color="auto"/>
          <w:lang w:eastAsia="zh-CN"/>
        </w:rPr>
        <w:t>评分标准和细则中技术部分</w:t>
      </w:r>
      <w:r>
        <w:rPr>
          <w:rFonts w:hint="eastAsia" w:ascii="宋体" w:hAnsi="宋体" w:eastAsia="宋体" w:cs="宋体"/>
          <w:color w:val="auto"/>
          <w:sz w:val="21"/>
          <w:szCs w:val="16"/>
          <w:highlight w:val="none"/>
        </w:rPr>
        <w:t>要求的其他资格证明文件</w:t>
      </w:r>
      <w:r>
        <w:rPr>
          <w:rFonts w:hint="eastAsia" w:hAnsi="宋体" w:eastAsia="宋体" w:cs="宋体"/>
          <w:color w:val="auto"/>
          <w:sz w:val="21"/>
          <w:szCs w:val="16"/>
          <w:highlight w:val="none"/>
          <w:lang w:eastAsia="zh-CN"/>
        </w:rPr>
        <w:t>。</w:t>
      </w:r>
    </w:p>
    <w:p>
      <w:pPr>
        <w:pStyle w:val="13"/>
        <w:shd w:val="clear" w:color="auto" w:fill="auto"/>
        <w:tabs>
          <w:tab w:val="left" w:pos="5580"/>
        </w:tabs>
        <w:spacing w:line="360" w:lineRule="auto"/>
        <w:ind w:firstLine="1060" w:firstLineChars="5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2.复印件上应加盖本单位章（自然人投标的无需盖章，需要签字）。</w:t>
      </w:r>
    </w:p>
    <w:p>
      <w:pPr>
        <w:pStyle w:val="13"/>
        <w:shd w:val="clear" w:color="auto" w:fill="auto"/>
        <w:tabs>
          <w:tab w:val="left" w:pos="5580"/>
        </w:tabs>
        <w:spacing w:line="240" w:lineRule="atLeast"/>
        <w:ind w:left="1267" w:leftChars="344" w:hanging="538"/>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hd w:val="clear" w:color="auto" w:fill="auto"/>
        <w:rPr>
          <w:rFonts w:hint="eastAsia" w:ascii="宋体" w:hAnsi="宋体" w:eastAsia="宋体" w:cs="宋体"/>
          <w:color w:val="auto"/>
          <w:sz w:val="24"/>
          <w:highlight w:val="none"/>
          <w:lang w:val="en-US" w:eastAsia="zh-CN"/>
        </w:rPr>
      </w:pPr>
    </w:p>
    <w:p>
      <w:pPr>
        <w:pStyle w:val="4"/>
        <w:numPr>
          <w:ilvl w:val="1"/>
          <w:numId w:val="0"/>
        </w:numPr>
        <w:shd w:val="clear" w:color="auto" w:fill="auto"/>
        <w:spacing w:before="0" w:line="240" w:lineRule="atLeast"/>
        <w:ind w:leftChars="257"/>
        <w:jc w:val="center"/>
        <w:rPr>
          <w:rFonts w:hint="eastAsia" w:ascii="宋体" w:hAnsi="宋体" w:eastAsia="宋体" w:cs="宋体"/>
          <w:color w:val="auto"/>
          <w:sz w:val="24"/>
          <w:highlight w:val="none"/>
          <w:lang w:val="en-US" w:eastAsia="zh-CN"/>
        </w:rPr>
      </w:pPr>
    </w:p>
    <w:p>
      <w:pPr>
        <w:pStyle w:val="4"/>
        <w:numPr>
          <w:ilvl w:val="1"/>
          <w:numId w:val="0"/>
        </w:numPr>
        <w:shd w:val="clear" w:color="auto" w:fill="auto"/>
        <w:spacing w:before="0" w:line="240" w:lineRule="atLeast"/>
        <w:jc w:val="both"/>
        <w:rPr>
          <w:rFonts w:hint="eastAsia" w:ascii="宋体" w:hAnsi="宋体" w:eastAsia="宋体" w:cs="宋体"/>
          <w:b/>
          <w:bCs/>
          <w:color w:val="auto"/>
          <w:sz w:val="24"/>
          <w:highlight w:val="none"/>
          <w:lang w:eastAsia="zh-CN"/>
        </w:rPr>
      </w:pPr>
      <w:bookmarkStart w:id="190" w:name="_Toc15727"/>
      <w:r>
        <w:rPr>
          <w:rFonts w:hint="eastAsia" w:ascii="宋体" w:hAnsi="宋体" w:cs="宋体"/>
          <w:b/>
          <w:bCs/>
          <w:color w:val="auto"/>
          <w:sz w:val="24"/>
          <w:highlight w:val="none"/>
          <w:lang w:val="en-US" w:eastAsia="zh-CN"/>
        </w:rPr>
        <w:t>11</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lang w:eastAsia="zh-CN"/>
        </w:rPr>
        <w:t>评分标准和细则中商务部分证明材料（格式自拟）</w:t>
      </w:r>
      <w:bookmarkEnd w:id="190"/>
    </w:p>
    <w:p>
      <w:pPr>
        <w:pStyle w:val="13"/>
        <w:shd w:val="clear" w:color="auto" w:fill="auto"/>
        <w:tabs>
          <w:tab w:val="left" w:pos="5580"/>
        </w:tabs>
        <w:spacing w:line="240" w:lineRule="atLeast"/>
        <w:ind w:left="1084" w:leftChars="257" w:hanging="540"/>
        <w:rPr>
          <w:rFonts w:hint="eastAsia" w:ascii="宋体" w:hAnsi="宋体" w:eastAsia="宋体" w:cs="宋体"/>
          <w:color w:val="auto"/>
          <w:sz w:val="24"/>
          <w:highlight w:val="none"/>
        </w:rPr>
      </w:pPr>
    </w:p>
    <w:p>
      <w:pPr>
        <w:pStyle w:val="13"/>
        <w:shd w:val="clear" w:color="auto" w:fill="auto"/>
        <w:tabs>
          <w:tab w:val="left" w:pos="5580"/>
        </w:tabs>
        <w:spacing w:line="240" w:lineRule="atLeast"/>
        <w:ind w:left="1084" w:leftChars="257" w:hanging="540"/>
        <w:rPr>
          <w:rFonts w:hint="eastAsia" w:ascii="宋体" w:hAnsi="宋体" w:eastAsia="宋体" w:cs="宋体"/>
          <w:color w:val="auto"/>
          <w:sz w:val="24"/>
          <w:highlight w:val="none"/>
        </w:rPr>
      </w:pPr>
    </w:p>
    <w:p>
      <w:pPr>
        <w:pStyle w:val="13"/>
        <w:shd w:val="clear" w:color="auto" w:fill="auto"/>
        <w:tabs>
          <w:tab w:val="left" w:pos="5580"/>
        </w:tabs>
        <w:spacing w:line="360" w:lineRule="auto"/>
        <w:ind w:left="1084" w:leftChars="257" w:hanging="54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说明</w:t>
      </w:r>
      <w:r>
        <w:rPr>
          <w:rFonts w:hint="eastAsia" w:ascii="宋体" w:hAnsi="宋体" w:eastAsia="宋体" w:cs="宋体"/>
          <w:color w:val="auto"/>
          <w:sz w:val="21"/>
          <w:szCs w:val="16"/>
          <w:highlight w:val="none"/>
          <w:lang w:val="en-US" w:eastAsia="zh-CN"/>
        </w:rPr>
        <w:t>.</w:t>
      </w:r>
      <w:r>
        <w:rPr>
          <w:rFonts w:hint="eastAsia" w:ascii="宋体" w:hAnsi="宋体" w:eastAsia="宋体" w:cs="宋体"/>
          <w:color w:val="auto"/>
          <w:sz w:val="21"/>
          <w:szCs w:val="16"/>
          <w:highlight w:val="none"/>
        </w:rPr>
        <w:t>1.应提供</w:t>
      </w:r>
      <w:r>
        <w:rPr>
          <w:rFonts w:hint="eastAsia" w:ascii="宋体" w:hAnsi="宋体" w:eastAsia="宋体" w:cs="宋体"/>
          <w:color w:val="auto"/>
          <w:sz w:val="21"/>
          <w:szCs w:val="16"/>
          <w:highlight w:val="none"/>
          <w:lang w:eastAsia="zh-CN"/>
        </w:rPr>
        <w:t>评分标准和细则中商务部分</w:t>
      </w:r>
      <w:r>
        <w:rPr>
          <w:rFonts w:hint="eastAsia" w:ascii="宋体" w:hAnsi="宋体" w:eastAsia="宋体" w:cs="宋体"/>
          <w:color w:val="auto"/>
          <w:sz w:val="21"/>
          <w:szCs w:val="16"/>
          <w:highlight w:val="none"/>
        </w:rPr>
        <w:t>要求的其他资格证明文件。</w:t>
      </w:r>
    </w:p>
    <w:p>
      <w:pPr>
        <w:pStyle w:val="13"/>
        <w:shd w:val="clear" w:color="auto" w:fill="auto"/>
        <w:tabs>
          <w:tab w:val="left" w:pos="5580"/>
        </w:tabs>
        <w:spacing w:line="360" w:lineRule="auto"/>
        <w:ind w:left="1148" w:leftChars="485" w:hanging="120" w:hangingChars="57"/>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2.复印件上应加盖本单位章（自然人投标的无需盖章，需要签字）。</w:t>
      </w:r>
    </w:p>
    <w:p>
      <w:pPr>
        <w:pStyle w:val="13"/>
        <w:shd w:val="clear" w:color="auto" w:fill="auto"/>
        <w:tabs>
          <w:tab w:val="left" w:pos="5580"/>
        </w:tabs>
        <w:spacing w:line="360" w:lineRule="auto"/>
        <w:ind w:left="1084" w:leftChars="257" w:hanging="54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 xml:space="preserve"> </w:t>
      </w:r>
      <w:r>
        <w:rPr>
          <w:rFonts w:hint="eastAsia" w:ascii="宋体" w:hAnsi="宋体" w:eastAsia="宋体" w:cs="宋体"/>
          <w:color w:val="auto"/>
          <w:sz w:val="21"/>
          <w:szCs w:val="16"/>
          <w:highlight w:val="none"/>
          <w:lang w:val="en-US" w:eastAsia="zh-CN"/>
        </w:rPr>
        <w:t xml:space="preserve">   </w:t>
      </w:r>
      <w:r>
        <w:rPr>
          <w:rFonts w:hint="eastAsia" w:ascii="宋体" w:hAnsi="宋体" w:eastAsia="宋体" w:cs="宋体"/>
          <w:color w:val="auto"/>
          <w:sz w:val="21"/>
          <w:szCs w:val="16"/>
          <w:highlight w:val="none"/>
        </w:rPr>
        <w:t>3. （本项目不接受联合体）如果是联合体投标，联合体各方需提供的满足</w:t>
      </w:r>
      <w:r>
        <w:rPr>
          <w:rFonts w:hint="eastAsia" w:hAnsi="宋体" w:cs="宋体"/>
          <w:color w:val="auto"/>
          <w:sz w:val="21"/>
          <w:szCs w:val="16"/>
          <w:highlight w:val="none"/>
          <w:lang w:val="en-US" w:eastAsia="zh-CN"/>
        </w:rPr>
        <w:t>招标</w:t>
      </w:r>
      <w:r>
        <w:rPr>
          <w:rFonts w:hint="eastAsia" w:ascii="宋体" w:hAnsi="宋体" w:eastAsia="宋体" w:cs="宋体"/>
          <w:color w:val="auto"/>
          <w:sz w:val="21"/>
          <w:szCs w:val="16"/>
          <w:highlight w:val="none"/>
          <w:lang w:eastAsia="zh-CN"/>
        </w:rPr>
        <w:t>文件</w:t>
      </w:r>
      <w:r>
        <w:rPr>
          <w:rFonts w:hint="eastAsia" w:ascii="宋体" w:hAnsi="宋体" w:eastAsia="宋体" w:cs="宋体"/>
          <w:color w:val="auto"/>
          <w:sz w:val="21"/>
          <w:szCs w:val="16"/>
          <w:highlight w:val="none"/>
        </w:rPr>
        <w:t>要求的其他资格证明文件。</w:t>
      </w:r>
    </w:p>
    <w:p>
      <w:pPr>
        <w:pStyle w:val="4"/>
        <w:numPr>
          <w:ilvl w:val="1"/>
          <w:numId w:val="0"/>
        </w:numPr>
        <w:shd w:val="clear" w:color="auto" w:fill="auto"/>
        <w:spacing w:before="0" w:line="240" w:lineRule="atLeast"/>
        <w:ind w:leftChars="257"/>
        <w:jc w:val="center"/>
        <w:rPr>
          <w:rFonts w:hint="eastAsia" w:ascii="宋体" w:hAnsi="宋体" w:eastAsia="宋体" w:cs="宋体"/>
          <w:color w:val="auto"/>
          <w:sz w:val="24"/>
          <w:highlight w:val="none"/>
          <w:lang w:val="en-US" w:eastAsia="zh-CN"/>
        </w:rPr>
      </w:pPr>
    </w:p>
    <w:p>
      <w:pPr>
        <w:pStyle w:val="4"/>
        <w:numPr>
          <w:ilvl w:val="1"/>
          <w:numId w:val="0"/>
        </w:numPr>
        <w:shd w:val="clear" w:color="auto" w:fill="auto"/>
        <w:spacing w:before="0" w:line="240" w:lineRule="atLeast"/>
        <w:jc w:val="left"/>
        <w:rPr>
          <w:rFonts w:hint="eastAsia" w:ascii="宋体" w:hAnsi="宋体" w:eastAsia="宋体" w:cs="宋体"/>
          <w:color w:val="auto"/>
          <w:sz w:val="24"/>
          <w:highlight w:val="none"/>
          <w:lang w:val="en-US" w:eastAsia="zh-CN"/>
        </w:rPr>
      </w:pPr>
    </w:p>
    <w:p>
      <w:pPr>
        <w:pStyle w:val="4"/>
        <w:numPr>
          <w:ilvl w:val="1"/>
          <w:numId w:val="0"/>
        </w:numPr>
        <w:shd w:val="clear" w:color="auto" w:fill="auto"/>
        <w:spacing w:before="0" w:line="240" w:lineRule="atLeast"/>
        <w:jc w:val="both"/>
        <w:rPr>
          <w:rFonts w:hint="eastAsia" w:ascii="宋体" w:hAnsi="宋体" w:eastAsia="宋体" w:cs="宋体"/>
          <w:b/>
          <w:bCs/>
          <w:color w:val="auto"/>
          <w:sz w:val="24"/>
          <w:highlight w:val="none"/>
          <w:lang w:eastAsia="zh-CN"/>
        </w:rPr>
      </w:pPr>
      <w:bookmarkStart w:id="191" w:name="_Toc26923"/>
      <w:r>
        <w:rPr>
          <w:rFonts w:hint="eastAsia" w:ascii="宋体" w:hAnsi="宋体" w:cs="宋体"/>
          <w:b/>
          <w:bCs/>
          <w:color w:val="auto"/>
          <w:sz w:val="24"/>
          <w:highlight w:val="none"/>
          <w:lang w:val="en-US" w:eastAsia="zh-CN"/>
        </w:rPr>
        <w:t>12</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lang w:eastAsia="zh-CN"/>
        </w:rPr>
        <w:t>投标人认为有必要提供的其他证明材料（格式自拟）</w:t>
      </w:r>
      <w:bookmarkEnd w:id="191"/>
    </w:p>
    <w:p>
      <w:pPr>
        <w:shd w:val="clear" w:color="auto" w:fill="auto"/>
        <w:rPr>
          <w:rFonts w:hint="eastAsia" w:ascii="宋体" w:hAnsi="宋体" w:eastAsia="宋体" w:cs="宋体"/>
          <w:color w:val="auto"/>
          <w:highlight w:val="none"/>
        </w:rPr>
      </w:pPr>
    </w:p>
    <w:p>
      <w:pPr>
        <w:pStyle w:val="13"/>
        <w:shd w:val="clear" w:color="auto" w:fill="auto"/>
        <w:tabs>
          <w:tab w:val="left" w:pos="5580"/>
        </w:tabs>
        <w:spacing w:line="360" w:lineRule="auto"/>
        <w:ind w:left="1084" w:leftChars="257" w:hanging="540"/>
        <w:rPr>
          <w:rFonts w:hint="eastAsia" w:ascii="宋体" w:hAnsi="宋体" w:eastAsia="宋体" w:cs="宋体"/>
          <w:color w:val="auto"/>
          <w:sz w:val="21"/>
          <w:szCs w:val="16"/>
          <w:highlight w:val="none"/>
          <w:lang w:val="en-US" w:eastAsia="zh-CN"/>
        </w:rPr>
      </w:pPr>
      <w:r>
        <w:rPr>
          <w:rFonts w:hint="eastAsia" w:ascii="宋体" w:hAnsi="宋体" w:eastAsia="宋体" w:cs="宋体"/>
          <w:color w:val="auto"/>
          <w:sz w:val="21"/>
          <w:szCs w:val="16"/>
          <w:highlight w:val="none"/>
          <w:lang w:val="en-US" w:eastAsia="zh-CN"/>
        </w:rPr>
        <w:t>说明：1.复印件上应加盖本单位章（自然人投标的无需盖章，需要签字）。</w:t>
      </w:r>
    </w:p>
    <w:p>
      <w:pPr>
        <w:pStyle w:val="13"/>
        <w:shd w:val="clear" w:color="auto" w:fill="auto"/>
        <w:tabs>
          <w:tab w:val="left" w:pos="5580"/>
        </w:tabs>
        <w:spacing w:line="360" w:lineRule="auto"/>
        <w:ind w:left="1084" w:leftChars="257" w:hanging="540"/>
        <w:rPr>
          <w:rFonts w:hint="eastAsia"/>
          <w:color w:val="auto"/>
          <w:highlight w:val="none"/>
        </w:rPr>
      </w:pPr>
      <w:r>
        <w:rPr>
          <w:rFonts w:hint="eastAsia" w:ascii="宋体" w:hAnsi="宋体" w:eastAsia="宋体" w:cs="宋体"/>
          <w:color w:val="auto"/>
          <w:sz w:val="21"/>
          <w:szCs w:val="16"/>
          <w:highlight w:val="none"/>
          <w:lang w:val="en-US" w:eastAsia="zh-CN"/>
        </w:rPr>
        <w:t>2.（本项目不接受联合体）如果是联合体投标，联合体各方需提供的满足招标文件要求的其他资格证明文件。</w:t>
      </w:r>
    </w:p>
    <w:sectPr>
      <w:headerReference r:id="rId5" w:type="default"/>
      <w:footerReference r:id="rId6" w:type="default"/>
      <w:pgSz w:w="11905" w:h="16838"/>
      <w:pgMar w:top="1440" w:right="1797" w:bottom="1440" w:left="1797" w:header="850" w:footer="992" w:gutter="0"/>
      <w:pgNumType w:fmt="decimal"/>
      <w:cols w:space="0" w:num="1"/>
      <w:rtlGutter w:val="0"/>
      <w:docGrid w:type="linesAndChars" w:linePitch="332" w:charSpace="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_x000B__x000C_">
    <w:altName w:val="Courier New"/>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40001" w:csb1="00000000"/>
  </w:font>
  <w:font w:name="ヒラギノ角ゴ Pro W3">
    <w:altName w:val="Yu Gothic"/>
    <w:panose1 w:val="00000000000000000000"/>
    <w:charset w:val="80"/>
    <w:family w:val="auto"/>
    <w:pitch w:val="default"/>
    <w:sig w:usb0="00000000" w:usb1="00000000" w:usb2="00000012" w:usb3="00000000" w:csb0="0002000D" w:csb1="00000000"/>
  </w:font>
  <w:font w:name="长城仿宋">
    <w:altName w:val="宋体"/>
    <w:panose1 w:val="02010609000101010101"/>
    <w:charset w:val="86"/>
    <w:family w:val="modern"/>
    <w:pitch w:val="default"/>
    <w:sig w:usb0="00000000" w:usb1="00000000" w:usb2="00000010" w:usb3="00000000" w:csb0="00040000" w:csb1="00000000"/>
  </w:font>
  <w:font w:name="华文仿宋">
    <w:altName w:val="仿宋"/>
    <w:panose1 w:val="02010600040101010101"/>
    <w:charset w:val="86"/>
    <w:family w:val="swiss"/>
    <w:pitch w:val="default"/>
    <w:sig w:usb0="00000000" w:usb1="00000000" w:usb2="00000000" w:usb3="00000000" w:csb0="0004009F" w:csb1="DFD70000"/>
  </w:font>
  <w:font w:name="Tms Rmn">
    <w:altName w:val="Segoe Print"/>
    <w:panose1 w:val="02020603040505020304"/>
    <w:charset w:val="00"/>
    <w:family w:val="roman"/>
    <w:pitch w:val="default"/>
    <w:sig w:usb0="00000000" w:usb1="00000000" w:usb2="00000000" w:usb3="00000000" w:csb0="00000001"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both"/>
      <w:rPr>
        <w:rFonts w:hint="eastAsia"/>
      </w:rPr>
    </w:pPr>
    <w:r>
      <w:rPr>
        <w:rFonts w:hint="eastAsia"/>
        <w:sz w:val="13"/>
        <w:szCs w:val="13"/>
      </w:rPr>
      <w:t xml:space="preserve"> </w:t>
    </w:r>
    <w:r>
      <w:rPr>
        <w:rFonts w:hint="eastAsia"/>
      </w:rPr>
      <w:t xml:space="preserve">  </w:t>
    </w:r>
    <w:r>
      <w:rPr>
        <w:rFonts w:hint="eastAsia"/>
        <w:sz w:val="21"/>
        <w:szCs w:val="21"/>
      </w:rPr>
      <w:t xml:space="preserve"> </w:t>
    </w:r>
    <w:r>
      <w:rPr>
        <w:rFonts w:hint="eastAsia"/>
        <w:color w:val="800000"/>
        <w:sz w:val="16"/>
        <w:szCs w:val="20"/>
        <w:lang w:val="en-US" w:eastAsia="zh-CN"/>
      </w:rPr>
      <w:t xml:space="preserve">      </w:t>
    </w:r>
  </w:p>
  <w:p>
    <w:pPr>
      <w:pStyle w:val="17"/>
      <w:tabs>
        <w:tab w:val="center" w:pos="4320"/>
        <w:tab w:val="right" w:pos="8640"/>
        <w:tab w:val="clear" w:pos="4153"/>
        <w:tab w:val="clear"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both"/>
      <w:rPr>
        <w:rFonts w:hint="eastAsia"/>
      </w:rPr>
    </w:pPr>
    <w:r>
      <w:rPr>
        <w:sz w:val="16"/>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68</w:t>
                    </w:r>
                    <w:r>
                      <w:fldChar w:fldCharType="end"/>
                    </w:r>
                  </w:p>
                </w:txbxContent>
              </v:textbox>
            </v:shape>
          </w:pict>
        </mc:Fallback>
      </mc:AlternateContent>
    </w:r>
    <w:r>
      <w:rPr>
        <w:rFonts w:hint="eastAsia"/>
        <w:color w:val="800000"/>
        <w:sz w:val="16"/>
        <w:szCs w:val="20"/>
        <w:lang w:val="en-US" w:eastAsia="zh-CN"/>
      </w:rPr>
      <w:t xml:space="preserve">        </w:t>
    </w:r>
  </w:p>
  <w:p>
    <w:pPr>
      <w:pStyle w:val="17"/>
      <w:keepNext w:val="0"/>
      <w:keepLines w:val="0"/>
      <w:pageBreakBefore w:val="0"/>
      <w:widowControl w:val="0"/>
      <w:kinsoku/>
      <w:wordWrap/>
      <w:overflowPunct/>
      <w:topLinePunct w:val="0"/>
      <w:autoSpaceDE w:val="0"/>
      <w:autoSpaceDN w:val="0"/>
      <w:bidi w:val="0"/>
      <w:adjustRightInd w:val="0"/>
      <w:snapToGrid w:val="0"/>
      <w:spacing w:line="240" w:lineRule="auto"/>
      <w:ind w:left="7200" w:hanging="7200" w:hangingChars="4000"/>
      <w:jc w:val="both"/>
      <w:textAlignment w:val="auto"/>
      <w:rPr>
        <w:rFonts w:hint="default"/>
        <w:lang w:val="en-US"/>
      </w:rPr>
    </w:pPr>
  </w:p>
  <w:p>
    <w:pPr>
      <w:pStyle w:val="17"/>
      <w:ind w:right="360"/>
      <w:jc w:val="right"/>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default" w:eastAsia="宋体"/>
        <w:lang w:val="en-US" w:eastAsia="zh-CN"/>
      </w:rPr>
    </w:pPr>
    <w:r>
      <w:rPr>
        <w:rFonts w:hint="eastAsia"/>
      </w:rPr>
      <w:t>阿图什市阿扎克镇提坚村农产品加工厂设备采购项目</w:t>
    </w:r>
    <w:r>
      <w:rPr>
        <w:rFonts w:hint="eastAsia"/>
        <w:lang w:val="en-US" w:eastAsia="zh-CN"/>
      </w:rPr>
      <w:t>一包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hint="eastAsia" w:ascii="宋体" w:hAnsi="宋体" w:eastAsia="宋体" w:cs="宋体"/>
        <w:b w:val="0"/>
        <w:bCs w:val="0"/>
        <w:sz w:val="21"/>
        <w:szCs w:val="21"/>
        <w:lang w:val="en-US" w:eastAsia="zh-CN"/>
      </w:rPr>
    </w:pPr>
    <w:r>
      <w:rPr>
        <w:rFonts w:hint="eastAsia"/>
      </w:rPr>
      <w:t>阿图什市阿扎克镇提坚村农产品加工厂设备采购项目</w:t>
    </w:r>
    <w:r>
      <w:rPr>
        <w:rFonts w:hint="eastAsia"/>
        <w:lang w:val="en-US" w:eastAsia="zh-CN"/>
      </w:rPr>
      <w:t>一包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49118C"/>
    <w:multiLevelType w:val="singleLevel"/>
    <w:tmpl w:val="A249118C"/>
    <w:lvl w:ilvl="0" w:tentative="0">
      <w:start w:val="1"/>
      <w:numFmt w:val="decimal"/>
      <w:suff w:val="nothing"/>
      <w:lvlText w:val="%1、"/>
      <w:lvlJc w:val="left"/>
    </w:lvl>
  </w:abstractNum>
  <w:abstractNum w:abstractNumId="1">
    <w:nsid w:val="B36C482C"/>
    <w:multiLevelType w:val="singleLevel"/>
    <w:tmpl w:val="B36C482C"/>
    <w:lvl w:ilvl="0" w:tentative="0">
      <w:start w:val="2"/>
      <w:numFmt w:val="chineseCounting"/>
      <w:suff w:val="space"/>
      <w:lvlText w:val="第%1章"/>
      <w:lvlJc w:val="left"/>
      <w:pPr>
        <w:ind w:left="-1816"/>
      </w:pPr>
      <w:rPr>
        <w:rFonts w:hint="eastAsia"/>
      </w:rPr>
    </w:lvl>
  </w:abstractNum>
  <w:abstractNum w:abstractNumId="2">
    <w:nsid w:val="B8A8889F"/>
    <w:multiLevelType w:val="singleLevel"/>
    <w:tmpl w:val="B8A8889F"/>
    <w:lvl w:ilvl="0" w:tentative="0">
      <w:start w:val="2"/>
      <w:numFmt w:val="chineseCounting"/>
      <w:suff w:val="space"/>
      <w:lvlText w:val="（%1）"/>
      <w:lvlJc w:val="left"/>
      <w:rPr>
        <w:rFonts w:hint="eastAsia"/>
      </w:rPr>
    </w:lvl>
  </w:abstractNum>
  <w:abstractNum w:abstractNumId="3">
    <w:nsid w:val="00000000"/>
    <w:multiLevelType w:val="multilevel"/>
    <w:tmpl w:val="00000000"/>
    <w:lvl w:ilvl="0" w:tentative="0">
      <w:start w:val="1"/>
      <w:numFmt w:val="japaneseCounting"/>
      <w:lvlText w:val="%1"/>
      <w:lvlJc w:val="left"/>
      <w:pPr>
        <w:tabs>
          <w:tab w:val="left" w:pos="0"/>
        </w:tabs>
        <w:ind w:left="360" w:hanging="360"/>
      </w:pPr>
      <w:rPr>
        <w:rFonts w:hint="default" w:ascii="宋体" w:hAnsi="宋体" w:eastAsia="宋体"/>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4">
    <w:nsid w:val="01E9214C"/>
    <w:multiLevelType w:val="singleLevel"/>
    <w:tmpl w:val="01E9214C"/>
    <w:lvl w:ilvl="0" w:tentative="0">
      <w:start w:val="3"/>
      <w:numFmt w:val="decimal"/>
      <w:lvlText w:val="%1."/>
      <w:lvlJc w:val="left"/>
      <w:pPr>
        <w:tabs>
          <w:tab w:val="left" w:pos="420"/>
        </w:tabs>
        <w:ind w:left="425" w:leftChars="0" w:hanging="425" w:firstLineChars="0"/>
      </w:pPr>
      <w:rPr>
        <w:rFonts w:hint="default"/>
      </w:rPr>
    </w:lvl>
  </w:abstractNum>
  <w:abstractNum w:abstractNumId="5">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6">
    <w:nsid w:val="11A64EEE"/>
    <w:multiLevelType w:val="singleLevel"/>
    <w:tmpl w:val="11A64EEE"/>
    <w:lvl w:ilvl="0" w:tentative="0">
      <w:start w:val="1"/>
      <w:numFmt w:val="chineseCounting"/>
      <w:suff w:val="nothing"/>
      <w:lvlText w:val="%1、"/>
      <w:lvlJc w:val="left"/>
      <w:pPr>
        <w:ind w:left="0"/>
      </w:pPr>
      <w:rPr>
        <w:rFonts w:hint="eastAsia"/>
      </w:rPr>
    </w:lvl>
  </w:abstractNum>
  <w:abstractNum w:abstractNumId="7">
    <w:nsid w:val="26F2549E"/>
    <w:multiLevelType w:val="multilevel"/>
    <w:tmpl w:val="26F2549E"/>
    <w:lvl w:ilvl="0" w:tentative="0">
      <w:start w:val="1"/>
      <w:numFmt w:val="decimal"/>
      <w:lvlText w:val="%1、"/>
      <w:lvlJc w:val="left"/>
      <w:pPr>
        <w:ind w:left="371" w:hanging="360"/>
      </w:pPr>
      <w:rPr>
        <w:rFonts w:hint="default"/>
      </w:rPr>
    </w:lvl>
    <w:lvl w:ilvl="1" w:tentative="0">
      <w:start w:val="1"/>
      <w:numFmt w:val="lowerLetter"/>
      <w:pStyle w:val="4"/>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8">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67"/>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9">
    <w:nsid w:val="55CD4C99"/>
    <w:multiLevelType w:val="singleLevel"/>
    <w:tmpl w:val="55CD4C99"/>
    <w:lvl w:ilvl="0" w:tentative="0">
      <w:start w:val="1"/>
      <w:numFmt w:val="chineseCounting"/>
      <w:suff w:val="nothing"/>
      <w:lvlText w:val="%1、"/>
      <w:lvlJc w:val="left"/>
    </w:lvl>
  </w:abstractNum>
  <w:abstractNum w:abstractNumId="10">
    <w:nsid w:val="6EC8727B"/>
    <w:multiLevelType w:val="singleLevel"/>
    <w:tmpl w:val="6EC8727B"/>
    <w:lvl w:ilvl="0" w:tentative="0">
      <w:start w:val="1"/>
      <w:numFmt w:val="decimal"/>
      <w:suff w:val="nothing"/>
      <w:lvlText w:val="%1、"/>
      <w:lvlJc w:val="left"/>
    </w:lvl>
  </w:abstractNum>
  <w:abstractNum w:abstractNumId="11">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7"/>
  </w:num>
  <w:num w:numId="2">
    <w:abstractNumId w:val="8"/>
  </w:num>
  <w:num w:numId="3">
    <w:abstractNumId w:val="1"/>
  </w:num>
  <w:num w:numId="4">
    <w:abstractNumId w:val="6"/>
  </w:num>
  <w:num w:numId="5">
    <w:abstractNumId w:val="10"/>
  </w:num>
  <w:num w:numId="6">
    <w:abstractNumId w:val="9"/>
  </w:num>
  <w:num w:numId="7">
    <w:abstractNumId w:val="5"/>
  </w:num>
  <w:num w:numId="8">
    <w:abstractNumId w:val="11"/>
  </w:num>
  <w:num w:numId="9">
    <w:abstractNumId w:val="0"/>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7"/>
  <w:drawingGridVerticalSpacing w:val="16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jMDAyOTdiZGU1YTI4YzE1NTA5YWM3MGEyODEwMDEifQ=="/>
  </w:docVars>
  <w:rsids>
    <w:rsidRoot w:val="00AE79E0"/>
    <w:rsid w:val="000008FD"/>
    <w:rsid w:val="00003231"/>
    <w:rsid w:val="00003B78"/>
    <w:rsid w:val="00003F23"/>
    <w:rsid w:val="00005025"/>
    <w:rsid w:val="0000620B"/>
    <w:rsid w:val="0000681E"/>
    <w:rsid w:val="0000682D"/>
    <w:rsid w:val="00011FD2"/>
    <w:rsid w:val="000126C8"/>
    <w:rsid w:val="00012CFA"/>
    <w:rsid w:val="00013187"/>
    <w:rsid w:val="000137F2"/>
    <w:rsid w:val="00014B17"/>
    <w:rsid w:val="000165AB"/>
    <w:rsid w:val="000201C1"/>
    <w:rsid w:val="00021187"/>
    <w:rsid w:val="00021198"/>
    <w:rsid w:val="00021864"/>
    <w:rsid w:val="00023055"/>
    <w:rsid w:val="00023185"/>
    <w:rsid w:val="000242CE"/>
    <w:rsid w:val="00024AD6"/>
    <w:rsid w:val="00026A08"/>
    <w:rsid w:val="000279EA"/>
    <w:rsid w:val="000305D5"/>
    <w:rsid w:val="000319B0"/>
    <w:rsid w:val="00034387"/>
    <w:rsid w:val="00034B72"/>
    <w:rsid w:val="00034BA3"/>
    <w:rsid w:val="00034CDA"/>
    <w:rsid w:val="00034F63"/>
    <w:rsid w:val="0003627F"/>
    <w:rsid w:val="0003679A"/>
    <w:rsid w:val="00040E67"/>
    <w:rsid w:val="00041F06"/>
    <w:rsid w:val="000423B1"/>
    <w:rsid w:val="0004299A"/>
    <w:rsid w:val="000429F1"/>
    <w:rsid w:val="000437CC"/>
    <w:rsid w:val="00043E1C"/>
    <w:rsid w:val="00046FC5"/>
    <w:rsid w:val="00047373"/>
    <w:rsid w:val="000476D9"/>
    <w:rsid w:val="0005173F"/>
    <w:rsid w:val="00051864"/>
    <w:rsid w:val="00051ECE"/>
    <w:rsid w:val="000520FE"/>
    <w:rsid w:val="00053450"/>
    <w:rsid w:val="000538D1"/>
    <w:rsid w:val="00054A43"/>
    <w:rsid w:val="00055123"/>
    <w:rsid w:val="00055AB6"/>
    <w:rsid w:val="00055F34"/>
    <w:rsid w:val="00056350"/>
    <w:rsid w:val="00056A13"/>
    <w:rsid w:val="000576A3"/>
    <w:rsid w:val="00063B93"/>
    <w:rsid w:val="00064417"/>
    <w:rsid w:val="000649EF"/>
    <w:rsid w:val="00065388"/>
    <w:rsid w:val="00065665"/>
    <w:rsid w:val="00067D7A"/>
    <w:rsid w:val="00070288"/>
    <w:rsid w:val="00070340"/>
    <w:rsid w:val="000708C5"/>
    <w:rsid w:val="000712BD"/>
    <w:rsid w:val="000719DB"/>
    <w:rsid w:val="00072AC0"/>
    <w:rsid w:val="000738C2"/>
    <w:rsid w:val="000742BD"/>
    <w:rsid w:val="0007479D"/>
    <w:rsid w:val="00075123"/>
    <w:rsid w:val="00075390"/>
    <w:rsid w:val="0007565B"/>
    <w:rsid w:val="00075BB9"/>
    <w:rsid w:val="00076436"/>
    <w:rsid w:val="00076558"/>
    <w:rsid w:val="00077C43"/>
    <w:rsid w:val="00077D8B"/>
    <w:rsid w:val="0008094E"/>
    <w:rsid w:val="00080A6F"/>
    <w:rsid w:val="000816F2"/>
    <w:rsid w:val="00082869"/>
    <w:rsid w:val="00083463"/>
    <w:rsid w:val="00083CDC"/>
    <w:rsid w:val="00084CC1"/>
    <w:rsid w:val="000852D7"/>
    <w:rsid w:val="00085489"/>
    <w:rsid w:val="000863D1"/>
    <w:rsid w:val="00086A7A"/>
    <w:rsid w:val="00086B28"/>
    <w:rsid w:val="000874E4"/>
    <w:rsid w:val="0008796E"/>
    <w:rsid w:val="00087E9D"/>
    <w:rsid w:val="000901E9"/>
    <w:rsid w:val="00090BD9"/>
    <w:rsid w:val="00090F00"/>
    <w:rsid w:val="00091C9B"/>
    <w:rsid w:val="00091DC7"/>
    <w:rsid w:val="000926F6"/>
    <w:rsid w:val="000942A8"/>
    <w:rsid w:val="00094641"/>
    <w:rsid w:val="00094AC9"/>
    <w:rsid w:val="00095245"/>
    <w:rsid w:val="000955A6"/>
    <w:rsid w:val="00095B6E"/>
    <w:rsid w:val="0009686F"/>
    <w:rsid w:val="000A1761"/>
    <w:rsid w:val="000A184E"/>
    <w:rsid w:val="000A1B3C"/>
    <w:rsid w:val="000A2970"/>
    <w:rsid w:val="000A35E1"/>
    <w:rsid w:val="000A3813"/>
    <w:rsid w:val="000A4619"/>
    <w:rsid w:val="000A48D7"/>
    <w:rsid w:val="000A5705"/>
    <w:rsid w:val="000A6219"/>
    <w:rsid w:val="000A6DD1"/>
    <w:rsid w:val="000A7BFA"/>
    <w:rsid w:val="000A7E34"/>
    <w:rsid w:val="000B0CDF"/>
    <w:rsid w:val="000B19BA"/>
    <w:rsid w:val="000B21F3"/>
    <w:rsid w:val="000B5B49"/>
    <w:rsid w:val="000B5CD6"/>
    <w:rsid w:val="000B5D8E"/>
    <w:rsid w:val="000B71A8"/>
    <w:rsid w:val="000B7353"/>
    <w:rsid w:val="000B7627"/>
    <w:rsid w:val="000B7FDE"/>
    <w:rsid w:val="000C062A"/>
    <w:rsid w:val="000C0D0A"/>
    <w:rsid w:val="000C0D63"/>
    <w:rsid w:val="000C1047"/>
    <w:rsid w:val="000C2C5E"/>
    <w:rsid w:val="000C4AF2"/>
    <w:rsid w:val="000C58C5"/>
    <w:rsid w:val="000C627A"/>
    <w:rsid w:val="000C6774"/>
    <w:rsid w:val="000C68DD"/>
    <w:rsid w:val="000C742F"/>
    <w:rsid w:val="000C7D1B"/>
    <w:rsid w:val="000D07C7"/>
    <w:rsid w:val="000D16D6"/>
    <w:rsid w:val="000D1955"/>
    <w:rsid w:val="000D1963"/>
    <w:rsid w:val="000D260B"/>
    <w:rsid w:val="000D296C"/>
    <w:rsid w:val="000D2BE7"/>
    <w:rsid w:val="000D3BE4"/>
    <w:rsid w:val="000D3FDF"/>
    <w:rsid w:val="000D3FE5"/>
    <w:rsid w:val="000D5BFA"/>
    <w:rsid w:val="000D77C3"/>
    <w:rsid w:val="000E0018"/>
    <w:rsid w:val="000E169F"/>
    <w:rsid w:val="000E18AA"/>
    <w:rsid w:val="000E1F61"/>
    <w:rsid w:val="000E30EA"/>
    <w:rsid w:val="000E3822"/>
    <w:rsid w:val="000E416E"/>
    <w:rsid w:val="000E4C55"/>
    <w:rsid w:val="000E57CE"/>
    <w:rsid w:val="000E5BD2"/>
    <w:rsid w:val="000E6242"/>
    <w:rsid w:val="000E689E"/>
    <w:rsid w:val="000E6A46"/>
    <w:rsid w:val="000E6ED7"/>
    <w:rsid w:val="000F0113"/>
    <w:rsid w:val="000F1DED"/>
    <w:rsid w:val="000F2698"/>
    <w:rsid w:val="000F3E84"/>
    <w:rsid w:val="000F3FFF"/>
    <w:rsid w:val="000F4B95"/>
    <w:rsid w:val="000F6140"/>
    <w:rsid w:val="000F6A98"/>
    <w:rsid w:val="000F6AB9"/>
    <w:rsid w:val="000F6B00"/>
    <w:rsid w:val="000F6D6B"/>
    <w:rsid w:val="000F6DA7"/>
    <w:rsid w:val="000F7DEB"/>
    <w:rsid w:val="001008C8"/>
    <w:rsid w:val="00101800"/>
    <w:rsid w:val="00103AEE"/>
    <w:rsid w:val="00104E2B"/>
    <w:rsid w:val="00104E64"/>
    <w:rsid w:val="0010538C"/>
    <w:rsid w:val="001057AF"/>
    <w:rsid w:val="00110A45"/>
    <w:rsid w:val="00111249"/>
    <w:rsid w:val="001123E7"/>
    <w:rsid w:val="001135FE"/>
    <w:rsid w:val="00113871"/>
    <w:rsid w:val="0011439C"/>
    <w:rsid w:val="00114702"/>
    <w:rsid w:val="00116424"/>
    <w:rsid w:val="001167DB"/>
    <w:rsid w:val="00116D76"/>
    <w:rsid w:val="00117062"/>
    <w:rsid w:val="001170CE"/>
    <w:rsid w:val="001178E2"/>
    <w:rsid w:val="00117DEA"/>
    <w:rsid w:val="00117FAC"/>
    <w:rsid w:val="0012043E"/>
    <w:rsid w:val="001209D4"/>
    <w:rsid w:val="001209D7"/>
    <w:rsid w:val="00120A18"/>
    <w:rsid w:val="00120C83"/>
    <w:rsid w:val="00121289"/>
    <w:rsid w:val="001233FB"/>
    <w:rsid w:val="0012425E"/>
    <w:rsid w:val="0012511F"/>
    <w:rsid w:val="00125392"/>
    <w:rsid w:val="001255D4"/>
    <w:rsid w:val="001263BA"/>
    <w:rsid w:val="00126A4E"/>
    <w:rsid w:val="00126AD8"/>
    <w:rsid w:val="00126DF1"/>
    <w:rsid w:val="001276ED"/>
    <w:rsid w:val="00127742"/>
    <w:rsid w:val="00130067"/>
    <w:rsid w:val="00130C17"/>
    <w:rsid w:val="0013112F"/>
    <w:rsid w:val="0013118B"/>
    <w:rsid w:val="001311ED"/>
    <w:rsid w:val="0013431D"/>
    <w:rsid w:val="00134648"/>
    <w:rsid w:val="001348DF"/>
    <w:rsid w:val="00134FD5"/>
    <w:rsid w:val="0013509E"/>
    <w:rsid w:val="00135535"/>
    <w:rsid w:val="00135AED"/>
    <w:rsid w:val="00135BC4"/>
    <w:rsid w:val="00135F38"/>
    <w:rsid w:val="001369C3"/>
    <w:rsid w:val="00137B6B"/>
    <w:rsid w:val="00137D64"/>
    <w:rsid w:val="00137E4C"/>
    <w:rsid w:val="00141038"/>
    <w:rsid w:val="0014151F"/>
    <w:rsid w:val="00141941"/>
    <w:rsid w:val="00142184"/>
    <w:rsid w:val="0014311D"/>
    <w:rsid w:val="00144467"/>
    <w:rsid w:val="001449E6"/>
    <w:rsid w:val="0014579A"/>
    <w:rsid w:val="00145A0C"/>
    <w:rsid w:val="00145E17"/>
    <w:rsid w:val="00147477"/>
    <w:rsid w:val="0015038C"/>
    <w:rsid w:val="001508B1"/>
    <w:rsid w:val="00152331"/>
    <w:rsid w:val="00152403"/>
    <w:rsid w:val="00152CE0"/>
    <w:rsid w:val="00155001"/>
    <w:rsid w:val="001553F5"/>
    <w:rsid w:val="001554EC"/>
    <w:rsid w:val="00155CDB"/>
    <w:rsid w:val="00156646"/>
    <w:rsid w:val="001568CF"/>
    <w:rsid w:val="00157E12"/>
    <w:rsid w:val="00160800"/>
    <w:rsid w:val="00160863"/>
    <w:rsid w:val="0016087F"/>
    <w:rsid w:val="00160A88"/>
    <w:rsid w:val="001613E7"/>
    <w:rsid w:val="0016174A"/>
    <w:rsid w:val="001620F9"/>
    <w:rsid w:val="00165DAF"/>
    <w:rsid w:val="00167DD2"/>
    <w:rsid w:val="0017046D"/>
    <w:rsid w:val="0017080E"/>
    <w:rsid w:val="00171430"/>
    <w:rsid w:val="001714A4"/>
    <w:rsid w:val="00171FC2"/>
    <w:rsid w:val="001729B3"/>
    <w:rsid w:val="00172D11"/>
    <w:rsid w:val="00172FE9"/>
    <w:rsid w:val="001736ED"/>
    <w:rsid w:val="00173D1D"/>
    <w:rsid w:val="00174925"/>
    <w:rsid w:val="00174E84"/>
    <w:rsid w:val="00175BB3"/>
    <w:rsid w:val="00176570"/>
    <w:rsid w:val="00176A44"/>
    <w:rsid w:val="00176CDE"/>
    <w:rsid w:val="00177851"/>
    <w:rsid w:val="00180275"/>
    <w:rsid w:val="0018175A"/>
    <w:rsid w:val="00182153"/>
    <w:rsid w:val="00183525"/>
    <w:rsid w:val="00183724"/>
    <w:rsid w:val="00184539"/>
    <w:rsid w:val="00184EF2"/>
    <w:rsid w:val="0018523C"/>
    <w:rsid w:val="00186A8D"/>
    <w:rsid w:val="0019046D"/>
    <w:rsid w:val="00191194"/>
    <w:rsid w:val="00192441"/>
    <w:rsid w:val="001924AF"/>
    <w:rsid w:val="00192969"/>
    <w:rsid w:val="00192AB0"/>
    <w:rsid w:val="00193398"/>
    <w:rsid w:val="001935E2"/>
    <w:rsid w:val="00193A65"/>
    <w:rsid w:val="00194057"/>
    <w:rsid w:val="0019444D"/>
    <w:rsid w:val="001966AA"/>
    <w:rsid w:val="00196974"/>
    <w:rsid w:val="00196D5E"/>
    <w:rsid w:val="00196F4B"/>
    <w:rsid w:val="001972EB"/>
    <w:rsid w:val="001A0B29"/>
    <w:rsid w:val="001A12FE"/>
    <w:rsid w:val="001A406A"/>
    <w:rsid w:val="001A62A1"/>
    <w:rsid w:val="001A74C3"/>
    <w:rsid w:val="001B0B9D"/>
    <w:rsid w:val="001B1C75"/>
    <w:rsid w:val="001B2BBF"/>
    <w:rsid w:val="001B522A"/>
    <w:rsid w:val="001B560A"/>
    <w:rsid w:val="001B5738"/>
    <w:rsid w:val="001B6E93"/>
    <w:rsid w:val="001B70B5"/>
    <w:rsid w:val="001B7B84"/>
    <w:rsid w:val="001B7F39"/>
    <w:rsid w:val="001C05AB"/>
    <w:rsid w:val="001C1F35"/>
    <w:rsid w:val="001C2A8A"/>
    <w:rsid w:val="001C3B70"/>
    <w:rsid w:val="001C5539"/>
    <w:rsid w:val="001C59BE"/>
    <w:rsid w:val="001C5DC4"/>
    <w:rsid w:val="001C5E26"/>
    <w:rsid w:val="001C6220"/>
    <w:rsid w:val="001C6B18"/>
    <w:rsid w:val="001D0A93"/>
    <w:rsid w:val="001D2F5F"/>
    <w:rsid w:val="001D446C"/>
    <w:rsid w:val="001D5688"/>
    <w:rsid w:val="001D58FF"/>
    <w:rsid w:val="001D629D"/>
    <w:rsid w:val="001D63FD"/>
    <w:rsid w:val="001D6F3F"/>
    <w:rsid w:val="001D6F45"/>
    <w:rsid w:val="001D7E45"/>
    <w:rsid w:val="001E04F1"/>
    <w:rsid w:val="001E20D3"/>
    <w:rsid w:val="001E2E22"/>
    <w:rsid w:val="001E2FC4"/>
    <w:rsid w:val="001E36B7"/>
    <w:rsid w:val="001E47CD"/>
    <w:rsid w:val="001E5159"/>
    <w:rsid w:val="001E5832"/>
    <w:rsid w:val="001E591A"/>
    <w:rsid w:val="001E68D0"/>
    <w:rsid w:val="001F07C5"/>
    <w:rsid w:val="001F1324"/>
    <w:rsid w:val="001F134E"/>
    <w:rsid w:val="001F14AE"/>
    <w:rsid w:val="001F1946"/>
    <w:rsid w:val="001F26BA"/>
    <w:rsid w:val="001F3378"/>
    <w:rsid w:val="001F4661"/>
    <w:rsid w:val="001F4719"/>
    <w:rsid w:val="001F66D5"/>
    <w:rsid w:val="001F6A1F"/>
    <w:rsid w:val="001F7137"/>
    <w:rsid w:val="001F770C"/>
    <w:rsid w:val="00200094"/>
    <w:rsid w:val="00200808"/>
    <w:rsid w:val="00200C69"/>
    <w:rsid w:val="00201148"/>
    <w:rsid w:val="00202825"/>
    <w:rsid w:val="00202D5B"/>
    <w:rsid w:val="00202F2A"/>
    <w:rsid w:val="002036F3"/>
    <w:rsid w:val="00203F5C"/>
    <w:rsid w:val="00204191"/>
    <w:rsid w:val="0020421A"/>
    <w:rsid w:val="002047D3"/>
    <w:rsid w:val="0020497C"/>
    <w:rsid w:val="00205798"/>
    <w:rsid w:val="00205A83"/>
    <w:rsid w:val="00205DEE"/>
    <w:rsid w:val="00207016"/>
    <w:rsid w:val="0021092F"/>
    <w:rsid w:val="00210BCE"/>
    <w:rsid w:val="002111F8"/>
    <w:rsid w:val="002112B7"/>
    <w:rsid w:val="0021169E"/>
    <w:rsid w:val="00211789"/>
    <w:rsid w:val="00211B64"/>
    <w:rsid w:val="00211C86"/>
    <w:rsid w:val="00211FEE"/>
    <w:rsid w:val="002122F0"/>
    <w:rsid w:val="00212CA5"/>
    <w:rsid w:val="00212EB3"/>
    <w:rsid w:val="00213256"/>
    <w:rsid w:val="0021421B"/>
    <w:rsid w:val="0021435E"/>
    <w:rsid w:val="00217577"/>
    <w:rsid w:val="00217846"/>
    <w:rsid w:val="002203C0"/>
    <w:rsid w:val="002209E8"/>
    <w:rsid w:val="002215D0"/>
    <w:rsid w:val="0022309F"/>
    <w:rsid w:val="00224266"/>
    <w:rsid w:val="002248D5"/>
    <w:rsid w:val="00224BDB"/>
    <w:rsid w:val="00225A4D"/>
    <w:rsid w:val="00225E3E"/>
    <w:rsid w:val="00225E4A"/>
    <w:rsid w:val="00227FEE"/>
    <w:rsid w:val="00230CC1"/>
    <w:rsid w:val="00230D14"/>
    <w:rsid w:val="002314E9"/>
    <w:rsid w:val="00231CB1"/>
    <w:rsid w:val="00232C8A"/>
    <w:rsid w:val="0023334B"/>
    <w:rsid w:val="00234A89"/>
    <w:rsid w:val="00234E10"/>
    <w:rsid w:val="00235478"/>
    <w:rsid w:val="002358C7"/>
    <w:rsid w:val="002362AF"/>
    <w:rsid w:val="002362CC"/>
    <w:rsid w:val="00237506"/>
    <w:rsid w:val="002378D0"/>
    <w:rsid w:val="00237B57"/>
    <w:rsid w:val="00243A1C"/>
    <w:rsid w:val="00243B5E"/>
    <w:rsid w:val="00243C20"/>
    <w:rsid w:val="00243D7D"/>
    <w:rsid w:val="00243ECE"/>
    <w:rsid w:val="00245ACA"/>
    <w:rsid w:val="00246F54"/>
    <w:rsid w:val="0025249A"/>
    <w:rsid w:val="0025326E"/>
    <w:rsid w:val="002541D3"/>
    <w:rsid w:val="00254D18"/>
    <w:rsid w:val="00255705"/>
    <w:rsid w:val="00255C2F"/>
    <w:rsid w:val="00255D4D"/>
    <w:rsid w:val="00257088"/>
    <w:rsid w:val="002574B1"/>
    <w:rsid w:val="0025775C"/>
    <w:rsid w:val="0025785F"/>
    <w:rsid w:val="0026096A"/>
    <w:rsid w:val="00260B60"/>
    <w:rsid w:val="0026120E"/>
    <w:rsid w:val="00261315"/>
    <w:rsid w:val="0026223A"/>
    <w:rsid w:val="002632DC"/>
    <w:rsid w:val="00263F02"/>
    <w:rsid w:val="002648FB"/>
    <w:rsid w:val="00266892"/>
    <w:rsid w:val="00266CC0"/>
    <w:rsid w:val="002672ED"/>
    <w:rsid w:val="0027024E"/>
    <w:rsid w:val="00272390"/>
    <w:rsid w:val="0027543F"/>
    <w:rsid w:val="00275F7E"/>
    <w:rsid w:val="002760E4"/>
    <w:rsid w:val="002768B5"/>
    <w:rsid w:val="00277378"/>
    <w:rsid w:val="0028110D"/>
    <w:rsid w:val="00281371"/>
    <w:rsid w:val="002813D2"/>
    <w:rsid w:val="002819B4"/>
    <w:rsid w:val="0028291E"/>
    <w:rsid w:val="00282FBB"/>
    <w:rsid w:val="00283B88"/>
    <w:rsid w:val="00285CC4"/>
    <w:rsid w:val="00286851"/>
    <w:rsid w:val="00290235"/>
    <w:rsid w:val="00290EB7"/>
    <w:rsid w:val="00291B90"/>
    <w:rsid w:val="00291EBD"/>
    <w:rsid w:val="00293933"/>
    <w:rsid w:val="00295F38"/>
    <w:rsid w:val="00296FAA"/>
    <w:rsid w:val="002970FB"/>
    <w:rsid w:val="00297E16"/>
    <w:rsid w:val="002A07DB"/>
    <w:rsid w:val="002A1959"/>
    <w:rsid w:val="002A3638"/>
    <w:rsid w:val="002A484A"/>
    <w:rsid w:val="002A49E9"/>
    <w:rsid w:val="002A4C87"/>
    <w:rsid w:val="002A4E7F"/>
    <w:rsid w:val="002A51FE"/>
    <w:rsid w:val="002A79FB"/>
    <w:rsid w:val="002A7C46"/>
    <w:rsid w:val="002A7D6F"/>
    <w:rsid w:val="002B08C1"/>
    <w:rsid w:val="002B0A6F"/>
    <w:rsid w:val="002B12D0"/>
    <w:rsid w:val="002B17E9"/>
    <w:rsid w:val="002B1A43"/>
    <w:rsid w:val="002B1ABC"/>
    <w:rsid w:val="002B220A"/>
    <w:rsid w:val="002B28DF"/>
    <w:rsid w:val="002B3EF5"/>
    <w:rsid w:val="002B4721"/>
    <w:rsid w:val="002B635D"/>
    <w:rsid w:val="002B6423"/>
    <w:rsid w:val="002B6D27"/>
    <w:rsid w:val="002B6EAE"/>
    <w:rsid w:val="002B7C85"/>
    <w:rsid w:val="002C1472"/>
    <w:rsid w:val="002C1DFD"/>
    <w:rsid w:val="002C316D"/>
    <w:rsid w:val="002C324F"/>
    <w:rsid w:val="002C32A4"/>
    <w:rsid w:val="002C34A7"/>
    <w:rsid w:val="002C404C"/>
    <w:rsid w:val="002C44F8"/>
    <w:rsid w:val="002C48D8"/>
    <w:rsid w:val="002C50D1"/>
    <w:rsid w:val="002C53E5"/>
    <w:rsid w:val="002C5959"/>
    <w:rsid w:val="002C66EA"/>
    <w:rsid w:val="002C6EE6"/>
    <w:rsid w:val="002C76A3"/>
    <w:rsid w:val="002D16A5"/>
    <w:rsid w:val="002D1856"/>
    <w:rsid w:val="002D4063"/>
    <w:rsid w:val="002D6C02"/>
    <w:rsid w:val="002D6F6A"/>
    <w:rsid w:val="002D702A"/>
    <w:rsid w:val="002D73D4"/>
    <w:rsid w:val="002D73FE"/>
    <w:rsid w:val="002E00B8"/>
    <w:rsid w:val="002E023A"/>
    <w:rsid w:val="002E05E3"/>
    <w:rsid w:val="002E0CF1"/>
    <w:rsid w:val="002E131F"/>
    <w:rsid w:val="002E3A5F"/>
    <w:rsid w:val="002E3A69"/>
    <w:rsid w:val="002E3A88"/>
    <w:rsid w:val="002E3B8A"/>
    <w:rsid w:val="002E5DDC"/>
    <w:rsid w:val="002E6CBA"/>
    <w:rsid w:val="002E70C0"/>
    <w:rsid w:val="002E779E"/>
    <w:rsid w:val="002F0126"/>
    <w:rsid w:val="002F1C05"/>
    <w:rsid w:val="002F3E1E"/>
    <w:rsid w:val="002F5154"/>
    <w:rsid w:val="002F5668"/>
    <w:rsid w:val="002F6350"/>
    <w:rsid w:val="002F726F"/>
    <w:rsid w:val="002F7307"/>
    <w:rsid w:val="002F775E"/>
    <w:rsid w:val="003002FC"/>
    <w:rsid w:val="00301764"/>
    <w:rsid w:val="0030256A"/>
    <w:rsid w:val="003049E1"/>
    <w:rsid w:val="00304EE7"/>
    <w:rsid w:val="003064DC"/>
    <w:rsid w:val="0030763F"/>
    <w:rsid w:val="0030791A"/>
    <w:rsid w:val="00311D1C"/>
    <w:rsid w:val="00311FE2"/>
    <w:rsid w:val="00312912"/>
    <w:rsid w:val="00312B46"/>
    <w:rsid w:val="003135CA"/>
    <w:rsid w:val="00314E48"/>
    <w:rsid w:val="00315218"/>
    <w:rsid w:val="003169FF"/>
    <w:rsid w:val="0031704D"/>
    <w:rsid w:val="00317374"/>
    <w:rsid w:val="0031782B"/>
    <w:rsid w:val="00317903"/>
    <w:rsid w:val="00317929"/>
    <w:rsid w:val="00320797"/>
    <w:rsid w:val="00321351"/>
    <w:rsid w:val="003215D0"/>
    <w:rsid w:val="003219FF"/>
    <w:rsid w:val="00321B0F"/>
    <w:rsid w:val="00323327"/>
    <w:rsid w:val="003233D3"/>
    <w:rsid w:val="0032368B"/>
    <w:rsid w:val="00323B3C"/>
    <w:rsid w:val="00323B9B"/>
    <w:rsid w:val="00323EE0"/>
    <w:rsid w:val="003250B5"/>
    <w:rsid w:val="00325C3D"/>
    <w:rsid w:val="00327B00"/>
    <w:rsid w:val="00330EEC"/>
    <w:rsid w:val="00331614"/>
    <w:rsid w:val="003316A2"/>
    <w:rsid w:val="003316AA"/>
    <w:rsid w:val="00331951"/>
    <w:rsid w:val="00333612"/>
    <w:rsid w:val="00333F5A"/>
    <w:rsid w:val="00334464"/>
    <w:rsid w:val="00335143"/>
    <w:rsid w:val="0033520E"/>
    <w:rsid w:val="003355DB"/>
    <w:rsid w:val="003360C0"/>
    <w:rsid w:val="00337E3A"/>
    <w:rsid w:val="00341701"/>
    <w:rsid w:val="00341E1B"/>
    <w:rsid w:val="00342063"/>
    <w:rsid w:val="00343AFA"/>
    <w:rsid w:val="00345340"/>
    <w:rsid w:val="00345DC6"/>
    <w:rsid w:val="00347D7F"/>
    <w:rsid w:val="0035000C"/>
    <w:rsid w:val="0035054D"/>
    <w:rsid w:val="00350672"/>
    <w:rsid w:val="003520CF"/>
    <w:rsid w:val="00352130"/>
    <w:rsid w:val="00352629"/>
    <w:rsid w:val="00352961"/>
    <w:rsid w:val="00352F5E"/>
    <w:rsid w:val="003535C3"/>
    <w:rsid w:val="00355078"/>
    <w:rsid w:val="003554BE"/>
    <w:rsid w:val="00355BD8"/>
    <w:rsid w:val="0035755D"/>
    <w:rsid w:val="00357634"/>
    <w:rsid w:val="003607F7"/>
    <w:rsid w:val="0036156D"/>
    <w:rsid w:val="00361C08"/>
    <w:rsid w:val="00362C15"/>
    <w:rsid w:val="003635A5"/>
    <w:rsid w:val="003639F7"/>
    <w:rsid w:val="00363A88"/>
    <w:rsid w:val="00364D6D"/>
    <w:rsid w:val="003660EB"/>
    <w:rsid w:val="0036682B"/>
    <w:rsid w:val="00366A3F"/>
    <w:rsid w:val="00366D2F"/>
    <w:rsid w:val="00367050"/>
    <w:rsid w:val="0036779C"/>
    <w:rsid w:val="00370079"/>
    <w:rsid w:val="00370746"/>
    <w:rsid w:val="003714B5"/>
    <w:rsid w:val="003727AA"/>
    <w:rsid w:val="003730CA"/>
    <w:rsid w:val="003733A8"/>
    <w:rsid w:val="00373B52"/>
    <w:rsid w:val="00374236"/>
    <w:rsid w:val="00374A30"/>
    <w:rsid w:val="0037500F"/>
    <w:rsid w:val="00375EBC"/>
    <w:rsid w:val="00376B56"/>
    <w:rsid w:val="00377293"/>
    <w:rsid w:val="003773A5"/>
    <w:rsid w:val="003773CE"/>
    <w:rsid w:val="003773E1"/>
    <w:rsid w:val="0037755A"/>
    <w:rsid w:val="0037765D"/>
    <w:rsid w:val="0037791B"/>
    <w:rsid w:val="00380988"/>
    <w:rsid w:val="003810A2"/>
    <w:rsid w:val="00381168"/>
    <w:rsid w:val="003827D4"/>
    <w:rsid w:val="00382C45"/>
    <w:rsid w:val="00383BED"/>
    <w:rsid w:val="00385827"/>
    <w:rsid w:val="00385E4B"/>
    <w:rsid w:val="0038654B"/>
    <w:rsid w:val="00386A77"/>
    <w:rsid w:val="00386B6F"/>
    <w:rsid w:val="00387676"/>
    <w:rsid w:val="00387770"/>
    <w:rsid w:val="00390418"/>
    <w:rsid w:val="003906A3"/>
    <w:rsid w:val="00390901"/>
    <w:rsid w:val="00390A55"/>
    <w:rsid w:val="00390D6E"/>
    <w:rsid w:val="00391153"/>
    <w:rsid w:val="0039119C"/>
    <w:rsid w:val="00392149"/>
    <w:rsid w:val="00392690"/>
    <w:rsid w:val="00392DE4"/>
    <w:rsid w:val="0039363C"/>
    <w:rsid w:val="00393D4C"/>
    <w:rsid w:val="00394FFF"/>
    <w:rsid w:val="00396C19"/>
    <w:rsid w:val="003A1A8E"/>
    <w:rsid w:val="003A1C83"/>
    <w:rsid w:val="003A1CE5"/>
    <w:rsid w:val="003A1FAF"/>
    <w:rsid w:val="003A24EE"/>
    <w:rsid w:val="003A4F37"/>
    <w:rsid w:val="003A6060"/>
    <w:rsid w:val="003A797D"/>
    <w:rsid w:val="003A7E53"/>
    <w:rsid w:val="003B03F9"/>
    <w:rsid w:val="003B0499"/>
    <w:rsid w:val="003B14CC"/>
    <w:rsid w:val="003B16BA"/>
    <w:rsid w:val="003B25CE"/>
    <w:rsid w:val="003B436D"/>
    <w:rsid w:val="003B4CAB"/>
    <w:rsid w:val="003B6267"/>
    <w:rsid w:val="003B76FC"/>
    <w:rsid w:val="003C01E5"/>
    <w:rsid w:val="003C1D2A"/>
    <w:rsid w:val="003C1E0B"/>
    <w:rsid w:val="003C2AF5"/>
    <w:rsid w:val="003C36AD"/>
    <w:rsid w:val="003C4FF3"/>
    <w:rsid w:val="003C5BF9"/>
    <w:rsid w:val="003C6429"/>
    <w:rsid w:val="003C6DB2"/>
    <w:rsid w:val="003C7068"/>
    <w:rsid w:val="003C7A1D"/>
    <w:rsid w:val="003D1587"/>
    <w:rsid w:val="003D1C4D"/>
    <w:rsid w:val="003D302B"/>
    <w:rsid w:val="003D32A3"/>
    <w:rsid w:val="003D38BA"/>
    <w:rsid w:val="003D44D8"/>
    <w:rsid w:val="003D4675"/>
    <w:rsid w:val="003D6965"/>
    <w:rsid w:val="003E04A9"/>
    <w:rsid w:val="003E0849"/>
    <w:rsid w:val="003E1E30"/>
    <w:rsid w:val="003E2182"/>
    <w:rsid w:val="003E333B"/>
    <w:rsid w:val="003E37E5"/>
    <w:rsid w:val="003E3BF0"/>
    <w:rsid w:val="003E4056"/>
    <w:rsid w:val="003E44EB"/>
    <w:rsid w:val="003E4507"/>
    <w:rsid w:val="003E54FB"/>
    <w:rsid w:val="003E5587"/>
    <w:rsid w:val="003E571E"/>
    <w:rsid w:val="003E5FB3"/>
    <w:rsid w:val="003E6E74"/>
    <w:rsid w:val="003E6F20"/>
    <w:rsid w:val="003E7AEF"/>
    <w:rsid w:val="003F101A"/>
    <w:rsid w:val="003F15CD"/>
    <w:rsid w:val="003F2112"/>
    <w:rsid w:val="003F3F4E"/>
    <w:rsid w:val="003F4963"/>
    <w:rsid w:val="003F51D0"/>
    <w:rsid w:val="003F5810"/>
    <w:rsid w:val="003F5F57"/>
    <w:rsid w:val="003F6082"/>
    <w:rsid w:val="003F60E2"/>
    <w:rsid w:val="003F6180"/>
    <w:rsid w:val="003F6452"/>
    <w:rsid w:val="003F659B"/>
    <w:rsid w:val="003F7825"/>
    <w:rsid w:val="003F7D6D"/>
    <w:rsid w:val="0040044F"/>
    <w:rsid w:val="00400942"/>
    <w:rsid w:val="00400AAA"/>
    <w:rsid w:val="0040108E"/>
    <w:rsid w:val="004019B0"/>
    <w:rsid w:val="00402C0A"/>
    <w:rsid w:val="004039CF"/>
    <w:rsid w:val="00403F19"/>
    <w:rsid w:val="00404DF2"/>
    <w:rsid w:val="00404F09"/>
    <w:rsid w:val="0040537E"/>
    <w:rsid w:val="00405A3C"/>
    <w:rsid w:val="00407458"/>
    <w:rsid w:val="00407A64"/>
    <w:rsid w:val="004100F4"/>
    <w:rsid w:val="00410282"/>
    <w:rsid w:val="0041072B"/>
    <w:rsid w:val="00411E24"/>
    <w:rsid w:val="004126E0"/>
    <w:rsid w:val="00415A8A"/>
    <w:rsid w:val="00415CBE"/>
    <w:rsid w:val="00415D23"/>
    <w:rsid w:val="004161D1"/>
    <w:rsid w:val="00416645"/>
    <w:rsid w:val="00416864"/>
    <w:rsid w:val="00416D19"/>
    <w:rsid w:val="0041780A"/>
    <w:rsid w:val="00417A6E"/>
    <w:rsid w:val="00417BC7"/>
    <w:rsid w:val="00417E88"/>
    <w:rsid w:val="00420C05"/>
    <w:rsid w:val="00420E6D"/>
    <w:rsid w:val="004211C4"/>
    <w:rsid w:val="00421C2B"/>
    <w:rsid w:val="004223C5"/>
    <w:rsid w:val="0042307D"/>
    <w:rsid w:val="004237BE"/>
    <w:rsid w:val="00423B8C"/>
    <w:rsid w:val="00423FF8"/>
    <w:rsid w:val="00426294"/>
    <w:rsid w:val="00426B59"/>
    <w:rsid w:val="0042715C"/>
    <w:rsid w:val="00427EEC"/>
    <w:rsid w:val="004310A8"/>
    <w:rsid w:val="00431381"/>
    <w:rsid w:val="004313CD"/>
    <w:rsid w:val="00431502"/>
    <w:rsid w:val="0043170A"/>
    <w:rsid w:val="004321AD"/>
    <w:rsid w:val="00432D5F"/>
    <w:rsid w:val="00432EA8"/>
    <w:rsid w:val="004338B0"/>
    <w:rsid w:val="00434745"/>
    <w:rsid w:val="0043632B"/>
    <w:rsid w:val="00441BE1"/>
    <w:rsid w:val="00441FA2"/>
    <w:rsid w:val="004424AF"/>
    <w:rsid w:val="004425B4"/>
    <w:rsid w:val="00442945"/>
    <w:rsid w:val="00442AA4"/>
    <w:rsid w:val="00443251"/>
    <w:rsid w:val="0044358F"/>
    <w:rsid w:val="0044399C"/>
    <w:rsid w:val="00444061"/>
    <w:rsid w:val="004441B5"/>
    <w:rsid w:val="0044427D"/>
    <w:rsid w:val="004451E6"/>
    <w:rsid w:val="004460F3"/>
    <w:rsid w:val="0044663D"/>
    <w:rsid w:val="0044683C"/>
    <w:rsid w:val="0045012A"/>
    <w:rsid w:val="004511E3"/>
    <w:rsid w:val="00453782"/>
    <w:rsid w:val="00453849"/>
    <w:rsid w:val="004542CB"/>
    <w:rsid w:val="0045480C"/>
    <w:rsid w:val="00454D19"/>
    <w:rsid w:val="00455612"/>
    <w:rsid w:val="00460038"/>
    <w:rsid w:val="0046010D"/>
    <w:rsid w:val="0046069B"/>
    <w:rsid w:val="004607F9"/>
    <w:rsid w:val="00460B47"/>
    <w:rsid w:val="00460F46"/>
    <w:rsid w:val="00461338"/>
    <w:rsid w:val="00461382"/>
    <w:rsid w:val="00462552"/>
    <w:rsid w:val="004630FD"/>
    <w:rsid w:val="0046401C"/>
    <w:rsid w:val="00464999"/>
    <w:rsid w:val="004658CB"/>
    <w:rsid w:val="00465A0C"/>
    <w:rsid w:val="004667AD"/>
    <w:rsid w:val="004668B1"/>
    <w:rsid w:val="004670CE"/>
    <w:rsid w:val="00471C43"/>
    <w:rsid w:val="00472037"/>
    <w:rsid w:val="00473549"/>
    <w:rsid w:val="0047382F"/>
    <w:rsid w:val="00473AFE"/>
    <w:rsid w:val="00474D40"/>
    <w:rsid w:val="00474DB3"/>
    <w:rsid w:val="0047507D"/>
    <w:rsid w:val="00476EE9"/>
    <w:rsid w:val="004776DB"/>
    <w:rsid w:val="00477F37"/>
    <w:rsid w:val="00481B35"/>
    <w:rsid w:val="0048235F"/>
    <w:rsid w:val="00482CF4"/>
    <w:rsid w:val="00483728"/>
    <w:rsid w:val="004845DF"/>
    <w:rsid w:val="004849C7"/>
    <w:rsid w:val="004851F9"/>
    <w:rsid w:val="0049006E"/>
    <w:rsid w:val="0049015B"/>
    <w:rsid w:val="004918CC"/>
    <w:rsid w:val="00492569"/>
    <w:rsid w:val="00492EA5"/>
    <w:rsid w:val="004946A1"/>
    <w:rsid w:val="00494B71"/>
    <w:rsid w:val="004962AD"/>
    <w:rsid w:val="004974CC"/>
    <w:rsid w:val="004A381A"/>
    <w:rsid w:val="004A44AE"/>
    <w:rsid w:val="004A4C5E"/>
    <w:rsid w:val="004A5D0F"/>
    <w:rsid w:val="004A6E1F"/>
    <w:rsid w:val="004A7AB9"/>
    <w:rsid w:val="004A7B48"/>
    <w:rsid w:val="004B1083"/>
    <w:rsid w:val="004B2FCE"/>
    <w:rsid w:val="004B3258"/>
    <w:rsid w:val="004B339D"/>
    <w:rsid w:val="004B411D"/>
    <w:rsid w:val="004B4880"/>
    <w:rsid w:val="004B522D"/>
    <w:rsid w:val="004B580C"/>
    <w:rsid w:val="004B6147"/>
    <w:rsid w:val="004B6214"/>
    <w:rsid w:val="004B6278"/>
    <w:rsid w:val="004B7182"/>
    <w:rsid w:val="004B74DD"/>
    <w:rsid w:val="004B7850"/>
    <w:rsid w:val="004C0519"/>
    <w:rsid w:val="004C084D"/>
    <w:rsid w:val="004C0F35"/>
    <w:rsid w:val="004C193F"/>
    <w:rsid w:val="004C1E29"/>
    <w:rsid w:val="004C2023"/>
    <w:rsid w:val="004C2C02"/>
    <w:rsid w:val="004C36C7"/>
    <w:rsid w:val="004C4656"/>
    <w:rsid w:val="004C49F4"/>
    <w:rsid w:val="004C5351"/>
    <w:rsid w:val="004C5697"/>
    <w:rsid w:val="004C5836"/>
    <w:rsid w:val="004C6035"/>
    <w:rsid w:val="004C6194"/>
    <w:rsid w:val="004C6E98"/>
    <w:rsid w:val="004D067C"/>
    <w:rsid w:val="004D072B"/>
    <w:rsid w:val="004D0C9D"/>
    <w:rsid w:val="004D1634"/>
    <w:rsid w:val="004D1A3A"/>
    <w:rsid w:val="004D3FCF"/>
    <w:rsid w:val="004D5837"/>
    <w:rsid w:val="004D5C9E"/>
    <w:rsid w:val="004D7796"/>
    <w:rsid w:val="004E1166"/>
    <w:rsid w:val="004E33E6"/>
    <w:rsid w:val="004E355E"/>
    <w:rsid w:val="004E3A33"/>
    <w:rsid w:val="004E3FCB"/>
    <w:rsid w:val="004E4947"/>
    <w:rsid w:val="004E5558"/>
    <w:rsid w:val="004E628E"/>
    <w:rsid w:val="004F0179"/>
    <w:rsid w:val="004F07B4"/>
    <w:rsid w:val="004F0E55"/>
    <w:rsid w:val="004F1A17"/>
    <w:rsid w:val="004F2179"/>
    <w:rsid w:val="004F2F65"/>
    <w:rsid w:val="004F4107"/>
    <w:rsid w:val="004F4817"/>
    <w:rsid w:val="004F4CE8"/>
    <w:rsid w:val="004F5E5D"/>
    <w:rsid w:val="005005CA"/>
    <w:rsid w:val="00503F0C"/>
    <w:rsid w:val="005049C2"/>
    <w:rsid w:val="00505000"/>
    <w:rsid w:val="00505F35"/>
    <w:rsid w:val="00506243"/>
    <w:rsid w:val="0051007B"/>
    <w:rsid w:val="005109B4"/>
    <w:rsid w:val="00510FF3"/>
    <w:rsid w:val="0051101A"/>
    <w:rsid w:val="005110F6"/>
    <w:rsid w:val="005123B0"/>
    <w:rsid w:val="00512C46"/>
    <w:rsid w:val="005133F8"/>
    <w:rsid w:val="00516E05"/>
    <w:rsid w:val="0051736C"/>
    <w:rsid w:val="0051783C"/>
    <w:rsid w:val="00520213"/>
    <w:rsid w:val="00521398"/>
    <w:rsid w:val="005216F4"/>
    <w:rsid w:val="00521CF7"/>
    <w:rsid w:val="005230ED"/>
    <w:rsid w:val="005238A4"/>
    <w:rsid w:val="00523F17"/>
    <w:rsid w:val="005241CD"/>
    <w:rsid w:val="00524DC0"/>
    <w:rsid w:val="00525CF8"/>
    <w:rsid w:val="00527504"/>
    <w:rsid w:val="0052792F"/>
    <w:rsid w:val="00527D7D"/>
    <w:rsid w:val="00530019"/>
    <w:rsid w:val="00530C83"/>
    <w:rsid w:val="0053165F"/>
    <w:rsid w:val="005324E4"/>
    <w:rsid w:val="0053342C"/>
    <w:rsid w:val="00533A96"/>
    <w:rsid w:val="005355C1"/>
    <w:rsid w:val="005360E0"/>
    <w:rsid w:val="0053718C"/>
    <w:rsid w:val="00537E7F"/>
    <w:rsid w:val="0054056B"/>
    <w:rsid w:val="00541337"/>
    <w:rsid w:val="00541E82"/>
    <w:rsid w:val="00542409"/>
    <w:rsid w:val="0054258E"/>
    <w:rsid w:val="00543761"/>
    <w:rsid w:val="0054384F"/>
    <w:rsid w:val="005438A9"/>
    <w:rsid w:val="00543A5B"/>
    <w:rsid w:val="00544669"/>
    <w:rsid w:val="0054546A"/>
    <w:rsid w:val="00546F61"/>
    <w:rsid w:val="00547251"/>
    <w:rsid w:val="00550481"/>
    <w:rsid w:val="00550683"/>
    <w:rsid w:val="00551490"/>
    <w:rsid w:val="00551BCD"/>
    <w:rsid w:val="00551CEA"/>
    <w:rsid w:val="00552194"/>
    <w:rsid w:val="00552507"/>
    <w:rsid w:val="0055255E"/>
    <w:rsid w:val="00555A2D"/>
    <w:rsid w:val="0055608D"/>
    <w:rsid w:val="00556248"/>
    <w:rsid w:val="005567A5"/>
    <w:rsid w:val="005600B6"/>
    <w:rsid w:val="0056070C"/>
    <w:rsid w:val="0056129C"/>
    <w:rsid w:val="00561DE3"/>
    <w:rsid w:val="00562825"/>
    <w:rsid w:val="00562CB9"/>
    <w:rsid w:val="00563609"/>
    <w:rsid w:val="00563C9B"/>
    <w:rsid w:val="005651DF"/>
    <w:rsid w:val="0056536A"/>
    <w:rsid w:val="005669E9"/>
    <w:rsid w:val="00567C7B"/>
    <w:rsid w:val="005713D9"/>
    <w:rsid w:val="00573793"/>
    <w:rsid w:val="00573BFA"/>
    <w:rsid w:val="0057417D"/>
    <w:rsid w:val="00576042"/>
    <w:rsid w:val="00576110"/>
    <w:rsid w:val="00576136"/>
    <w:rsid w:val="00577870"/>
    <w:rsid w:val="0058030A"/>
    <w:rsid w:val="0058170B"/>
    <w:rsid w:val="00581D96"/>
    <w:rsid w:val="00584303"/>
    <w:rsid w:val="00584D60"/>
    <w:rsid w:val="0058516E"/>
    <w:rsid w:val="005851F3"/>
    <w:rsid w:val="00586659"/>
    <w:rsid w:val="00586D56"/>
    <w:rsid w:val="00587298"/>
    <w:rsid w:val="005904F0"/>
    <w:rsid w:val="00590CD1"/>
    <w:rsid w:val="00592D2A"/>
    <w:rsid w:val="0059415A"/>
    <w:rsid w:val="00594EC0"/>
    <w:rsid w:val="00594F8A"/>
    <w:rsid w:val="00595493"/>
    <w:rsid w:val="005A1204"/>
    <w:rsid w:val="005A2ABF"/>
    <w:rsid w:val="005A5F79"/>
    <w:rsid w:val="005A5F8B"/>
    <w:rsid w:val="005A72E5"/>
    <w:rsid w:val="005A7A1D"/>
    <w:rsid w:val="005A7AEA"/>
    <w:rsid w:val="005B06D3"/>
    <w:rsid w:val="005B0BE5"/>
    <w:rsid w:val="005B1CAE"/>
    <w:rsid w:val="005B214C"/>
    <w:rsid w:val="005B2527"/>
    <w:rsid w:val="005B2632"/>
    <w:rsid w:val="005B33BF"/>
    <w:rsid w:val="005B3815"/>
    <w:rsid w:val="005B4E15"/>
    <w:rsid w:val="005B5A7C"/>
    <w:rsid w:val="005B7348"/>
    <w:rsid w:val="005B79A8"/>
    <w:rsid w:val="005C0C02"/>
    <w:rsid w:val="005C0E14"/>
    <w:rsid w:val="005C14DC"/>
    <w:rsid w:val="005C21FF"/>
    <w:rsid w:val="005C3BA3"/>
    <w:rsid w:val="005C4719"/>
    <w:rsid w:val="005C486A"/>
    <w:rsid w:val="005C528A"/>
    <w:rsid w:val="005C53AD"/>
    <w:rsid w:val="005C5B8B"/>
    <w:rsid w:val="005C5C66"/>
    <w:rsid w:val="005C62AB"/>
    <w:rsid w:val="005C7C3E"/>
    <w:rsid w:val="005C7C54"/>
    <w:rsid w:val="005D0271"/>
    <w:rsid w:val="005D03FC"/>
    <w:rsid w:val="005D1EE1"/>
    <w:rsid w:val="005D2E94"/>
    <w:rsid w:val="005D32B9"/>
    <w:rsid w:val="005D3FF4"/>
    <w:rsid w:val="005D4094"/>
    <w:rsid w:val="005D4866"/>
    <w:rsid w:val="005D50B8"/>
    <w:rsid w:val="005E0B12"/>
    <w:rsid w:val="005E2911"/>
    <w:rsid w:val="005E3267"/>
    <w:rsid w:val="005E37AB"/>
    <w:rsid w:val="005E3CB5"/>
    <w:rsid w:val="005E645C"/>
    <w:rsid w:val="005E7A4E"/>
    <w:rsid w:val="005F0D9A"/>
    <w:rsid w:val="005F265C"/>
    <w:rsid w:val="005F328D"/>
    <w:rsid w:val="005F34DC"/>
    <w:rsid w:val="005F3DE4"/>
    <w:rsid w:val="005F3E1C"/>
    <w:rsid w:val="005F3F5F"/>
    <w:rsid w:val="005F472D"/>
    <w:rsid w:val="005F4F61"/>
    <w:rsid w:val="005F78D5"/>
    <w:rsid w:val="0060096E"/>
    <w:rsid w:val="00600A38"/>
    <w:rsid w:val="00600F75"/>
    <w:rsid w:val="006020B2"/>
    <w:rsid w:val="006026B5"/>
    <w:rsid w:val="00602AF5"/>
    <w:rsid w:val="00603A0D"/>
    <w:rsid w:val="00604420"/>
    <w:rsid w:val="00604D8B"/>
    <w:rsid w:val="0060572C"/>
    <w:rsid w:val="00605E01"/>
    <w:rsid w:val="00605FB4"/>
    <w:rsid w:val="00610392"/>
    <w:rsid w:val="006107B7"/>
    <w:rsid w:val="006130F4"/>
    <w:rsid w:val="00614329"/>
    <w:rsid w:val="006147E7"/>
    <w:rsid w:val="006148C0"/>
    <w:rsid w:val="0061506A"/>
    <w:rsid w:val="006156B1"/>
    <w:rsid w:val="00615D13"/>
    <w:rsid w:val="00615F86"/>
    <w:rsid w:val="00616603"/>
    <w:rsid w:val="00620A41"/>
    <w:rsid w:val="00621166"/>
    <w:rsid w:val="0062163B"/>
    <w:rsid w:val="00621C81"/>
    <w:rsid w:val="0062339E"/>
    <w:rsid w:val="00623D09"/>
    <w:rsid w:val="00623DFC"/>
    <w:rsid w:val="0062440C"/>
    <w:rsid w:val="00624524"/>
    <w:rsid w:val="0062472F"/>
    <w:rsid w:val="00625550"/>
    <w:rsid w:val="00626629"/>
    <w:rsid w:val="00627474"/>
    <w:rsid w:val="00627610"/>
    <w:rsid w:val="00630DA0"/>
    <w:rsid w:val="00632B09"/>
    <w:rsid w:val="00633555"/>
    <w:rsid w:val="00633D90"/>
    <w:rsid w:val="00633EC2"/>
    <w:rsid w:val="006347A2"/>
    <w:rsid w:val="00634E5B"/>
    <w:rsid w:val="00635711"/>
    <w:rsid w:val="00635DBA"/>
    <w:rsid w:val="00635EA4"/>
    <w:rsid w:val="00637445"/>
    <w:rsid w:val="00641F14"/>
    <w:rsid w:val="00642501"/>
    <w:rsid w:val="0064308A"/>
    <w:rsid w:val="00643FD1"/>
    <w:rsid w:val="00644099"/>
    <w:rsid w:val="00644E89"/>
    <w:rsid w:val="00645F55"/>
    <w:rsid w:val="00646A25"/>
    <w:rsid w:val="006476B7"/>
    <w:rsid w:val="006510E8"/>
    <w:rsid w:val="006516DC"/>
    <w:rsid w:val="00651C53"/>
    <w:rsid w:val="0065308D"/>
    <w:rsid w:val="00654004"/>
    <w:rsid w:val="0065443A"/>
    <w:rsid w:val="006600B9"/>
    <w:rsid w:val="0066164D"/>
    <w:rsid w:val="00661C1D"/>
    <w:rsid w:val="00661D5F"/>
    <w:rsid w:val="00662E06"/>
    <w:rsid w:val="00662FB6"/>
    <w:rsid w:val="00663CF3"/>
    <w:rsid w:val="00664193"/>
    <w:rsid w:val="006647FA"/>
    <w:rsid w:val="00664E12"/>
    <w:rsid w:val="0066518D"/>
    <w:rsid w:val="006653DB"/>
    <w:rsid w:val="00666349"/>
    <w:rsid w:val="006665F2"/>
    <w:rsid w:val="00666FE8"/>
    <w:rsid w:val="006671DE"/>
    <w:rsid w:val="006704EB"/>
    <w:rsid w:val="0067089D"/>
    <w:rsid w:val="00671C63"/>
    <w:rsid w:val="006723D5"/>
    <w:rsid w:val="006726D4"/>
    <w:rsid w:val="0067287C"/>
    <w:rsid w:val="00672D10"/>
    <w:rsid w:val="006733E5"/>
    <w:rsid w:val="006736C1"/>
    <w:rsid w:val="00674496"/>
    <w:rsid w:val="00674497"/>
    <w:rsid w:val="006744CD"/>
    <w:rsid w:val="0067499E"/>
    <w:rsid w:val="006756EF"/>
    <w:rsid w:val="00676BD2"/>
    <w:rsid w:val="00677784"/>
    <w:rsid w:val="0068018B"/>
    <w:rsid w:val="00680B45"/>
    <w:rsid w:val="006810F1"/>
    <w:rsid w:val="00681A38"/>
    <w:rsid w:val="00681D83"/>
    <w:rsid w:val="00682F92"/>
    <w:rsid w:val="006847D7"/>
    <w:rsid w:val="006856B6"/>
    <w:rsid w:val="0068609C"/>
    <w:rsid w:val="00686B0B"/>
    <w:rsid w:val="0068706D"/>
    <w:rsid w:val="006874D8"/>
    <w:rsid w:val="00687F19"/>
    <w:rsid w:val="00690638"/>
    <w:rsid w:val="00691076"/>
    <w:rsid w:val="00691098"/>
    <w:rsid w:val="00691980"/>
    <w:rsid w:val="00693E86"/>
    <w:rsid w:val="00694648"/>
    <w:rsid w:val="0069481D"/>
    <w:rsid w:val="00694B5F"/>
    <w:rsid w:val="00694C91"/>
    <w:rsid w:val="00695104"/>
    <w:rsid w:val="00696109"/>
    <w:rsid w:val="00696144"/>
    <w:rsid w:val="00696684"/>
    <w:rsid w:val="00696B27"/>
    <w:rsid w:val="006A10C7"/>
    <w:rsid w:val="006A10D8"/>
    <w:rsid w:val="006A10EF"/>
    <w:rsid w:val="006A1B03"/>
    <w:rsid w:val="006A2518"/>
    <w:rsid w:val="006A39AF"/>
    <w:rsid w:val="006A40CB"/>
    <w:rsid w:val="006A46F3"/>
    <w:rsid w:val="006A5308"/>
    <w:rsid w:val="006A577F"/>
    <w:rsid w:val="006A6B2B"/>
    <w:rsid w:val="006A753C"/>
    <w:rsid w:val="006B0351"/>
    <w:rsid w:val="006B0578"/>
    <w:rsid w:val="006B2A74"/>
    <w:rsid w:val="006B2C55"/>
    <w:rsid w:val="006B32A5"/>
    <w:rsid w:val="006B5339"/>
    <w:rsid w:val="006B5367"/>
    <w:rsid w:val="006B54DA"/>
    <w:rsid w:val="006B5D9B"/>
    <w:rsid w:val="006B5EF9"/>
    <w:rsid w:val="006B66C8"/>
    <w:rsid w:val="006B705F"/>
    <w:rsid w:val="006B7579"/>
    <w:rsid w:val="006B7FDD"/>
    <w:rsid w:val="006C012F"/>
    <w:rsid w:val="006C05A8"/>
    <w:rsid w:val="006C0731"/>
    <w:rsid w:val="006C1DF0"/>
    <w:rsid w:val="006C5277"/>
    <w:rsid w:val="006C61AA"/>
    <w:rsid w:val="006C6996"/>
    <w:rsid w:val="006D2000"/>
    <w:rsid w:val="006D3D6F"/>
    <w:rsid w:val="006D5E67"/>
    <w:rsid w:val="006D6704"/>
    <w:rsid w:val="006D693D"/>
    <w:rsid w:val="006E06DF"/>
    <w:rsid w:val="006E08DB"/>
    <w:rsid w:val="006E13F6"/>
    <w:rsid w:val="006E17C0"/>
    <w:rsid w:val="006E188C"/>
    <w:rsid w:val="006E190E"/>
    <w:rsid w:val="006E19E5"/>
    <w:rsid w:val="006E1FBF"/>
    <w:rsid w:val="006E37EA"/>
    <w:rsid w:val="006E3D4E"/>
    <w:rsid w:val="006E49ED"/>
    <w:rsid w:val="006E5612"/>
    <w:rsid w:val="006E56B3"/>
    <w:rsid w:val="006E6620"/>
    <w:rsid w:val="006E7385"/>
    <w:rsid w:val="006E7B1E"/>
    <w:rsid w:val="006F0A3E"/>
    <w:rsid w:val="006F1BBF"/>
    <w:rsid w:val="006F20E6"/>
    <w:rsid w:val="006F258F"/>
    <w:rsid w:val="006F2DED"/>
    <w:rsid w:val="006F3ACD"/>
    <w:rsid w:val="006F3E63"/>
    <w:rsid w:val="006F46C4"/>
    <w:rsid w:val="006F62AF"/>
    <w:rsid w:val="006F7536"/>
    <w:rsid w:val="0070173D"/>
    <w:rsid w:val="0070339D"/>
    <w:rsid w:val="007033FB"/>
    <w:rsid w:val="007040AD"/>
    <w:rsid w:val="00705C81"/>
    <w:rsid w:val="00705D76"/>
    <w:rsid w:val="0070660A"/>
    <w:rsid w:val="007068A4"/>
    <w:rsid w:val="00707CF0"/>
    <w:rsid w:val="00707F3F"/>
    <w:rsid w:val="00711531"/>
    <w:rsid w:val="00712C7E"/>
    <w:rsid w:val="00712D53"/>
    <w:rsid w:val="007132EF"/>
    <w:rsid w:val="007136B0"/>
    <w:rsid w:val="00714D93"/>
    <w:rsid w:val="00716395"/>
    <w:rsid w:val="00716C51"/>
    <w:rsid w:val="00716CC4"/>
    <w:rsid w:val="00716E17"/>
    <w:rsid w:val="007176FE"/>
    <w:rsid w:val="0071790B"/>
    <w:rsid w:val="00717D6B"/>
    <w:rsid w:val="00721CC5"/>
    <w:rsid w:val="00721D24"/>
    <w:rsid w:val="00722543"/>
    <w:rsid w:val="007230A0"/>
    <w:rsid w:val="00723224"/>
    <w:rsid w:val="0072329B"/>
    <w:rsid w:val="00723C85"/>
    <w:rsid w:val="00725FB7"/>
    <w:rsid w:val="00726199"/>
    <w:rsid w:val="007272AF"/>
    <w:rsid w:val="007272F7"/>
    <w:rsid w:val="00730B1B"/>
    <w:rsid w:val="007312DA"/>
    <w:rsid w:val="0073162E"/>
    <w:rsid w:val="00731D13"/>
    <w:rsid w:val="00732771"/>
    <w:rsid w:val="007349FD"/>
    <w:rsid w:val="00734A42"/>
    <w:rsid w:val="00737C5E"/>
    <w:rsid w:val="00737D64"/>
    <w:rsid w:val="00740DCB"/>
    <w:rsid w:val="007424E4"/>
    <w:rsid w:val="00742777"/>
    <w:rsid w:val="00742D47"/>
    <w:rsid w:val="00743AB1"/>
    <w:rsid w:val="00743E21"/>
    <w:rsid w:val="0074550E"/>
    <w:rsid w:val="00745A35"/>
    <w:rsid w:val="00745A48"/>
    <w:rsid w:val="00745B06"/>
    <w:rsid w:val="00745C40"/>
    <w:rsid w:val="007471FA"/>
    <w:rsid w:val="00747369"/>
    <w:rsid w:val="007473D8"/>
    <w:rsid w:val="00747C72"/>
    <w:rsid w:val="007500CF"/>
    <w:rsid w:val="00750850"/>
    <w:rsid w:val="00750D66"/>
    <w:rsid w:val="00751160"/>
    <w:rsid w:val="00752854"/>
    <w:rsid w:val="007535AE"/>
    <w:rsid w:val="00754C61"/>
    <w:rsid w:val="00754F7F"/>
    <w:rsid w:val="00755347"/>
    <w:rsid w:val="00755C51"/>
    <w:rsid w:val="00755C99"/>
    <w:rsid w:val="00756853"/>
    <w:rsid w:val="007568B6"/>
    <w:rsid w:val="007571A1"/>
    <w:rsid w:val="00757DCD"/>
    <w:rsid w:val="00760288"/>
    <w:rsid w:val="00760490"/>
    <w:rsid w:val="00760A2B"/>
    <w:rsid w:val="007618D8"/>
    <w:rsid w:val="0076208F"/>
    <w:rsid w:val="007625DB"/>
    <w:rsid w:val="00762EF7"/>
    <w:rsid w:val="00763199"/>
    <w:rsid w:val="0076430C"/>
    <w:rsid w:val="00764A1D"/>
    <w:rsid w:val="00764DD4"/>
    <w:rsid w:val="00764F2B"/>
    <w:rsid w:val="00765C55"/>
    <w:rsid w:val="007666F9"/>
    <w:rsid w:val="007709DA"/>
    <w:rsid w:val="00770ABF"/>
    <w:rsid w:val="00770BAD"/>
    <w:rsid w:val="007719B5"/>
    <w:rsid w:val="00771D46"/>
    <w:rsid w:val="00772869"/>
    <w:rsid w:val="00772C02"/>
    <w:rsid w:val="00772F8D"/>
    <w:rsid w:val="00773132"/>
    <w:rsid w:val="00773831"/>
    <w:rsid w:val="00773B01"/>
    <w:rsid w:val="00774875"/>
    <w:rsid w:val="00774E2D"/>
    <w:rsid w:val="00774F6E"/>
    <w:rsid w:val="007802A7"/>
    <w:rsid w:val="00780F12"/>
    <w:rsid w:val="007813CF"/>
    <w:rsid w:val="0078213C"/>
    <w:rsid w:val="0078237E"/>
    <w:rsid w:val="00782936"/>
    <w:rsid w:val="0078381E"/>
    <w:rsid w:val="007844C8"/>
    <w:rsid w:val="0078470F"/>
    <w:rsid w:val="007855F1"/>
    <w:rsid w:val="00785690"/>
    <w:rsid w:val="007903F8"/>
    <w:rsid w:val="00790432"/>
    <w:rsid w:val="007904B9"/>
    <w:rsid w:val="007907E1"/>
    <w:rsid w:val="00790808"/>
    <w:rsid w:val="00790FA5"/>
    <w:rsid w:val="00791822"/>
    <w:rsid w:val="007930D5"/>
    <w:rsid w:val="007936DC"/>
    <w:rsid w:val="007936EA"/>
    <w:rsid w:val="007971A4"/>
    <w:rsid w:val="007974FA"/>
    <w:rsid w:val="00797555"/>
    <w:rsid w:val="00797F1D"/>
    <w:rsid w:val="007A0AC9"/>
    <w:rsid w:val="007A1FAF"/>
    <w:rsid w:val="007A2F88"/>
    <w:rsid w:val="007A3752"/>
    <w:rsid w:val="007A38B9"/>
    <w:rsid w:val="007A427A"/>
    <w:rsid w:val="007A45AA"/>
    <w:rsid w:val="007A4B5E"/>
    <w:rsid w:val="007A59E3"/>
    <w:rsid w:val="007A5F57"/>
    <w:rsid w:val="007A6174"/>
    <w:rsid w:val="007A6A9E"/>
    <w:rsid w:val="007A7059"/>
    <w:rsid w:val="007B13EC"/>
    <w:rsid w:val="007B233C"/>
    <w:rsid w:val="007B2825"/>
    <w:rsid w:val="007B31B9"/>
    <w:rsid w:val="007B462B"/>
    <w:rsid w:val="007B57F4"/>
    <w:rsid w:val="007B78B0"/>
    <w:rsid w:val="007B7E15"/>
    <w:rsid w:val="007C0309"/>
    <w:rsid w:val="007C03E0"/>
    <w:rsid w:val="007C0935"/>
    <w:rsid w:val="007C1BF5"/>
    <w:rsid w:val="007C1F01"/>
    <w:rsid w:val="007C27E1"/>
    <w:rsid w:val="007C31F9"/>
    <w:rsid w:val="007C3DE6"/>
    <w:rsid w:val="007C4012"/>
    <w:rsid w:val="007C460F"/>
    <w:rsid w:val="007C49DF"/>
    <w:rsid w:val="007C4CB0"/>
    <w:rsid w:val="007C57AA"/>
    <w:rsid w:val="007D2649"/>
    <w:rsid w:val="007D269D"/>
    <w:rsid w:val="007D3189"/>
    <w:rsid w:val="007D4838"/>
    <w:rsid w:val="007D51D1"/>
    <w:rsid w:val="007D548E"/>
    <w:rsid w:val="007D6896"/>
    <w:rsid w:val="007D7E77"/>
    <w:rsid w:val="007E022F"/>
    <w:rsid w:val="007E0419"/>
    <w:rsid w:val="007E0A1D"/>
    <w:rsid w:val="007E19D9"/>
    <w:rsid w:val="007E3F20"/>
    <w:rsid w:val="007E4803"/>
    <w:rsid w:val="007E4E45"/>
    <w:rsid w:val="007E61C8"/>
    <w:rsid w:val="007E62E8"/>
    <w:rsid w:val="007E6894"/>
    <w:rsid w:val="007E7E6F"/>
    <w:rsid w:val="007F0E76"/>
    <w:rsid w:val="007F1A84"/>
    <w:rsid w:val="007F411B"/>
    <w:rsid w:val="007F4373"/>
    <w:rsid w:val="007F5CC6"/>
    <w:rsid w:val="007F5DA7"/>
    <w:rsid w:val="007F6DD8"/>
    <w:rsid w:val="007F7A3F"/>
    <w:rsid w:val="00800E1B"/>
    <w:rsid w:val="008011CA"/>
    <w:rsid w:val="00802115"/>
    <w:rsid w:val="0080297F"/>
    <w:rsid w:val="00802AEB"/>
    <w:rsid w:val="00804AA7"/>
    <w:rsid w:val="008050D4"/>
    <w:rsid w:val="00805C97"/>
    <w:rsid w:val="00807409"/>
    <w:rsid w:val="00810D7D"/>
    <w:rsid w:val="0081224C"/>
    <w:rsid w:val="008122F0"/>
    <w:rsid w:val="0081255C"/>
    <w:rsid w:val="008130BC"/>
    <w:rsid w:val="008139AE"/>
    <w:rsid w:val="00814482"/>
    <w:rsid w:val="00814613"/>
    <w:rsid w:val="00815814"/>
    <w:rsid w:val="0081713C"/>
    <w:rsid w:val="00817A3E"/>
    <w:rsid w:val="00817E38"/>
    <w:rsid w:val="008203A0"/>
    <w:rsid w:val="0082098C"/>
    <w:rsid w:val="00821049"/>
    <w:rsid w:val="008221ED"/>
    <w:rsid w:val="0082324A"/>
    <w:rsid w:val="00823410"/>
    <w:rsid w:val="00823934"/>
    <w:rsid w:val="00823C0E"/>
    <w:rsid w:val="00825C04"/>
    <w:rsid w:val="00825FD1"/>
    <w:rsid w:val="0082732D"/>
    <w:rsid w:val="00827D38"/>
    <w:rsid w:val="00830D77"/>
    <w:rsid w:val="00833F56"/>
    <w:rsid w:val="00834226"/>
    <w:rsid w:val="00835041"/>
    <w:rsid w:val="00835338"/>
    <w:rsid w:val="00837C25"/>
    <w:rsid w:val="00837CF8"/>
    <w:rsid w:val="0084055A"/>
    <w:rsid w:val="008409F6"/>
    <w:rsid w:val="00841666"/>
    <w:rsid w:val="0084180C"/>
    <w:rsid w:val="00842054"/>
    <w:rsid w:val="00842DBE"/>
    <w:rsid w:val="00843E13"/>
    <w:rsid w:val="00844277"/>
    <w:rsid w:val="00844DE2"/>
    <w:rsid w:val="00844E9F"/>
    <w:rsid w:val="008477BC"/>
    <w:rsid w:val="008477D1"/>
    <w:rsid w:val="008500B8"/>
    <w:rsid w:val="00853B3C"/>
    <w:rsid w:val="00853BF2"/>
    <w:rsid w:val="008579B9"/>
    <w:rsid w:val="00857D81"/>
    <w:rsid w:val="00860125"/>
    <w:rsid w:val="00860281"/>
    <w:rsid w:val="00864DFD"/>
    <w:rsid w:val="00864EE5"/>
    <w:rsid w:val="0086594A"/>
    <w:rsid w:val="008659FF"/>
    <w:rsid w:val="00870BED"/>
    <w:rsid w:val="00871639"/>
    <w:rsid w:val="008722A9"/>
    <w:rsid w:val="00872B76"/>
    <w:rsid w:val="00874032"/>
    <w:rsid w:val="008742D4"/>
    <w:rsid w:val="00875160"/>
    <w:rsid w:val="00877D18"/>
    <w:rsid w:val="0088034E"/>
    <w:rsid w:val="0088059E"/>
    <w:rsid w:val="00880A20"/>
    <w:rsid w:val="00881014"/>
    <w:rsid w:val="00881613"/>
    <w:rsid w:val="008819D7"/>
    <w:rsid w:val="00882328"/>
    <w:rsid w:val="00882CE4"/>
    <w:rsid w:val="008842B3"/>
    <w:rsid w:val="00884581"/>
    <w:rsid w:val="008848A4"/>
    <w:rsid w:val="00885487"/>
    <w:rsid w:val="0088623C"/>
    <w:rsid w:val="00887001"/>
    <w:rsid w:val="008875EC"/>
    <w:rsid w:val="008876A1"/>
    <w:rsid w:val="00887A30"/>
    <w:rsid w:val="0089204A"/>
    <w:rsid w:val="008925C1"/>
    <w:rsid w:val="00892823"/>
    <w:rsid w:val="00892E73"/>
    <w:rsid w:val="00893590"/>
    <w:rsid w:val="00893596"/>
    <w:rsid w:val="00893C65"/>
    <w:rsid w:val="008946D9"/>
    <w:rsid w:val="00894794"/>
    <w:rsid w:val="0089578A"/>
    <w:rsid w:val="00895FEA"/>
    <w:rsid w:val="00896309"/>
    <w:rsid w:val="00896CB1"/>
    <w:rsid w:val="00896D30"/>
    <w:rsid w:val="008973DD"/>
    <w:rsid w:val="008977E0"/>
    <w:rsid w:val="00897C4E"/>
    <w:rsid w:val="008A084B"/>
    <w:rsid w:val="008A0BEC"/>
    <w:rsid w:val="008A1976"/>
    <w:rsid w:val="008A3A8C"/>
    <w:rsid w:val="008A44AB"/>
    <w:rsid w:val="008A5646"/>
    <w:rsid w:val="008A60BD"/>
    <w:rsid w:val="008A646C"/>
    <w:rsid w:val="008A6591"/>
    <w:rsid w:val="008A68A6"/>
    <w:rsid w:val="008A6CCF"/>
    <w:rsid w:val="008A7BCB"/>
    <w:rsid w:val="008B0347"/>
    <w:rsid w:val="008B20D8"/>
    <w:rsid w:val="008B2C6E"/>
    <w:rsid w:val="008B37D1"/>
    <w:rsid w:val="008B4609"/>
    <w:rsid w:val="008B4713"/>
    <w:rsid w:val="008B4CFE"/>
    <w:rsid w:val="008B6593"/>
    <w:rsid w:val="008B7D9A"/>
    <w:rsid w:val="008C0275"/>
    <w:rsid w:val="008C06ED"/>
    <w:rsid w:val="008C1255"/>
    <w:rsid w:val="008C2893"/>
    <w:rsid w:val="008C2B3A"/>
    <w:rsid w:val="008C2DDF"/>
    <w:rsid w:val="008C382F"/>
    <w:rsid w:val="008C4945"/>
    <w:rsid w:val="008C594C"/>
    <w:rsid w:val="008C59D3"/>
    <w:rsid w:val="008C6AC6"/>
    <w:rsid w:val="008C6DBE"/>
    <w:rsid w:val="008D049E"/>
    <w:rsid w:val="008D08B1"/>
    <w:rsid w:val="008D1ADD"/>
    <w:rsid w:val="008D33DB"/>
    <w:rsid w:val="008D3CBB"/>
    <w:rsid w:val="008D489B"/>
    <w:rsid w:val="008D5020"/>
    <w:rsid w:val="008D6086"/>
    <w:rsid w:val="008D6221"/>
    <w:rsid w:val="008D6FA8"/>
    <w:rsid w:val="008E0008"/>
    <w:rsid w:val="008E0A7B"/>
    <w:rsid w:val="008E111A"/>
    <w:rsid w:val="008E1189"/>
    <w:rsid w:val="008E1259"/>
    <w:rsid w:val="008E265B"/>
    <w:rsid w:val="008E31C0"/>
    <w:rsid w:val="008E3C48"/>
    <w:rsid w:val="008E3C68"/>
    <w:rsid w:val="008E4E76"/>
    <w:rsid w:val="008E5C69"/>
    <w:rsid w:val="008E65EC"/>
    <w:rsid w:val="008E6792"/>
    <w:rsid w:val="008E7021"/>
    <w:rsid w:val="008E7ED9"/>
    <w:rsid w:val="008F0C15"/>
    <w:rsid w:val="008F1365"/>
    <w:rsid w:val="008F1512"/>
    <w:rsid w:val="008F1903"/>
    <w:rsid w:val="008F28AA"/>
    <w:rsid w:val="008F385E"/>
    <w:rsid w:val="008F5A54"/>
    <w:rsid w:val="008F5C39"/>
    <w:rsid w:val="008F5D8C"/>
    <w:rsid w:val="008F63D2"/>
    <w:rsid w:val="008F6C65"/>
    <w:rsid w:val="00900279"/>
    <w:rsid w:val="009009D3"/>
    <w:rsid w:val="0090149D"/>
    <w:rsid w:val="00901BC8"/>
    <w:rsid w:val="009027B1"/>
    <w:rsid w:val="00902A61"/>
    <w:rsid w:val="00902D57"/>
    <w:rsid w:val="00903801"/>
    <w:rsid w:val="009041D4"/>
    <w:rsid w:val="00905320"/>
    <w:rsid w:val="00905904"/>
    <w:rsid w:val="00906B8F"/>
    <w:rsid w:val="00907CB6"/>
    <w:rsid w:val="009100A1"/>
    <w:rsid w:val="009102B6"/>
    <w:rsid w:val="009102F3"/>
    <w:rsid w:val="009106B7"/>
    <w:rsid w:val="00910D50"/>
    <w:rsid w:val="0091102A"/>
    <w:rsid w:val="009113B6"/>
    <w:rsid w:val="009119E7"/>
    <w:rsid w:val="009131EA"/>
    <w:rsid w:val="00913747"/>
    <w:rsid w:val="00913E62"/>
    <w:rsid w:val="00914157"/>
    <w:rsid w:val="00914B70"/>
    <w:rsid w:val="00914D00"/>
    <w:rsid w:val="00916340"/>
    <w:rsid w:val="00917B17"/>
    <w:rsid w:val="00920CBB"/>
    <w:rsid w:val="009215B3"/>
    <w:rsid w:val="0092176E"/>
    <w:rsid w:val="00921771"/>
    <w:rsid w:val="00921855"/>
    <w:rsid w:val="00923804"/>
    <w:rsid w:val="009239A8"/>
    <w:rsid w:val="00924006"/>
    <w:rsid w:val="009250CC"/>
    <w:rsid w:val="009250E4"/>
    <w:rsid w:val="00925B70"/>
    <w:rsid w:val="00925D5A"/>
    <w:rsid w:val="009263DA"/>
    <w:rsid w:val="009269D9"/>
    <w:rsid w:val="00927530"/>
    <w:rsid w:val="0093028F"/>
    <w:rsid w:val="009311BF"/>
    <w:rsid w:val="00931895"/>
    <w:rsid w:val="009339B3"/>
    <w:rsid w:val="00934DF3"/>
    <w:rsid w:val="00934ED4"/>
    <w:rsid w:val="009359C1"/>
    <w:rsid w:val="00936246"/>
    <w:rsid w:val="00936BB8"/>
    <w:rsid w:val="00937A5C"/>
    <w:rsid w:val="009407CC"/>
    <w:rsid w:val="0094119C"/>
    <w:rsid w:val="00941460"/>
    <w:rsid w:val="009416A8"/>
    <w:rsid w:val="009422E8"/>
    <w:rsid w:val="00943EB7"/>
    <w:rsid w:val="00944BB1"/>
    <w:rsid w:val="00947807"/>
    <w:rsid w:val="00947CF9"/>
    <w:rsid w:val="00951727"/>
    <w:rsid w:val="00951F8F"/>
    <w:rsid w:val="00954165"/>
    <w:rsid w:val="00955535"/>
    <w:rsid w:val="00955EEC"/>
    <w:rsid w:val="00956106"/>
    <w:rsid w:val="009568E6"/>
    <w:rsid w:val="0095690D"/>
    <w:rsid w:val="00960C65"/>
    <w:rsid w:val="00960CD9"/>
    <w:rsid w:val="00960E15"/>
    <w:rsid w:val="009615D9"/>
    <w:rsid w:val="00961831"/>
    <w:rsid w:val="0096221C"/>
    <w:rsid w:val="00962495"/>
    <w:rsid w:val="009647EF"/>
    <w:rsid w:val="009670ED"/>
    <w:rsid w:val="00967352"/>
    <w:rsid w:val="00967700"/>
    <w:rsid w:val="0096771D"/>
    <w:rsid w:val="00967DB9"/>
    <w:rsid w:val="00970120"/>
    <w:rsid w:val="00970E0E"/>
    <w:rsid w:val="00971384"/>
    <w:rsid w:val="00971916"/>
    <w:rsid w:val="00971EAA"/>
    <w:rsid w:val="00972013"/>
    <w:rsid w:val="00973749"/>
    <w:rsid w:val="00974546"/>
    <w:rsid w:val="0097537A"/>
    <w:rsid w:val="00975419"/>
    <w:rsid w:val="00975464"/>
    <w:rsid w:val="00975672"/>
    <w:rsid w:val="0097685F"/>
    <w:rsid w:val="0098056A"/>
    <w:rsid w:val="009806FE"/>
    <w:rsid w:val="009816D9"/>
    <w:rsid w:val="009818C1"/>
    <w:rsid w:val="00981A95"/>
    <w:rsid w:val="00981D12"/>
    <w:rsid w:val="00983221"/>
    <w:rsid w:val="0098329F"/>
    <w:rsid w:val="00984000"/>
    <w:rsid w:val="009843FC"/>
    <w:rsid w:val="00985ECF"/>
    <w:rsid w:val="00986A3E"/>
    <w:rsid w:val="009870C7"/>
    <w:rsid w:val="009902FB"/>
    <w:rsid w:val="0099063B"/>
    <w:rsid w:val="0099116A"/>
    <w:rsid w:val="00991417"/>
    <w:rsid w:val="00991503"/>
    <w:rsid w:val="00992311"/>
    <w:rsid w:val="0099271E"/>
    <w:rsid w:val="00992C09"/>
    <w:rsid w:val="00993279"/>
    <w:rsid w:val="00993604"/>
    <w:rsid w:val="00994FDE"/>
    <w:rsid w:val="00995928"/>
    <w:rsid w:val="00995F70"/>
    <w:rsid w:val="009964C4"/>
    <w:rsid w:val="009968A9"/>
    <w:rsid w:val="00997029"/>
    <w:rsid w:val="009973BB"/>
    <w:rsid w:val="009979EA"/>
    <w:rsid w:val="009A01DD"/>
    <w:rsid w:val="009A0E02"/>
    <w:rsid w:val="009A28C4"/>
    <w:rsid w:val="009A36FE"/>
    <w:rsid w:val="009A4126"/>
    <w:rsid w:val="009A48AF"/>
    <w:rsid w:val="009A6664"/>
    <w:rsid w:val="009A786A"/>
    <w:rsid w:val="009B15F0"/>
    <w:rsid w:val="009B1E7B"/>
    <w:rsid w:val="009B20FF"/>
    <w:rsid w:val="009B2A02"/>
    <w:rsid w:val="009B2A70"/>
    <w:rsid w:val="009B572B"/>
    <w:rsid w:val="009B5D14"/>
    <w:rsid w:val="009B6080"/>
    <w:rsid w:val="009B695D"/>
    <w:rsid w:val="009B71DA"/>
    <w:rsid w:val="009B756F"/>
    <w:rsid w:val="009C0D73"/>
    <w:rsid w:val="009C11A8"/>
    <w:rsid w:val="009C3E8F"/>
    <w:rsid w:val="009C44D2"/>
    <w:rsid w:val="009C4DA6"/>
    <w:rsid w:val="009C514B"/>
    <w:rsid w:val="009C52C5"/>
    <w:rsid w:val="009C7253"/>
    <w:rsid w:val="009C796C"/>
    <w:rsid w:val="009C7D7A"/>
    <w:rsid w:val="009C7D96"/>
    <w:rsid w:val="009D176A"/>
    <w:rsid w:val="009D256C"/>
    <w:rsid w:val="009D39E9"/>
    <w:rsid w:val="009D3A7E"/>
    <w:rsid w:val="009D406F"/>
    <w:rsid w:val="009D46A1"/>
    <w:rsid w:val="009D4A03"/>
    <w:rsid w:val="009D506D"/>
    <w:rsid w:val="009D5FBF"/>
    <w:rsid w:val="009E1C4C"/>
    <w:rsid w:val="009E2240"/>
    <w:rsid w:val="009E29A8"/>
    <w:rsid w:val="009E3E09"/>
    <w:rsid w:val="009E4001"/>
    <w:rsid w:val="009E48CC"/>
    <w:rsid w:val="009E5B01"/>
    <w:rsid w:val="009F0055"/>
    <w:rsid w:val="009F113B"/>
    <w:rsid w:val="009F2064"/>
    <w:rsid w:val="009F2164"/>
    <w:rsid w:val="009F2CF8"/>
    <w:rsid w:val="009F33CE"/>
    <w:rsid w:val="009F3D24"/>
    <w:rsid w:val="009F3E85"/>
    <w:rsid w:val="009F4552"/>
    <w:rsid w:val="009F5866"/>
    <w:rsid w:val="009F587C"/>
    <w:rsid w:val="009F628B"/>
    <w:rsid w:val="009F6D38"/>
    <w:rsid w:val="009F70D5"/>
    <w:rsid w:val="00A01176"/>
    <w:rsid w:val="00A02C34"/>
    <w:rsid w:val="00A03F0D"/>
    <w:rsid w:val="00A0458E"/>
    <w:rsid w:val="00A04F33"/>
    <w:rsid w:val="00A0612A"/>
    <w:rsid w:val="00A070EA"/>
    <w:rsid w:val="00A0748F"/>
    <w:rsid w:val="00A0753F"/>
    <w:rsid w:val="00A07754"/>
    <w:rsid w:val="00A10C44"/>
    <w:rsid w:val="00A10F8C"/>
    <w:rsid w:val="00A117A1"/>
    <w:rsid w:val="00A11FFF"/>
    <w:rsid w:val="00A12A65"/>
    <w:rsid w:val="00A12B90"/>
    <w:rsid w:val="00A12DA2"/>
    <w:rsid w:val="00A13A72"/>
    <w:rsid w:val="00A15A35"/>
    <w:rsid w:val="00A16338"/>
    <w:rsid w:val="00A168AC"/>
    <w:rsid w:val="00A20282"/>
    <w:rsid w:val="00A202C8"/>
    <w:rsid w:val="00A202D9"/>
    <w:rsid w:val="00A208DF"/>
    <w:rsid w:val="00A2121E"/>
    <w:rsid w:val="00A21AA1"/>
    <w:rsid w:val="00A21C4D"/>
    <w:rsid w:val="00A21C7D"/>
    <w:rsid w:val="00A223FD"/>
    <w:rsid w:val="00A22490"/>
    <w:rsid w:val="00A22EC8"/>
    <w:rsid w:val="00A2338A"/>
    <w:rsid w:val="00A24C2E"/>
    <w:rsid w:val="00A25559"/>
    <w:rsid w:val="00A25C50"/>
    <w:rsid w:val="00A2784A"/>
    <w:rsid w:val="00A27CB5"/>
    <w:rsid w:val="00A3003E"/>
    <w:rsid w:val="00A3093E"/>
    <w:rsid w:val="00A3095C"/>
    <w:rsid w:val="00A30CD0"/>
    <w:rsid w:val="00A312FE"/>
    <w:rsid w:val="00A3196C"/>
    <w:rsid w:val="00A31CD2"/>
    <w:rsid w:val="00A31CD8"/>
    <w:rsid w:val="00A328EB"/>
    <w:rsid w:val="00A32B6C"/>
    <w:rsid w:val="00A33D86"/>
    <w:rsid w:val="00A34848"/>
    <w:rsid w:val="00A34E38"/>
    <w:rsid w:val="00A35020"/>
    <w:rsid w:val="00A35F68"/>
    <w:rsid w:val="00A3734F"/>
    <w:rsid w:val="00A374B9"/>
    <w:rsid w:val="00A37FDE"/>
    <w:rsid w:val="00A40184"/>
    <w:rsid w:val="00A4065C"/>
    <w:rsid w:val="00A4174E"/>
    <w:rsid w:val="00A41B9C"/>
    <w:rsid w:val="00A42695"/>
    <w:rsid w:val="00A42D81"/>
    <w:rsid w:val="00A443A9"/>
    <w:rsid w:val="00A444D0"/>
    <w:rsid w:val="00A44AC4"/>
    <w:rsid w:val="00A450FD"/>
    <w:rsid w:val="00A45114"/>
    <w:rsid w:val="00A45AC9"/>
    <w:rsid w:val="00A4620E"/>
    <w:rsid w:val="00A467FD"/>
    <w:rsid w:val="00A46894"/>
    <w:rsid w:val="00A501B7"/>
    <w:rsid w:val="00A50BD4"/>
    <w:rsid w:val="00A516DD"/>
    <w:rsid w:val="00A51E34"/>
    <w:rsid w:val="00A52588"/>
    <w:rsid w:val="00A567D2"/>
    <w:rsid w:val="00A572A2"/>
    <w:rsid w:val="00A6010A"/>
    <w:rsid w:val="00A605F8"/>
    <w:rsid w:val="00A60EE0"/>
    <w:rsid w:val="00A61456"/>
    <w:rsid w:val="00A6193F"/>
    <w:rsid w:val="00A629C1"/>
    <w:rsid w:val="00A62A44"/>
    <w:rsid w:val="00A62B99"/>
    <w:rsid w:val="00A632EB"/>
    <w:rsid w:val="00A632FE"/>
    <w:rsid w:val="00A63AD6"/>
    <w:rsid w:val="00A64448"/>
    <w:rsid w:val="00A64BD8"/>
    <w:rsid w:val="00A64FBA"/>
    <w:rsid w:val="00A64FCD"/>
    <w:rsid w:val="00A659F2"/>
    <w:rsid w:val="00A65BEE"/>
    <w:rsid w:val="00A67496"/>
    <w:rsid w:val="00A67AF8"/>
    <w:rsid w:val="00A705DC"/>
    <w:rsid w:val="00A70F7E"/>
    <w:rsid w:val="00A71179"/>
    <w:rsid w:val="00A715E1"/>
    <w:rsid w:val="00A71CD7"/>
    <w:rsid w:val="00A72559"/>
    <w:rsid w:val="00A72866"/>
    <w:rsid w:val="00A75B6D"/>
    <w:rsid w:val="00A75FDF"/>
    <w:rsid w:val="00A76242"/>
    <w:rsid w:val="00A76347"/>
    <w:rsid w:val="00A7657F"/>
    <w:rsid w:val="00A76874"/>
    <w:rsid w:val="00A77171"/>
    <w:rsid w:val="00A7793E"/>
    <w:rsid w:val="00A77B5C"/>
    <w:rsid w:val="00A807C2"/>
    <w:rsid w:val="00A81149"/>
    <w:rsid w:val="00A81926"/>
    <w:rsid w:val="00A81E2D"/>
    <w:rsid w:val="00A82819"/>
    <w:rsid w:val="00A8392C"/>
    <w:rsid w:val="00A84379"/>
    <w:rsid w:val="00A845F6"/>
    <w:rsid w:val="00A84C32"/>
    <w:rsid w:val="00A858B6"/>
    <w:rsid w:val="00A858E9"/>
    <w:rsid w:val="00A86180"/>
    <w:rsid w:val="00A86990"/>
    <w:rsid w:val="00A86C04"/>
    <w:rsid w:val="00A9048C"/>
    <w:rsid w:val="00A91899"/>
    <w:rsid w:val="00A91B2B"/>
    <w:rsid w:val="00A931B2"/>
    <w:rsid w:val="00A93736"/>
    <w:rsid w:val="00A93CA9"/>
    <w:rsid w:val="00A94933"/>
    <w:rsid w:val="00A94E4F"/>
    <w:rsid w:val="00A952A6"/>
    <w:rsid w:val="00A957A7"/>
    <w:rsid w:val="00A95C8D"/>
    <w:rsid w:val="00A96147"/>
    <w:rsid w:val="00A96E07"/>
    <w:rsid w:val="00A96E12"/>
    <w:rsid w:val="00A972C5"/>
    <w:rsid w:val="00AA0587"/>
    <w:rsid w:val="00AA0801"/>
    <w:rsid w:val="00AA0DE8"/>
    <w:rsid w:val="00AA273D"/>
    <w:rsid w:val="00AA2CC1"/>
    <w:rsid w:val="00AA2EFA"/>
    <w:rsid w:val="00AA3951"/>
    <w:rsid w:val="00AA3ADB"/>
    <w:rsid w:val="00AA441B"/>
    <w:rsid w:val="00AB1091"/>
    <w:rsid w:val="00AB1E5B"/>
    <w:rsid w:val="00AB227C"/>
    <w:rsid w:val="00AB2B6F"/>
    <w:rsid w:val="00AB3477"/>
    <w:rsid w:val="00AB357C"/>
    <w:rsid w:val="00AB44E6"/>
    <w:rsid w:val="00AB4A2B"/>
    <w:rsid w:val="00AB572F"/>
    <w:rsid w:val="00AB60CD"/>
    <w:rsid w:val="00AB6F2C"/>
    <w:rsid w:val="00AB7B80"/>
    <w:rsid w:val="00AC048B"/>
    <w:rsid w:val="00AC1C9C"/>
    <w:rsid w:val="00AC267E"/>
    <w:rsid w:val="00AC3246"/>
    <w:rsid w:val="00AC36A0"/>
    <w:rsid w:val="00AC399B"/>
    <w:rsid w:val="00AC47E1"/>
    <w:rsid w:val="00AC4AC9"/>
    <w:rsid w:val="00AC4EE1"/>
    <w:rsid w:val="00AC50A4"/>
    <w:rsid w:val="00AC6335"/>
    <w:rsid w:val="00AC6A0C"/>
    <w:rsid w:val="00AC7020"/>
    <w:rsid w:val="00AD0CC2"/>
    <w:rsid w:val="00AD12F6"/>
    <w:rsid w:val="00AD15B0"/>
    <w:rsid w:val="00AD1CBD"/>
    <w:rsid w:val="00AD1D1A"/>
    <w:rsid w:val="00AD1E38"/>
    <w:rsid w:val="00AD221E"/>
    <w:rsid w:val="00AD2DB6"/>
    <w:rsid w:val="00AD307C"/>
    <w:rsid w:val="00AD30C8"/>
    <w:rsid w:val="00AD34D4"/>
    <w:rsid w:val="00AD3D94"/>
    <w:rsid w:val="00AD41CC"/>
    <w:rsid w:val="00AD4205"/>
    <w:rsid w:val="00AD46EE"/>
    <w:rsid w:val="00AD50CD"/>
    <w:rsid w:val="00AD5273"/>
    <w:rsid w:val="00AD6858"/>
    <w:rsid w:val="00AD74D5"/>
    <w:rsid w:val="00AD763C"/>
    <w:rsid w:val="00AE0D5E"/>
    <w:rsid w:val="00AE22CE"/>
    <w:rsid w:val="00AE2C01"/>
    <w:rsid w:val="00AE3135"/>
    <w:rsid w:val="00AE3804"/>
    <w:rsid w:val="00AE3CBE"/>
    <w:rsid w:val="00AE5C9B"/>
    <w:rsid w:val="00AE6772"/>
    <w:rsid w:val="00AE79E0"/>
    <w:rsid w:val="00AE7D55"/>
    <w:rsid w:val="00AF0194"/>
    <w:rsid w:val="00AF0580"/>
    <w:rsid w:val="00AF06CF"/>
    <w:rsid w:val="00AF1827"/>
    <w:rsid w:val="00AF2006"/>
    <w:rsid w:val="00AF208F"/>
    <w:rsid w:val="00AF26A1"/>
    <w:rsid w:val="00AF3DAD"/>
    <w:rsid w:val="00AF5BD3"/>
    <w:rsid w:val="00AF5E95"/>
    <w:rsid w:val="00AF7329"/>
    <w:rsid w:val="00B0068A"/>
    <w:rsid w:val="00B00F74"/>
    <w:rsid w:val="00B02336"/>
    <w:rsid w:val="00B02486"/>
    <w:rsid w:val="00B04C8D"/>
    <w:rsid w:val="00B04D5F"/>
    <w:rsid w:val="00B05154"/>
    <w:rsid w:val="00B0534F"/>
    <w:rsid w:val="00B05DCC"/>
    <w:rsid w:val="00B12215"/>
    <w:rsid w:val="00B12BE1"/>
    <w:rsid w:val="00B13674"/>
    <w:rsid w:val="00B13953"/>
    <w:rsid w:val="00B16A4F"/>
    <w:rsid w:val="00B16DEE"/>
    <w:rsid w:val="00B17192"/>
    <w:rsid w:val="00B208E7"/>
    <w:rsid w:val="00B2316F"/>
    <w:rsid w:val="00B232AF"/>
    <w:rsid w:val="00B23F83"/>
    <w:rsid w:val="00B2454B"/>
    <w:rsid w:val="00B24814"/>
    <w:rsid w:val="00B2524B"/>
    <w:rsid w:val="00B2573C"/>
    <w:rsid w:val="00B25DE3"/>
    <w:rsid w:val="00B2626F"/>
    <w:rsid w:val="00B26F34"/>
    <w:rsid w:val="00B27682"/>
    <w:rsid w:val="00B319D1"/>
    <w:rsid w:val="00B330C3"/>
    <w:rsid w:val="00B336C1"/>
    <w:rsid w:val="00B34A54"/>
    <w:rsid w:val="00B34D79"/>
    <w:rsid w:val="00B36C44"/>
    <w:rsid w:val="00B379A1"/>
    <w:rsid w:val="00B37C87"/>
    <w:rsid w:val="00B4003E"/>
    <w:rsid w:val="00B400EF"/>
    <w:rsid w:val="00B41572"/>
    <w:rsid w:val="00B42D59"/>
    <w:rsid w:val="00B4334D"/>
    <w:rsid w:val="00B45C0B"/>
    <w:rsid w:val="00B45C89"/>
    <w:rsid w:val="00B47177"/>
    <w:rsid w:val="00B47A2D"/>
    <w:rsid w:val="00B5021E"/>
    <w:rsid w:val="00B502E8"/>
    <w:rsid w:val="00B5056D"/>
    <w:rsid w:val="00B506FF"/>
    <w:rsid w:val="00B50FF6"/>
    <w:rsid w:val="00B52414"/>
    <w:rsid w:val="00B5343C"/>
    <w:rsid w:val="00B535F4"/>
    <w:rsid w:val="00B53A6F"/>
    <w:rsid w:val="00B53CAD"/>
    <w:rsid w:val="00B54769"/>
    <w:rsid w:val="00B5599A"/>
    <w:rsid w:val="00B55ECC"/>
    <w:rsid w:val="00B56D38"/>
    <w:rsid w:val="00B57380"/>
    <w:rsid w:val="00B60944"/>
    <w:rsid w:val="00B61A33"/>
    <w:rsid w:val="00B61DBE"/>
    <w:rsid w:val="00B61E45"/>
    <w:rsid w:val="00B620C9"/>
    <w:rsid w:val="00B62560"/>
    <w:rsid w:val="00B634CE"/>
    <w:rsid w:val="00B635D6"/>
    <w:rsid w:val="00B639F0"/>
    <w:rsid w:val="00B6438D"/>
    <w:rsid w:val="00B6469B"/>
    <w:rsid w:val="00B6518D"/>
    <w:rsid w:val="00B652EA"/>
    <w:rsid w:val="00B65545"/>
    <w:rsid w:val="00B65886"/>
    <w:rsid w:val="00B6594F"/>
    <w:rsid w:val="00B67247"/>
    <w:rsid w:val="00B67F68"/>
    <w:rsid w:val="00B70670"/>
    <w:rsid w:val="00B71259"/>
    <w:rsid w:val="00B719E8"/>
    <w:rsid w:val="00B71C06"/>
    <w:rsid w:val="00B71FE4"/>
    <w:rsid w:val="00B723D1"/>
    <w:rsid w:val="00B72466"/>
    <w:rsid w:val="00B72A0C"/>
    <w:rsid w:val="00B74320"/>
    <w:rsid w:val="00B743FE"/>
    <w:rsid w:val="00B753CD"/>
    <w:rsid w:val="00B75D60"/>
    <w:rsid w:val="00B7710E"/>
    <w:rsid w:val="00B801AA"/>
    <w:rsid w:val="00B803B2"/>
    <w:rsid w:val="00B80855"/>
    <w:rsid w:val="00B827BF"/>
    <w:rsid w:val="00B82D67"/>
    <w:rsid w:val="00B82EB1"/>
    <w:rsid w:val="00B83506"/>
    <w:rsid w:val="00B83C43"/>
    <w:rsid w:val="00B85F5D"/>
    <w:rsid w:val="00B86290"/>
    <w:rsid w:val="00B86722"/>
    <w:rsid w:val="00B86BF9"/>
    <w:rsid w:val="00B87949"/>
    <w:rsid w:val="00B87968"/>
    <w:rsid w:val="00B87D47"/>
    <w:rsid w:val="00B907DE"/>
    <w:rsid w:val="00B90B20"/>
    <w:rsid w:val="00B91A97"/>
    <w:rsid w:val="00B92058"/>
    <w:rsid w:val="00B93275"/>
    <w:rsid w:val="00B93847"/>
    <w:rsid w:val="00B940D6"/>
    <w:rsid w:val="00B94110"/>
    <w:rsid w:val="00B95DB5"/>
    <w:rsid w:val="00B95EA9"/>
    <w:rsid w:val="00B96128"/>
    <w:rsid w:val="00BA086D"/>
    <w:rsid w:val="00BA27B9"/>
    <w:rsid w:val="00BA29A3"/>
    <w:rsid w:val="00BA2B5A"/>
    <w:rsid w:val="00BA396A"/>
    <w:rsid w:val="00BA3B4D"/>
    <w:rsid w:val="00BA440E"/>
    <w:rsid w:val="00BA46D5"/>
    <w:rsid w:val="00BA4761"/>
    <w:rsid w:val="00BA5988"/>
    <w:rsid w:val="00BA5EA9"/>
    <w:rsid w:val="00BA6677"/>
    <w:rsid w:val="00BA6CF0"/>
    <w:rsid w:val="00BA7B5F"/>
    <w:rsid w:val="00BA7D53"/>
    <w:rsid w:val="00BB07CA"/>
    <w:rsid w:val="00BB13B0"/>
    <w:rsid w:val="00BB2243"/>
    <w:rsid w:val="00BB2472"/>
    <w:rsid w:val="00BB26BD"/>
    <w:rsid w:val="00BB3071"/>
    <w:rsid w:val="00BB4DA8"/>
    <w:rsid w:val="00BB5C9B"/>
    <w:rsid w:val="00BB654C"/>
    <w:rsid w:val="00BB7259"/>
    <w:rsid w:val="00BB78E4"/>
    <w:rsid w:val="00BB7D10"/>
    <w:rsid w:val="00BC08F9"/>
    <w:rsid w:val="00BC2FB5"/>
    <w:rsid w:val="00BC7E1A"/>
    <w:rsid w:val="00BD0CCA"/>
    <w:rsid w:val="00BD0E1B"/>
    <w:rsid w:val="00BD14DA"/>
    <w:rsid w:val="00BD1520"/>
    <w:rsid w:val="00BD16A2"/>
    <w:rsid w:val="00BD17B8"/>
    <w:rsid w:val="00BD4A82"/>
    <w:rsid w:val="00BD4AF5"/>
    <w:rsid w:val="00BD581A"/>
    <w:rsid w:val="00BD6B29"/>
    <w:rsid w:val="00BE021F"/>
    <w:rsid w:val="00BE0B77"/>
    <w:rsid w:val="00BE1113"/>
    <w:rsid w:val="00BE2894"/>
    <w:rsid w:val="00BE28BA"/>
    <w:rsid w:val="00BE418D"/>
    <w:rsid w:val="00BE43EF"/>
    <w:rsid w:val="00BE4D39"/>
    <w:rsid w:val="00BE6C75"/>
    <w:rsid w:val="00BE6CE2"/>
    <w:rsid w:val="00BE6E37"/>
    <w:rsid w:val="00BE6F01"/>
    <w:rsid w:val="00BF0CD5"/>
    <w:rsid w:val="00BF2BAC"/>
    <w:rsid w:val="00BF35F2"/>
    <w:rsid w:val="00BF3885"/>
    <w:rsid w:val="00BF4700"/>
    <w:rsid w:val="00BF5832"/>
    <w:rsid w:val="00BF60FB"/>
    <w:rsid w:val="00BF61DA"/>
    <w:rsid w:val="00BF7616"/>
    <w:rsid w:val="00C012D5"/>
    <w:rsid w:val="00C03ECB"/>
    <w:rsid w:val="00C0410F"/>
    <w:rsid w:val="00C04D71"/>
    <w:rsid w:val="00C055D0"/>
    <w:rsid w:val="00C05A43"/>
    <w:rsid w:val="00C05BD9"/>
    <w:rsid w:val="00C06C13"/>
    <w:rsid w:val="00C074CA"/>
    <w:rsid w:val="00C11480"/>
    <w:rsid w:val="00C1189D"/>
    <w:rsid w:val="00C120BB"/>
    <w:rsid w:val="00C12496"/>
    <w:rsid w:val="00C124FE"/>
    <w:rsid w:val="00C12A5C"/>
    <w:rsid w:val="00C1366B"/>
    <w:rsid w:val="00C136D9"/>
    <w:rsid w:val="00C149D9"/>
    <w:rsid w:val="00C16774"/>
    <w:rsid w:val="00C20685"/>
    <w:rsid w:val="00C2267C"/>
    <w:rsid w:val="00C2287D"/>
    <w:rsid w:val="00C22FE8"/>
    <w:rsid w:val="00C23066"/>
    <w:rsid w:val="00C235C9"/>
    <w:rsid w:val="00C23A65"/>
    <w:rsid w:val="00C23C09"/>
    <w:rsid w:val="00C24E48"/>
    <w:rsid w:val="00C255CB"/>
    <w:rsid w:val="00C261D6"/>
    <w:rsid w:val="00C27ACA"/>
    <w:rsid w:val="00C308AD"/>
    <w:rsid w:val="00C30E75"/>
    <w:rsid w:val="00C31167"/>
    <w:rsid w:val="00C31EAC"/>
    <w:rsid w:val="00C348FC"/>
    <w:rsid w:val="00C34A09"/>
    <w:rsid w:val="00C35560"/>
    <w:rsid w:val="00C36D02"/>
    <w:rsid w:val="00C40878"/>
    <w:rsid w:val="00C408BB"/>
    <w:rsid w:val="00C40B12"/>
    <w:rsid w:val="00C40BF0"/>
    <w:rsid w:val="00C41E74"/>
    <w:rsid w:val="00C41EEE"/>
    <w:rsid w:val="00C42716"/>
    <w:rsid w:val="00C428C5"/>
    <w:rsid w:val="00C4294E"/>
    <w:rsid w:val="00C448B7"/>
    <w:rsid w:val="00C45DB4"/>
    <w:rsid w:val="00C45F58"/>
    <w:rsid w:val="00C469A0"/>
    <w:rsid w:val="00C46E5A"/>
    <w:rsid w:val="00C47624"/>
    <w:rsid w:val="00C47AC3"/>
    <w:rsid w:val="00C5028A"/>
    <w:rsid w:val="00C504A0"/>
    <w:rsid w:val="00C5082A"/>
    <w:rsid w:val="00C50869"/>
    <w:rsid w:val="00C51262"/>
    <w:rsid w:val="00C52038"/>
    <w:rsid w:val="00C525D6"/>
    <w:rsid w:val="00C53851"/>
    <w:rsid w:val="00C55002"/>
    <w:rsid w:val="00C55728"/>
    <w:rsid w:val="00C55B56"/>
    <w:rsid w:val="00C56EFF"/>
    <w:rsid w:val="00C6012A"/>
    <w:rsid w:val="00C612F0"/>
    <w:rsid w:val="00C61852"/>
    <w:rsid w:val="00C61AEE"/>
    <w:rsid w:val="00C625B0"/>
    <w:rsid w:val="00C631A9"/>
    <w:rsid w:val="00C633B9"/>
    <w:rsid w:val="00C63952"/>
    <w:rsid w:val="00C63D99"/>
    <w:rsid w:val="00C6488D"/>
    <w:rsid w:val="00C65AE3"/>
    <w:rsid w:val="00C66EE0"/>
    <w:rsid w:val="00C672F4"/>
    <w:rsid w:val="00C700B2"/>
    <w:rsid w:val="00C704CE"/>
    <w:rsid w:val="00C70CCA"/>
    <w:rsid w:val="00C72F5C"/>
    <w:rsid w:val="00C7318D"/>
    <w:rsid w:val="00C731B6"/>
    <w:rsid w:val="00C74632"/>
    <w:rsid w:val="00C74FB7"/>
    <w:rsid w:val="00C7504C"/>
    <w:rsid w:val="00C75318"/>
    <w:rsid w:val="00C7575F"/>
    <w:rsid w:val="00C75938"/>
    <w:rsid w:val="00C759C1"/>
    <w:rsid w:val="00C76BB7"/>
    <w:rsid w:val="00C76D91"/>
    <w:rsid w:val="00C80471"/>
    <w:rsid w:val="00C809B8"/>
    <w:rsid w:val="00C810F3"/>
    <w:rsid w:val="00C82E85"/>
    <w:rsid w:val="00C83C54"/>
    <w:rsid w:val="00C83E16"/>
    <w:rsid w:val="00C84924"/>
    <w:rsid w:val="00C84E8A"/>
    <w:rsid w:val="00C8793D"/>
    <w:rsid w:val="00C87B1E"/>
    <w:rsid w:val="00C90018"/>
    <w:rsid w:val="00C90BFA"/>
    <w:rsid w:val="00C92600"/>
    <w:rsid w:val="00C93782"/>
    <w:rsid w:val="00C93E4A"/>
    <w:rsid w:val="00C94BBA"/>
    <w:rsid w:val="00C94EA9"/>
    <w:rsid w:val="00C95513"/>
    <w:rsid w:val="00C95C89"/>
    <w:rsid w:val="00C96C17"/>
    <w:rsid w:val="00CA0FEE"/>
    <w:rsid w:val="00CA1540"/>
    <w:rsid w:val="00CA1659"/>
    <w:rsid w:val="00CA2763"/>
    <w:rsid w:val="00CA3355"/>
    <w:rsid w:val="00CA3699"/>
    <w:rsid w:val="00CA3BB0"/>
    <w:rsid w:val="00CA3D6A"/>
    <w:rsid w:val="00CA4DA6"/>
    <w:rsid w:val="00CA6301"/>
    <w:rsid w:val="00CA7A4C"/>
    <w:rsid w:val="00CB1B6F"/>
    <w:rsid w:val="00CB1E84"/>
    <w:rsid w:val="00CB289A"/>
    <w:rsid w:val="00CB328A"/>
    <w:rsid w:val="00CB37BA"/>
    <w:rsid w:val="00CB4157"/>
    <w:rsid w:val="00CB4437"/>
    <w:rsid w:val="00CB4A4F"/>
    <w:rsid w:val="00CB5402"/>
    <w:rsid w:val="00CB5AB1"/>
    <w:rsid w:val="00CB5C99"/>
    <w:rsid w:val="00CB637D"/>
    <w:rsid w:val="00CB7BB1"/>
    <w:rsid w:val="00CB7F68"/>
    <w:rsid w:val="00CC3265"/>
    <w:rsid w:val="00CC3EB7"/>
    <w:rsid w:val="00CC4C2A"/>
    <w:rsid w:val="00CC55FF"/>
    <w:rsid w:val="00CC69A1"/>
    <w:rsid w:val="00CC6EFE"/>
    <w:rsid w:val="00CC7BAB"/>
    <w:rsid w:val="00CD0675"/>
    <w:rsid w:val="00CD0684"/>
    <w:rsid w:val="00CD148C"/>
    <w:rsid w:val="00CD185E"/>
    <w:rsid w:val="00CD1D2C"/>
    <w:rsid w:val="00CD21B9"/>
    <w:rsid w:val="00CD2FC8"/>
    <w:rsid w:val="00CD3933"/>
    <w:rsid w:val="00CD3D29"/>
    <w:rsid w:val="00CD3D4F"/>
    <w:rsid w:val="00CD3E25"/>
    <w:rsid w:val="00CD3FB0"/>
    <w:rsid w:val="00CD4F6D"/>
    <w:rsid w:val="00CD5121"/>
    <w:rsid w:val="00CD5A03"/>
    <w:rsid w:val="00CD67D6"/>
    <w:rsid w:val="00CD6B69"/>
    <w:rsid w:val="00CD7CAF"/>
    <w:rsid w:val="00CE11E9"/>
    <w:rsid w:val="00CE11FE"/>
    <w:rsid w:val="00CE17F2"/>
    <w:rsid w:val="00CE24B4"/>
    <w:rsid w:val="00CE258D"/>
    <w:rsid w:val="00CE279C"/>
    <w:rsid w:val="00CE30D5"/>
    <w:rsid w:val="00CE470E"/>
    <w:rsid w:val="00CE58BA"/>
    <w:rsid w:val="00CE7CA4"/>
    <w:rsid w:val="00CE7E87"/>
    <w:rsid w:val="00CF0E20"/>
    <w:rsid w:val="00CF1B95"/>
    <w:rsid w:val="00CF210B"/>
    <w:rsid w:val="00CF2CDE"/>
    <w:rsid w:val="00CF2F34"/>
    <w:rsid w:val="00CF302C"/>
    <w:rsid w:val="00CF3462"/>
    <w:rsid w:val="00CF4433"/>
    <w:rsid w:val="00CF55CB"/>
    <w:rsid w:val="00CF572B"/>
    <w:rsid w:val="00CF5C36"/>
    <w:rsid w:val="00CF6C37"/>
    <w:rsid w:val="00CF6F8E"/>
    <w:rsid w:val="00CF711F"/>
    <w:rsid w:val="00CF7C7A"/>
    <w:rsid w:val="00CF7E51"/>
    <w:rsid w:val="00CF7F16"/>
    <w:rsid w:val="00D001EF"/>
    <w:rsid w:val="00D01418"/>
    <w:rsid w:val="00D01613"/>
    <w:rsid w:val="00D0287F"/>
    <w:rsid w:val="00D02E1A"/>
    <w:rsid w:val="00D02E6B"/>
    <w:rsid w:val="00D0475A"/>
    <w:rsid w:val="00D05A65"/>
    <w:rsid w:val="00D05CE8"/>
    <w:rsid w:val="00D079E0"/>
    <w:rsid w:val="00D1002A"/>
    <w:rsid w:val="00D10107"/>
    <w:rsid w:val="00D10AE1"/>
    <w:rsid w:val="00D1291A"/>
    <w:rsid w:val="00D133F8"/>
    <w:rsid w:val="00D136C0"/>
    <w:rsid w:val="00D13798"/>
    <w:rsid w:val="00D14704"/>
    <w:rsid w:val="00D149CA"/>
    <w:rsid w:val="00D14B54"/>
    <w:rsid w:val="00D15181"/>
    <w:rsid w:val="00D153B0"/>
    <w:rsid w:val="00D16DF7"/>
    <w:rsid w:val="00D16F70"/>
    <w:rsid w:val="00D1768D"/>
    <w:rsid w:val="00D17B8B"/>
    <w:rsid w:val="00D17DCF"/>
    <w:rsid w:val="00D20F6E"/>
    <w:rsid w:val="00D21313"/>
    <w:rsid w:val="00D213C7"/>
    <w:rsid w:val="00D222CF"/>
    <w:rsid w:val="00D242C6"/>
    <w:rsid w:val="00D255C8"/>
    <w:rsid w:val="00D2600A"/>
    <w:rsid w:val="00D26BF4"/>
    <w:rsid w:val="00D3001E"/>
    <w:rsid w:val="00D31C9B"/>
    <w:rsid w:val="00D32354"/>
    <w:rsid w:val="00D328D6"/>
    <w:rsid w:val="00D32C4F"/>
    <w:rsid w:val="00D34183"/>
    <w:rsid w:val="00D3432B"/>
    <w:rsid w:val="00D353D9"/>
    <w:rsid w:val="00D3573E"/>
    <w:rsid w:val="00D36292"/>
    <w:rsid w:val="00D36BE7"/>
    <w:rsid w:val="00D400FF"/>
    <w:rsid w:val="00D402A3"/>
    <w:rsid w:val="00D405CB"/>
    <w:rsid w:val="00D414D6"/>
    <w:rsid w:val="00D429C3"/>
    <w:rsid w:val="00D438DE"/>
    <w:rsid w:val="00D441B4"/>
    <w:rsid w:val="00D4616E"/>
    <w:rsid w:val="00D463AA"/>
    <w:rsid w:val="00D50142"/>
    <w:rsid w:val="00D50CF9"/>
    <w:rsid w:val="00D51288"/>
    <w:rsid w:val="00D51578"/>
    <w:rsid w:val="00D52C26"/>
    <w:rsid w:val="00D52CB4"/>
    <w:rsid w:val="00D53932"/>
    <w:rsid w:val="00D53F62"/>
    <w:rsid w:val="00D555F9"/>
    <w:rsid w:val="00D556F1"/>
    <w:rsid w:val="00D5619D"/>
    <w:rsid w:val="00D56ADB"/>
    <w:rsid w:val="00D56C5D"/>
    <w:rsid w:val="00D56F77"/>
    <w:rsid w:val="00D6008F"/>
    <w:rsid w:val="00D60DB7"/>
    <w:rsid w:val="00D613AE"/>
    <w:rsid w:val="00D61943"/>
    <w:rsid w:val="00D62BD7"/>
    <w:rsid w:val="00D63369"/>
    <w:rsid w:val="00D63413"/>
    <w:rsid w:val="00D64361"/>
    <w:rsid w:val="00D64870"/>
    <w:rsid w:val="00D64AAF"/>
    <w:rsid w:val="00D64C8B"/>
    <w:rsid w:val="00D659E4"/>
    <w:rsid w:val="00D661E3"/>
    <w:rsid w:val="00D66282"/>
    <w:rsid w:val="00D6681A"/>
    <w:rsid w:val="00D66BEA"/>
    <w:rsid w:val="00D6722E"/>
    <w:rsid w:val="00D6731B"/>
    <w:rsid w:val="00D70410"/>
    <w:rsid w:val="00D71682"/>
    <w:rsid w:val="00D72721"/>
    <w:rsid w:val="00D74EA2"/>
    <w:rsid w:val="00D75089"/>
    <w:rsid w:val="00D75A42"/>
    <w:rsid w:val="00D81951"/>
    <w:rsid w:val="00D819E4"/>
    <w:rsid w:val="00D829CD"/>
    <w:rsid w:val="00D8305D"/>
    <w:rsid w:val="00D83759"/>
    <w:rsid w:val="00D84259"/>
    <w:rsid w:val="00D842AF"/>
    <w:rsid w:val="00D844AF"/>
    <w:rsid w:val="00D849CC"/>
    <w:rsid w:val="00D85D34"/>
    <w:rsid w:val="00D86AB3"/>
    <w:rsid w:val="00D86D1E"/>
    <w:rsid w:val="00D87115"/>
    <w:rsid w:val="00D87B1F"/>
    <w:rsid w:val="00D9013D"/>
    <w:rsid w:val="00D90539"/>
    <w:rsid w:val="00D90B62"/>
    <w:rsid w:val="00D912FA"/>
    <w:rsid w:val="00D91D17"/>
    <w:rsid w:val="00D91D38"/>
    <w:rsid w:val="00D91EDB"/>
    <w:rsid w:val="00D927DD"/>
    <w:rsid w:val="00D92C17"/>
    <w:rsid w:val="00D934D8"/>
    <w:rsid w:val="00D9467E"/>
    <w:rsid w:val="00D95823"/>
    <w:rsid w:val="00D958FA"/>
    <w:rsid w:val="00D974CF"/>
    <w:rsid w:val="00D97904"/>
    <w:rsid w:val="00D97E0B"/>
    <w:rsid w:val="00DA02A1"/>
    <w:rsid w:val="00DA0F36"/>
    <w:rsid w:val="00DA21E6"/>
    <w:rsid w:val="00DA2DBF"/>
    <w:rsid w:val="00DA2F8B"/>
    <w:rsid w:val="00DA2FDB"/>
    <w:rsid w:val="00DA3FC0"/>
    <w:rsid w:val="00DA475F"/>
    <w:rsid w:val="00DA50C3"/>
    <w:rsid w:val="00DA5358"/>
    <w:rsid w:val="00DA5E0D"/>
    <w:rsid w:val="00DA618B"/>
    <w:rsid w:val="00DA6A3B"/>
    <w:rsid w:val="00DA6C8E"/>
    <w:rsid w:val="00DA6E25"/>
    <w:rsid w:val="00DA7549"/>
    <w:rsid w:val="00DA7628"/>
    <w:rsid w:val="00DA78ED"/>
    <w:rsid w:val="00DA79B2"/>
    <w:rsid w:val="00DA7AEB"/>
    <w:rsid w:val="00DA7BB8"/>
    <w:rsid w:val="00DB0546"/>
    <w:rsid w:val="00DB0570"/>
    <w:rsid w:val="00DB0B57"/>
    <w:rsid w:val="00DB1A0B"/>
    <w:rsid w:val="00DB1A8A"/>
    <w:rsid w:val="00DB22EC"/>
    <w:rsid w:val="00DB2842"/>
    <w:rsid w:val="00DB5120"/>
    <w:rsid w:val="00DB5AE9"/>
    <w:rsid w:val="00DB63E0"/>
    <w:rsid w:val="00DB67B2"/>
    <w:rsid w:val="00DB6970"/>
    <w:rsid w:val="00DB6E92"/>
    <w:rsid w:val="00DB7515"/>
    <w:rsid w:val="00DC0B7E"/>
    <w:rsid w:val="00DC1C58"/>
    <w:rsid w:val="00DC2451"/>
    <w:rsid w:val="00DC2610"/>
    <w:rsid w:val="00DC2A70"/>
    <w:rsid w:val="00DC2BB3"/>
    <w:rsid w:val="00DC4673"/>
    <w:rsid w:val="00DC4CE9"/>
    <w:rsid w:val="00DC5812"/>
    <w:rsid w:val="00DC5C08"/>
    <w:rsid w:val="00DC634F"/>
    <w:rsid w:val="00DC749B"/>
    <w:rsid w:val="00DC7FE1"/>
    <w:rsid w:val="00DD0974"/>
    <w:rsid w:val="00DD1BE8"/>
    <w:rsid w:val="00DD2808"/>
    <w:rsid w:val="00DD472F"/>
    <w:rsid w:val="00DD4954"/>
    <w:rsid w:val="00DD4C91"/>
    <w:rsid w:val="00DD5F88"/>
    <w:rsid w:val="00DD6AF7"/>
    <w:rsid w:val="00DD7F04"/>
    <w:rsid w:val="00DE03AC"/>
    <w:rsid w:val="00DE0744"/>
    <w:rsid w:val="00DE0912"/>
    <w:rsid w:val="00DE0CE7"/>
    <w:rsid w:val="00DE11AA"/>
    <w:rsid w:val="00DE250C"/>
    <w:rsid w:val="00DE2D9B"/>
    <w:rsid w:val="00DE35DC"/>
    <w:rsid w:val="00DE4C68"/>
    <w:rsid w:val="00DE5439"/>
    <w:rsid w:val="00DE547D"/>
    <w:rsid w:val="00DE69D6"/>
    <w:rsid w:val="00DE6D58"/>
    <w:rsid w:val="00DE7091"/>
    <w:rsid w:val="00DE7C48"/>
    <w:rsid w:val="00DE7F94"/>
    <w:rsid w:val="00DF05BF"/>
    <w:rsid w:val="00DF0BFC"/>
    <w:rsid w:val="00DF1933"/>
    <w:rsid w:val="00DF2054"/>
    <w:rsid w:val="00DF2B2F"/>
    <w:rsid w:val="00DF383A"/>
    <w:rsid w:val="00DF3C46"/>
    <w:rsid w:val="00DF7B68"/>
    <w:rsid w:val="00E006FE"/>
    <w:rsid w:val="00E00923"/>
    <w:rsid w:val="00E00A9F"/>
    <w:rsid w:val="00E02DFF"/>
    <w:rsid w:val="00E03F70"/>
    <w:rsid w:val="00E042CE"/>
    <w:rsid w:val="00E055A6"/>
    <w:rsid w:val="00E10940"/>
    <w:rsid w:val="00E112B0"/>
    <w:rsid w:val="00E11603"/>
    <w:rsid w:val="00E12696"/>
    <w:rsid w:val="00E12FC8"/>
    <w:rsid w:val="00E13276"/>
    <w:rsid w:val="00E133DB"/>
    <w:rsid w:val="00E140D6"/>
    <w:rsid w:val="00E14B8C"/>
    <w:rsid w:val="00E163FB"/>
    <w:rsid w:val="00E1664D"/>
    <w:rsid w:val="00E16941"/>
    <w:rsid w:val="00E16BC3"/>
    <w:rsid w:val="00E20B42"/>
    <w:rsid w:val="00E22006"/>
    <w:rsid w:val="00E2221B"/>
    <w:rsid w:val="00E22A59"/>
    <w:rsid w:val="00E236A0"/>
    <w:rsid w:val="00E26279"/>
    <w:rsid w:val="00E27B8C"/>
    <w:rsid w:val="00E3247D"/>
    <w:rsid w:val="00E329E8"/>
    <w:rsid w:val="00E32C2F"/>
    <w:rsid w:val="00E32E78"/>
    <w:rsid w:val="00E33305"/>
    <w:rsid w:val="00E3376D"/>
    <w:rsid w:val="00E33A5A"/>
    <w:rsid w:val="00E342A5"/>
    <w:rsid w:val="00E346CB"/>
    <w:rsid w:val="00E35217"/>
    <w:rsid w:val="00E373F6"/>
    <w:rsid w:val="00E37DFC"/>
    <w:rsid w:val="00E37E76"/>
    <w:rsid w:val="00E410E7"/>
    <w:rsid w:val="00E417AC"/>
    <w:rsid w:val="00E41B52"/>
    <w:rsid w:val="00E433B4"/>
    <w:rsid w:val="00E44618"/>
    <w:rsid w:val="00E4489E"/>
    <w:rsid w:val="00E453E2"/>
    <w:rsid w:val="00E46769"/>
    <w:rsid w:val="00E4694A"/>
    <w:rsid w:val="00E5115E"/>
    <w:rsid w:val="00E512E4"/>
    <w:rsid w:val="00E51AA6"/>
    <w:rsid w:val="00E53016"/>
    <w:rsid w:val="00E530BF"/>
    <w:rsid w:val="00E53911"/>
    <w:rsid w:val="00E53AD9"/>
    <w:rsid w:val="00E53EDA"/>
    <w:rsid w:val="00E546B0"/>
    <w:rsid w:val="00E54C1A"/>
    <w:rsid w:val="00E54E1B"/>
    <w:rsid w:val="00E56A0C"/>
    <w:rsid w:val="00E57FD7"/>
    <w:rsid w:val="00E605CA"/>
    <w:rsid w:val="00E60D97"/>
    <w:rsid w:val="00E62D0A"/>
    <w:rsid w:val="00E63ADC"/>
    <w:rsid w:val="00E64A01"/>
    <w:rsid w:val="00E64D67"/>
    <w:rsid w:val="00E6520C"/>
    <w:rsid w:val="00E65C38"/>
    <w:rsid w:val="00E66CE3"/>
    <w:rsid w:val="00E67725"/>
    <w:rsid w:val="00E67BE5"/>
    <w:rsid w:val="00E70134"/>
    <w:rsid w:val="00E701D5"/>
    <w:rsid w:val="00E71065"/>
    <w:rsid w:val="00E7150A"/>
    <w:rsid w:val="00E716B6"/>
    <w:rsid w:val="00E7190B"/>
    <w:rsid w:val="00E7341C"/>
    <w:rsid w:val="00E7398E"/>
    <w:rsid w:val="00E73B80"/>
    <w:rsid w:val="00E73D2F"/>
    <w:rsid w:val="00E74078"/>
    <w:rsid w:val="00E74536"/>
    <w:rsid w:val="00E74992"/>
    <w:rsid w:val="00E74C71"/>
    <w:rsid w:val="00E74E3A"/>
    <w:rsid w:val="00E7605E"/>
    <w:rsid w:val="00E76DE1"/>
    <w:rsid w:val="00E77574"/>
    <w:rsid w:val="00E77AC8"/>
    <w:rsid w:val="00E8081E"/>
    <w:rsid w:val="00E80E44"/>
    <w:rsid w:val="00E81909"/>
    <w:rsid w:val="00E84074"/>
    <w:rsid w:val="00E84877"/>
    <w:rsid w:val="00E84A88"/>
    <w:rsid w:val="00E85453"/>
    <w:rsid w:val="00E863F8"/>
    <w:rsid w:val="00E86CC2"/>
    <w:rsid w:val="00E86E07"/>
    <w:rsid w:val="00E86E5E"/>
    <w:rsid w:val="00E876B6"/>
    <w:rsid w:val="00E9005B"/>
    <w:rsid w:val="00E90F76"/>
    <w:rsid w:val="00E91F98"/>
    <w:rsid w:val="00E924F6"/>
    <w:rsid w:val="00E92561"/>
    <w:rsid w:val="00E9292D"/>
    <w:rsid w:val="00E9395D"/>
    <w:rsid w:val="00E943F3"/>
    <w:rsid w:val="00E961FD"/>
    <w:rsid w:val="00E96E96"/>
    <w:rsid w:val="00E97FDF"/>
    <w:rsid w:val="00EA0702"/>
    <w:rsid w:val="00EA1CC0"/>
    <w:rsid w:val="00EA42C7"/>
    <w:rsid w:val="00EA4449"/>
    <w:rsid w:val="00EA4579"/>
    <w:rsid w:val="00EA5675"/>
    <w:rsid w:val="00EA66D1"/>
    <w:rsid w:val="00EA7677"/>
    <w:rsid w:val="00EB2D3E"/>
    <w:rsid w:val="00EB2F2E"/>
    <w:rsid w:val="00EB3E30"/>
    <w:rsid w:val="00EB4A95"/>
    <w:rsid w:val="00EB533C"/>
    <w:rsid w:val="00EB641D"/>
    <w:rsid w:val="00EB6EC1"/>
    <w:rsid w:val="00EB6FB3"/>
    <w:rsid w:val="00EB7189"/>
    <w:rsid w:val="00EB789B"/>
    <w:rsid w:val="00EC02CD"/>
    <w:rsid w:val="00EC0ABA"/>
    <w:rsid w:val="00EC1FC3"/>
    <w:rsid w:val="00EC2D5A"/>
    <w:rsid w:val="00EC30CB"/>
    <w:rsid w:val="00EC375B"/>
    <w:rsid w:val="00EC40C3"/>
    <w:rsid w:val="00EC4F2E"/>
    <w:rsid w:val="00EC6E5C"/>
    <w:rsid w:val="00EC6F9C"/>
    <w:rsid w:val="00EC7131"/>
    <w:rsid w:val="00EC720E"/>
    <w:rsid w:val="00EC7C65"/>
    <w:rsid w:val="00EC7F98"/>
    <w:rsid w:val="00ED2248"/>
    <w:rsid w:val="00ED2A3A"/>
    <w:rsid w:val="00ED3A1F"/>
    <w:rsid w:val="00ED3EFC"/>
    <w:rsid w:val="00ED4054"/>
    <w:rsid w:val="00ED4956"/>
    <w:rsid w:val="00ED5AB8"/>
    <w:rsid w:val="00ED7B42"/>
    <w:rsid w:val="00EE124D"/>
    <w:rsid w:val="00EE332D"/>
    <w:rsid w:val="00EE3592"/>
    <w:rsid w:val="00EE36F9"/>
    <w:rsid w:val="00EE4177"/>
    <w:rsid w:val="00EE648B"/>
    <w:rsid w:val="00EE68FD"/>
    <w:rsid w:val="00EE7C38"/>
    <w:rsid w:val="00EF0BB8"/>
    <w:rsid w:val="00EF0E62"/>
    <w:rsid w:val="00EF0EBF"/>
    <w:rsid w:val="00EF1922"/>
    <w:rsid w:val="00EF1FC9"/>
    <w:rsid w:val="00EF262F"/>
    <w:rsid w:val="00EF2817"/>
    <w:rsid w:val="00EF2A7B"/>
    <w:rsid w:val="00EF3BA9"/>
    <w:rsid w:val="00EF4457"/>
    <w:rsid w:val="00EF4D8E"/>
    <w:rsid w:val="00EF52FD"/>
    <w:rsid w:val="00EF5B50"/>
    <w:rsid w:val="00EF63E9"/>
    <w:rsid w:val="00EF6CBB"/>
    <w:rsid w:val="00EF7015"/>
    <w:rsid w:val="00EF7271"/>
    <w:rsid w:val="00EF7A2C"/>
    <w:rsid w:val="00F001FE"/>
    <w:rsid w:val="00F00500"/>
    <w:rsid w:val="00F00A68"/>
    <w:rsid w:val="00F00A84"/>
    <w:rsid w:val="00F01554"/>
    <w:rsid w:val="00F02A29"/>
    <w:rsid w:val="00F033D9"/>
    <w:rsid w:val="00F03723"/>
    <w:rsid w:val="00F037C6"/>
    <w:rsid w:val="00F03E68"/>
    <w:rsid w:val="00F04239"/>
    <w:rsid w:val="00F04FEA"/>
    <w:rsid w:val="00F05A1D"/>
    <w:rsid w:val="00F0698C"/>
    <w:rsid w:val="00F06CDD"/>
    <w:rsid w:val="00F070AC"/>
    <w:rsid w:val="00F07BFF"/>
    <w:rsid w:val="00F105E7"/>
    <w:rsid w:val="00F11B1D"/>
    <w:rsid w:val="00F1226A"/>
    <w:rsid w:val="00F1258C"/>
    <w:rsid w:val="00F131AB"/>
    <w:rsid w:val="00F151AC"/>
    <w:rsid w:val="00F15514"/>
    <w:rsid w:val="00F1568B"/>
    <w:rsid w:val="00F16B36"/>
    <w:rsid w:val="00F17B6E"/>
    <w:rsid w:val="00F2036F"/>
    <w:rsid w:val="00F21178"/>
    <w:rsid w:val="00F22270"/>
    <w:rsid w:val="00F22CA5"/>
    <w:rsid w:val="00F2307A"/>
    <w:rsid w:val="00F23E3B"/>
    <w:rsid w:val="00F240B0"/>
    <w:rsid w:val="00F261CC"/>
    <w:rsid w:val="00F30086"/>
    <w:rsid w:val="00F30959"/>
    <w:rsid w:val="00F312A0"/>
    <w:rsid w:val="00F3159C"/>
    <w:rsid w:val="00F31E22"/>
    <w:rsid w:val="00F31E26"/>
    <w:rsid w:val="00F31FC6"/>
    <w:rsid w:val="00F31FF4"/>
    <w:rsid w:val="00F32175"/>
    <w:rsid w:val="00F3233D"/>
    <w:rsid w:val="00F325B2"/>
    <w:rsid w:val="00F33C79"/>
    <w:rsid w:val="00F354F4"/>
    <w:rsid w:val="00F35940"/>
    <w:rsid w:val="00F36936"/>
    <w:rsid w:val="00F36A38"/>
    <w:rsid w:val="00F3735B"/>
    <w:rsid w:val="00F37467"/>
    <w:rsid w:val="00F37779"/>
    <w:rsid w:val="00F37B12"/>
    <w:rsid w:val="00F37B74"/>
    <w:rsid w:val="00F40DF4"/>
    <w:rsid w:val="00F4130C"/>
    <w:rsid w:val="00F41788"/>
    <w:rsid w:val="00F41D7B"/>
    <w:rsid w:val="00F42085"/>
    <w:rsid w:val="00F43602"/>
    <w:rsid w:val="00F43736"/>
    <w:rsid w:val="00F45082"/>
    <w:rsid w:val="00F45675"/>
    <w:rsid w:val="00F45B5A"/>
    <w:rsid w:val="00F46670"/>
    <w:rsid w:val="00F4686A"/>
    <w:rsid w:val="00F46DD5"/>
    <w:rsid w:val="00F5006D"/>
    <w:rsid w:val="00F508E4"/>
    <w:rsid w:val="00F51128"/>
    <w:rsid w:val="00F5277E"/>
    <w:rsid w:val="00F55257"/>
    <w:rsid w:val="00F553A9"/>
    <w:rsid w:val="00F558D1"/>
    <w:rsid w:val="00F55ADC"/>
    <w:rsid w:val="00F56628"/>
    <w:rsid w:val="00F5666C"/>
    <w:rsid w:val="00F566BA"/>
    <w:rsid w:val="00F56CC8"/>
    <w:rsid w:val="00F57B80"/>
    <w:rsid w:val="00F60472"/>
    <w:rsid w:val="00F604D1"/>
    <w:rsid w:val="00F61447"/>
    <w:rsid w:val="00F61698"/>
    <w:rsid w:val="00F61AF2"/>
    <w:rsid w:val="00F6209B"/>
    <w:rsid w:val="00F6252F"/>
    <w:rsid w:val="00F6253A"/>
    <w:rsid w:val="00F628FE"/>
    <w:rsid w:val="00F63A74"/>
    <w:rsid w:val="00F64798"/>
    <w:rsid w:val="00F64A4B"/>
    <w:rsid w:val="00F64B74"/>
    <w:rsid w:val="00F653F9"/>
    <w:rsid w:val="00F66F40"/>
    <w:rsid w:val="00F66FFC"/>
    <w:rsid w:val="00F6732E"/>
    <w:rsid w:val="00F67835"/>
    <w:rsid w:val="00F70005"/>
    <w:rsid w:val="00F704A5"/>
    <w:rsid w:val="00F72D0E"/>
    <w:rsid w:val="00F73507"/>
    <w:rsid w:val="00F75724"/>
    <w:rsid w:val="00F75DAA"/>
    <w:rsid w:val="00F76380"/>
    <w:rsid w:val="00F76509"/>
    <w:rsid w:val="00F7681B"/>
    <w:rsid w:val="00F76EDB"/>
    <w:rsid w:val="00F7717A"/>
    <w:rsid w:val="00F77419"/>
    <w:rsid w:val="00F80AB8"/>
    <w:rsid w:val="00F812D5"/>
    <w:rsid w:val="00F836BB"/>
    <w:rsid w:val="00F851C1"/>
    <w:rsid w:val="00F85C26"/>
    <w:rsid w:val="00F86142"/>
    <w:rsid w:val="00F8753B"/>
    <w:rsid w:val="00F92A28"/>
    <w:rsid w:val="00F92C0D"/>
    <w:rsid w:val="00F92C86"/>
    <w:rsid w:val="00F92F34"/>
    <w:rsid w:val="00F9336D"/>
    <w:rsid w:val="00F9400D"/>
    <w:rsid w:val="00F948A4"/>
    <w:rsid w:val="00F963DD"/>
    <w:rsid w:val="00F972CD"/>
    <w:rsid w:val="00F97950"/>
    <w:rsid w:val="00F97EA2"/>
    <w:rsid w:val="00FA155D"/>
    <w:rsid w:val="00FA2094"/>
    <w:rsid w:val="00FA2EB8"/>
    <w:rsid w:val="00FA365D"/>
    <w:rsid w:val="00FA36E8"/>
    <w:rsid w:val="00FA37CC"/>
    <w:rsid w:val="00FA7A2E"/>
    <w:rsid w:val="00FB1492"/>
    <w:rsid w:val="00FB1BF3"/>
    <w:rsid w:val="00FB1C90"/>
    <w:rsid w:val="00FB1EA1"/>
    <w:rsid w:val="00FB2E6A"/>
    <w:rsid w:val="00FB3ADF"/>
    <w:rsid w:val="00FB4720"/>
    <w:rsid w:val="00FB49F4"/>
    <w:rsid w:val="00FB4B82"/>
    <w:rsid w:val="00FB4F70"/>
    <w:rsid w:val="00FB67B4"/>
    <w:rsid w:val="00FB71F1"/>
    <w:rsid w:val="00FB731B"/>
    <w:rsid w:val="00FB7FB0"/>
    <w:rsid w:val="00FC052F"/>
    <w:rsid w:val="00FC2C14"/>
    <w:rsid w:val="00FC30FA"/>
    <w:rsid w:val="00FC38F4"/>
    <w:rsid w:val="00FC3C14"/>
    <w:rsid w:val="00FC45B8"/>
    <w:rsid w:val="00FC5154"/>
    <w:rsid w:val="00FC6FC5"/>
    <w:rsid w:val="00FC747E"/>
    <w:rsid w:val="00FC74B8"/>
    <w:rsid w:val="00FD134E"/>
    <w:rsid w:val="00FD173C"/>
    <w:rsid w:val="00FD1750"/>
    <w:rsid w:val="00FD1DD8"/>
    <w:rsid w:val="00FD34D9"/>
    <w:rsid w:val="00FD3564"/>
    <w:rsid w:val="00FD480F"/>
    <w:rsid w:val="00FD487A"/>
    <w:rsid w:val="00FD751A"/>
    <w:rsid w:val="00FE0B38"/>
    <w:rsid w:val="00FE1206"/>
    <w:rsid w:val="00FE1797"/>
    <w:rsid w:val="00FE190E"/>
    <w:rsid w:val="00FE1D88"/>
    <w:rsid w:val="00FE2703"/>
    <w:rsid w:val="00FE60E1"/>
    <w:rsid w:val="00FE67CB"/>
    <w:rsid w:val="00FE7E4B"/>
    <w:rsid w:val="00FF0585"/>
    <w:rsid w:val="00FF151A"/>
    <w:rsid w:val="00FF191B"/>
    <w:rsid w:val="00FF2228"/>
    <w:rsid w:val="00FF2493"/>
    <w:rsid w:val="00FF25EF"/>
    <w:rsid w:val="00FF2A4E"/>
    <w:rsid w:val="00FF3172"/>
    <w:rsid w:val="00FF366A"/>
    <w:rsid w:val="00FF41B1"/>
    <w:rsid w:val="00FF452F"/>
    <w:rsid w:val="00FF4CA8"/>
    <w:rsid w:val="00FF4E67"/>
    <w:rsid w:val="00FF4F99"/>
    <w:rsid w:val="00FF695D"/>
    <w:rsid w:val="00FF70A0"/>
    <w:rsid w:val="00FF7322"/>
    <w:rsid w:val="00FF77A2"/>
    <w:rsid w:val="00FF792F"/>
    <w:rsid w:val="00FF7B66"/>
    <w:rsid w:val="00FF7F07"/>
    <w:rsid w:val="010827C0"/>
    <w:rsid w:val="010C0502"/>
    <w:rsid w:val="01437C9C"/>
    <w:rsid w:val="014743B3"/>
    <w:rsid w:val="014F04E5"/>
    <w:rsid w:val="015B4FE6"/>
    <w:rsid w:val="016F283F"/>
    <w:rsid w:val="01920401"/>
    <w:rsid w:val="0195644C"/>
    <w:rsid w:val="019E4202"/>
    <w:rsid w:val="01A072D2"/>
    <w:rsid w:val="01B87B26"/>
    <w:rsid w:val="01C072D1"/>
    <w:rsid w:val="01C62F65"/>
    <w:rsid w:val="0255198A"/>
    <w:rsid w:val="027423B3"/>
    <w:rsid w:val="028E7BDF"/>
    <w:rsid w:val="02B472A9"/>
    <w:rsid w:val="02C95469"/>
    <w:rsid w:val="02D34744"/>
    <w:rsid w:val="02D61B95"/>
    <w:rsid w:val="03101E00"/>
    <w:rsid w:val="033E4DA4"/>
    <w:rsid w:val="0360329F"/>
    <w:rsid w:val="03B44E81"/>
    <w:rsid w:val="03E11484"/>
    <w:rsid w:val="040636B7"/>
    <w:rsid w:val="04552530"/>
    <w:rsid w:val="0465519A"/>
    <w:rsid w:val="04B05277"/>
    <w:rsid w:val="04B14A54"/>
    <w:rsid w:val="04BD7D66"/>
    <w:rsid w:val="04E86924"/>
    <w:rsid w:val="05087233"/>
    <w:rsid w:val="050D4295"/>
    <w:rsid w:val="05371AF0"/>
    <w:rsid w:val="0548574A"/>
    <w:rsid w:val="05534E65"/>
    <w:rsid w:val="05544350"/>
    <w:rsid w:val="05C5291B"/>
    <w:rsid w:val="05D02834"/>
    <w:rsid w:val="05E64C20"/>
    <w:rsid w:val="05ED6429"/>
    <w:rsid w:val="05F45A09"/>
    <w:rsid w:val="064A0705"/>
    <w:rsid w:val="06897EFF"/>
    <w:rsid w:val="06A04F45"/>
    <w:rsid w:val="06AF7AFE"/>
    <w:rsid w:val="06B04F83"/>
    <w:rsid w:val="06D500D3"/>
    <w:rsid w:val="074143D2"/>
    <w:rsid w:val="07443158"/>
    <w:rsid w:val="074E6108"/>
    <w:rsid w:val="07C66477"/>
    <w:rsid w:val="07D41F0B"/>
    <w:rsid w:val="07EF451C"/>
    <w:rsid w:val="08083F2A"/>
    <w:rsid w:val="080A62FE"/>
    <w:rsid w:val="082779D0"/>
    <w:rsid w:val="08305869"/>
    <w:rsid w:val="083640B7"/>
    <w:rsid w:val="088F1F3E"/>
    <w:rsid w:val="089E6217"/>
    <w:rsid w:val="08A3733C"/>
    <w:rsid w:val="08BA4CE8"/>
    <w:rsid w:val="08BE09DC"/>
    <w:rsid w:val="08C96CD9"/>
    <w:rsid w:val="08D82CBE"/>
    <w:rsid w:val="08DF2475"/>
    <w:rsid w:val="08E421C5"/>
    <w:rsid w:val="08F63846"/>
    <w:rsid w:val="08F830FA"/>
    <w:rsid w:val="091F4B4B"/>
    <w:rsid w:val="092A4459"/>
    <w:rsid w:val="09F101AC"/>
    <w:rsid w:val="09F547F1"/>
    <w:rsid w:val="0A1641A0"/>
    <w:rsid w:val="0A374116"/>
    <w:rsid w:val="0A3E54A5"/>
    <w:rsid w:val="0A425D09"/>
    <w:rsid w:val="0A560047"/>
    <w:rsid w:val="0A615213"/>
    <w:rsid w:val="0ACA4847"/>
    <w:rsid w:val="0AD361DF"/>
    <w:rsid w:val="0AF139A7"/>
    <w:rsid w:val="0B5A00BC"/>
    <w:rsid w:val="0BAF7383"/>
    <w:rsid w:val="0BB97AC8"/>
    <w:rsid w:val="0BCA09F3"/>
    <w:rsid w:val="0BCE4606"/>
    <w:rsid w:val="0BCF5D24"/>
    <w:rsid w:val="0BED0F30"/>
    <w:rsid w:val="0C174BC2"/>
    <w:rsid w:val="0C1A784C"/>
    <w:rsid w:val="0C540FAF"/>
    <w:rsid w:val="0C7D722D"/>
    <w:rsid w:val="0C881CA5"/>
    <w:rsid w:val="0CB97FA9"/>
    <w:rsid w:val="0CCB1770"/>
    <w:rsid w:val="0CCE5B94"/>
    <w:rsid w:val="0CE642FD"/>
    <w:rsid w:val="0CEF39AD"/>
    <w:rsid w:val="0CFF1A4A"/>
    <w:rsid w:val="0D327C6B"/>
    <w:rsid w:val="0D3F1B32"/>
    <w:rsid w:val="0D5F286E"/>
    <w:rsid w:val="0D9F4315"/>
    <w:rsid w:val="0DD75F00"/>
    <w:rsid w:val="0DDE5D44"/>
    <w:rsid w:val="0DEB14A0"/>
    <w:rsid w:val="0DEB54DD"/>
    <w:rsid w:val="0E096438"/>
    <w:rsid w:val="0E33119A"/>
    <w:rsid w:val="0E484B44"/>
    <w:rsid w:val="0EEF05BA"/>
    <w:rsid w:val="0F0F11BE"/>
    <w:rsid w:val="0F2203CF"/>
    <w:rsid w:val="0F272863"/>
    <w:rsid w:val="0F2C78B5"/>
    <w:rsid w:val="0F49256A"/>
    <w:rsid w:val="0F6256F4"/>
    <w:rsid w:val="0F865924"/>
    <w:rsid w:val="0FAC2639"/>
    <w:rsid w:val="0FB2671F"/>
    <w:rsid w:val="0FBE6BCF"/>
    <w:rsid w:val="0FBF4B97"/>
    <w:rsid w:val="10130368"/>
    <w:rsid w:val="102E514F"/>
    <w:rsid w:val="104C77C0"/>
    <w:rsid w:val="1061783B"/>
    <w:rsid w:val="10BF71E9"/>
    <w:rsid w:val="10D241D0"/>
    <w:rsid w:val="11105DEF"/>
    <w:rsid w:val="111123A7"/>
    <w:rsid w:val="1132247A"/>
    <w:rsid w:val="11511AAD"/>
    <w:rsid w:val="11660481"/>
    <w:rsid w:val="11714438"/>
    <w:rsid w:val="117C475F"/>
    <w:rsid w:val="11D10160"/>
    <w:rsid w:val="1204469C"/>
    <w:rsid w:val="12135469"/>
    <w:rsid w:val="121E04E8"/>
    <w:rsid w:val="12200177"/>
    <w:rsid w:val="126E04C4"/>
    <w:rsid w:val="12900868"/>
    <w:rsid w:val="12C10A21"/>
    <w:rsid w:val="13441AE5"/>
    <w:rsid w:val="134C6DD6"/>
    <w:rsid w:val="136D666B"/>
    <w:rsid w:val="139F799A"/>
    <w:rsid w:val="13B17C71"/>
    <w:rsid w:val="13CE17D5"/>
    <w:rsid w:val="1405689D"/>
    <w:rsid w:val="14236387"/>
    <w:rsid w:val="1425441D"/>
    <w:rsid w:val="14301B0C"/>
    <w:rsid w:val="14711FFC"/>
    <w:rsid w:val="147C18B9"/>
    <w:rsid w:val="147E2158"/>
    <w:rsid w:val="14970D4A"/>
    <w:rsid w:val="14AD4DB8"/>
    <w:rsid w:val="14C4258A"/>
    <w:rsid w:val="15C13494"/>
    <w:rsid w:val="15EC220C"/>
    <w:rsid w:val="15F555B1"/>
    <w:rsid w:val="161E3404"/>
    <w:rsid w:val="169C77DB"/>
    <w:rsid w:val="16CD208A"/>
    <w:rsid w:val="170A6E3A"/>
    <w:rsid w:val="17122A20"/>
    <w:rsid w:val="1720040C"/>
    <w:rsid w:val="172A03A2"/>
    <w:rsid w:val="174E3C66"/>
    <w:rsid w:val="175005C5"/>
    <w:rsid w:val="17881110"/>
    <w:rsid w:val="178E0747"/>
    <w:rsid w:val="179915DB"/>
    <w:rsid w:val="17BA0860"/>
    <w:rsid w:val="17F45202"/>
    <w:rsid w:val="17FF1CA5"/>
    <w:rsid w:val="186576DB"/>
    <w:rsid w:val="1870581D"/>
    <w:rsid w:val="18852DC4"/>
    <w:rsid w:val="18B43EE8"/>
    <w:rsid w:val="18FD19C8"/>
    <w:rsid w:val="19940024"/>
    <w:rsid w:val="19B73F44"/>
    <w:rsid w:val="19FB2026"/>
    <w:rsid w:val="1A1C0075"/>
    <w:rsid w:val="1A2235E4"/>
    <w:rsid w:val="1A304E0A"/>
    <w:rsid w:val="1A943AF7"/>
    <w:rsid w:val="1ADC3C25"/>
    <w:rsid w:val="1ADE6EE4"/>
    <w:rsid w:val="1B2C68C9"/>
    <w:rsid w:val="1B8A22F8"/>
    <w:rsid w:val="1B9B7430"/>
    <w:rsid w:val="1BA809D0"/>
    <w:rsid w:val="1BAD4A8B"/>
    <w:rsid w:val="1BB67591"/>
    <w:rsid w:val="1BC872C4"/>
    <w:rsid w:val="1BC8769B"/>
    <w:rsid w:val="1BCE1685"/>
    <w:rsid w:val="1C041A94"/>
    <w:rsid w:val="1C456AEB"/>
    <w:rsid w:val="1C817B9F"/>
    <w:rsid w:val="1C8C41A9"/>
    <w:rsid w:val="1C913B90"/>
    <w:rsid w:val="1C982E58"/>
    <w:rsid w:val="1CAA2094"/>
    <w:rsid w:val="1CB338B2"/>
    <w:rsid w:val="1CF52D14"/>
    <w:rsid w:val="1D076741"/>
    <w:rsid w:val="1D0F3860"/>
    <w:rsid w:val="1D2A5E93"/>
    <w:rsid w:val="1D5C49B8"/>
    <w:rsid w:val="1D6227F8"/>
    <w:rsid w:val="1D6313FC"/>
    <w:rsid w:val="1D644556"/>
    <w:rsid w:val="1D992CC6"/>
    <w:rsid w:val="1DAB7C59"/>
    <w:rsid w:val="1DBD1371"/>
    <w:rsid w:val="1DC96A0D"/>
    <w:rsid w:val="1DE1661E"/>
    <w:rsid w:val="1DFE291F"/>
    <w:rsid w:val="1E141822"/>
    <w:rsid w:val="1E385966"/>
    <w:rsid w:val="1E7D1FC4"/>
    <w:rsid w:val="1E8F1470"/>
    <w:rsid w:val="1E990AA4"/>
    <w:rsid w:val="1EC41FC5"/>
    <w:rsid w:val="1EE42889"/>
    <w:rsid w:val="1F4C5B16"/>
    <w:rsid w:val="1F852551"/>
    <w:rsid w:val="1FA73631"/>
    <w:rsid w:val="1FBB64FE"/>
    <w:rsid w:val="1FC009DE"/>
    <w:rsid w:val="1FC35DD8"/>
    <w:rsid w:val="1FF90AD1"/>
    <w:rsid w:val="200E1CB4"/>
    <w:rsid w:val="201448F3"/>
    <w:rsid w:val="202B3CAA"/>
    <w:rsid w:val="2056004D"/>
    <w:rsid w:val="205F5715"/>
    <w:rsid w:val="206B2007"/>
    <w:rsid w:val="207B4905"/>
    <w:rsid w:val="20A04297"/>
    <w:rsid w:val="20C20C31"/>
    <w:rsid w:val="20C84D12"/>
    <w:rsid w:val="210F6386"/>
    <w:rsid w:val="21543824"/>
    <w:rsid w:val="2197751D"/>
    <w:rsid w:val="21A6126D"/>
    <w:rsid w:val="21BA77C5"/>
    <w:rsid w:val="21CD2F3E"/>
    <w:rsid w:val="21E40288"/>
    <w:rsid w:val="220F1E76"/>
    <w:rsid w:val="223E3706"/>
    <w:rsid w:val="224B61D7"/>
    <w:rsid w:val="225D0766"/>
    <w:rsid w:val="227F3C44"/>
    <w:rsid w:val="22813E3B"/>
    <w:rsid w:val="22A14C18"/>
    <w:rsid w:val="22D14F53"/>
    <w:rsid w:val="22F4274D"/>
    <w:rsid w:val="231352C9"/>
    <w:rsid w:val="23411CCC"/>
    <w:rsid w:val="23447230"/>
    <w:rsid w:val="23DB0465"/>
    <w:rsid w:val="23DE59BA"/>
    <w:rsid w:val="240E27FB"/>
    <w:rsid w:val="24305A06"/>
    <w:rsid w:val="2460453E"/>
    <w:rsid w:val="24613453"/>
    <w:rsid w:val="24A43F77"/>
    <w:rsid w:val="24C82820"/>
    <w:rsid w:val="24D16C22"/>
    <w:rsid w:val="24D740D4"/>
    <w:rsid w:val="25011339"/>
    <w:rsid w:val="256E3D48"/>
    <w:rsid w:val="25F50CB6"/>
    <w:rsid w:val="26163EB5"/>
    <w:rsid w:val="26251D06"/>
    <w:rsid w:val="26321F0A"/>
    <w:rsid w:val="26445799"/>
    <w:rsid w:val="26B4725E"/>
    <w:rsid w:val="26C568DA"/>
    <w:rsid w:val="26CD6696"/>
    <w:rsid w:val="26D905D7"/>
    <w:rsid w:val="26EA6665"/>
    <w:rsid w:val="26F93445"/>
    <w:rsid w:val="2746688A"/>
    <w:rsid w:val="275F0ADD"/>
    <w:rsid w:val="276A7481"/>
    <w:rsid w:val="276B6060"/>
    <w:rsid w:val="27822A1D"/>
    <w:rsid w:val="278F23C0"/>
    <w:rsid w:val="27946C03"/>
    <w:rsid w:val="27B2145C"/>
    <w:rsid w:val="27BB71B0"/>
    <w:rsid w:val="27FA7131"/>
    <w:rsid w:val="281A0EA7"/>
    <w:rsid w:val="282317CB"/>
    <w:rsid w:val="28435545"/>
    <w:rsid w:val="287C121A"/>
    <w:rsid w:val="28962D82"/>
    <w:rsid w:val="28C22024"/>
    <w:rsid w:val="28DA4193"/>
    <w:rsid w:val="28E76FDC"/>
    <w:rsid w:val="28FB2A87"/>
    <w:rsid w:val="290129D3"/>
    <w:rsid w:val="294C32E2"/>
    <w:rsid w:val="298D5275"/>
    <w:rsid w:val="29E66BFE"/>
    <w:rsid w:val="29F56D48"/>
    <w:rsid w:val="29F85218"/>
    <w:rsid w:val="2A0D0CC4"/>
    <w:rsid w:val="2A1B2201"/>
    <w:rsid w:val="2A241B69"/>
    <w:rsid w:val="2A3140FD"/>
    <w:rsid w:val="2A613DAE"/>
    <w:rsid w:val="2AC8240E"/>
    <w:rsid w:val="2AE474F4"/>
    <w:rsid w:val="2AE91610"/>
    <w:rsid w:val="2AF23A16"/>
    <w:rsid w:val="2B2D0EF2"/>
    <w:rsid w:val="2B337822"/>
    <w:rsid w:val="2B69661F"/>
    <w:rsid w:val="2BA271EA"/>
    <w:rsid w:val="2BAE7D76"/>
    <w:rsid w:val="2BCD7395"/>
    <w:rsid w:val="2BCE4856"/>
    <w:rsid w:val="2BEC2B5B"/>
    <w:rsid w:val="2C0B1EB7"/>
    <w:rsid w:val="2C3708A1"/>
    <w:rsid w:val="2C740C6A"/>
    <w:rsid w:val="2C8F5842"/>
    <w:rsid w:val="2CBA5B43"/>
    <w:rsid w:val="2CFE750E"/>
    <w:rsid w:val="2D05394C"/>
    <w:rsid w:val="2D0F7889"/>
    <w:rsid w:val="2D874C30"/>
    <w:rsid w:val="2DF42E5B"/>
    <w:rsid w:val="2E0D4939"/>
    <w:rsid w:val="2E230507"/>
    <w:rsid w:val="2E6874E2"/>
    <w:rsid w:val="2E734E6D"/>
    <w:rsid w:val="2EA27501"/>
    <w:rsid w:val="2EE46E89"/>
    <w:rsid w:val="2F3C2100"/>
    <w:rsid w:val="2F3E7857"/>
    <w:rsid w:val="2F5E167A"/>
    <w:rsid w:val="2F624773"/>
    <w:rsid w:val="2F6824F8"/>
    <w:rsid w:val="2F9060E8"/>
    <w:rsid w:val="2F9706CB"/>
    <w:rsid w:val="2FCA4F61"/>
    <w:rsid w:val="2FE00F3D"/>
    <w:rsid w:val="2FEC4067"/>
    <w:rsid w:val="2FF02C24"/>
    <w:rsid w:val="2FF40230"/>
    <w:rsid w:val="30246A80"/>
    <w:rsid w:val="305C0CAD"/>
    <w:rsid w:val="307325D9"/>
    <w:rsid w:val="30B11ABF"/>
    <w:rsid w:val="30C51EF2"/>
    <w:rsid w:val="315A2315"/>
    <w:rsid w:val="316D3DF6"/>
    <w:rsid w:val="318750EF"/>
    <w:rsid w:val="318C73AC"/>
    <w:rsid w:val="31E71DFA"/>
    <w:rsid w:val="31F2015C"/>
    <w:rsid w:val="31F67EDC"/>
    <w:rsid w:val="325D5CAE"/>
    <w:rsid w:val="32E53E60"/>
    <w:rsid w:val="333E257D"/>
    <w:rsid w:val="337C0898"/>
    <w:rsid w:val="341774EA"/>
    <w:rsid w:val="343C6007"/>
    <w:rsid w:val="3474525E"/>
    <w:rsid w:val="348231C8"/>
    <w:rsid w:val="348778C5"/>
    <w:rsid w:val="349756CD"/>
    <w:rsid w:val="34BB1D0D"/>
    <w:rsid w:val="34DB703E"/>
    <w:rsid w:val="352B6080"/>
    <w:rsid w:val="352E7A4E"/>
    <w:rsid w:val="355D1BDD"/>
    <w:rsid w:val="35BF7503"/>
    <w:rsid w:val="35C81F43"/>
    <w:rsid w:val="35CB6407"/>
    <w:rsid w:val="35F273D0"/>
    <w:rsid w:val="35FF1075"/>
    <w:rsid w:val="36312BA6"/>
    <w:rsid w:val="363E3E80"/>
    <w:rsid w:val="364147F8"/>
    <w:rsid w:val="36636652"/>
    <w:rsid w:val="36AB0D07"/>
    <w:rsid w:val="36B85B13"/>
    <w:rsid w:val="36CA51EA"/>
    <w:rsid w:val="36E7289C"/>
    <w:rsid w:val="36F44901"/>
    <w:rsid w:val="370C2303"/>
    <w:rsid w:val="371216F3"/>
    <w:rsid w:val="371562DB"/>
    <w:rsid w:val="37256F21"/>
    <w:rsid w:val="37321D6A"/>
    <w:rsid w:val="37555A58"/>
    <w:rsid w:val="37B26BC7"/>
    <w:rsid w:val="37BA272F"/>
    <w:rsid w:val="37DF7667"/>
    <w:rsid w:val="3810197F"/>
    <w:rsid w:val="3819510D"/>
    <w:rsid w:val="382F7F59"/>
    <w:rsid w:val="3898459D"/>
    <w:rsid w:val="38B4677D"/>
    <w:rsid w:val="38D65532"/>
    <w:rsid w:val="38ED08FE"/>
    <w:rsid w:val="39585248"/>
    <w:rsid w:val="39682C9F"/>
    <w:rsid w:val="39A607ED"/>
    <w:rsid w:val="39C0030D"/>
    <w:rsid w:val="39E15BEA"/>
    <w:rsid w:val="3A4E20D5"/>
    <w:rsid w:val="3A704957"/>
    <w:rsid w:val="3AB45034"/>
    <w:rsid w:val="3AB535E1"/>
    <w:rsid w:val="3AF96F3C"/>
    <w:rsid w:val="3AFF6407"/>
    <w:rsid w:val="3B4E1274"/>
    <w:rsid w:val="3B6A75F8"/>
    <w:rsid w:val="3B8A2759"/>
    <w:rsid w:val="3BA20BFD"/>
    <w:rsid w:val="3BA42B0A"/>
    <w:rsid w:val="3BC40B50"/>
    <w:rsid w:val="3BD01B51"/>
    <w:rsid w:val="3C003D8D"/>
    <w:rsid w:val="3C26586A"/>
    <w:rsid w:val="3C3917A1"/>
    <w:rsid w:val="3C526997"/>
    <w:rsid w:val="3C5C2847"/>
    <w:rsid w:val="3C925059"/>
    <w:rsid w:val="3CB5559F"/>
    <w:rsid w:val="3CBC2B52"/>
    <w:rsid w:val="3CBE52C8"/>
    <w:rsid w:val="3CC870FB"/>
    <w:rsid w:val="3CE753A4"/>
    <w:rsid w:val="3D1F312E"/>
    <w:rsid w:val="3D6A7724"/>
    <w:rsid w:val="3DDC1163"/>
    <w:rsid w:val="3E3711E2"/>
    <w:rsid w:val="3E375EB7"/>
    <w:rsid w:val="3E421533"/>
    <w:rsid w:val="3E4E44C1"/>
    <w:rsid w:val="3E8D5E6B"/>
    <w:rsid w:val="3ED01430"/>
    <w:rsid w:val="3EDC25BB"/>
    <w:rsid w:val="3EE906FE"/>
    <w:rsid w:val="3F0B6C2D"/>
    <w:rsid w:val="3F66594E"/>
    <w:rsid w:val="3F796D91"/>
    <w:rsid w:val="3F9733C2"/>
    <w:rsid w:val="3FA30497"/>
    <w:rsid w:val="3FA763B0"/>
    <w:rsid w:val="3FAA7FC2"/>
    <w:rsid w:val="3FD247CD"/>
    <w:rsid w:val="3FD414E4"/>
    <w:rsid w:val="4024246B"/>
    <w:rsid w:val="40D45C40"/>
    <w:rsid w:val="40DB5220"/>
    <w:rsid w:val="40E81C84"/>
    <w:rsid w:val="40F94293"/>
    <w:rsid w:val="4157061F"/>
    <w:rsid w:val="41662610"/>
    <w:rsid w:val="41921B27"/>
    <w:rsid w:val="41D75722"/>
    <w:rsid w:val="421D3616"/>
    <w:rsid w:val="429E34F1"/>
    <w:rsid w:val="42AA6865"/>
    <w:rsid w:val="42B702DA"/>
    <w:rsid w:val="42C57F36"/>
    <w:rsid w:val="42D27F5D"/>
    <w:rsid w:val="42EA6221"/>
    <w:rsid w:val="42EF4755"/>
    <w:rsid w:val="434A46EC"/>
    <w:rsid w:val="435C7A89"/>
    <w:rsid w:val="436C51DF"/>
    <w:rsid w:val="43941B2C"/>
    <w:rsid w:val="43CB2F74"/>
    <w:rsid w:val="444A568D"/>
    <w:rsid w:val="444C4C47"/>
    <w:rsid w:val="44531998"/>
    <w:rsid w:val="44590819"/>
    <w:rsid w:val="445B488C"/>
    <w:rsid w:val="446E48E9"/>
    <w:rsid w:val="44784B34"/>
    <w:rsid w:val="447B1C4D"/>
    <w:rsid w:val="44F87A23"/>
    <w:rsid w:val="450F3328"/>
    <w:rsid w:val="453252CE"/>
    <w:rsid w:val="453A4CCF"/>
    <w:rsid w:val="45597105"/>
    <w:rsid w:val="455E0086"/>
    <w:rsid w:val="45640302"/>
    <w:rsid w:val="456C63D5"/>
    <w:rsid w:val="45763405"/>
    <w:rsid w:val="45E73FDA"/>
    <w:rsid w:val="46293689"/>
    <w:rsid w:val="464E7D0F"/>
    <w:rsid w:val="465A35BD"/>
    <w:rsid w:val="465D0485"/>
    <w:rsid w:val="465F0134"/>
    <w:rsid w:val="46D93AEF"/>
    <w:rsid w:val="47113641"/>
    <w:rsid w:val="4742292E"/>
    <w:rsid w:val="475E2568"/>
    <w:rsid w:val="47842674"/>
    <w:rsid w:val="4795427E"/>
    <w:rsid w:val="479F32A6"/>
    <w:rsid w:val="47A143A2"/>
    <w:rsid w:val="47AF4D11"/>
    <w:rsid w:val="47B9126E"/>
    <w:rsid w:val="48322A33"/>
    <w:rsid w:val="48492E5F"/>
    <w:rsid w:val="48515DC8"/>
    <w:rsid w:val="4866371A"/>
    <w:rsid w:val="48A95C04"/>
    <w:rsid w:val="48CE652C"/>
    <w:rsid w:val="48D91605"/>
    <w:rsid w:val="48F97216"/>
    <w:rsid w:val="48FF3A76"/>
    <w:rsid w:val="492275A4"/>
    <w:rsid w:val="49446E29"/>
    <w:rsid w:val="495A158B"/>
    <w:rsid w:val="497955D6"/>
    <w:rsid w:val="49B16CC5"/>
    <w:rsid w:val="49C9699B"/>
    <w:rsid w:val="49DD50AA"/>
    <w:rsid w:val="4A061B4C"/>
    <w:rsid w:val="4A496086"/>
    <w:rsid w:val="4A6C513B"/>
    <w:rsid w:val="4A74295D"/>
    <w:rsid w:val="4A92483C"/>
    <w:rsid w:val="4AC11C68"/>
    <w:rsid w:val="4ACD4CEF"/>
    <w:rsid w:val="4ACE1952"/>
    <w:rsid w:val="4AEF15D8"/>
    <w:rsid w:val="4B005883"/>
    <w:rsid w:val="4B036369"/>
    <w:rsid w:val="4B0B0B93"/>
    <w:rsid w:val="4B2C6EA1"/>
    <w:rsid w:val="4B61791F"/>
    <w:rsid w:val="4B7A0F54"/>
    <w:rsid w:val="4BA97CC9"/>
    <w:rsid w:val="4BAA2B56"/>
    <w:rsid w:val="4BE40D01"/>
    <w:rsid w:val="4C4C09CF"/>
    <w:rsid w:val="4C4D6CFC"/>
    <w:rsid w:val="4C7E4CB1"/>
    <w:rsid w:val="4CA02851"/>
    <w:rsid w:val="4D141FE0"/>
    <w:rsid w:val="4D227D33"/>
    <w:rsid w:val="4D646B23"/>
    <w:rsid w:val="4D78484A"/>
    <w:rsid w:val="4DAC05E6"/>
    <w:rsid w:val="4DC126F3"/>
    <w:rsid w:val="4DC236BE"/>
    <w:rsid w:val="4E0524B6"/>
    <w:rsid w:val="4E0E5897"/>
    <w:rsid w:val="4E4242CC"/>
    <w:rsid w:val="4E5403C0"/>
    <w:rsid w:val="4E5F5F0E"/>
    <w:rsid w:val="4E677615"/>
    <w:rsid w:val="4EC56BC8"/>
    <w:rsid w:val="4ED079B5"/>
    <w:rsid w:val="4ED127FF"/>
    <w:rsid w:val="4ED96A7E"/>
    <w:rsid w:val="4F540514"/>
    <w:rsid w:val="4F6666E3"/>
    <w:rsid w:val="4F742507"/>
    <w:rsid w:val="4F9C22EA"/>
    <w:rsid w:val="4FA72771"/>
    <w:rsid w:val="4FB22195"/>
    <w:rsid w:val="4FDE2637"/>
    <w:rsid w:val="4FF43C08"/>
    <w:rsid w:val="4FFE3062"/>
    <w:rsid w:val="500372D1"/>
    <w:rsid w:val="50772144"/>
    <w:rsid w:val="509E3C03"/>
    <w:rsid w:val="50C01628"/>
    <w:rsid w:val="50C65FDD"/>
    <w:rsid w:val="50C77758"/>
    <w:rsid w:val="50E028B4"/>
    <w:rsid w:val="50E344A6"/>
    <w:rsid w:val="5119769F"/>
    <w:rsid w:val="51271000"/>
    <w:rsid w:val="517D674F"/>
    <w:rsid w:val="51917235"/>
    <w:rsid w:val="51B11960"/>
    <w:rsid w:val="51EF0B3A"/>
    <w:rsid w:val="5200468D"/>
    <w:rsid w:val="520B596A"/>
    <w:rsid w:val="5226253D"/>
    <w:rsid w:val="522D7877"/>
    <w:rsid w:val="526D37FE"/>
    <w:rsid w:val="52C728C5"/>
    <w:rsid w:val="52E57E15"/>
    <w:rsid w:val="52EB0BC7"/>
    <w:rsid w:val="52FD43C9"/>
    <w:rsid w:val="531B187C"/>
    <w:rsid w:val="533C110A"/>
    <w:rsid w:val="536A3A27"/>
    <w:rsid w:val="53737AE7"/>
    <w:rsid w:val="53DE35D5"/>
    <w:rsid w:val="5403105C"/>
    <w:rsid w:val="543E122D"/>
    <w:rsid w:val="544544DB"/>
    <w:rsid w:val="54454A38"/>
    <w:rsid w:val="54603722"/>
    <w:rsid w:val="5460414F"/>
    <w:rsid w:val="54680721"/>
    <w:rsid w:val="546E385E"/>
    <w:rsid w:val="546E6143"/>
    <w:rsid w:val="54752E3E"/>
    <w:rsid w:val="54994D7E"/>
    <w:rsid w:val="54B76D9A"/>
    <w:rsid w:val="54C44B46"/>
    <w:rsid w:val="54D34337"/>
    <w:rsid w:val="54DA5D8D"/>
    <w:rsid w:val="54ED35AA"/>
    <w:rsid w:val="551D40DC"/>
    <w:rsid w:val="55B921AE"/>
    <w:rsid w:val="55C217A6"/>
    <w:rsid w:val="55F964C0"/>
    <w:rsid w:val="565A665B"/>
    <w:rsid w:val="566B44F9"/>
    <w:rsid w:val="568000FE"/>
    <w:rsid w:val="56CE1E48"/>
    <w:rsid w:val="57441971"/>
    <w:rsid w:val="574D0B96"/>
    <w:rsid w:val="5753390A"/>
    <w:rsid w:val="57790E97"/>
    <w:rsid w:val="577949F3"/>
    <w:rsid w:val="5781344E"/>
    <w:rsid w:val="578923D3"/>
    <w:rsid w:val="57C837F3"/>
    <w:rsid w:val="57D27E9C"/>
    <w:rsid w:val="58002426"/>
    <w:rsid w:val="58405511"/>
    <w:rsid w:val="584E6149"/>
    <w:rsid w:val="585A65D3"/>
    <w:rsid w:val="587868EA"/>
    <w:rsid w:val="587873A1"/>
    <w:rsid w:val="587C29ED"/>
    <w:rsid w:val="587D598D"/>
    <w:rsid w:val="589F3852"/>
    <w:rsid w:val="58BB798B"/>
    <w:rsid w:val="58E77E9A"/>
    <w:rsid w:val="59154646"/>
    <w:rsid w:val="5935428B"/>
    <w:rsid w:val="59537423"/>
    <w:rsid w:val="59637709"/>
    <w:rsid w:val="59695434"/>
    <w:rsid w:val="598B2F92"/>
    <w:rsid w:val="599B3347"/>
    <w:rsid w:val="59CA7788"/>
    <w:rsid w:val="59D06384"/>
    <w:rsid w:val="59D46859"/>
    <w:rsid w:val="59EB363D"/>
    <w:rsid w:val="59F359C5"/>
    <w:rsid w:val="5A6E2A15"/>
    <w:rsid w:val="5AA705B3"/>
    <w:rsid w:val="5AD00570"/>
    <w:rsid w:val="5AF54CD9"/>
    <w:rsid w:val="5B105132"/>
    <w:rsid w:val="5B314FB8"/>
    <w:rsid w:val="5B395408"/>
    <w:rsid w:val="5B445318"/>
    <w:rsid w:val="5B5136E8"/>
    <w:rsid w:val="5B8542BD"/>
    <w:rsid w:val="5B8E5745"/>
    <w:rsid w:val="5B931646"/>
    <w:rsid w:val="5B935A55"/>
    <w:rsid w:val="5BA71952"/>
    <w:rsid w:val="5BB22788"/>
    <w:rsid w:val="5BEF0AD5"/>
    <w:rsid w:val="5C0E64BD"/>
    <w:rsid w:val="5C0F3B78"/>
    <w:rsid w:val="5C36729C"/>
    <w:rsid w:val="5C520E7C"/>
    <w:rsid w:val="5C5611D3"/>
    <w:rsid w:val="5C581567"/>
    <w:rsid w:val="5C6E5A67"/>
    <w:rsid w:val="5CC055C4"/>
    <w:rsid w:val="5CC07DD9"/>
    <w:rsid w:val="5D0D35F8"/>
    <w:rsid w:val="5D123E93"/>
    <w:rsid w:val="5D1C654D"/>
    <w:rsid w:val="5D2017FC"/>
    <w:rsid w:val="5D553BC7"/>
    <w:rsid w:val="5DB449D7"/>
    <w:rsid w:val="5DC23869"/>
    <w:rsid w:val="5DC62A8F"/>
    <w:rsid w:val="5E6D4E5F"/>
    <w:rsid w:val="5E8343A9"/>
    <w:rsid w:val="5E875C48"/>
    <w:rsid w:val="5EBF4451"/>
    <w:rsid w:val="5ECF7C24"/>
    <w:rsid w:val="5EFA2F5D"/>
    <w:rsid w:val="5F0E6877"/>
    <w:rsid w:val="5F1405A9"/>
    <w:rsid w:val="5F4E2C09"/>
    <w:rsid w:val="5F7C47FC"/>
    <w:rsid w:val="5F9251D4"/>
    <w:rsid w:val="5FB4164A"/>
    <w:rsid w:val="5FF41E65"/>
    <w:rsid w:val="602045A6"/>
    <w:rsid w:val="60675D31"/>
    <w:rsid w:val="606E61E9"/>
    <w:rsid w:val="6099055F"/>
    <w:rsid w:val="60BE0A02"/>
    <w:rsid w:val="60D17C50"/>
    <w:rsid w:val="61152866"/>
    <w:rsid w:val="6162299C"/>
    <w:rsid w:val="617A1A94"/>
    <w:rsid w:val="61CE7FA1"/>
    <w:rsid w:val="61EE5D3F"/>
    <w:rsid w:val="622017F1"/>
    <w:rsid w:val="62482C19"/>
    <w:rsid w:val="6278143F"/>
    <w:rsid w:val="62DD1EB5"/>
    <w:rsid w:val="63154001"/>
    <w:rsid w:val="633914DA"/>
    <w:rsid w:val="633D39F4"/>
    <w:rsid w:val="634467FD"/>
    <w:rsid w:val="63744BF1"/>
    <w:rsid w:val="6375205B"/>
    <w:rsid w:val="63937429"/>
    <w:rsid w:val="63955212"/>
    <w:rsid w:val="63B079EF"/>
    <w:rsid w:val="63D0339F"/>
    <w:rsid w:val="6413263F"/>
    <w:rsid w:val="64175F22"/>
    <w:rsid w:val="646A3415"/>
    <w:rsid w:val="64944B56"/>
    <w:rsid w:val="64B27796"/>
    <w:rsid w:val="64CA1A25"/>
    <w:rsid w:val="64E83DE8"/>
    <w:rsid w:val="64EC3D37"/>
    <w:rsid w:val="64EE1A97"/>
    <w:rsid w:val="65306815"/>
    <w:rsid w:val="65810E59"/>
    <w:rsid w:val="65817895"/>
    <w:rsid w:val="658E039D"/>
    <w:rsid w:val="65924CA9"/>
    <w:rsid w:val="65B46B2F"/>
    <w:rsid w:val="65C26A8E"/>
    <w:rsid w:val="65D200F0"/>
    <w:rsid w:val="65E51C8D"/>
    <w:rsid w:val="65FF6E40"/>
    <w:rsid w:val="660D2ED6"/>
    <w:rsid w:val="660E0C4E"/>
    <w:rsid w:val="6612135A"/>
    <w:rsid w:val="6659207B"/>
    <w:rsid w:val="66AE7DC2"/>
    <w:rsid w:val="66BE68C6"/>
    <w:rsid w:val="66D6776C"/>
    <w:rsid w:val="66D85CF0"/>
    <w:rsid w:val="66FE03D7"/>
    <w:rsid w:val="672A3F5C"/>
    <w:rsid w:val="672C66EE"/>
    <w:rsid w:val="673849B2"/>
    <w:rsid w:val="674D4335"/>
    <w:rsid w:val="67726657"/>
    <w:rsid w:val="678A4ED6"/>
    <w:rsid w:val="67BB05DB"/>
    <w:rsid w:val="67BD26DA"/>
    <w:rsid w:val="68120612"/>
    <w:rsid w:val="68402155"/>
    <w:rsid w:val="68744C4B"/>
    <w:rsid w:val="688A35DC"/>
    <w:rsid w:val="6896352A"/>
    <w:rsid w:val="68D51FF8"/>
    <w:rsid w:val="68F41093"/>
    <w:rsid w:val="69232A11"/>
    <w:rsid w:val="69252C2D"/>
    <w:rsid w:val="694F6758"/>
    <w:rsid w:val="695E2B47"/>
    <w:rsid w:val="69721525"/>
    <w:rsid w:val="6973579F"/>
    <w:rsid w:val="69874162"/>
    <w:rsid w:val="69886D18"/>
    <w:rsid w:val="699C0B46"/>
    <w:rsid w:val="699E6EDB"/>
    <w:rsid w:val="69C02CC6"/>
    <w:rsid w:val="6A0C5CC5"/>
    <w:rsid w:val="6A0D4726"/>
    <w:rsid w:val="6A1011E7"/>
    <w:rsid w:val="6A5C61DA"/>
    <w:rsid w:val="6A7D7D3F"/>
    <w:rsid w:val="6A9C5931"/>
    <w:rsid w:val="6AD14FD7"/>
    <w:rsid w:val="6B2E30B1"/>
    <w:rsid w:val="6B327947"/>
    <w:rsid w:val="6BC92D5B"/>
    <w:rsid w:val="6BD20370"/>
    <w:rsid w:val="6BDC2A11"/>
    <w:rsid w:val="6BE85984"/>
    <w:rsid w:val="6C4179F9"/>
    <w:rsid w:val="6C7964CA"/>
    <w:rsid w:val="6C7D68DC"/>
    <w:rsid w:val="6D2356D5"/>
    <w:rsid w:val="6D374CDD"/>
    <w:rsid w:val="6D4603CA"/>
    <w:rsid w:val="6D7A376E"/>
    <w:rsid w:val="6D924ED4"/>
    <w:rsid w:val="6DDA7911"/>
    <w:rsid w:val="6E1F559C"/>
    <w:rsid w:val="6E74415F"/>
    <w:rsid w:val="6E9A3775"/>
    <w:rsid w:val="6EC425A0"/>
    <w:rsid w:val="6F155591"/>
    <w:rsid w:val="6F564781"/>
    <w:rsid w:val="6F944336"/>
    <w:rsid w:val="6FA110A6"/>
    <w:rsid w:val="6FAD4F96"/>
    <w:rsid w:val="6FC64B3E"/>
    <w:rsid w:val="6FD5610C"/>
    <w:rsid w:val="700A0487"/>
    <w:rsid w:val="70393F60"/>
    <w:rsid w:val="706E6C67"/>
    <w:rsid w:val="70903082"/>
    <w:rsid w:val="70A408DB"/>
    <w:rsid w:val="70A52F39"/>
    <w:rsid w:val="70CF206B"/>
    <w:rsid w:val="70D34E08"/>
    <w:rsid w:val="70EF5AB4"/>
    <w:rsid w:val="71411CC9"/>
    <w:rsid w:val="714D6F6C"/>
    <w:rsid w:val="71502811"/>
    <w:rsid w:val="71C10F2E"/>
    <w:rsid w:val="71C87C41"/>
    <w:rsid w:val="71C93E5C"/>
    <w:rsid w:val="722453CB"/>
    <w:rsid w:val="722D73CC"/>
    <w:rsid w:val="72365B57"/>
    <w:rsid w:val="72611287"/>
    <w:rsid w:val="72BB5F8B"/>
    <w:rsid w:val="72BB6655"/>
    <w:rsid w:val="72C712E1"/>
    <w:rsid w:val="72FA1A10"/>
    <w:rsid w:val="73322ECF"/>
    <w:rsid w:val="73662167"/>
    <w:rsid w:val="73952CB3"/>
    <w:rsid w:val="73C55FFA"/>
    <w:rsid w:val="73C60B68"/>
    <w:rsid w:val="744A0A36"/>
    <w:rsid w:val="747B5DF7"/>
    <w:rsid w:val="7501589A"/>
    <w:rsid w:val="75092F11"/>
    <w:rsid w:val="75132265"/>
    <w:rsid w:val="751C6001"/>
    <w:rsid w:val="752C54C6"/>
    <w:rsid w:val="75686957"/>
    <w:rsid w:val="761A4816"/>
    <w:rsid w:val="76772852"/>
    <w:rsid w:val="767C4B99"/>
    <w:rsid w:val="769D3F76"/>
    <w:rsid w:val="76D36956"/>
    <w:rsid w:val="77110A7B"/>
    <w:rsid w:val="771D3195"/>
    <w:rsid w:val="7758241F"/>
    <w:rsid w:val="77AB1CCE"/>
    <w:rsid w:val="77CE2B0A"/>
    <w:rsid w:val="77F838AE"/>
    <w:rsid w:val="780E7E28"/>
    <w:rsid w:val="781B0555"/>
    <w:rsid w:val="783571CB"/>
    <w:rsid w:val="784E07A8"/>
    <w:rsid w:val="78533409"/>
    <w:rsid w:val="78705799"/>
    <w:rsid w:val="78774B27"/>
    <w:rsid w:val="787765F1"/>
    <w:rsid w:val="78D26A7E"/>
    <w:rsid w:val="78F9553C"/>
    <w:rsid w:val="79940026"/>
    <w:rsid w:val="79EE2BC7"/>
    <w:rsid w:val="7A162C99"/>
    <w:rsid w:val="7A173ECC"/>
    <w:rsid w:val="7A1C5986"/>
    <w:rsid w:val="7A72753A"/>
    <w:rsid w:val="7A8377B3"/>
    <w:rsid w:val="7ADA1C60"/>
    <w:rsid w:val="7AF47429"/>
    <w:rsid w:val="7B0862D8"/>
    <w:rsid w:val="7B130B37"/>
    <w:rsid w:val="7B1B4787"/>
    <w:rsid w:val="7B406A51"/>
    <w:rsid w:val="7B6B4CD9"/>
    <w:rsid w:val="7B9B00FB"/>
    <w:rsid w:val="7BF7374C"/>
    <w:rsid w:val="7C01654E"/>
    <w:rsid w:val="7C09018C"/>
    <w:rsid w:val="7C3A2988"/>
    <w:rsid w:val="7C420122"/>
    <w:rsid w:val="7C480CB4"/>
    <w:rsid w:val="7C541224"/>
    <w:rsid w:val="7C675C0A"/>
    <w:rsid w:val="7C727ADF"/>
    <w:rsid w:val="7CDA4E8F"/>
    <w:rsid w:val="7CF02627"/>
    <w:rsid w:val="7D114D01"/>
    <w:rsid w:val="7D741635"/>
    <w:rsid w:val="7DDC6E34"/>
    <w:rsid w:val="7E205AED"/>
    <w:rsid w:val="7E23216E"/>
    <w:rsid w:val="7E261365"/>
    <w:rsid w:val="7E751182"/>
    <w:rsid w:val="7E8E57B1"/>
    <w:rsid w:val="7EA41695"/>
    <w:rsid w:val="7EAC1347"/>
    <w:rsid w:val="7ED96E19"/>
    <w:rsid w:val="7F1F491B"/>
    <w:rsid w:val="7F245858"/>
    <w:rsid w:val="7F60009A"/>
    <w:rsid w:val="7F674346"/>
    <w:rsid w:val="7F9A1827"/>
    <w:rsid w:val="7FA22F78"/>
    <w:rsid w:val="7FA27CF2"/>
    <w:rsid w:val="7FAF4BA7"/>
    <w:rsid w:val="7FB201B2"/>
    <w:rsid w:val="7FB3011B"/>
    <w:rsid w:val="7FBA3291"/>
    <w:rsid w:val="7FF00A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5">
    <w:name w:val="heading 3"/>
    <w:basedOn w:val="1"/>
    <w:next w:val="1"/>
    <w:qFormat/>
    <w:uiPriority w:val="0"/>
    <w:pPr>
      <w:keepNext/>
      <w:keepLines/>
      <w:spacing w:before="260" w:after="260" w:line="416" w:lineRule="atLeast"/>
      <w:jc w:val="both"/>
      <w:textAlignment w:val="baseline"/>
      <w:outlineLvl w:val="2"/>
    </w:pPr>
    <w:rPr>
      <w:b/>
      <w:bCs/>
      <w:color w:val="000000"/>
      <w:sz w:val="32"/>
      <w:szCs w:val="32"/>
      <w:u w:val="none" w:color="000000"/>
      <w:lang w:val="en-US" w:eastAsia="zh-CN" w:bidi="ar-SA"/>
    </w:rPr>
  </w:style>
  <w:style w:type="paragraph" w:styleId="6">
    <w:name w:val="heading 4"/>
    <w:basedOn w:val="1"/>
    <w:next w:val="1"/>
    <w:qFormat/>
    <w:uiPriority w:val="1"/>
    <w:pPr>
      <w:ind w:left="652"/>
      <w:outlineLvl w:val="3"/>
    </w:pPr>
    <w:rPr>
      <w:b/>
      <w:bCs/>
      <w:sz w:val="30"/>
      <w:szCs w:val="30"/>
    </w:rPr>
  </w:style>
  <w:style w:type="character" w:default="1" w:styleId="30">
    <w:name w:val="Default Paragraph Font"/>
    <w:semiHidden/>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Cambria" w:hAnsi="Cambria"/>
      <w:sz w:val="24"/>
    </w:rPr>
  </w:style>
  <w:style w:type="paragraph" w:styleId="7">
    <w:name w:val="Normal Indent"/>
    <w:basedOn w:val="1"/>
    <w:next w:val="1"/>
    <w:qFormat/>
    <w:uiPriority w:val="0"/>
    <w:pPr>
      <w:adjustRightInd w:val="0"/>
      <w:spacing w:line="360" w:lineRule="atLeast"/>
      <w:ind w:firstLine="482"/>
      <w:textAlignment w:val="baseline"/>
    </w:pPr>
    <w:rPr>
      <w:kern w:val="0"/>
      <w:sz w:val="24"/>
      <w:szCs w:val="20"/>
    </w:rPr>
  </w:style>
  <w:style w:type="paragraph" w:styleId="8">
    <w:name w:val="annotation text"/>
    <w:basedOn w:val="1"/>
    <w:qFormat/>
    <w:uiPriority w:val="0"/>
    <w:pPr>
      <w:jc w:val="left"/>
    </w:pPr>
  </w:style>
  <w:style w:type="paragraph" w:styleId="9">
    <w:name w:val="index 6"/>
    <w:next w:val="1"/>
    <w:qFormat/>
    <w:uiPriority w:val="0"/>
    <w:pPr>
      <w:widowControl w:val="0"/>
      <w:ind w:firstLine="840"/>
      <w:jc w:val="both"/>
    </w:pPr>
    <w:rPr>
      <w:rFonts w:ascii="Calibri" w:hAnsi="Calibri" w:eastAsia="宋体" w:cs="Arial"/>
      <w:kern w:val="2"/>
      <w:sz w:val="21"/>
      <w:szCs w:val="24"/>
      <w:lang w:val="en-US" w:eastAsia="zh-CN" w:bidi="ar-SA"/>
    </w:rPr>
  </w:style>
  <w:style w:type="paragraph" w:styleId="10">
    <w:name w:val="Body Text"/>
    <w:basedOn w:val="1"/>
    <w:next w:val="1"/>
    <w:link w:val="46"/>
    <w:qFormat/>
    <w:uiPriority w:val="0"/>
    <w:pPr>
      <w:spacing w:after="120"/>
    </w:pPr>
  </w:style>
  <w:style w:type="paragraph" w:styleId="11">
    <w:name w:val="Body Text Indent"/>
    <w:basedOn w:val="1"/>
    <w:next w:val="1"/>
    <w:qFormat/>
    <w:uiPriority w:val="0"/>
    <w:pPr>
      <w:spacing w:after="120"/>
      <w:ind w:left="200" w:leftChars="200"/>
    </w:pPr>
  </w:style>
  <w:style w:type="paragraph" w:styleId="12">
    <w:name w:val="toc 3"/>
    <w:basedOn w:val="1"/>
    <w:next w:val="1"/>
    <w:qFormat/>
    <w:uiPriority w:val="39"/>
    <w:pPr>
      <w:tabs>
        <w:tab w:val="right" w:leader="dot" w:pos="9288"/>
      </w:tabs>
      <w:ind w:left="400" w:leftChars="400"/>
    </w:pPr>
    <w:rPr>
      <w:rFonts w:ascii="宋体"/>
    </w:rPr>
  </w:style>
  <w:style w:type="paragraph" w:styleId="13">
    <w:name w:val="Plain Text"/>
    <w:basedOn w:val="1"/>
    <w:next w:val="14"/>
    <w:link w:val="47"/>
    <w:qFormat/>
    <w:uiPriority w:val="0"/>
    <w:rPr>
      <w:rFonts w:ascii="宋体"/>
      <w:color w:val="000000"/>
      <w:szCs w:val="20"/>
      <w:u w:val="none" w:color="000000"/>
    </w:rPr>
  </w:style>
  <w:style w:type="paragraph" w:styleId="14">
    <w:name w:val="index 7"/>
    <w:basedOn w:val="1"/>
    <w:next w:val="1"/>
    <w:qFormat/>
    <w:uiPriority w:val="0"/>
    <w:pPr>
      <w:autoSpaceDE/>
      <w:autoSpaceDN/>
      <w:adjustRightInd/>
      <w:ind w:left="1200" w:leftChars="1200"/>
    </w:pPr>
    <w:rPr>
      <w:color w:val="auto"/>
      <w:kern w:val="2"/>
      <w:szCs w:val="24"/>
    </w:rPr>
  </w:style>
  <w:style w:type="paragraph" w:styleId="15">
    <w:name w:val="Date"/>
    <w:basedOn w:val="1"/>
    <w:next w:val="1"/>
    <w:link w:val="48"/>
    <w:qFormat/>
    <w:uiPriority w:val="0"/>
    <w:rPr>
      <w:rFonts w:ascii="Arial" w:hAnsi="Arial" w:eastAsia="仿宋_GB2312"/>
      <w:color w:val="000000"/>
      <w:sz w:val="32"/>
      <w:szCs w:val="20"/>
      <w:u w:val="none" w:color="000000"/>
    </w:rPr>
  </w:style>
  <w:style w:type="paragraph" w:styleId="16">
    <w:name w:val="Body Text Indent 2"/>
    <w:basedOn w:val="1"/>
    <w:qFormat/>
    <w:uiPriority w:val="0"/>
    <w:pPr>
      <w:widowControl/>
      <w:spacing w:after="120" w:line="480" w:lineRule="auto"/>
      <w:ind w:left="420" w:leftChars="200"/>
      <w:jc w:val="left"/>
    </w:pPr>
    <w:rPr>
      <w:rFonts w:ascii="Times New Roman" w:hAnsi="Times New Roman"/>
      <w:kern w:val="0"/>
      <w:sz w:val="20"/>
      <w:szCs w:val="20"/>
    </w:rPr>
  </w:style>
  <w:style w:type="paragraph" w:styleId="17">
    <w:name w:val="footer"/>
    <w:basedOn w:val="1"/>
    <w:link w:val="49"/>
    <w:qFormat/>
    <w:uiPriority w:val="0"/>
    <w:pPr>
      <w:tabs>
        <w:tab w:val="center" w:pos="4153"/>
        <w:tab w:val="right" w:pos="8306"/>
      </w:tabs>
      <w:snapToGrid w:val="0"/>
      <w:jc w:val="left"/>
    </w:pPr>
    <w:rPr>
      <w:sz w:val="18"/>
      <w:szCs w:val="18"/>
    </w:rPr>
  </w:style>
  <w:style w:type="paragraph" w:styleId="18">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style>
  <w:style w:type="paragraph" w:styleId="20">
    <w:name w:val="List"/>
    <w:basedOn w:val="1"/>
    <w:qFormat/>
    <w:uiPriority w:val="0"/>
    <w:pPr>
      <w:adjustRightInd/>
      <w:snapToGrid/>
      <w:spacing w:after="0"/>
      <w:ind w:left="200" w:hanging="200" w:hangingChars="200"/>
      <w:contextualSpacing/>
    </w:pPr>
    <w:rPr>
      <w:rFonts w:ascii="Times New Roman" w:hAnsi="Times New Roman" w:eastAsia="宋体"/>
      <w:sz w:val="20"/>
      <w:szCs w:val="20"/>
    </w:rPr>
  </w:style>
  <w:style w:type="paragraph" w:styleId="21">
    <w:name w:val="footnote text"/>
    <w:basedOn w:val="1"/>
    <w:next w:val="10"/>
    <w:qFormat/>
    <w:uiPriority w:val="0"/>
    <w:pPr>
      <w:snapToGrid w:val="0"/>
      <w:jc w:val="left"/>
    </w:pPr>
    <w:rPr>
      <w:rFonts w:ascii="Times New Roman" w:hAnsi="Times New Roman" w:eastAsia="宋体" w:cs="Times New Roman"/>
      <w:sz w:val="18"/>
    </w:rPr>
  </w:style>
  <w:style w:type="paragraph" w:styleId="22">
    <w:name w:val="toc 2"/>
    <w:basedOn w:val="1"/>
    <w:next w:val="1"/>
    <w:qFormat/>
    <w:uiPriority w:val="39"/>
    <w:pPr>
      <w:ind w:left="200" w:leftChars="200"/>
    </w:pPr>
  </w:style>
  <w:style w:type="paragraph" w:styleId="23">
    <w:name w:val="Body Text 2"/>
    <w:basedOn w:val="1"/>
    <w:qFormat/>
    <w:uiPriority w:val="0"/>
    <w:pPr>
      <w:tabs>
        <w:tab w:val="left" w:pos="0"/>
      </w:tabs>
      <w:spacing w:line="400" w:lineRule="atLeast"/>
    </w:pPr>
    <w:rPr>
      <w:rFonts w:ascii="Arial" w:hAnsi="Arial"/>
      <w:color w:val="000000"/>
    </w:rPr>
  </w:style>
  <w:style w:type="paragraph" w:styleId="2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5">
    <w:name w:val="Title"/>
    <w:basedOn w:val="1"/>
    <w:link w:val="80"/>
    <w:qFormat/>
    <w:uiPriority w:val="0"/>
    <w:pPr>
      <w:spacing w:before="240" w:after="60"/>
      <w:ind w:left="425" w:hanging="425"/>
      <w:jc w:val="center"/>
      <w:outlineLvl w:val="0"/>
    </w:pPr>
    <w:rPr>
      <w:rFonts w:ascii="Arial" w:hAnsi="Arial" w:cs="Arial"/>
      <w:b/>
      <w:bCs/>
      <w:sz w:val="32"/>
      <w:szCs w:val="32"/>
    </w:rPr>
  </w:style>
  <w:style w:type="paragraph" w:styleId="26">
    <w:name w:val="Body Text First Indent"/>
    <w:basedOn w:val="10"/>
    <w:next w:val="1"/>
    <w:unhideWhenUsed/>
    <w:qFormat/>
    <w:uiPriority w:val="0"/>
    <w:pPr>
      <w:adjustRightInd/>
      <w:spacing w:after="120" w:line="240" w:lineRule="auto"/>
      <w:ind w:firstLine="420" w:firstLineChars="100"/>
      <w:jc w:val="both"/>
    </w:pPr>
    <w:rPr>
      <w:rFonts w:ascii="Times New Roman"/>
      <w:kern w:val="2"/>
      <w:sz w:val="21"/>
      <w:szCs w:val="24"/>
    </w:rPr>
  </w:style>
  <w:style w:type="paragraph" w:styleId="27">
    <w:name w:val="Body Text First Indent 2"/>
    <w:basedOn w:val="11"/>
    <w:unhideWhenUsed/>
    <w:qFormat/>
    <w:uiPriority w:val="99"/>
    <w:pPr>
      <w:spacing w:after="120" w:line="240" w:lineRule="auto"/>
      <w:ind w:left="420" w:leftChars="200" w:firstLine="420"/>
    </w:pPr>
    <w:rPr>
      <w:rFonts w:cs="宋体"/>
      <w:sz w:val="21"/>
      <w:szCs w:val="21"/>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0"/>
    <w:rPr>
      <w:b/>
    </w:rPr>
  </w:style>
  <w:style w:type="character" w:styleId="32">
    <w:name w:val="page number"/>
    <w:basedOn w:val="30"/>
    <w:qFormat/>
    <w:uiPriority w:val="0"/>
  </w:style>
  <w:style w:type="character" w:styleId="33">
    <w:name w:val="FollowedHyperlink"/>
    <w:qFormat/>
    <w:uiPriority w:val="0"/>
    <w:rPr>
      <w:color w:val="333333"/>
      <w:u w:val="none"/>
    </w:rPr>
  </w:style>
  <w:style w:type="character" w:styleId="34">
    <w:name w:val="Emphasis"/>
    <w:basedOn w:val="30"/>
    <w:qFormat/>
    <w:uiPriority w:val="0"/>
    <w:rPr>
      <w:i/>
    </w:rPr>
  </w:style>
  <w:style w:type="character" w:styleId="35">
    <w:name w:val="HTML Definition"/>
    <w:basedOn w:val="30"/>
    <w:qFormat/>
    <w:uiPriority w:val="0"/>
  </w:style>
  <w:style w:type="character" w:styleId="36">
    <w:name w:val="HTML Typewriter"/>
    <w:basedOn w:val="30"/>
    <w:qFormat/>
    <w:uiPriority w:val="0"/>
    <w:rPr>
      <w:rFonts w:ascii="monospace" w:hAnsi="monospace" w:eastAsia="monospace" w:cs="monospace"/>
      <w:sz w:val="20"/>
    </w:rPr>
  </w:style>
  <w:style w:type="character" w:styleId="37">
    <w:name w:val="HTML Acronym"/>
    <w:basedOn w:val="30"/>
    <w:qFormat/>
    <w:uiPriority w:val="0"/>
  </w:style>
  <w:style w:type="character" w:styleId="38">
    <w:name w:val="HTML Variable"/>
    <w:basedOn w:val="30"/>
    <w:qFormat/>
    <w:uiPriority w:val="0"/>
  </w:style>
  <w:style w:type="character" w:styleId="39">
    <w:name w:val="Hyperlink"/>
    <w:basedOn w:val="30"/>
    <w:qFormat/>
    <w:uiPriority w:val="99"/>
    <w:rPr>
      <w:color w:val="0000FF"/>
      <w:u w:val="single"/>
    </w:rPr>
  </w:style>
  <w:style w:type="character" w:styleId="40">
    <w:name w:val="HTML Code"/>
    <w:basedOn w:val="30"/>
    <w:qFormat/>
    <w:uiPriority w:val="0"/>
    <w:rPr>
      <w:rFonts w:hint="default" w:ascii="monospace" w:hAnsi="monospace" w:eastAsia="monospace" w:cs="monospace"/>
      <w:sz w:val="20"/>
    </w:rPr>
  </w:style>
  <w:style w:type="character" w:styleId="41">
    <w:name w:val="annotation reference"/>
    <w:qFormat/>
    <w:uiPriority w:val="0"/>
    <w:rPr>
      <w:rFonts w:ascii="Times New Roman" w:hAnsi="Times New Roman" w:eastAsia="宋体" w:cs="Times New Roman"/>
      <w:sz w:val="21"/>
      <w:szCs w:val="21"/>
    </w:rPr>
  </w:style>
  <w:style w:type="character" w:styleId="42">
    <w:name w:val="HTML Cite"/>
    <w:basedOn w:val="30"/>
    <w:qFormat/>
    <w:uiPriority w:val="0"/>
  </w:style>
  <w:style w:type="character" w:styleId="43">
    <w:name w:val="HTML Keyboard"/>
    <w:basedOn w:val="30"/>
    <w:qFormat/>
    <w:uiPriority w:val="0"/>
    <w:rPr>
      <w:rFonts w:hint="default" w:ascii="monospace" w:hAnsi="monospace" w:eastAsia="monospace" w:cs="monospace"/>
      <w:sz w:val="20"/>
    </w:rPr>
  </w:style>
  <w:style w:type="character" w:styleId="44">
    <w:name w:val="HTML Sample"/>
    <w:basedOn w:val="30"/>
    <w:qFormat/>
    <w:uiPriority w:val="0"/>
    <w:rPr>
      <w:rFonts w:hint="default" w:ascii="monospace" w:hAnsi="monospace" w:eastAsia="monospace" w:cs="monospace"/>
    </w:rPr>
  </w:style>
  <w:style w:type="paragraph" w:customStyle="1" w:styleId="45">
    <w:name w:val="_Style 2"/>
    <w:basedOn w:val="1"/>
    <w:next w:val="1"/>
    <w:qFormat/>
    <w:uiPriority w:val="0"/>
    <w:pPr>
      <w:ind w:firstLine="200" w:firstLineChars="200"/>
    </w:pPr>
    <w:rPr>
      <w:rFonts w:ascii="Calibri" w:hAnsi="Calibri"/>
      <w:sz w:val="28"/>
      <w:szCs w:val="22"/>
    </w:rPr>
  </w:style>
  <w:style w:type="character" w:customStyle="1" w:styleId="46">
    <w:name w:val="正文文本 Char"/>
    <w:link w:val="10"/>
    <w:semiHidden/>
    <w:qFormat/>
    <w:locked/>
    <w:uiPriority w:val="0"/>
    <w:rPr>
      <w:rFonts w:eastAsia="宋体"/>
      <w:kern w:val="2"/>
      <w:sz w:val="21"/>
      <w:szCs w:val="24"/>
      <w:lang w:val="en-US" w:eastAsia="zh-CN" w:bidi="ar-SA"/>
    </w:rPr>
  </w:style>
  <w:style w:type="character" w:customStyle="1" w:styleId="47">
    <w:name w:val="纯文本 Char"/>
    <w:link w:val="13"/>
    <w:qFormat/>
    <w:uiPriority w:val="0"/>
    <w:rPr>
      <w:rFonts w:ascii="宋体"/>
      <w:color w:val="000000"/>
      <w:kern w:val="2"/>
      <w:sz w:val="21"/>
      <w:u w:val="none" w:color="000000"/>
    </w:rPr>
  </w:style>
  <w:style w:type="character" w:customStyle="1" w:styleId="48">
    <w:name w:val="日期 Char"/>
    <w:link w:val="15"/>
    <w:qFormat/>
    <w:uiPriority w:val="0"/>
    <w:rPr>
      <w:rFonts w:ascii="Arial" w:hAnsi="Arial" w:eastAsia="仿宋_GB2312"/>
      <w:color w:val="000000"/>
      <w:kern w:val="2"/>
      <w:sz w:val="32"/>
      <w:u w:val="none" w:color="000000"/>
      <w:lang w:val="en-US" w:eastAsia="zh-CN" w:bidi="ar-SA"/>
    </w:rPr>
  </w:style>
  <w:style w:type="character" w:customStyle="1" w:styleId="49">
    <w:name w:val="页脚 Char"/>
    <w:link w:val="17"/>
    <w:qFormat/>
    <w:locked/>
    <w:uiPriority w:val="0"/>
    <w:rPr>
      <w:rFonts w:eastAsia="宋体"/>
      <w:kern w:val="2"/>
      <w:sz w:val="18"/>
      <w:szCs w:val="18"/>
      <w:lang w:val="en-US" w:eastAsia="zh-CN" w:bidi="ar-SA"/>
    </w:rPr>
  </w:style>
  <w:style w:type="character" w:customStyle="1" w:styleId="50">
    <w:name w:val="页眉 Char"/>
    <w:link w:val="18"/>
    <w:qFormat/>
    <w:locked/>
    <w:uiPriority w:val="0"/>
    <w:rPr>
      <w:rFonts w:eastAsia="宋体"/>
      <w:kern w:val="2"/>
      <w:sz w:val="18"/>
      <w:szCs w:val="18"/>
      <w:lang w:val="en-US" w:eastAsia="zh-CN" w:bidi="ar-SA"/>
    </w:rPr>
  </w:style>
  <w:style w:type="paragraph" w:customStyle="1" w:styleId="51">
    <w:name w:val="正文缩进1"/>
    <w:basedOn w:val="1"/>
    <w:qFormat/>
    <w:uiPriority w:val="0"/>
    <w:pPr>
      <w:ind w:firstLine="420" w:firstLineChars="200"/>
    </w:pPr>
  </w:style>
  <w:style w:type="paragraph" w:customStyle="1" w:styleId="52">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 w:type="character" w:customStyle="1" w:styleId="53">
    <w:name w:val="font01"/>
    <w:basedOn w:val="30"/>
    <w:qFormat/>
    <w:uiPriority w:val="0"/>
    <w:rPr>
      <w:rFonts w:hint="eastAsia" w:ascii="宋体" w:hAnsi="宋体" w:eastAsia="宋体" w:cs="宋体"/>
      <w:color w:val="000000"/>
      <w:sz w:val="22"/>
      <w:szCs w:val="22"/>
      <w:u w:val="none"/>
    </w:rPr>
  </w:style>
  <w:style w:type="character" w:customStyle="1" w:styleId="54">
    <w:name w:val="font111"/>
    <w:basedOn w:val="30"/>
    <w:qFormat/>
    <w:uiPriority w:val="0"/>
    <w:rPr>
      <w:rFonts w:ascii="Arial" w:hAnsi="Arial" w:cs="Arial"/>
      <w:color w:val="000000"/>
      <w:sz w:val="18"/>
      <w:szCs w:val="18"/>
      <w:u w:val="none"/>
    </w:rPr>
  </w:style>
  <w:style w:type="character" w:customStyle="1" w:styleId="55">
    <w:name w:val="Body Text Char"/>
    <w:qFormat/>
    <w:locked/>
    <w:uiPriority w:val="0"/>
    <w:rPr>
      <w:rFonts w:ascii="宋体" w:hAnsi="Arial"/>
      <w:sz w:val="28"/>
    </w:rPr>
  </w:style>
  <w:style w:type="paragraph" w:customStyle="1" w:styleId="56">
    <w:name w:val="black1"/>
    <w:basedOn w:val="1"/>
    <w:qFormat/>
    <w:uiPriority w:val="0"/>
    <w:pPr>
      <w:widowControl/>
      <w:spacing w:before="100" w:beforeLines="0" w:beforeAutospacing="1" w:after="100" w:afterLines="0" w:afterAutospacing="1" w:line="280" w:lineRule="atLeast"/>
      <w:jc w:val="left"/>
    </w:pPr>
    <w:rPr>
      <w:rFonts w:ascii="_x000B__x000C_" w:hAnsi="_x000B__x000C_"/>
      <w:color w:val="000000"/>
      <w:kern w:val="0"/>
      <w:sz w:val="18"/>
      <w:szCs w:val="18"/>
    </w:rPr>
  </w:style>
  <w:style w:type="paragraph" w:customStyle="1" w:styleId="57">
    <w:name w:val="Table Paragraph"/>
    <w:basedOn w:val="1"/>
    <w:qFormat/>
    <w:uiPriority w:val="1"/>
  </w:style>
  <w:style w:type="paragraph" w:customStyle="1" w:styleId="58">
    <w:name w:val="Body 1"/>
    <w:qFormat/>
    <w:uiPriority w:val="0"/>
    <w:pPr>
      <w:outlineLvl w:val="0"/>
    </w:pPr>
    <w:rPr>
      <w:rFonts w:ascii="Helvetica" w:hAnsi="Helvetica" w:eastAsia="ヒラギノ角ゴ Pro W3" w:cs="Times New Roman"/>
      <w:color w:val="000000"/>
      <w:sz w:val="22"/>
      <w:lang w:val="en-US" w:eastAsia="zh-CN" w:bidi="ar-SA"/>
    </w:rPr>
  </w:style>
  <w:style w:type="paragraph" w:customStyle="1" w:styleId="59">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60">
    <w:name w:val="Char"/>
    <w:basedOn w:val="1"/>
    <w:next w:val="1"/>
    <w:qFormat/>
    <w:uiPriority w:val="0"/>
    <w:pPr>
      <w:widowControl/>
      <w:spacing w:line="360" w:lineRule="auto"/>
      <w:jc w:val="left"/>
    </w:pPr>
    <w:rPr>
      <w:kern w:val="0"/>
      <w:szCs w:val="20"/>
      <w:lang w:eastAsia="en-US"/>
    </w:rPr>
  </w:style>
  <w:style w:type="paragraph" w:customStyle="1" w:styleId="61">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62">
    <w:name w:val="p0"/>
    <w:basedOn w:val="1"/>
    <w:qFormat/>
    <w:uiPriority w:val="0"/>
    <w:pPr>
      <w:widowControl/>
      <w:jc w:val="left"/>
    </w:pPr>
    <w:rPr>
      <w:rFonts w:ascii="宋体" w:hAnsi="宋体" w:cs="宋体"/>
      <w:kern w:val="0"/>
      <w:sz w:val="18"/>
      <w:szCs w:val="18"/>
    </w:rPr>
  </w:style>
  <w:style w:type="paragraph" w:customStyle="1" w:styleId="63">
    <w:name w:val="WPS Plain"/>
    <w:qFormat/>
    <w:uiPriority w:val="0"/>
    <w:rPr>
      <w:rFonts w:ascii="Times New Roman" w:hAnsi="Times New Roman" w:eastAsia="宋体" w:cs="Times New Roman"/>
      <w:lang w:val="en-US" w:eastAsia="zh-CN" w:bidi="ar-SA"/>
    </w:rPr>
  </w:style>
  <w:style w:type="paragraph" w:customStyle="1" w:styleId="64">
    <w:name w:val="节标题"/>
    <w:basedOn w:val="1"/>
    <w:next w:val="1"/>
    <w:qFormat/>
    <w:uiPriority w:val="0"/>
    <w:pPr>
      <w:widowControl/>
      <w:spacing w:line="289" w:lineRule="atLeast"/>
      <w:jc w:val="center"/>
      <w:textAlignment w:val="baseline"/>
    </w:pPr>
    <w:rPr>
      <w:color w:val="000000"/>
      <w:kern w:val="0"/>
      <w:sz w:val="28"/>
      <w:szCs w:val="20"/>
      <w:u w:val="none" w:color="000000"/>
    </w:rPr>
  </w:style>
  <w:style w:type="paragraph" w:styleId="65">
    <w:name w:val="List Paragraph"/>
    <w:basedOn w:val="1"/>
    <w:qFormat/>
    <w:uiPriority w:val="0"/>
    <w:pPr>
      <w:spacing w:line="360" w:lineRule="auto"/>
      <w:ind w:firstLine="420" w:firstLineChars="200"/>
    </w:pPr>
    <w:rPr>
      <w:rFonts w:ascii="宋体" w:hAnsi="宋体" w:cs="宋体"/>
      <w:sz w:val="24"/>
    </w:rPr>
  </w:style>
  <w:style w:type="paragraph" w:customStyle="1" w:styleId="66">
    <w:name w:val="样式 左侧:  0 厘米 悬挂缩进: 2.5 字符"/>
    <w:basedOn w:val="1"/>
    <w:qFormat/>
    <w:uiPriority w:val="0"/>
    <w:pPr>
      <w:ind w:left="525" w:hanging="525" w:hangingChars="250"/>
    </w:pPr>
    <w:rPr>
      <w:szCs w:val="20"/>
    </w:rPr>
  </w:style>
  <w:style w:type="paragraph" w:customStyle="1" w:styleId="67">
    <w:name w:val="标题 5（有编号）（绿盟科技）"/>
    <w:basedOn w:val="1"/>
    <w:next w:val="59"/>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6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9">
    <w:name w:val="图例"/>
    <w:basedOn w:val="1"/>
    <w:qFormat/>
    <w:uiPriority w:val="0"/>
    <w:pPr>
      <w:spacing w:before="120" w:beforeLines="0" w:after="120" w:afterLines="0" w:line="360" w:lineRule="auto"/>
      <w:jc w:val="center"/>
    </w:pPr>
    <w:rPr>
      <w:rFonts w:eastAsia="仿宋_GB2312"/>
      <w:b/>
      <w:sz w:val="24"/>
    </w:rPr>
  </w:style>
  <w:style w:type="character" w:customStyle="1" w:styleId="70">
    <w:name w:val="font71"/>
    <w:basedOn w:val="30"/>
    <w:qFormat/>
    <w:uiPriority w:val="0"/>
    <w:rPr>
      <w:rFonts w:hint="default" w:ascii="Calibri" w:hAnsi="Calibri" w:cs="Calibri"/>
      <w:b/>
      <w:bCs/>
      <w:color w:val="000000"/>
      <w:sz w:val="21"/>
      <w:szCs w:val="21"/>
      <w:u w:val="none"/>
    </w:rPr>
  </w:style>
  <w:style w:type="character" w:customStyle="1" w:styleId="71">
    <w:name w:val="font61"/>
    <w:basedOn w:val="30"/>
    <w:qFormat/>
    <w:uiPriority w:val="0"/>
    <w:rPr>
      <w:rFonts w:hint="eastAsia" w:ascii="华文仿宋" w:hAnsi="华文仿宋" w:eastAsia="华文仿宋" w:cs="华文仿宋"/>
      <w:color w:val="000000"/>
      <w:sz w:val="21"/>
      <w:szCs w:val="21"/>
      <w:u w:val="none"/>
    </w:rPr>
  </w:style>
  <w:style w:type="character" w:customStyle="1" w:styleId="72">
    <w:name w:val="font91"/>
    <w:basedOn w:val="30"/>
    <w:qFormat/>
    <w:uiPriority w:val="0"/>
    <w:rPr>
      <w:rFonts w:hint="default" w:ascii="Calibri" w:hAnsi="Calibri" w:cs="Calibri"/>
      <w:b/>
      <w:bCs/>
      <w:color w:val="FF0000"/>
      <w:sz w:val="21"/>
      <w:szCs w:val="21"/>
      <w:u w:val="none"/>
    </w:rPr>
  </w:style>
  <w:style w:type="character" w:customStyle="1" w:styleId="73">
    <w:name w:val="font101"/>
    <w:basedOn w:val="30"/>
    <w:qFormat/>
    <w:uiPriority w:val="0"/>
    <w:rPr>
      <w:rFonts w:hint="eastAsia" w:ascii="宋体" w:hAnsi="宋体" w:eastAsia="宋体" w:cs="宋体"/>
      <w:color w:val="000000"/>
      <w:sz w:val="21"/>
      <w:szCs w:val="21"/>
      <w:u w:val="none"/>
    </w:rPr>
  </w:style>
  <w:style w:type="character" w:customStyle="1" w:styleId="74">
    <w:name w:val="font81"/>
    <w:basedOn w:val="30"/>
    <w:qFormat/>
    <w:uiPriority w:val="0"/>
    <w:rPr>
      <w:rFonts w:hint="default" w:ascii="Calibri" w:hAnsi="Calibri" w:cs="Calibri"/>
      <w:color w:val="000000"/>
      <w:sz w:val="21"/>
      <w:szCs w:val="21"/>
      <w:u w:val="none"/>
    </w:rPr>
  </w:style>
  <w:style w:type="character" w:customStyle="1" w:styleId="75">
    <w:name w:val="first-child"/>
    <w:basedOn w:val="30"/>
    <w:qFormat/>
    <w:uiPriority w:val="0"/>
  </w:style>
  <w:style w:type="character" w:customStyle="1" w:styleId="76">
    <w:name w:val="layui-layer-tabnow"/>
    <w:basedOn w:val="30"/>
    <w:qFormat/>
    <w:uiPriority w:val="0"/>
    <w:rPr>
      <w:bdr w:val="single" w:color="CCCCCC" w:sz="6" w:space="0"/>
      <w:shd w:val="clear" w:fill="FFFFFF"/>
    </w:rPr>
  </w:style>
  <w:style w:type="paragraph" w:customStyle="1" w:styleId="77">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78">
    <w:name w:val="答复表头"/>
    <w:basedOn w:val="79"/>
    <w:next w:val="1"/>
    <w:qFormat/>
    <w:uiPriority w:val="0"/>
    <w:pPr>
      <w:tabs>
        <w:tab w:val="left" w:pos="480"/>
      </w:tabs>
    </w:pPr>
    <w:rPr>
      <w:b/>
    </w:rPr>
  </w:style>
  <w:style w:type="paragraph" w:customStyle="1" w:styleId="79">
    <w:name w:val="正表头"/>
    <w:basedOn w:val="1"/>
    <w:qFormat/>
    <w:uiPriority w:val="0"/>
    <w:pPr>
      <w:tabs>
        <w:tab w:val="left" w:pos="480"/>
      </w:tabs>
      <w:autoSpaceDE w:val="0"/>
      <w:autoSpaceDN w:val="0"/>
      <w:adjustRightInd w:val="0"/>
      <w:jc w:val="center"/>
      <w:textAlignment w:val="baseline"/>
    </w:pPr>
    <w:rPr>
      <w:rFonts w:ascii="宋体" w:hAnsi="Tms Rmn"/>
      <w:color w:val="000000"/>
      <w:kern w:val="0"/>
    </w:rPr>
  </w:style>
  <w:style w:type="character" w:customStyle="1" w:styleId="80">
    <w:name w:val="标题 字符"/>
    <w:link w:val="25"/>
    <w:qFormat/>
    <w:uiPriority w:val="0"/>
    <w:rPr>
      <w:rFonts w:ascii="Arial" w:hAnsi="Arial" w:cs="Arial"/>
      <w:b/>
      <w:bCs/>
      <w:sz w:val="32"/>
      <w:szCs w:val="32"/>
    </w:rPr>
  </w:style>
  <w:style w:type="character" w:customStyle="1" w:styleId="81">
    <w:name w:val="NormalCharacter"/>
    <w:semiHidden/>
    <w:qFormat/>
    <w:uiPriority w:val="0"/>
  </w:style>
  <w:style w:type="paragraph" w:customStyle="1" w:styleId="82">
    <w:name w:val="Body text|2"/>
    <w:basedOn w:val="1"/>
    <w:qFormat/>
    <w:uiPriority w:val="0"/>
    <w:pPr>
      <w:widowControl w:val="0"/>
      <w:shd w:val="clear" w:color="auto" w:fill="auto"/>
      <w:spacing w:after="260"/>
      <w:ind w:firstLine="140"/>
    </w:pPr>
    <w:rPr>
      <w:rFonts w:ascii="宋体" w:hAnsi="宋体" w:eastAsia="宋体" w:cs="宋体"/>
      <w:sz w:val="30"/>
      <w:szCs w:val="30"/>
      <w:u w:val="none"/>
      <w:shd w:val="clear" w:color="auto" w:fill="auto"/>
      <w:lang w:val="zh-TW" w:eastAsia="zh-TW" w:bidi="zh-TW"/>
    </w:rPr>
  </w:style>
  <w:style w:type="paragraph" w:customStyle="1" w:styleId="83">
    <w:name w:val="Body text|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84">
    <w:name w:val="Other|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table" w:customStyle="1" w:styleId="85">
    <w:name w:val="Table Normal"/>
    <w:semiHidden/>
    <w:unhideWhenUsed/>
    <w:qFormat/>
    <w:uiPriority w:val="0"/>
    <w:tblPr>
      <w:tblCellMar>
        <w:top w:w="0" w:type="dxa"/>
        <w:left w:w="0" w:type="dxa"/>
        <w:bottom w:w="0" w:type="dxa"/>
        <w:right w:w="0" w:type="dxa"/>
      </w:tblCellMar>
    </w:tblPr>
  </w:style>
  <w:style w:type="character" w:customStyle="1" w:styleId="86">
    <w:name w:val="font112"/>
    <w:basedOn w:val="30"/>
    <w:qFormat/>
    <w:uiPriority w:val="0"/>
    <w:rPr>
      <w:rFonts w:hint="eastAsia" w:ascii="宋体" w:hAnsi="宋体" w:eastAsia="宋体" w:cs="宋体"/>
      <w:color w:val="FF0000"/>
      <w:sz w:val="18"/>
      <w:szCs w:val="18"/>
      <w:u w:val="none"/>
    </w:rPr>
  </w:style>
  <w:style w:type="character" w:customStyle="1" w:styleId="87">
    <w:name w:val="font21"/>
    <w:basedOn w:val="30"/>
    <w:qFormat/>
    <w:uiPriority w:val="0"/>
    <w:rPr>
      <w:rFonts w:hint="eastAsia" w:ascii="宋体" w:hAnsi="宋体" w:eastAsia="宋体" w:cs="宋体"/>
      <w:color w:val="000000"/>
      <w:sz w:val="18"/>
      <w:szCs w:val="18"/>
      <w:u w:val="none"/>
    </w:rPr>
  </w:style>
  <w:style w:type="character" w:customStyle="1" w:styleId="88">
    <w:name w:val="font41"/>
    <w:basedOn w:val="30"/>
    <w:qFormat/>
    <w:uiPriority w:val="0"/>
    <w:rPr>
      <w:rFonts w:hint="eastAsia" w:ascii="宋体" w:hAnsi="宋体" w:eastAsia="宋体" w:cs="宋体"/>
      <w:b/>
      <w:bCs/>
      <w:color w:val="000000"/>
      <w:sz w:val="18"/>
      <w:szCs w:val="18"/>
      <w:u w:val="none"/>
    </w:rPr>
  </w:style>
  <w:style w:type="character" w:customStyle="1" w:styleId="89">
    <w:name w:val="font11"/>
    <w:basedOn w:val="30"/>
    <w:qFormat/>
    <w:uiPriority w:val="0"/>
    <w:rPr>
      <w:rFonts w:hint="eastAsia" w:ascii="宋体" w:hAnsi="宋体" w:eastAsia="宋体" w:cs="宋体"/>
      <w:color w:val="000000"/>
      <w:sz w:val="18"/>
      <w:szCs w:val="18"/>
      <w:u w:val="none"/>
    </w:rPr>
  </w:style>
  <w:style w:type="paragraph" w:customStyle="1" w:styleId="90">
    <w:name w:val="首行缩进"/>
    <w:basedOn w:val="1"/>
    <w:qFormat/>
    <w:uiPriority w:val="0"/>
    <w:pPr>
      <w:spacing w:line="360" w:lineRule="auto"/>
      <w:ind w:firstLine="480" w:firstLineChars="200"/>
    </w:pPr>
    <w:rPr>
      <w:sz w:val="24"/>
      <w:szCs w:val="22"/>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MSCD龙帝国技术社区 Htpp://Bbs.Mscode.Cc</Company>
  <Pages>85</Pages>
  <Words>44385</Words>
  <Characters>48454</Characters>
  <Lines>310</Lines>
  <Paragraphs>87</Paragraphs>
  <TotalTime>1</TotalTime>
  <ScaleCrop>false</ScaleCrop>
  <LinksUpToDate>false</LinksUpToDate>
  <CharactersWithSpaces>51600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2014-07-12T00:56:00Z</dcterms:created>
  <dc:creator>陈倩倩</dc:creator>
  <cp:lastModifiedBy>简单就好　。</cp:lastModifiedBy>
  <cp:lastPrinted>2023-08-30T07:07:00Z</cp:lastPrinted>
  <dcterms:modified xsi:type="dcterms:W3CDTF">2023-08-30T08:11:23Z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D5D6CF4EB96242F3AA2E0145346D75C4</vt:lpwstr>
  </property>
</Properties>
</file>