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40" w:lineRule="exact"/>
        <w:rPr>
          <w:rFonts w:hint="eastAsia" w:ascii="仿宋" w:hAnsi="仿宋" w:eastAsia="仿宋" w:cs="仿宋"/>
          <w:b/>
          <w:bCs/>
          <w:sz w:val="30"/>
          <w:szCs w:val="30"/>
        </w:rPr>
      </w:pPr>
    </w:p>
    <w:p>
      <w:pPr>
        <w:pStyle w:val="8"/>
        <w:spacing w:line="440" w:lineRule="exact"/>
        <w:rPr>
          <w:rFonts w:hint="eastAsia" w:ascii="仿宋_GB2312" w:eastAsia="仿宋_GB2312"/>
          <w:b/>
          <w:bCs/>
          <w:sz w:val="44"/>
          <w:szCs w:val="24"/>
        </w:rPr>
      </w:pPr>
      <w:r>
        <w:rPr>
          <w:rFonts w:hint="eastAsia" w:ascii="仿宋" w:hAnsi="仿宋" w:eastAsia="仿宋" w:cs="仿宋"/>
          <w:b/>
          <w:bCs/>
          <w:sz w:val="30"/>
          <w:szCs w:val="30"/>
        </w:rPr>
        <w:t xml:space="preserve"> </w:t>
      </w:r>
    </w:p>
    <w:p>
      <w:pPr>
        <w:spacing w:line="440" w:lineRule="exact"/>
        <w:jc w:val="center"/>
        <w:rPr>
          <w:rFonts w:hint="eastAsia" w:ascii="仿宋_GB2312" w:eastAsia="仿宋_GB2312"/>
          <w:b/>
          <w:bCs/>
          <w:sz w:val="44"/>
        </w:rPr>
      </w:pPr>
    </w:p>
    <w:p>
      <w:pPr>
        <w:spacing w:line="440" w:lineRule="exact"/>
        <w:jc w:val="center"/>
        <w:rPr>
          <w:rFonts w:hint="eastAsia" w:ascii="仿宋_GB2312" w:eastAsia="仿宋_GB2312"/>
          <w:b/>
          <w:sz w:val="44"/>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eastAsia="仿宋_GB2312"/>
          <w:b/>
          <w:sz w:val="44"/>
          <w:szCs w:val="44"/>
        </w:rPr>
      </w:pPr>
      <w:r>
        <w:rPr>
          <w:rFonts w:hint="eastAsia" w:ascii="仿宋_GB2312" w:eastAsia="仿宋_GB2312"/>
          <w:b/>
          <w:sz w:val="44"/>
          <w:szCs w:val="44"/>
        </w:rPr>
        <w:t>阿克苏地区政府采购中心</w:t>
      </w:r>
    </w:p>
    <w:p>
      <w:pPr>
        <w:spacing w:line="440" w:lineRule="exact"/>
        <w:jc w:val="center"/>
        <w:rPr>
          <w:rFonts w:hint="eastAsia" w:ascii="仿宋_GB2312" w:eastAsia="仿宋_GB2312"/>
          <w:b/>
          <w:bCs/>
          <w:sz w:val="44"/>
          <w:szCs w:val="24"/>
        </w:rPr>
      </w:pPr>
    </w:p>
    <w:p>
      <w:pPr>
        <w:spacing w:line="440" w:lineRule="exact"/>
        <w:jc w:val="center"/>
        <w:rPr>
          <w:rFonts w:hint="eastAsia" w:ascii="仿宋_GB2312" w:eastAsia="仿宋_GB2312"/>
          <w:b/>
          <w:bCs/>
          <w:sz w:val="44"/>
        </w:rPr>
      </w:pPr>
    </w:p>
    <w:p>
      <w:pPr>
        <w:spacing w:line="440" w:lineRule="exact"/>
        <w:ind w:firstLine="826" w:firstLineChars="98"/>
        <w:rPr>
          <w:rFonts w:hint="eastAsia" w:ascii="仿宋_GB2312" w:hAnsi="宋体" w:eastAsia="仿宋_GB2312"/>
          <w:b/>
          <w:bCs/>
          <w:sz w:val="84"/>
        </w:rPr>
      </w:pPr>
    </w:p>
    <w:p>
      <w:pPr>
        <w:spacing w:line="440" w:lineRule="exact"/>
        <w:ind w:firstLine="826" w:firstLineChars="98"/>
        <w:rPr>
          <w:rFonts w:hint="eastAsia" w:ascii="仿宋_GB2312" w:hAnsi="宋体" w:eastAsia="仿宋_GB2312"/>
          <w:b/>
          <w:bCs/>
          <w:sz w:val="84"/>
        </w:rPr>
      </w:pPr>
    </w:p>
    <w:p>
      <w:pPr>
        <w:spacing w:line="880" w:lineRule="exact"/>
        <w:ind w:firstLine="826" w:firstLineChars="98"/>
        <w:rPr>
          <w:rFonts w:hint="eastAsia" w:ascii="仿宋_GB2312" w:hAnsi="宋体" w:eastAsia="仿宋_GB2312"/>
          <w:b/>
          <w:bCs/>
          <w:sz w:val="84"/>
        </w:rPr>
      </w:pPr>
    </w:p>
    <w:p>
      <w:pPr>
        <w:spacing w:line="880" w:lineRule="exact"/>
        <w:jc w:val="center"/>
        <w:rPr>
          <w:rFonts w:hint="eastAsia" w:ascii="仿宋_GB2312" w:hAnsi="宋体" w:eastAsia="仿宋_GB2312"/>
          <w:b/>
          <w:bCs/>
          <w:sz w:val="72"/>
          <w:szCs w:val="72"/>
        </w:rPr>
      </w:pPr>
      <w:r>
        <w:rPr>
          <w:rFonts w:hint="eastAsia" w:ascii="仿宋_GB2312" w:hAnsi="宋体" w:eastAsia="仿宋_GB2312"/>
          <w:b/>
          <w:bCs/>
          <w:sz w:val="72"/>
          <w:szCs w:val="72"/>
        </w:rPr>
        <w:t>竞争性谈判文件</w:t>
      </w:r>
    </w:p>
    <w:p>
      <w:pPr>
        <w:spacing w:line="440" w:lineRule="exact"/>
        <w:ind w:firstLine="826" w:firstLineChars="98"/>
        <w:rPr>
          <w:rFonts w:hint="eastAsia" w:ascii="仿宋_GB2312" w:hAnsi="宋体" w:eastAsia="仿宋_GB2312"/>
          <w:b/>
          <w:bCs/>
          <w:sz w:val="84"/>
        </w:rPr>
      </w:pPr>
      <w:r>
        <w:rPr>
          <w:rFonts w:hint="eastAsia" w:ascii="仿宋_GB2312" w:hAnsi="宋体" w:eastAsia="仿宋_GB2312"/>
          <w:b/>
          <w:bCs/>
          <w:sz w:val="84"/>
        </w:rPr>
        <w:t xml:space="preserve">        </w:t>
      </w:r>
    </w:p>
    <w:p>
      <w:pPr>
        <w:spacing w:line="440" w:lineRule="exact"/>
        <w:jc w:val="center"/>
        <w:rPr>
          <w:rFonts w:hint="eastAsia" w:ascii="仿宋_GB2312" w:eastAsia="仿宋_GB2312"/>
          <w:b/>
          <w:bCs/>
          <w:sz w:val="44"/>
        </w:rPr>
      </w:pPr>
    </w:p>
    <w:p>
      <w:pPr>
        <w:pStyle w:val="2"/>
        <w:rPr>
          <w:rFonts w:hint="eastAsia"/>
        </w:rPr>
      </w:pPr>
    </w:p>
    <w:p>
      <w:pPr>
        <w:pStyle w:val="8"/>
        <w:spacing w:line="440" w:lineRule="exact"/>
        <w:rPr>
          <w:rFonts w:hint="eastAsia" w:ascii="仿宋_GB2312" w:hAnsi="仿宋" w:eastAsia="仿宋_GB2312"/>
          <w:sz w:val="32"/>
          <w:szCs w:val="31"/>
        </w:rPr>
      </w:pPr>
    </w:p>
    <w:p>
      <w:pPr>
        <w:rPr>
          <w:rFonts w:hint="eastAsia"/>
        </w:rPr>
      </w:pPr>
    </w:p>
    <w:p>
      <w:pPr>
        <w:pStyle w:val="43"/>
        <w:spacing w:line="560" w:lineRule="exact"/>
        <w:ind w:firstLine="1280" w:firstLineChars="400"/>
        <w:jc w:val="left"/>
        <w:rPr>
          <w:rFonts w:ascii="仿宋_GB2312" w:hAnsi="仿宋" w:eastAsia="仿宋_GB2312"/>
          <w:b w:val="0"/>
          <w:bCs w:val="0"/>
          <w:color w:val="auto"/>
          <w:spacing w:val="-28"/>
          <w:w w:val="90"/>
          <w:sz w:val="32"/>
          <w:szCs w:val="31"/>
        </w:rPr>
      </w:pPr>
      <w:r>
        <w:rPr>
          <w:rFonts w:hint="eastAsia" w:ascii="仿宋_GB2312" w:hAnsi="仿宋" w:eastAsia="仿宋_GB2312"/>
          <w:b w:val="0"/>
          <w:bCs w:val="0"/>
          <w:color w:val="auto"/>
          <w:sz w:val="32"/>
          <w:szCs w:val="31"/>
        </w:rPr>
        <w:t>项目名称：</w:t>
      </w:r>
      <w:r>
        <w:rPr>
          <w:rFonts w:hint="eastAsia" w:ascii="仿宋_GB2312" w:hAnsi="仿宋" w:eastAsia="仿宋_GB2312"/>
          <w:b w:val="0"/>
          <w:bCs w:val="0"/>
          <w:color w:val="auto"/>
          <w:sz w:val="32"/>
          <w:szCs w:val="31"/>
          <w:lang w:val="en-US" w:eastAsia="zh-CN"/>
        </w:rPr>
        <w:t xml:space="preserve"> </w:t>
      </w:r>
      <w:r>
        <w:rPr>
          <w:rFonts w:hint="eastAsia" w:ascii="仿宋_GB2312" w:hAnsi="仿宋" w:eastAsia="仿宋_GB2312" w:cs="Times New Roman"/>
          <w:b w:val="0"/>
          <w:bCs w:val="0"/>
          <w:color w:val="auto"/>
          <w:sz w:val="32"/>
          <w:szCs w:val="31"/>
          <w:lang w:eastAsia="zh-CN"/>
        </w:rPr>
        <w:t>阿克苏教育学院多</w:t>
      </w:r>
      <w:r>
        <w:rPr>
          <w:rFonts w:hint="eastAsia" w:ascii="仿宋_GB2312" w:hAnsi="仿宋" w:eastAsia="仿宋_GB2312"/>
          <w:b w:val="0"/>
          <w:bCs w:val="0"/>
          <w:color w:val="auto"/>
          <w:w w:val="90"/>
          <w:sz w:val="32"/>
          <w:szCs w:val="31"/>
          <w:lang w:val="en-US" w:eastAsia="zh-CN"/>
        </w:rPr>
        <w:t>媒体教学设备</w:t>
      </w:r>
      <w:r>
        <w:rPr>
          <w:rFonts w:hint="eastAsia" w:ascii="仿宋_GB2312" w:hAnsi="仿宋" w:eastAsia="仿宋_GB2312" w:cs="Times New Roman"/>
          <w:b w:val="0"/>
          <w:bCs w:val="0"/>
          <w:color w:val="auto"/>
          <w:w w:val="90"/>
          <w:sz w:val="32"/>
          <w:szCs w:val="31"/>
          <w:lang w:val="en-US" w:eastAsia="zh-CN"/>
        </w:rPr>
        <w:t>项目</w:t>
      </w:r>
      <w:r>
        <w:rPr>
          <w:rFonts w:hint="eastAsia" w:ascii="仿宋_GB2312" w:hAnsi="仿宋" w:eastAsia="仿宋_GB2312" w:cs="Times New Roman"/>
          <w:b w:val="0"/>
          <w:bCs w:val="0"/>
          <w:color w:val="auto"/>
          <w:w w:val="90"/>
          <w:sz w:val="32"/>
          <w:szCs w:val="31"/>
        </w:rPr>
        <w:t xml:space="preserve">  </w:t>
      </w:r>
    </w:p>
    <w:p>
      <w:pPr>
        <w:pStyle w:val="43"/>
        <w:spacing w:line="560" w:lineRule="exact"/>
        <w:ind w:firstLine="1280" w:firstLineChars="400"/>
        <w:jc w:val="left"/>
        <w:rPr>
          <w:rFonts w:hint="eastAsia" w:ascii="仿宋_GB2312" w:hAnsi="仿宋" w:eastAsia="仿宋_GB2312"/>
          <w:b w:val="0"/>
          <w:bCs w:val="0"/>
          <w:color w:val="auto"/>
          <w:sz w:val="32"/>
        </w:rPr>
      </w:pPr>
      <w:r>
        <w:rPr>
          <w:rFonts w:hint="eastAsia" w:ascii="仿宋_GB2312" w:hAnsi="仿宋" w:eastAsia="仿宋_GB2312"/>
          <w:b w:val="0"/>
          <w:bCs w:val="0"/>
          <w:color w:val="auto"/>
          <w:sz w:val="32"/>
          <w:szCs w:val="31"/>
        </w:rPr>
        <w:t>招标机构名称：阿克苏地区政府采购中心</w:t>
      </w:r>
    </w:p>
    <w:p>
      <w:pPr>
        <w:pStyle w:val="43"/>
        <w:spacing w:line="560" w:lineRule="exact"/>
        <w:ind w:firstLine="1280" w:firstLineChars="400"/>
        <w:jc w:val="left"/>
        <w:rPr>
          <w:rFonts w:ascii="仿宋_GB2312" w:hAnsi="仿宋" w:eastAsia="仿宋_GB2312"/>
          <w:b w:val="0"/>
          <w:bCs w:val="0"/>
          <w:color w:val="auto"/>
          <w:sz w:val="32"/>
          <w:szCs w:val="31"/>
        </w:rPr>
      </w:pPr>
      <w:r>
        <w:rPr>
          <w:rFonts w:hint="eastAsia" w:ascii="仿宋_GB2312" w:hAnsi="仿宋" w:eastAsia="仿宋_GB2312"/>
          <w:b w:val="0"/>
          <w:bCs w:val="0"/>
          <w:color w:val="auto"/>
          <w:sz w:val="32"/>
          <w:szCs w:val="31"/>
        </w:rPr>
        <w:t>文件编号：</w:t>
      </w:r>
      <w:r>
        <w:rPr>
          <w:rFonts w:hint="eastAsia" w:ascii="仿宋_GB2312" w:hAnsi="仿宋" w:eastAsia="仿宋_GB2312"/>
          <w:b w:val="0"/>
          <w:bCs w:val="0"/>
          <w:color w:val="auto"/>
          <w:sz w:val="32"/>
          <w:szCs w:val="31"/>
          <w:lang w:val="en-US" w:eastAsia="zh-CN"/>
        </w:rPr>
        <w:t xml:space="preserve">    </w:t>
      </w:r>
      <w:r>
        <w:rPr>
          <w:rFonts w:hint="default" w:ascii="仿宋_GB2312" w:hAnsi="仿宋" w:eastAsia="仿宋_GB2312"/>
          <w:b w:val="0"/>
          <w:bCs w:val="0"/>
          <w:color w:val="auto"/>
          <w:sz w:val="32"/>
          <w:szCs w:val="31"/>
          <w:lang w:eastAsia="zh-CN"/>
        </w:rPr>
        <w:t>集202</w:t>
      </w:r>
      <w:r>
        <w:rPr>
          <w:rFonts w:hint="eastAsia" w:ascii="仿宋_GB2312" w:hAnsi="仿宋" w:eastAsia="仿宋_GB2312"/>
          <w:b w:val="0"/>
          <w:bCs w:val="0"/>
          <w:color w:val="auto"/>
          <w:sz w:val="32"/>
          <w:szCs w:val="31"/>
          <w:lang w:val="en-US" w:eastAsia="zh-CN"/>
        </w:rPr>
        <w:t>3-01-82</w:t>
      </w:r>
      <w:r>
        <w:rPr>
          <w:rFonts w:hint="eastAsia" w:ascii="仿宋_GB2312" w:hAnsi="仿宋" w:eastAsia="仿宋_GB2312"/>
          <w:b w:val="0"/>
          <w:bCs w:val="0"/>
          <w:color w:val="auto"/>
          <w:sz w:val="32"/>
          <w:szCs w:val="31"/>
        </w:rPr>
        <w:t xml:space="preserve">  </w:t>
      </w:r>
    </w:p>
    <w:p>
      <w:pPr>
        <w:pStyle w:val="43"/>
        <w:keepNext w:val="0"/>
        <w:keepLines w:val="0"/>
        <w:pageBreakBefore w:val="0"/>
        <w:widowControl w:val="0"/>
        <w:kinsoku/>
        <w:wordWrap/>
        <w:overflowPunct/>
        <w:topLinePunct w:val="0"/>
        <w:autoSpaceDE w:val="0"/>
        <w:autoSpaceDN w:val="0"/>
        <w:bidi w:val="0"/>
        <w:adjustRightInd w:val="0"/>
        <w:snapToGrid/>
        <w:spacing w:line="560" w:lineRule="exact"/>
        <w:ind w:left="2708" w:leftChars="650" w:hanging="1408" w:hangingChars="440"/>
        <w:jc w:val="both"/>
        <w:textAlignment w:val="auto"/>
        <w:rPr>
          <w:rFonts w:hint="eastAsia" w:ascii="仿宋_GB2312" w:hAnsi="仿宋" w:eastAsia="仿宋_GB2312"/>
          <w:b w:val="0"/>
          <w:bCs w:val="0"/>
          <w:color w:val="auto"/>
          <w:sz w:val="32"/>
          <w:szCs w:val="31"/>
        </w:rPr>
      </w:pPr>
      <w:r>
        <w:rPr>
          <w:rFonts w:hint="eastAsia" w:ascii="仿宋_GB2312" w:hAnsi="仿宋" w:eastAsia="仿宋_GB2312"/>
          <w:b w:val="0"/>
          <w:bCs w:val="0"/>
          <w:color w:val="auto"/>
          <w:sz w:val="32"/>
          <w:szCs w:val="31"/>
        </w:rPr>
        <w:t>采购单位：</w:t>
      </w:r>
      <w:r>
        <w:rPr>
          <w:rFonts w:hint="eastAsia" w:ascii="仿宋_GB2312" w:hAnsi="仿宋" w:eastAsia="仿宋_GB2312"/>
          <w:b w:val="0"/>
          <w:bCs w:val="0"/>
          <w:color w:val="auto"/>
          <w:sz w:val="32"/>
          <w:szCs w:val="31"/>
          <w:lang w:val="en-US" w:eastAsia="zh-CN"/>
        </w:rPr>
        <w:t xml:space="preserve">    </w:t>
      </w:r>
      <w:r>
        <w:rPr>
          <w:rFonts w:hint="eastAsia" w:ascii="仿宋_GB2312" w:hAnsi="仿宋" w:eastAsia="仿宋_GB2312" w:cs="Times New Roman"/>
          <w:b w:val="0"/>
          <w:bCs w:val="0"/>
          <w:color w:val="auto"/>
          <w:sz w:val="32"/>
          <w:szCs w:val="31"/>
          <w:lang w:eastAsia="zh-CN"/>
        </w:rPr>
        <w:t>阿克苏教育学院</w:t>
      </w:r>
    </w:p>
    <w:p>
      <w:pPr>
        <w:pStyle w:val="43"/>
        <w:spacing w:line="560" w:lineRule="exact"/>
        <w:ind w:left="2608" w:leftChars="600" w:hanging="1408" w:hangingChars="440"/>
        <w:jc w:val="both"/>
        <w:rPr>
          <w:rFonts w:hint="eastAsia" w:ascii="仿宋_GB2312" w:hAnsi="仿宋" w:eastAsia="仿宋_GB2312"/>
          <w:b w:val="0"/>
          <w:bCs w:val="0"/>
          <w:color w:val="auto"/>
          <w:sz w:val="32"/>
          <w:szCs w:val="31"/>
        </w:rPr>
      </w:pPr>
      <w:r>
        <w:rPr>
          <w:rFonts w:hint="eastAsia" w:ascii="仿宋_GB2312" w:hAnsi="仿宋" w:eastAsia="仿宋_GB2312"/>
          <w:b w:val="0"/>
          <w:bCs w:val="0"/>
          <w:color w:val="auto"/>
          <w:sz w:val="32"/>
          <w:szCs w:val="31"/>
        </w:rPr>
        <w:t xml:space="preserve">      </w:t>
      </w:r>
    </w:p>
    <w:p>
      <w:pPr>
        <w:pStyle w:val="43"/>
        <w:ind w:firstLine="1657" w:firstLineChars="518"/>
        <w:rPr>
          <w:rFonts w:ascii="仿宋_GB2312" w:hAnsi="仿宋" w:eastAsia="仿宋_GB2312"/>
          <w:b w:val="0"/>
          <w:bCs w:val="0"/>
          <w:color w:val="auto"/>
          <w:sz w:val="32"/>
          <w:szCs w:val="31"/>
        </w:rPr>
      </w:pPr>
    </w:p>
    <w:p>
      <w:pPr>
        <w:spacing w:line="440" w:lineRule="exact"/>
        <w:jc w:val="center"/>
        <w:rPr>
          <w:rFonts w:hint="eastAsia" w:ascii="仿宋_GB2312" w:eastAsia="仿宋_GB2312"/>
          <w:b w:val="0"/>
          <w:bCs w:val="0"/>
          <w:sz w:val="44"/>
        </w:rPr>
      </w:pPr>
      <w:r>
        <w:rPr>
          <w:rFonts w:hint="eastAsia" w:ascii="仿宋_GB2312" w:hAnsi="仿宋_GB2312" w:eastAsia="仿宋_GB2312" w:cs="仿宋_GB2312"/>
          <w:b w:val="0"/>
          <w:bCs w:val="0"/>
          <w:spacing w:val="40"/>
          <w:kern w:val="0"/>
          <w:sz w:val="32"/>
          <w:szCs w:val="32"/>
          <w:highlight w:val="none"/>
          <w:lang w:val="en-US" w:eastAsia="zh-CN"/>
        </w:rPr>
        <w:t>2023</w:t>
      </w:r>
      <w:r>
        <w:rPr>
          <w:rFonts w:hint="eastAsia" w:ascii="仿宋_GB2312" w:hAnsi="仿宋_GB2312" w:eastAsia="仿宋_GB2312" w:cs="仿宋_GB2312"/>
          <w:b w:val="0"/>
          <w:bCs w:val="0"/>
          <w:spacing w:val="40"/>
          <w:kern w:val="0"/>
          <w:sz w:val="32"/>
          <w:szCs w:val="32"/>
          <w:highlight w:val="none"/>
        </w:rPr>
        <w:t>年</w:t>
      </w:r>
      <w:r>
        <w:rPr>
          <w:rFonts w:hint="eastAsia" w:ascii="仿宋_GB2312" w:hAnsi="仿宋_GB2312" w:eastAsia="仿宋_GB2312" w:cs="仿宋_GB2312"/>
          <w:b w:val="0"/>
          <w:bCs w:val="0"/>
          <w:spacing w:val="40"/>
          <w:kern w:val="0"/>
          <w:sz w:val="32"/>
          <w:szCs w:val="32"/>
          <w:highlight w:val="none"/>
          <w:lang w:val="en-US" w:eastAsia="zh-CN"/>
        </w:rPr>
        <w:t>9</w:t>
      </w:r>
      <w:r>
        <w:rPr>
          <w:rFonts w:hint="eastAsia" w:ascii="仿宋_GB2312" w:hAnsi="仿宋_GB2312" w:eastAsia="仿宋_GB2312" w:cs="仿宋_GB2312"/>
          <w:b w:val="0"/>
          <w:bCs w:val="0"/>
          <w:spacing w:val="40"/>
          <w:kern w:val="0"/>
          <w:sz w:val="32"/>
          <w:szCs w:val="32"/>
          <w:highlight w:val="none"/>
        </w:rPr>
        <w:t>月</w:t>
      </w:r>
    </w:p>
    <w:p>
      <w:pPr>
        <w:spacing w:line="440" w:lineRule="exact"/>
        <w:rPr>
          <w:rFonts w:hint="eastAsia" w:ascii="仿宋_GB2312" w:eastAsia="仿宋_GB2312"/>
          <w:b/>
          <w:bCs/>
          <w:sz w:val="44"/>
        </w:rPr>
      </w:pPr>
    </w:p>
    <w:p>
      <w:pPr>
        <w:pStyle w:val="6"/>
        <w:jc w:val="both"/>
        <w:rPr>
          <w:rFonts w:hint="default" w:eastAsia="黑体"/>
          <w:lang w:eastAsia="zh-CN"/>
        </w:rPr>
      </w:pPr>
      <w:r>
        <w:rPr>
          <w:rFonts w:hint="default" w:eastAsia="黑体"/>
          <w:lang w:eastAsia="zh-CN"/>
        </w:rPr>
        <w:drawing>
          <wp:inline distT="0" distB="0" distL="114300" distR="114300">
            <wp:extent cx="5463540" cy="8009890"/>
            <wp:effectExtent l="0" t="0" r="3810" b="10160"/>
            <wp:docPr id="1" name="图片 3" descr="/home/sugon/桌面/阿克苏教育学院/621518277.jpg62151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home/sugon/桌面/阿克苏教育学院/621518277.jpg621518277"/>
                    <pic:cNvPicPr>
                      <a:picLocks noChangeAspect="1"/>
                    </pic:cNvPicPr>
                  </pic:nvPicPr>
                  <pic:blipFill>
                    <a:blip r:embed="rId12"/>
                    <a:stretch>
                      <a:fillRect/>
                    </a:stretch>
                  </pic:blipFill>
                  <pic:spPr>
                    <a:xfrm>
                      <a:off x="0" y="0"/>
                      <a:ext cx="5463540" cy="8009890"/>
                    </a:xfrm>
                    <a:prstGeom prst="rect">
                      <a:avLst/>
                    </a:prstGeom>
                    <a:noFill/>
                    <a:ln>
                      <a:noFill/>
                    </a:ln>
                  </pic:spPr>
                </pic:pic>
              </a:graphicData>
            </a:graphic>
          </wp:inline>
        </w:drawing>
      </w:r>
    </w:p>
    <w:p>
      <w:pPr>
        <w:pStyle w:val="6"/>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TOC \o "1-3" \h \z \u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
          <w:bCs/>
          <w:sz w:val="32"/>
          <w:szCs w:val="32"/>
          <w:highlight w:val="none"/>
        </w:rPr>
        <w:t>目   录</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"_Toc460703947"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第一部分 竞争性</w:t>
      </w:r>
      <w:r>
        <w:rPr>
          <w:rFonts w:hint="eastAsia" w:ascii="仿宋_GB2312" w:hAnsi="仿宋_GB2312" w:eastAsia="仿宋_GB2312" w:cs="仿宋_GB2312"/>
          <w:sz w:val="28"/>
          <w:szCs w:val="28"/>
          <w:highlight w:val="none"/>
          <w:lang w:eastAsia="zh-CN"/>
        </w:rPr>
        <w:t>谈判</w:t>
      </w:r>
      <w:r>
        <w:rPr>
          <w:rFonts w:hint="eastAsia"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"_Toc460703948"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第二部分</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 xml:space="preserve"> 竞争性</w:t>
      </w:r>
      <w:r>
        <w:rPr>
          <w:rFonts w:hint="eastAsia" w:ascii="仿宋_GB2312" w:hAnsi="仿宋_GB2312" w:eastAsia="仿宋_GB2312" w:cs="仿宋_GB2312"/>
          <w:sz w:val="28"/>
          <w:szCs w:val="28"/>
          <w:highlight w:val="none"/>
          <w:lang w:eastAsia="zh-CN"/>
        </w:rPr>
        <w:t>谈判</w:t>
      </w:r>
      <w:r>
        <w:rPr>
          <w:rFonts w:hint="eastAsia" w:ascii="仿宋_GB2312" w:hAnsi="仿宋_GB2312" w:eastAsia="仿宋_GB2312" w:cs="仿宋_GB2312"/>
          <w:sz w:val="28"/>
          <w:szCs w:val="28"/>
          <w:highlight w:val="none"/>
        </w:rPr>
        <w:t>须知</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"_Toc460703950"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、总  则</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"_Toc460703951"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定义</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"_Toc460703952"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投</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eastAsia="zh-CN"/>
        </w:rPr>
        <w:t>标费用</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ascii="仿宋" w:hAnsi="仿宋" w:eastAsia="仿宋"/>
          <w:sz w:val="28"/>
          <w:szCs w:val="28"/>
          <w:highlight w:val="none"/>
          <w:shd w:val="clear" w:color="auto" w:fill="auto"/>
        </w:rPr>
      </w:pPr>
      <w:r>
        <w:rPr>
          <w:rFonts w:ascii="仿宋" w:hAnsi="仿宋" w:eastAsia="仿宋"/>
          <w:sz w:val="28"/>
          <w:szCs w:val="28"/>
          <w:highlight w:val="none"/>
          <w:shd w:val="clear" w:color="auto" w:fill="auto"/>
        </w:rPr>
        <w:fldChar w:fldCharType="begin"/>
      </w:r>
      <w:r>
        <w:rPr>
          <w:rFonts w:ascii="仿宋" w:hAnsi="仿宋" w:eastAsia="仿宋"/>
          <w:sz w:val="28"/>
          <w:szCs w:val="28"/>
          <w:highlight w:val="none"/>
          <w:shd w:val="clear" w:color="auto" w:fill="auto"/>
        </w:rPr>
        <w:instrText xml:space="preserve"> HYPERLINK \l "_Toc460703955" </w:instrText>
      </w:r>
      <w:r>
        <w:rPr>
          <w:rFonts w:ascii="仿宋" w:hAnsi="仿宋" w:eastAsia="仿宋"/>
          <w:sz w:val="28"/>
          <w:szCs w:val="28"/>
          <w:highlight w:val="none"/>
          <w:shd w:val="clear" w:color="auto" w:fill="auto"/>
        </w:rPr>
        <w:fldChar w:fldCharType="separate"/>
      </w:r>
      <w:r>
        <w:rPr>
          <w:rStyle w:val="27"/>
          <w:rFonts w:hint="eastAsia" w:ascii="仿宋" w:hAnsi="仿宋" w:eastAsia="仿宋"/>
          <w:color w:val="auto"/>
          <w:sz w:val="28"/>
          <w:szCs w:val="28"/>
          <w:highlight w:val="none"/>
          <w:shd w:val="clear" w:color="auto" w:fill="auto"/>
          <w:lang w:val="en-US" w:eastAsia="zh-CN"/>
        </w:rPr>
        <w:t>3</w:t>
      </w:r>
      <w:r>
        <w:rPr>
          <w:rStyle w:val="27"/>
          <w:rFonts w:hint="eastAsia" w:ascii="仿宋" w:hAnsi="仿宋" w:eastAsia="仿宋"/>
          <w:color w:val="auto"/>
          <w:sz w:val="28"/>
          <w:szCs w:val="28"/>
          <w:highlight w:val="none"/>
          <w:shd w:val="clear" w:color="auto" w:fill="auto"/>
        </w:rPr>
        <w:t>、代理服务费</w:t>
      </w:r>
      <w:r>
        <w:rPr>
          <w:rStyle w:val="27"/>
          <w:rFonts w:ascii="仿宋" w:hAnsi="仿宋" w:eastAsia="仿宋"/>
          <w:color w:val="auto"/>
          <w:sz w:val="28"/>
          <w:szCs w:val="28"/>
          <w:highlight w:val="none"/>
          <w:shd w:val="clear" w:color="auto" w:fill="auto"/>
        </w:rPr>
        <w:t xml:space="preserve"> </w:t>
      </w:r>
      <w:r>
        <w:rPr>
          <w:rStyle w:val="27"/>
          <w:rFonts w:hint="eastAsia" w:ascii="仿宋" w:hAnsi="仿宋" w:eastAsia="仿宋"/>
          <w:color w:val="auto"/>
          <w:sz w:val="28"/>
          <w:szCs w:val="28"/>
          <w:highlight w:val="none"/>
          <w:shd w:val="clear" w:color="auto" w:fill="auto"/>
        </w:rPr>
        <w:t>无</w:t>
      </w:r>
      <w:r>
        <w:rPr>
          <w:rFonts w:ascii="仿宋" w:hAnsi="仿宋" w:eastAsia="仿宋"/>
          <w:sz w:val="28"/>
          <w:szCs w:val="28"/>
          <w:highlight w:val="none"/>
          <w:shd w:val="clear" w:color="auto" w:fill="auto"/>
        </w:rPr>
        <w:fldChar w:fldCharType="end"/>
      </w:r>
    </w:p>
    <w:p>
      <w:pPr>
        <w:pStyle w:val="2"/>
        <w:keepNext w:val="0"/>
        <w:keepLines w:val="0"/>
        <w:pageBreakBefore w:val="0"/>
        <w:widowControl w:val="0"/>
        <w:kinsoku/>
        <w:wordWrap/>
        <w:overflowPunct/>
        <w:topLinePunct w:val="0"/>
        <w:bidi w:val="0"/>
        <w:snapToGrid/>
        <w:spacing w:line="440" w:lineRule="exact"/>
        <w:ind w:left="0" w:leftChars="0" w:firstLine="0" w:firstLineChars="0"/>
        <w:textAlignment w:val="auto"/>
        <w:rPr>
          <w:rFonts w:hint="eastAsia"/>
          <w:highlight w:val="none"/>
          <w:lang w:eastAsia="zh-CN"/>
        </w:rPr>
      </w:pPr>
      <w:r>
        <w:rPr>
          <w:rFonts w:ascii="仿宋" w:hAnsi="仿宋" w:eastAsia="仿宋"/>
          <w:sz w:val="28"/>
          <w:szCs w:val="28"/>
          <w:highlight w:val="none"/>
          <w:shd w:val="clear" w:color="auto" w:fill="auto"/>
        </w:rPr>
        <w:fldChar w:fldCharType="begin"/>
      </w:r>
      <w:r>
        <w:rPr>
          <w:rFonts w:ascii="仿宋" w:hAnsi="仿宋" w:eastAsia="仿宋"/>
          <w:sz w:val="28"/>
          <w:szCs w:val="28"/>
          <w:highlight w:val="none"/>
          <w:shd w:val="clear" w:color="auto" w:fill="auto"/>
        </w:rPr>
        <w:instrText xml:space="preserve"> HYPERLINK \l "_Toc460703956" </w:instrText>
      </w:r>
      <w:r>
        <w:rPr>
          <w:rFonts w:ascii="仿宋" w:hAnsi="仿宋" w:eastAsia="仿宋"/>
          <w:sz w:val="28"/>
          <w:szCs w:val="28"/>
          <w:highlight w:val="none"/>
          <w:shd w:val="clear" w:color="auto" w:fill="auto"/>
        </w:rPr>
        <w:fldChar w:fldCharType="separate"/>
      </w:r>
      <w:r>
        <w:rPr>
          <w:rStyle w:val="27"/>
          <w:rFonts w:hint="eastAsia" w:ascii="仿宋" w:hAnsi="仿宋" w:eastAsia="仿宋"/>
          <w:color w:val="auto"/>
          <w:sz w:val="28"/>
          <w:szCs w:val="28"/>
          <w:highlight w:val="none"/>
          <w:shd w:val="clear" w:color="auto" w:fill="auto"/>
          <w:lang w:val="en-US" w:eastAsia="zh-CN"/>
        </w:rPr>
        <w:t>4</w:t>
      </w:r>
      <w:r>
        <w:rPr>
          <w:rStyle w:val="27"/>
          <w:rFonts w:hint="eastAsia" w:ascii="仿宋" w:hAnsi="仿宋" w:eastAsia="仿宋"/>
          <w:color w:val="auto"/>
          <w:sz w:val="28"/>
          <w:szCs w:val="28"/>
          <w:highlight w:val="none"/>
          <w:shd w:val="clear" w:color="auto" w:fill="auto"/>
        </w:rPr>
        <w:t>、</w:t>
      </w:r>
      <w:r>
        <w:rPr>
          <w:rFonts w:hint="eastAsia" w:ascii="仿宋" w:hAnsi="仿宋" w:eastAsia="仿宋"/>
          <w:sz w:val="28"/>
          <w:szCs w:val="28"/>
          <w:highlight w:val="none"/>
          <w:shd w:val="clear" w:color="auto" w:fill="auto"/>
          <w:lang w:val="en-US" w:eastAsia="zh-CN"/>
        </w:rPr>
        <w:t>投标</w:t>
      </w:r>
      <w:r>
        <w:rPr>
          <w:rFonts w:ascii="仿宋" w:hAnsi="仿宋" w:eastAsia="仿宋"/>
          <w:sz w:val="28"/>
          <w:szCs w:val="28"/>
          <w:highlight w:val="none"/>
          <w:shd w:val="clear" w:color="auto" w:fill="auto"/>
        </w:rPr>
        <w:fldChar w:fldCharType="end"/>
      </w:r>
      <w:r>
        <w:rPr>
          <w:rFonts w:hint="eastAsia" w:ascii="仿宋" w:hAnsi="仿宋" w:eastAsia="仿宋"/>
          <w:sz w:val="28"/>
          <w:szCs w:val="28"/>
          <w:highlight w:val="none"/>
          <w:shd w:val="clear" w:color="auto" w:fill="auto"/>
          <w:lang w:val="en-US" w:eastAsia="zh-CN"/>
        </w:rPr>
        <w:t xml:space="preserve">保证金 </w:t>
      </w:r>
      <w:r>
        <w:rPr>
          <w:rStyle w:val="27"/>
          <w:rFonts w:hint="eastAsia" w:ascii="仿宋" w:hAnsi="仿宋" w:eastAsia="仿宋"/>
          <w:color w:val="auto"/>
          <w:sz w:val="28"/>
          <w:szCs w:val="28"/>
          <w:highlight w:val="none"/>
          <w:shd w:val="clear" w:color="auto" w:fill="auto"/>
        </w:rPr>
        <w:t>无</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"_Toc460703953"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招</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eastAsia="zh-CN"/>
        </w:rPr>
        <w:t>标人的权利</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二、响应文件的编</w:t>
      </w:r>
      <w:r>
        <w:rPr>
          <w:rFonts w:hint="eastAsia" w:ascii="仿宋_GB2312" w:hAnsi="仿宋_GB2312" w:eastAsia="仿宋_GB2312" w:cs="仿宋_GB2312"/>
          <w:sz w:val="28"/>
          <w:szCs w:val="28"/>
          <w:highlight w:val="none"/>
        </w:rPr>
        <w:t>辑</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"_Toc460703954"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、响应文件的编辑</w:t>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"_Toc460703955"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、响应文件语言及计量单位</w:t>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、响应文件的主要组成</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9、投标报价</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10、响应文件签署</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三、响应文件的提交</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11、投标截止时间</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12、投标无效情形</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四、开标</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13、开标</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五、评标</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14、谈判小组</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15、评审办法</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16、符合性审查</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17、废标情形</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18、商务、技术部分的内容审查</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19、谈判文件的修改</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20、最终报价</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21、确定成交供应商的原则</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22、评标报告</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23、评标的有关要求</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六、授予合同</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24、成交通知</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25、履约保证金</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26、签订合同</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27、对供应商不良行为的处罚</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28、诚实信用</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29、关于供应商瑕疵滞后发现的处理规则</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30、解释权</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"_Toc460703948"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w:t>
      </w:r>
      <w:r>
        <w:rPr>
          <w:rFonts w:hint="eastAsia" w:ascii="仿宋_GB2312" w:hAnsi="仿宋_GB2312" w:eastAsia="仿宋_GB2312" w:cs="仿宋_GB2312"/>
          <w:sz w:val="28"/>
          <w:szCs w:val="28"/>
          <w:highlight w:val="none"/>
          <w:lang w:eastAsia="zh-CN"/>
        </w:rPr>
        <w:t>三</w:t>
      </w:r>
      <w:r>
        <w:rPr>
          <w:rFonts w:hint="eastAsia" w:ascii="仿宋_GB2312" w:hAnsi="仿宋_GB2312" w:eastAsia="仿宋_GB2312" w:cs="仿宋_GB2312"/>
          <w:sz w:val="28"/>
          <w:szCs w:val="28"/>
          <w:highlight w:val="none"/>
        </w:rPr>
        <w:t>部分</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采购需求部分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"_Toc460703982"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第四部分 合同主要条款</w:t>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"_Toc460703983"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第五部分 响应文件格式</w:t>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"_Toc460703984"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val="en-US" w:eastAsia="zh-CN"/>
        </w:rPr>
        <w:t>附件1</w:t>
      </w:r>
      <w:r>
        <w:rPr>
          <w:rFonts w:hint="eastAsia" w:ascii="仿宋_GB2312" w:hAnsi="仿宋_GB2312" w:eastAsia="仿宋_GB2312" w:cs="仿宋_GB2312"/>
          <w:sz w:val="28"/>
          <w:szCs w:val="28"/>
          <w:highlight w:val="none"/>
        </w:rPr>
        <w:t>投标函</w:t>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"_Toc460703985"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val="en-US" w:eastAsia="zh-CN"/>
        </w:rPr>
        <w:t>附件2</w:t>
      </w:r>
      <w:r>
        <w:rPr>
          <w:rFonts w:hint="eastAsia" w:ascii="仿宋_GB2312" w:hAnsi="仿宋_GB2312" w:eastAsia="仿宋_GB2312" w:cs="仿宋_GB2312"/>
          <w:sz w:val="28"/>
          <w:szCs w:val="28"/>
          <w:highlight w:val="none"/>
        </w:rPr>
        <w:t>法定代表人资格证明文件</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"_Toc460703986"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val="en-US" w:eastAsia="zh-CN"/>
        </w:rPr>
        <w:t>附件3</w:t>
      </w:r>
      <w:r>
        <w:rPr>
          <w:rFonts w:hint="eastAsia" w:ascii="仿宋_GB2312" w:hAnsi="仿宋_GB2312" w:eastAsia="仿宋_GB2312" w:cs="仿宋_GB2312"/>
          <w:sz w:val="28"/>
          <w:szCs w:val="28"/>
          <w:highlight w:val="none"/>
        </w:rPr>
        <w:t>法定代表人授权委托书</w:t>
      </w:r>
      <w:r>
        <w:rPr>
          <w:rFonts w:hint="eastAsia" w:ascii="仿宋_GB2312" w:hAnsi="仿宋_GB2312"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附件4</w:t>
      </w:r>
      <w:r>
        <w:rPr>
          <w:rFonts w:hint="eastAsia" w:ascii="仿宋_GB2312" w:hAnsi="仿宋_GB2312" w:eastAsia="仿宋_GB2312" w:cs="仿宋_GB2312"/>
          <w:sz w:val="28"/>
          <w:szCs w:val="28"/>
          <w:highlight w:val="none"/>
          <w:lang w:eastAsia="zh-CN"/>
        </w:rPr>
        <w:t>供应商</w:t>
      </w:r>
      <w:r>
        <w:rPr>
          <w:rFonts w:hint="eastAsia" w:ascii="仿宋_GB2312" w:hAnsi="仿宋_GB2312" w:eastAsia="仿宋_GB2312" w:cs="仿宋_GB2312"/>
          <w:sz w:val="28"/>
          <w:szCs w:val="28"/>
          <w:highlight w:val="none"/>
        </w:rPr>
        <w:t>资格声明函</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附件5 开标一览表</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附</w:t>
      </w:r>
      <w:r>
        <w:rPr>
          <w:rFonts w:hint="eastAsia" w:ascii="仿宋_GB2312" w:hAnsi="仿宋_GB2312" w:eastAsia="仿宋_GB2312" w:cs="仿宋_GB2312"/>
          <w:color w:val="auto"/>
          <w:sz w:val="28"/>
          <w:szCs w:val="28"/>
          <w:highlight w:val="none"/>
          <w:lang w:val="en-US" w:eastAsia="zh-CN"/>
        </w:rPr>
        <w:t>件6货物</w:t>
      </w:r>
      <w:r>
        <w:rPr>
          <w:rFonts w:hint="default" w:ascii="仿宋_GB2312" w:hAnsi="仿宋_GB2312" w:eastAsia="仿宋_GB2312" w:cs="仿宋_GB2312"/>
          <w:color w:val="auto"/>
          <w:sz w:val="28"/>
          <w:szCs w:val="28"/>
          <w:highlight w:val="none"/>
          <w:lang w:eastAsia="zh-CN"/>
        </w:rPr>
        <w:t>(服务）</w:t>
      </w:r>
      <w:r>
        <w:rPr>
          <w:rFonts w:hint="eastAsia" w:ascii="仿宋_GB2312" w:hAnsi="仿宋_GB2312" w:eastAsia="仿宋_GB2312" w:cs="仿宋_GB2312"/>
          <w:color w:val="auto"/>
          <w:sz w:val="28"/>
          <w:szCs w:val="28"/>
          <w:highlight w:val="none"/>
          <w:lang w:val="zh-CN" w:eastAsia="zh-CN"/>
        </w:rPr>
        <w:t>分项明细</w:t>
      </w:r>
      <w:r>
        <w:rPr>
          <w:rFonts w:hint="eastAsia" w:ascii="仿宋_GB2312" w:hAnsi="仿宋_GB2312" w:eastAsia="仿宋_GB2312" w:cs="仿宋_GB2312"/>
          <w:color w:val="auto"/>
          <w:sz w:val="28"/>
          <w:szCs w:val="28"/>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附件7</w:t>
      </w:r>
      <w:r>
        <w:rPr>
          <w:rFonts w:hint="eastAsia" w:ascii="仿宋_GB2312" w:hAnsi="仿宋_GB2312" w:eastAsia="仿宋_GB2312" w:cs="仿宋_GB2312"/>
          <w:color w:val="auto"/>
          <w:sz w:val="28"/>
          <w:szCs w:val="28"/>
          <w:highlight w:val="none"/>
          <w:lang w:eastAsia="zh-CN"/>
        </w:rPr>
        <w:t>投标项目需求响应偏离表</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附件8投标项目技术支持和售后服务承诺</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附件9政府采购诚信承诺函</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附件10中小微企业声明函</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附件11近三年业绩一览表</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附件12竞争性谈判报价表</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附件13供应商认为需补充的其它资料或说明</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附件14响应文件封面</w:t>
      </w:r>
    </w:p>
    <w:p>
      <w:pPr>
        <w:pStyle w:val="18"/>
        <w:rPr>
          <w:rFonts w:hint="eastAsia"/>
          <w:lang w:val="en-US" w:eastAsia="zh-CN"/>
        </w:rPr>
      </w:pPr>
    </w:p>
    <w:p>
      <w:pPr>
        <w:pStyle w:val="18"/>
        <w:rPr>
          <w:rFonts w:hint="eastAsia"/>
          <w:lang w:val="en-US" w:eastAsia="zh-CN"/>
        </w:rPr>
      </w:pPr>
    </w:p>
    <w:p>
      <w:pPr>
        <w:keepNext w:val="0"/>
        <w:keepLines w:val="0"/>
        <w:pageBreakBefore w:val="0"/>
        <w:widowControl/>
        <w:kinsoku/>
        <w:wordWrap/>
        <w:overflowPunct/>
        <w:topLinePunct w:val="0"/>
        <w:bidi w:val="0"/>
        <w:snapToGrid/>
        <w:spacing w:before="120" w:after="120" w:line="520" w:lineRule="exact"/>
        <w:jc w:val="center"/>
        <w:textAlignment w:val="auto"/>
      </w:pPr>
      <w:r>
        <w:rPr>
          <w:rFonts w:hint="eastAsia" w:ascii="仿宋" w:hAnsi="仿宋" w:eastAsia="仿宋"/>
          <w:b/>
          <w:sz w:val="32"/>
          <w:szCs w:val="32"/>
        </w:rPr>
        <w:t xml:space="preserve">第一部分 </w:t>
      </w:r>
      <w:bookmarkStart w:id="0" w:name="OLE_LINK1"/>
      <w:bookmarkEnd w:id="0"/>
      <w:r>
        <w:rPr>
          <w:rFonts w:hint="eastAsia" w:ascii="仿宋" w:hAnsi="仿宋" w:eastAsia="仿宋" w:cs="Times New Roman"/>
          <w:b/>
          <w:sz w:val="32"/>
          <w:szCs w:val="32"/>
        </w:rPr>
        <w:t>竞争性</w:t>
      </w:r>
      <w:r>
        <w:rPr>
          <w:rFonts w:hint="eastAsia" w:ascii="仿宋" w:hAnsi="仿宋" w:eastAsia="仿宋" w:cs="Times New Roman"/>
          <w:b/>
          <w:sz w:val="32"/>
          <w:szCs w:val="32"/>
          <w:lang w:eastAsia="zh-CN"/>
        </w:rPr>
        <w:t>谈判</w:t>
      </w:r>
      <w:r>
        <w:rPr>
          <w:rFonts w:hint="eastAsia" w:ascii="仿宋" w:hAnsi="仿宋" w:eastAsia="仿宋" w:cs="Times New Roman"/>
          <w:b/>
          <w:sz w:val="32"/>
          <w:szCs w:val="32"/>
        </w:rPr>
        <w:t>公告</w:t>
      </w:r>
    </w:p>
    <w:p>
      <w:pPr>
        <w:keepNext w:val="0"/>
        <w:keepLines w:val="0"/>
        <w:pageBreakBefore w:val="0"/>
        <w:kinsoku/>
        <w:wordWrap/>
        <w:overflowPunct/>
        <w:topLinePunct w:val="0"/>
        <w:autoSpaceDE/>
        <w:autoSpaceDN/>
        <w:bidi w:val="0"/>
        <w:snapToGrid/>
        <w:spacing w:line="520" w:lineRule="exact"/>
        <w:ind w:left="0" w:leftChars="0" w:right="0" w:rightChars="0" w:firstLine="480" w:firstLineChars="200"/>
        <w:jc w:val="both"/>
        <w:textAlignment w:val="auto"/>
        <w:rPr>
          <w:rFonts w:hint="eastAsia" w:ascii="仿宋" w:hAnsi="仿宋" w:eastAsia="仿宋"/>
          <w:color w:val="000000"/>
          <w:sz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firstLine="560" w:firstLineChars="200"/>
        <w:textAlignment w:val="auto"/>
        <w:rPr>
          <w:rFonts w:hint="eastAsia" w:ascii="仿宋" w:hAnsi="仿宋" w:eastAsia="仿宋" w:cs="仿宋"/>
          <w:b w:val="0"/>
          <w:bCs w:val="0"/>
          <w:color w:val="000000"/>
          <w:spacing w:val="0"/>
          <w:kern w:val="2"/>
          <w:sz w:val="28"/>
          <w:szCs w:val="28"/>
          <w:highlight w:val="none"/>
          <w:lang w:val="en-US" w:eastAsia="zh-CN" w:bidi="ar-SA"/>
        </w:rPr>
      </w:pPr>
      <w:r>
        <w:rPr>
          <w:rFonts w:hint="eastAsia" w:ascii="仿宋" w:hAnsi="仿宋" w:eastAsia="仿宋" w:cs="仿宋"/>
          <w:b w:val="0"/>
          <w:bCs w:val="0"/>
          <w:color w:val="000000"/>
          <w:spacing w:val="0"/>
          <w:kern w:val="2"/>
          <w:sz w:val="28"/>
          <w:szCs w:val="28"/>
          <w:highlight w:val="none"/>
          <w:lang w:eastAsia="zh-CN" w:bidi="ar-SA"/>
        </w:rPr>
        <w:t>阿克苏教育学院多媒体教学设备项目</w:t>
      </w:r>
      <w:r>
        <w:rPr>
          <w:rFonts w:hint="eastAsia" w:ascii="仿宋" w:hAnsi="仿宋" w:eastAsia="仿宋" w:cs="仿宋"/>
          <w:b w:val="0"/>
          <w:bCs w:val="0"/>
          <w:color w:val="000000"/>
          <w:spacing w:val="0"/>
          <w:kern w:val="2"/>
          <w:sz w:val="28"/>
          <w:szCs w:val="28"/>
          <w:highlight w:val="none"/>
          <w:lang w:val="en-US" w:eastAsia="zh-CN" w:bidi="ar-SA"/>
        </w:rPr>
        <w:t>的潜在供应商应在政府采购云平台获取采购文件，并于</w:t>
      </w:r>
      <w:r>
        <w:rPr>
          <w:rFonts w:hint="default" w:ascii="仿宋" w:hAnsi="仿宋" w:eastAsia="仿宋" w:cs="仿宋"/>
          <w:b w:val="0"/>
          <w:bCs w:val="0"/>
          <w:color w:val="000000"/>
          <w:spacing w:val="0"/>
          <w:kern w:val="2"/>
          <w:sz w:val="28"/>
          <w:szCs w:val="28"/>
          <w:highlight w:val="none"/>
          <w:lang w:val="en-US" w:eastAsia="zh-CN" w:bidi="ar-SA"/>
        </w:rPr>
        <w:t>202</w:t>
      </w:r>
      <w:r>
        <w:rPr>
          <w:rFonts w:hint="eastAsia" w:ascii="仿宋" w:hAnsi="仿宋" w:eastAsia="仿宋" w:cs="仿宋"/>
          <w:b w:val="0"/>
          <w:bCs w:val="0"/>
          <w:color w:val="000000"/>
          <w:spacing w:val="0"/>
          <w:kern w:val="2"/>
          <w:sz w:val="28"/>
          <w:szCs w:val="28"/>
          <w:highlight w:val="none"/>
          <w:lang w:val="en-US" w:eastAsia="zh-CN" w:bidi="ar-SA"/>
        </w:rPr>
        <w:t>3</w:t>
      </w:r>
      <w:r>
        <w:rPr>
          <w:rFonts w:hint="default" w:ascii="仿宋" w:hAnsi="仿宋" w:eastAsia="仿宋" w:cs="仿宋"/>
          <w:b w:val="0"/>
          <w:bCs w:val="0"/>
          <w:color w:val="000000"/>
          <w:spacing w:val="0"/>
          <w:kern w:val="2"/>
          <w:sz w:val="28"/>
          <w:szCs w:val="28"/>
          <w:highlight w:val="none"/>
          <w:lang w:val="en-US" w:eastAsia="zh-CN" w:bidi="ar-SA"/>
        </w:rPr>
        <w:t>年</w:t>
      </w:r>
      <w:r>
        <w:rPr>
          <w:rFonts w:hint="eastAsia" w:ascii="仿宋" w:hAnsi="仿宋" w:eastAsia="仿宋" w:cs="仿宋"/>
          <w:b w:val="0"/>
          <w:bCs w:val="0"/>
          <w:color w:val="000000"/>
          <w:spacing w:val="0"/>
          <w:kern w:val="2"/>
          <w:sz w:val="28"/>
          <w:szCs w:val="28"/>
          <w:highlight w:val="none"/>
          <w:lang w:val="en-US" w:eastAsia="zh-CN" w:bidi="ar-SA"/>
        </w:rPr>
        <w:t>10</w:t>
      </w:r>
      <w:r>
        <w:rPr>
          <w:rFonts w:hint="default" w:ascii="仿宋" w:hAnsi="仿宋" w:eastAsia="仿宋" w:cs="仿宋"/>
          <w:b w:val="0"/>
          <w:bCs w:val="0"/>
          <w:color w:val="000000"/>
          <w:spacing w:val="0"/>
          <w:kern w:val="2"/>
          <w:sz w:val="28"/>
          <w:szCs w:val="28"/>
          <w:highlight w:val="none"/>
          <w:lang w:val="en-US" w:eastAsia="zh-CN" w:bidi="ar-SA"/>
        </w:rPr>
        <w:t>月</w:t>
      </w:r>
      <w:r>
        <w:rPr>
          <w:rFonts w:hint="eastAsia" w:ascii="仿宋" w:hAnsi="仿宋" w:eastAsia="仿宋" w:cs="仿宋"/>
          <w:b w:val="0"/>
          <w:bCs w:val="0"/>
          <w:color w:val="000000"/>
          <w:spacing w:val="0"/>
          <w:kern w:val="2"/>
          <w:sz w:val="28"/>
          <w:szCs w:val="28"/>
          <w:highlight w:val="none"/>
          <w:lang w:val="en-US" w:eastAsia="zh-CN" w:bidi="ar-SA"/>
        </w:rPr>
        <w:t>12</w:t>
      </w:r>
      <w:r>
        <w:rPr>
          <w:rFonts w:hint="default" w:ascii="仿宋" w:hAnsi="仿宋" w:eastAsia="仿宋" w:cs="仿宋"/>
          <w:b w:val="0"/>
          <w:bCs w:val="0"/>
          <w:color w:val="000000"/>
          <w:spacing w:val="0"/>
          <w:kern w:val="2"/>
          <w:sz w:val="28"/>
          <w:szCs w:val="28"/>
          <w:highlight w:val="none"/>
          <w:lang w:val="en-US" w:eastAsia="zh-CN" w:bidi="ar-SA"/>
        </w:rPr>
        <w:t>日</w:t>
      </w:r>
      <w:r>
        <w:rPr>
          <w:rFonts w:hint="eastAsia" w:ascii="仿宋" w:hAnsi="仿宋" w:eastAsia="仿宋" w:cs="仿宋"/>
          <w:b w:val="0"/>
          <w:bCs w:val="0"/>
          <w:i w:val="0"/>
          <w:iCs w:val="0"/>
          <w:caps w:val="0"/>
          <w:color w:val="auto"/>
          <w:spacing w:val="0"/>
          <w:sz w:val="28"/>
          <w:szCs w:val="28"/>
          <w:highlight w:val="none"/>
          <w:lang w:val="en-US" w:eastAsia="zh-CN"/>
        </w:rPr>
        <w:t>16</w:t>
      </w:r>
      <w:r>
        <w:rPr>
          <w:rFonts w:hint="eastAsia" w:ascii="仿宋" w:hAnsi="仿宋" w:eastAsia="仿宋" w:cs="仿宋"/>
          <w:b w:val="0"/>
          <w:bCs w:val="0"/>
          <w:i w:val="0"/>
          <w:iCs w:val="0"/>
          <w:caps w:val="0"/>
          <w:color w:val="auto"/>
          <w:spacing w:val="0"/>
          <w:sz w:val="28"/>
          <w:szCs w:val="28"/>
          <w:highlight w:val="none"/>
        </w:rPr>
        <w:t>:</w:t>
      </w:r>
      <w:r>
        <w:rPr>
          <w:rFonts w:hint="eastAsia" w:ascii="仿宋" w:hAnsi="仿宋" w:eastAsia="仿宋" w:cs="仿宋"/>
          <w:b w:val="0"/>
          <w:bCs w:val="0"/>
          <w:i w:val="0"/>
          <w:iCs w:val="0"/>
          <w:caps w:val="0"/>
          <w:color w:val="auto"/>
          <w:spacing w:val="0"/>
          <w:sz w:val="28"/>
          <w:szCs w:val="28"/>
          <w:highlight w:val="none"/>
          <w:lang w:val="en-US" w:eastAsia="zh-CN"/>
        </w:rPr>
        <w:t>00</w:t>
      </w:r>
      <w:r>
        <w:rPr>
          <w:rFonts w:hint="eastAsia" w:ascii="仿宋" w:hAnsi="仿宋" w:eastAsia="仿宋" w:cs="仿宋"/>
          <w:b w:val="0"/>
          <w:bCs w:val="0"/>
          <w:color w:val="000000"/>
          <w:spacing w:val="0"/>
          <w:kern w:val="2"/>
          <w:sz w:val="28"/>
          <w:szCs w:val="28"/>
          <w:highlight w:val="none"/>
          <w:lang w:val="en-US" w:eastAsia="zh-CN" w:bidi="ar-SA"/>
        </w:rPr>
        <w:t>前上传电子加密响应文件（PDF格式）至政府采购云平台投标客户端。</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一、项目基本情况：</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项目编号</w:t>
      </w:r>
      <w:r>
        <w:rPr>
          <w:rFonts w:hint="eastAsia" w:ascii="仿宋" w:hAnsi="仿宋" w:eastAsia="仿宋" w:cs="仿宋"/>
          <w:b w:val="0"/>
          <w:bCs w:val="0"/>
          <w:color w:val="000000"/>
          <w:spacing w:val="0"/>
          <w:kern w:val="2"/>
          <w:sz w:val="28"/>
          <w:szCs w:val="28"/>
          <w:highlight w:val="none"/>
          <w:lang w:val="en-US" w:eastAsia="zh-CN" w:bidi="ar-SA"/>
        </w:rPr>
        <w:t>：</w:t>
      </w:r>
      <w:r>
        <w:rPr>
          <w:rFonts w:hint="default" w:ascii="仿宋" w:hAnsi="仿宋" w:eastAsia="仿宋" w:cs="仿宋"/>
          <w:b w:val="0"/>
          <w:bCs w:val="0"/>
          <w:color w:val="000000"/>
          <w:spacing w:val="0"/>
          <w:kern w:val="2"/>
          <w:sz w:val="28"/>
          <w:szCs w:val="28"/>
          <w:highlight w:val="none"/>
          <w:lang w:eastAsia="zh-CN" w:bidi="ar-SA"/>
        </w:rPr>
        <w:t>集202</w:t>
      </w:r>
      <w:r>
        <w:rPr>
          <w:rFonts w:hint="eastAsia" w:ascii="仿宋" w:hAnsi="仿宋" w:eastAsia="仿宋" w:cs="仿宋"/>
          <w:b w:val="0"/>
          <w:bCs w:val="0"/>
          <w:color w:val="000000"/>
          <w:spacing w:val="0"/>
          <w:kern w:val="2"/>
          <w:sz w:val="28"/>
          <w:szCs w:val="28"/>
          <w:highlight w:val="none"/>
          <w:lang w:val="en-US" w:eastAsia="zh-CN" w:bidi="ar-SA"/>
        </w:rPr>
        <w:t>3-01-82</w:t>
      </w:r>
    </w:p>
    <w:p>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 w:hAnsi="仿宋" w:eastAsia="仿宋" w:cs="仿宋"/>
          <w:b w:val="0"/>
          <w:bCs w:val="0"/>
          <w:color w:val="000000"/>
          <w:kern w:val="2"/>
          <w:sz w:val="28"/>
          <w:szCs w:val="28"/>
          <w:highlight w:val="none"/>
          <w:lang w:eastAsia="zh-CN" w:bidi="ar-SA"/>
        </w:rPr>
      </w:pPr>
      <w:r>
        <w:rPr>
          <w:rFonts w:hint="eastAsia" w:ascii="仿宋" w:hAnsi="仿宋" w:eastAsia="仿宋" w:cs="仿宋"/>
          <w:b w:val="0"/>
          <w:bCs w:val="0"/>
          <w:color w:val="000000"/>
          <w:kern w:val="2"/>
          <w:sz w:val="28"/>
          <w:szCs w:val="28"/>
          <w:highlight w:val="none"/>
          <w:lang w:val="en-US" w:eastAsia="zh-CN" w:bidi="ar-SA"/>
        </w:rPr>
        <w:t>项目名称：</w:t>
      </w:r>
      <w:r>
        <w:rPr>
          <w:rFonts w:hint="eastAsia" w:ascii="仿宋" w:hAnsi="仿宋" w:eastAsia="仿宋" w:cs="仿宋"/>
          <w:b w:val="0"/>
          <w:bCs w:val="0"/>
          <w:color w:val="000000"/>
          <w:spacing w:val="0"/>
          <w:kern w:val="2"/>
          <w:sz w:val="28"/>
          <w:szCs w:val="28"/>
          <w:highlight w:val="none"/>
          <w:lang w:eastAsia="zh-CN" w:bidi="ar-SA"/>
        </w:rPr>
        <w:t>阿克苏教育学院多媒体教学设备项目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000000"/>
          <w:kern w:val="2"/>
          <w:sz w:val="28"/>
          <w:szCs w:val="28"/>
          <w:highlight w:val="none"/>
          <w:lang w:val="en-US" w:eastAsia="zh-CN" w:bidi="ar-SA"/>
        </w:rPr>
      </w:pPr>
      <w:r>
        <w:rPr>
          <w:rFonts w:hint="default" w:ascii="仿宋" w:hAnsi="仿宋" w:eastAsia="仿宋" w:cs="仿宋"/>
          <w:b w:val="0"/>
          <w:bCs w:val="0"/>
          <w:color w:val="000000"/>
          <w:kern w:val="2"/>
          <w:sz w:val="28"/>
          <w:szCs w:val="28"/>
          <w:highlight w:val="none"/>
          <w:lang w:eastAsia="zh-CN" w:bidi="ar-SA"/>
        </w:rPr>
        <w:t xml:space="preserve">    </w:t>
      </w:r>
      <w:r>
        <w:rPr>
          <w:rFonts w:hint="eastAsia" w:ascii="仿宋" w:hAnsi="仿宋" w:eastAsia="仿宋" w:cs="仿宋"/>
          <w:b w:val="0"/>
          <w:bCs w:val="0"/>
          <w:color w:val="000000"/>
          <w:kern w:val="2"/>
          <w:sz w:val="28"/>
          <w:szCs w:val="28"/>
          <w:highlight w:val="none"/>
          <w:lang w:val="en-US" w:eastAsia="zh-CN" w:bidi="ar-SA"/>
        </w:rPr>
        <w:t>预算金额：799995元</w:t>
      </w:r>
    </w:p>
    <w:p>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val="0"/>
          <w:bCs w:val="0"/>
          <w:color w:val="000000"/>
          <w:kern w:val="2"/>
          <w:sz w:val="28"/>
          <w:szCs w:val="28"/>
          <w:highlight w:val="none"/>
          <w:lang w:val="en-US" w:eastAsia="zh-CN" w:bidi="ar-SA"/>
        </w:rPr>
        <w:t>最高限价：799995元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采购方式：竞争性谈判</w:t>
      </w:r>
    </w:p>
    <w:p>
      <w:pPr>
        <w:keepNext w:val="0"/>
        <w:keepLines w:val="0"/>
        <w:pageBreakBefore w:val="0"/>
        <w:widowControl w:val="0"/>
        <w:kinsoku/>
        <w:wordWrap/>
        <w:overflowPunct/>
        <w:topLinePunct w:val="0"/>
        <w:autoSpaceDE/>
        <w:autoSpaceDN/>
        <w:bidi w:val="0"/>
        <w:adjustRightInd/>
        <w:snapToGrid/>
        <w:spacing w:line="520" w:lineRule="exact"/>
        <w:ind w:left="532" w:leftChars="266" w:firstLine="0" w:firstLineChars="0"/>
        <w:textAlignment w:val="auto"/>
        <w:rPr>
          <w:rFonts w:hint="default" w:ascii="仿宋" w:hAnsi="仿宋" w:eastAsia="仿宋" w:cs="仿宋"/>
          <w:sz w:val="28"/>
          <w:szCs w:val="28"/>
          <w:lang w:val="en-US" w:eastAsia="zh-CN"/>
        </w:rPr>
      </w:pPr>
      <w:r>
        <w:rPr>
          <w:rFonts w:hint="eastAsia" w:ascii="仿宋" w:hAnsi="仿宋" w:eastAsia="仿宋" w:cs="仿宋"/>
          <w:color w:val="000000"/>
          <w:sz w:val="28"/>
          <w:szCs w:val="28"/>
          <w:highlight w:val="none"/>
          <w:lang w:val="en-US" w:eastAsia="zh-CN"/>
        </w:rPr>
        <w:t>采购需求：</w:t>
      </w:r>
      <w:r>
        <w:rPr>
          <w:rFonts w:hint="eastAsia" w:ascii="仿宋" w:hAnsi="仿宋" w:eastAsia="仿宋" w:cs="仿宋"/>
          <w:sz w:val="28"/>
          <w:szCs w:val="28"/>
          <w:lang w:val="en-US" w:eastAsia="zh-CN"/>
        </w:rPr>
        <w:t>详见采购项目需求清单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合同履行期限</w:t>
      </w:r>
      <w:r>
        <w:rPr>
          <w:rFonts w:hint="eastAsia" w:ascii="仿宋" w:hAnsi="仿宋" w:eastAsia="仿宋" w:cs="仿宋"/>
          <w:color w:val="auto"/>
          <w:sz w:val="28"/>
          <w:szCs w:val="28"/>
          <w:highlight w:val="none"/>
          <w:lang w:val="en-US" w:eastAsia="zh-CN"/>
        </w:rPr>
        <w:t>：签订合同后30</w:t>
      </w:r>
      <w:r>
        <w:rPr>
          <w:rFonts w:hint="default" w:ascii="仿宋" w:hAnsi="仿宋" w:eastAsia="仿宋" w:cs="仿宋"/>
          <w:color w:val="auto"/>
          <w:sz w:val="28"/>
          <w:szCs w:val="28"/>
          <w:highlight w:val="none"/>
          <w:lang w:eastAsia="zh-CN"/>
        </w:rPr>
        <w:t>天</w:t>
      </w:r>
      <w:r>
        <w:rPr>
          <w:rFonts w:hint="eastAsia" w:ascii="仿宋" w:hAnsi="仿宋" w:eastAsia="仿宋" w:cs="仿宋"/>
          <w:color w:val="auto"/>
          <w:sz w:val="28"/>
          <w:szCs w:val="28"/>
          <w:highlight w:val="none"/>
          <w:lang w:val="en-US" w:eastAsia="zh-CN"/>
        </w:rPr>
        <w:t>内完成供货</w:t>
      </w:r>
      <w:r>
        <w:rPr>
          <w:rFonts w:hint="eastAsia" w:ascii="仿宋" w:hAnsi="仿宋" w:eastAsia="仿宋" w:cs="Times New Roman"/>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本项目不接受联合体投标。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二、申请人的资格要求：</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Times New Roman"/>
          <w:color w:val="000000"/>
          <w:sz w:val="28"/>
          <w:szCs w:val="28"/>
          <w:highlight w:val="none"/>
        </w:rPr>
        <w:t>1.满足《中华人民共和国政府采购法》第二十二条规定</w:t>
      </w:r>
      <w:r>
        <w:rPr>
          <w:rFonts w:hint="eastAsia" w:ascii="仿宋" w:hAnsi="仿宋" w:eastAsia="仿宋" w:cs="Times New Roman"/>
          <w:color w:val="000000"/>
          <w:sz w:val="28"/>
          <w:szCs w:val="28"/>
          <w:highlight w:val="none"/>
          <w:lang w:eastAsia="zh-CN"/>
        </w:rPr>
        <w:t>，</w:t>
      </w:r>
      <w:r>
        <w:rPr>
          <w:rFonts w:hint="eastAsia" w:ascii="仿宋" w:hAnsi="仿宋" w:eastAsia="仿宋" w:cs="仿宋"/>
          <w:color w:val="000000"/>
          <w:sz w:val="28"/>
          <w:szCs w:val="28"/>
          <w:highlight w:val="none"/>
        </w:rPr>
        <w:t>并</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以下材料：</w:t>
      </w:r>
    </w:p>
    <w:p>
      <w:pPr>
        <w:keepNext w:val="0"/>
        <w:keepLines w:val="0"/>
        <w:pageBreakBefore w:val="0"/>
        <w:widowControl w:val="0"/>
        <w:kinsoku/>
        <w:wordWrap w:val="0"/>
        <w:overflowPunct/>
        <w:topLinePunct w:val="0"/>
        <w:autoSpaceDE/>
        <w:autoSpaceDN/>
        <w:bidi w:val="0"/>
        <w:adjustRightInd/>
        <w:snapToGrid/>
        <w:spacing w:line="520" w:lineRule="exact"/>
        <w:ind w:firstLine="540" w:firstLineChars="200"/>
        <w:jc w:val="both"/>
        <w:textAlignment w:val="auto"/>
        <w:rPr>
          <w:rFonts w:hint="eastAsia" w:ascii="仿宋" w:hAnsi="仿宋" w:eastAsia="仿宋" w:cs="Times New Roman"/>
          <w:color w:val="000000"/>
          <w:sz w:val="28"/>
          <w:szCs w:val="28"/>
          <w:highlight w:val="none"/>
          <w:lang w:eastAsia="zh-CN"/>
        </w:rPr>
      </w:pPr>
      <w:r>
        <w:rPr>
          <w:rFonts w:hint="eastAsia" w:ascii="仿宋" w:hAnsi="仿宋" w:eastAsia="仿宋" w:cs="仿宋"/>
          <w:i w:val="0"/>
          <w:caps w:val="0"/>
          <w:color w:val="000000"/>
          <w:spacing w:val="0"/>
          <w:sz w:val="27"/>
          <w:szCs w:val="27"/>
          <w:lang w:eastAsia="zh-CN"/>
        </w:rPr>
        <w:t>（</w:t>
      </w:r>
      <w:r>
        <w:rPr>
          <w:rFonts w:hint="eastAsia" w:ascii="仿宋" w:hAnsi="仿宋" w:eastAsia="仿宋" w:cs="仿宋"/>
          <w:i w:val="0"/>
          <w:caps w:val="0"/>
          <w:color w:val="000000"/>
          <w:spacing w:val="0"/>
          <w:sz w:val="27"/>
          <w:szCs w:val="27"/>
          <w:lang w:val="en-US" w:eastAsia="zh-CN"/>
        </w:rPr>
        <w:t>1</w:t>
      </w:r>
      <w:r>
        <w:rPr>
          <w:rFonts w:hint="eastAsia" w:ascii="仿宋" w:hAnsi="仿宋" w:eastAsia="仿宋" w:cs="仿宋"/>
          <w:i w:val="0"/>
          <w:caps w:val="0"/>
          <w:color w:val="000000"/>
          <w:spacing w:val="0"/>
          <w:sz w:val="27"/>
          <w:szCs w:val="27"/>
          <w:lang w:eastAsia="zh-CN"/>
        </w:rPr>
        <w:t>）</w:t>
      </w:r>
      <w:r>
        <w:rPr>
          <w:rFonts w:ascii="仿宋" w:hAnsi="仿宋" w:eastAsia="仿宋" w:cs="仿宋"/>
          <w:i w:val="0"/>
          <w:caps w:val="0"/>
          <w:color w:val="000000"/>
          <w:spacing w:val="0"/>
          <w:sz w:val="27"/>
          <w:szCs w:val="27"/>
        </w:rPr>
        <w:t>营业执照</w:t>
      </w:r>
      <w:r>
        <w:rPr>
          <w:rFonts w:hint="eastAsia" w:ascii="仿宋" w:hAnsi="仿宋" w:eastAsia="仿宋" w:cs="仿宋"/>
          <w:i w:val="0"/>
          <w:caps w:val="0"/>
          <w:color w:val="000000"/>
          <w:spacing w:val="0"/>
          <w:sz w:val="27"/>
          <w:szCs w:val="27"/>
          <w:lang w:val="en-US" w:eastAsia="zh-CN"/>
        </w:rPr>
        <w:t>正本或副本</w:t>
      </w:r>
      <w:r>
        <w:rPr>
          <w:rFonts w:hint="eastAsia" w:ascii="仿宋" w:hAnsi="仿宋" w:eastAsia="仿宋" w:cs="仿宋"/>
          <w:color w:val="000000"/>
          <w:sz w:val="28"/>
          <w:szCs w:val="28"/>
          <w:highlight w:val="none"/>
        </w:rPr>
        <w:t>原件</w:t>
      </w:r>
      <w:r>
        <w:rPr>
          <w:rFonts w:hint="eastAsia" w:ascii="仿宋" w:hAnsi="仿宋" w:eastAsia="仿宋" w:cs="仿宋"/>
          <w:color w:val="000000"/>
          <w:sz w:val="28"/>
          <w:szCs w:val="28"/>
          <w:highlight w:val="none"/>
          <w:lang w:val="en-US" w:eastAsia="zh-CN"/>
        </w:rPr>
        <w:t>扫描件</w:t>
      </w:r>
      <w:r>
        <w:rPr>
          <w:rFonts w:hint="eastAsia" w:ascii="仿宋" w:hAnsi="仿宋" w:eastAsia="仿宋" w:cs="Times New Roman"/>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40" w:firstLineChars="200"/>
        <w:textAlignment w:val="auto"/>
        <w:rPr>
          <w:rFonts w:hint="eastAsia" w:ascii="仿宋" w:hAnsi="仿宋" w:eastAsia="仿宋" w:cs="Times New Roman"/>
          <w:color w:val="000000"/>
          <w:sz w:val="28"/>
          <w:szCs w:val="28"/>
          <w:highlight w:val="none"/>
          <w:lang w:eastAsia="zh-CN"/>
        </w:rPr>
      </w:pPr>
      <w:r>
        <w:rPr>
          <w:rFonts w:hint="eastAsia" w:ascii="仿宋" w:hAnsi="仿宋" w:eastAsia="仿宋" w:cs="仿宋"/>
          <w:i w:val="0"/>
          <w:caps w:val="0"/>
          <w:color w:val="000000"/>
          <w:spacing w:val="0"/>
          <w:sz w:val="27"/>
          <w:szCs w:val="27"/>
          <w:lang w:eastAsia="zh-CN"/>
        </w:rPr>
        <w:t>（</w:t>
      </w:r>
      <w:r>
        <w:rPr>
          <w:rFonts w:hint="eastAsia" w:ascii="仿宋" w:hAnsi="仿宋" w:eastAsia="仿宋" w:cs="仿宋"/>
          <w:i w:val="0"/>
          <w:caps w:val="0"/>
          <w:color w:val="000000"/>
          <w:spacing w:val="0"/>
          <w:sz w:val="27"/>
          <w:szCs w:val="27"/>
          <w:lang w:val="en-US" w:eastAsia="zh-CN"/>
        </w:rPr>
        <w:t>2</w:t>
      </w:r>
      <w:r>
        <w:rPr>
          <w:rFonts w:hint="eastAsia" w:ascii="仿宋" w:hAnsi="仿宋" w:eastAsia="仿宋" w:cs="仿宋"/>
          <w:i w:val="0"/>
          <w:caps w:val="0"/>
          <w:color w:val="000000"/>
          <w:spacing w:val="0"/>
          <w:sz w:val="27"/>
          <w:szCs w:val="27"/>
          <w:lang w:eastAsia="zh-CN"/>
        </w:rPr>
        <w:t>）</w:t>
      </w:r>
      <w:r>
        <w:rPr>
          <w:rFonts w:hint="eastAsia" w:ascii="仿宋" w:hAnsi="仿宋" w:eastAsia="仿宋" w:cs="Times New Roman"/>
          <w:color w:val="000000"/>
          <w:sz w:val="28"/>
          <w:szCs w:val="28"/>
          <w:highlight w:val="none"/>
        </w:rPr>
        <w:t>法定代表人应</w:t>
      </w:r>
      <w:r>
        <w:rPr>
          <w:rFonts w:hint="eastAsia" w:ascii="仿宋" w:hAnsi="仿宋" w:eastAsia="仿宋" w:cs="Times New Roman"/>
          <w:color w:val="000000"/>
          <w:sz w:val="28"/>
          <w:szCs w:val="28"/>
          <w:highlight w:val="none"/>
          <w:lang w:val="en-US" w:eastAsia="zh-CN"/>
        </w:rPr>
        <w:t>上传</w:t>
      </w:r>
      <w:r>
        <w:rPr>
          <w:rFonts w:hint="eastAsia" w:ascii="仿宋" w:hAnsi="仿宋" w:eastAsia="仿宋" w:cs="Times New Roman"/>
          <w:color w:val="000000"/>
          <w:sz w:val="28"/>
          <w:szCs w:val="28"/>
          <w:highlight w:val="none"/>
        </w:rPr>
        <w:t>《</w:t>
      </w:r>
      <w:r>
        <w:rPr>
          <w:rFonts w:hint="eastAsia" w:ascii="仿宋" w:hAnsi="仿宋" w:eastAsia="仿宋" w:cs="Times New Roman"/>
          <w:color w:val="000000"/>
          <w:sz w:val="28"/>
          <w:szCs w:val="28"/>
          <w:highlight w:val="none"/>
          <w:lang w:val="en-US" w:eastAsia="zh-CN"/>
        </w:rPr>
        <w:t>法定代表人资格证明文件</w:t>
      </w:r>
      <w:r>
        <w:rPr>
          <w:rFonts w:hint="eastAsia" w:ascii="仿宋" w:hAnsi="仿宋" w:eastAsia="仿宋" w:cs="Times New Roman"/>
          <w:color w:val="000000"/>
          <w:sz w:val="28"/>
          <w:szCs w:val="28"/>
          <w:highlight w:val="none"/>
        </w:rPr>
        <w:t>》原件</w:t>
      </w:r>
      <w:r>
        <w:rPr>
          <w:rFonts w:hint="eastAsia" w:ascii="仿宋" w:hAnsi="仿宋" w:eastAsia="仿宋" w:cs="Times New Roman"/>
          <w:color w:val="000000"/>
          <w:sz w:val="28"/>
          <w:szCs w:val="28"/>
          <w:highlight w:val="none"/>
          <w:lang w:val="en-US" w:eastAsia="zh-CN"/>
        </w:rPr>
        <w:t>扫描</w:t>
      </w:r>
      <w:r>
        <w:rPr>
          <w:rFonts w:hint="eastAsia" w:ascii="仿宋" w:hAnsi="仿宋" w:eastAsia="仿宋" w:cs="Times New Roman"/>
          <w:color w:val="000000"/>
          <w:sz w:val="28"/>
          <w:szCs w:val="28"/>
          <w:highlight w:val="none"/>
        </w:rPr>
        <w:t>件，</w:t>
      </w:r>
      <w:r>
        <w:rPr>
          <w:rFonts w:hint="eastAsia" w:ascii="仿宋" w:hAnsi="仿宋" w:eastAsia="仿宋" w:cs="Times New Roman"/>
          <w:color w:val="000000"/>
          <w:sz w:val="28"/>
          <w:szCs w:val="28"/>
          <w:highlight w:val="none"/>
          <w:lang w:val="en-US" w:eastAsia="zh-CN"/>
        </w:rPr>
        <w:t>或者</w:t>
      </w:r>
      <w:r>
        <w:rPr>
          <w:rFonts w:hint="eastAsia" w:ascii="仿宋" w:hAnsi="仿宋" w:eastAsia="仿宋" w:cs="Times New Roman"/>
          <w:color w:val="000000"/>
          <w:sz w:val="28"/>
          <w:szCs w:val="28"/>
          <w:highlight w:val="none"/>
          <w:lang w:eastAsia="zh-CN"/>
        </w:rPr>
        <w:t>委托全权</w:t>
      </w:r>
      <w:r>
        <w:rPr>
          <w:rFonts w:hint="eastAsia" w:ascii="仿宋" w:hAnsi="仿宋" w:eastAsia="仿宋" w:cs="Times New Roman"/>
          <w:color w:val="000000"/>
          <w:sz w:val="28"/>
          <w:szCs w:val="28"/>
          <w:highlight w:val="none"/>
        </w:rPr>
        <w:t>代理人</w:t>
      </w:r>
      <w:r>
        <w:rPr>
          <w:rFonts w:hint="eastAsia" w:ascii="仿宋" w:hAnsi="仿宋" w:eastAsia="仿宋" w:cs="Times New Roman"/>
          <w:color w:val="000000"/>
          <w:sz w:val="28"/>
          <w:szCs w:val="28"/>
          <w:highlight w:val="none"/>
          <w:lang w:val="en-US" w:eastAsia="zh-CN"/>
        </w:rPr>
        <w:t>上传</w:t>
      </w:r>
      <w:r>
        <w:rPr>
          <w:rFonts w:hint="eastAsia" w:ascii="仿宋" w:hAnsi="仿宋" w:eastAsia="仿宋" w:cs="Times New Roman"/>
          <w:color w:val="000000"/>
          <w:sz w:val="28"/>
          <w:szCs w:val="28"/>
          <w:highlight w:val="none"/>
        </w:rPr>
        <w:t>《</w:t>
      </w:r>
      <w:r>
        <w:rPr>
          <w:rFonts w:hint="eastAsia" w:ascii="仿宋" w:hAnsi="仿宋" w:eastAsia="仿宋" w:cs="Times New Roman"/>
          <w:color w:val="000000"/>
          <w:sz w:val="28"/>
          <w:szCs w:val="28"/>
          <w:highlight w:val="none"/>
          <w:lang w:val="en-US" w:eastAsia="zh-CN"/>
        </w:rPr>
        <w:t>法定代表人</w:t>
      </w:r>
      <w:r>
        <w:rPr>
          <w:rFonts w:hint="eastAsia" w:ascii="仿宋" w:hAnsi="仿宋" w:eastAsia="仿宋" w:cs="Times New Roman"/>
          <w:color w:val="000000"/>
          <w:sz w:val="28"/>
          <w:szCs w:val="28"/>
          <w:highlight w:val="none"/>
        </w:rPr>
        <w:t>授权</w:t>
      </w:r>
      <w:r>
        <w:rPr>
          <w:rFonts w:hint="eastAsia" w:ascii="仿宋" w:hAnsi="仿宋" w:eastAsia="仿宋" w:cs="Times New Roman"/>
          <w:color w:val="000000"/>
          <w:sz w:val="28"/>
          <w:szCs w:val="28"/>
          <w:highlight w:val="none"/>
          <w:lang w:eastAsia="zh-CN"/>
        </w:rPr>
        <w:t>委托</w:t>
      </w:r>
      <w:r>
        <w:rPr>
          <w:rFonts w:hint="eastAsia" w:ascii="仿宋" w:hAnsi="仿宋" w:eastAsia="仿宋" w:cs="Times New Roman"/>
          <w:color w:val="000000"/>
          <w:sz w:val="28"/>
          <w:szCs w:val="28"/>
          <w:highlight w:val="none"/>
        </w:rPr>
        <w:t>书》原件</w:t>
      </w:r>
      <w:r>
        <w:rPr>
          <w:rFonts w:hint="eastAsia" w:ascii="仿宋" w:hAnsi="仿宋" w:eastAsia="仿宋" w:cs="Times New Roman"/>
          <w:color w:val="000000"/>
          <w:sz w:val="28"/>
          <w:szCs w:val="28"/>
          <w:highlight w:val="none"/>
          <w:lang w:val="en-US" w:eastAsia="zh-CN"/>
        </w:rPr>
        <w:t>扫描</w:t>
      </w:r>
      <w:r>
        <w:rPr>
          <w:rFonts w:hint="eastAsia" w:ascii="仿宋" w:hAnsi="仿宋" w:eastAsia="仿宋" w:cs="Times New Roman"/>
          <w:color w:val="000000"/>
          <w:sz w:val="28"/>
          <w:szCs w:val="28"/>
          <w:highlight w:val="none"/>
        </w:rPr>
        <w:t>件</w:t>
      </w:r>
      <w:r>
        <w:rPr>
          <w:rFonts w:hint="eastAsia" w:ascii="仿宋" w:hAnsi="仿宋" w:eastAsia="仿宋" w:cs="Times New Roman"/>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lang w:val="en-US" w:eastAsia="zh-CN"/>
        </w:rPr>
        <w:t>3）供应商须具有良好的信誉，未在“信用中国”网站（www.creditchina.gov.cn）、中国政府采购网（www.ccgp.gov.cn）被列入失信被执行人、重大税收违法案件当事人名单、政府采购违法失信名单且在处罚期内（由专家评委通过系统查询进行资格审查）。</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s="Times New Roman"/>
          <w:color w:val="000000"/>
          <w:spacing w:val="0"/>
          <w:sz w:val="28"/>
          <w:szCs w:val="28"/>
          <w:highlight w:val="none"/>
        </w:rPr>
        <w:t>（4）投标供应商需提供年度财务审计报告（2020年-2022年任意一年）、完税证明（近1年内任意一个月）、社保缴纳证明（近6个月内任意一个月）等材料的原件扫描件或提供《政府采购诚信承诺函》原件扫描件。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2.</w:t>
      </w:r>
      <w:r>
        <w:rPr>
          <w:rFonts w:hint="eastAsia" w:ascii="仿宋" w:hAnsi="仿宋" w:eastAsia="仿宋" w:cs="Times New Roman"/>
          <w:color w:val="000000"/>
          <w:sz w:val="28"/>
          <w:szCs w:val="28"/>
          <w:highlight w:val="none"/>
        </w:rPr>
        <w:t>需落实的政府采购政策：</w:t>
      </w:r>
    </w:p>
    <w:p>
      <w:pPr>
        <w:keepNext w:val="0"/>
        <w:keepLines w:val="0"/>
        <w:pageBreakBefore w:val="0"/>
        <w:widowControl w:val="0"/>
        <w:kinsoku/>
        <w:wordWrap w:val="0"/>
        <w:overflowPunct/>
        <w:topLinePunct/>
        <w:autoSpaceDE/>
        <w:autoSpaceDN/>
        <w:bidi w:val="0"/>
        <w:adjustRightInd/>
        <w:snapToGrid/>
        <w:spacing w:line="520" w:lineRule="exact"/>
        <w:ind w:firstLine="560" w:firstLineChars="200"/>
        <w:textAlignment w:val="auto"/>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（1）《政府采购促进中小企业发展管理办法》（财库〔2020〕46号）。</w:t>
      </w:r>
    </w:p>
    <w:p>
      <w:pPr>
        <w:keepNext w:val="0"/>
        <w:keepLines w:val="0"/>
        <w:pageBreakBefore w:val="0"/>
        <w:widowControl w:val="0"/>
        <w:kinsoku/>
        <w:wordWrap w:val="0"/>
        <w:overflowPunct/>
        <w:topLinePunct/>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（2）《财政部、司法部关于政府采购支持监狱企业发展有关问题的通知》（财库〔2014〕68号）。</w:t>
      </w:r>
    </w:p>
    <w:p>
      <w:pPr>
        <w:keepNext w:val="0"/>
        <w:keepLines w:val="0"/>
        <w:pageBreakBefore w:val="0"/>
        <w:widowControl w:val="0"/>
        <w:kinsoku/>
        <w:wordWrap/>
        <w:overflowPunct/>
        <w:topLinePunct/>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（3）《国务院办公厅关于建立政府强制采购节能产品制度的通知》  （国办发〔2007〕51号）。</w:t>
      </w:r>
    </w:p>
    <w:p>
      <w:pPr>
        <w:keepNext w:val="0"/>
        <w:keepLines w:val="0"/>
        <w:pageBreakBefore w:val="0"/>
        <w:widowControl w:val="0"/>
        <w:kinsoku/>
        <w:wordWrap w:val="0"/>
        <w:overflowPunct/>
        <w:topLinePunct/>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（4）《财政部 民政部 中国残疾人联合会关于促进残疾人就业政府采购政策的通知》（财库〔2017〕141号）。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448" w:firstLineChars="16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（5）执行国家规定的其他政府采购政策。</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三、获取采购文件时间、地点和方式：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时间：</w:t>
      </w:r>
      <w:r>
        <w:rPr>
          <w:rFonts w:hint="eastAsia" w:ascii="仿宋" w:hAnsi="仿宋" w:eastAsia="仿宋" w:cs="Times New Roman"/>
          <w:color w:val="000000"/>
          <w:sz w:val="28"/>
          <w:szCs w:val="28"/>
          <w:highlight w:val="none"/>
          <w:lang w:val="en-US" w:eastAsia="zh-CN"/>
        </w:rPr>
        <w:t>2023</w:t>
      </w:r>
      <w:r>
        <w:rPr>
          <w:rFonts w:hint="eastAsia" w:ascii="仿宋" w:hAnsi="仿宋" w:eastAsia="仿宋" w:cs="Times New Roman"/>
          <w:color w:val="000000"/>
          <w:sz w:val="28"/>
          <w:szCs w:val="28"/>
          <w:highlight w:val="none"/>
        </w:rPr>
        <w:t>年</w:t>
      </w:r>
      <w:r>
        <w:rPr>
          <w:rFonts w:hint="eastAsia" w:ascii="仿宋" w:hAnsi="仿宋" w:eastAsia="仿宋" w:cs="Times New Roman"/>
          <w:color w:val="000000"/>
          <w:sz w:val="28"/>
          <w:szCs w:val="28"/>
          <w:highlight w:val="none"/>
          <w:lang w:val="en-US" w:eastAsia="zh-CN"/>
        </w:rPr>
        <w:t>9</w:t>
      </w:r>
      <w:r>
        <w:rPr>
          <w:rFonts w:hint="eastAsia" w:ascii="仿宋" w:hAnsi="仿宋" w:eastAsia="仿宋" w:cs="Times New Roman"/>
          <w:color w:val="000000"/>
          <w:sz w:val="28"/>
          <w:szCs w:val="28"/>
          <w:highlight w:val="none"/>
        </w:rPr>
        <w:t>月</w:t>
      </w:r>
      <w:r>
        <w:rPr>
          <w:rFonts w:hint="eastAsia" w:ascii="仿宋" w:hAnsi="仿宋" w:eastAsia="仿宋" w:cs="Times New Roman"/>
          <w:color w:val="000000"/>
          <w:sz w:val="28"/>
          <w:szCs w:val="28"/>
          <w:highlight w:val="none"/>
          <w:lang w:val="en-US" w:eastAsia="zh-CN"/>
        </w:rPr>
        <w:t>28</w:t>
      </w:r>
      <w:r>
        <w:rPr>
          <w:rFonts w:hint="eastAsia" w:ascii="仿宋" w:hAnsi="仿宋" w:eastAsia="仿宋" w:cs="Times New Roman"/>
          <w:color w:val="000000"/>
          <w:sz w:val="28"/>
          <w:szCs w:val="28"/>
          <w:highlight w:val="none"/>
        </w:rPr>
        <w:t>日至</w:t>
      </w:r>
      <w:r>
        <w:rPr>
          <w:rFonts w:hint="eastAsia" w:ascii="仿宋" w:hAnsi="仿宋" w:eastAsia="仿宋" w:cs="Times New Roman"/>
          <w:color w:val="000000"/>
          <w:sz w:val="28"/>
          <w:szCs w:val="28"/>
          <w:highlight w:val="none"/>
          <w:lang w:val="en-US" w:eastAsia="zh-CN"/>
        </w:rPr>
        <w:t>2023</w:t>
      </w:r>
      <w:r>
        <w:rPr>
          <w:rFonts w:hint="eastAsia" w:ascii="仿宋" w:hAnsi="仿宋" w:eastAsia="仿宋" w:cs="Times New Roman"/>
          <w:color w:val="000000"/>
          <w:sz w:val="28"/>
          <w:szCs w:val="28"/>
          <w:highlight w:val="none"/>
        </w:rPr>
        <w:t>年</w:t>
      </w:r>
      <w:r>
        <w:rPr>
          <w:rFonts w:hint="eastAsia" w:ascii="仿宋" w:hAnsi="仿宋" w:eastAsia="仿宋" w:cs="Times New Roman"/>
          <w:color w:val="000000"/>
          <w:sz w:val="28"/>
          <w:szCs w:val="28"/>
          <w:highlight w:val="none"/>
          <w:lang w:val="en-US" w:eastAsia="zh-CN"/>
        </w:rPr>
        <w:t>10</w:t>
      </w:r>
      <w:r>
        <w:rPr>
          <w:rFonts w:hint="eastAsia" w:ascii="仿宋" w:hAnsi="仿宋" w:eastAsia="仿宋" w:cs="Times New Roman"/>
          <w:color w:val="000000"/>
          <w:sz w:val="28"/>
          <w:szCs w:val="28"/>
          <w:highlight w:val="none"/>
        </w:rPr>
        <w:t>月</w:t>
      </w:r>
      <w:r>
        <w:rPr>
          <w:rFonts w:hint="eastAsia" w:ascii="仿宋" w:hAnsi="仿宋" w:eastAsia="仿宋" w:cs="Times New Roman"/>
          <w:color w:val="000000"/>
          <w:sz w:val="28"/>
          <w:szCs w:val="28"/>
          <w:highlight w:val="none"/>
          <w:lang w:val="en-US" w:eastAsia="zh-CN"/>
        </w:rPr>
        <w:t>9</w:t>
      </w:r>
      <w:r>
        <w:rPr>
          <w:rFonts w:hint="eastAsia" w:ascii="仿宋" w:hAnsi="仿宋" w:eastAsia="仿宋" w:cs="Times New Roman"/>
          <w:color w:val="000000"/>
          <w:sz w:val="28"/>
          <w:szCs w:val="28"/>
          <w:highlight w:val="none"/>
        </w:rPr>
        <w:t>日</w:t>
      </w:r>
      <w:r>
        <w:rPr>
          <w:rFonts w:hint="eastAsia" w:ascii="仿宋" w:hAnsi="仿宋" w:eastAsia="仿宋" w:cs="仿宋"/>
          <w:color w:val="000000"/>
          <w:sz w:val="28"/>
          <w:szCs w:val="28"/>
          <w:highlight w:val="none"/>
        </w:rPr>
        <w:t>（法定节假日除外）</w:t>
      </w:r>
      <w:r>
        <w:rPr>
          <w:rFonts w:hint="default"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地点：</w:t>
      </w:r>
      <w:r>
        <w:rPr>
          <w:rFonts w:hint="eastAsia" w:ascii="仿宋" w:hAnsi="仿宋" w:eastAsia="仿宋" w:cs="仿宋"/>
          <w:color w:val="000000"/>
          <w:sz w:val="28"/>
          <w:szCs w:val="28"/>
          <w:highlight w:val="none"/>
          <w:lang w:val="en-US" w:eastAsia="zh-CN"/>
        </w:rPr>
        <w:t>政府采购</w:t>
      </w:r>
      <w:r>
        <w:rPr>
          <w:rFonts w:hint="eastAsia" w:ascii="仿宋" w:hAnsi="仿宋" w:eastAsia="仿宋" w:cs="仿宋"/>
          <w:color w:val="000000"/>
          <w:sz w:val="28"/>
          <w:szCs w:val="28"/>
          <w:highlight w:val="none"/>
        </w:rPr>
        <w:t>云</w:t>
      </w:r>
      <w:r>
        <w:rPr>
          <w:rFonts w:hint="eastAsia" w:ascii="仿宋" w:hAnsi="仿宋" w:eastAsia="仿宋" w:cs="仿宋"/>
          <w:color w:val="000000"/>
          <w:sz w:val="28"/>
          <w:szCs w:val="28"/>
          <w:highlight w:val="none"/>
          <w:lang w:eastAsia="zh-CN"/>
        </w:rPr>
        <w:t>平台</w:t>
      </w:r>
      <w:r>
        <w:rPr>
          <w:rFonts w:hint="default"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方式：</w:t>
      </w:r>
      <w:r>
        <w:rPr>
          <w:rFonts w:hint="eastAsia" w:ascii="仿宋" w:hAnsi="仿宋" w:eastAsia="仿宋" w:cs="Times New Roman"/>
          <w:color w:val="000000"/>
          <w:sz w:val="28"/>
          <w:szCs w:val="28"/>
          <w:highlight w:val="none"/>
        </w:rPr>
        <w:t>供应商登录政采云平台https://www.zcygov.cn/在线申请获取采购文件（进入“项目采购”应用，在获取采购文件菜单中选择项目，申请获取采购文件）</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bCs/>
          <w:color w:val="000000"/>
          <w:sz w:val="28"/>
          <w:szCs w:val="28"/>
          <w:highlight w:val="none"/>
          <w:lang w:val="en-US" w:eastAsia="zh-CN"/>
        </w:rPr>
      </w:pPr>
      <w:r>
        <w:rPr>
          <w:rFonts w:hint="eastAsia" w:ascii="黑体" w:hAnsi="黑体" w:eastAsia="黑体" w:cs="黑体"/>
          <w:b w:val="0"/>
          <w:sz w:val="28"/>
          <w:szCs w:val="28"/>
          <w:lang w:val="en-US" w:eastAsia="zh-CN"/>
        </w:rPr>
        <w:t>四、</w:t>
      </w:r>
      <w:r>
        <w:rPr>
          <w:rFonts w:hint="eastAsia" w:ascii="黑体" w:hAnsi="黑体" w:eastAsia="黑体" w:cs="黑体"/>
          <w:b w:val="0"/>
          <w:sz w:val="28"/>
          <w:szCs w:val="28"/>
        </w:rPr>
        <w:t>响应文件提交</w:t>
      </w:r>
      <w:r>
        <w:rPr>
          <w:rFonts w:hint="eastAsia" w:ascii="黑体" w:hAnsi="黑体" w:eastAsia="黑体" w:cs="黑体"/>
          <w:b w:val="0"/>
          <w:sz w:val="28"/>
          <w:szCs w:val="28"/>
          <w:lang w:eastAsia="zh-CN"/>
        </w:rPr>
        <w:t>截止时间</w:t>
      </w:r>
      <w:r>
        <w:rPr>
          <w:rFonts w:hint="eastAsia" w:ascii="黑体" w:hAnsi="黑体" w:eastAsia="黑体" w:cs="黑体"/>
          <w:b w:val="0"/>
          <w:sz w:val="28"/>
          <w:szCs w:val="28"/>
        </w:rPr>
        <w:t>、</w:t>
      </w:r>
      <w:r>
        <w:rPr>
          <w:rFonts w:hint="default" w:ascii="黑体" w:hAnsi="黑体" w:eastAsia="黑体" w:cs="黑体"/>
          <w:b w:val="0"/>
          <w:sz w:val="28"/>
          <w:szCs w:val="28"/>
          <w:highlight w:val="none"/>
          <w:lang w:val="en-US" w:eastAsia="zh-CN"/>
        </w:rPr>
        <w:t>格式</w:t>
      </w:r>
      <w:r>
        <w:rPr>
          <w:rFonts w:hint="eastAsia" w:ascii="黑体" w:hAnsi="黑体" w:eastAsia="黑体" w:cs="黑体"/>
          <w:b w:val="0"/>
          <w:sz w:val="28"/>
          <w:szCs w:val="28"/>
          <w:highlight w:val="none"/>
          <w:lang w:val="en-US" w:eastAsia="zh-CN"/>
        </w:rPr>
        <w:t>、</w:t>
      </w:r>
      <w:r>
        <w:rPr>
          <w:rFonts w:hint="eastAsia" w:ascii="黑体" w:hAnsi="黑体" w:eastAsia="黑体" w:cs="黑体"/>
          <w:b w:val="0"/>
          <w:sz w:val="28"/>
          <w:szCs w:val="28"/>
        </w:rPr>
        <w:t>地点：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000000"/>
          <w:spacing w:val="0"/>
          <w:sz w:val="28"/>
          <w:szCs w:val="28"/>
        </w:rPr>
        <w:t>截止时间：</w:t>
      </w:r>
      <w:r>
        <w:rPr>
          <w:rFonts w:hint="eastAsia" w:ascii="仿宋" w:hAnsi="仿宋" w:eastAsia="仿宋" w:cs="Times New Roman"/>
          <w:color w:val="auto"/>
          <w:sz w:val="28"/>
          <w:szCs w:val="28"/>
          <w:highlight w:val="none"/>
          <w:lang w:val="en-US" w:eastAsia="zh-CN"/>
        </w:rPr>
        <w:t>2023</w:t>
      </w:r>
      <w:r>
        <w:rPr>
          <w:rFonts w:hint="eastAsia" w:ascii="仿宋" w:hAnsi="仿宋" w:eastAsia="仿宋" w:cs="Times New Roman"/>
          <w:color w:val="auto"/>
          <w:sz w:val="28"/>
          <w:szCs w:val="28"/>
          <w:highlight w:val="none"/>
        </w:rPr>
        <w:t>年</w:t>
      </w:r>
      <w:r>
        <w:rPr>
          <w:rFonts w:hint="eastAsia" w:ascii="仿宋" w:hAnsi="仿宋" w:eastAsia="仿宋" w:cs="Times New Roman"/>
          <w:color w:val="auto"/>
          <w:sz w:val="28"/>
          <w:szCs w:val="28"/>
          <w:highlight w:val="none"/>
          <w:lang w:val="en-US" w:eastAsia="zh-CN"/>
        </w:rPr>
        <w:t>10</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12</w:t>
      </w:r>
      <w:r>
        <w:rPr>
          <w:rFonts w:hint="eastAsia" w:ascii="仿宋" w:hAnsi="仿宋" w:eastAsia="仿宋" w:cs="Times New Roman"/>
          <w:color w:val="auto"/>
          <w:sz w:val="28"/>
          <w:szCs w:val="28"/>
          <w:highlight w:val="none"/>
        </w:rPr>
        <w:t>日</w:t>
      </w:r>
      <w:r>
        <w:rPr>
          <w:rFonts w:hint="eastAsia" w:ascii="仿宋" w:hAnsi="仿宋" w:eastAsia="仿宋" w:cs="仿宋"/>
          <w:i w:val="0"/>
          <w:iCs w:val="0"/>
          <w:caps w:val="0"/>
          <w:color w:val="auto"/>
          <w:spacing w:val="0"/>
          <w:sz w:val="28"/>
          <w:szCs w:val="28"/>
          <w:highlight w:val="none"/>
          <w:lang w:val="en-US" w:eastAsia="zh-CN"/>
        </w:rPr>
        <w:t>16</w:t>
      </w:r>
      <w:r>
        <w:rPr>
          <w:rFonts w:hint="eastAsia" w:ascii="仿宋" w:hAnsi="仿宋" w:eastAsia="仿宋" w:cs="仿宋"/>
          <w:i w:val="0"/>
          <w:iCs w:val="0"/>
          <w:caps w:val="0"/>
          <w:color w:val="auto"/>
          <w:spacing w:val="0"/>
          <w:sz w:val="28"/>
          <w:szCs w:val="28"/>
          <w:highlight w:val="none"/>
        </w:rPr>
        <w:t>:</w:t>
      </w:r>
      <w:r>
        <w:rPr>
          <w:rFonts w:hint="eastAsia" w:ascii="仿宋" w:hAnsi="仿宋" w:eastAsia="仿宋" w:cs="仿宋"/>
          <w:i w:val="0"/>
          <w:iCs w:val="0"/>
          <w:caps w:val="0"/>
          <w:color w:val="auto"/>
          <w:spacing w:val="0"/>
          <w:sz w:val="28"/>
          <w:szCs w:val="28"/>
          <w:highlight w:val="none"/>
          <w:lang w:val="en-US" w:eastAsia="zh-CN"/>
        </w:rPr>
        <w:t>00</w:t>
      </w:r>
      <w:r>
        <w:rPr>
          <w:rFonts w:hint="default" w:ascii="仿宋" w:hAnsi="仿宋" w:eastAsia="仿宋" w:cs="仿宋"/>
          <w:i w:val="0"/>
          <w:iCs w:val="0"/>
          <w:caps w:val="0"/>
          <w:color w:val="auto"/>
          <w:spacing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文件格式：电子加密PDF格式。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default" w:ascii="仿宋" w:hAnsi="仿宋" w:eastAsia="仿宋" w:cs="仿宋"/>
          <w:color w:val="000000"/>
          <w:sz w:val="28"/>
          <w:szCs w:val="28"/>
          <w:highlight w:val="none"/>
          <w:lang w:val="en-US" w:eastAsia="zh-CN"/>
        </w:rPr>
        <w:t>上传地点：</w:t>
      </w:r>
      <w:r>
        <w:rPr>
          <w:rFonts w:hint="eastAsia" w:ascii="仿宋" w:hAnsi="仿宋" w:eastAsia="仿宋" w:cs="仿宋"/>
          <w:color w:val="000000"/>
          <w:sz w:val="28"/>
          <w:szCs w:val="28"/>
          <w:highlight w:val="none"/>
          <w:lang w:val="en-US" w:eastAsia="zh-CN"/>
        </w:rPr>
        <w:t>政府采购云平台投标客户端。</w:t>
      </w:r>
      <w:r>
        <w:rPr>
          <w:rFonts w:hint="eastAsia" w:ascii="仿宋" w:hAnsi="仿宋" w:eastAsia="仿宋" w:cs="仿宋"/>
          <w:color w:val="000000"/>
          <w:kern w:val="2"/>
          <w:sz w:val="28"/>
          <w:szCs w:val="28"/>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五、开标时间、地点及响应文件解密时长：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rPr>
      </w:pPr>
      <w:r>
        <w:rPr>
          <w:rFonts w:hint="eastAsia" w:ascii="仿宋" w:hAnsi="仿宋" w:eastAsia="仿宋" w:cs="Times New Roman"/>
          <w:color w:val="000000"/>
          <w:sz w:val="28"/>
          <w:szCs w:val="28"/>
          <w:highlight w:val="none"/>
          <w:lang w:val="en-US" w:eastAsia="zh-CN"/>
        </w:rPr>
        <w:t>开标时</w:t>
      </w:r>
      <w:r>
        <w:rPr>
          <w:rFonts w:hint="eastAsia" w:ascii="仿宋" w:hAnsi="仿宋" w:eastAsia="仿宋" w:cs="仿宋"/>
          <w:sz w:val="28"/>
          <w:szCs w:val="28"/>
        </w:rPr>
        <w:t>间：</w:t>
      </w:r>
      <w:r>
        <w:rPr>
          <w:rFonts w:hint="eastAsia" w:ascii="仿宋" w:hAnsi="仿宋" w:eastAsia="仿宋" w:cs="Times New Roman"/>
          <w:color w:val="auto"/>
          <w:sz w:val="28"/>
          <w:szCs w:val="28"/>
          <w:highlight w:val="none"/>
          <w:lang w:val="en-US" w:eastAsia="zh-CN"/>
        </w:rPr>
        <w:t>2023</w:t>
      </w:r>
      <w:r>
        <w:rPr>
          <w:rFonts w:hint="eastAsia" w:ascii="仿宋" w:hAnsi="仿宋" w:eastAsia="仿宋" w:cs="Times New Roman"/>
          <w:color w:val="auto"/>
          <w:sz w:val="28"/>
          <w:szCs w:val="28"/>
          <w:highlight w:val="none"/>
        </w:rPr>
        <w:t>年</w:t>
      </w:r>
      <w:r>
        <w:rPr>
          <w:rFonts w:hint="eastAsia" w:ascii="仿宋" w:hAnsi="仿宋" w:eastAsia="仿宋" w:cs="Times New Roman"/>
          <w:color w:val="auto"/>
          <w:sz w:val="28"/>
          <w:szCs w:val="28"/>
          <w:highlight w:val="none"/>
          <w:lang w:val="en-US" w:eastAsia="zh-CN"/>
        </w:rPr>
        <w:t>10</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12</w:t>
      </w:r>
      <w:r>
        <w:rPr>
          <w:rFonts w:hint="eastAsia" w:ascii="仿宋" w:hAnsi="仿宋" w:eastAsia="仿宋" w:cs="Times New Roman"/>
          <w:color w:val="auto"/>
          <w:sz w:val="28"/>
          <w:szCs w:val="28"/>
          <w:highlight w:val="none"/>
        </w:rPr>
        <w:t>日</w:t>
      </w:r>
      <w:r>
        <w:rPr>
          <w:rFonts w:hint="eastAsia" w:ascii="仿宋" w:hAnsi="仿宋" w:eastAsia="仿宋" w:cs="仿宋"/>
          <w:i w:val="0"/>
          <w:iCs w:val="0"/>
          <w:caps w:val="0"/>
          <w:color w:val="auto"/>
          <w:spacing w:val="0"/>
          <w:sz w:val="28"/>
          <w:szCs w:val="28"/>
          <w:highlight w:val="none"/>
          <w:lang w:val="en-US" w:eastAsia="zh-CN"/>
        </w:rPr>
        <w:t>16</w:t>
      </w:r>
      <w:r>
        <w:rPr>
          <w:rFonts w:hint="eastAsia" w:ascii="仿宋" w:hAnsi="仿宋" w:eastAsia="仿宋" w:cs="仿宋"/>
          <w:i w:val="0"/>
          <w:iCs w:val="0"/>
          <w:caps w:val="0"/>
          <w:color w:val="auto"/>
          <w:spacing w:val="0"/>
          <w:sz w:val="28"/>
          <w:szCs w:val="28"/>
          <w:highlight w:val="none"/>
        </w:rPr>
        <w:t>:</w:t>
      </w:r>
      <w:r>
        <w:rPr>
          <w:rFonts w:hint="eastAsia" w:ascii="仿宋" w:hAnsi="仿宋" w:eastAsia="仿宋" w:cs="仿宋"/>
          <w:i w:val="0"/>
          <w:iCs w:val="0"/>
          <w:caps w:val="0"/>
          <w:color w:val="auto"/>
          <w:spacing w:val="0"/>
          <w:sz w:val="28"/>
          <w:szCs w:val="28"/>
          <w:highlight w:val="none"/>
          <w:lang w:val="en-US" w:eastAsia="zh-CN"/>
        </w:rPr>
        <w:t>00</w:t>
      </w:r>
      <w:r>
        <w:rPr>
          <w:rFonts w:hint="default" w:ascii="仿宋" w:hAnsi="仿宋" w:eastAsia="仿宋" w:cs="仿宋"/>
          <w:i w:val="0"/>
          <w:iCs w:val="0"/>
          <w:caps w:val="0"/>
          <w:color w:val="auto"/>
          <w:spacing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地点：</w:t>
      </w:r>
      <w:r>
        <w:rPr>
          <w:rFonts w:hint="eastAsia" w:ascii="仿宋" w:hAnsi="仿宋" w:eastAsia="仿宋" w:cs="仿宋"/>
          <w:color w:val="000000"/>
          <w:sz w:val="28"/>
          <w:szCs w:val="28"/>
          <w:highlight w:val="none"/>
          <w:lang w:val="en-US" w:eastAsia="zh-CN"/>
        </w:rPr>
        <w:t>政府采购</w:t>
      </w:r>
      <w:r>
        <w:rPr>
          <w:rFonts w:hint="eastAsia" w:ascii="仿宋" w:hAnsi="仿宋" w:eastAsia="仿宋" w:cs="仿宋"/>
          <w:color w:val="000000"/>
          <w:sz w:val="28"/>
          <w:szCs w:val="28"/>
          <w:highlight w:val="none"/>
        </w:rPr>
        <w:t>云</w:t>
      </w:r>
      <w:r>
        <w:rPr>
          <w:rFonts w:hint="eastAsia" w:ascii="仿宋" w:hAnsi="仿宋" w:eastAsia="仿宋" w:cs="仿宋"/>
          <w:color w:val="000000"/>
          <w:sz w:val="28"/>
          <w:szCs w:val="28"/>
          <w:highlight w:val="none"/>
          <w:lang w:val="en-US" w:eastAsia="zh-CN"/>
        </w:rPr>
        <w:t>平台</w:t>
      </w:r>
      <w:r>
        <w:rPr>
          <w:rFonts w:hint="eastAsia" w:ascii="仿宋" w:hAnsi="仿宋" w:eastAsia="仿宋" w:cs="仿宋"/>
          <w:color w:val="000000"/>
          <w:kern w:val="2"/>
          <w:sz w:val="28"/>
          <w:szCs w:val="28"/>
          <w:highlight w:val="none"/>
          <w:lang w:val="en-US" w:eastAsia="zh-CN" w:bidi="ar-SA"/>
        </w:rPr>
        <w:t>投标客户端</w:t>
      </w:r>
      <w:r>
        <w:rPr>
          <w:rFonts w:hint="eastAsia" w:ascii="仿宋" w:hAnsi="仿宋" w:eastAsia="仿宋" w:cs="仿宋"/>
          <w:i w:val="0"/>
          <w:iCs w:val="0"/>
          <w:caps w:val="0"/>
          <w:color w:val="000000"/>
          <w:spacing w:val="0"/>
          <w:sz w:val="28"/>
          <w:szCs w:val="28"/>
          <w:lang w:eastAsia="zh-CN"/>
        </w:rPr>
        <w:t>。</w:t>
      </w:r>
    </w:p>
    <w:p>
      <w:pPr>
        <w:pStyle w:val="22"/>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kern w:val="2"/>
          <w:sz w:val="28"/>
          <w:szCs w:val="28"/>
          <w:lang w:val="en-US" w:eastAsia="zh-CN" w:bidi="ar-SA"/>
        </w:rPr>
        <w:t>响应文件</w:t>
      </w:r>
      <w:r>
        <w:rPr>
          <w:rFonts w:hint="eastAsia" w:ascii="仿宋" w:hAnsi="仿宋" w:eastAsia="仿宋" w:cs="仿宋"/>
          <w:color w:val="000000"/>
          <w:sz w:val="28"/>
          <w:szCs w:val="28"/>
          <w:lang w:val="en-US" w:eastAsia="zh-CN"/>
        </w:rPr>
        <w:t>解密时长：30分钟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六、公告期限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自本公告发布之日起</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七、其它补充事宜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Times New Roman"/>
          <w:b w:val="0"/>
          <w:bCs w:val="0"/>
          <w:color w:val="000000"/>
          <w:sz w:val="28"/>
          <w:szCs w:val="28"/>
          <w:highlight w:val="none"/>
          <w:lang w:val="en-US" w:eastAsia="zh-CN"/>
        </w:rPr>
      </w:pPr>
      <w:r>
        <w:rPr>
          <w:rFonts w:hint="eastAsia" w:ascii="仿宋" w:hAnsi="仿宋" w:eastAsia="仿宋" w:cs="Times New Roman"/>
          <w:b w:val="0"/>
          <w:bCs w:val="0"/>
          <w:color w:val="000000"/>
          <w:sz w:val="28"/>
          <w:szCs w:val="28"/>
          <w:highlight w:val="none"/>
          <w:lang w:val="en-US" w:eastAsia="zh-CN"/>
        </w:rPr>
        <w:t>（1）相互关联的存在实际控制、管理关系的两个企业，不得同时参加同一项目的投标。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Times New Roman"/>
          <w:b w:val="0"/>
          <w:bCs w:val="0"/>
          <w:color w:val="000000"/>
          <w:sz w:val="28"/>
          <w:szCs w:val="28"/>
          <w:highlight w:val="none"/>
          <w:lang w:val="en-US" w:eastAsia="zh-CN"/>
        </w:rPr>
      </w:pPr>
      <w:r>
        <w:rPr>
          <w:rFonts w:hint="eastAsia" w:ascii="仿宋" w:hAnsi="仿宋" w:eastAsia="仿宋" w:cs="Times New Roman"/>
          <w:b w:val="0"/>
          <w:bCs w:val="0"/>
          <w:color w:val="000000"/>
          <w:sz w:val="28"/>
          <w:szCs w:val="28"/>
          <w:highlight w:val="none"/>
          <w:lang w:val="en-US" w:eastAsia="zh-CN"/>
        </w:rPr>
        <w:t>（2）供应商应仔细阅读招标公告的所有内容，按公告的要求制作投标文件，并保证所提供全部资料的真实性，以使其对货物（服务）参数作出实质性响应。否则，视为不响应招标文件，将拒绝其投标。开标时，供应商对招标公告要求提供的资质证明文件缺项或不真实，将拒绝其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阿克苏市行政服务中心一号楼二楼D5数字证书窗口（地址位于阿克苏市多浪河二期），联系人：卢海霞，咨询电话：0997-2151777，19999746069,17767696492（监督）。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7"/>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pPr>
        <w:keepNext w:val="0"/>
        <w:keepLines w:val="0"/>
        <w:pageBreakBefore w:val="0"/>
        <w:widowControl w:val="0"/>
        <w:kinsoku/>
        <w:wordWrap w:val="0"/>
        <w:overflowPunct/>
        <w:topLine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（4）供应商在政府采购云平台实行不见面开标操作指南：请潜在供应商</w:t>
      </w:r>
      <w:r>
        <w:rPr>
          <w:rFonts w:hint="eastAsia" w:ascii="仿宋" w:hAnsi="仿宋" w:eastAsia="仿宋" w:cs="Times New Roman"/>
          <w:b w:val="0"/>
          <w:bCs w:val="0"/>
          <w:color w:val="000000"/>
          <w:kern w:val="2"/>
          <w:sz w:val="28"/>
          <w:szCs w:val="28"/>
          <w:highlight w:val="none"/>
          <w:lang w:val="en-US" w:eastAsia="zh-CN" w:bidi="ar-SA"/>
        </w:rPr>
        <w:t>登录</w:t>
      </w:r>
      <w:r>
        <w:rPr>
          <w:rFonts w:hint="eastAsia" w:ascii="仿宋_GB2312" w:hAnsi="仿宋_GB2312" w:eastAsia="仿宋_GB2312" w:cs="仿宋_GB2312"/>
          <w:sz w:val="28"/>
          <w:szCs w:val="28"/>
          <w:lang w:val="en-US" w:eastAsia="zh-CN"/>
        </w:rPr>
        <w:t>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bCs/>
          <w:color w:val="auto"/>
          <w:kern w:val="2"/>
          <w:sz w:val="28"/>
          <w:szCs w:val="28"/>
        </w:rPr>
      </w:pPr>
      <w:r>
        <w:rPr>
          <w:rFonts w:hint="eastAsia" w:ascii="仿宋" w:hAnsi="仿宋" w:eastAsia="仿宋"/>
          <w:b w:val="0"/>
          <w:bCs w:val="0"/>
          <w:color w:val="auto"/>
          <w:kern w:val="2"/>
          <w:sz w:val="28"/>
          <w:szCs w:val="28"/>
        </w:rPr>
        <w:t>（</w:t>
      </w:r>
      <w:r>
        <w:rPr>
          <w:rFonts w:hint="eastAsia" w:ascii="仿宋" w:hAnsi="仿宋" w:eastAsia="仿宋"/>
          <w:b w:val="0"/>
          <w:bCs w:val="0"/>
          <w:color w:val="auto"/>
          <w:kern w:val="2"/>
          <w:sz w:val="28"/>
          <w:szCs w:val="28"/>
          <w:lang w:val="en-US" w:eastAsia="zh-CN"/>
        </w:rPr>
        <w:t>5</w:t>
      </w:r>
      <w:r>
        <w:rPr>
          <w:rFonts w:hint="eastAsia" w:ascii="仿宋" w:hAnsi="仿宋" w:eastAsia="仿宋"/>
          <w:b w:val="0"/>
          <w:bCs w:val="0"/>
          <w:color w:val="auto"/>
          <w:kern w:val="2"/>
          <w:sz w:val="28"/>
          <w:szCs w:val="28"/>
        </w:rPr>
        <w:t>）</w:t>
      </w:r>
      <w:r>
        <w:rPr>
          <w:rFonts w:hint="eastAsia" w:ascii="仿宋" w:hAnsi="仿宋" w:eastAsia="仿宋"/>
          <w:b w:val="0"/>
          <w:bCs w:val="0"/>
          <w:color w:val="auto"/>
          <w:kern w:val="2"/>
          <w:sz w:val="28"/>
          <w:szCs w:val="28"/>
          <w:lang w:eastAsia="zh-CN"/>
        </w:rPr>
        <w:t>开标当天，</w:t>
      </w:r>
      <w:r>
        <w:rPr>
          <w:rFonts w:hint="eastAsia" w:ascii="仿宋" w:hAnsi="仿宋" w:eastAsia="仿宋" w:cs="仿宋"/>
          <w:b w:val="0"/>
          <w:bCs w:val="0"/>
          <w:color w:val="auto"/>
          <w:kern w:val="2"/>
          <w:sz w:val="28"/>
          <w:szCs w:val="28"/>
          <w:lang w:eastAsia="zh-CN"/>
        </w:rPr>
        <w:t>投标人应在开标前登录并</w:t>
      </w:r>
      <w:r>
        <w:rPr>
          <w:rFonts w:hint="eastAsia" w:ascii="仿宋" w:hAnsi="仿宋" w:eastAsia="仿宋" w:cs="仿宋"/>
          <w:b w:val="0"/>
          <w:bCs w:val="0"/>
          <w:color w:val="auto"/>
          <w:kern w:val="2"/>
          <w:sz w:val="28"/>
          <w:szCs w:val="28"/>
        </w:rPr>
        <w:t>在评标结束后才能退出政府采购云平台投标客户端，因</w:t>
      </w:r>
      <w:r>
        <w:rPr>
          <w:rFonts w:hint="eastAsia" w:ascii="仿宋" w:hAnsi="仿宋" w:eastAsia="仿宋" w:cs="仿宋"/>
          <w:b w:val="0"/>
          <w:bCs w:val="0"/>
          <w:color w:val="auto"/>
          <w:kern w:val="2"/>
          <w:sz w:val="28"/>
          <w:szCs w:val="28"/>
          <w:lang w:eastAsia="zh-CN"/>
        </w:rPr>
        <w:t>投标</w:t>
      </w:r>
      <w:r>
        <w:rPr>
          <w:rFonts w:hint="eastAsia" w:ascii="仿宋" w:hAnsi="仿宋" w:eastAsia="仿宋" w:cs="仿宋"/>
          <w:b w:val="0"/>
          <w:bCs w:val="0"/>
          <w:color w:val="auto"/>
          <w:kern w:val="2"/>
          <w:sz w:val="28"/>
          <w:szCs w:val="28"/>
        </w:rPr>
        <w:t>文件在线解密、报价文件开标记录在线确认、评审专家在线提问等都需要</w:t>
      </w:r>
      <w:r>
        <w:rPr>
          <w:rFonts w:hint="eastAsia" w:ascii="仿宋" w:hAnsi="仿宋" w:eastAsia="仿宋" w:cs="仿宋"/>
          <w:b w:val="0"/>
          <w:bCs w:val="0"/>
          <w:color w:val="auto"/>
          <w:kern w:val="2"/>
          <w:sz w:val="28"/>
          <w:szCs w:val="28"/>
          <w:lang w:eastAsia="zh-CN"/>
        </w:rPr>
        <w:t>投标人</w:t>
      </w:r>
      <w:r>
        <w:rPr>
          <w:rFonts w:hint="eastAsia" w:ascii="仿宋" w:hAnsi="仿宋" w:eastAsia="仿宋" w:cs="仿宋"/>
          <w:b w:val="0"/>
          <w:bCs w:val="0"/>
          <w:color w:val="auto"/>
          <w:kern w:val="2"/>
          <w:sz w:val="28"/>
          <w:szCs w:val="28"/>
        </w:rPr>
        <w:t>在政府采购云平台投标客户端操作</w:t>
      </w:r>
      <w:r>
        <w:rPr>
          <w:rFonts w:hint="eastAsia" w:ascii="仿宋" w:hAnsi="仿宋" w:eastAsia="仿宋" w:cs="仿宋"/>
          <w:b w:val="0"/>
          <w:bCs w:val="0"/>
          <w:color w:val="auto"/>
          <w:kern w:val="2"/>
          <w:sz w:val="28"/>
          <w:szCs w:val="28"/>
          <w:lang w:eastAsia="zh-CN"/>
        </w:rPr>
        <w:t>响应</w:t>
      </w:r>
      <w:r>
        <w:rPr>
          <w:rFonts w:hint="eastAsia" w:ascii="仿宋" w:hAnsi="仿宋" w:eastAsia="仿宋" w:cs="仿宋"/>
          <w:b w:val="0"/>
          <w:bCs w:val="0"/>
          <w:color w:val="auto"/>
          <w:kern w:val="2"/>
          <w:sz w:val="28"/>
          <w:szCs w:val="28"/>
        </w:rPr>
        <w:t>，如投标人未按时登录</w:t>
      </w:r>
      <w:r>
        <w:rPr>
          <w:rFonts w:hint="default" w:ascii="仿宋" w:hAnsi="仿宋" w:eastAsia="仿宋" w:cs="仿宋"/>
          <w:b w:val="0"/>
          <w:bCs w:val="0"/>
          <w:color w:val="auto"/>
          <w:kern w:val="2"/>
          <w:sz w:val="28"/>
          <w:szCs w:val="28"/>
          <w:lang w:eastAsia="zh-CN"/>
        </w:rPr>
        <w:t>或</w:t>
      </w:r>
      <w:r>
        <w:rPr>
          <w:rFonts w:hint="eastAsia" w:ascii="仿宋" w:hAnsi="仿宋" w:eastAsia="仿宋" w:cs="仿宋"/>
          <w:b w:val="0"/>
          <w:bCs w:val="0"/>
          <w:color w:val="auto"/>
          <w:kern w:val="2"/>
          <w:sz w:val="28"/>
          <w:szCs w:val="28"/>
        </w:rPr>
        <w:t>提前退出政府采购云平台投标客户端，后果自负。</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八、对本次采购提出询问，请按以下方式联系：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 w:hAnsi="仿宋" w:eastAsia="仿宋"/>
          <w:color w:val="000000"/>
          <w:sz w:val="28"/>
          <w:szCs w:val="28"/>
          <w:lang w:eastAsia="zh-CN"/>
        </w:rPr>
      </w:pPr>
      <w:r>
        <w:rPr>
          <w:rFonts w:hint="eastAsia" w:ascii="仿宋" w:hAnsi="仿宋" w:eastAsia="仿宋"/>
          <w:color w:val="000000"/>
          <w:sz w:val="28"/>
          <w:szCs w:val="28"/>
          <w:lang w:val="en-US" w:eastAsia="zh-CN"/>
        </w:rPr>
        <w:t>1.名 称：</w:t>
      </w:r>
      <w:r>
        <w:rPr>
          <w:rFonts w:hint="eastAsia" w:ascii="仿宋" w:hAnsi="仿宋" w:eastAsia="仿宋"/>
          <w:color w:val="000000"/>
          <w:sz w:val="28"/>
          <w:szCs w:val="28"/>
          <w:lang w:eastAsia="zh-CN"/>
        </w:rPr>
        <w:t>阿克苏教育学院</w:t>
      </w:r>
    </w:p>
    <w:p>
      <w:pPr>
        <w:keepNext w:val="0"/>
        <w:keepLines w:val="0"/>
        <w:pageBreakBefore w:val="0"/>
        <w:kinsoku/>
        <w:wordWrap/>
        <w:overflowPunct/>
        <w:topLinePunct w:val="0"/>
        <w:bidi w:val="0"/>
        <w:snapToGrid/>
        <w:spacing w:line="520" w:lineRule="exact"/>
        <w:ind w:firstLine="560" w:firstLineChars="200"/>
        <w:textAlignment w:val="auto"/>
        <w:rPr>
          <w:rFonts w:hint="default" w:ascii="仿宋" w:hAnsi="仿宋" w:eastAsia="仿宋"/>
          <w:color w:val="000000"/>
          <w:sz w:val="28"/>
          <w:szCs w:val="28"/>
          <w:lang w:val="en-US"/>
        </w:rPr>
      </w:pPr>
      <w:r>
        <w:rPr>
          <w:rFonts w:hint="eastAsia" w:ascii="仿宋" w:hAnsi="仿宋" w:eastAsia="仿宋"/>
          <w:color w:val="000000"/>
          <w:sz w:val="28"/>
          <w:szCs w:val="28"/>
          <w:lang w:val="en-US" w:eastAsia="zh-CN"/>
        </w:rPr>
        <w:t>地 址</w:t>
      </w:r>
      <w:r>
        <w:rPr>
          <w:rFonts w:hint="eastAsia" w:ascii="仿宋" w:hAnsi="仿宋" w:eastAsia="仿宋"/>
          <w:color w:val="auto"/>
          <w:sz w:val="28"/>
          <w:szCs w:val="28"/>
          <w:lang w:val="en-US" w:eastAsia="zh-CN"/>
        </w:rPr>
        <w:t>：</w:t>
      </w:r>
      <w:r>
        <w:rPr>
          <w:rFonts w:hint="eastAsia" w:ascii="仿宋" w:hAnsi="仿宋" w:eastAsia="仿宋" w:cs="Times New Roman"/>
          <w:color w:val="auto"/>
          <w:sz w:val="28"/>
          <w:szCs w:val="28"/>
          <w:highlight w:val="none"/>
          <w:lang w:val="en-US" w:eastAsia="zh-CN"/>
        </w:rPr>
        <w:t>温宿县发展路27号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 w:hAnsi="仿宋" w:eastAsia="仿宋" w:cs="Times New Roman"/>
          <w:color w:val="000000"/>
          <w:sz w:val="28"/>
          <w:szCs w:val="28"/>
          <w:highlight w:val="none"/>
          <w:lang w:val="en-US" w:eastAsia="zh-CN"/>
        </w:rPr>
      </w:pPr>
      <w:r>
        <w:rPr>
          <w:rFonts w:hint="eastAsia" w:ascii="仿宋" w:hAnsi="仿宋" w:eastAsia="仿宋"/>
          <w:color w:val="000000"/>
          <w:sz w:val="28"/>
          <w:szCs w:val="28"/>
        </w:rPr>
        <w:t>联系方式：</w:t>
      </w:r>
      <w:r>
        <w:rPr>
          <w:rFonts w:hint="eastAsia" w:ascii="仿宋" w:hAnsi="仿宋" w:eastAsia="仿宋" w:cs="Times New Roman"/>
          <w:color w:val="000000"/>
          <w:sz w:val="28"/>
          <w:szCs w:val="28"/>
          <w:highlight w:val="none"/>
          <w:lang w:eastAsia="zh-CN"/>
        </w:rPr>
        <w:t>邱进忠，</w:t>
      </w:r>
      <w:r>
        <w:rPr>
          <w:rFonts w:hint="eastAsia" w:ascii="仿宋" w:hAnsi="仿宋" w:eastAsia="仿宋" w:cs="Times New Roman"/>
          <w:color w:val="000000"/>
          <w:sz w:val="28"/>
          <w:szCs w:val="28"/>
          <w:highlight w:val="none"/>
          <w:lang w:val="en-US" w:eastAsia="zh-CN"/>
        </w:rPr>
        <w:t>13565110997</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2</w:t>
      </w:r>
      <w:r>
        <w:rPr>
          <w:rFonts w:hint="eastAsia" w:ascii="仿宋" w:hAnsi="仿宋" w:eastAsia="仿宋" w:cs="Times New Roman"/>
          <w:color w:val="000000"/>
          <w:sz w:val="28"/>
          <w:szCs w:val="28"/>
          <w:highlight w:val="none"/>
          <w:lang w:val="en-US" w:eastAsia="zh-CN"/>
        </w:rPr>
        <w:t>.</w:t>
      </w:r>
      <w:r>
        <w:rPr>
          <w:rFonts w:hint="eastAsia" w:ascii="仿宋" w:hAnsi="仿宋" w:eastAsia="仿宋" w:cs="Times New Roman"/>
          <w:color w:val="000000"/>
          <w:sz w:val="28"/>
          <w:szCs w:val="28"/>
          <w:highlight w:val="none"/>
        </w:rPr>
        <w:t>采购代理机构信息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名 称：阿克苏地区政府采购中心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地</w:t>
      </w:r>
      <w:r>
        <w:rPr>
          <w:rFonts w:hint="eastAsia" w:ascii="仿宋" w:hAnsi="仿宋" w:eastAsia="仿宋" w:cs="Times New Roman"/>
          <w:color w:val="000000"/>
          <w:sz w:val="28"/>
          <w:szCs w:val="28"/>
          <w:highlight w:val="none"/>
          <w:lang w:val="en-US" w:eastAsia="zh-CN"/>
        </w:rPr>
        <w:t xml:space="preserve"> </w:t>
      </w:r>
      <w:r>
        <w:rPr>
          <w:rFonts w:hint="eastAsia" w:ascii="仿宋" w:hAnsi="仿宋" w:eastAsia="仿宋" w:cs="Times New Roman"/>
          <w:color w:val="000000"/>
          <w:sz w:val="28"/>
          <w:szCs w:val="28"/>
          <w:highlight w:val="none"/>
        </w:rPr>
        <w:t>址：阿克苏市北京东路25号为民服务中心A座3楼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3</w:t>
      </w:r>
      <w:r>
        <w:rPr>
          <w:rFonts w:hint="eastAsia" w:ascii="仿宋" w:hAnsi="仿宋" w:eastAsia="仿宋" w:cs="Times New Roman"/>
          <w:color w:val="000000"/>
          <w:sz w:val="28"/>
          <w:szCs w:val="28"/>
          <w:highlight w:val="none"/>
          <w:lang w:val="en-US" w:eastAsia="zh-CN"/>
        </w:rPr>
        <w:t>.</w:t>
      </w:r>
      <w:r>
        <w:rPr>
          <w:rFonts w:hint="eastAsia" w:ascii="仿宋" w:hAnsi="仿宋" w:eastAsia="仿宋" w:cs="Times New Roman"/>
          <w:color w:val="000000"/>
          <w:sz w:val="28"/>
          <w:szCs w:val="28"/>
          <w:highlight w:val="none"/>
        </w:rPr>
        <w:t>项目</w:t>
      </w:r>
      <w:r>
        <w:rPr>
          <w:rFonts w:hint="eastAsia" w:ascii="仿宋" w:hAnsi="仿宋" w:eastAsia="仿宋" w:cs="Times New Roman"/>
          <w:color w:val="000000"/>
          <w:sz w:val="28"/>
          <w:szCs w:val="28"/>
          <w:highlight w:val="none"/>
          <w:lang w:val="en-US" w:eastAsia="zh-CN"/>
        </w:rPr>
        <w:t>经办人</w:t>
      </w:r>
      <w:r>
        <w:rPr>
          <w:rFonts w:hint="eastAsia" w:ascii="仿宋" w:hAnsi="仿宋" w:eastAsia="仿宋" w:cs="Times New Roman"/>
          <w:color w:val="000000"/>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 w:hAnsi="仿宋" w:eastAsia="仿宋" w:cs="Times New Roman"/>
          <w:color w:val="000000"/>
          <w:sz w:val="28"/>
          <w:szCs w:val="28"/>
          <w:highlight w:val="none"/>
          <w:lang w:val="en-US" w:eastAsia="zh-CN"/>
        </w:rPr>
      </w:pPr>
      <w:r>
        <w:rPr>
          <w:rFonts w:hint="eastAsia" w:ascii="仿宋" w:hAnsi="仿宋" w:eastAsia="仿宋" w:cs="Times New Roman"/>
          <w:color w:val="auto"/>
          <w:sz w:val="28"/>
          <w:szCs w:val="28"/>
          <w:highlight w:val="none"/>
          <w:lang w:eastAsia="zh-CN"/>
        </w:rPr>
        <w:t>赵新焕</w:t>
      </w:r>
      <w:r>
        <w:rPr>
          <w:rFonts w:hint="default" w:ascii="仿宋" w:hAnsi="仿宋" w:eastAsia="仿宋" w:cs="Times New Roman"/>
          <w:color w:val="auto"/>
          <w:sz w:val="28"/>
          <w:szCs w:val="28"/>
          <w:highlight w:val="none"/>
          <w:lang w:eastAsia="zh-CN"/>
        </w:rPr>
        <w:t>，</w:t>
      </w:r>
      <w:r>
        <w:rPr>
          <w:rFonts w:hint="eastAsia" w:ascii="仿宋" w:hAnsi="仿宋" w:eastAsia="仿宋" w:cs="Times New Roman"/>
          <w:color w:val="auto"/>
          <w:kern w:val="2"/>
          <w:sz w:val="28"/>
          <w:szCs w:val="28"/>
          <w:highlight w:val="none"/>
          <w:lang w:val="en-US" w:eastAsia="zh-CN" w:bidi="ar-SA"/>
        </w:rPr>
        <w:t>0997-2182088，15292336509</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 w:hAnsi="仿宋" w:eastAsia="仿宋" w:cs="Times New Roman"/>
          <w:color w:val="000000"/>
          <w:sz w:val="28"/>
          <w:szCs w:val="28"/>
          <w:highlight w:val="none"/>
        </w:rPr>
      </w:pPr>
    </w:p>
    <w:p>
      <w:pPr>
        <w:pStyle w:val="22"/>
        <w:keepNext w:val="0"/>
        <w:keepLines w:val="0"/>
        <w:pageBreakBefore w:val="0"/>
        <w:kinsoku/>
        <w:overflowPunct/>
        <w:bidi w:val="0"/>
        <w:snapToGrid/>
        <w:spacing w:line="520" w:lineRule="exact"/>
        <w:ind w:left="0" w:leftChars="0" w:firstLine="0" w:firstLineChars="0"/>
        <w:textAlignment w:val="auto"/>
        <w:rPr>
          <w:rFonts w:hint="eastAsia"/>
        </w:rPr>
      </w:pPr>
    </w:p>
    <w:p>
      <w:pPr>
        <w:pStyle w:val="22"/>
        <w:keepNext w:val="0"/>
        <w:keepLines w:val="0"/>
        <w:pageBreakBefore w:val="0"/>
        <w:kinsoku/>
        <w:overflowPunct/>
        <w:bidi w:val="0"/>
        <w:snapToGrid/>
        <w:spacing w:line="52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rPr>
        <w:t xml:space="preserve">               </w:t>
      </w:r>
      <w:r>
        <w:rPr>
          <w:rFonts w:hint="eastAsia" w:ascii="仿宋" w:hAnsi="仿宋" w:eastAsia="仿宋" w:cs="Times New Roman"/>
          <w:color w:val="000000"/>
          <w:sz w:val="28"/>
          <w:szCs w:val="28"/>
          <w:highlight w:val="none"/>
        </w:rPr>
        <w:t>阿克苏地区政府采购中心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eastAsia="zh-CN"/>
        </w:rPr>
        <w:t xml:space="preserve">               </w:t>
      </w:r>
      <w:r>
        <w:rPr>
          <w:rFonts w:hint="eastAsia" w:ascii="仿宋" w:hAnsi="仿宋" w:eastAsia="仿宋" w:cs="Times New Roman"/>
          <w:color w:val="000000"/>
          <w:sz w:val="28"/>
          <w:szCs w:val="28"/>
          <w:highlight w:val="none"/>
          <w:lang w:val="en-US" w:eastAsia="zh-CN"/>
        </w:rPr>
        <w:t>2023</w:t>
      </w:r>
      <w:r>
        <w:rPr>
          <w:rFonts w:hint="eastAsia" w:ascii="仿宋" w:hAnsi="仿宋" w:eastAsia="仿宋" w:cs="Times New Roman"/>
          <w:color w:val="000000"/>
          <w:sz w:val="28"/>
          <w:szCs w:val="28"/>
          <w:highlight w:val="none"/>
        </w:rPr>
        <w:t>年</w:t>
      </w:r>
      <w:r>
        <w:rPr>
          <w:rFonts w:hint="eastAsia" w:ascii="仿宋" w:hAnsi="仿宋" w:eastAsia="仿宋" w:cs="Times New Roman"/>
          <w:color w:val="000000"/>
          <w:sz w:val="28"/>
          <w:szCs w:val="28"/>
          <w:highlight w:val="none"/>
          <w:lang w:val="en-US" w:eastAsia="zh-CN"/>
        </w:rPr>
        <w:t>9</w:t>
      </w:r>
      <w:r>
        <w:rPr>
          <w:rFonts w:hint="eastAsia" w:ascii="仿宋" w:hAnsi="仿宋" w:eastAsia="仿宋" w:cs="Times New Roman"/>
          <w:color w:val="000000"/>
          <w:sz w:val="28"/>
          <w:szCs w:val="28"/>
          <w:highlight w:val="none"/>
        </w:rPr>
        <w:t>月</w:t>
      </w:r>
      <w:r>
        <w:rPr>
          <w:rFonts w:hint="eastAsia" w:ascii="仿宋" w:hAnsi="仿宋" w:eastAsia="仿宋" w:cs="Times New Roman"/>
          <w:color w:val="000000"/>
          <w:sz w:val="28"/>
          <w:szCs w:val="28"/>
          <w:highlight w:val="none"/>
          <w:lang w:val="en-US" w:eastAsia="zh-CN"/>
        </w:rPr>
        <w:t>27</w:t>
      </w:r>
      <w:r>
        <w:rPr>
          <w:rFonts w:hint="eastAsia" w:ascii="仿宋" w:hAnsi="仿宋" w:eastAsia="仿宋" w:cs="Times New Roman"/>
          <w:color w:val="000000"/>
          <w:sz w:val="28"/>
          <w:szCs w:val="28"/>
          <w:highlight w:val="none"/>
        </w:rPr>
        <w:t>日</w:t>
      </w:r>
    </w:p>
    <w:p>
      <w:pPr>
        <w:pStyle w:val="2"/>
        <w:rPr>
          <w:rFonts w:hint="eastAsia" w:ascii="仿宋" w:hAnsi="仿宋" w:eastAsia="仿宋" w:cs="Times New Roman"/>
          <w:color w:val="000000"/>
          <w:sz w:val="28"/>
          <w:szCs w:val="28"/>
          <w:highlight w:val="none"/>
        </w:rPr>
      </w:pPr>
    </w:p>
    <w:p>
      <w:pPr>
        <w:rPr>
          <w:rFonts w:hint="eastAsia" w:ascii="仿宋" w:hAnsi="仿宋" w:eastAsia="仿宋" w:cs="Times New Roman"/>
          <w:color w:val="000000"/>
          <w:sz w:val="28"/>
          <w:szCs w:val="28"/>
          <w:highlight w:val="none"/>
        </w:rPr>
      </w:pPr>
    </w:p>
    <w:p>
      <w:pPr>
        <w:pStyle w:val="2"/>
        <w:rPr>
          <w:rFonts w:hint="eastAsia" w:ascii="仿宋" w:hAnsi="仿宋" w:eastAsia="仿宋" w:cs="Times New Roman"/>
          <w:color w:val="000000"/>
          <w:sz w:val="28"/>
          <w:szCs w:val="28"/>
          <w:highlight w:val="none"/>
        </w:rPr>
      </w:pPr>
    </w:p>
    <w:p>
      <w:pPr>
        <w:rPr>
          <w:rFonts w:hint="eastAsia" w:ascii="仿宋" w:hAnsi="仿宋" w:eastAsia="仿宋" w:cs="Times New Roman"/>
          <w:color w:val="000000"/>
          <w:sz w:val="28"/>
          <w:szCs w:val="28"/>
          <w:highlight w:val="none"/>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b/>
          <w:bCs w:val="0"/>
          <w:color w:val="000000"/>
          <w:sz w:val="32"/>
          <w:szCs w:val="32"/>
        </w:rPr>
      </w:pPr>
    </w:p>
    <w:p>
      <w:pPr>
        <w:pStyle w:val="18"/>
        <w:rPr>
          <w:rFonts w:hint="eastAsia"/>
        </w:rPr>
      </w:pPr>
    </w:p>
    <w:p>
      <w:pPr>
        <w:pStyle w:val="18"/>
        <w:rPr>
          <w:rFonts w:hint="eastAsia"/>
        </w:rPr>
      </w:pP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Times New Roman"/>
          <w:b/>
          <w:bCs w:val="0"/>
          <w:color w:val="000000"/>
          <w:sz w:val="32"/>
          <w:szCs w:val="32"/>
        </w:rPr>
      </w:pPr>
      <w:r>
        <w:rPr>
          <w:rFonts w:hint="eastAsia" w:ascii="仿宋" w:hAnsi="仿宋" w:eastAsia="仿宋"/>
          <w:b/>
          <w:bCs w:val="0"/>
          <w:color w:val="000000"/>
          <w:sz w:val="32"/>
          <w:szCs w:val="32"/>
        </w:rPr>
        <w:t>第二部分</w:t>
      </w:r>
      <w:r>
        <w:rPr>
          <w:rFonts w:hint="eastAsia" w:ascii="仿宋" w:hAnsi="仿宋" w:eastAsia="仿宋" w:cs="Times New Roman"/>
          <w:b/>
          <w:bCs w:val="0"/>
          <w:color w:val="000000"/>
          <w:sz w:val="32"/>
          <w:szCs w:val="32"/>
        </w:rPr>
        <w:t xml:space="preserve">  竞争性</w:t>
      </w:r>
      <w:r>
        <w:rPr>
          <w:rFonts w:hint="eastAsia" w:ascii="仿宋" w:hAnsi="仿宋" w:eastAsia="仿宋" w:cs="Times New Roman"/>
          <w:b/>
          <w:bCs w:val="0"/>
          <w:color w:val="000000"/>
          <w:sz w:val="32"/>
          <w:szCs w:val="32"/>
          <w:lang w:eastAsia="zh-CN"/>
        </w:rPr>
        <w:t>谈判</w:t>
      </w:r>
      <w:r>
        <w:rPr>
          <w:rFonts w:hint="eastAsia" w:ascii="仿宋" w:hAnsi="仿宋" w:eastAsia="仿宋" w:cs="Times New Roman"/>
          <w:b/>
          <w:bCs w:val="0"/>
          <w:color w:val="000000"/>
          <w:sz w:val="32"/>
          <w:szCs w:val="32"/>
        </w:rPr>
        <w:t>须知</w:t>
      </w:r>
    </w:p>
    <w:p>
      <w:pPr>
        <w:pStyle w:val="21"/>
        <w:rPr>
          <w:rFonts w:hint="eastAsia"/>
        </w:rPr>
      </w:pPr>
    </w:p>
    <w:p>
      <w:pPr>
        <w:keepNext w:val="0"/>
        <w:keepLines w:val="0"/>
        <w:pageBreakBefore w:val="0"/>
        <w:kinsoku/>
        <w:wordWrap/>
        <w:overflowPunct/>
        <w:topLinePunct w:val="0"/>
        <w:bidi w:val="0"/>
        <w:adjustRightInd/>
        <w:spacing w:line="440" w:lineRule="exact"/>
        <w:ind w:firstLine="562" w:firstLineChars="200"/>
        <w:jc w:val="both"/>
        <w:textAlignment w:val="auto"/>
        <w:rPr>
          <w:rFonts w:hint="eastAsia" w:ascii="仿宋" w:hAnsi="仿宋" w:eastAsia="仿宋"/>
          <w:b/>
          <w:color w:val="000000"/>
          <w:sz w:val="28"/>
          <w:szCs w:val="28"/>
        </w:rPr>
      </w:pPr>
      <w:r>
        <w:rPr>
          <w:rFonts w:hint="eastAsia" w:ascii="仿宋" w:hAnsi="仿宋" w:eastAsia="仿宋"/>
          <w:b/>
          <w:color w:val="000000"/>
          <w:sz w:val="28"/>
          <w:szCs w:val="28"/>
          <w:lang w:eastAsia="zh-CN"/>
        </w:rPr>
        <w:t>一、</w:t>
      </w:r>
      <w:r>
        <w:rPr>
          <w:rFonts w:hint="eastAsia" w:ascii="仿宋" w:hAnsi="仿宋" w:eastAsia="仿宋"/>
          <w:b/>
          <w:color w:val="000000"/>
          <w:sz w:val="28"/>
          <w:szCs w:val="28"/>
        </w:rPr>
        <w:t>总则</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 xml:space="preserve">1 </w:t>
      </w:r>
      <w:r>
        <w:rPr>
          <w:rFonts w:hint="eastAsia" w:ascii="仿宋" w:hAnsi="仿宋" w:eastAsia="仿宋"/>
          <w:b/>
          <w:color w:val="000000"/>
          <w:sz w:val="28"/>
          <w:szCs w:val="28"/>
          <w:lang w:val="en-US" w:eastAsia="zh-CN"/>
        </w:rPr>
        <w:t xml:space="preserve"> </w:t>
      </w:r>
      <w:r>
        <w:rPr>
          <w:rFonts w:hint="eastAsia" w:ascii="仿宋" w:hAnsi="仿宋" w:eastAsia="仿宋"/>
          <w:b/>
          <w:color w:val="000000"/>
          <w:sz w:val="28"/>
          <w:szCs w:val="28"/>
        </w:rPr>
        <w:t>定义</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1.1 </w:t>
      </w:r>
      <w:r>
        <w:rPr>
          <w:rFonts w:hint="eastAsia" w:ascii="仿宋" w:hAnsi="仿宋" w:eastAsia="仿宋"/>
          <w:sz w:val="28"/>
          <w:szCs w:val="28"/>
        </w:rPr>
        <w:t>本谈判文件仅适用于本次采购项目。</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1.2 “招标人”是指</w:t>
      </w:r>
      <w:r>
        <w:rPr>
          <w:rFonts w:hint="eastAsia" w:ascii="仿宋" w:hAnsi="仿宋" w:eastAsia="仿宋"/>
          <w:b/>
          <w:bCs/>
          <w:color w:val="000000"/>
          <w:sz w:val="28"/>
          <w:szCs w:val="28"/>
          <w:lang w:eastAsia="zh-CN"/>
        </w:rPr>
        <w:t>阿克苏教育学院</w:t>
      </w:r>
      <w:r>
        <w:rPr>
          <w:rFonts w:hint="eastAsia" w:ascii="仿宋" w:hAnsi="仿宋" w:eastAsia="仿宋"/>
          <w:color w:val="000000"/>
          <w:sz w:val="28"/>
          <w:szCs w:val="28"/>
        </w:rPr>
        <w:t>。</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sz w:val="28"/>
          <w:szCs w:val="28"/>
        </w:rPr>
        <w:t xml:space="preserve">1.3 </w:t>
      </w:r>
      <w:r>
        <w:rPr>
          <w:rFonts w:hint="eastAsia" w:ascii="仿宋" w:hAnsi="仿宋" w:eastAsia="仿宋"/>
          <w:color w:val="000000"/>
          <w:sz w:val="28"/>
          <w:szCs w:val="28"/>
        </w:rPr>
        <w:t>“供应商”是指按采购公告规定获取</w:t>
      </w:r>
      <w:r>
        <w:rPr>
          <w:rFonts w:hint="eastAsia" w:ascii="仿宋" w:hAnsi="仿宋" w:eastAsia="仿宋"/>
          <w:color w:val="000000"/>
          <w:sz w:val="28"/>
          <w:szCs w:val="28"/>
          <w:lang w:eastAsia="zh-CN"/>
        </w:rPr>
        <w:t>谈判</w:t>
      </w:r>
      <w:r>
        <w:rPr>
          <w:rFonts w:hint="eastAsia" w:ascii="仿宋" w:hAnsi="仿宋" w:eastAsia="仿宋"/>
          <w:color w:val="000000"/>
          <w:sz w:val="28"/>
          <w:szCs w:val="28"/>
        </w:rPr>
        <w:t>文件并参加采购项目的供应商。</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1.4 “成交供应商”是指经过谈判小组评审，符合本次采购要求的供应商。</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1.5 </w:t>
      </w:r>
      <w:r>
        <w:rPr>
          <w:rFonts w:hint="eastAsia" w:ascii="仿宋" w:hAnsi="仿宋" w:eastAsia="仿宋"/>
          <w:sz w:val="28"/>
          <w:szCs w:val="28"/>
        </w:rPr>
        <w:t>“投标货物”是指各种形态、种类的物品，包括原材料、设</w:t>
      </w:r>
      <w:r>
        <w:rPr>
          <w:rFonts w:hint="eastAsia" w:ascii="仿宋" w:hAnsi="仿宋" w:eastAsia="仿宋"/>
          <w:color w:val="000000"/>
          <w:sz w:val="28"/>
          <w:szCs w:val="28"/>
        </w:rPr>
        <w:t>备、产品、辅件配件、备品备件、培训服务</w:t>
      </w:r>
      <w:r>
        <w:rPr>
          <w:rFonts w:hint="eastAsia" w:ascii="仿宋" w:hAnsi="仿宋" w:eastAsia="仿宋"/>
          <w:color w:val="000000"/>
          <w:sz w:val="28"/>
          <w:szCs w:val="28"/>
          <w:lang w:eastAsia="zh-CN"/>
        </w:rPr>
        <w:t>或工程</w:t>
      </w:r>
      <w:r>
        <w:rPr>
          <w:rFonts w:hint="eastAsia" w:ascii="仿宋" w:hAnsi="仿宋" w:eastAsia="仿宋"/>
          <w:color w:val="000000"/>
          <w:sz w:val="28"/>
          <w:szCs w:val="28"/>
        </w:rPr>
        <w:t>等标的物。</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1.6 “服务承诺”是指为了保障项目顺利实施由供应商承担的货物的提供、运输、安装、调试及售前、售中、售后服务和供应商承诺的其它类似义务。</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1.7 “产品缺陷”是指</w:t>
      </w:r>
      <w:r>
        <w:rPr>
          <w:rFonts w:hint="eastAsia" w:ascii="仿宋" w:hAnsi="仿宋" w:eastAsia="仿宋"/>
          <w:color w:val="000000"/>
          <w:sz w:val="28"/>
          <w:szCs w:val="28"/>
          <w:lang w:eastAsia="zh-CN"/>
        </w:rPr>
        <w:t>标的物</w:t>
      </w:r>
      <w:r>
        <w:rPr>
          <w:rFonts w:hint="eastAsia" w:ascii="仿宋" w:hAnsi="仿宋" w:eastAsia="仿宋"/>
          <w:color w:val="000000"/>
          <w:sz w:val="28"/>
          <w:szCs w:val="28"/>
        </w:rPr>
        <w:t>的设计、原材料和零部件、制造、装配或说明指示等方面存在的潜在隐患或有碍产品安全或产品使用寿命等情形。</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1.8 “欺诈行为”是指为了影响采购过程或合同实施过程虚报、谎报、隐瞒事实，以假充真，以次充好，承诺多兑现少，损害国家公共利益的行为。</w:t>
      </w:r>
    </w:p>
    <w:p>
      <w:pPr>
        <w:pStyle w:val="18"/>
        <w:keepNext w:val="0"/>
        <w:keepLines w:val="0"/>
        <w:pageBreakBefore w:val="0"/>
        <w:kinsoku/>
        <w:wordWrap/>
        <w:overflowPunct/>
        <w:topLinePunct w:val="0"/>
        <w:bidi w:val="0"/>
        <w:adjustRightInd/>
        <w:spacing w:after="0" w:line="440" w:lineRule="exact"/>
        <w:ind w:firstLine="560" w:firstLineChars="200"/>
        <w:textAlignment w:val="auto"/>
        <w:rPr>
          <w:rFonts w:ascii="仿宋" w:hAnsi="仿宋" w:eastAsia="仿宋"/>
          <w:color w:val="000000"/>
          <w:kern w:val="2"/>
          <w:sz w:val="28"/>
          <w:szCs w:val="28"/>
        </w:rPr>
      </w:pPr>
      <w:r>
        <w:rPr>
          <w:rFonts w:hint="eastAsia" w:ascii="仿宋" w:hAnsi="仿宋" w:eastAsia="仿宋"/>
          <w:color w:val="000000"/>
          <w:sz w:val="28"/>
          <w:szCs w:val="28"/>
        </w:rPr>
        <w:t>1.9 “产品</w:t>
      </w:r>
      <w:r>
        <w:rPr>
          <w:rFonts w:hint="eastAsia" w:ascii="仿宋" w:hAnsi="仿宋" w:eastAsia="仿宋"/>
          <w:color w:val="000000"/>
          <w:kern w:val="2"/>
          <w:sz w:val="28"/>
          <w:szCs w:val="28"/>
        </w:rPr>
        <w:t>报价</w:t>
      </w:r>
      <w:r>
        <w:rPr>
          <w:rFonts w:hint="eastAsia" w:ascii="仿宋" w:hAnsi="仿宋" w:eastAsia="仿宋"/>
          <w:color w:val="000000"/>
          <w:sz w:val="28"/>
          <w:szCs w:val="28"/>
        </w:rPr>
        <w:t>”</w:t>
      </w:r>
      <w:r>
        <w:rPr>
          <w:rFonts w:hint="eastAsia" w:ascii="仿宋" w:hAnsi="仿宋" w:eastAsia="仿宋"/>
          <w:color w:val="000000"/>
          <w:kern w:val="2"/>
          <w:sz w:val="28"/>
          <w:szCs w:val="28"/>
        </w:rPr>
        <w:t>是指供应商就采购文件《采购需求说明》规定的货物</w:t>
      </w: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服务（或</w:t>
      </w:r>
      <w:r>
        <w:rPr>
          <w:rFonts w:hint="eastAsia" w:ascii="仿宋" w:hAnsi="仿宋" w:eastAsia="仿宋"/>
          <w:color w:val="000000"/>
          <w:kern w:val="2"/>
          <w:sz w:val="28"/>
          <w:szCs w:val="28"/>
          <w:lang w:eastAsia="zh-CN"/>
        </w:rPr>
        <w:t>工程</w:t>
      </w:r>
      <w:r>
        <w:rPr>
          <w:rFonts w:hint="eastAsia" w:ascii="仿宋" w:hAnsi="仿宋" w:eastAsia="仿宋"/>
          <w:color w:val="000000"/>
          <w:kern w:val="2"/>
          <w:sz w:val="28"/>
          <w:szCs w:val="28"/>
        </w:rPr>
        <w:t>）进行唯一报价，不得拆包（项）报价,并在报价表中注明其所提供商品的产品规格、生产厂家、品牌，报价中还应包括</w:t>
      </w:r>
      <w:r>
        <w:rPr>
          <w:rFonts w:hint="eastAsia" w:ascii="仿宋" w:hAnsi="仿宋" w:eastAsia="仿宋" w:cs="仿宋"/>
          <w:color w:val="000000"/>
          <w:sz w:val="28"/>
          <w:szCs w:val="28"/>
        </w:rPr>
        <w:t>随配附件、备品备件、工具、送达指定交货地点各种费用和技术服务、技术培训、售后服务等所有费用的总和。</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 xml:space="preserve">2 </w:t>
      </w:r>
      <w:r>
        <w:rPr>
          <w:rFonts w:hint="eastAsia" w:ascii="仿宋" w:hAnsi="仿宋" w:eastAsia="仿宋"/>
          <w:b/>
          <w:color w:val="000000"/>
          <w:sz w:val="28"/>
          <w:szCs w:val="28"/>
          <w:lang w:val="en-US" w:eastAsia="zh-CN"/>
        </w:rPr>
        <w:t xml:space="preserve"> </w:t>
      </w:r>
      <w:r>
        <w:rPr>
          <w:rFonts w:hint="eastAsia" w:ascii="仿宋" w:hAnsi="仿宋" w:eastAsia="仿宋"/>
          <w:b/>
          <w:color w:val="000000"/>
          <w:sz w:val="28"/>
          <w:szCs w:val="28"/>
        </w:rPr>
        <w:t>投标费用</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2.1 无论投标结果如何，供应商应自行承担参加采购项目相关的全部费用。</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cs="Times New Roman"/>
          <w:b/>
          <w:color w:val="000000"/>
          <w:sz w:val="28"/>
          <w:szCs w:val="28"/>
        </w:rPr>
      </w:pPr>
      <w:bookmarkStart w:id="1" w:name="_Toc460703955"/>
      <w:bookmarkStart w:id="2" w:name="_Toc424059479"/>
      <w:bookmarkStart w:id="3" w:name="_Toc424211809"/>
      <w:r>
        <w:rPr>
          <w:rFonts w:hint="eastAsia" w:ascii="仿宋" w:hAnsi="仿宋" w:eastAsia="仿宋" w:cs="Times New Roman"/>
          <w:b/>
          <w:color w:val="000000"/>
          <w:sz w:val="28"/>
          <w:szCs w:val="28"/>
          <w:lang w:val="en-US" w:eastAsia="zh-CN"/>
        </w:rPr>
        <w:t xml:space="preserve">3  </w:t>
      </w:r>
      <w:r>
        <w:rPr>
          <w:rFonts w:hint="eastAsia" w:ascii="仿宋" w:hAnsi="仿宋" w:eastAsia="仿宋" w:cs="Times New Roman"/>
          <w:b/>
          <w:color w:val="000000"/>
          <w:sz w:val="28"/>
          <w:szCs w:val="28"/>
        </w:rPr>
        <w:t>代理服务费</w:t>
      </w:r>
      <w:bookmarkEnd w:id="1"/>
      <w:bookmarkEnd w:id="2"/>
      <w:bookmarkEnd w:id="3"/>
      <w:r>
        <w:rPr>
          <w:rFonts w:hint="eastAsia" w:ascii="仿宋" w:hAnsi="仿宋" w:eastAsia="仿宋" w:cs="Times New Roman"/>
          <w:b/>
          <w:color w:val="000000"/>
          <w:sz w:val="28"/>
          <w:szCs w:val="28"/>
          <w:lang w:eastAsia="zh-CN"/>
        </w:rPr>
        <w:t>：</w:t>
      </w:r>
      <w:r>
        <w:rPr>
          <w:rFonts w:hint="eastAsia" w:ascii="仿宋" w:hAnsi="仿宋" w:eastAsia="仿宋" w:cs="Times New Roman"/>
          <w:b/>
          <w:color w:val="000000"/>
          <w:sz w:val="28"/>
          <w:szCs w:val="28"/>
        </w:rPr>
        <w:t>无</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cs="Times New Roman"/>
          <w:b/>
          <w:color w:val="000000"/>
          <w:sz w:val="28"/>
          <w:szCs w:val="28"/>
          <w:lang w:val="en-US" w:eastAsia="zh-CN"/>
        </w:rPr>
      </w:pPr>
      <w:r>
        <w:rPr>
          <w:rFonts w:hint="eastAsia" w:ascii="仿宋" w:hAnsi="仿宋" w:eastAsia="仿宋" w:cs="Times New Roman"/>
          <w:b/>
          <w:color w:val="000000"/>
          <w:sz w:val="28"/>
          <w:szCs w:val="28"/>
          <w:lang w:val="en-US" w:eastAsia="zh-CN"/>
        </w:rPr>
        <w:t>4  投标保证金：无</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5</w:t>
      </w:r>
      <w:r>
        <w:rPr>
          <w:rFonts w:hint="eastAsia" w:ascii="仿宋" w:hAnsi="仿宋" w:eastAsia="仿宋"/>
          <w:b/>
          <w:color w:val="000000"/>
          <w:sz w:val="28"/>
          <w:szCs w:val="28"/>
        </w:rPr>
        <w:t xml:space="preserve"> </w:t>
      </w:r>
      <w:r>
        <w:rPr>
          <w:rFonts w:hint="eastAsia" w:ascii="仿宋" w:hAnsi="仿宋" w:eastAsia="仿宋"/>
          <w:b/>
          <w:color w:val="000000"/>
          <w:sz w:val="28"/>
          <w:szCs w:val="28"/>
          <w:lang w:val="en-US" w:eastAsia="zh-CN"/>
        </w:rPr>
        <w:t xml:space="preserve"> </w:t>
      </w:r>
      <w:r>
        <w:rPr>
          <w:rFonts w:hint="eastAsia" w:ascii="仿宋" w:hAnsi="仿宋" w:eastAsia="仿宋"/>
          <w:b/>
          <w:color w:val="000000"/>
          <w:sz w:val="28"/>
          <w:szCs w:val="28"/>
        </w:rPr>
        <w:t>招标人的权利</w:t>
      </w:r>
    </w:p>
    <w:p>
      <w:pPr>
        <w:keepNext w:val="0"/>
        <w:keepLines w:val="0"/>
        <w:pageBreakBefore w:val="0"/>
        <w:kinsoku/>
        <w:wordWrap/>
        <w:overflowPunct/>
        <w:topLinePunct w:val="0"/>
        <w:bidi w:val="0"/>
        <w:adjustRightInd/>
        <w:spacing w:line="440" w:lineRule="exact"/>
        <w:ind w:firstLine="560" w:firstLineChars="200"/>
        <w:textAlignment w:val="auto"/>
        <w:rPr>
          <w:rFonts w:hint="eastAsia"/>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招标人根据政府采购法和相关规定有权终止本次采购，无需向参加本项目的供应商承担任何责任</w:t>
      </w:r>
      <w:r>
        <w:rPr>
          <w:rFonts w:hint="eastAsia" w:ascii="仿宋" w:hAnsi="仿宋" w:eastAsia="仿宋"/>
          <w:color w:val="000000"/>
          <w:sz w:val="28"/>
          <w:szCs w:val="28"/>
          <w:shd w:val="clear" w:color="auto" w:fill="FFFFFF"/>
        </w:rPr>
        <w:t>。</w:t>
      </w:r>
    </w:p>
    <w:p>
      <w:pPr>
        <w:keepNext w:val="0"/>
        <w:keepLines w:val="0"/>
        <w:pageBreakBefore w:val="0"/>
        <w:kinsoku/>
        <w:wordWrap/>
        <w:overflowPunct/>
        <w:topLinePunct w:val="0"/>
        <w:bidi w:val="0"/>
        <w:adjustRightInd/>
        <w:spacing w:line="440" w:lineRule="exact"/>
        <w:ind w:firstLine="562" w:firstLineChars="200"/>
        <w:jc w:val="both"/>
        <w:textAlignment w:val="auto"/>
        <w:rPr>
          <w:rFonts w:hint="eastAsia" w:ascii="仿宋" w:hAnsi="仿宋" w:eastAsia="仿宋"/>
          <w:b/>
          <w:color w:val="000000"/>
          <w:sz w:val="28"/>
          <w:szCs w:val="28"/>
        </w:rPr>
      </w:pPr>
      <w:r>
        <w:rPr>
          <w:rFonts w:hint="eastAsia" w:ascii="仿宋" w:hAnsi="仿宋" w:eastAsia="仿宋"/>
          <w:b/>
          <w:color w:val="000000"/>
          <w:sz w:val="28"/>
          <w:szCs w:val="28"/>
          <w:lang w:eastAsia="zh-CN"/>
        </w:rPr>
        <w:t>二、</w:t>
      </w:r>
      <w:r>
        <w:rPr>
          <w:rFonts w:hint="eastAsia" w:ascii="仿宋" w:hAnsi="仿宋" w:eastAsia="仿宋"/>
          <w:b/>
          <w:color w:val="000000"/>
          <w:sz w:val="28"/>
          <w:szCs w:val="28"/>
        </w:rPr>
        <w:t>响应文件的编制</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6</w:t>
      </w:r>
      <w:r>
        <w:rPr>
          <w:rFonts w:hint="eastAsia" w:ascii="仿宋" w:hAnsi="仿宋" w:eastAsia="仿宋"/>
          <w:b/>
          <w:color w:val="000000"/>
          <w:sz w:val="28"/>
          <w:szCs w:val="28"/>
        </w:rPr>
        <w:t>　响应文件的编辑</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 xml:space="preserve">.1 </w:t>
      </w:r>
      <w:r>
        <w:rPr>
          <w:rFonts w:hint="eastAsia" w:ascii="仿宋" w:hAnsi="仿宋" w:eastAsia="仿宋"/>
          <w:bCs/>
          <w:color w:val="000000"/>
          <w:sz w:val="28"/>
          <w:szCs w:val="28"/>
        </w:rPr>
        <w:t>响应</w:t>
      </w:r>
      <w:r>
        <w:rPr>
          <w:rFonts w:hint="eastAsia" w:ascii="仿宋" w:hAnsi="仿宋" w:eastAsia="仿宋"/>
          <w:color w:val="000000"/>
          <w:sz w:val="28"/>
          <w:szCs w:val="28"/>
        </w:rPr>
        <w:t>文件应以中文书写，行间不得插字、涂改和增删。</w:t>
      </w:r>
    </w:p>
    <w:p>
      <w:pPr>
        <w:pStyle w:val="18"/>
        <w:keepNext w:val="0"/>
        <w:keepLines w:val="0"/>
        <w:pageBreakBefore w:val="0"/>
        <w:kinsoku/>
        <w:wordWrap/>
        <w:overflowPunct/>
        <w:topLinePunct w:val="0"/>
        <w:bidi w:val="0"/>
        <w:adjustRightInd/>
        <w:spacing w:after="0" w:line="440" w:lineRule="exact"/>
        <w:ind w:firstLine="560" w:firstLineChars="200"/>
        <w:textAlignment w:val="auto"/>
        <w:rPr>
          <w:rFonts w:hint="eastAsia" w:ascii="仿宋" w:hAnsi="仿宋" w:eastAsia="仿宋"/>
          <w:color w:val="000000"/>
          <w:kern w:val="2"/>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 xml:space="preserve">.2 </w:t>
      </w:r>
      <w:r>
        <w:rPr>
          <w:rFonts w:hint="eastAsia" w:ascii="仿宋" w:hAnsi="仿宋" w:eastAsia="仿宋"/>
          <w:bCs/>
          <w:color w:val="000000"/>
          <w:sz w:val="28"/>
          <w:szCs w:val="28"/>
        </w:rPr>
        <w:t>响应</w:t>
      </w:r>
      <w:r>
        <w:rPr>
          <w:rFonts w:hint="eastAsia" w:ascii="仿宋" w:hAnsi="仿宋" w:eastAsia="仿宋"/>
          <w:color w:val="000000"/>
          <w:kern w:val="2"/>
          <w:sz w:val="28"/>
          <w:szCs w:val="28"/>
        </w:rPr>
        <w:t>文件应按《</w:t>
      </w:r>
      <w:r>
        <w:rPr>
          <w:rFonts w:hint="eastAsia" w:ascii="仿宋" w:hAnsi="仿宋" w:eastAsia="仿宋"/>
          <w:bCs/>
          <w:color w:val="000000"/>
          <w:sz w:val="28"/>
          <w:szCs w:val="28"/>
        </w:rPr>
        <w:t>响应</w:t>
      </w:r>
      <w:r>
        <w:rPr>
          <w:rFonts w:hint="eastAsia" w:ascii="仿宋" w:hAnsi="仿宋" w:eastAsia="仿宋"/>
          <w:color w:val="000000"/>
          <w:kern w:val="2"/>
          <w:sz w:val="28"/>
          <w:szCs w:val="28"/>
        </w:rPr>
        <w:t>文件编制及排版顺序》制作。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50"/>
        <w:jc w:val="both"/>
        <w:textAlignment w:val="auto"/>
        <w:rPr>
          <w:rFonts w:hint="eastAsia" w:ascii="仿宋" w:hAnsi="仿宋" w:eastAsia="仿宋" w:cs="Times New Roman"/>
          <w:color w:val="000000"/>
          <w:sz w:val="28"/>
          <w:szCs w:val="28"/>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 xml:space="preserve">.3 </w:t>
      </w:r>
      <w:r>
        <w:rPr>
          <w:rFonts w:hint="eastAsia" w:ascii="仿宋" w:hAnsi="仿宋" w:eastAsia="仿宋" w:cs="Times New Roman"/>
          <w:color w:val="000000"/>
          <w:sz w:val="28"/>
          <w:szCs w:val="28"/>
          <w:lang w:val="en-US" w:eastAsia="zh-CN"/>
        </w:rPr>
        <w:t>制作电子版响应文件时应将编辑页面设置为</w:t>
      </w:r>
      <w:r>
        <w:rPr>
          <w:rFonts w:hint="eastAsia" w:ascii="仿宋" w:hAnsi="仿宋" w:eastAsia="仿宋" w:cs="Times New Roman"/>
          <w:color w:val="000000"/>
          <w:sz w:val="28"/>
          <w:szCs w:val="28"/>
        </w:rPr>
        <w:t>A4</w:t>
      </w:r>
      <w:r>
        <w:rPr>
          <w:rFonts w:hint="eastAsia" w:ascii="仿宋" w:hAnsi="仿宋" w:eastAsia="仿宋" w:cs="Times New Roman"/>
          <w:color w:val="000000"/>
          <w:sz w:val="28"/>
          <w:szCs w:val="28"/>
          <w:lang w:val="en-US" w:eastAsia="zh-CN"/>
        </w:rPr>
        <w:t>纸尺寸</w:t>
      </w:r>
      <w:r>
        <w:rPr>
          <w:rFonts w:hint="eastAsia" w:ascii="仿宋" w:hAnsi="仿宋" w:eastAsia="仿宋" w:cs="Times New Roman"/>
          <w:color w:val="000000"/>
          <w:sz w:val="28"/>
          <w:szCs w:val="28"/>
        </w:rPr>
        <w:t>，</w:t>
      </w:r>
      <w:r>
        <w:rPr>
          <w:rFonts w:hint="eastAsia" w:ascii="仿宋" w:hAnsi="仿宋" w:eastAsia="仿宋" w:cs="Times New Roman"/>
          <w:color w:val="000000"/>
          <w:sz w:val="28"/>
          <w:szCs w:val="28"/>
          <w:lang w:val="en-US" w:eastAsia="zh-CN"/>
        </w:rPr>
        <w:t>封面按照响应文件封皮格式制作，编制响应文件</w:t>
      </w:r>
      <w:r>
        <w:rPr>
          <w:rFonts w:hint="eastAsia" w:ascii="仿宋" w:hAnsi="仿宋" w:eastAsia="仿宋" w:cs="Times New Roman"/>
          <w:color w:val="000000"/>
          <w:sz w:val="28"/>
          <w:szCs w:val="28"/>
        </w:rPr>
        <w:t>目录</w:t>
      </w:r>
      <w:r>
        <w:rPr>
          <w:rFonts w:hint="eastAsia" w:ascii="仿宋" w:hAnsi="仿宋" w:eastAsia="仿宋" w:cs="Times New Roman"/>
          <w:color w:val="000000"/>
          <w:sz w:val="28"/>
          <w:szCs w:val="28"/>
          <w:lang w:val="en-US" w:eastAsia="zh-CN"/>
        </w:rPr>
        <w:t>、插入完整</w:t>
      </w:r>
      <w:r>
        <w:rPr>
          <w:rFonts w:hint="eastAsia" w:ascii="仿宋" w:hAnsi="仿宋" w:eastAsia="仿宋" w:cs="Times New Roman"/>
          <w:color w:val="000000"/>
          <w:sz w:val="28"/>
          <w:szCs w:val="28"/>
        </w:rPr>
        <w:t>页码</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具体样式附后。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left"/>
        <w:textAlignment w:val="auto"/>
        <w:rPr>
          <w:rFonts w:hint="default" w:ascii="仿宋" w:hAnsi="仿宋" w:eastAsia="仿宋" w:cs="Times New Roman"/>
          <w:color w:val="000000"/>
          <w:sz w:val="28"/>
          <w:szCs w:val="28"/>
          <w:lang w:val="en-US" w:eastAsia="zh-CN"/>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 xml:space="preserve"> </w:t>
      </w:r>
      <w:r>
        <w:rPr>
          <w:rFonts w:hint="eastAsia" w:ascii="仿宋" w:hAnsi="仿宋" w:eastAsia="仿宋" w:cs="Times New Roman"/>
          <w:color w:val="000000"/>
          <w:sz w:val="28"/>
          <w:szCs w:val="28"/>
          <w:highlight w:val="none"/>
          <w:lang w:val="en-US" w:eastAsia="zh-CN"/>
        </w:rPr>
        <w:t>电子版响应文件编辑完成后，供应商需将电子版响应文件转换为PDF格式文件，并在公告规定的开标时间前将</w:t>
      </w:r>
      <w:r>
        <w:rPr>
          <w:rFonts w:hint="eastAsia" w:ascii="仿宋" w:hAnsi="仿宋" w:eastAsia="仿宋" w:cs="Times New Roman"/>
          <w:b w:val="0"/>
          <w:bCs w:val="0"/>
          <w:color w:val="000000"/>
          <w:kern w:val="2"/>
          <w:sz w:val="28"/>
          <w:szCs w:val="28"/>
          <w:highlight w:val="none"/>
          <w:lang w:val="en-US" w:eastAsia="zh-CN" w:bidi="ar-SA"/>
        </w:rPr>
        <w:t>电子加密响应文件</w:t>
      </w:r>
      <w:r>
        <w:rPr>
          <w:rFonts w:hint="eastAsia" w:ascii="仿宋" w:hAnsi="仿宋" w:eastAsia="仿宋" w:cs="Times New Roman"/>
          <w:color w:val="000000"/>
          <w:sz w:val="28"/>
          <w:szCs w:val="28"/>
          <w:highlight w:val="none"/>
          <w:lang w:val="en-US" w:eastAsia="zh-CN"/>
        </w:rPr>
        <w:t>上传至政府采购云平台投标客户端</w:t>
      </w:r>
      <w:r>
        <w:rPr>
          <w:rFonts w:hint="eastAsia" w:ascii="仿宋" w:hAnsi="仿宋" w:eastAsia="仿宋" w:cs="Times New Roman"/>
          <w:color w:val="000000"/>
          <w:kern w:val="2"/>
          <w:sz w:val="28"/>
          <w:szCs w:val="28"/>
          <w:lang w:val="en-US" w:eastAsia="zh-CN" w:bidi="ar-SA"/>
        </w:rPr>
        <w:t>（政府采购云平台投标客户端下载地址：</w:t>
      </w:r>
      <w:r>
        <w:rPr>
          <w:rFonts w:hint="default" w:ascii="仿宋" w:hAnsi="仿宋" w:eastAsia="仿宋" w:cs="Times New Roman"/>
          <w:color w:val="000000"/>
          <w:kern w:val="2"/>
          <w:sz w:val="28"/>
          <w:szCs w:val="28"/>
          <w:lang w:val="en-US" w:eastAsia="zh-CN" w:bidi="ar-SA"/>
        </w:rPr>
        <w:fldChar w:fldCharType="begin"/>
      </w:r>
      <w:r>
        <w:rPr>
          <w:rFonts w:hint="default" w:ascii="仿宋" w:hAnsi="仿宋" w:eastAsia="仿宋" w:cs="Times New Roman"/>
          <w:color w:val="000000"/>
          <w:kern w:val="2"/>
          <w:sz w:val="28"/>
          <w:szCs w:val="28"/>
          <w:lang w:val="en-US" w:eastAsia="zh-CN" w:bidi="ar-SA"/>
        </w:rPr>
        <w:instrText xml:space="preserve"> HYPERLINK "https://customer.zcygov.cn/CA-driver-download?utm=web-ca-front." </w:instrText>
      </w:r>
      <w:r>
        <w:rPr>
          <w:rFonts w:hint="default" w:ascii="仿宋" w:hAnsi="仿宋" w:eastAsia="仿宋" w:cs="Times New Roman"/>
          <w:color w:val="000000"/>
          <w:kern w:val="2"/>
          <w:sz w:val="28"/>
          <w:szCs w:val="28"/>
          <w:lang w:val="en-US" w:eastAsia="zh-CN" w:bidi="ar-SA"/>
        </w:rPr>
        <w:fldChar w:fldCharType="separate"/>
      </w:r>
      <w:r>
        <w:rPr>
          <w:rFonts w:hint="default" w:ascii="仿宋" w:hAnsi="仿宋" w:eastAsia="仿宋" w:cs="Times New Roman"/>
          <w:color w:val="000000"/>
          <w:kern w:val="2"/>
          <w:sz w:val="28"/>
          <w:szCs w:val="28"/>
          <w:lang w:val="en-US" w:eastAsia="zh-CN" w:bidi="ar-SA"/>
        </w:rPr>
        <w:t>https://customer.zcygov.cn/CA-driver-download?utm=web-ca-front.</w:t>
      </w:r>
      <w:r>
        <w:rPr>
          <w:rFonts w:hint="default" w:ascii="仿宋" w:hAnsi="仿宋" w:eastAsia="仿宋" w:cs="Times New Roman"/>
          <w:color w:val="000000"/>
          <w:kern w:val="2"/>
          <w:sz w:val="28"/>
          <w:szCs w:val="28"/>
          <w:lang w:val="en-US" w:eastAsia="zh-CN" w:bidi="ar-SA"/>
        </w:rPr>
        <w:fldChar w:fldCharType="end"/>
      </w:r>
      <w:r>
        <w:rPr>
          <w:rFonts w:hint="default" w:ascii="仿宋" w:hAnsi="仿宋" w:eastAsia="仿宋" w:cs="Times New Roman"/>
          <w:color w:val="000000"/>
          <w:kern w:val="2"/>
          <w:sz w:val="28"/>
          <w:szCs w:val="28"/>
          <w:lang w:val="en-US" w:eastAsia="zh-CN" w:bidi="ar-SA"/>
        </w:rPr>
        <w:t>3ddc8fbb.0.0.744734903d5911ec80b1370c1c0d466e</w:t>
      </w:r>
      <w:r>
        <w:rPr>
          <w:rFonts w:hint="eastAsia" w:ascii="仿宋" w:hAnsi="仿宋" w:eastAsia="仿宋" w:cs="Times New Roman"/>
          <w:color w:val="000000"/>
          <w:kern w:val="2"/>
          <w:sz w:val="28"/>
          <w:szCs w:val="28"/>
          <w:lang w:val="en-US" w:eastAsia="zh-CN" w:bidi="ar-SA"/>
        </w:rPr>
        <w:t>）</w:t>
      </w:r>
      <w:r>
        <w:rPr>
          <w:rFonts w:hint="eastAsia" w:ascii="仿宋" w:hAnsi="仿宋" w:eastAsia="仿宋"/>
          <w:sz w:val="28"/>
          <w:szCs w:val="28"/>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 xml:space="preserve"> </w:t>
      </w:r>
      <w:r>
        <w:rPr>
          <w:rFonts w:hint="eastAsia" w:ascii="仿宋" w:hAnsi="仿宋" w:eastAsia="仿宋" w:cs="Times New Roman"/>
          <w:color w:val="000000"/>
          <w:sz w:val="28"/>
          <w:szCs w:val="28"/>
          <w:lang w:val="en-US" w:eastAsia="zh-CN"/>
        </w:rPr>
        <w:t>未按以上标准制作响应文件的有可能被拒绝，其风险和法律责任由供应商自行承担。</w:t>
      </w:r>
    </w:p>
    <w:p>
      <w:pPr>
        <w:keepNext w:val="0"/>
        <w:keepLines w:val="0"/>
        <w:pageBreakBefore w:val="0"/>
        <w:kinsoku/>
        <w:wordWrap/>
        <w:overflowPunct/>
        <w:topLinePunct w:val="0"/>
        <w:bidi w:val="0"/>
        <w:adjustRightInd/>
        <w:spacing w:line="440" w:lineRule="exact"/>
        <w:ind w:firstLine="560" w:firstLineChars="200"/>
        <w:textAlignment w:val="auto"/>
        <w:rPr>
          <w:rFonts w:ascii="仿宋" w:hAnsi="仿宋" w:eastAsia="仿宋"/>
          <w:color w:val="000000"/>
          <w:kern w:val="2"/>
          <w:sz w:val="28"/>
          <w:szCs w:val="28"/>
        </w:rPr>
      </w:pPr>
      <w:r>
        <w:rPr>
          <w:rFonts w:hint="eastAsia" w:ascii="仿宋" w:hAnsi="仿宋" w:eastAsia="仿宋"/>
          <w:bCs/>
          <w:color w:val="000000"/>
          <w:sz w:val="28"/>
          <w:szCs w:val="28"/>
          <w:lang w:val="en-US" w:eastAsia="zh-CN"/>
        </w:rPr>
        <w:t xml:space="preserve">6.6 </w:t>
      </w:r>
      <w:r>
        <w:rPr>
          <w:rFonts w:hint="eastAsia" w:ascii="仿宋" w:hAnsi="仿宋" w:eastAsia="仿宋"/>
          <w:bCs/>
          <w:color w:val="000000"/>
          <w:sz w:val="28"/>
          <w:szCs w:val="28"/>
        </w:rPr>
        <w:t>响应</w:t>
      </w:r>
      <w:r>
        <w:rPr>
          <w:rFonts w:hint="eastAsia" w:ascii="仿宋" w:hAnsi="仿宋" w:eastAsia="仿宋"/>
          <w:color w:val="000000"/>
          <w:sz w:val="28"/>
          <w:szCs w:val="28"/>
        </w:rPr>
        <w:t>文件中的文字表述不清、前后矛盾，导致非唯一理解的</w:t>
      </w:r>
      <w:r>
        <w:rPr>
          <w:rFonts w:hint="eastAsia" w:ascii="仿宋" w:hAnsi="仿宋" w:eastAsia="仿宋"/>
          <w:bCs/>
          <w:color w:val="000000"/>
          <w:sz w:val="28"/>
          <w:szCs w:val="28"/>
        </w:rPr>
        <w:t>响应</w:t>
      </w:r>
      <w:r>
        <w:rPr>
          <w:rFonts w:hint="eastAsia" w:ascii="仿宋" w:hAnsi="仿宋" w:eastAsia="仿宋"/>
          <w:color w:val="000000"/>
          <w:sz w:val="28"/>
          <w:szCs w:val="28"/>
        </w:rPr>
        <w:t>文件将被认定为废标。</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7</w:t>
      </w:r>
      <w:r>
        <w:rPr>
          <w:rFonts w:hint="eastAsia" w:ascii="仿宋" w:hAnsi="仿宋" w:eastAsia="仿宋"/>
          <w:b/>
          <w:color w:val="000000"/>
          <w:sz w:val="28"/>
          <w:szCs w:val="28"/>
        </w:rPr>
        <w:t>　响应文件语言及计量单位</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bCs/>
          <w:color w:val="000000"/>
          <w:sz w:val="28"/>
          <w:szCs w:val="28"/>
        </w:rPr>
        <w:t>响应</w:t>
      </w:r>
      <w:r>
        <w:rPr>
          <w:rFonts w:hint="eastAsia" w:ascii="仿宋" w:hAnsi="仿宋" w:eastAsia="仿宋"/>
          <w:color w:val="000000"/>
          <w:sz w:val="28"/>
          <w:szCs w:val="28"/>
        </w:rPr>
        <w:t>文件及供应商与招标人就有关投标的所有来往的文字、函电统一使用中文。</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 xml:space="preserve"> </w:t>
      </w:r>
      <w:r>
        <w:rPr>
          <w:rFonts w:hint="eastAsia" w:ascii="仿宋" w:hAnsi="仿宋" w:eastAsia="仿宋"/>
          <w:bCs/>
          <w:color w:val="000000"/>
          <w:sz w:val="28"/>
          <w:szCs w:val="28"/>
        </w:rPr>
        <w:t>响应</w:t>
      </w:r>
      <w:r>
        <w:rPr>
          <w:rFonts w:hint="eastAsia" w:ascii="仿宋" w:hAnsi="仿宋" w:eastAsia="仿宋"/>
          <w:sz w:val="28"/>
          <w:szCs w:val="28"/>
        </w:rPr>
        <w:t>文件中所使用的计量单位，除</w:t>
      </w:r>
      <w:r>
        <w:rPr>
          <w:rFonts w:hint="eastAsia" w:ascii="仿宋" w:hAnsi="仿宋" w:eastAsia="仿宋"/>
          <w:bCs/>
          <w:color w:val="000000"/>
          <w:sz w:val="28"/>
          <w:szCs w:val="28"/>
        </w:rPr>
        <w:t>响应</w:t>
      </w:r>
      <w:r>
        <w:rPr>
          <w:rFonts w:hint="eastAsia" w:ascii="仿宋" w:hAnsi="仿宋" w:eastAsia="仿宋"/>
          <w:sz w:val="28"/>
          <w:szCs w:val="28"/>
        </w:rPr>
        <w:t>文件中有特殊要求外，应采用国家法定计量单位。</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8</w:t>
      </w:r>
      <w:r>
        <w:rPr>
          <w:rFonts w:hint="eastAsia" w:ascii="仿宋" w:hAnsi="仿宋" w:eastAsia="仿宋"/>
          <w:b/>
          <w:color w:val="000000"/>
          <w:sz w:val="28"/>
          <w:szCs w:val="28"/>
        </w:rPr>
        <w:t>　响应文件的主要组成</w:t>
      </w:r>
    </w:p>
    <w:p>
      <w:pPr>
        <w:keepNext w:val="0"/>
        <w:keepLines w:val="0"/>
        <w:pageBreakBefore w:val="0"/>
        <w:kinsoku/>
        <w:wordWrap/>
        <w:overflowPunct/>
        <w:topLinePunct w:val="0"/>
        <w:bidi w:val="0"/>
        <w:adjustRightInd/>
        <w:spacing w:line="440" w:lineRule="exact"/>
        <w:textAlignment w:val="auto"/>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8</w:t>
      </w:r>
      <w:r>
        <w:rPr>
          <w:rFonts w:hint="eastAsia" w:ascii="仿宋" w:hAnsi="仿宋" w:eastAsia="仿宋"/>
          <w:sz w:val="28"/>
          <w:szCs w:val="28"/>
        </w:rPr>
        <w:t>.1</w:t>
      </w:r>
      <w:r>
        <w:rPr>
          <w:rFonts w:hint="eastAsia" w:ascii="仿宋" w:hAnsi="仿宋" w:eastAsia="仿宋"/>
          <w:sz w:val="28"/>
          <w:szCs w:val="28"/>
          <w:lang w:val="en-US" w:eastAsia="zh-CN"/>
        </w:rPr>
        <w:t xml:space="preserve"> </w:t>
      </w:r>
      <w:r>
        <w:rPr>
          <w:rFonts w:hint="eastAsia" w:ascii="仿宋" w:hAnsi="仿宋" w:eastAsia="仿宋"/>
          <w:sz w:val="28"/>
          <w:szCs w:val="28"/>
        </w:rPr>
        <w:t>供应商递交的</w:t>
      </w:r>
      <w:r>
        <w:rPr>
          <w:rFonts w:hint="eastAsia" w:ascii="仿宋" w:hAnsi="仿宋" w:eastAsia="仿宋"/>
          <w:bCs/>
          <w:color w:val="000000"/>
          <w:sz w:val="28"/>
          <w:szCs w:val="28"/>
        </w:rPr>
        <w:t>响应文件</w:t>
      </w:r>
      <w:r>
        <w:rPr>
          <w:rFonts w:hint="eastAsia" w:ascii="仿宋" w:hAnsi="仿宋" w:eastAsia="仿宋"/>
          <w:sz w:val="28"/>
          <w:szCs w:val="28"/>
        </w:rPr>
        <w:t>应包括以下文件（</w:t>
      </w:r>
      <w:r>
        <w:rPr>
          <w:rFonts w:hint="eastAsia" w:ascii="仿宋" w:hAnsi="仿宋" w:eastAsia="仿宋"/>
          <w:sz w:val="28"/>
          <w:szCs w:val="28"/>
          <w:lang w:eastAsia="zh-CN"/>
        </w:rPr>
        <w:t>响应文件</w:t>
      </w:r>
      <w:r>
        <w:rPr>
          <w:rFonts w:hint="eastAsia" w:ascii="仿宋" w:hAnsi="仿宋" w:eastAsia="仿宋"/>
          <w:sz w:val="28"/>
          <w:szCs w:val="28"/>
        </w:rPr>
        <w:t>按以下顺序制作）：</w:t>
      </w:r>
    </w:p>
    <w:p>
      <w:pPr>
        <w:keepNext w:val="0"/>
        <w:keepLines w:val="0"/>
        <w:pageBreakBefore w:val="0"/>
        <w:kinsoku/>
        <w:wordWrap/>
        <w:overflowPunct/>
        <w:topLinePunct w:val="0"/>
        <w:bidi w:val="0"/>
        <w:adjustRightInd/>
        <w:spacing w:line="440" w:lineRule="exact"/>
        <w:textAlignment w:val="auto"/>
        <w:rPr>
          <w:rFonts w:hint="eastAsia" w:ascii="仿宋" w:hAnsi="仿宋" w:eastAsia="仿宋"/>
          <w:sz w:val="28"/>
          <w:szCs w:val="28"/>
          <w:highlight w:val="none"/>
        </w:rPr>
      </w:pPr>
      <w:r>
        <w:rPr>
          <w:rFonts w:hint="eastAsia" w:ascii="仿宋" w:hAnsi="仿宋" w:eastAsia="仿宋"/>
          <w:sz w:val="28"/>
          <w:szCs w:val="28"/>
        </w:rPr>
        <w:t xml:space="preserve">    </w:t>
      </w:r>
      <w:r>
        <w:rPr>
          <w:rFonts w:hint="eastAsia" w:ascii="仿宋" w:hAnsi="仿宋" w:eastAsia="仿宋"/>
          <w:sz w:val="28"/>
          <w:szCs w:val="28"/>
          <w:highlight w:val="none"/>
        </w:rPr>
        <w:t>（1）投标函</w:t>
      </w:r>
      <w:r>
        <w:rPr>
          <w:rFonts w:hint="eastAsia" w:ascii="仿宋" w:hAnsi="仿宋" w:eastAsia="仿宋"/>
          <w:color w:val="000000"/>
          <w:kern w:val="2"/>
          <w:sz w:val="28"/>
          <w:szCs w:val="28"/>
          <w:highlight w:val="none"/>
          <w:lang w:val="en-US" w:eastAsia="zh-CN" w:bidi="ar-SA"/>
        </w:rPr>
        <w:t>（详见附件1）</w:t>
      </w:r>
      <w:r>
        <w:rPr>
          <w:rFonts w:hint="eastAsia" w:ascii="仿宋" w:hAnsi="仿宋" w:eastAsia="仿宋"/>
          <w:sz w:val="28"/>
          <w:szCs w:val="28"/>
          <w:highlight w:val="none"/>
        </w:rPr>
        <w:t>；</w:t>
      </w:r>
    </w:p>
    <w:p>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cs="Times New Roman"/>
          <w:sz w:val="28"/>
          <w:szCs w:val="28"/>
          <w:highlight w:val="none"/>
        </w:rPr>
        <w:t>法定代表人资格证明文件</w:t>
      </w:r>
      <w:r>
        <w:rPr>
          <w:rFonts w:hint="eastAsia" w:ascii="仿宋" w:hAnsi="仿宋" w:eastAsia="仿宋"/>
          <w:color w:val="000000"/>
          <w:kern w:val="2"/>
          <w:sz w:val="28"/>
          <w:szCs w:val="28"/>
          <w:highlight w:val="none"/>
          <w:lang w:val="en-US" w:eastAsia="zh-CN" w:bidi="ar-SA"/>
        </w:rPr>
        <w:t>（详见附件2）</w:t>
      </w:r>
      <w:r>
        <w:rPr>
          <w:rFonts w:hint="eastAsia" w:ascii="仿宋" w:hAnsi="仿宋" w:eastAsia="仿宋" w:cs="Times New Roman"/>
          <w:sz w:val="28"/>
          <w:szCs w:val="28"/>
          <w:highlight w:val="none"/>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w:t>
      </w:r>
      <w:r>
        <w:rPr>
          <w:rFonts w:hint="eastAsia" w:ascii="仿宋" w:hAnsi="仿宋" w:eastAsia="仿宋" w:cs="Times New Roman"/>
          <w:sz w:val="28"/>
          <w:szCs w:val="28"/>
          <w:highlight w:val="none"/>
        </w:rPr>
        <w:t>法定代表人授权委托书</w:t>
      </w:r>
      <w:r>
        <w:rPr>
          <w:rFonts w:hint="eastAsia" w:ascii="仿宋" w:hAnsi="仿宋" w:eastAsia="仿宋"/>
          <w:color w:val="000000"/>
          <w:kern w:val="2"/>
          <w:sz w:val="28"/>
          <w:szCs w:val="28"/>
          <w:highlight w:val="none"/>
          <w:lang w:val="en-US" w:eastAsia="zh-CN" w:bidi="ar-SA"/>
        </w:rPr>
        <w:t>（详见附件3）</w:t>
      </w:r>
      <w:r>
        <w:rPr>
          <w:rFonts w:hint="eastAsia" w:ascii="仿宋" w:hAnsi="仿宋" w:eastAsia="仿宋" w:cs="Times New Roman"/>
          <w:sz w:val="28"/>
          <w:szCs w:val="28"/>
          <w:highlight w:val="none"/>
          <w:lang w:eastAsia="zh-CN"/>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sz w:val="28"/>
          <w:szCs w:val="28"/>
          <w:highlight w:val="none"/>
        </w:rPr>
        <w:t>（4）</w:t>
      </w:r>
      <w:r>
        <w:rPr>
          <w:rFonts w:hint="eastAsia" w:ascii="仿宋" w:hAnsi="仿宋" w:eastAsia="仿宋" w:cs="Times New Roman"/>
          <w:sz w:val="28"/>
          <w:szCs w:val="28"/>
          <w:highlight w:val="none"/>
        </w:rPr>
        <w:t>投标人资格声明函</w:t>
      </w:r>
      <w:r>
        <w:rPr>
          <w:rFonts w:hint="eastAsia" w:ascii="仿宋" w:hAnsi="仿宋" w:eastAsia="仿宋"/>
          <w:color w:val="000000"/>
          <w:kern w:val="2"/>
          <w:sz w:val="28"/>
          <w:szCs w:val="28"/>
          <w:highlight w:val="none"/>
          <w:lang w:val="en-US" w:eastAsia="zh-CN" w:bidi="ar-SA"/>
        </w:rPr>
        <w:t>（详见附件4）</w:t>
      </w:r>
      <w:r>
        <w:rPr>
          <w:rFonts w:hint="eastAsia" w:ascii="仿宋" w:hAnsi="仿宋" w:eastAsia="仿宋" w:cs="Times New Roman"/>
          <w:sz w:val="28"/>
          <w:szCs w:val="28"/>
          <w:highlight w:val="none"/>
          <w:lang w:eastAsia="zh-CN"/>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（5）</w:t>
      </w:r>
      <w:r>
        <w:rPr>
          <w:rFonts w:hint="eastAsia" w:ascii="仿宋" w:hAnsi="仿宋" w:eastAsia="仿宋"/>
          <w:sz w:val="28"/>
          <w:szCs w:val="28"/>
          <w:highlight w:val="none"/>
          <w:lang w:eastAsia="zh-CN"/>
        </w:rPr>
        <w:t>开标</w:t>
      </w:r>
      <w:r>
        <w:rPr>
          <w:rFonts w:hint="eastAsia" w:ascii="仿宋" w:hAnsi="仿宋" w:eastAsia="仿宋"/>
          <w:sz w:val="28"/>
          <w:szCs w:val="28"/>
          <w:highlight w:val="none"/>
        </w:rPr>
        <w:t>一览表（必须标明完工时间）</w:t>
      </w:r>
      <w:r>
        <w:rPr>
          <w:rFonts w:hint="eastAsia" w:ascii="仿宋" w:hAnsi="仿宋" w:eastAsia="仿宋"/>
          <w:color w:val="000000"/>
          <w:kern w:val="2"/>
          <w:sz w:val="28"/>
          <w:szCs w:val="28"/>
          <w:highlight w:val="none"/>
          <w:lang w:val="en-US" w:eastAsia="zh-CN" w:bidi="ar-SA"/>
        </w:rPr>
        <w:t>（详见附件5）</w:t>
      </w:r>
      <w:r>
        <w:rPr>
          <w:rFonts w:hint="eastAsia" w:ascii="仿宋" w:hAnsi="仿宋" w:eastAsia="仿宋"/>
          <w:sz w:val="28"/>
          <w:szCs w:val="28"/>
          <w:highlight w:val="none"/>
          <w:lang w:eastAsia="zh-CN"/>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val="en-US" w:eastAsia="zh-CN"/>
        </w:rPr>
        <w:t>6</w:t>
      </w:r>
      <w:r>
        <w:rPr>
          <w:rFonts w:hint="eastAsia" w:ascii="仿宋" w:hAnsi="仿宋" w:eastAsia="仿宋" w:cs="Times New Roman"/>
          <w:sz w:val="28"/>
          <w:szCs w:val="28"/>
          <w:highlight w:val="none"/>
        </w:rPr>
        <w:t>）</w:t>
      </w:r>
      <w:r>
        <w:rPr>
          <w:rFonts w:hint="eastAsia" w:ascii="仿宋_GB2312" w:hAnsi="仿宋_GB2312" w:eastAsia="仿宋_GB2312" w:cs="仿宋_GB2312"/>
          <w:color w:val="auto"/>
          <w:sz w:val="28"/>
          <w:szCs w:val="28"/>
          <w:highlight w:val="none"/>
          <w:lang w:val="en-US" w:eastAsia="zh-CN"/>
        </w:rPr>
        <w:t>货物</w:t>
      </w:r>
      <w:r>
        <w:rPr>
          <w:rFonts w:hint="default" w:ascii="仿宋_GB2312" w:hAnsi="仿宋_GB2312" w:eastAsia="仿宋_GB2312" w:cs="仿宋_GB2312"/>
          <w:color w:val="auto"/>
          <w:sz w:val="28"/>
          <w:szCs w:val="28"/>
          <w:highlight w:val="none"/>
          <w:lang w:eastAsia="zh-CN"/>
        </w:rPr>
        <w:t>(服务）</w:t>
      </w:r>
      <w:r>
        <w:rPr>
          <w:rFonts w:hint="eastAsia" w:ascii="仿宋_GB2312" w:hAnsi="仿宋_GB2312" w:eastAsia="仿宋_GB2312" w:cs="仿宋_GB2312"/>
          <w:color w:val="auto"/>
          <w:sz w:val="28"/>
          <w:szCs w:val="28"/>
          <w:highlight w:val="none"/>
          <w:lang w:val="zh-CN" w:eastAsia="zh-CN"/>
        </w:rPr>
        <w:t>分项明细</w:t>
      </w:r>
      <w:r>
        <w:rPr>
          <w:rFonts w:hint="eastAsia" w:ascii="仿宋_GB2312" w:hAnsi="仿宋_GB2312" w:eastAsia="仿宋_GB2312" w:cs="仿宋_GB2312"/>
          <w:color w:val="auto"/>
          <w:sz w:val="28"/>
          <w:szCs w:val="28"/>
          <w:highlight w:val="none"/>
          <w:lang w:val="en-US" w:eastAsia="zh-CN"/>
        </w:rPr>
        <w:t>报价表</w:t>
      </w:r>
      <w:r>
        <w:rPr>
          <w:rFonts w:hint="eastAsia" w:ascii="仿宋" w:hAnsi="仿宋" w:eastAsia="仿宋"/>
          <w:color w:val="auto"/>
          <w:kern w:val="2"/>
          <w:sz w:val="28"/>
          <w:szCs w:val="28"/>
          <w:highlight w:val="none"/>
          <w:lang w:val="en-US" w:eastAsia="zh-CN" w:bidi="ar-SA"/>
        </w:rPr>
        <w:t>（详见附件</w:t>
      </w:r>
      <w:r>
        <w:rPr>
          <w:rFonts w:hint="default" w:ascii="仿宋" w:hAnsi="仿宋" w:eastAsia="仿宋"/>
          <w:color w:val="auto"/>
          <w:kern w:val="2"/>
          <w:sz w:val="28"/>
          <w:szCs w:val="28"/>
          <w:highlight w:val="none"/>
          <w:lang w:eastAsia="zh-CN" w:bidi="ar-SA"/>
        </w:rPr>
        <w:t>6</w:t>
      </w:r>
      <w:r>
        <w:rPr>
          <w:rFonts w:hint="eastAsia" w:ascii="仿宋" w:hAnsi="仿宋" w:eastAsia="仿宋"/>
          <w:color w:val="auto"/>
          <w:kern w:val="2"/>
          <w:sz w:val="28"/>
          <w:szCs w:val="28"/>
          <w:highlight w:val="none"/>
          <w:lang w:val="en-US" w:eastAsia="zh-CN" w:bidi="ar-SA"/>
        </w:rPr>
        <w:t>）</w:t>
      </w:r>
      <w:r>
        <w:rPr>
          <w:rFonts w:hint="eastAsia" w:ascii="仿宋" w:hAnsi="仿宋" w:eastAsia="仿宋"/>
          <w:color w:val="auto"/>
          <w:sz w:val="28"/>
          <w:szCs w:val="28"/>
          <w:highlight w:val="none"/>
          <w:lang w:eastAsia="zh-CN"/>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rPr>
        <w:t>（7）</w:t>
      </w:r>
      <w:r>
        <w:rPr>
          <w:rFonts w:hint="eastAsia" w:ascii="仿宋_GB2312" w:hAnsi="仿宋_GB2312" w:eastAsia="仿宋_GB2312" w:cs="仿宋_GB2312"/>
          <w:color w:val="auto"/>
          <w:sz w:val="28"/>
          <w:szCs w:val="28"/>
          <w:highlight w:val="none"/>
          <w:lang w:eastAsia="zh-CN"/>
        </w:rPr>
        <w:t>投标项目需求响应偏离表</w:t>
      </w:r>
      <w:r>
        <w:rPr>
          <w:rFonts w:hint="eastAsia" w:ascii="仿宋" w:hAnsi="仿宋" w:eastAsia="仿宋"/>
          <w:color w:val="auto"/>
          <w:kern w:val="2"/>
          <w:sz w:val="28"/>
          <w:szCs w:val="28"/>
          <w:highlight w:val="none"/>
          <w:lang w:val="en-US" w:eastAsia="zh-CN" w:bidi="ar-SA"/>
        </w:rPr>
        <w:t>（详见附件</w:t>
      </w:r>
      <w:r>
        <w:rPr>
          <w:rFonts w:hint="default" w:ascii="仿宋" w:hAnsi="仿宋" w:eastAsia="仿宋"/>
          <w:color w:val="auto"/>
          <w:kern w:val="2"/>
          <w:sz w:val="28"/>
          <w:szCs w:val="28"/>
          <w:highlight w:val="none"/>
          <w:lang w:eastAsia="zh-CN" w:bidi="ar-SA"/>
        </w:rPr>
        <w:t>7</w:t>
      </w:r>
      <w:r>
        <w:rPr>
          <w:rFonts w:hint="eastAsia" w:ascii="仿宋" w:hAnsi="仿宋" w:eastAsia="仿宋"/>
          <w:color w:val="auto"/>
          <w:kern w:val="2"/>
          <w:sz w:val="28"/>
          <w:szCs w:val="28"/>
          <w:highlight w:val="none"/>
          <w:lang w:val="en-US" w:eastAsia="zh-CN" w:bidi="ar-SA"/>
        </w:rPr>
        <w:t>）</w:t>
      </w:r>
      <w:r>
        <w:rPr>
          <w:rFonts w:hint="eastAsia" w:ascii="仿宋" w:hAnsi="仿宋" w:eastAsia="仿宋"/>
          <w:color w:val="auto"/>
          <w:sz w:val="28"/>
          <w:szCs w:val="28"/>
          <w:highlight w:val="none"/>
          <w:lang w:eastAsia="zh-CN"/>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highlight w:val="none"/>
        </w:rPr>
      </w:pPr>
      <w:r>
        <w:rPr>
          <w:rFonts w:hint="default" w:ascii="仿宋" w:hAnsi="仿宋" w:eastAsia="仿宋" w:cs="Times New Roman"/>
          <w:sz w:val="28"/>
          <w:szCs w:val="28"/>
          <w:highlight w:val="none"/>
        </w:rPr>
        <w:t>（8）</w:t>
      </w:r>
      <w:r>
        <w:rPr>
          <w:rFonts w:hint="eastAsia" w:ascii="仿宋" w:hAnsi="仿宋" w:eastAsia="仿宋" w:cs="Times New Roman"/>
          <w:sz w:val="28"/>
          <w:szCs w:val="28"/>
          <w:highlight w:val="none"/>
        </w:rPr>
        <w:t>竞争性谈判报价表</w:t>
      </w:r>
      <w:r>
        <w:rPr>
          <w:rFonts w:hint="eastAsia" w:ascii="仿宋" w:hAnsi="仿宋" w:eastAsia="仿宋"/>
          <w:color w:val="000000"/>
          <w:kern w:val="2"/>
          <w:sz w:val="28"/>
          <w:szCs w:val="28"/>
          <w:highlight w:val="none"/>
          <w:lang w:val="en-US" w:eastAsia="zh-CN" w:bidi="ar-SA"/>
        </w:rPr>
        <w:t>（详见附件</w:t>
      </w:r>
      <w:r>
        <w:rPr>
          <w:rFonts w:hint="default" w:ascii="仿宋" w:hAnsi="仿宋" w:eastAsia="仿宋"/>
          <w:color w:val="000000"/>
          <w:kern w:val="2"/>
          <w:sz w:val="28"/>
          <w:szCs w:val="28"/>
          <w:highlight w:val="none"/>
          <w:lang w:eastAsia="zh-CN" w:bidi="ar-SA"/>
        </w:rPr>
        <w:t>12</w:t>
      </w:r>
      <w:r>
        <w:rPr>
          <w:rFonts w:hint="eastAsia" w:ascii="仿宋" w:hAnsi="仿宋" w:eastAsia="仿宋"/>
          <w:color w:val="000000"/>
          <w:kern w:val="2"/>
          <w:sz w:val="28"/>
          <w:szCs w:val="28"/>
          <w:highlight w:val="none"/>
          <w:lang w:val="en-US" w:eastAsia="zh-CN" w:bidi="ar-SA"/>
        </w:rPr>
        <w:t>）</w:t>
      </w:r>
      <w:r>
        <w:rPr>
          <w:rFonts w:hint="eastAsia" w:ascii="仿宋" w:hAnsi="仿宋" w:eastAsia="仿宋"/>
          <w:sz w:val="28"/>
          <w:szCs w:val="28"/>
          <w:highlight w:val="none"/>
        </w:rPr>
        <w:t>；</w:t>
      </w:r>
    </w:p>
    <w:p>
      <w:pPr>
        <w:pStyle w:val="44"/>
        <w:keepNext w:val="0"/>
        <w:keepLines w:val="0"/>
        <w:pageBreakBefore w:val="0"/>
        <w:kinsoku/>
        <w:wordWrap/>
        <w:overflowPunct/>
        <w:topLinePunct w:val="0"/>
        <w:bidi w:val="0"/>
        <w:spacing w:line="440" w:lineRule="exact"/>
        <w:ind w:firstLine="560" w:firstLineChars="200"/>
        <w:textAlignment w:val="auto"/>
        <w:rPr>
          <w:rFonts w:hint="eastAsia"/>
          <w:highlight w:val="none"/>
        </w:rPr>
      </w:pPr>
      <w:r>
        <w:rPr>
          <w:rFonts w:hint="eastAsia" w:ascii="仿宋" w:hAnsi="仿宋" w:eastAsia="仿宋"/>
          <w:sz w:val="28"/>
          <w:szCs w:val="28"/>
          <w:highlight w:val="none"/>
        </w:rPr>
        <w:t>（</w:t>
      </w:r>
      <w:r>
        <w:rPr>
          <w:rFonts w:hint="default" w:ascii="仿宋" w:hAnsi="仿宋" w:eastAsia="仿宋"/>
          <w:sz w:val="28"/>
          <w:szCs w:val="28"/>
          <w:highlight w:val="none"/>
          <w:lang w:eastAsia="zh-CN"/>
        </w:rPr>
        <w:t>9</w:t>
      </w:r>
      <w:r>
        <w:rPr>
          <w:rFonts w:hint="eastAsia" w:ascii="仿宋" w:hAnsi="仿宋" w:eastAsia="仿宋"/>
          <w:sz w:val="28"/>
          <w:szCs w:val="28"/>
          <w:highlight w:val="none"/>
        </w:rPr>
        <w:t>）</w:t>
      </w:r>
      <w:r>
        <w:rPr>
          <w:rFonts w:hint="eastAsia" w:ascii="仿宋" w:hAnsi="仿宋" w:eastAsia="仿宋"/>
          <w:sz w:val="28"/>
          <w:szCs w:val="28"/>
          <w:highlight w:val="none"/>
          <w:lang w:eastAsia="zh-CN"/>
        </w:rPr>
        <w:t>投标项目</w:t>
      </w:r>
      <w:r>
        <w:rPr>
          <w:rFonts w:hint="eastAsia" w:ascii="仿宋" w:hAnsi="仿宋" w:eastAsia="仿宋"/>
          <w:sz w:val="28"/>
          <w:szCs w:val="28"/>
          <w:highlight w:val="none"/>
        </w:rPr>
        <w:t>技术支持和售后服务承诺</w:t>
      </w:r>
      <w:r>
        <w:rPr>
          <w:rFonts w:hint="eastAsia" w:ascii="仿宋" w:hAnsi="仿宋" w:eastAsia="仿宋"/>
          <w:color w:val="000000"/>
          <w:kern w:val="2"/>
          <w:sz w:val="28"/>
          <w:szCs w:val="28"/>
          <w:highlight w:val="none"/>
          <w:lang w:val="en-US" w:eastAsia="zh-CN" w:bidi="ar-SA"/>
        </w:rPr>
        <w:t>（详见附件</w:t>
      </w:r>
      <w:r>
        <w:rPr>
          <w:rFonts w:hint="default" w:ascii="仿宋" w:hAnsi="仿宋" w:eastAsia="仿宋"/>
          <w:color w:val="000000"/>
          <w:kern w:val="2"/>
          <w:sz w:val="28"/>
          <w:szCs w:val="28"/>
          <w:highlight w:val="none"/>
          <w:lang w:eastAsia="zh-CN" w:bidi="ar-SA"/>
        </w:rPr>
        <w:t>8</w:t>
      </w:r>
      <w:r>
        <w:rPr>
          <w:rFonts w:hint="eastAsia" w:ascii="仿宋" w:hAnsi="仿宋" w:eastAsia="仿宋"/>
          <w:color w:val="000000"/>
          <w:kern w:val="2"/>
          <w:sz w:val="28"/>
          <w:szCs w:val="28"/>
          <w:highlight w:val="none"/>
          <w:lang w:val="en-US" w:eastAsia="zh-CN" w:bidi="ar-SA"/>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hint="default" w:ascii="仿宋" w:hAnsi="仿宋" w:eastAsia="仿宋"/>
          <w:sz w:val="28"/>
          <w:szCs w:val="28"/>
          <w:highlight w:val="none"/>
          <w:lang w:eastAsia="zh-CN"/>
        </w:rPr>
        <w:t>10</w:t>
      </w:r>
      <w:r>
        <w:rPr>
          <w:rFonts w:hint="eastAsia" w:ascii="仿宋" w:hAnsi="仿宋" w:eastAsia="仿宋"/>
          <w:sz w:val="28"/>
          <w:szCs w:val="28"/>
          <w:highlight w:val="none"/>
        </w:rPr>
        <w:t>）</w:t>
      </w:r>
      <w:r>
        <w:rPr>
          <w:rFonts w:hint="eastAsia" w:ascii="仿宋" w:hAnsi="仿宋" w:eastAsia="仿宋" w:cs="宋体"/>
          <w:color w:val="000000"/>
          <w:sz w:val="28"/>
          <w:szCs w:val="28"/>
          <w:highlight w:val="none"/>
          <w:lang w:val="en-US" w:eastAsia="zh-CN" w:bidi="ar-SA"/>
        </w:rPr>
        <w:t>政府采购诚信承诺函</w:t>
      </w:r>
      <w:r>
        <w:rPr>
          <w:rFonts w:hint="eastAsia" w:ascii="仿宋" w:hAnsi="仿宋" w:eastAsia="仿宋"/>
          <w:color w:val="000000"/>
          <w:kern w:val="2"/>
          <w:sz w:val="28"/>
          <w:szCs w:val="28"/>
          <w:highlight w:val="none"/>
          <w:lang w:val="en-US" w:eastAsia="zh-CN" w:bidi="ar-SA"/>
        </w:rPr>
        <w:t>（详见附件</w:t>
      </w:r>
      <w:r>
        <w:rPr>
          <w:rFonts w:hint="default" w:ascii="仿宋" w:hAnsi="仿宋" w:eastAsia="仿宋"/>
          <w:color w:val="000000"/>
          <w:kern w:val="2"/>
          <w:sz w:val="28"/>
          <w:szCs w:val="28"/>
          <w:highlight w:val="none"/>
          <w:lang w:eastAsia="zh-CN" w:bidi="ar-SA"/>
        </w:rPr>
        <w:t>9</w:t>
      </w:r>
      <w:r>
        <w:rPr>
          <w:rFonts w:hint="eastAsia" w:ascii="仿宋" w:hAnsi="仿宋" w:eastAsia="仿宋"/>
          <w:color w:val="000000"/>
          <w:kern w:val="2"/>
          <w:sz w:val="28"/>
          <w:szCs w:val="28"/>
          <w:highlight w:val="none"/>
          <w:lang w:val="en-US" w:eastAsia="zh-CN" w:bidi="ar-SA"/>
        </w:rPr>
        <w:t>）</w:t>
      </w:r>
      <w:r>
        <w:rPr>
          <w:rFonts w:hint="eastAsia" w:ascii="仿宋" w:hAnsi="仿宋" w:eastAsia="仿宋"/>
          <w:sz w:val="28"/>
          <w:szCs w:val="28"/>
          <w:highlight w:val="none"/>
        </w:rPr>
        <w:t>；</w:t>
      </w:r>
    </w:p>
    <w:p>
      <w:pPr>
        <w:jc w:val="both"/>
        <w:rPr>
          <w:rFonts w:hint="eastAsia" w:ascii="仿宋" w:hAnsi="仿宋" w:eastAsia="仿宋"/>
          <w:sz w:val="28"/>
          <w:szCs w:val="28"/>
          <w:highlight w:val="none"/>
        </w:rPr>
      </w:pPr>
      <w:r>
        <w:rPr>
          <w:rFonts w:hint="default" w:ascii="仿宋" w:hAnsi="仿宋" w:eastAsia="仿宋"/>
          <w:sz w:val="28"/>
          <w:szCs w:val="28"/>
          <w:highlight w:val="none"/>
        </w:rPr>
        <w:t xml:space="preserve">    </w:t>
      </w:r>
      <w:r>
        <w:rPr>
          <w:rFonts w:hint="eastAsia" w:ascii="仿宋" w:hAnsi="仿宋" w:eastAsia="仿宋"/>
          <w:sz w:val="28"/>
          <w:szCs w:val="28"/>
          <w:highlight w:val="none"/>
        </w:rPr>
        <w:t>（</w:t>
      </w:r>
      <w:r>
        <w:rPr>
          <w:rFonts w:hint="default" w:ascii="仿宋" w:hAnsi="仿宋" w:eastAsia="仿宋"/>
          <w:sz w:val="28"/>
          <w:szCs w:val="28"/>
          <w:highlight w:val="none"/>
          <w:lang w:eastAsia="zh-CN"/>
        </w:rPr>
        <w:t>11</w:t>
      </w:r>
      <w:r>
        <w:rPr>
          <w:rFonts w:hint="eastAsia" w:ascii="仿宋" w:hAnsi="仿宋" w:eastAsia="仿宋"/>
          <w:sz w:val="28"/>
          <w:szCs w:val="28"/>
          <w:highlight w:val="none"/>
        </w:rPr>
        <w:t>）</w:t>
      </w:r>
      <w:r>
        <w:rPr>
          <w:rFonts w:hint="eastAsia" w:ascii="仿宋" w:hAnsi="仿宋" w:eastAsia="仿宋" w:cs="宋体"/>
          <w:color w:val="000000"/>
          <w:sz w:val="28"/>
          <w:szCs w:val="28"/>
          <w:highlight w:val="none"/>
          <w:lang w:val="en-US" w:eastAsia="zh-CN" w:bidi="ar-SA"/>
        </w:rPr>
        <w:t>中小企业声明函</w:t>
      </w:r>
      <w:r>
        <w:rPr>
          <w:rFonts w:hint="eastAsia" w:ascii="仿宋" w:hAnsi="仿宋" w:eastAsia="仿宋"/>
          <w:color w:val="000000"/>
          <w:kern w:val="2"/>
          <w:sz w:val="28"/>
          <w:szCs w:val="28"/>
          <w:highlight w:val="none"/>
          <w:lang w:val="en-US" w:eastAsia="zh-CN" w:bidi="ar-SA"/>
        </w:rPr>
        <w:t>（详见附件</w:t>
      </w:r>
      <w:r>
        <w:rPr>
          <w:rFonts w:hint="default" w:ascii="仿宋" w:hAnsi="仿宋" w:eastAsia="仿宋"/>
          <w:color w:val="000000"/>
          <w:kern w:val="2"/>
          <w:sz w:val="28"/>
          <w:szCs w:val="28"/>
          <w:highlight w:val="none"/>
          <w:lang w:eastAsia="zh-CN" w:bidi="ar-SA"/>
        </w:rPr>
        <w:t>10</w:t>
      </w:r>
      <w:r>
        <w:rPr>
          <w:rFonts w:hint="eastAsia" w:ascii="仿宋" w:hAnsi="仿宋" w:eastAsia="仿宋"/>
          <w:color w:val="000000"/>
          <w:kern w:val="2"/>
          <w:sz w:val="28"/>
          <w:szCs w:val="28"/>
          <w:highlight w:val="none"/>
          <w:lang w:val="en-US" w:eastAsia="zh-CN" w:bidi="ar-SA"/>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供应商资质证明文件，包括：</w:t>
      </w:r>
    </w:p>
    <w:p>
      <w:pPr>
        <w:keepNext w:val="0"/>
        <w:keepLines w:val="0"/>
        <w:pageBreakBefore w:val="0"/>
        <w:kinsoku/>
        <w:wordWrap/>
        <w:overflowPunct/>
        <w:topLinePunct w:val="0"/>
        <w:bidi w:val="0"/>
        <w:adjustRightInd/>
        <w:spacing w:line="440" w:lineRule="exact"/>
        <w:ind w:left="0" w:leftChars="0" w:firstLine="599" w:firstLineChars="214"/>
        <w:textAlignment w:val="auto"/>
        <w:rPr>
          <w:rFonts w:hint="eastAsia" w:ascii="仿宋" w:hAnsi="仿宋" w:eastAsia="仿宋"/>
          <w:sz w:val="28"/>
          <w:szCs w:val="28"/>
          <w:highlight w:val="none"/>
        </w:rPr>
      </w:pPr>
      <w:r>
        <w:rPr>
          <w:rFonts w:hint="eastAsia" w:ascii="仿宋" w:hAnsi="仿宋" w:eastAsia="仿宋"/>
          <w:sz w:val="28"/>
          <w:szCs w:val="28"/>
          <w:highlight w:val="none"/>
        </w:rPr>
        <w:t>a、</w:t>
      </w:r>
      <w:r>
        <w:rPr>
          <w:rFonts w:ascii="仿宋" w:hAnsi="仿宋" w:eastAsia="仿宋" w:cs="仿宋"/>
          <w:color w:val="000000"/>
          <w:sz w:val="27"/>
          <w:szCs w:val="27"/>
          <w:highlight w:val="none"/>
        </w:rPr>
        <w:t>营业执照</w:t>
      </w:r>
      <w:r>
        <w:rPr>
          <w:rFonts w:hint="eastAsia" w:ascii="仿宋" w:hAnsi="仿宋" w:eastAsia="仿宋" w:cs="仿宋"/>
          <w:color w:val="000000"/>
          <w:sz w:val="27"/>
          <w:szCs w:val="27"/>
          <w:highlight w:val="none"/>
        </w:rPr>
        <w:t>正本或副本</w:t>
      </w:r>
      <w:r>
        <w:rPr>
          <w:rFonts w:hint="eastAsia" w:ascii="仿宋" w:hAnsi="仿宋" w:eastAsia="仿宋"/>
          <w:sz w:val="28"/>
          <w:szCs w:val="28"/>
          <w:highlight w:val="none"/>
        </w:rPr>
        <w:t>；</w:t>
      </w:r>
    </w:p>
    <w:p>
      <w:pPr>
        <w:keepNext w:val="0"/>
        <w:keepLines w:val="0"/>
        <w:pageBreakBefore w:val="0"/>
        <w:kinsoku/>
        <w:wordWrap/>
        <w:overflowPunct/>
        <w:topLinePunct w:val="0"/>
        <w:bidi w:val="0"/>
        <w:adjustRightInd/>
        <w:spacing w:line="440" w:lineRule="exact"/>
        <w:ind w:left="0" w:leftChars="0" w:firstLine="599" w:firstLineChars="214"/>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b、信用查询记录</w:t>
      </w:r>
      <w:r>
        <w:rPr>
          <w:rFonts w:hint="eastAsia" w:ascii="仿宋" w:hAnsi="仿宋" w:eastAsia="仿宋"/>
          <w:sz w:val="28"/>
          <w:szCs w:val="28"/>
          <w:highlight w:val="none"/>
          <w:lang w:eastAsia="zh-CN"/>
        </w:rPr>
        <w:t>。</w:t>
      </w:r>
    </w:p>
    <w:p>
      <w:pPr>
        <w:keepNext w:val="0"/>
        <w:keepLines w:val="0"/>
        <w:pageBreakBefore w:val="0"/>
        <w:kinsoku/>
        <w:wordWrap/>
        <w:overflowPunct/>
        <w:topLinePunct w:val="0"/>
        <w:bidi w:val="0"/>
        <w:adjustRightInd/>
        <w:spacing w:line="440" w:lineRule="exact"/>
        <w:ind w:left="0" w:leftChars="0" w:firstLine="599" w:firstLineChars="214"/>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c</w:t>
      </w:r>
      <w:r>
        <w:rPr>
          <w:rFonts w:hint="eastAsia" w:ascii="仿宋" w:hAnsi="仿宋" w:eastAsia="仿宋" w:cs="Times New Roman"/>
          <w:sz w:val="28"/>
          <w:szCs w:val="28"/>
          <w:highlight w:val="none"/>
        </w:rPr>
        <w:t>、法定代表人应</w:t>
      </w:r>
      <w:r>
        <w:rPr>
          <w:rFonts w:hint="eastAsia" w:ascii="仿宋" w:hAnsi="仿宋" w:eastAsia="仿宋" w:cs="Times New Roman"/>
          <w:sz w:val="28"/>
          <w:szCs w:val="28"/>
          <w:highlight w:val="none"/>
          <w:lang w:val="en-US" w:eastAsia="zh-CN"/>
        </w:rPr>
        <w:t>上传</w:t>
      </w: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val="en-US" w:eastAsia="zh-CN"/>
        </w:rPr>
        <w:t>法定代表人资格证明文件</w:t>
      </w:r>
      <w:r>
        <w:rPr>
          <w:rFonts w:hint="eastAsia" w:ascii="仿宋" w:hAnsi="仿宋" w:eastAsia="仿宋" w:cs="Times New Roman"/>
          <w:sz w:val="28"/>
          <w:szCs w:val="28"/>
          <w:highlight w:val="none"/>
        </w:rPr>
        <w:t>》原件</w:t>
      </w:r>
      <w:r>
        <w:rPr>
          <w:rFonts w:hint="eastAsia" w:ascii="仿宋" w:hAnsi="仿宋" w:eastAsia="仿宋" w:cs="Times New Roman"/>
          <w:sz w:val="28"/>
          <w:szCs w:val="28"/>
          <w:highlight w:val="none"/>
          <w:lang w:val="en-US" w:eastAsia="zh-CN"/>
        </w:rPr>
        <w:t>扫描</w:t>
      </w:r>
      <w:r>
        <w:rPr>
          <w:rFonts w:hint="eastAsia" w:ascii="仿宋" w:hAnsi="仿宋" w:eastAsia="仿宋" w:cs="Times New Roman"/>
          <w:sz w:val="28"/>
          <w:szCs w:val="28"/>
          <w:highlight w:val="none"/>
        </w:rPr>
        <w:t>件，</w:t>
      </w:r>
      <w:r>
        <w:rPr>
          <w:rFonts w:hint="eastAsia" w:ascii="仿宋" w:hAnsi="仿宋" w:eastAsia="仿宋" w:cs="Times New Roman"/>
          <w:sz w:val="28"/>
          <w:szCs w:val="28"/>
          <w:highlight w:val="none"/>
          <w:lang w:val="en-US" w:eastAsia="zh-CN"/>
        </w:rPr>
        <w:t>或者</w:t>
      </w:r>
      <w:r>
        <w:rPr>
          <w:rFonts w:hint="eastAsia" w:ascii="仿宋" w:hAnsi="仿宋" w:eastAsia="仿宋" w:cs="Times New Roman"/>
          <w:sz w:val="28"/>
          <w:szCs w:val="28"/>
          <w:highlight w:val="none"/>
          <w:lang w:eastAsia="zh-CN"/>
        </w:rPr>
        <w:t>委托全权</w:t>
      </w:r>
      <w:r>
        <w:rPr>
          <w:rFonts w:hint="eastAsia" w:ascii="仿宋" w:hAnsi="仿宋" w:eastAsia="仿宋" w:cs="Times New Roman"/>
          <w:sz w:val="28"/>
          <w:szCs w:val="28"/>
          <w:highlight w:val="none"/>
        </w:rPr>
        <w:t>代理人</w:t>
      </w:r>
      <w:r>
        <w:rPr>
          <w:rFonts w:hint="eastAsia" w:ascii="仿宋" w:hAnsi="仿宋" w:eastAsia="仿宋" w:cs="Times New Roman"/>
          <w:sz w:val="28"/>
          <w:szCs w:val="28"/>
          <w:highlight w:val="none"/>
          <w:lang w:val="en-US" w:eastAsia="zh-CN"/>
        </w:rPr>
        <w:t>上传</w:t>
      </w: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val="en-US" w:eastAsia="zh-CN"/>
        </w:rPr>
        <w:t>法定代表人</w:t>
      </w:r>
      <w:r>
        <w:rPr>
          <w:rFonts w:hint="eastAsia" w:ascii="仿宋" w:hAnsi="仿宋" w:eastAsia="仿宋" w:cs="Times New Roman"/>
          <w:sz w:val="28"/>
          <w:szCs w:val="28"/>
          <w:highlight w:val="none"/>
        </w:rPr>
        <w:t>授权</w:t>
      </w:r>
      <w:r>
        <w:rPr>
          <w:rFonts w:hint="eastAsia" w:ascii="仿宋" w:hAnsi="仿宋" w:eastAsia="仿宋" w:cs="Times New Roman"/>
          <w:sz w:val="28"/>
          <w:szCs w:val="28"/>
          <w:highlight w:val="none"/>
          <w:lang w:eastAsia="zh-CN"/>
        </w:rPr>
        <w:t>委托</w:t>
      </w:r>
      <w:r>
        <w:rPr>
          <w:rFonts w:hint="eastAsia" w:ascii="仿宋" w:hAnsi="仿宋" w:eastAsia="仿宋" w:cs="Times New Roman"/>
          <w:sz w:val="28"/>
          <w:szCs w:val="28"/>
          <w:highlight w:val="none"/>
        </w:rPr>
        <w:t>书》原件</w:t>
      </w:r>
      <w:r>
        <w:rPr>
          <w:rFonts w:hint="eastAsia" w:ascii="仿宋" w:hAnsi="仿宋" w:eastAsia="仿宋" w:cs="Times New Roman"/>
          <w:sz w:val="28"/>
          <w:szCs w:val="28"/>
          <w:highlight w:val="none"/>
          <w:lang w:val="en-US" w:eastAsia="zh-CN"/>
        </w:rPr>
        <w:t>扫描</w:t>
      </w:r>
      <w:r>
        <w:rPr>
          <w:rFonts w:hint="eastAsia" w:ascii="仿宋" w:hAnsi="仿宋" w:eastAsia="仿宋" w:cs="Times New Roman"/>
          <w:sz w:val="28"/>
          <w:szCs w:val="28"/>
          <w:highlight w:val="none"/>
        </w:rPr>
        <w:t>件</w:t>
      </w:r>
      <w:r>
        <w:rPr>
          <w:rFonts w:hint="eastAsia" w:ascii="仿宋" w:hAnsi="仿宋" w:eastAsia="仿宋" w:cs="Times New Roman"/>
          <w:sz w:val="28"/>
          <w:szCs w:val="28"/>
          <w:highlight w:val="none"/>
          <w:lang w:eastAsia="zh-CN"/>
        </w:rPr>
        <w:t>。</w:t>
      </w:r>
    </w:p>
    <w:p>
      <w:pPr>
        <w:keepNext w:val="0"/>
        <w:keepLines w:val="0"/>
        <w:pageBreakBefore w:val="0"/>
        <w:kinsoku/>
        <w:wordWrap/>
        <w:overflowPunct/>
        <w:topLinePunct w:val="0"/>
        <w:bidi w:val="0"/>
        <w:adjustRightInd/>
        <w:spacing w:line="440" w:lineRule="exact"/>
        <w:ind w:left="0" w:leftChars="0" w:firstLine="599" w:firstLineChars="214"/>
        <w:textAlignment w:val="auto"/>
        <w:rPr>
          <w:rFonts w:hint="default" w:ascii="仿宋" w:hAnsi="仿宋" w:eastAsia="仿宋" w:cs="Times New Roman"/>
          <w:sz w:val="28"/>
          <w:szCs w:val="28"/>
          <w:highlight w:val="none"/>
          <w:lang w:val="en-US"/>
        </w:rPr>
      </w:pPr>
      <w:r>
        <w:rPr>
          <w:rFonts w:hint="eastAsia" w:ascii="仿宋" w:hAnsi="仿宋" w:eastAsia="仿宋" w:cs="Times New Roman"/>
          <w:sz w:val="28"/>
          <w:szCs w:val="28"/>
          <w:highlight w:val="none"/>
          <w:lang w:val="en-US" w:eastAsia="zh-CN"/>
        </w:rPr>
        <w:t>d</w:t>
      </w:r>
      <w:r>
        <w:rPr>
          <w:rFonts w:hint="eastAsia" w:ascii="仿宋" w:hAnsi="仿宋" w:eastAsia="仿宋" w:cs="Times New Roman"/>
          <w:sz w:val="28"/>
          <w:szCs w:val="28"/>
          <w:highlight w:val="none"/>
        </w:rPr>
        <w:t>、投标企业对年度财务审计报告（20</w:t>
      </w:r>
      <w:r>
        <w:rPr>
          <w:rFonts w:hint="eastAsia" w:ascii="仿宋" w:hAnsi="仿宋" w:eastAsia="仿宋" w:cs="Times New Roman"/>
          <w:sz w:val="28"/>
          <w:szCs w:val="28"/>
          <w:highlight w:val="none"/>
          <w:lang w:val="en-US" w:eastAsia="zh-CN"/>
        </w:rPr>
        <w:t>20</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202</w:t>
      </w: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年任意一年）、完税证明、社保缴纳证明</w:t>
      </w:r>
      <w:r>
        <w:rPr>
          <w:rFonts w:hint="eastAsia" w:ascii="仿宋" w:hAnsi="仿宋" w:eastAsia="仿宋" w:cs="Times New Roman"/>
          <w:sz w:val="28"/>
          <w:szCs w:val="28"/>
          <w:highlight w:val="none"/>
          <w:lang w:eastAsia="zh-CN"/>
        </w:rPr>
        <w:t>等材料的原件扫描件（或提供</w:t>
      </w:r>
      <w:r>
        <w:rPr>
          <w:rFonts w:hint="eastAsia" w:ascii="仿宋" w:hAnsi="仿宋" w:eastAsia="仿宋" w:cs="Times New Roman"/>
          <w:sz w:val="28"/>
          <w:szCs w:val="28"/>
          <w:highlight w:val="none"/>
          <w:lang w:val="en-US" w:eastAsia="zh-CN"/>
        </w:rPr>
        <w:t>《政府采购诚信承诺函》原件扫描</w:t>
      </w:r>
      <w:r>
        <w:rPr>
          <w:rFonts w:hint="eastAsia" w:ascii="仿宋" w:hAnsi="仿宋" w:eastAsia="仿宋" w:cs="Times New Roman"/>
          <w:sz w:val="28"/>
          <w:szCs w:val="28"/>
          <w:highlight w:val="none"/>
        </w:rPr>
        <w:t>件</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w:t>
      </w:r>
    </w:p>
    <w:p>
      <w:pPr>
        <w:pStyle w:val="2"/>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sz w:val="28"/>
          <w:szCs w:val="28"/>
          <w:highlight w:val="none"/>
          <w:lang w:val="en-US" w:eastAsia="zh-CN"/>
        </w:rPr>
        <w:t>e</w:t>
      </w:r>
      <w:r>
        <w:rPr>
          <w:rFonts w:hint="eastAsia" w:ascii="仿宋" w:hAnsi="仿宋" w:eastAsia="仿宋"/>
          <w:sz w:val="28"/>
          <w:szCs w:val="28"/>
          <w:highlight w:val="none"/>
        </w:rPr>
        <w:t>、</w:t>
      </w:r>
      <w:r>
        <w:rPr>
          <w:rFonts w:hint="eastAsia" w:ascii="仿宋" w:hAnsi="仿宋" w:eastAsia="仿宋" w:cs="Times New Roman"/>
          <w:color w:val="000000"/>
          <w:kern w:val="0"/>
          <w:sz w:val="28"/>
          <w:szCs w:val="28"/>
          <w:highlight w:val="none"/>
          <w:lang w:val="en-US" w:eastAsia="zh-CN" w:bidi="ar-SA"/>
        </w:rPr>
        <w:t>本项目只面向中小企业，需上传《中小企业声明函》原件扫描件。</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（1</w:t>
      </w:r>
      <w:r>
        <w:rPr>
          <w:rFonts w:hint="default" w:ascii="仿宋" w:hAnsi="仿宋" w:eastAsia="仿宋" w:cs="Times New Roman"/>
          <w:color w:val="000000"/>
          <w:kern w:val="2"/>
          <w:sz w:val="28"/>
          <w:szCs w:val="28"/>
          <w:highlight w:val="none"/>
          <w:lang w:eastAsia="zh-CN" w:bidi="ar-SA"/>
        </w:rPr>
        <w:t>2</w:t>
      </w:r>
      <w:r>
        <w:rPr>
          <w:rFonts w:hint="eastAsia" w:ascii="仿宋" w:hAnsi="仿宋" w:eastAsia="仿宋" w:cs="Times New Roman"/>
          <w:color w:val="000000"/>
          <w:kern w:val="2"/>
          <w:sz w:val="28"/>
          <w:szCs w:val="28"/>
          <w:highlight w:val="none"/>
          <w:lang w:val="en-US" w:eastAsia="zh-CN" w:bidi="ar-SA"/>
        </w:rPr>
        <w:t>）近三年业绩一览表（详见附件</w:t>
      </w:r>
      <w:r>
        <w:rPr>
          <w:rFonts w:hint="default" w:ascii="仿宋" w:hAnsi="仿宋" w:eastAsia="仿宋" w:cs="Times New Roman"/>
          <w:color w:val="000000"/>
          <w:kern w:val="2"/>
          <w:sz w:val="28"/>
          <w:szCs w:val="28"/>
          <w:highlight w:val="none"/>
          <w:lang w:eastAsia="zh-CN" w:bidi="ar-SA"/>
        </w:rPr>
        <w:t>11</w:t>
      </w:r>
      <w:r>
        <w:rPr>
          <w:rFonts w:hint="eastAsia" w:ascii="仿宋" w:hAnsi="仿宋" w:eastAsia="仿宋" w:cs="Times New Roman"/>
          <w:color w:val="000000"/>
          <w:kern w:val="2"/>
          <w:sz w:val="28"/>
          <w:szCs w:val="28"/>
          <w:highlight w:val="none"/>
          <w:lang w:val="en-US" w:eastAsia="zh-CN" w:bidi="ar-SA"/>
        </w:rPr>
        <w:t>）；</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（1</w:t>
      </w:r>
      <w:r>
        <w:rPr>
          <w:rFonts w:hint="default" w:ascii="仿宋" w:hAnsi="仿宋" w:eastAsia="仿宋" w:cs="Times New Roman"/>
          <w:color w:val="000000"/>
          <w:kern w:val="2"/>
          <w:sz w:val="28"/>
          <w:szCs w:val="28"/>
          <w:highlight w:val="none"/>
          <w:lang w:eastAsia="zh-CN" w:bidi="ar-SA"/>
        </w:rPr>
        <w:t>3</w:t>
      </w:r>
      <w:r>
        <w:rPr>
          <w:rFonts w:hint="eastAsia" w:ascii="仿宋" w:hAnsi="仿宋" w:eastAsia="仿宋" w:cs="Times New Roman"/>
          <w:color w:val="000000"/>
          <w:kern w:val="2"/>
          <w:sz w:val="28"/>
          <w:szCs w:val="28"/>
          <w:highlight w:val="none"/>
          <w:lang w:val="en-US" w:eastAsia="zh-CN" w:bidi="ar-SA"/>
        </w:rPr>
        <w:t>）项目总体概述及理解（格式自定）；</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（1</w:t>
      </w:r>
      <w:r>
        <w:rPr>
          <w:rFonts w:hint="default" w:ascii="仿宋" w:hAnsi="仿宋" w:eastAsia="仿宋" w:cs="Times New Roman"/>
          <w:color w:val="000000"/>
          <w:kern w:val="2"/>
          <w:sz w:val="28"/>
          <w:szCs w:val="28"/>
          <w:highlight w:val="none"/>
          <w:lang w:eastAsia="zh-CN" w:bidi="ar-SA"/>
        </w:rPr>
        <w:t>4</w:t>
      </w:r>
      <w:r>
        <w:rPr>
          <w:rFonts w:hint="eastAsia" w:ascii="仿宋" w:hAnsi="仿宋" w:eastAsia="仿宋" w:cs="Times New Roman"/>
          <w:color w:val="000000"/>
          <w:kern w:val="2"/>
          <w:sz w:val="28"/>
          <w:szCs w:val="28"/>
          <w:highlight w:val="none"/>
          <w:lang w:val="en-US" w:eastAsia="zh-CN" w:bidi="ar-SA"/>
        </w:rPr>
        <w:t>）供应商认为需补充的其它资料或说明（格式自定、详见附件</w:t>
      </w:r>
      <w:r>
        <w:rPr>
          <w:rFonts w:hint="default" w:ascii="仿宋" w:hAnsi="仿宋" w:eastAsia="仿宋" w:cs="Times New Roman"/>
          <w:color w:val="000000"/>
          <w:kern w:val="2"/>
          <w:sz w:val="28"/>
          <w:szCs w:val="28"/>
          <w:highlight w:val="none"/>
          <w:lang w:eastAsia="zh-CN" w:bidi="ar-SA"/>
        </w:rPr>
        <w:t>1</w:t>
      </w:r>
      <w:r>
        <w:rPr>
          <w:rFonts w:hint="eastAsia" w:ascii="仿宋" w:hAnsi="仿宋" w:eastAsia="仿宋" w:cs="Times New Roman"/>
          <w:color w:val="000000"/>
          <w:kern w:val="2"/>
          <w:sz w:val="28"/>
          <w:szCs w:val="28"/>
          <w:highlight w:val="none"/>
          <w:lang w:val="en-US" w:eastAsia="zh-CN" w:bidi="ar-SA"/>
        </w:rPr>
        <w:t>3）</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.2</w:t>
      </w:r>
      <w:r>
        <w:rPr>
          <w:rFonts w:hint="eastAsia" w:ascii="仿宋" w:hAnsi="仿宋" w:eastAsia="仿宋"/>
          <w:sz w:val="28"/>
          <w:szCs w:val="28"/>
          <w:lang w:val="en-US" w:eastAsia="zh-CN"/>
        </w:rPr>
        <w:t xml:space="preserve"> </w:t>
      </w:r>
      <w:r>
        <w:rPr>
          <w:rFonts w:hint="eastAsia" w:ascii="仿宋" w:hAnsi="仿宋" w:eastAsia="仿宋"/>
          <w:sz w:val="28"/>
          <w:szCs w:val="28"/>
        </w:rPr>
        <w:t>证明采购货物</w:t>
      </w:r>
      <w:r>
        <w:rPr>
          <w:rFonts w:hint="eastAsia" w:ascii="仿宋" w:hAnsi="仿宋" w:eastAsia="仿宋"/>
          <w:sz w:val="28"/>
          <w:szCs w:val="28"/>
          <w:lang w:eastAsia="zh-CN"/>
        </w:rPr>
        <w:t>（</w:t>
      </w:r>
      <w:r>
        <w:rPr>
          <w:rFonts w:hint="eastAsia" w:ascii="仿宋" w:hAnsi="仿宋" w:eastAsia="仿宋"/>
          <w:sz w:val="28"/>
          <w:szCs w:val="28"/>
        </w:rPr>
        <w:t>服务</w:t>
      </w:r>
      <w:r>
        <w:rPr>
          <w:rFonts w:hint="eastAsia" w:ascii="仿宋" w:hAnsi="仿宋" w:eastAsia="仿宋"/>
          <w:sz w:val="28"/>
          <w:szCs w:val="28"/>
          <w:lang w:eastAsia="zh-CN"/>
        </w:rPr>
        <w:t>）或工程</w:t>
      </w:r>
      <w:r>
        <w:rPr>
          <w:rFonts w:hint="eastAsia" w:ascii="仿宋" w:hAnsi="仿宋" w:eastAsia="仿宋"/>
          <w:sz w:val="28"/>
          <w:szCs w:val="28"/>
        </w:rPr>
        <w:t>符合</w:t>
      </w:r>
      <w:r>
        <w:rPr>
          <w:rFonts w:hint="eastAsia" w:ascii="仿宋" w:hAnsi="仿宋" w:eastAsia="仿宋"/>
          <w:sz w:val="28"/>
          <w:szCs w:val="28"/>
          <w:lang w:eastAsia="zh-CN"/>
        </w:rPr>
        <w:t>谈判</w:t>
      </w:r>
      <w:r>
        <w:rPr>
          <w:rFonts w:hint="eastAsia" w:ascii="仿宋" w:hAnsi="仿宋" w:eastAsia="仿宋"/>
          <w:sz w:val="28"/>
          <w:szCs w:val="28"/>
        </w:rPr>
        <w:t>文件规定的文件：</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（1）提交所有采购货物</w:t>
      </w:r>
      <w:r>
        <w:rPr>
          <w:rFonts w:hint="eastAsia" w:ascii="仿宋" w:hAnsi="仿宋" w:eastAsia="仿宋"/>
          <w:sz w:val="28"/>
          <w:szCs w:val="28"/>
          <w:lang w:eastAsia="zh-CN"/>
        </w:rPr>
        <w:t>（</w:t>
      </w:r>
      <w:r>
        <w:rPr>
          <w:rFonts w:hint="eastAsia" w:ascii="仿宋" w:hAnsi="仿宋" w:eastAsia="仿宋"/>
          <w:sz w:val="28"/>
          <w:szCs w:val="28"/>
        </w:rPr>
        <w:t>服务</w:t>
      </w:r>
      <w:r>
        <w:rPr>
          <w:rFonts w:hint="eastAsia" w:ascii="仿宋" w:hAnsi="仿宋" w:eastAsia="仿宋"/>
          <w:sz w:val="28"/>
          <w:szCs w:val="28"/>
          <w:lang w:eastAsia="zh-CN"/>
        </w:rPr>
        <w:t>）或工程</w:t>
      </w:r>
      <w:r>
        <w:rPr>
          <w:rFonts w:hint="eastAsia" w:ascii="仿宋" w:hAnsi="仿宋" w:eastAsia="仿宋"/>
          <w:sz w:val="28"/>
          <w:szCs w:val="28"/>
        </w:rPr>
        <w:t>和相应服务的合格性、符合性证明文件，该文件可以是文字资料、图表和数据等。</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（2）详细描述采购货物</w:t>
      </w:r>
      <w:r>
        <w:rPr>
          <w:rFonts w:hint="eastAsia" w:ascii="仿宋" w:hAnsi="仿宋" w:eastAsia="仿宋"/>
          <w:sz w:val="28"/>
          <w:szCs w:val="28"/>
          <w:lang w:eastAsia="zh-CN"/>
        </w:rPr>
        <w:t>（</w:t>
      </w:r>
      <w:r>
        <w:rPr>
          <w:rFonts w:hint="eastAsia" w:ascii="仿宋" w:hAnsi="仿宋" w:eastAsia="仿宋"/>
          <w:sz w:val="28"/>
          <w:szCs w:val="28"/>
        </w:rPr>
        <w:t>服务</w:t>
      </w:r>
      <w:r>
        <w:rPr>
          <w:rFonts w:hint="eastAsia" w:ascii="仿宋" w:hAnsi="仿宋" w:eastAsia="仿宋"/>
          <w:sz w:val="28"/>
          <w:szCs w:val="28"/>
          <w:lang w:eastAsia="zh-CN"/>
        </w:rPr>
        <w:t>）或工程</w:t>
      </w:r>
      <w:r>
        <w:rPr>
          <w:rFonts w:hint="eastAsia" w:ascii="仿宋" w:hAnsi="仿宋" w:eastAsia="仿宋"/>
          <w:sz w:val="28"/>
          <w:szCs w:val="28"/>
        </w:rPr>
        <w:t>的规格、功能、性能、技术参数</w:t>
      </w:r>
      <w:r>
        <w:rPr>
          <w:rFonts w:hint="eastAsia" w:ascii="仿宋" w:hAnsi="仿宋" w:eastAsia="仿宋"/>
          <w:sz w:val="28"/>
          <w:szCs w:val="28"/>
          <w:lang w:eastAsia="zh-CN"/>
        </w:rPr>
        <w:t>或工程量清单</w:t>
      </w:r>
      <w:r>
        <w:rPr>
          <w:rFonts w:hint="eastAsia" w:ascii="仿宋" w:hAnsi="仿宋" w:eastAsia="仿宋"/>
          <w:sz w:val="28"/>
          <w:szCs w:val="28"/>
        </w:rPr>
        <w:t>及与采购货物</w:t>
      </w:r>
      <w:r>
        <w:rPr>
          <w:rFonts w:hint="eastAsia" w:ascii="仿宋" w:hAnsi="仿宋" w:eastAsia="仿宋"/>
          <w:sz w:val="28"/>
          <w:szCs w:val="28"/>
          <w:lang w:eastAsia="zh-CN"/>
        </w:rPr>
        <w:t>（</w:t>
      </w:r>
      <w:r>
        <w:rPr>
          <w:rFonts w:hint="eastAsia" w:ascii="仿宋" w:hAnsi="仿宋" w:eastAsia="仿宋"/>
          <w:sz w:val="28"/>
          <w:szCs w:val="28"/>
        </w:rPr>
        <w:t>服务</w:t>
      </w:r>
      <w:r>
        <w:rPr>
          <w:rFonts w:hint="eastAsia" w:ascii="仿宋" w:hAnsi="仿宋" w:eastAsia="仿宋"/>
          <w:sz w:val="28"/>
          <w:szCs w:val="28"/>
          <w:lang w:eastAsia="zh-CN"/>
        </w:rPr>
        <w:t>）或工程</w:t>
      </w:r>
      <w:r>
        <w:rPr>
          <w:rFonts w:hint="eastAsia" w:ascii="仿宋" w:hAnsi="仿宋" w:eastAsia="仿宋"/>
          <w:sz w:val="28"/>
          <w:szCs w:val="28"/>
        </w:rPr>
        <w:t>的偏离情况等。</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（3）供应商认为需要补充的其它资料文件。</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 xml:space="preserve">9  </w:t>
      </w:r>
      <w:r>
        <w:rPr>
          <w:rFonts w:hint="eastAsia" w:ascii="仿宋" w:hAnsi="仿宋" w:eastAsia="仿宋"/>
          <w:b/>
          <w:bCs/>
          <w:sz w:val="28"/>
          <w:szCs w:val="28"/>
          <w:lang w:eastAsia="zh-CN"/>
        </w:rPr>
        <w:t>投标</w:t>
      </w:r>
      <w:r>
        <w:rPr>
          <w:rFonts w:hint="eastAsia" w:ascii="仿宋" w:hAnsi="仿宋" w:eastAsia="仿宋"/>
          <w:b/>
          <w:color w:val="000000"/>
          <w:sz w:val="28"/>
          <w:szCs w:val="28"/>
        </w:rPr>
        <w:t>报价</w:t>
      </w:r>
    </w:p>
    <w:p>
      <w:pPr>
        <w:pStyle w:val="8"/>
        <w:keepNext w:val="0"/>
        <w:keepLines w:val="0"/>
        <w:pageBreakBefore w:val="0"/>
        <w:kinsoku/>
        <w:wordWrap/>
        <w:overflowPunct/>
        <w:topLinePunct w:val="0"/>
        <w:bidi w:val="0"/>
        <w:spacing w:after="0" w:line="440" w:lineRule="exact"/>
        <w:ind w:firstLine="537" w:firstLineChars="192"/>
        <w:textAlignment w:val="auto"/>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.1</w:t>
      </w:r>
      <w:r>
        <w:rPr>
          <w:rFonts w:hint="eastAsia" w:ascii="仿宋" w:hAnsi="仿宋" w:eastAsia="仿宋"/>
          <w:sz w:val="28"/>
          <w:szCs w:val="28"/>
          <w:lang w:val="en-US" w:eastAsia="zh-CN"/>
        </w:rPr>
        <w:t xml:space="preserve"> </w:t>
      </w:r>
      <w:r>
        <w:rPr>
          <w:rFonts w:hint="eastAsia" w:ascii="仿宋" w:hAnsi="仿宋" w:eastAsia="仿宋"/>
          <w:sz w:val="28"/>
          <w:szCs w:val="28"/>
        </w:rPr>
        <w:t>供应商应在投标报价表上标明单价和总价。如单价和总价不符，以单价为准，小写与大写不符的，以大写为准。供应商的投标价应是指所有货物</w:t>
      </w:r>
      <w:r>
        <w:rPr>
          <w:rFonts w:hint="eastAsia" w:ascii="仿宋" w:hAnsi="仿宋" w:eastAsia="仿宋"/>
          <w:sz w:val="28"/>
          <w:szCs w:val="28"/>
          <w:lang w:eastAsia="zh-CN"/>
        </w:rPr>
        <w:t>（</w:t>
      </w:r>
      <w:r>
        <w:rPr>
          <w:rFonts w:hint="eastAsia" w:ascii="仿宋" w:hAnsi="仿宋" w:eastAsia="仿宋"/>
          <w:sz w:val="28"/>
          <w:szCs w:val="28"/>
        </w:rPr>
        <w:t>服务</w:t>
      </w:r>
      <w:r>
        <w:rPr>
          <w:rFonts w:hint="eastAsia" w:ascii="仿宋" w:hAnsi="仿宋" w:eastAsia="仿宋"/>
          <w:sz w:val="28"/>
          <w:szCs w:val="28"/>
          <w:lang w:eastAsia="zh-CN"/>
        </w:rPr>
        <w:t>）</w:t>
      </w:r>
      <w:r>
        <w:rPr>
          <w:rFonts w:hint="eastAsia" w:ascii="仿宋" w:hAnsi="仿宋" w:eastAsia="仿宋"/>
          <w:sz w:val="28"/>
          <w:szCs w:val="28"/>
        </w:rPr>
        <w:t>或</w:t>
      </w:r>
      <w:r>
        <w:rPr>
          <w:rFonts w:hint="eastAsia" w:ascii="仿宋" w:hAnsi="仿宋" w:eastAsia="仿宋"/>
          <w:sz w:val="28"/>
          <w:szCs w:val="28"/>
          <w:lang w:eastAsia="zh-CN"/>
        </w:rPr>
        <w:t>工程</w:t>
      </w:r>
      <w:r>
        <w:rPr>
          <w:rFonts w:hint="eastAsia" w:ascii="仿宋" w:hAnsi="仿宋" w:eastAsia="仿宋"/>
          <w:sz w:val="28"/>
          <w:szCs w:val="28"/>
        </w:rPr>
        <w:t>按</w:t>
      </w:r>
      <w:r>
        <w:rPr>
          <w:rFonts w:hint="eastAsia" w:ascii="仿宋" w:hAnsi="仿宋" w:eastAsia="仿宋"/>
          <w:sz w:val="28"/>
          <w:szCs w:val="28"/>
          <w:lang w:eastAsia="zh-CN"/>
        </w:rPr>
        <w:t>谈判</w:t>
      </w:r>
      <w:r>
        <w:rPr>
          <w:rFonts w:hint="eastAsia" w:ascii="仿宋" w:hAnsi="仿宋" w:eastAsia="仿宋"/>
          <w:sz w:val="28"/>
          <w:szCs w:val="28"/>
        </w:rPr>
        <w:t>文件要求交付使用或完工的价格；供应商应在投标报价上标明，本次采购拟提供货物的单价金额及投标总价金额，开标后不得更改，供应商对项目的报价必须是唯一的，招标人不接受选择性报价。</w:t>
      </w:r>
    </w:p>
    <w:p>
      <w:pPr>
        <w:pStyle w:val="8"/>
        <w:keepNext w:val="0"/>
        <w:keepLines w:val="0"/>
        <w:pageBreakBefore w:val="0"/>
        <w:kinsoku/>
        <w:wordWrap/>
        <w:overflowPunct/>
        <w:topLinePunct w:val="0"/>
        <w:bidi w:val="0"/>
        <w:spacing w:after="0" w:line="440" w:lineRule="exact"/>
        <w:ind w:firstLine="537" w:firstLineChars="192"/>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8"/>
        <w:keepNext w:val="0"/>
        <w:keepLines w:val="0"/>
        <w:pageBreakBefore w:val="0"/>
        <w:kinsoku/>
        <w:wordWrap/>
        <w:overflowPunct/>
        <w:topLinePunct w:val="0"/>
        <w:bidi w:val="0"/>
        <w:spacing w:after="0" w:line="440" w:lineRule="exact"/>
        <w:ind w:firstLine="537" w:firstLineChars="192"/>
        <w:textAlignment w:val="auto"/>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 xml:space="preserve">.3 </w:t>
      </w:r>
      <w:r>
        <w:rPr>
          <w:rFonts w:hint="eastAsia" w:ascii="仿宋" w:hAnsi="仿宋" w:eastAsia="仿宋"/>
          <w:sz w:val="28"/>
          <w:szCs w:val="28"/>
          <w:lang w:eastAsia="zh-CN"/>
        </w:rPr>
        <w:t>谈判</w:t>
      </w:r>
      <w:r>
        <w:rPr>
          <w:rFonts w:hint="eastAsia" w:ascii="仿宋" w:hAnsi="仿宋" w:eastAsia="仿宋"/>
          <w:sz w:val="28"/>
          <w:szCs w:val="28"/>
        </w:rPr>
        <w:t>文件未列明，而供应商认为必需的费用也需列入报价。</w:t>
      </w:r>
    </w:p>
    <w:p>
      <w:pPr>
        <w:pStyle w:val="8"/>
        <w:keepNext w:val="0"/>
        <w:keepLines w:val="0"/>
        <w:pageBreakBefore w:val="0"/>
        <w:kinsoku/>
        <w:wordWrap/>
        <w:overflowPunct/>
        <w:topLinePunct w:val="0"/>
        <w:bidi w:val="0"/>
        <w:spacing w:after="0" w:line="440" w:lineRule="exact"/>
        <w:ind w:firstLine="537" w:firstLineChars="192"/>
        <w:textAlignment w:val="auto"/>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.4 招标人不接受低于成本的投标报价，也不接受招标项目范围内的捐赠。</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sz w:val="28"/>
          <w:szCs w:val="28"/>
          <w:lang w:val="en-US" w:eastAsia="zh-CN"/>
        </w:rPr>
        <w:t>9</w:t>
      </w:r>
      <w:r>
        <w:rPr>
          <w:rFonts w:hint="eastAsia" w:ascii="仿宋" w:hAnsi="仿宋" w:eastAsia="仿宋"/>
          <w:sz w:val="28"/>
          <w:szCs w:val="28"/>
        </w:rPr>
        <w:t>.5 固定合同价，供应商所报的单价和总价在合同实施期间应保持不变，不因劳务、材料等成本的价格变动而做任何调整。</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10</w:t>
      </w:r>
      <w:r>
        <w:rPr>
          <w:rFonts w:hint="eastAsia" w:ascii="仿宋" w:hAnsi="仿宋" w:eastAsia="仿宋"/>
          <w:b/>
          <w:color w:val="000000"/>
          <w:sz w:val="28"/>
          <w:szCs w:val="28"/>
        </w:rPr>
        <w:t>　响应文件签署</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.1 响应文件应由</w:t>
      </w:r>
      <w:r>
        <w:rPr>
          <w:rFonts w:hint="eastAsia" w:ascii="仿宋" w:hAnsi="仿宋" w:eastAsia="仿宋"/>
          <w:sz w:val="28"/>
          <w:szCs w:val="28"/>
        </w:rPr>
        <w:t>法定代表人</w:t>
      </w:r>
      <w:r>
        <w:rPr>
          <w:rFonts w:hint="eastAsia" w:ascii="仿宋" w:hAnsi="仿宋" w:eastAsia="仿宋"/>
          <w:color w:val="000000"/>
          <w:sz w:val="28"/>
          <w:szCs w:val="28"/>
        </w:rPr>
        <w:t>或其</w:t>
      </w:r>
      <w:r>
        <w:rPr>
          <w:rFonts w:hint="eastAsia" w:ascii="仿宋" w:hAnsi="仿宋" w:eastAsia="仿宋"/>
          <w:color w:val="000000"/>
          <w:sz w:val="28"/>
          <w:szCs w:val="28"/>
          <w:lang w:val="en-US" w:eastAsia="zh-CN"/>
        </w:rPr>
        <w:t>委托</w:t>
      </w:r>
      <w:r>
        <w:rPr>
          <w:rFonts w:hint="eastAsia" w:ascii="仿宋" w:hAnsi="仿宋" w:eastAsia="仿宋"/>
          <w:color w:val="000000"/>
          <w:sz w:val="28"/>
          <w:szCs w:val="28"/>
        </w:rPr>
        <w:t xml:space="preserve">全权代理人按规定逐一签署和签名，并加盖单位公章，否则由此造成的无效标由供应商负责。 </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.2 响应文件的签署应清楚工整。凡有修改、涂改视为无效标。</w:t>
      </w:r>
    </w:p>
    <w:p>
      <w:pPr>
        <w:keepNext w:val="0"/>
        <w:keepLines w:val="0"/>
        <w:pageBreakBefore w:val="0"/>
        <w:kinsoku/>
        <w:wordWrap/>
        <w:overflowPunct/>
        <w:topLinePunct w:val="0"/>
        <w:bidi w:val="0"/>
        <w:spacing w:line="440" w:lineRule="exact"/>
        <w:ind w:firstLine="562" w:firstLineChars="200"/>
        <w:jc w:val="both"/>
        <w:textAlignment w:val="auto"/>
        <w:rPr>
          <w:rFonts w:hint="eastAsia" w:ascii="仿宋" w:hAnsi="仿宋" w:eastAsia="仿宋"/>
          <w:b/>
          <w:color w:val="000000"/>
          <w:sz w:val="28"/>
          <w:szCs w:val="28"/>
        </w:rPr>
      </w:pPr>
      <w:r>
        <w:rPr>
          <w:rFonts w:hint="eastAsia" w:ascii="仿宋" w:hAnsi="仿宋" w:eastAsia="仿宋"/>
          <w:b/>
          <w:color w:val="000000"/>
          <w:sz w:val="28"/>
          <w:szCs w:val="28"/>
          <w:lang w:eastAsia="zh-CN"/>
        </w:rPr>
        <w:t>三、</w:t>
      </w:r>
      <w:r>
        <w:rPr>
          <w:rFonts w:hint="eastAsia" w:ascii="仿宋" w:hAnsi="仿宋" w:eastAsia="仿宋"/>
          <w:b/>
          <w:color w:val="000000"/>
          <w:sz w:val="28"/>
          <w:szCs w:val="28"/>
        </w:rPr>
        <w:t>响应文件的</w:t>
      </w:r>
      <w:r>
        <w:rPr>
          <w:rFonts w:hint="eastAsia" w:ascii="仿宋" w:hAnsi="仿宋" w:eastAsia="仿宋"/>
          <w:b/>
          <w:color w:val="000000"/>
          <w:sz w:val="28"/>
          <w:szCs w:val="28"/>
          <w:lang w:eastAsia="zh-CN"/>
        </w:rPr>
        <w:t>提</w:t>
      </w:r>
      <w:r>
        <w:rPr>
          <w:rFonts w:hint="eastAsia" w:ascii="仿宋" w:hAnsi="仿宋" w:eastAsia="仿宋"/>
          <w:b/>
          <w:color w:val="000000"/>
          <w:sz w:val="28"/>
          <w:szCs w:val="28"/>
        </w:rPr>
        <w:t>交</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11</w:t>
      </w:r>
      <w:r>
        <w:rPr>
          <w:rFonts w:hint="eastAsia" w:ascii="仿宋" w:hAnsi="仿宋" w:eastAsia="仿宋"/>
          <w:b/>
          <w:color w:val="000000"/>
          <w:sz w:val="28"/>
          <w:szCs w:val="28"/>
        </w:rPr>
        <w:t>　投标截止时间</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.1 投标时间及投标截止时间: 详见</w:t>
      </w:r>
      <w:r>
        <w:rPr>
          <w:rFonts w:hint="eastAsia" w:ascii="仿宋" w:hAnsi="仿宋" w:eastAsia="仿宋" w:cs="Times New Roman"/>
          <w:color w:val="000000"/>
          <w:sz w:val="28"/>
          <w:szCs w:val="28"/>
        </w:rPr>
        <w:t>《竞争性谈判公告》</w:t>
      </w:r>
      <w:r>
        <w:rPr>
          <w:rFonts w:hint="eastAsia" w:ascii="仿宋" w:hAnsi="仿宋" w:eastAsia="仿宋"/>
          <w:color w:val="000000"/>
          <w:sz w:val="28"/>
          <w:szCs w:val="28"/>
        </w:rPr>
        <w:t>或《变更通知》。</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sz w:val="28"/>
          <w:szCs w:val="28"/>
          <w:shd w:val="clear" w:color="auto" w:fill="FFFFFF"/>
        </w:rPr>
      </w:pPr>
      <w:r>
        <w:rPr>
          <w:rFonts w:hint="eastAsia" w:ascii="仿宋" w:hAnsi="仿宋" w:eastAsia="仿宋"/>
          <w:b/>
          <w:sz w:val="28"/>
          <w:szCs w:val="28"/>
          <w:shd w:val="clear" w:color="auto" w:fill="FFFFFF"/>
          <w:lang w:val="en-US" w:eastAsia="zh-CN"/>
        </w:rPr>
        <w:t>12</w:t>
      </w:r>
      <w:r>
        <w:rPr>
          <w:rFonts w:hint="eastAsia" w:ascii="仿宋" w:hAnsi="仿宋" w:eastAsia="仿宋"/>
          <w:b/>
          <w:sz w:val="28"/>
          <w:szCs w:val="28"/>
          <w:shd w:val="clear" w:color="auto" w:fill="FFFFFF"/>
        </w:rPr>
        <w:t>　投标无效</w:t>
      </w:r>
      <w:r>
        <w:rPr>
          <w:rFonts w:hint="eastAsia" w:ascii="仿宋" w:hAnsi="仿宋" w:eastAsia="仿宋"/>
          <w:b/>
          <w:sz w:val="28"/>
          <w:szCs w:val="28"/>
          <w:shd w:val="clear" w:color="auto" w:fill="FFFFFF"/>
          <w:lang w:eastAsia="zh-CN"/>
        </w:rPr>
        <w:t>情形</w:t>
      </w:r>
      <w:r>
        <w:rPr>
          <w:rFonts w:hint="eastAsia" w:ascii="仿宋" w:hAnsi="仿宋" w:eastAsia="仿宋"/>
          <w:b/>
          <w:sz w:val="28"/>
          <w:szCs w:val="28"/>
          <w:shd w:val="clear" w:color="auto" w:fill="FFFFFF"/>
        </w:rPr>
        <w:t>：</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rPr>
        <w:t>.1 响应文件</w:t>
      </w:r>
      <w:r>
        <w:rPr>
          <w:rFonts w:hint="eastAsia" w:ascii="仿宋" w:hAnsi="仿宋" w:eastAsia="仿宋"/>
          <w:color w:val="000000"/>
          <w:sz w:val="28"/>
          <w:szCs w:val="28"/>
          <w:highlight w:val="none"/>
          <w:lang w:eastAsia="zh-CN"/>
        </w:rPr>
        <w:t>未按要求上传</w:t>
      </w:r>
      <w:r>
        <w:rPr>
          <w:rFonts w:hint="eastAsia" w:ascii="仿宋" w:hAnsi="仿宋" w:eastAsia="仿宋"/>
          <w:color w:val="000000"/>
          <w:sz w:val="28"/>
          <w:szCs w:val="28"/>
          <w:highlight w:val="none"/>
        </w:rPr>
        <w:t>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.2 在政府采购云平台所填写的“报名供应商名单”中“单位名称”与投标时单位名称不一致的；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12</w:t>
      </w:r>
      <w:r>
        <w:rPr>
          <w:rFonts w:hint="eastAsia" w:ascii="仿宋" w:hAnsi="仿宋" w:eastAsia="仿宋"/>
          <w:color w:val="000000"/>
          <w:sz w:val="28"/>
          <w:szCs w:val="28"/>
          <w:shd w:val="clear" w:color="auto" w:fill="FFFFFF"/>
        </w:rPr>
        <w:t>.3 不具备采购文件中规定资格要求的；</w:t>
      </w:r>
    </w:p>
    <w:p>
      <w:pPr>
        <w:keepNext w:val="0"/>
        <w:keepLines w:val="0"/>
        <w:pageBreakBefore w:val="0"/>
        <w:kinsoku/>
        <w:wordWrap/>
        <w:overflowPunct/>
        <w:topLinePunct w:val="0"/>
        <w:bidi w:val="0"/>
        <w:adjustRightInd/>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12</w:t>
      </w:r>
      <w:r>
        <w:rPr>
          <w:rFonts w:hint="eastAsia" w:ascii="仿宋" w:hAnsi="仿宋" w:eastAsia="仿宋"/>
          <w:color w:val="000000"/>
          <w:sz w:val="28"/>
          <w:szCs w:val="28"/>
          <w:shd w:val="clear" w:color="auto" w:fill="FFFFFF"/>
        </w:rPr>
        <w:t>.4 不符合法律、法规和采购文件中规定的其它实质性要求的。</w:t>
      </w:r>
    </w:p>
    <w:p>
      <w:pPr>
        <w:keepNext w:val="0"/>
        <w:keepLines w:val="0"/>
        <w:pageBreakBefore w:val="0"/>
        <w:kinsoku/>
        <w:wordWrap/>
        <w:overflowPunct/>
        <w:topLinePunct w:val="0"/>
        <w:bidi w:val="0"/>
        <w:spacing w:line="440" w:lineRule="exact"/>
        <w:ind w:firstLine="562" w:firstLineChars="200"/>
        <w:jc w:val="both"/>
        <w:textAlignment w:val="auto"/>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开标</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13</w:t>
      </w:r>
      <w:r>
        <w:rPr>
          <w:rFonts w:hint="eastAsia" w:ascii="仿宋" w:hAnsi="仿宋" w:eastAsia="仿宋"/>
          <w:b/>
          <w:color w:val="000000"/>
          <w:sz w:val="28"/>
          <w:szCs w:val="28"/>
          <w:shd w:val="clear" w:color="auto" w:fill="FFFFFF"/>
        </w:rPr>
        <w:t xml:space="preserve">  开标</w:t>
      </w:r>
    </w:p>
    <w:p>
      <w:pPr>
        <w:pStyle w:val="22"/>
        <w:keepNext w:val="0"/>
        <w:keepLines w:val="0"/>
        <w:pageBreakBefore w:val="0"/>
        <w:kinsoku/>
        <w:wordWrap/>
        <w:overflowPunct/>
        <w:topLinePunct w:val="0"/>
        <w:bidi w:val="0"/>
        <w:spacing w:after="0" w:line="440" w:lineRule="exact"/>
        <w:ind w:left="0" w:leftChars="0" w:firstLine="560"/>
        <w:textAlignment w:val="auto"/>
        <w:rPr>
          <w:rFonts w:hint="eastAsia" w:ascii="仿宋" w:hAnsi="仿宋" w:eastAsia="仿宋"/>
          <w:b/>
          <w:sz w:val="28"/>
          <w:szCs w:val="28"/>
          <w:lang w:eastAsia="zh-CN"/>
        </w:rPr>
      </w:pPr>
      <w:r>
        <w:rPr>
          <w:rFonts w:hint="eastAsia" w:ascii="仿宋" w:hAnsi="仿宋" w:eastAsia="仿宋"/>
          <w:color w:val="000000"/>
          <w:sz w:val="28"/>
          <w:szCs w:val="28"/>
          <w:shd w:val="clear" w:color="auto" w:fill="FFFFFF"/>
          <w:lang w:val="en-US" w:eastAsia="zh-CN"/>
        </w:rPr>
        <w:t>13</w:t>
      </w:r>
      <w:r>
        <w:rPr>
          <w:rFonts w:hint="eastAsia" w:ascii="仿宋" w:hAnsi="仿宋" w:eastAsia="仿宋"/>
          <w:color w:val="000000"/>
          <w:sz w:val="28"/>
          <w:szCs w:val="28"/>
          <w:shd w:val="clear" w:color="auto" w:fill="FFFFFF"/>
        </w:rPr>
        <w:t>.1 招标人在公告或变更通知的规定日期、时间和地点组织开标会。</w:t>
      </w:r>
    </w:p>
    <w:p>
      <w:pPr>
        <w:keepNext w:val="0"/>
        <w:keepLines w:val="0"/>
        <w:pageBreakBefore w:val="0"/>
        <w:kinsoku/>
        <w:wordWrap/>
        <w:overflowPunct/>
        <w:topLinePunct w:val="0"/>
        <w:bidi w:val="0"/>
        <w:spacing w:line="440" w:lineRule="exact"/>
        <w:ind w:firstLine="562" w:firstLineChars="200"/>
        <w:jc w:val="both"/>
        <w:textAlignment w:val="auto"/>
        <w:rPr>
          <w:rFonts w:hint="eastAsia" w:ascii="仿宋" w:hAnsi="仿宋" w:eastAsia="仿宋"/>
          <w:b/>
          <w:sz w:val="28"/>
          <w:szCs w:val="28"/>
        </w:rPr>
      </w:pPr>
      <w:r>
        <w:rPr>
          <w:rFonts w:hint="eastAsia" w:ascii="仿宋" w:hAnsi="仿宋" w:eastAsia="仿宋"/>
          <w:b/>
          <w:sz w:val="28"/>
          <w:szCs w:val="28"/>
          <w:lang w:eastAsia="zh-CN"/>
        </w:rPr>
        <w:t>五、</w:t>
      </w:r>
      <w:r>
        <w:rPr>
          <w:rFonts w:hint="eastAsia" w:ascii="仿宋" w:hAnsi="仿宋" w:eastAsia="仿宋"/>
          <w:b/>
          <w:sz w:val="28"/>
          <w:szCs w:val="28"/>
        </w:rPr>
        <w:t>评标</w:t>
      </w:r>
    </w:p>
    <w:p>
      <w:pPr>
        <w:keepNext w:val="0"/>
        <w:keepLines w:val="0"/>
        <w:pageBreakBefore w:val="0"/>
        <w:kinsoku/>
        <w:wordWrap/>
        <w:overflowPunct/>
        <w:topLinePunct w:val="0"/>
        <w:bidi w:val="0"/>
        <w:spacing w:line="440" w:lineRule="exact"/>
        <w:ind w:firstLine="562" w:firstLineChars="200"/>
        <w:textAlignment w:val="auto"/>
        <w:rPr>
          <w:rFonts w:ascii="仿宋" w:hAnsi="仿宋" w:eastAsia="仿宋"/>
          <w:b/>
          <w:sz w:val="28"/>
          <w:szCs w:val="28"/>
          <w:shd w:val="clear" w:color="auto" w:fill="FFFFFF"/>
        </w:rPr>
      </w:pPr>
      <w:r>
        <w:rPr>
          <w:rFonts w:hint="eastAsia" w:ascii="仿宋" w:hAnsi="仿宋" w:eastAsia="仿宋"/>
          <w:b/>
          <w:sz w:val="28"/>
          <w:szCs w:val="28"/>
          <w:shd w:val="clear" w:color="auto" w:fill="FFFFFF"/>
          <w:lang w:val="en-US" w:eastAsia="zh-CN"/>
        </w:rPr>
        <w:t>14</w:t>
      </w:r>
      <w:r>
        <w:rPr>
          <w:rFonts w:hint="eastAsia" w:ascii="仿宋" w:hAnsi="仿宋" w:eastAsia="仿宋"/>
          <w:b/>
          <w:sz w:val="28"/>
          <w:szCs w:val="28"/>
          <w:shd w:val="clear" w:color="auto" w:fill="FFFFFF"/>
        </w:rPr>
        <w:t xml:space="preserve"> </w:t>
      </w:r>
      <w:r>
        <w:rPr>
          <w:rFonts w:hint="eastAsia" w:ascii="仿宋" w:hAnsi="仿宋" w:eastAsia="仿宋"/>
          <w:b/>
          <w:sz w:val="28"/>
          <w:szCs w:val="28"/>
          <w:shd w:val="clear" w:color="auto" w:fill="FFFFFF"/>
          <w:lang w:val="en-US" w:eastAsia="zh-CN"/>
        </w:rPr>
        <w:t xml:space="preserve"> </w:t>
      </w:r>
      <w:r>
        <w:rPr>
          <w:rFonts w:hint="eastAsia" w:ascii="仿宋" w:hAnsi="仿宋" w:eastAsia="仿宋"/>
          <w:b/>
          <w:sz w:val="28"/>
          <w:szCs w:val="28"/>
          <w:shd w:val="clear" w:color="auto" w:fill="FFFFFF"/>
        </w:rPr>
        <w:t>谈判小组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14</w:t>
      </w:r>
      <w:r>
        <w:rPr>
          <w:rFonts w:hint="eastAsia" w:ascii="仿宋" w:hAnsi="仿宋" w:eastAsia="仿宋"/>
          <w:color w:val="000000"/>
          <w:sz w:val="28"/>
          <w:szCs w:val="28"/>
          <w:shd w:val="clear" w:color="auto" w:fill="FFFFFF"/>
        </w:rPr>
        <w:t>.1 招标人将组建</w:t>
      </w:r>
      <w:r>
        <w:rPr>
          <w:rFonts w:hint="eastAsia" w:ascii="仿宋" w:hAnsi="仿宋" w:eastAsia="仿宋"/>
          <w:bCs/>
          <w:sz w:val="28"/>
          <w:szCs w:val="28"/>
          <w:shd w:val="clear" w:color="auto" w:fill="FFFFFF"/>
        </w:rPr>
        <w:t>谈判</w:t>
      </w:r>
      <w:r>
        <w:rPr>
          <w:rFonts w:hint="eastAsia" w:ascii="仿宋" w:hAnsi="仿宋" w:eastAsia="仿宋"/>
          <w:color w:val="000000"/>
          <w:sz w:val="28"/>
          <w:szCs w:val="28"/>
          <w:shd w:val="clear" w:color="auto" w:fill="FFFFFF"/>
        </w:rPr>
        <w:t>小组，成员由技术、经济等方面的专家组成。</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14</w:t>
      </w:r>
      <w:r>
        <w:rPr>
          <w:rFonts w:hint="eastAsia" w:ascii="仿宋" w:hAnsi="仿宋" w:eastAsia="仿宋"/>
          <w:color w:val="000000"/>
          <w:sz w:val="28"/>
          <w:szCs w:val="28"/>
          <w:shd w:val="clear" w:color="auto" w:fill="FFFFFF"/>
        </w:rPr>
        <w:t xml:space="preserve">.2 </w:t>
      </w:r>
      <w:r>
        <w:rPr>
          <w:rFonts w:hint="eastAsia" w:ascii="仿宋" w:hAnsi="仿宋" w:eastAsia="仿宋"/>
          <w:bCs/>
          <w:sz w:val="28"/>
          <w:szCs w:val="28"/>
          <w:shd w:val="clear" w:color="auto" w:fill="FFFFFF"/>
        </w:rPr>
        <w:t>谈判</w:t>
      </w:r>
      <w:r>
        <w:rPr>
          <w:rFonts w:hint="eastAsia" w:ascii="仿宋" w:hAnsi="仿宋" w:eastAsia="仿宋"/>
          <w:color w:val="000000"/>
          <w:sz w:val="28"/>
          <w:szCs w:val="28"/>
          <w:shd w:val="clear" w:color="auto" w:fill="FFFFFF"/>
        </w:rPr>
        <w:t xml:space="preserve">小组负责对响应文件进行评审和比较，并向招标人推荐成交供应商。  </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bCs/>
          <w:sz w:val="28"/>
          <w:szCs w:val="28"/>
          <w:shd w:val="clear" w:color="auto" w:fill="FFFFFF"/>
        </w:rPr>
      </w:pPr>
      <w:r>
        <w:rPr>
          <w:rFonts w:hint="eastAsia" w:ascii="仿宋" w:hAnsi="仿宋" w:eastAsia="仿宋"/>
          <w:b/>
          <w:bCs/>
          <w:sz w:val="28"/>
          <w:szCs w:val="28"/>
          <w:shd w:val="clear" w:color="auto" w:fill="FFFFFF"/>
          <w:lang w:val="en-US" w:eastAsia="zh-CN"/>
        </w:rPr>
        <w:t>15</w:t>
      </w:r>
      <w:r>
        <w:rPr>
          <w:rFonts w:hint="eastAsia" w:ascii="仿宋" w:hAnsi="仿宋" w:eastAsia="仿宋"/>
          <w:b/>
          <w:bCs/>
          <w:sz w:val="28"/>
          <w:szCs w:val="28"/>
          <w:shd w:val="clear" w:color="auto" w:fill="FFFFFF"/>
        </w:rPr>
        <w:t xml:space="preserve"> </w:t>
      </w:r>
      <w:r>
        <w:rPr>
          <w:rFonts w:hint="eastAsia" w:ascii="仿宋" w:hAnsi="仿宋" w:eastAsia="仿宋"/>
          <w:b/>
          <w:bCs/>
          <w:sz w:val="28"/>
          <w:szCs w:val="28"/>
          <w:shd w:val="clear" w:color="auto" w:fill="FFFFFF"/>
          <w:lang w:val="en-US" w:eastAsia="zh-CN"/>
        </w:rPr>
        <w:t xml:space="preserve"> </w:t>
      </w:r>
      <w:r>
        <w:rPr>
          <w:rFonts w:hint="eastAsia" w:ascii="仿宋" w:hAnsi="仿宋" w:eastAsia="仿宋"/>
          <w:b/>
          <w:bCs/>
          <w:sz w:val="28"/>
          <w:szCs w:val="28"/>
          <w:shd w:val="clear" w:color="auto" w:fill="FFFFFF"/>
        </w:rPr>
        <w:t>评审办法</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s="Times New Roman"/>
          <w:sz w:val="28"/>
          <w:szCs w:val="28"/>
          <w:shd w:val="clear" w:color="auto" w:fill="FFFFFF"/>
          <w:lang w:val="zh-CN"/>
        </w:rPr>
      </w:pPr>
      <w:r>
        <w:rPr>
          <w:rFonts w:hint="eastAsia" w:ascii="仿宋" w:hAnsi="仿宋" w:eastAsia="仿宋" w:cs="Times New Roman"/>
          <w:sz w:val="28"/>
          <w:szCs w:val="28"/>
          <w:shd w:val="clear" w:color="auto" w:fill="FFFFFF"/>
          <w:lang w:val="en-US" w:eastAsia="zh-CN"/>
        </w:rPr>
        <w:t>15</w:t>
      </w:r>
      <w:r>
        <w:rPr>
          <w:rFonts w:hint="eastAsia" w:ascii="仿宋" w:hAnsi="仿宋" w:eastAsia="仿宋" w:cs="Times New Roman"/>
          <w:sz w:val="28"/>
          <w:szCs w:val="28"/>
          <w:shd w:val="clear" w:color="auto" w:fill="FFFFFF"/>
          <w:lang w:val="zh-CN"/>
        </w:rPr>
        <w:t>.1 本项目采取竞争性谈判方式采购（</w:t>
      </w:r>
      <w:r>
        <w:rPr>
          <w:rFonts w:hint="eastAsia" w:ascii="仿宋" w:hAnsi="仿宋" w:eastAsia="仿宋" w:cs="Times New Roman"/>
          <w:sz w:val="28"/>
          <w:szCs w:val="28"/>
          <w:shd w:val="clear" w:color="auto" w:fill="FFFFFF"/>
          <w:lang w:val="zh-CN" w:eastAsia="zh-CN"/>
        </w:rPr>
        <w:t>通过与符合条件的供应商</w:t>
      </w:r>
      <w:r>
        <w:rPr>
          <w:rFonts w:hint="eastAsia" w:ascii="仿宋" w:hAnsi="仿宋" w:eastAsia="仿宋" w:cs="Times New Roman"/>
          <w:sz w:val="28"/>
          <w:szCs w:val="28"/>
          <w:shd w:val="clear" w:color="auto" w:fill="FFFFFF"/>
          <w:lang w:val="zh-CN"/>
        </w:rPr>
        <w:t>进行三轮谈判），采用最低价评标法。即：在符合采购需求、质量和服务相等的前提下，以提出最低报价的供应商作为成交供应商。</w:t>
      </w:r>
    </w:p>
    <w:p>
      <w:pPr>
        <w:pStyle w:val="2"/>
        <w:rPr>
          <w:rFonts w:hint="eastAsia"/>
          <w:lang w:val="zh-CN"/>
        </w:rPr>
      </w:pPr>
      <w:r>
        <w:rPr>
          <w:rFonts w:hint="eastAsia" w:ascii="仿宋" w:hAnsi="仿宋" w:eastAsia="仿宋" w:cs="Times New Roman"/>
          <w:b/>
          <w:bCs/>
          <w:color w:val="FF0000"/>
          <w:sz w:val="28"/>
          <w:szCs w:val="28"/>
          <w:shd w:val="clear" w:color="auto" w:fill="FFFFFF"/>
          <w:lang w:val="zh-CN"/>
        </w:rPr>
        <w:t>备注</w:t>
      </w:r>
      <w:r>
        <w:rPr>
          <w:rFonts w:hint="eastAsia" w:ascii="仿宋" w:hAnsi="仿宋" w:eastAsia="仿宋" w:cs="Times New Roman"/>
          <w:color w:val="FF0000"/>
          <w:sz w:val="28"/>
          <w:szCs w:val="28"/>
          <w:shd w:val="clear" w:color="auto" w:fill="FFFFFF"/>
          <w:lang w:val="zh-CN"/>
        </w:rPr>
        <w:t>：</w:t>
      </w:r>
      <w:r>
        <w:rPr>
          <w:rFonts w:hint="eastAsia" w:ascii="仿宋" w:hAnsi="仿宋" w:eastAsia="仿宋" w:cs="Times New Roman"/>
          <w:color w:val="FF0000"/>
          <w:sz w:val="28"/>
          <w:szCs w:val="28"/>
          <w:shd w:val="clear" w:color="auto" w:fill="FFFFFF"/>
          <w:lang w:val="zh-CN" w:eastAsia="zh-CN"/>
        </w:rPr>
        <w:t>本项目对参加投标的</w:t>
      </w:r>
      <w:r>
        <w:rPr>
          <w:rFonts w:hint="eastAsia" w:ascii="仿宋" w:hAnsi="仿宋" w:eastAsia="仿宋" w:cs="Times New Roman"/>
          <w:color w:val="FF0000"/>
          <w:sz w:val="28"/>
          <w:szCs w:val="28"/>
          <w:shd w:val="clear" w:color="auto" w:fill="FFFFFF"/>
          <w:lang w:val="zh-CN"/>
        </w:rPr>
        <w:t>小微企业报价给予</w:t>
      </w:r>
      <w:r>
        <w:rPr>
          <w:rFonts w:hint="eastAsia" w:ascii="仿宋" w:hAnsi="仿宋" w:eastAsia="仿宋" w:cs="Times New Roman"/>
          <w:color w:val="FF0000"/>
          <w:sz w:val="28"/>
          <w:szCs w:val="28"/>
          <w:shd w:val="clear" w:color="auto" w:fill="FFFFFF"/>
          <w:lang w:val="en-US" w:eastAsia="zh-CN"/>
        </w:rPr>
        <w:t>10</w:t>
      </w:r>
      <w:r>
        <w:rPr>
          <w:rFonts w:hint="eastAsia" w:ascii="仿宋" w:hAnsi="仿宋" w:eastAsia="仿宋" w:cs="Times New Roman"/>
          <w:color w:val="FF0000"/>
          <w:sz w:val="28"/>
          <w:szCs w:val="28"/>
          <w:shd w:val="clear" w:color="auto" w:fill="FFFFFF"/>
          <w:lang w:val="zh-CN"/>
        </w:rPr>
        <w:t>%的</w:t>
      </w:r>
      <w:r>
        <w:rPr>
          <w:rFonts w:hint="eastAsia" w:ascii="仿宋" w:hAnsi="仿宋" w:eastAsia="仿宋" w:cs="Times New Roman"/>
          <w:color w:val="FF0000"/>
          <w:sz w:val="28"/>
          <w:szCs w:val="28"/>
          <w:shd w:val="clear" w:color="auto" w:fill="FFFFFF"/>
          <w:lang w:val="zh-CN" w:eastAsia="zh-CN"/>
        </w:rPr>
        <w:t>价格</w:t>
      </w:r>
      <w:r>
        <w:rPr>
          <w:rFonts w:hint="eastAsia" w:ascii="仿宋" w:hAnsi="仿宋" w:eastAsia="仿宋" w:cs="Times New Roman"/>
          <w:color w:val="FF0000"/>
          <w:sz w:val="28"/>
          <w:szCs w:val="28"/>
          <w:shd w:val="clear" w:color="auto" w:fill="FFFFFF"/>
          <w:lang w:val="zh-CN"/>
        </w:rPr>
        <w:t>扣除，用扣除后的价格参加评审。</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bCs/>
          <w:sz w:val="28"/>
          <w:szCs w:val="28"/>
          <w:shd w:val="clear" w:color="auto" w:fill="FFFFFF"/>
        </w:rPr>
      </w:pPr>
      <w:r>
        <w:rPr>
          <w:rFonts w:hint="eastAsia" w:ascii="仿宋" w:hAnsi="仿宋" w:eastAsia="仿宋"/>
          <w:b/>
          <w:bCs/>
          <w:sz w:val="28"/>
          <w:szCs w:val="28"/>
          <w:shd w:val="clear" w:color="auto" w:fill="FFFFFF"/>
          <w:lang w:val="en-US" w:eastAsia="zh-CN"/>
        </w:rPr>
        <w:t>16</w:t>
      </w:r>
      <w:r>
        <w:rPr>
          <w:rFonts w:hint="eastAsia" w:ascii="仿宋" w:hAnsi="仿宋" w:eastAsia="仿宋"/>
          <w:b/>
          <w:bCs/>
          <w:sz w:val="28"/>
          <w:szCs w:val="28"/>
          <w:shd w:val="clear" w:color="auto" w:fill="FFFFFF"/>
        </w:rPr>
        <w:t xml:space="preserve"> </w:t>
      </w:r>
      <w:r>
        <w:rPr>
          <w:rFonts w:hint="eastAsia" w:ascii="仿宋" w:hAnsi="仿宋" w:eastAsia="仿宋"/>
          <w:b/>
          <w:bCs/>
          <w:sz w:val="28"/>
          <w:szCs w:val="28"/>
          <w:shd w:val="clear" w:color="auto" w:fill="FFFFFF"/>
          <w:lang w:val="en-US" w:eastAsia="zh-CN"/>
        </w:rPr>
        <w:t xml:space="preserve"> </w:t>
      </w:r>
      <w:r>
        <w:rPr>
          <w:rFonts w:hint="eastAsia" w:ascii="仿宋" w:hAnsi="仿宋" w:eastAsia="仿宋"/>
          <w:b/>
          <w:bCs/>
          <w:sz w:val="28"/>
          <w:szCs w:val="28"/>
          <w:shd w:val="clear" w:color="auto" w:fill="FFFFFF"/>
        </w:rPr>
        <w:t>符合性审查</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shd w:val="clear" w:color="auto" w:fill="FFFFFF"/>
          <w:lang w:val="zh-CN"/>
        </w:rPr>
      </w:pPr>
      <w:r>
        <w:rPr>
          <w:rFonts w:hint="eastAsia" w:ascii="仿宋" w:hAnsi="仿宋" w:eastAsia="仿宋"/>
          <w:sz w:val="28"/>
          <w:szCs w:val="28"/>
          <w:shd w:val="clear" w:color="auto" w:fill="FFFFFF"/>
          <w:lang w:val="en-US" w:eastAsia="zh-CN"/>
        </w:rPr>
        <w:t>16</w:t>
      </w:r>
      <w:r>
        <w:rPr>
          <w:rFonts w:hint="eastAsia" w:ascii="仿宋" w:hAnsi="仿宋" w:eastAsia="仿宋"/>
          <w:sz w:val="28"/>
          <w:szCs w:val="28"/>
          <w:shd w:val="clear" w:color="auto" w:fill="FFFFFF"/>
          <w:lang w:val="zh-CN"/>
        </w:rPr>
        <w:t>.</w:t>
      </w:r>
      <w:r>
        <w:rPr>
          <w:rFonts w:hint="eastAsia" w:ascii="仿宋" w:hAnsi="仿宋" w:eastAsia="仿宋"/>
          <w:sz w:val="28"/>
          <w:szCs w:val="28"/>
          <w:shd w:val="clear" w:color="auto" w:fill="FFFFFF"/>
        </w:rPr>
        <w:t>1</w:t>
      </w:r>
      <w:r>
        <w:rPr>
          <w:rFonts w:hint="eastAsia" w:ascii="仿宋" w:hAnsi="仿宋" w:eastAsia="仿宋"/>
          <w:sz w:val="28"/>
          <w:szCs w:val="28"/>
          <w:shd w:val="clear" w:color="auto" w:fill="FFFFFF"/>
          <w:lang w:val="zh-CN"/>
        </w:rPr>
        <w:t xml:space="preserve"> 谈判小组依据谈判文件的规定，从供应商上传的响应性文件的有效性、完整性和对谈判文件的响应程度进行审查，以确定是否对谈判文件的实质性要求作出响应。</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highlight w:val="none"/>
          <w:shd w:val="clear" w:color="auto" w:fill="FFFFFF"/>
          <w:lang w:val="zh-CN"/>
        </w:rPr>
      </w:pPr>
      <w:r>
        <w:rPr>
          <w:rFonts w:hint="eastAsia" w:ascii="仿宋" w:hAnsi="仿宋" w:eastAsia="仿宋"/>
          <w:sz w:val="28"/>
          <w:szCs w:val="28"/>
          <w:highlight w:val="none"/>
          <w:shd w:val="clear" w:color="auto" w:fill="FFFFFF"/>
          <w:lang w:val="en-US" w:eastAsia="zh-CN"/>
        </w:rPr>
        <w:t>16</w:t>
      </w:r>
      <w:r>
        <w:rPr>
          <w:rFonts w:hint="eastAsia" w:ascii="仿宋" w:hAnsi="仿宋" w:eastAsia="仿宋"/>
          <w:sz w:val="28"/>
          <w:szCs w:val="28"/>
          <w:highlight w:val="none"/>
          <w:shd w:val="clear" w:color="auto" w:fill="FFFFFF"/>
          <w:lang w:val="zh-CN"/>
        </w:rPr>
        <w:t>.</w:t>
      </w:r>
      <w:r>
        <w:rPr>
          <w:rFonts w:hint="eastAsia" w:ascii="仿宋" w:hAnsi="仿宋" w:eastAsia="仿宋"/>
          <w:sz w:val="28"/>
          <w:szCs w:val="28"/>
          <w:highlight w:val="none"/>
          <w:shd w:val="clear" w:color="auto" w:fill="FFFFFF"/>
        </w:rPr>
        <w:t>2</w:t>
      </w:r>
      <w:r>
        <w:rPr>
          <w:rFonts w:hint="eastAsia" w:ascii="仿宋" w:hAnsi="仿宋" w:eastAsia="仿宋"/>
          <w:sz w:val="28"/>
          <w:szCs w:val="28"/>
          <w:highlight w:val="none"/>
          <w:shd w:val="clear" w:color="auto" w:fill="FFFFFF"/>
          <w:lang w:val="en-US" w:eastAsia="zh-CN"/>
        </w:rPr>
        <w:t xml:space="preserve"> </w:t>
      </w:r>
      <w:r>
        <w:rPr>
          <w:rFonts w:hint="eastAsia" w:ascii="仿宋" w:hAnsi="仿宋" w:eastAsia="仿宋" w:cs="Times New Roman"/>
          <w:sz w:val="28"/>
          <w:szCs w:val="28"/>
          <w:shd w:val="clear" w:color="auto" w:fill="FFFFFF"/>
          <w:lang w:val="zh-CN"/>
        </w:rPr>
        <w:t>如供应商未作出实质性响应的，应实行现场告知，由谈判小组或采购人代表将集体意见现场及时告知该供应商，以让其核证、澄清事实</w:t>
      </w:r>
      <w:r>
        <w:rPr>
          <w:rFonts w:hint="eastAsia" w:ascii="仿宋" w:hAnsi="仿宋" w:eastAsia="仿宋"/>
          <w:sz w:val="28"/>
          <w:szCs w:val="28"/>
          <w:highlight w:val="none"/>
          <w:shd w:val="clear" w:color="auto" w:fill="FFFFFF"/>
          <w:lang w:val="zh-CN"/>
        </w:rPr>
        <w:t>。</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17</w:t>
      </w:r>
      <w:r>
        <w:rPr>
          <w:rFonts w:hint="eastAsia" w:ascii="仿宋" w:hAnsi="仿宋" w:eastAsia="仿宋"/>
          <w:b/>
          <w:color w:val="000000"/>
          <w:sz w:val="28"/>
          <w:szCs w:val="28"/>
          <w:shd w:val="clear" w:color="auto" w:fill="FFFFFF"/>
        </w:rPr>
        <w:t xml:space="preserve">  废标</w:t>
      </w:r>
      <w:r>
        <w:rPr>
          <w:rFonts w:hint="eastAsia" w:ascii="仿宋" w:hAnsi="仿宋" w:eastAsia="仿宋"/>
          <w:b/>
          <w:color w:val="000000"/>
          <w:sz w:val="28"/>
          <w:szCs w:val="28"/>
          <w:shd w:val="clear" w:color="auto" w:fill="FFFFFF"/>
          <w:lang w:eastAsia="zh-CN"/>
        </w:rPr>
        <w:t>情形</w:t>
      </w:r>
      <w:r>
        <w:rPr>
          <w:rFonts w:hint="eastAsia" w:ascii="仿宋" w:hAnsi="仿宋" w:eastAsia="仿宋"/>
          <w:color w:val="000000"/>
          <w:sz w:val="28"/>
          <w:szCs w:val="28"/>
          <w:shd w:val="clear" w:color="auto" w:fill="FFFFFF"/>
        </w:rPr>
        <w:t xml:space="preserve"> </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.1</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应有法定代表人或委托全权代理人签署意见的文件、证明等，未经本人签署的，应加盖公章的证照、函件而未加盖公章的；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不具备</w:t>
      </w:r>
      <w:r>
        <w:rPr>
          <w:rFonts w:hint="eastAsia" w:ascii="仿宋" w:hAnsi="仿宋" w:eastAsia="仿宋"/>
          <w:color w:val="000000"/>
          <w:sz w:val="28"/>
          <w:szCs w:val="28"/>
          <w:shd w:val="clear" w:color="auto" w:fill="FFFFFF"/>
          <w:lang w:eastAsia="zh-CN"/>
        </w:rPr>
        <w:t>谈判</w:t>
      </w:r>
      <w:r>
        <w:rPr>
          <w:rFonts w:hint="eastAsia" w:ascii="仿宋" w:hAnsi="仿宋" w:eastAsia="仿宋"/>
          <w:color w:val="000000"/>
          <w:sz w:val="28"/>
          <w:szCs w:val="28"/>
          <w:shd w:val="clear" w:color="auto" w:fill="FFFFFF"/>
        </w:rPr>
        <w:t>文件中规定资质要求的；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lang w:eastAsia="zh-CN"/>
        </w:rPr>
        <w:t>响应</w:t>
      </w:r>
      <w:r>
        <w:rPr>
          <w:rFonts w:hint="eastAsia" w:ascii="仿宋" w:hAnsi="仿宋" w:eastAsia="仿宋"/>
          <w:color w:val="000000"/>
          <w:sz w:val="28"/>
          <w:szCs w:val="28"/>
          <w:shd w:val="clear" w:color="auto" w:fill="FFFFFF"/>
        </w:rPr>
        <w:t xml:space="preserve">文件的内容不详实或有虚假的； </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.4</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shd w:val="clear" w:color="auto" w:fill="FFFFFF"/>
        </w:rPr>
        <w:t>文件中明确要求的事项，而</w:t>
      </w:r>
      <w:r>
        <w:rPr>
          <w:rFonts w:hint="eastAsia" w:ascii="仿宋" w:hAnsi="仿宋" w:eastAsia="仿宋"/>
          <w:color w:val="000000"/>
          <w:sz w:val="28"/>
          <w:szCs w:val="28"/>
          <w:shd w:val="clear" w:color="auto" w:fill="FFFFFF"/>
          <w:lang w:eastAsia="zh-CN"/>
        </w:rPr>
        <w:t>响应</w:t>
      </w:r>
      <w:r>
        <w:rPr>
          <w:rFonts w:hint="eastAsia" w:ascii="仿宋" w:hAnsi="仿宋" w:eastAsia="仿宋"/>
          <w:color w:val="000000"/>
          <w:sz w:val="28"/>
          <w:szCs w:val="28"/>
          <w:shd w:val="clear" w:color="auto" w:fill="FFFFFF"/>
        </w:rPr>
        <w:t>文件中未做出响应或做出错误响应的；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.5</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供应商的组织实施方案、技术支持和服务承诺与</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shd w:val="clear" w:color="auto" w:fill="FFFFFF"/>
        </w:rPr>
        <w:t>文件要求有较大偏差的；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.6</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所供货物功能、技术性能</w:t>
      </w:r>
      <w:r>
        <w:rPr>
          <w:rFonts w:hint="eastAsia" w:ascii="仿宋" w:hAnsi="仿宋" w:eastAsia="仿宋"/>
          <w:color w:val="000000"/>
          <w:sz w:val="28"/>
          <w:szCs w:val="28"/>
          <w:shd w:val="clear" w:color="auto" w:fill="FFFFFF"/>
          <w:lang w:eastAsia="zh-CN"/>
        </w:rPr>
        <w:t>或工程量清单</w:t>
      </w:r>
      <w:r>
        <w:rPr>
          <w:rFonts w:hint="eastAsia" w:ascii="仿宋" w:hAnsi="仿宋" w:eastAsia="仿宋"/>
          <w:color w:val="000000"/>
          <w:sz w:val="28"/>
          <w:szCs w:val="28"/>
          <w:shd w:val="clear" w:color="auto" w:fill="FFFFFF"/>
        </w:rPr>
        <w:t>与</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shd w:val="clear" w:color="auto" w:fill="FFFFFF"/>
        </w:rPr>
        <w:t>文件所要求的有较大偏差的；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.7</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超出</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shd w:val="clear" w:color="auto" w:fill="FFFFFF"/>
        </w:rPr>
        <w:t>文件要求的交货(完工)时间的；</w:t>
      </w:r>
    </w:p>
    <w:p>
      <w:pPr>
        <w:keepNext w:val="0"/>
        <w:keepLines w:val="0"/>
        <w:pageBreakBefore w:val="0"/>
        <w:kinsoku/>
        <w:wordWrap/>
        <w:overflowPunct/>
        <w:topLinePunct w:val="0"/>
        <w:bidi w:val="0"/>
        <w:spacing w:line="44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lang w:val="en-US" w:eastAsia="zh-CN"/>
        </w:rPr>
        <w:t>17</w:t>
      </w:r>
      <w:r>
        <w:rPr>
          <w:rFonts w:hint="eastAsia" w:ascii="仿宋" w:hAnsi="仿宋" w:eastAsia="仿宋"/>
          <w:sz w:val="28"/>
          <w:szCs w:val="28"/>
          <w:shd w:val="clear" w:color="auto" w:fill="FFFFFF"/>
        </w:rPr>
        <w:t>.8</w:t>
      </w:r>
      <w:r>
        <w:rPr>
          <w:rFonts w:hint="eastAsia" w:ascii="仿宋" w:hAnsi="仿宋" w:eastAsia="仿宋"/>
          <w:sz w:val="28"/>
          <w:szCs w:val="28"/>
          <w:shd w:val="clear" w:color="auto" w:fill="FFFFFF"/>
          <w:lang w:val="en-US" w:eastAsia="zh-CN"/>
        </w:rPr>
        <w:t xml:space="preserve"> </w:t>
      </w:r>
      <w:r>
        <w:rPr>
          <w:rFonts w:hint="eastAsia" w:ascii="仿宋" w:hAnsi="仿宋" w:eastAsia="仿宋"/>
          <w:sz w:val="28"/>
          <w:szCs w:val="28"/>
          <w:shd w:val="clear" w:color="auto" w:fill="FFFFFF"/>
          <w:lang w:eastAsia="zh-CN"/>
        </w:rPr>
        <w:t>供应商</w:t>
      </w:r>
      <w:r>
        <w:rPr>
          <w:rFonts w:hint="eastAsia" w:ascii="仿宋" w:hAnsi="仿宋" w:eastAsia="仿宋"/>
          <w:sz w:val="28"/>
          <w:szCs w:val="28"/>
          <w:shd w:val="clear" w:color="auto" w:fill="FFFFFF"/>
        </w:rPr>
        <w:t>提供的</w:t>
      </w:r>
      <w:r>
        <w:rPr>
          <w:rFonts w:hint="eastAsia" w:ascii="仿宋" w:hAnsi="仿宋" w:eastAsia="仿宋"/>
          <w:sz w:val="28"/>
          <w:szCs w:val="28"/>
          <w:shd w:val="clear" w:color="auto" w:fill="FFFFFF"/>
          <w:lang w:eastAsia="zh-CN"/>
        </w:rPr>
        <w:t>货物或工程</w:t>
      </w:r>
      <w:r>
        <w:rPr>
          <w:rFonts w:hint="eastAsia" w:ascii="仿宋" w:hAnsi="仿宋" w:eastAsia="仿宋"/>
          <w:sz w:val="28"/>
          <w:szCs w:val="28"/>
          <w:shd w:val="clear" w:color="auto" w:fill="FFFFFF"/>
        </w:rPr>
        <w:t>没有质保期的；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shd w:val="clear" w:color="auto" w:fill="FFFFFF"/>
        </w:rPr>
      </w:pPr>
      <w:r>
        <w:rPr>
          <w:rFonts w:hint="eastAsia" w:ascii="仿宋" w:hAnsi="仿宋" w:eastAsia="仿宋"/>
          <w:sz w:val="28"/>
          <w:szCs w:val="28"/>
          <w:shd w:val="clear" w:color="auto" w:fill="FFFFFF"/>
          <w:lang w:val="en-US" w:eastAsia="zh-CN"/>
        </w:rPr>
        <w:t>17</w:t>
      </w:r>
      <w:r>
        <w:rPr>
          <w:rFonts w:hint="eastAsia" w:ascii="仿宋" w:hAnsi="仿宋" w:eastAsia="仿宋"/>
          <w:sz w:val="28"/>
          <w:szCs w:val="28"/>
          <w:shd w:val="clear" w:color="auto" w:fill="FFFFFF"/>
        </w:rPr>
        <w:t>.9</w:t>
      </w:r>
      <w:r>
        <w:rPr>
          <w:rFonts w:hint="eastAsia" w:ascii="仿宋" w:hAnsi="仿宋" w:eastAsia="仿宋"/>
          <w:sz w:val="28"/>
          <w:szCs w:val="28"/>
          <w:shd w:val="clear" w:color="auto" w:fill="FFFFFF"/>
          <w:lang w:val="en-US" w:eastAsia="zh-CN"/>
        </w:rPr>
        <w:t xml:space="preserve"> </w:t>
      </w:r>
      <w:r>
        <w:rPr>
          <w:rFonts w:hint="eastAsia" w:ascii="仿宋" w:hAnsi="仿宋" w:eastAsia="仿宋"/>
          <w:sz w:val="28"/>
          <w:szCs w:val="28"/>
          <w:shd w:val="clear" w:color="auto" w:fill="FFFFFF"/>
        </w:rPr>
        <w:t>响应文件前后表述相互矛盾的；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.10</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shd w:val="clear" w:color="auto" w:fill="FFFFFF"/>
        </w:rPr>
        <w:t>文件中有招标人不能接受的条件的；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.11</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投标价格超过预算</w:t>
      </w:r>
      <w:r>
        <w:rPr>
          <w:rFonts w:hint="eastAsia" w:ascii="仿宋" w:hAnsi="仿宋" w:eastAsia="仿宋"/>
          <w:color w:val="000000"/>
          <w:sz w:val="28"/>
          <w:szCs w:val="28"/>
          <w:shd w:val="clear" w:color="auto" w:fill="FFFFFF"/>
          <w:lang w:eastAsia="zh-CN"/>
        </w:rPr>
        <w:t>，</w:t>
      </w:r>
      <w:r>
        <w:rPr>
          <w:rFonts w:hint="eastAsia" w:ascii="仿宋" w:hAnsi="仿宋" w:eastAsia="仿宋"/>
          <w:color w:val="000000"/>
          <w:sz w:val="28"/>
          <w:szCs w:val="28"/>
          <w:shd w:val="clear" w:color="auto" w:fill="FFFFFF"/>
        </w:rPr>
        <w:t xml:space="preserve">采购单位无力支付的； </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.12</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供应商有不良记录的；</w:t>
      </w:r>
    </w:p>
    <w:p>
      <w:pPr>
        <w:keepNext w:val="0"/>
        <w:keepLines w:val="0"/>
        <w:pageBreakBefore w:val="0"/>
        <w:widowControl/>
        <w:kinsoku/>
        <w:wordWrap/>
        <w:overflowPunct/>
        <w:topLinePunct w:val="0"/>
        <w:bidi w:val="0"/>
        <w:adjustRightInd/>
        <w:spacing w:line="440" w:lineRule="exact"/>
        <w:ind w:firstLine="560"/>
        <w:textAlignment w:val="auto"/>
        <w:rPr>
          <w:rFonts w:ascii="宋体" w:hAnsi="宋体"/>
          <w:b/>
          <w:sz w:val="28"/>
          <w:szCs w:val="28"/>
        </w:rPr>
      </w:pPr>
      <w:r>
        <w:rPr>
          <w:rFonts w:hint="eastAsia" w:ascii="仿宋" w:hAnsi="仿宋" w:eastAsia="仿宋"/>
          <w:color w:val="000000"/>
          <w:sz w:val="28"/>
          <w:szCs w:val="28"/>
          <w:shd w:val="clear" w:color="auto" w:fill="FFFFFF"/>
          <w:lang w:val="en-US" w:eastAsia="zh-CN"/>
        </w:rPr>
        <w:t>17</w:t>
      </w:r>
      <w:r>
        <w:rPr>
          <w:rFonts w:hint="eastAsia" w:ascii="仿宋" w:hAnsi="仿宋" w:eastAsia="仿宋"/>
          <w:color w:val="000000"/>
          <w:sz w:val="28"/>
          <w:szCs w:val="28"/>
          <w:shd w:val="clear" w:color="auto" w:fill="FFFFFF"/>
        </w:rPr>
        <w:t>.13</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不符合法律、法规和</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shd w:val="clear" w:color="auto" w:fill="FFFFFF"/>
        </w:rPr>
        <w:t>文件中规定的其它实质性要求的。</w:t>
      </w:r>
    </w:p>
    <w:p>
      <w:pPr>
        <w:keepNext w:val="0"/>
        <w:keepLines w:val="0"/>
        <w:pageBreakBefore w:val="0"/>
        <w:kinsoku/>
        <w:wordWrap/>
        <w:overflowPunct/>
        <w:topLinePunct w:val="0"/>
        <w:bidi w:val="0"/>
        <w:adjustRightInd/>
        <w:spacing w:line="440" w:lineRule="exact"/>
        <w:ind w:firstLine="562" w:firstLineChars="200"/>
        <w:textAlignment w:val="auto"/>
        <w:rPr>
          <w:rFonts w:hint="eastAsia" w:ascii="仿宋" w:hAnsi="仿宋" w:eastAsia="仿宋"/>
          <w:b/>
          <w:bCs/>
          <w:sz w:val="28"/>
          <w:szCs w:val="28"/>
          <w:shd w:val="clear" w:color="auto" w:fill="FFFFFF"/>
        </w:rPr>
      </w:pPr>
      <w:r>
        <w:rPr>
          <w:rFonts w:hint="eastAsia" w:ascii="仿宋" w:hAnsi="仿宋" w:eastAsia="仿宋"/>
          <w:b/>
          <w:bCs/>
          <w:sz w:val="28"/>
          <w:szCs w:val="28"/>
          <w:shd w:val="clear" w:color="auto" w:fill="FFFFFF"/>
          <w:lang w:val="en-US" w:eastAsia="zh-CN"/>
        </w:rPr>
        <w:t xml:space="preserve">18  </w:t>
      </w:r>
      <w:r>
        <w:rPr>
          <w:rFonts w:hint="eastAsia" w:ascii="仿宋" w:hAnsi="仿宋" w:eastAsia="仿宋"/>
          <w:b/>
          <w:bCs/>
          <w:sz w:val="28"/>
          <w:szCs w:val="28"/>
          <w:shd w:val="clear" w:color="auto" w:fill="FFFFFF"/>
        </w:rPr>
        <w:t>商务、技术部分的</w:t>
      </w:r>
      <w:r>
        <w:rPr>
          <w:rFonts w:hint="eastAsia" w:ascii="仿宋" w:hAnsi="仿宋" w:eastAsia="仿宋"/>
          <w:b/>
          <w:bCs/>
          <w:sz w:val="28"/>
          <w:szCs w:val="28"/>
          <w:shd w:val="clear" w:color="auto" w:fill="FFFFFF"/>
          <w:lang w:eastAsia="zh-CN"/>
        </w:rPr>
        <w:t>内容</w:t>
      </w:r>
      <w:r>
        <w:rPr>
          <w:rFonts w:hint="eastAsia" w:ascii="仿宋" w:hAnsi="仿宋" w:eastAsia="仿宋"/>
          <w:b/>
          <w:bCs/>
          <w:sz w:val="28"/>
          <w:szCs w:val="28"/>
          <w:shd w:val="clear" w:color="auto" w:fill="FFFFFF"/>
        </w:rPr>
        <w:t>审查</w:t>
      </w:r>
    </w:p>
    <w:p>
      <w:pPr>
        <w:keepNext w:val="0"/>
        <w:keepLines w:val="0"/>
        <w:pageBreakBefore w:val="0"/>
        <w:widowControl/>
        <w:kinsoku/>
        <w:wordWrap/>
        <w:overflowPunct/>
        <w:topLinePunct w:val="0"/>
        <w:bidi w:val="0"/>
        <w:adjustRightInd/>
        <w:spacing w:line="440" w:lineRule="exact"/>
        <w:ind w:firstLine="560"/>
        <w:textAlignment w:val="auto"/>
        <w:rPr>
          <w:rFonts w:hint="eastAsia" w:ascii="仿宋" w:hAnsi="仿宋" w:eastAsia="仿宋" w:cs="Times New Roman"/>
          <w:color w:val="000000"/>
          <w:sz w:val="28"/>
          <w:szCs w:val="28"/>
          <w:shd w:val="clear" w:color="auto" w:fill="FFFFFF"/>
          <w:lang w:val="zh-CN"/>
        </w:rPr>
      </w:pPr>
      <w:r>
        <w:rPr>
          <w:rFonts w:hint="eastAsia" w:ascii="仿宋" w:hAnsi="仿宋" w:eastAsia="仿宋" w:cs="Times New Roman"/>
          <w:color w:val="000000"/>
          <w:sz w:val="28"/>
          <w:szCs w:val="28"/>
          <w:shd w:val="clear" w:color="auto" w:fill="FFFFFF"/>
          <w:lang w:val="en-US" w:eastAsia="zh-CN"/>
        </w:rPr>
        <w:t>18</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val="en-US" w:eastAsia="zh-CN"/>
        </w:rPr>
        <w:t xml:space="preserve"> </w:t>
      </w:r>
      <w:r>
        <w:rPr>
          <w:rFonts w:hint="eastAsia" w:ascii="仿宋" w:hAnsi="仿宋" w:eastAsia="仿宋" w:cs="Times New Roman"/>
          <w:color w:val="000000"/>
          <w:sz w:val="28"/>
          <w:szCs w:val="28"/>
          <w:shd w:val="clear" w:color="auto" w:fill="FFFFFF"/>
          <w:lang w:val="zh-CN"/>
        </w:rPr>
        <w:t>谈判小组与供应商应围绕技术、商务、合同条款等内容进行一轮或多轮的谈判。在谈判过程中，谈判小组应当严格遵循保密原则，未经响应供应商同意不得向任何人透露当事人技术、价格和其他重要信息。</w:t>
      </w:r>
    </w:p>
    <w:p>
      <w:pPr>
        <w:keepNext w:val="0"/>
        <w:keepLines w:val="0"/>
        <w:pageBreakBefore w:val="0"/>
        <w:widowControl/>
        <w:kinsoku/>
        <w:wordWrap/>
        <w:overflowPunct/>
        <w:topLinePunct w:val="0"/>
        <w:bidi w:val="0"/>
        <w:adjustRightInd/>
        <w:spacing w:line="440" w:lineRule="exact"/>
        <w:ind w:firstLine="560"/>
        <w:textAlignment w:val="auto"/>
        <w:rPr>
          <w:rFonts w:hint="eastAsia" w:ascii="仿宋" w:hAnsi="仿宋" w:eastAsia="仿宋" w:cs="Times New Roman"/>
          <w:color w:val="000000"/>
          <w:sz w:val="28"/>
          <w:szCs w:val="28"/>
          <w:shd w:val="clear" w:color="auto" w:fill="FFFFFF"/>
          <w:lang w:val="zh-CN"/>
        </w:rPr>
      </w:pPr>
      <w:r>
        <w:rPr>
          <w:rFonts w:hint="eastAsia" w:ascii="仿宋" w:hAnsi="仿宋" w:eastAsia="仿宋" w:cs="Times New Roman"/>
          <w:color w:val="000000"/>
          <w:sz w:val="28"/>
          <w:szCs w:val="28"/>
          <w:shd w:val="clear" w:color="auto" w:fill="FFFFFF"/>
          <w:lang w:val="en-US" w:eastAsia="zh-CN"/>
        </w:rPr>
        <w:t>18</w:t>
      </w:r>
      <w:r>
        <w:rPr>
          <w:rFonts w:hint="eastAsia" w:ascii="仿宋" w:hAnsi="仿宋" w:eastAsia="仿宋" w:cs="Times New Roman"/>
          <w:color w:val="000000"/>
          <w:sz w:val="28"/>
          <w:szCs w:val="28"/>
          <w:shd w:val="clear" w:color="auto" w:fill="FFFFFF"/>
        </w:rPr>
        <w:t xml:space="preserve">.2 </w:t>
      </w:r>
      <w:r>
        <w:rPr>
          <w:rFonts w:hint="eastAsia" w:ascii="仿宋" w:hAnsi="仿宋" w:eastAsia="仿宋" w:cs="Times New Roman"/>
          <w:color w:val="000000"/>
          <w:sz w:val="28"/>
          <w:szCs w:val="28"/>
          <w:shd w:val="clear" w:color="auto" w:fill="FFFFFF"/>
          <w:lang w:val="zh-CN"/>
        </w:rPr>
        <w:t>谈判小组按照递交的响应性文件，就采购项目的技术要求、市场价格、服务期等与供应商进行谈判。经过商务谈判一时不能达成谈判目标时，应暂停谈判，谈判小组分析具体原因，然后再择时进行下一轮谈判。必要时，进行多轮谈判，如当天无法完成谈判内容，需将采购文件及供应商响应文件封存，并告知供应商下一次谈判的具体时间和地点。</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bCs/>
          <w:sz w:val="28"/>
          <w:szCs w:val="28"/>
          <w:shd w:val="clear" w:color="auto" w:fill="FFFFFF"/>
          <w:lang w:val="zh-CN"/>
        </w:rPr>
      </w:pPr>
      <w:r>
        <w:rPr>
          <w:rFonts w:hint="eastAsia" w:ascii="仿宋" w:hAnsi="仿宋" w:eastAsia="仿宋"/>
          <w:b/>
          <w:bCs/>
          <w:sz w:val="28"/>
          <w:szCs w:val="28"/>
          <w:shd w:val="clear" w:color="auto" w:fill="FFFFFF"/>
          <w:lang w:val="en-US" w:eastAsia="zh-CN"/>
        </w:rPr>
        <w:t>19</w:t>
      </w:r>
      <w:r>
        <w:rPr>
          <w:rFonts w:hint="eastAsia" w:ascii="仿宋" w:hAnsi="仿宋" w:eastAsia="仿宋"/>
          <w:b/>
          <w:bCs/>
          <w:sz w:val="28"/>
          <w:szCs w:val="28"/>
          <w:shd w:val="clear" w:color="auto" w:fill="FFFFFF"/>
          <w:lang w:val="zh-CN"/>
        </w:rPr>
        <w:t xml:space="preserve"> </w:t>
      </w:r>
      <w:r>
        <w:rPr>
          <w:rFonts w:hint="eastAsia" w:ascii="仿宋" w:hAnsi="仿宋" w:eastAsia="仿宋"/>
          <w:b/>
          <w:bCs/>
          <w:sz w:val="28"/>
          <w:szCs w:val="28"/>
          <w:shd w:val="clear" w:color="auto" w:fill="FFFFFF"/>
          <w:lang w:val="en-US" w:eastAsia="zh-CN"/>
        </w:rPr>
        <w:t xml:space="preserve"> </w:t>
      </w:r>
      <w:r>
        <w:rPr>
          <w:rFonts w:hint="eastAsia" w:ascii="仿宋" w:hAnsi="仿宋" w:eastAsia="仿宋"/>
          <w:b/>
          <w:bCs/>
          <w:sz w:val="28"/>
          <w:szCs w:val="28"/>
          <w:shd w:val="clear" w:color="auto" w:fill="FFFFFF"/>
          <w:lang w:val="zh-CN"/>
        </w:rPr>
        <w:t>谈判文件的修正</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shd w:val="clear" w:color="auto" w:fill="FFFFFF"/>
          <w:lang w:val="zh-CN"/>
        </w:rPr>
      </w:pPr>
      <w:r>
        <w:rPr>
          <w:rFonts w:hint="eastAsia" w:ascii="仿宋" w:hAnsi="仿宋" w:eastAsia="仿宋"/>
          <w:sz w:val="28"/>
          <w:szCs w:val="28"/>
          <w:shd w:val="clear" w:color="auto" w:fill="FFFFFF"/>
          <w:lang w:val="en-US" w:eastAsia="zh-CN"/>
        </w:rPr>
        <w:t>19</w:t>
      </w:r>
      <w:r>
        <w:rPr>
          <w:rFonts w:hint="eastAsia" w:ascii="仿宋" w:hAnsi="仿宋" w:eastAsia="仿宋"/>
          <w:sz w:val="28"/>
          <w:szCs w:val="28"/>
          <w:shd w:val="clear" w:color="auto" w:fill="FFFFFF"/>
        </w:rPr>
        <w:t>.1</w:t>
      </w:r>
      <w:r>
        <w:rPr>
          <w:rFonts w:hint="eastAsia" w:ascii="仿宋" w:hAnsi="仿宋" w:eastAsia="仿宋"/>
          <w:sz w:val="28"/>
          <w:szCs w:val="28"/>
          <w:shd w:val="clear" w:color="auto" w:fill="FFFFFF"/>
          <w:lang w:val="en-US" w:eastAsia="zh-CN"/>
        </w:rPr>
        <w:t xml:space="preserve"> </w:t>
      </w:r>
      <w:r>
        <w:rPr>
          <w:rFonts w:hint="eastAsia" w:ascii="仿宋" w:hAnsi="仿宋" w:eastAsia="仿宋"/>
          <w:sz w:val="28"/>
          <w:szCs w:val="28"/>
          <w:shd w:val="clear" w:color="auto" w:fill="FFFFFF"/>
          <w:lang w:val="zh-CN"/>
        </w:rPr>
        <w:t>谈判小组调整或修改采购需求内容时，应取得谈判小组的一致同意，并以</w:t>
      </w:r>
      <w:r>
        <w:rPr>
          <w:rFonts w:hint="default" w:ascii="仿宋" w:hAnsi="仿宋" w:eastAsia="仿宋"/>
          <w:sz w:val="28"/>
          <w:szCs w:val="28"/>
          <w:shd w:val="clear" w:color="auto" w:fill="FFFFFF"/>
        </w:rPr>
        <w:t>询标函</w:t>
      </w:r>
      <w:r>
        <w:rPr>
          <w:rFonts w:hint="eastAsia" w:ascii="仿宋" w:hAnsi="仿宋" w:eastAsia="仿宋"/>
          <w:sz w:val="28"/>
          <w:szCs w:val="28"/>
          <w:shd w:val="clear" w:color="auto" w:fill="FFFFFF"/>
          <w:lang w:val="zh-CN"/>
        </w:rPr>
        <w:t xml:space="preserve">形式通知响应供应商。但任何形式的决定须以符合公平、公正原则和有利于项目的顺利实施为前提。 </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bCs/>
          <w:sz w:val="28"/>
          <w:szCs w:val="28"/>
          <w:shd w:val="clear" w:color="auto" w:fill="FFFFFF"/>
          <w:lang w:val="zh-CN"/>
        </w:rPr>
      </w:pPr>
      <w:r>
        <w:rPr>
          <w:rFonts w:hint="eastAsia" w:ascii="仿宋" w:hAnsi="仿宋" w:eastAsia="仿宋"/>
          <w:b/>
          <w:bCs/>
          <w:sz w:val="28"/>
          <w:szCs w:val="28"/>
          <w:shd w:val="clear" w:color="auto" w:fill="FFFFFF"/>
          <w:lang w:val="en-US" w:eastAsia="zh-CN"/>
        </w:rPr>
        <w:t>20</w:t>
      </w:r>
      <w:r>
        <w:rPr>
          <w:rFonts w:hint="eastAsia" w:ascii="仿宋" w:hAnsi="仿宋" w:eastAsia="仿宋"/>
          <w:b/>
          <w:bCs/>
          <w:sz w:val="28"/>
          <w:szCs w:val="28"/>
          <w:shd w:val="clear" w:color="auto" w:fill="FFFFFF"/>
        </w:rPr>
        <w:t xml:space="preserve"> </w:t>
      </w:r>
      <w:r>
        <w:rPr>
          <w:rFonts w:hint="eastAsia" w:ascii="仿宋" w:hAnsi="仿宋" w:eastAsia="仿宋"/>
          <w:b/>
          <w:bCs/>
          <w:sz w:val="28"/>
          <w:szCs w:val="28"/>
          <w:shd w:val="clear" w:color="auto" w:fill="FFFFFF"/>
          <w:lang w:val="en-US" w:eastAsia="zh-CN"/>
        </w:rPr>
        <w:t xml:space="preserve"> </w:t>
      </w:r>
      <w:r>
        <w:rPr>
          <w:rFonts w:hint="eastAsia" w:ascii="仿宋" w:hAnsi="仿宋" w:eastAsia="仿宋"/>
          <w:b/>
          <w:bCs/>
          <w:sz w:val="28"/>
          <w:szCs w:val="28"/>
          <w:shd w:val="clear" w:color="auto" w:fill="FFFFFF"/>
          <w:lang w:val="zh-CN"/>
        </w:rPr>
        <w:t>最终报价</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shd w:val="clear" w:color="auto" w:fill="FFFFFF"/>
          <w:lang w:val="zh-CN"/>
        </w:rPr>
      </w:pPr>
      <w:r>
        <w:rPr>
          <w:rFonts w:hint="eastAsia" w:ascii="仿宋" w:hAnsi="仿宋" w:eastAsia="仿宋"/>
          <w:sz w:val="28"/>
          <w:szCs w:val="28"/>
          <w:shd w:val="clear" w:color="auto" w:fill="FFFFFF"/>
          <w:lang w:val="en-US" w:eastAsia="zh-CN"/>
        </w:rPr>
        <w:t>20</w:t>
      </w:r>
      <w:r>
        <w:rPr>
          <w:rFonts w:hint="eastAsia" w:ascii="仿宋" w:hAnsi="仿宋" w:eastAsia="仿宋"/>
          <w:sz w:val="28"/>
          <w:szCs w:val="28"/>
          <w:shd w:val="clear" w:color="auto" w:fill="FFFFFF"/>
        </w:rPr>
        <w:t>.1</w:t>
      </w:r>
      <w:r>
        <w:rPr>
          <w:rFonts w:hint="eastAsia" w:ascii="仿宋" w:hAnsi="仿宋" w:eastAsia="仿宋"/>
          <w:sz w:val="28"/>
          <w:szCs w:val="28"/>
          <w:shd w:val="clear" w:color="auto" w:fill="FFFFFF"/>
          <w:lang w:val="zh-CN"/>
        </w:rPr>
        <w:t>谈判结束后，响应供应商应在规定的时间内提交最终报价（最终报价时间视谈判进程由谈判小组决定）。除非在谈判中谈判小组调整或修改采购需求内容，否则采购人不接受高于前面轮次谈判报价的最终报价，最终报价内容须现场公布。</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highlight w:val="none"/>
          <w:shd w:val="clear" w:color="auto" w:fill="FFFFFF"/>
          <w:lang w:val="zh-CN"/>
        </w:rPr>
      </w:pPr>
      <w:r>
        <w:rPr>
          <w:rFonts w:hint="eastAsia" w:ascii="仿宋" w:hAnsi="仿宋" w:eastAsia="仿宋"/>
          <w:sz w:val="28"/>
          <w:szCs w:val="28"/>
          <w:shd w:val="clear" w:color="auto" w:fill="FFFFFF"/>
          <w:lang w:val="en-US" w:eastAsia="zh-CN"/>
        </w:rPr>
        <w:t>20</w:t>
      </w:r>
      <w:r>
        <w:rPr>
          <w:rFonts w:hint="eastAsia" w:ascii="仿宋" w:hAnsi="仿宋" w:eastAsia="仿宋"/>
          <w:sz w:val="28"/>
          <w:szCs w:val="28"/>
          <w:shd w:val="clear" w:color="auto" w:fill="FFFFFF"/>
        </w:rPr>
        <w:t>.2</w:t>
      </w:r>
      <w:r>
        <w:rPr>
          <w:rFonts w:hint="eastAsia" w:ascii="仿宋" w:hAnsi="仿宋" w:eastAsia="仿宋"/>
          <w:sz w:val="28"/>
          <w:szCs w:val="28"/>
          <w:shd w:val="clear" w:color="auto" w:fill="FFFFFF"/>
          <w:lang w:val="zh-CN"/>
        </w:rPr>
        <w:t>在谈判(商定)过程中，响应供应商提交的最终报价文件，由响应供应商法</w:t>
      </w:r>
      <w:r>
        <w:rPr>
          <w:rFonts w:hint="eastAsia" w:ascii="仿宋" w:hAnsi="仿宋" w:eastAsia="仿宋"/>
          <w:sz w:val="28"/>
          <w:szCs w:val="28"/>
          <w:shd w:val="clear" w:color="auto" w:fill="FFFFFF"/>
        </w:rPr>
        <w:t>定</w:t>
      </w:r>
      <w:r>
        <w:rPr>
          <w:rFonts w:hint="eastAsia" w:ascii="仿宋" w:hAnsi="仿宋" w:eastAsia="仿宋"/>
          <w:sz w:val="28"/>
          <w:szCs w:val="28"/>
          <w:shd w:val="clear" w:color="auto" w:fill="FFFFFF"/>
          <w:lang w:val="zh-CN"/>
        </w:rPr>
        <w:t>人代表或</w:t>
      </w:r>
      <w:r>
        <w:rPr>
          <w:rFonts w:hint="eastAsia" w:ascii="仿宋" w:hAnsi="仿宋" w:eastAsia="仿宋"/>
          <w:sz w:val="28"/>
          <w:szCs w:val="28"/>
          <w:shd w:val="clear" w:color="auto" w:fill="FFFFFF"/>
        </w:rPr>
        <w:t>全权</w:t>
      </w:r>
      <w:r>
        <w:rPr>
          <w:rFonts w:hint="eastAsia" w:ascii="仿宋" w:hAnsi="仿宋" w:eastAsia="仿宋"/>
          <w:sz w:val="28"/>
          <w:szCs w:val="28"/>
          <w:shd w:val="clear" w:color="auto" w:fill="FFFFFF"/>
          <w:lang w:val="zh-CN"/>
        </w:rPr>
        <w:t>授权代表签署后生效，响应供应商应受其约束。</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bCs/>
          <w:sz w:val="28"/>
          <w:szCs w:val="28"/>
          <w:shd w:val="clear" w:color="auto" w:fill="FFFFFF"/>
          <w:lang w:val="zh-CN"/>
        </w:rPr>
      </w:pPr>
      <w:r>
        <w:rPr>
          <w:rFonts w:hint="eastAsia" w:ascii="仿宋" w:hAnsi="仿宋" w:eastAsia="仿宋"/>
          <w:b/>
          <w:bCs/>
          <w:sz w:val="28"/>
          <w:szCs w:val="28"/>
          <w:shd w:val="clear" w:color="auto" w:fill="FFFFFF"/>
          <w:lang w:val="en-US" w:eastAsia="zh-CN"/>
        </w:rPr>
        <w:t>21</w:t>
      </w:r>
      <w:r>
        <w:rPr>
          <w:rFonts w:hint="eastAsia" w:ascii="仿宋" w:hAnsi="仿宋" w:eastAsia="仿宋"/>
          <w:b/>
          <w:bCs/>
          <w:sz w:val="28"/>
          <w:szCs w:val="28"/>
          <w:shd w:val="clear" w:color="auto" w:fill="FFFFFF"/>
        </w:rPr>
        <w:t xml:space="preserve"> </w:t>
      </w:r>
      <w:r>
        <w:rPr>
          <w:rFonts w:hint="eastAsia" w:ascii="仿宋" w:hAnsi="仿宋" w:eastAsia="仿宋"/>
          <w:b/>
          <w:bCs/>
          <w:sz w:val="28"/>
          <w:szCs w:val="28"/>
          <w:shd w:val="clear" w:color="auto" w:fill="FFFFFF"/>
          <w:lang w:val="en-US" w:eastAsia="zh-CN"/>
        </w:rPr>
        <w:t xml:space="preserve"> </w:t>
      </w:r>
      <w:r>
        <w:rPr>
          <w:rFonts w:hint="eastAsia" w:ascii="仿宋" w:hAnsi="仿宋" w:eastAsia="仿宋"/>
          <w:b/>
          <w:bCs/>
          <w:sz w:val="28"/>
          <w:szCs w:val="28"/>
          <w:shd w:val="clear" w:color="auto" w:fill="FFFFFF"/>
          <w:lang w:val="zh-CN"/>
        </w:rPr>
        <w:t>确定成交供应商的原则</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highlight w:val="none"/>
          <w:shd w:val="clear" w:color="auto" w:fill="FFFFFF"/>
          <w:lang w:val="zh-CN"/>
        </w:rPr>
      </w:pPr>
      <w:r>
        <w:rPr>
          <w:rFonts w:hint="eastAsia" w:ascii="仿宋" w:hAnsi="仿宋" w:eastAsia="仿宋"/>
          <w:sz w:val="28"/>
          <w:szCs w:val="28"/>
          <w:highlight w:val="none"/>
          <w:shd w:val="clear" w:color="auto" w:fill="FFFFFF"/>
          <w:lang w:val="en-US" w:eastAsia="zh-CN"/>
        </w:rPr>
        <w:t>21</w:t>
      </w:r>
      <w:r>
        <w:rPr>
          <w:rFonts w:hint="eastAsia" w:ascii="仿宋" w:hAnsi="仿宋" w:eastAsia="仿宋"/>
          <w:sz w:val="28"/>
          <w:szCs w:val="28"/>
          <w:highlight w:val="none"/>
          <w:shd w:val="clear" w:color="auto" w:fill="FFFFFF"/>
          <w:lang w:val="zh-CN"/>
        </w:rPr>
        <w:t>.1 谈判小组进行综合评议。由采购人、采购代理机构组织的具有相关经验的专业人员与供应商经多轮谈判，确定合理的成交价格并保证采购项目质量。</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sz w:val="28"/>
          <w:szCs w:val="28"/>
          <w:shd w:val="clear" w:color="auto" w:fill="FFFFFF"/>
        </w:rPr>
      </w:pPr>
      <w:r>
        <w:rPr>
          <w:rFonts w:hint="eastAsia" w:ascii="仿宋" w:hAnsi="仿宋" w:eastAsia="仿宋"/>
          <w:b/>
          <w:bCs/>
          <w:sz w:val="28"/>
          <w:szCs w:val="28"/>
          <w:shd w:val="clear" w:color="auto" w:fill="FFFFFF"/>
          <w:lang w:val="en-US" w:eastAsia="zh-CN"/>
        </w:rPr>
        <w:t>22</w:t>
      </w:r>
      <w:r>
        <w:rPr>
          <w:rFonts w:hint="eastAsia" w:ascii="仿宋" w:hAnsi="仿宋" w:eastAsia="仿宋"/>
          <w:b/>
          <w:bCs/>
          <w:sz w:val="28"/>
          <w:szCs w:val="28"/>
          <w:shd w:val="clear" w:color="auto" w:fill="FFFFFF"/>
        </w:rPr>
        <w:t xml:space="preserve">  </w:t>
      </w:r>
      <w:r>
        <w:rPr>
          <w:rFonts w:hint="eastAsia" w:ascii="仿宋" w:hAnsi="仿宋" w:eastAsia="仿宋"/>
          <w:b/>
          <w:sz w:val="28"/>
          <w:szCs w:val="28"/>
          <w:shd w:val="clear" w:color="auto" w:fill="FFFFFF"/>
        </w:rPr>
        <w:t>评标报告</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shd w:val="clear" w:color="auto" w:fill="FFFFFF"/>
        </w:rPr>
      </w:pPr>
      <w:r>
        <w:rPr>
          <w:rFonts w:hint="eastAsia" w:ascii="仿宋" w:hAnsi="仿宋" w:eastAsia="仿宋"/>
          <w:sz w:val="28"/>
          <w:szCs w:val="28"/>
          <w:shd w:val="clear" w:color="auto" w:fill="FFFFFF"/>
          <w:lang w:val="en-US" w:eastAsia="zh-CN"/>
        </w:rPr>
        <w:t>22</w:t>
      </w:r>
      <w:r>
        <w:rPr>
          <w:rFonts w:hint="eastAsia" w:ascii="仿宋" w:hAnsi="仿宋" w:eastAsia="仿宋"/>
          <w:sz w:val="28"/>
          <w:szCs w:val="28"/>
          <w:shd w:val="clear" w:color="auto" w:fill="FFFFFF"/>
        </w:rPr>
        <w:t>.1</w:t>
      </w:r>
      <w:r>
        <w:rPr>
          <w:rFonts w:hint="eastAsia" w:ascii="仿宋" w:hAnsi="仿宋" w:eastAsia="仿宋"/>
          <w:sz w:val="28"/>
          <w:szCs w:val="28"/>
          <w:shd w:val="clear" w:color="auto" w:fill="FFFFFF"/>
          <w:lang w:val="en-US" w:eastAsia="zh-CN"/>
        </w:rPr>
        <w:t xml:space="preserve"> </w:t>
      </w:r>
      <w:r>
        <w:rPr>
          <w:rFonts w:hint="eastAsia" w:ascii="仿宋" w:hAnsi="仿宋" w:eastAsia="仿宋"/>
          <w:sz w:val="28"/>
          <w:szCs w:val="28"/>
          <w:shd w:val="clear" w:color="auto" w:fill="FFFFFF"/>
          <w:lang w:val="zh-CN"/>
        </w:rPr>
        <w:t>谈判小组</w:t>
      </w:r>
      <w:r>
        <w:rPr>
          <w:rFonts w:hint="eastAsia" w:ascii="仿宋" w:hAnsi="仿宋" w:eastAsia="仿宋"/>
          <w:sz w:val="28"/>
          <w:szCs w:val="28"/>
          <w:shd w:val="clear" w:color="auto" w:fill="FFFFFF"/>
        </w:rPr>
        <w:t>应向招标人提交书面评标报告。评标报告应全面反映评标过程和中标</w:t>
      </w:r>
      <w:r>
        <w:rPr>
          <w:rFonts w:hint="eastAsia" w:ascii="仿宋" w:hAnsi="仿宋" w:eastAsia="仿宋"/>
          <w:sz w:val="28"/>
          <w:szCs w:val="28"/>
          <w:shd w:val="clear" w:color="auto" w:fill="FFFFFF"/>
          <w:lang w:eastAsia="zh-CN"/>
        </w:rPr>
        <w:t>标的物</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eastAsia="zh-CN"/>
        </w:rPr>
        <w:t>成交</w:t>
      </w:r>
      <w:r>
        <w:rPr>
          <w:rFonts w:hint="eastAsia" w:ascii="仿宋" w:hAnsi="仿宋" w:eastAsia="仿宋"/>
          <w:sz w:val="28"/>
          <w:szCs w:val="28"/>
          <w:shd w:val="clear" w:color="auto" w:fill="FFFFFF"/>
        </w:rPr>
        <w:t>价格、</w:t>
      </w:r>
      <w:r>
        <w:rPr>
          <w:rFonts w:hint="eastAsia" w:ascii="仿宋" w:hAnsi="仿宋" w:eastAsia="仿宋"/>
          <w:sz w:val="28"/>
          <w:szCs w:val="28"/>
          <w:shd w:val="clear" w:color="auto" w:fill="FFFFFF"/>
          <w:lang w:eastAsia="zh-CN"/>
        </w:rPr>
        <w:t>成交供应商名称等</w:t>
      </w:r>
      <w:r>
        <w:rPr>
          <w:rFonts w:hint="eastAsia" w:ascii="仿宋" w:hAnsi="仿宋" w:eastAsia="仿宋"/>
          <w:sz w:val="28"/>
          <w:szCs w:val="28"/>
          <w:highlight w:val="none"/>
          <w:shd w:val="clear" w:color="auto" w:fill="FFFFFF"/>
        </w:rPr>
        <w:t>情况。</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sz w:val="28"/>
          <w:szCs w:val="28"/>
          <w:shd w:val="clear" w:color="auto" w:fill="FFFFFF"/>
        </w:rPr>
      </w:pPr>
      <w:r>
        <w:rPr>
          <w:rFonts w:hint="eastAsia" w:ascii="仿宋" w:hAnsi="仿宋" w:eastAsia="仿宋"/>
          <w:b/>
          <w:sz w:val="28"/>
          <w:szCs w:val="28"/>
          <w:shd w:val="clear" w:color="auto" w:fill="FFFFFF"/>
          <w:lang w:val="en-US" w:eastAsia="zh-CN"/>
        </w:rPr>
        <w:t>23</w:t>
      </w:r>
      <w:r>
        <w:rPr>
          <w:rFonts w:hint="eastAsia" w:ascii="仿宋" w:hAnsi="仿宋" w:eastAsia="仿宋"/>
          <w:b/>
          <w:sz w:val="28"/>
          <w:szCs w:val="28"/>
          <w:shd w:val="clear" w:color="auto" w:fill="FFFFFF"/>
        </w:rPr>
        <w:t xml:space="preserve">  评标的有关要求</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23</w:t>
      </w:r>
      <w:r>
        <w:rPr>
          <w:rFonts w:hint="eastAsia" w:ascii="仿宋" w:hAnsi="仿宋" w:eastAsia="仿宋"/>
          <w:color w:val="000000"/>
          <w:sz w:val="28"/>
          <w:szCs w:val="28"/>
          <w:shd w:val="clear" w:color="auto" w:fill="FFFFFF"/>
        </w:rPr>
        <w:t>.1</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评标过程严格保密。</w:t>
      </w:r>
      <w:r>
        <w:rPr>
          <w:rFonts w:hint="eastAsia" w:ascii="仿宋" w:hAnsi="仿宋" w:eastAsia="仿宋"/>
          <w:sz w:val="28"/>
          <w:szCs w:val="28"/>
        </w:rPr>
        <w:t>谈判小组</w:t>
      </w:r>
      <w:r>
        <w:rPr>
          <w:rFonts w:hint="eastAsia" w:ascii="仿宋" w:hAnsi="仿宋" w:eastAsia="仿宋"/>
          <w:sz w:val="28"/>
        </w:rPr>
        <w:t>成员和参与谈判的有关人员不得将与谈判有关的情况包括有关响应文件的评审、澄清、评估情况等透露给投标方或与上述评标工作无关的人员。</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23</w:t>
      </w: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供应商在评标过程中所进行的试图影响评标结果的一切不符合法律或招标规定的活动，都可能导致其投标被拒绝。</w:t>
      </w:r>
    </w:p>
    <w:p>
      <w:pPr>
        <w:keepNext w:val="0"/>
        <w:keepLines w:val="0"/>
        <w:pageBreakBefore w:val="0"/>
        <w:kinsoku/>
        <w:wordWrap/>
        <w:overflowPunct/>
        <w:topLinePunct w:val="0"/>
        <w:bidi w:val="0"/>
        <w:spacing w:line="440" w:lineRule="exact"/>
        <w:ind w:firstLine="560" w:firstLineChars="200"/>
        <w:textAlignment w:val="auto"/>
        <w:rPr>
          <w:rFonts w:hint="eastAsia"/>
        </w:rPr>
      </w:pPr>
      <w:r>
        <w:rPr>
          <w:rFonts w:hint="eastAsia" w:ascii="仿宋" w:hAnsi="仿宋" w:eastAsia="仿宋"/>
          <w:color w:val="000000"/>
          <w:sz w:val="28"/>
          <w:szCs w:val="28"/>
          <w:shd w:val="clear" w:color="auto" w:fill="FFFFFF"/>
          <w:lang w:val="en-US" w:eastAsia="zh-CN"/>
        </w:rPr>
        <w:t>23</w:t>
      </w: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sz w:val="28"/>
          <w:szCs w:val="28"/>
        </w:rPr>
        <w:t>谈判小组</w:t>
      </w:r>
      <w:r>
        <w:rPr>
          <w:rFonts w:hint="eastAsia" w:ascii="仿宋" w:hAnsi="仿宋" w:eastAsia="仿宋"/>
          <w:sz w:val="28"/>
        </w:rPr>
        <w:t>向招标人报告评标情况及结果。</w:t>
      </w:r>
    </w:p>
    <w:p>
      <w:pPr>
        <w:keepNext w:val="0"/>
        <w:keepLines w:val="0"/>
        <w:pageBreakBefore w:val="0"/>
        <w:kinsoku/>
        <w:wordWrap/>
        <w:overflowPunct/>
        <w:topLinePunct w:val="0"/>
        <w:bidi w:val="0"/>
        <w:spacing w:line="440" w:lineRule="exact"/>
        <w:ind w:firstLine="562" w:firstLineChars="200"/>
        <w:jc w:val="both"/>
        <w:textAlignment w:val="auto"/>
        <w:rPr>
          <w:rFonts w:hint="eastAsia" w:ascii="仿宋" w:hAnsi="仿宋" w:eastAsia="仿宋"/>
          <w:b/>
          <w:color w:val="000000"/>
          <w:sz w:val="28"/>
          <w:szCs w:val="28"/>
        </w:rPr>
      </w:pPr>
      <w:r>
        <w:rPr>
          <w:rFonts w:hint="eastAsia" w:ascii="仿宋" w:hAnsi="仿宋" w:eastAsia="仿宋"/>
          <w:b/>
          <w:color w:val="000000"/>
          <w:sz w:val="28"/>
          <w:szCs w:val="28"/>
          <w:lang w:eastAsia="zh-CN"/>
        </w:rPr>
        <w:t>六、</w:t>
      </w:r>
      <w:r>
        <w:rPr>
          <w:rFonts w:hint="eastAsia" w:ascii="仿宋" w:hAnsi="仿宋" w:eastAsia="仿宋"/>
          <w:b/>
          <w:color w:val="000000"/>
          <w:sz w:val="28"/>
          <w:szCs w:val="28"/>
        </w:rPr>
        <w:t>授予合同</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24</w:t>
      </w:r>
      <w:r>
        <w:rPr>
          <w:rFonts w:hint="eastAsia" w:ascii="仿宋" w:hAnsi="仿宋" w:eastAsia="仿宋"/>
          <w:b/>
          <w:color w:val="000000"/>
          <w:sz w:val="28"/>
          <w:szCs w:val="28"/>
        </w:rPr>
        <w:t xml:space="preserve">  成交通知</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sz w:val="28"/>
          <w:szCs w:val="28"/>
        </w:rPr>
      </w:pPr>
      <w:r>
        <w:rPr>
          <w:rFonts w:hint="eastAsia" w:ascii="仿宋" w:hAnsi="仿宋" w:eastAsia="仿宋"/>
          <w:color w:val="000000"/>
          <w:sz w:val="28"/>
          <w:szCs w:val="28"/>
          <w:lang w:val="en-US" w:eastAsia="zh-CN"/>
        </w:rPr>
        <w:t>24</w:t>
      </w:r>
      <w:r>
        <w:rPr>
          <w:rFonts w:hint="eastAsia" w:ascii="仿宋" w:hAnsi="仿宋" w:eastAsia="仿宋"/>
          <w:color w:val="000000"/>
          <w:sz w:val="28"/>
          <w:szCs w:val="28"/>
        </w:rPr>
        <w:t>.1</w:t>
      </w:r>
      <w:r>
        <w:rPr>
          <w:rFonts w:hint="eastAsia" w:ascii="仿宋" w:hAnsi="仿宋" w:eastAsia="仿宋"/>
          <w:sz w:val="28"/>
          <w:szCs w:val="28"/>
        </w:rPr>
        <w:t xml:space="preserve"> 招标人在评标结束后</w:t>
      </w:r>
      <w:r>
        <w:rPr>
          <w:rFonts w:hint="eastAsia" w:ascii="仿宋" w:hAnsi="仿宋" w:eastAsia="仿宋"/>
          <w:sz w:val="28"/>
          <w:szCs w:val="28"/>
          <w:lang w:val="en-US" w:eastAsia="zh-CN"/>
        </w:rPr>
        <w:t>5</w:t>
      </w:r>
      <w:r>
        <w:rPr>
          <w:rFonts w:hint="eastAsia" w:ascii="仿宋" w:hAnsi="仿宋" w:eastAsia="仿宋"/>
          <w:sz w:val="28"/>
          <w:szCs w:val="28"/>
        </w:rPr>
        <w:t>个工作日内，在新疆政府采购网发布公告，公告期满后</w:t>
      </w:r>
      <w:r>
        <w:rPr>
          <w:rFonts w:hint="eastAsia" w:ascii="仿宋" w:hAnsi="仿宋" w:eastAsia="仿宋"/>
          <w:sz w:val="28"/>
          <w:szCs w:val="28"/>
          <w:lang w:eastAsia="zh-CN"/>
        </w:rPr>
        <w:t>中标人</w:t>
      </w:r>
      <w:r>
        <w:rPr>
          <w:rFonts w:hint="eastAsia" w:ascii="仿宋" w:hAnsi="仿宋" w:eastAsia="仿宋"/>
          <w:sz w:val="28"/>
          <w:szCs w:val="28"/>
        </w:rPr>
        <w:t>进入项目采购—中标通知书—查看并下载电子版中标通知书。</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sz w:val="28"/>
          <w:szCs w:val="28"/>
        </w:rPr>
      </w:pPr>
      <w:r>
        <w:rPr>
          <w:rFonts w:hint="eastAsia" w:ascii="仿宋" w:hAnsi="仿宋" w:eastAsia="仿宋"/>
          <w:b/>
          <w:sz w:val="28"/>
          <w:szCs w:val="28"/>
          <w:shd w:val="clear" w:color="auto" w:fill="FFFFFF"/>
          <w:lang w:val="en-US" w:eastAsia="zh-CN"/>
        </w:rPr>
        <w:t>25</w:t>
      </w:r>
      <w:r>
        <w:rPr>
          <w:rFonts w:hint="eastAsia" w:ascii="仿宋" w:hAnsi="仿宋" w:eastAsia="仿宋"/>
          <w:b/>
          <w:sz w:val="28"/>
          <w:szCs w:val="28"/>
          <w:shd w:val="clear" w:color="auto" w:fill="FFFFFF"/>
        </w:rPr>
        <w:t xml:space="preserve">  履约保证金</w:t>
      </w:r>
    </w:p>
    <w:p>
      <w:pPr>
        <w:keepNext w:val="0"/>
        <w:keepLines w:val="0"/>
        <w:pageBreakBefore w:val="0"/>
        <w:kinsoku/>
        <w:wordWrap/>
        <w:overflowPunct/>
        <w:topLinePunct w:val="0"/>
        <w:bidi w:val="0"/>
        <w:spacing w:line="440" w:lineRule="exact"/>
        <w:ind w:firstLine="560" w:firstLineChars="200"/>
        <w:textAlignment w:val="auto"/>
        <w:rPr>
          <w:rFonts w:ascii="仿宋" w:hAnsi="仿宋" w:eastAsia="仿宋"/>
          <w:color w:val="000000"/>
          <w:sz w:val="28"/>
          <w:szCs w:val="28"/>
        </w:rPr>
      </w:pPr>
      <w:r>
        <w:rPr>
          <w:rFonts w:hint="eastAsia" w:ascii="仿宋" w:hAnsi="仿宋" w:eastAsia="仿宋"/>
          <w:sz w:val="28"/>
          <w:szCs w:val="28"/>
          <w:lang w:val="en-US" w:eastAsia="zh-CN"/>
        </w:rPr>
        <w:t>25</w:t>
      </w:r>
      <w:r>
        <w:rPr>
          <w:rFonts w:hint="eastAsia" w:ascii="仿宋" w:hAnsi="仿宋" w:eastAsia="仿宋"/>
          <w:sz w:val="28"/>
          <w:szCs w:val="28"/>
        </w:rPr>
        <w:t>.1 由采购人与成交供应商签订合同时按法律法规协商确定。</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26</w:t>
      </w:r>
      <w:r>
        <w:rPr>
          <w:rFonts w:hint="eastAsia" w:ascii="仿宋" w:hAnsi="仿宋" w:eastAsia="仿宋"/>
          <w:b/>
          <w:color w:val="000000"/>
          <w:sz w:val="28"/>
          <w:szCs w:val="28"/>
        </w:rPr>
        <w:t xml:space="preserve">  签订合同</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26</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采购人和</w:t>
      </w:r>
      <w:r>
        <w:rPr>
          <w:rFonts w:hint="eastAsia" w:ascii="仿宋" w:hAnsi="仿宋" w:eastAsia="仿宋"/>
          <w:sz w:val="28"/>
          <w:szCs w:val="28"/>
        </w:rPr>
        <w:t>成交供应商</w:t>
      </w:r>
      <w:r>
        <w:rPr>
          <w:rFonts w:hint="eastAsia" w:ascii="仿宋" w:hAnsi="仿宋" w:eastAsia="仿宋"/>
          <w:color w:val="000000"/>
          <w:sz w:val="28"/>
          <w:szCs w:val="28"/>
        </w:rPr>
        <w:t>应按</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rPr>
        <w:t>文件规定的时间、地点签订合同。</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26</w:t>
      </w:r>
      <w:r>
        <w:rPr>
          <w:rFonts w:hint="eastAsia" w:ascii="仿宋" w:hAnsi="仿宋" w:eastAsia="仿宋"/>
          <w:color w:val="000000"/>
          <w:sz w:val="28"/>
          <w:szCs w:val="28"/>
          <w:highlight w:val="none"/>
        </w:rPr>
        <w:t>.2</w:t>
      </w:r>
      <w:r>
        <w:rPr>
          <w:rFonts w:hint="eastAsia" w:ascii="仿宋" w:hAnsi="仿宋" w:eastAsia="仿宋"/>
          <w:color w:val="000000"/>
          <w:sz w:val="28"/>
          <w:szCs w:val="28"/>
          <w:highlight w:val="none"/>
          <w:lang w:val="en-US" w:eastAsia="zh-CN"/>
        </w:rPr>
        <w:t xml:space="preserve"> </w:t>
      </w:r>
      <w:r>
        <w:rPr>
          <w:rFonts w:hint="eastAsia" w:ascii="仿宋" w:hAnsi="仿宋" w:eastAsia="仿宋"/>
          <w:color w:val="000000"/>
          <w:sz w:val="28"/>
          <w:szCs w:val="28"/>
          <w:highlight w:val="none"/>
        </w:rPr>
        <w:t>如</w:t>
      </w:r>
      <w:r>
        <w:rPr>
          <w:rFonts w:hint="eastAsia" w:ascii="仿宋" w:hAnsi="仿宋" w:eastAsia="仿宋"/>
          <w:sz w:val="28"/>
          <w:szCs w:val="28"/>
          <w:highlight w:val="none"/>
        </w:rPr>
        <w:t>成交供应商</w:t>
      </w:r>
      <w:r>
        <w:rPr>
          <w:rFonts w:hint="eastAsia" w:ascii="仿宋" w:hAnsi="仿宋" w:eastAsia="仿宋"/>
          <w:color w:val="000000"/>
          <w:sz w:val="28"/>
          <w:szCs w:val="28"/>
          <w:highlight w:val="none"/>
        </w:rPr>
        <w:t>未按</w:t>
      </w:r>
      <w:r>
        <w:rPr>
          <w:rFonts w:hint="eastAsia" w:ascii="仿宋" w:hAnsi="仿宋" w:eastAsia="仿宋"/>
          <w:sz w:val="28"/>
          <w:szCs w:val="28"/>
          <w:highlight w:val="none"/>
          <w:shd w:val="clear" w:color="auto" w:fill="FFFFFF"/>
          <w:lang w:val="zh-CN"/>
        </w:rPr>
        <w:t>谈判</w:t>
      </w:r>
      <w:r>
        <w:rPr>
          <w:rFonts w:hint="eastAsia" w:ascii="仿宋" w:hAnsi="仿宋" w:eastAsia="仿宋"/>
          <w:color w:val="000000"/>
          <w:sz w:val="28"/>
          <w:szCs w:val="28"/>
          <w:highlight w:val="none"/>
        </w:rPr>
        <w:t>文件规定的时间、地点与采购人签订合同，则按违约处理。</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highlight w:val="none"/>
          <w:lang w:val="en-US" w:eastAsia="zh-CN"/>
        </w:rPr>
        <w:t>26</w:t>
      </w:r>
      <w:r>
        <w:rPr>
          <w:rFonts w:hint="eastAsia" w:ascii="仿宋" w:hAnsi="仿宋" w:eastAsia="仿宋"/>
          <w:color w:val="000000"/>
          <w:sz w:val="28"/>
          <w:szCs w:val="28"/>
          <w:highlight w:val="none"/>
        </w:rPr>
        <w:t>.3</w:t>
      </w:r>
      <w:r>
        <w:rPr>
          <w:rFonts w:hint="eastAsia" w:ascii="仿宋" w:hAnsi="仿宋" w:eastAsia="仿宋"/>
          <w:color w:val="000000"/>
          <w:sz w:val="28"/>
          <w:szCs w:val="28"/>
          <w:highlight w:val="none"/>
          <w:lang w:val="en-US" w:eastAsia="zh-CN"/>
        </w:rPr>
        <w:t xml:space="preserve"> </w:t>
      </w:r>
      <w:r>
        <w:rPr>
          <w:rFonts w:hint="eastAsia" w:ascii="仿宋" w:hAnsi="仿宋" w:eastAsia="仿宋"/>
          <w:sz w:val="28"/>
          <w:szCs w:val="28"/>
          <w:highlight w:val="none"/>
          <w:shd w:val="clear" w:color="auto" w:fill="FFFFFF"/>
          <w:lang w:val="zh-CN"/>
        </w:rPr>
        <w:t>谈判</w:t>
      </w:r>
      <w:r>
        <w:rPr>
          <w:rFonts w:hint="eastAsia" w:ascii="仿宋" w:hAnsi="仿宋" w:eastAsia="仿宋"/>
          <w:color w:val="000000"/>
          <w:sz w:val="28"/>
          <w:szCs w:val="28"/>
          <w:highlight w:val="none"/>
          <w:shd w:val="clear" w:color="auto" w:fill="FFFFFF"/>
        </w:rPr>
        <w:t>文件、</w:t>
      </w:r>
      <w:r>
        <w:rPr>
          <w:rFonts w:hint="eastAsia" w:ascii="仿宋" w:hAnsi="仿宋" w:eastAsia="仿宋"/>
          <w:sz w:val="28"/>
          <w:szCs w:val="28"/>
          <w:highlight w:val="none"/>
        </w:rPr>
        <w:t>成交供应</w:t>
      </w:r>
      <w:r>
        <w:rPr>
          <w:rFonts w:hint="eastAsia" w:ascii="仿宋" w:hAnsi="仿宋" w:eastAsia="仿宋"/>
          <w:sz w:val="28"/>
          <w:szCs w:val="28"/>
        </w:rPr>
        <w:t>商</w:t>
      </w:r>
      <w:r>
        <w:rPr>
          <w:rFonts w:hint="eastAsia" w:ascii="仿宋" w:hAnsi="仿宋" w:eastAsia="仿宋"/>
          <w:color w:val="000000"/>
          <w:sz w:val="28"/>
          <w:szCs w:val="28"/>
          <w:shd w:val="clear" w:color="auto" w:fill="FFFFFF"/>
        </w:rPr>
        <w:t>的响应文件、供应商答复澄清事项文件作为此次采购合同附件，并具有法律效力。</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shd w:val="clear" w:color="auto" w:fill="FFFFFF"/>
        </w:rPr>
      </w:pPr>
      <w:r>
        <w:rPr>
          <w:rFonts w:hint="eastAsia" w:ascii="仿宋" w:hAnsi="仿宋" w:eastAsia="仿宋"/>
          <w:b/>
          <w:sz w:val="28"/>
          <w:szCs w:val="28"/>
          <w:shd w:val="clear" w:color="auto" w:fill="FFFFFF"/>
          <w:lang w:val="en-US" w:eastAsia="zh-CN"/>
        </w:rPr>
        <w:t>27</w:t>
      </w:r>
      <w:r>
        <w:rPr>
          <w:rFonts w:hint="eastAsia" w:ascii="仿宋" w:hAnsi="仿宋" w:eastAsia="仿宋"/>
          <w:b/>
          <w:sz w:val="28"/>
          <w:szCs w:val="28"/>
          <w:shd w:val="clear" w:color="auto" w:fill="FFFFFF"/>
        </w:rPr>
        <w:t xml:space="preserve">  </w:t>
      </w:r>
      <w:r>
        <w:rPr>
          <w:rFonts w:hint="eastAsia" w:ascii="仿宋" w:hAnsi="仿宋" w:eastAsia="仿宋"/>
          <w:b/>
          <w:color w:val="000000"/>
          <w:sz w:val="28"/>
          <w:szCs w:val="28"/>
          <w:shd w:val="clear" w:color="auto" w:fill="FFFFFF"/>
        </w:rPr>
        <w:t>对供应商不良行为的处罚</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供应商发生下列情形之一的，将被列入不良行为记录名单，在1－3年内禁止参加政府采购活动。</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27</w:t>
      </w:r>
      <w:r>
        <w:rPr>
          <w:rFonts w:hint="eastAsia" w:ascii="仿宋" w:hAnsi="仿宋" w:eastAsia="仿宋"/>
          <w:color w:val="000000"/>
          <w:sz w:val="28"/>
          <w:szCs w:val="28"/>
          <w:shd w:val="clear" w:color="auto" w:fill="FFFFFF"/>
        </w:rPr>
        <w:t>.1</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提供虚假资料谋取中标、成交的;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27</w:t>
      </w: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采取不正当手段诋毁、排挤其他供应商的;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27</w:t>
      </w: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与采购人、其他供应商或招标人恶意串通的;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27</w:t>
      </w:r>
      <w:r>
        <w:rPr>
          <w:rFonts w:hint="eastAsia" w:ascii="仿宋" w:hAnsi="仿宋" w:eastAsia="仿宋"/>
          <w:color w:val="000000"/>
          <w:sz w:val="28"/>
          <w:szCs w:val="28"/>
          <w:shd w:val="clear" w:color="auto" w:fill="FFFFFF"/>
        </w:rPr>
        <w:t>.4</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向采购人、招标人行贿或者提供其它不正当利益的；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27</w:t>
      </w:r>
      <w:r>
        <w:rPr>
          <w:rFonts w:hint="eastAsia" w:ascii="仿宋" w:hAnsi="仿宋" w:eastAsia="仿宋"/>
          <w:color w:val="000000"/>
          <w:sz w:val="28"/>
          <w:szCs w:val="28"/>
          <w:shd w:val="clear" w:color="auto" w:fill="FFFFFF"/>
        </w:rPr>
        <w:t>.5</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在采购过程中与供应商进行协商谈判的；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27</w:t>
      </w:r>
      <w:r>
        <w:rPr>
          <w:rFonts w:hint="eastAsia" w:ascii="仿宋" w:hAnsi="仿宋" w:eastAsia="仿宋"/>
          <w:color w:val="000000"/>
          <w:sz w:val="28"/>
          <w:szCs w:val="28"/>
          <w:shd w:val="clear" w:color="auto" w:fill="FFFFFF"/>
        </w:rPr>
        <w:t>.6</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拒绝有关部门监督检查或提供虚假情况的；</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供应商有前五项情形之一的，中标结果无效。</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 xml:space="preserve">28  </w:t>
      </w:r>
      <w:r>
        <w:rPr>
          <w:rFonts w:hint="eastAsia" w:ascii="仿宋" w:hAnsi="仿宋" w:eastAsia="仿宋"/>
          <w:b/>
          <w:color w:val="000000"/>
          <w:sz w:val="28"/>
          <w:szCs w:val="28"/>
          <w:shd w:val="clear" w:color="auto" w:fill="FFFFFF"/>
        </w:rPr>
        <w:t>诚实信用</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28</w:t>
      </w:r>
      <w:r>
        <w:rPr>
          <w:rFonts w:hint="eastAsia" w:ascii="仿宋" w:hAnsi="仿宋" w:eastAsia="仿宋"/>
          <w:color w:val="000000"/>
          <w:sz w:val="28"/>
          <w:szCs w:val="28"/>
          <w:shd w:val="clear" w:color="auto" w:fill="FFFFFF"/>
        </w:rPr>
        <w:t>.1</w:t>
      </w:r>
      <w:r>
        <w:rPr>
          <w:rFonts w:hint="eastAsia" w:ascii="仿宋" w:hAnsi="仿宋" w:eastAsia="仿宋"/>
          <w:color w:val="000000"/>
          <w:sz w:val="28"/>
          <w:szCs w:val="28"/>
          <w:shd w:val="clear" w:color="auto" w:fill="FFFFFF"/>
          <w:lang w:val="en-US" w:eastAsia="zh-CN"/>
        </w:rPr>
        <w:t xml:space="preserve"> </w:t>
      </w:r>
      <w:r>
        <w:rPr>
          <w:rFonts w:hint="eastAsia" w:ascii="仿宋" w:hAnsi="仿宋" w:eastAsia="仿宋"/>
          <w:color w:val="000000"/>
          <w:sz w:val="28"/>
          <w:szCs w:val="28"/>
          <w:shd w:val="clear" w:color="auto" w:fill="FFFFFF"/>
        </w:rPr>
        <w:t>供应商在本采购项目的竞争中应自觉遵循诚实信用原则，凡有悖诚实信用原则的行为将被录入供应商诚信档案，依据情节轻重按照有关规定处理。</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28</w:t>
      </w:r>
      <w:r>
        <w:rPr>
          <w:rFonts w:hint="eastAsia" w:ascii="仿宋" w:hAnsi="仿宋" w:eastAsia="仿宋"/>
          <w:color w:val="000000"/>
          <w:sz w:val="28"/>
          <w:szCs w:val="28"/>
          <w:shd w:val="clear" w:color="auto" w:fill="FFFFFF"/>
        </w:rPr>
        <w:t>.2 招标人有证据表明供应商在诚信中存在严重问题时，将拒绝其投标。</w:t>
      </w:r>
    </w:p>
    <w:p>
      <w:pPr>
        <w:keepNext w:val="0"/>
        <w:keepLines w:val="0"/>
        <w:pageBreakBefore w:val="0"/>
        <w:kinsoku/>
        <w:wordWrap/>
        <w:overflowPunct/>
        <w:topLinePunct w:val="0"/>
        <w:bidi w:val="0"/>
        <w:spacing w:line="440" w:lineRule="exact"/>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28</w:t>
      </w:r>
      <w:r>
        <w:rPr>
          <w:rFonts w:hint="eastAsia" w:ascii="仿宋" w:hAnsi="仿宋" w:eastAsia="仿宋"/>
          <w:color w:val="000000"/>
          <w:sz w:val="28"/>
          <w:szCs w:val="28"/>
          <w:shd w:val="clear" w:color="auto" w:fill="FFFFFF"/>
        </w:rPr>
        <w:t>.3 供应商的违法违规和诚实信用缺失行为将在</w:t>
      </w:r>
      <w:r>
        <w:rPr>
          <w:rFonts w:hint="eastAsia" w:ascii="仿宋" w:hAnsi="仿宋" w:eastAsia="仿宋"/>
          <w:sz w:val="28"/>
          <w:szCs w:val="28"/>
        </w:rPr>
        <w:t>新疆政府采购网</w:t>
      </w:r>
      <w:r>
        <w:rPr>
          <w:rFonts w:hint="eastAsia" w:ascii="仿宋" w:hAnsi="仿宋" w:eastAsia="仿宋"/>
          <w:color w:val="000000"/>
          <w:sz w:val="28"/>
          <w:szCs w:val="28"/>
          <w:shd w:val="clear" w:color="auto" w:fill="FFFFFF"/>
        </w:rPr>
        <w:t>记录和曝光。</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 xml:space="preserve">29 </w:t>
      </w:r>
      <w:r>
        <w:rPr>
          <w:rFonts w:hint="eastAsia" w:ascii="仿宋" w:hAnsi="仿宋" w:eastAsia="仿宋"/>
          <w:b/>
          <w:color w:val="000000"/>
          <w:sz w:val="28"/>
          <w:szCs w:val="28"/>
          <w:shd w:val="clear" w:color="auto" w:fill="FFFFFF"/>
        </w:rPr>
        <w:t>关于供应商瑕疵滞后发现的处理规则</w:t>
      </w:r>
    </w:p>
    <w:p>
      <w:pPr>
        <w:pStyle w:val="42"/>
        <w:keepNext w:val="0"/>
        <w:keepLines w:val="0"/>
        <w:pageBreakBefore w:val="0"/>
        <w:numPr>
          <w:ilvl w:val="0"/>
          <w:numId w:val="0"/>
        </w:numPr>
        <w:kinsoku/>
        <w:wordWrap/>
        <w:overflowPunct/>
        <w:topLinePunct w:val="0"/>
        <w:bidi w:val="0"/>
        <w:snapToGrid w:val="0"/>
        <w:spacing w:line="440" w:lineRule="exact"/>
        <w:ind w:firstLine="600" w:firstLineChars="200"/>
        <w:textAlignment w:val="auto"/>
        <w:rPr>
          <w:rFonts w:hint="eastAsia" w:ascii="仿宋" w:hAnsi="仿宋" w:eastAsia="仿宋"/>
          <w:b/>
          <w:spacing w:val="10"/>
          <w:sz w:val="28"/>
          <w:szCs w:val="28"/>
        </w:rPr>
      </w:pPr>
      <w:r>
        <w:rPr>
          <w:rFonts w:hint="eastAsia" w:ascii="仿宋" w:hAnsi="仿宋" w:eastAsia="仿宋"/>
          <w:spacing w:val="10"/>
          <w:sz w:val="28"/>
          <w:szCs w:val="28"/>
          <w:lang w:val="en-US" w:eastAsia="zh-CN"/>
        </w:rPr>
        <w:t>29</w:t>
      </w:r>
      <w:r>
        <w:rPr>
          <w:rFonts w:hint="eastAsia" w:ascii="仿宋" w:hAnsi="仿宋" w:eastAsia="仿宋"/>
          <w:spacing w:val="10"/>
          <w:sz w:val="28"/>
          <w:szCs w:val="28"/>
        </w:rPr>
        <w:t>.1</w:t>
      </w:r>
      <w:r>
        <w:rPr>
          <w:rFonts w:hint="eastAsia" w:ascii="仿宋" w:hAnsi="仿宋" w:eastAsia="仿宋"/>
          <w:spacing w:val="10"/>
          <w:sz w:val="28"/>
          <w:szCs w:val="28"/>
          <w:lang w:val="en-US" w:eastAsia="zh-CN"/>
        </w:rPr>
        <w:t xml:space="preserve"> </w:t>
      </w:r>
      <w:r>
        <w:rPr>
          <w:rFonts w:hint="eastAsia" w:ascii="仿宋" w:hAnsi="仿宋" w:eastAsia="仿宋"/>
          <w:color w:val="000000"/>
          <w:sz w:val="28"/>
          <w:szCs w:val="28"/>
          <w:shd w:val="clear" w:color="auto" w:fill="FFFFFF"/>
          <w:lang w:eastAsia="zh-CN"/>
        </w:rPr>
        <w:t>采购</w:t>
      </w:r>
      <w:r>
        <w:rPr>
          <w:rFonts w:hint="eastAsia" w:ascii="仿宋" w:hAnsi="仿宋" w:eastAsia="仿宋"/>
          <w:color w:val="000000"/>
          <w:sz w:val="28"/>
          <w:szCs w:val="28"/>
          <w:shd w:val="clear" w:color="auto" w:fill="FFFFFF"/>
        </w:rPr>
        <w:t>结束后，如发现投标产品瑕疵应作废标处理的未被及时发现，由招标人向同级政府采购监管部门提起废标处理意见，监管部门批准后采取相应的补救措施。</w:t>
      </w:r>
    </w:p>
    <w:p>
      <w:pPr>
        <w:keepNext w:val="0"/>
        <w:keepLines w:val="0"/>
        <w:pageBreakBefore w:val="0"/>
        <w:kinsoku/>
        <w:wordWrap/>
        <w:overflowPunct/>
        <w:topLinePunct w:val="0"/>
        <w:bidi w:val="0"/>
        <w:spacing w:line="44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lang w:val="en-US" w:eastAsia="zh-CN"/>
        </w:rPr>
        <w:t xml:space="preserve">30  </w:t>
      </w:r>
      <w:r>
        <w:rPr>
          <w:rFonts w:hint="eastAsia" w:ascii="仿宋" w:hAnsi="仿宋" w:eastAsia="仿宋"/>
          <w:b/>
          <w:color w:val="000000"/>
          <w:sz w:val="28"/>
          <w:szCs w:val="28"/>
        </w:rPr>
        <w:t>解释权</w:t>
      </w:r>
    </w:p>
    <w:p>
      <w:pPr>
        <w:pStyle w:val="18"/>
        <w:rPr>
          <w:rFonts w:hint="eastAsia" w:ascii="仿宋" w:hAnsi="仿宋" w:eastAsia="仿宋"/>
          <w:color w:val="000000"/>
          <w:sz w:val="28"/>
          <w:szCs w:val="28"/>
        </w:rPr>
      </w:pPr>
      <w:r>
        <w:rPr>
          <w:rFonts w:hint="default" w:ascii="仿宋" w:hAnsi="仿宋" w:eastAsia="仿宋"/>
          <w:color w:val="000000"/>
          <w:sz w:val="28"/>
          <w:szCs w:val="28"/>
          <w:lang w:eastAsia="zh-CN"/>
        </w:rPr>
        <w:t xml:space="preserve">    </w:t>
      </w:r>
      <w:r>
        <w:rPr>
          <w:rFonts w:hint="eastAsia" w:ascii="仿宋" w:hAnsi="仿宋" w:eastAsia="仿宋"/>
          <w:color w:val="000000"/>
          <w:sz w:val="28"/>
          <w:szCs w:val="28"/>
          <w:lang w:val="en-US" w:eastAsia="zh-CN"/>
        </w:rPr>
        <w:t>30</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本</w:t>
      </w:r>
      <w:r>
        <w:rPr>
          <w:rFonts w:hint="eastAsia" w:ascii="仿宋" w:hAnsi="仿宋" w:eastAsia="仿宋"/>
          <w:sz w:val="28"/>
          <w:szCs w:val="28"/>
          <w:shd w:val="clear" w:color="auto" w:fill="FFFFFF"/>
          <w:lang w:val="zh-CN"/>
        </w:rPr>
        <w:t>谈判</w:t>
      </w:r>
      <w:r>
        <w:rPr>
          <w:rFonts w:hint="eastAsia" w:ascii="仿宋" w:hAnsi="仿宋" w:eastAsia="仿宋"/>
          <w:color w:val="000000"/>
          <w:sz w:val="28"/>
          <w:szCs w:val="28"/>
        </w:rPr>
        <w:t>文件的最终解释权归阿克苏地区政府采购中心。</w:t>
      </w:r>
    </w:p>
    <w:p>
      <w:pPr>
        <w:pStyle w:val="18"/>
        <w:rPr>
          <w:rFonts w:hint="eastAsia" w:ascii="仿宋" w:hAnsi="仿宋" w:eastAsia="仿宋"/>
          <w:color w:val="000000"/>
          <w:sz w:val="28"/>
          <w:szCs w:val="28"/>
        </w:rPr>
      </w:pPr>
    </w:p>
    <w:p>
      <w:pPr>
        <w:pStyle w:val="18"/>
        <w:rPr>
          <w:rFonts w:hint="eastAsia" w:ascii="仿宋" w:hAnsi="仿宋" w:eastAsia="仿宋"/>
          <w:color w:val="000000"/>
          <w:sz w:val="28"/>
          <w:szCs w:val="28"/>
        </w:rPr>
      </w:pPr>
    </w:p>
    <w:p>
      <w:pPr>
        <w:pStyle w:val="18"/>
        <w:rPr>
          <w:rFonts w:hint="eastAsia" w:ascii="仿宋" w:hAnsi="仿宋" w:eastAsia="仿宋"/>
          <w:color w:val="000000"/>
          <w:sz w:val="28"/>
          <w:szCs w:val="28"/>
        </w:rPr>
      </w:pPr>
    </w:p>
    <w:p>
      <w:pPr>
        <w:pStyle w:val="18"/>
        <w:rPr>
          <w:rFonts w:hint="eastAsia" w:ascii="仿宋" w:hAnsi="仿宋" w:eastAsia="仿宋"/>
          <w:color w:val="000000"/>
          <w:sz w:val="28"/>
          <w:szCs w:val="28"/>
        </w:rPr>
        <w:sectPr>
          <w:headerReference r:id="rId5" w:type="default"/>
          <w:footerReference r:id="rId6" w:type="default"/>
          <w:pgSz w:w="11906" w:h="16838"/>
          <w:pgMar w:top="1440" w:right="1440" w:bottom="2098" w:left="1440" w:header="851" w:footer="992" w:gutter="0"/>
          <w:pgNumType w:fmt="decimal"/>
          <w:cols w:space="720" w:num="1"/>
          <w:rtlGutter w:val="0"/>
          <w:docGrid w:linePitch="312" w:charSpace="0"/>
        </w:sectPr>
      </w:pPr>
    </w:p>
    <w:p>
      <w:pPr>
        <w:keepNext w:val="0"/>
        <w:keepLines w:val="0"/>
        <w:pageBreakBefore w:val="0"/>
        <w:widowControl w:val="0"/>
        <w:numPr>
          <w:ilvl w:val="0"/>
          <w:numId w:val="3"/>
        </w:numPr>
        <w:kinsoku/>
        <w:wordWrap/>
        <w:overflowPunct/>
        <w:topLinePunct w:val="0"/>
        <w:autoSpaceDE/>
        <w:autoSpaceDN/>
        <w:bidi w:val="0"/>
        <w:adjustRightInd w:val="0"/>
        <w:snapToGrid/>
        <w:spacing w:line="400" w:lineRule="exact"/>
        <w:jc w:val="center"/>
        <w:textAlignment w:val="auto"/>
        <w:rPr>
          <w:rFonts w:hint="eastAsia" w:ascii="仿宋" w:hAnsi="仿宋" w:eastAsia="仿宋"/>
          <w:b/>
          <w:color w:val="000000"/>
          <w:sz w:val="36"/>
          <w:szCs w:val="36"/>
          <w:highlight w:val="none"/>
        </w:rPr>
      </w:pPr>
      <w:r>
        <w:rPr>
          <w:rFonts w:hint="eastAsia" w:ascii="仿宋" w:hAnsi="仿宋" w:eastAsia="仿宋"/>
          <w:b/>
          <w:color w:val="000000"/>
          <w:sz w:val="36"/>
          <w:szCs w:val="36"/>
          <w:highlight w:val="none"/>
        </w:rPr>
        <w:t>采购需求部分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textAlignment w:val="auto"/>
        <w:rPr>
          <w:rFonts w:hint="eastAsia" w:ascii="仿宋_GB2312" w:hAnsi="宋体" w:eastAsia="仿宋_GB2312" w:cs="仿宋_GB2312"/>
          <w:b/>
          <w:bCs/>
          <w:i w:val="0"/>
          <w:color w:val="000000"/>
          <w:kern w:val="0"/>
          <w:sz w:val="30"/>
          <w:szCs w:val="30"/>
          <w:u w:val="none"/>
          <w:lang w:val="en-US" w:eastAsia="zh-CN" w:bidi="ar"/>
        </w:rPr>
      </w:pPr>
      <w:r>
        <w:rPr>
          <w:rFonts w:hint="eastAsia" w:ascii="仿宋_GB2312" w:hAnsi="宋体" w:eastAsia="仿宋_GB2312" w:cs="仿宋_GB2312"/>
          <w:b/>
          <w:bCs/>
          <w:i w:val="0"/>
          <w:color w:val="000000"/>
          <w:kern w:val="0"/>
          <w:sz w:val="30"/>
          <w:szCs w:val="30"/>
          <w:u w:val="none"/>
          <w:lang w:val="en-US" w:eastAsia="zh-CN" w:bidi="ar"/>
        </w:rPr>
        <w:t>一、采购需求</w:t>
      </w:r>
    </w:p>
    <w:tbl>
      <w:tblPr>
        <w:tblStyle w:val="23"/>
        <w:tblpPr w:leftFromText="180" w:rightFromText="180" w:vertAnchor="text" w:horzAnchor="page" w:tblpX="597" w:tblpY="542"/>
        <w:tblOverlap w:val="never"/>
        <w:tblW w:w="16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0"/>
        <w:gridCol w:w="1240"/>
        <w:gridCol w:w="11114"/>
        <w:gridCol w:w="878"/>
        <w:gridCol w:w="665"/>
        <w:gridCol w:w="733"/>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21套多媒体教学设备清单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序号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设备名称</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技术参数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单价</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0"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智慧纳米黑板</w:t>
            </w:r>
          </w:p>
        </w:tc>
        <w:tc>
          <w:tcPr>
            <w:tcW w:w="111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1.整机采用三拼接平面一体化设计，无推拉式结构及外露连接线，外观简洁。整机均支持普通粉笔、液体粉笔、水溶性粉笔进行板书书写，便于老师完整书写教学内容。黑板副板厚度≤4cm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2.整机屏幕采用86英寸 UHD超高清LED 液晶屏，显示比例16:9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3.显示部分的钢化玻璃与液晶屏之间完全贴合，侧视角（水平视角）≥178°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4.整机可设置触摸及按键自动锁定，需要使用时只需插入USBKey即可解锁。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5.显示区域可以通过多指长按屏幕，达到息屏和唤醒功能。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6.中间屏幕对比度≥6000:1（提供封面具有CNAS标志的权威检测机构的检测报告复印件加盖原厂红色公章）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7.整机电视开关、电脑开关和节能待机键三合一，操作便捷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8.内置触摸中控菜单，将信号源通道切换、亮度对比度调节、声音图像调节等整合到同一菜单下，无须实体按键，在任意显示通道下均可通过手势在屏幕上调取该触摸菜单，方便快捷。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外接电脑设备时，如整机处于关机上电状态，则接上外接电脑后自动开机。如整机处于正常使用状态，则设备能自动识别并切换到对应的信号源通道，且断开后能回到上一通道。自动跳转前支持选择确认，待确认后再跳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10.整机无故障运行时间≥120000小时。（提供权威机构出具的检测报告复印件加盖原厂红色公章）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11.整机需包含以下接口：TV，HDMI，YPbPr-IN，VGA，AV-IN等视频输入接口；LINE-IN等音频输入接口；LINE-OUT、SPDIF-OUT等音频输出接口；USB、Multi  USB、Touch-USB、RS232等存储控制接口，前置双系统USB接口不少于3个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12.触控方案：上下两条红外框形成红外触控方案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13.整机天线支持wifi 2.4GHz频段的station功能（上网），2.4&amp;5GHz的AP功能（分享热点）。station 模式，无干扰环境，通信距离10米；AP模式，无干扰环境，通信距离10米。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14.具备良好的色彩显示效果，通过色域覆盖率检测，色域覆盖值≥130%。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15.支持一键除蓝光进入护眼模式，通过蓝光危害检测，无蓝光危害，蓝光透过率≤70%，并提供莱茵低蓝光认证证书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16.智慧黑板触控玻璃具有碎片状态、耐热冲击性，具有玻璃外观质量、弯曲度、玻璃表面应力、抗冲击、霰弹袋冲击性。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17.智慧黑板触控板玻璃具有抗磨性能，符合JC/T 2130-2012《移动电子产品视屏盖板玻璃》标准技术要求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18.产品支持自动感光功能,根据外界光源强弱,无需手动操作，自动调整屏幕亮度，每间教室在不同时段，外界光源强弱不同，通过自动感光自动调整屏幕亮度，保障屏幕的清晰度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19.整机支持连接一根网线，实现Windows及Android系统同时联网。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20.嵌入式系统版本不低于Android 8.0，内存RAM≥3GB，存储ROM≥8GB（提供封面具有CNAS标志的权威检测机构的检测报告复印件加盖原厂红色公章）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支持在系统中配置前置物理按键功能。如用户可以设置按键功能为短按或者长按响应，响应的功能是一键开关ops、ops一键还原、一键除蓝光（提供封面具有CNAS标志的权威检测机构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22.悬浮球配置：可手势唤出，悬浮球支持配置以下功能：主页、返回、相机、截图、冻屏、录屏、批注、重启、一键还原。 （提供封面具有CNAS标志的权威检测机构的检测报告复印件加盖原厂红色公章）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23.Android系统自带的白板软件，内容支持通过移动端扫描二维码或邮件的方式实现文件共享及板书内容共享，并支持以设备内置的文件的格式、PDF、图片的格式进行本地存储及再次编辑。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24、多点触控：设备支持双系统下20点同时书写触控功能。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支持一键自检：无需借助PC，整机可一键进行硬件自检，可对系统版本、内外部存储、网络状态、热点、背光、温度、PC模块、光感系统等模块进行监测，并针对不同模块给出问题原因提示，支持通过扫描界面二维码方式提交维修申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26.开机logo设置：支持自定义开机动画功能，可设置为图片或动画形式 （提供封面具有CNAS标志的权威检测机构的检测报告复印件加盖原厂红色公章）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27.双网口：设备支持双网口网络交换的功能（提供封面具有CNAS标志的权威检测机构的检测报告复印件加盖原厂红色公章）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28.3D图形笔功能。安卓白板中具备3D图形笔功能，可选择的图形≥3个，可以在白板中画出立体图形并可以对图形进行拖动和缩放；立体图形的颜色可以通过色域板选择。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29.帮助指南。设备内置用户电子使用手册，离线版本开机即可阅读；同时提供线上用户手册二维码，扫一扫二维码即可在线观看产品用户手册。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30.在安卓、PC、HDMI、VGA通道下，设备画面冻屏后可使用设备自带放大镜功能，进行画面局部区域放大以突出显示，放大倍率可设置2-4倍。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语音功能。设备可通过语音识别实现语音指令如切换通道、打开文件管理、打开白板、打开便签、打开设置、打开图库、增大亮度、减小亮度、增大音量、减小音量。（提供封面具有CNAS标志的权威检测机构的检测报告复印件加盖原厂红色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与多媒体智慧终端连接</w:t>
            </w:r>
            <w:r>
              <w:rPr>
                <w:rFonts w:hint="eastAsia" w:ascii="宋体" w:hAnsi="宋体" w:eastAsia="宋体" w:cs="宋体"/>
                <w:i w:val="0"/>
                <w:color w:val="000000"/>
                <w:kern w:val="0"/>
                <w:sz w:val="21"/>
                <w:szCs w:val="21"/>
                <w:u w:val="none"/>
                <w:lang w:val="en-US" w:eastAsia="zh-CN" w:bidi="ar"/>
              </w:rPr>
              <w:t>，实现用</w:t>
            </w:r>
            <w:r>
              <w:rPr>
                <w:rFonts w:hint="eastAsia" w:ascii="宋体" w:hAnsi="宋体" w:eastAsia="宋体" w:cs="宋体"/>
                <w:i w:val="0"/>
                <w:color w:val="auto"/>
                <w:kern w:val="0"/>
                <w:sz w:val="21"/>
                <w:szCs w:val="21"/>
                <w:highlight w:val="none"/>
                <w:u w:val="none"/>
                <w:lang w:val="en-US" w:eastAsia="zh-CN" w:bidi="ar"/>
              </w:rPr>
              <w:t>多媒体智慧终端</w:t>
            </w:r>
            <w:r>
              <w:rPr>
                <w:rFonts w:hint="eastAsia" w:ascii="宋体" w:hAnsi="宋体" w:eastAsia="宋体" w:cs="宋体"/>
                <w:i w:val="0"/>
                <w:color w:val="000000"/>
                <w:kern w:val="0"/>
                <w:sz w:val="21"/>
                <w:szCs w:val="21"/>
                <w:u w:val="none"/>
                <w:lang w:val="en-US" w:eastAsia="zh-CN" w:bidi="ar"/>
              </w:rPr>
              <w:t>控制开关机及输入信号切换，并能实现刷校园一卡通开关机。</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1"/>
                <w:szCs w:val="21"/>
                <w:u w:val="none"/>
              </w:rPr>
            </w:pPr>
          </w:p>
        </w:tc>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111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多媒体智能终端</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1.HDMI输入接口不少于4路，HDMI输出接口不少于2路；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2.I/O接口不少于2路，双向RS-232接口不少于4路，开关量输出接口不少于2路；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3.内置不少于5路电源输出，可以外接投影机、计算机、幕布和其他教学设备实现电源管理和控制；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4.支持本地无限量存储课表和校园卡信息；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6.具有投影机状态及用时检测；内置多种投影机控制码；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7.支持投影机画面冻结和屏蔽功能；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8.支持音量大小控制，支持一键静音；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9.支持IC/ID/CPU/SIM等各类读卡器接入；支持刷卡和插拔卡方式应用；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10.HDMI输出接口需支持音视频同步分离功能；支持4K输出。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11.通过WEB浏览器远程配置参数及远程重启、复位。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12.需支持导入导出中控配置、中控参数批量设置功能。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13.需支持投影机状态及用时检测。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14.需支持本地实时记录设备工作时长及异常信息的功能；。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15.支持本地电子课表管理；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16.可设置投影机、计算机断电延迟保护的时间。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17.支持可视化系统诊断功能；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18.需支持上下课键、投影开关键、幕布升降键相互锁定功能。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19.支持刷卡、课表、按键、柜门、网络、定时和扫码等方式联动上下课、开关设备；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通过浏览器可以实现联动的自定义设置，实现上下课联动的自定义设置，以及人机交互面板按键的功能联动设置；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20.支持人机交互面板信号选择按键联动控制投影机通道，实现信号和投影机显示通道的自定义切换；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21.为便于学校统一管理，需能对接学校现有平台，实现学校通过现有平台实现远程控制中控和中控连接的各个设备。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多媒体智能终端与学校原有艾威康可视化综合信息管理平台，英华一卡通平台无缝融合，实现统一管控与运维，统一一卡通权限下发。</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交互控制面板</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1.全功能控制面板，防误操作设计。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2.具有一键上下课、、信号选择、投影机控制、幕布控制、音量控制等功能，相应按键具有状态指示灯。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3.按键可编程，具有独立的幕布暂停功能按键。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4.具有投影机黑屏、冻结功能按键。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5.具有线路音量大小控制与指示灯逐级显示功能，具有一键静音功能按键。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6.具有锁面板状态指示灯。</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读卡器</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1.不少于1路RS-232接口，波特率9600，1路TTL电平接口，DC5V供电；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2.内建LED 指示灯及蜂鸣器。内建收发天线，解码IC卡电子串号典型时间小于200ms;单电源供电，低功耗设计；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3.使用非接触式CPU/IC卡，采用RS232连接到高清网络中控，完成信息读取和设备供电，实现插拔卡直接控制目标设备。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4.具有检测CPU卡插入/拔出状态功能，具有拔卡后保护延时功能，刷卡直接开启目标设备，拔卡后10秒后自动关闭设备。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5.具有稳定性高、兼容性好、无驱设计、读写速度快、读卡距离远、简单易用等特点。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摄像机接入</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其它品牌IP摄像机接入平台授权费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点</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0"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综合音频处理器</w:t>
            </w:r>
          </w:p>
        </w:tc>
        <w:tc>
          <w:tcPr>
            <w:tcW w:w="111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采用DSP超级音频增强技术与音频信号数学算法，能有效的解决本地与远程扩声产生的回声啸叫、更好的提高声音采集清晰度，提高扩声与录音采集质量。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1、对吊装话筒大范围拾取的周边环境噪音分析处理，有效的过滤去教室内风扇、空调等其它噪音，而不影响拾音与扩音效果。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2、并根据教室大小，回声啸叫点检测取样，自动完成回声抑制，自动调整吊装话筒音量增益，将近远距离拾音均衡处理，实现话筒智能选择。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3、教室安装1-2只吊装话筒，能在至少8米左右范围内，有效拾取本教室老师走动授课时及学生互动的声音，并实现本地和远程扩声，给学生带来清晰全方位的听觉效果。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4、拾音后的本地和远程扩声清淅流畅、无丢字、环境噪音、反馈回声、声音变小等现象。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5、上课老师只需要打开电源开关，就可实现老师及学生互动扩音，一次安装调试、无须专人管理，不串频、无污染、卫生环保，彻底解决了传统音频设备对老师的束缚。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6、Ra-232/USB串口扩展功能、连接电脑、中控等其它周边设备控制功放机音量大小。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7、有线无线话筒、音频信号、吊麦音量独立调节，调节大小时LED数显与记亿功能。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前面具有直观的音乐音量、有线话筒音量、无线话筒音量、吊麦音量独立调节，音频信号嵌入式高中低音、吊麦嵌入式高中低音、话筒嵌入式高中低音音调独立调节，方便今后管理老师可以根据教室声场环境调节操作，减少多年以后对工厂或集成商软件调节的依赖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9、无线话筒与吊麦工作自动切换功能，吊麦智能四选一功能。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10、前面板有电脑、投影机、影碟机音频输入选择键，吊麦、话筒轻触硅胶按键操作选择、静音按键功能，操作按键锁定功能， LED工作参数调节数字显示。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11、背面电脑、投影机、影碟机、一体机音频信号输入功能。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12、1组独立录播音频信号输出，与录播音频信号输出大小调节功能。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13、1组线路音频输出、2路6.5mm话筒输入接口、1路USB/PPT翻页器接口功能。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14、专业8芯外置设备接口，音频扩展功能。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15、在应用市场下载原厂授权APP注册后与手机蓝牙连接，即可将手机当无线麦克风使用，实现无线手麦功能，无线播放手机存储的音频文件，蓝牙密码连接设置。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16、教室声场环境左右声道平衡调节功能，线控外接吊麦静音开关。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17、适用于各类多媒体教室、电教室、录播教室。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18、在设备选型时，建议选用原厂配制的音箱、话筒等其它周边设备型号，这样效果更好更稳定。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1、失真度：≤1%dB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2、频率响应：30Hz—20kHz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4、反馈抑制：AFR/&gt;67dB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6、增益提升：AGC/&gt;18dB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7、吊麦音调控制：高中低音-12 dB +12dB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8、无线、有线话筒音调控制：高中低音-12 dB +12dB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9、音乐音调控制：高中低音-12 dB +12dB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10、数字采样率为：48Khz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11、信嗓比：≤80 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12、线路输出：800mv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13、线路输入：450mv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14、背景降噪：NS/10-20dB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15、工作温度：0℃－55℃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16、反馈抑制尾音长度：120ms-256ms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17、录播线路输出可调：800mv，负载阻抗≥600Ω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18、输出功率：2×200W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19、电源：交流220V±10%/50Hz</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1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7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专业吊麦音箱</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1、采用全频扬声器、音质通透亮丽，人声表现力突出，中频浑厚，透彻、穿透力强，外观豪华，安装灵活。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2、喷漆高密度中纤板箱体、钢网罩。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3、适用于各类多媒体教室、电教室、普通教室、多功能厅。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4、配置原厂可调角度安装支架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1、二单元全频音箱，5寸低音单元、3寸高音单元。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2、功率：50W-100W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3、阻抗：8</w:t>
            </w:r>
            <w:r>
              <w:rPr>
                <w:rFonts w:ascii="Calibri" w:hAnsi="Calibri" w:eastAsia="宋体" w:cs="Calibri"/>
                <w:i w:val="0"/>
                <w:color w:val="000000"/>
                <w:kern w:val="0"/>
                <w:sz w:val="21"/>
                <w:szCs w:val="21"/>
                <w:u w:val="none"/>
                <w:lang w:val="en-US" w:eastAsia="zh-CN" w:bidi="ar"/>
              </w:rPr>
              <w:t>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4、最大声压级：120dB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5、灵敏度：98dB(±2dB)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6、频率响应：20 Hz -18kHz</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吊装话筒</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1、与同品牌功放机连接不用电池、专业环保，干涉管与振膜设计，超心型，灵敏度高，具有优良的指向特性，声音饱满，拾音距离远，抗啸叫能力强。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1、灵敏度：-38dB+2dB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2、失真度：≤0.1%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3、频率响应：20Hz-20KHz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4、工作电压：5-48VDC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5、输出阻抗：200Ω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6、拾音角度：至少100º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7、信噪比：≥78dB</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处理器：I5-12400 （六核 三级缓存18MB 主频2.5Ghz）。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 B660芯片组 USB接口总数10个(其中 前置USB3.2  6个)，支持关机充电功能；主板原生支持至少2个PS/2.10. 原生COM接口数量1个，通过跳线帽可设置输出电压+5V.M.2插槽3个M.2插槽，2个Type2280插槽 (其中1个支持Optane),可同时支持2个M.2 NVMeSSD(其中1个支持Optane); 视频接口3个，具备2个数字接口（包含1个DP），板载支持3屏显示输出，所有接口非转接; 扩展槽：1个PCI-E*16、2个PCI-E*1、1个PCI.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内存：插槽数量2个（空闲插槽1个），8GB DDR4 2666MHz,最大可扩展至64GB。；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硬盘：256GB M.2接口NVMe协议SSD。至少支持1块3.5吋机械硬盘，具备硬盘减震功能（提供相关证明材料）；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显卡：高性能集成显卡；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声卡：集成7.1声道声卡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网卡：1个10/100M/1000M 自适应以太网；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电源：200W高效电源；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键盘/鼠标：同品牌黑色USB商务有线键鼠；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操作系统：出厂预装WIN11 Home版正版操作系统；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显示器：21.5寸液晶显示器，分辨率1920×1080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机箱：15L，具备顶置提手，方便搬运.前置3个指示灯，其中前置网络故障灯，便于快速诊断网络连接状态。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他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多媒体讲桌</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1、多媒体讲桌为开放式设计，要求外观美观、合理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2、多媒体讲桌需提供注册商标证书，且外观设计不得侵犯第三方的知识产权，要求提供有效的独立自主的外观专利证书。</w:t>
            </w:r>
            <w:bookmarkStart w:id="4" w:name="_GoBack"/>
            <w:bookmarkEnd w:id="4"/>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详细参数：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1、钢木结合材料一体成型；桌体采用1.2-1.5mm冷轧钢板；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2、桌面采用木黄色耐划木质材料，扶手采用橡木扶手；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3、桌面左侧内嵌5MM钢化防爆玻璃，仰角≥15度，可内置19-22寸液晶显示器；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4、讲桌尺寸：长宽高（MM），1100* 700*1000；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5、讲桌前方为平面设计，方便学校LOGO安装；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6、隐藏式滑轨抽屉，可容纳键盘、鼠标、控制面板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7、键盘架下方隐藏储物抽屉，桌体右侧带展示台抽屉；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8、桌面集成笔记本接口模块（VGA一个、AUDIO一个、USB两个、网络接口一个、电源接口一个、话筒接口一个）；桌体下层右侧安装独立二三插电源，方便笔记本供电；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9、桌体有光驱播放小门，用于播放光碟;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10、前门采用天地插销连杆设计，后门采用双弹簧插销设计，减少锁的使用量；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11、讲桌下层采用国际标准机架式设计，带隔板。</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线缆及辅材</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包含安装所需的（HDMI高清线缆，触屏线缆，纳米黑板电源线及控制线缆，音柱的专业音频线缆，主电源线缆，国标4-32PVC线槽，地面铁质线槽。</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11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r>
    </w:tbl>
    <w:p>
      <w:pPr>
        <w:pStyle w:val="22"/>
        <w:keepNext w:val="0"/>
        <w:keepLines w:val="0"/>
        <w:pageBreakBefore w:val="0"/>
        <w:widowControl w:val="0"/>
        <w:kinsoku/>
        <w:wordWrap/>
        <w:overflowPunct/>
        <w:topLinePunct w:val="0"/>
        <w:autoSpaceDE/>
        <w:autoSpaceDN/>
        <w:bidi w:val="0"/>
        <w:adjustRightInd w:val="0"/>
        <w:snapToGrid/>
        <w:spacing w:after="0" w:line="560" w:lineRule="exact"/>
        <w:ind w:left="0" w:leftChars="0" w:firstLine="560" w:firstLineChars="200"/>
        <w:textAlignment w:val="auto"/>
        <w:rPr>
          <w:rFonts w:hint="eastAsia" w:ascii="仿宋_GB2312" w:hAnsi="仿宋_GB2312" w:eastAsia="仿宋_GB2312" w:cs="仿宋_GB2312"/>
          <w:b w:val="0"/>
          <w:bCs w:val="0"/>
          <w:i w:val="0"/>
          <w:caps w:val="0"/>
          <w:color w:val="000000"/>
          <w:spacing w:val="0"/>
          <w:sz w:val="28"/>
          <w:szCs w:val="28"/>
          <w:shd w:val="clear" w:color="auto" w:fill="auto"/>
          <w:lang w:val="en-US" w:eastAsia="zh-CN"/>
        </w:rPr>
      </w:pPr>
    </w:p>
    <w:p>
      <w:pPr>
        <w:pStyle w:val="22"/>
        <w:keepNext w:val="0"/>
        <w:keepLines w:val="0"/>
        <w:pageBreakBefore w:val="0"/>
        <w:widowControl w:val="0"/>
        <w:kinsoku/>
        <w:wordWrap/>
        <w:overflowPunct/>
        <w:topLinePunct w:val="0"/>
        <w:autoSpaceDE/>
        <w:autoSpaceDN/>
        <w:bidi w:val="0"/>
        <w:adjustRightInd w:val="0"/>
        <w:snapToGrid/>
        <w:spacing w:after="0" w:line="560" w:lineRule="exact"/>
        <w:ind w:left="0" w:leftChars="0" w:firstLine="560" w:firstLineChars="200"/>
        <w:textAlignment w:val="auto"/>
        <w:rPr>
          <w:rFonts w:hint="eastAsia" w:ascii="仿宋_GB2312" w:hAnsi="仿宋_GB2312" w:eastAsia="仿宋_GB2312" w:cs="仿宋_GB2312"/>
          <w:b w:val="0"/>
          <w:bCs w:val="0"/>
          <w:i w:val="0"/>
          <w:caps w:val="0"/>
          <w:color w:val="000000"/>
          <w:spacing w:val="0"/>
          <w:sz w:val="28"/>
          <w:szCs w:val="28"/>
          <w:shd w:val="clear" w:color="auto" w:fill="auto"/>
          <w:lang w:val="en-US" w:eastAsia="zh-CN"/>
        </w:rPr>
      </w:pPr>
    </w:p>
    <w:p>
      <w:pPr>
        <w:pStyle w:val="22"/>
        <w:keepNext w:val="0"/>
        <w:keepLines w:val="0"/>
        <w:pageBreakBefore w:val="0"/>
        <w:widowControl w:val="0"/>
        <w:kinsoku/>
        <w:wordWrap/>
        <w:overflowPunct/>
        <w:topLinePunct w:val="0"/>
        <w:autoSpaceDE/>
        <w:autoSpaceDN/>
        <w:bidi w:val="0"/>
        <w:adjustRightInd w:val="0"/>
        <w:snapToGrid/>
        <w:spacing w:after="0" w:line="560" w:lineRule="exact"/>
        <w:ind w:left="0" w:leftChars="0" w:firstLine="560" w:firstLineChars="200"/>
        <w:textAlignment w:val="auto"/>
        <w:rPr>
          <w:rFonts w:hint="eastAsia" w:ascii="仿宋_GB2312" w:hAnsi="仿宋_GB2312" w:eastAsia="仿宋_GB2312" w:cs="仿宋_GB2312"/>
          <w:b w:val="0"/>
          <w:bCs w:val="0"/>
          <w:i w:val="0"/>
          <w:caps w:val="0"/>
          <w:color w:val="000000"/>
          <w:spacing w:val="0"/>
          <w:sz w:val="28"/>
          <w:szCs w:val="28"/>
          <w:shd w:val="clear" w:color="auto" w:fill="auto"/>
          <w:lang w:val="en-US" w:eastAsia="zh-CN"/>
        </w:rPr>
      </w:pPr>
    </w:p>
    <w:p>
      <w:pPr>
        <w:pStyle w:val="22"/>
        <w:keepNext w:val="0"/>
        <w:keepLines w:val="0"/>
        <w:pageBreakBefore w:val="0"/>
        <w:widowControl w:val="0"/>
        <w:kinsoku/>
        <w:wordWrap/>
        <w:overflowPunct/>
        <w:topLinePunct w:val="0"/>
        <w:autoSpaceDE/>
        <w:autoSpaceDN/>
        <w:bidi w:val="0"/>
        <w:adjustRightInd w:val="0"/>
        <w:snapToGrid/>
        <w:spacing w:after="0" w:line="560" w:lineRule="exact"/>
        <w:ind w:left="0" w:leftChars="0" w:firstLine="560" w:firstLineChars="200"/>
        <w:textAlignment w:val="auto"/>
        <w:rPr>
          <w:rFonts w:hint="eastAsia" w:ascii="仿宋_GB2312" w:hAnsi="仿宋_GB2312" w:eastAsia="仿宋_GB2312" w:cs="仿宋_GB2312"/>
          <w:b w:val="0"/>
          <w:bCs w:val="0"/>
          <w:i w:val="0"/>
          <w:caps w:val="0"/>
          <w:color w:val="000000"/>
          <w:spacing w:val="0"/>
          <w:sz w:val="28"/>
          <w:szCs w:val="28"/>
          <w:shd w:val="clear" w:color="auto" w:fill="auto"/>
          <w:lang w:val="en-US" w:eastAsia="zh-CN"/>
        </w:rPr>
        <w:sectPr>
          <w:pgSz w:w="16838" w:h="11906" w:orient="landscape"/>
          <w:pgMar w:top="1440" w:right="1440" w:bottom="1440" w:left="2098" w:header="851" w:footer="992" w:gutter="0"/>
          <w:pgNumType w:fmt="decimal"/>
          <w:cols w:space="720" w:num="1"/>
          <w:rtlGutter w:val="0"/>
          <w:docGrid w:linePitch="312" w:charSpace="0"/>
        </w:sectPr>
      </w:pPr>
    </w:p>
    <w:p>
      <w:pPr>
        <w:pStyle w:val="22"/>
        <w:keepNext w:val="0"/>
        <w:keepLines w:val="0"/>
        <w:pageBreakBefore w:val="0"/>
        <w:widowControl w:val="0"/>
        <w:kinsoku/>
        <w:wordWrap/>
        <w:overflowPunct/>
        <w:topLinePunct w:val="0"/>
        <w:autoSpaceDE/>
        <w:autoSpaceDN/>
        <w:bidi w:val="0"/>
        <w:adjustRightInd w:val="0"/>
        <w:snapToGrid/>
        <w:spacing w:after="0" w:line="560" w:lineRule="exact"/>
        <w:ind w:left="0" w:leftChars="0" w:firstLine="562" w:firstLineChars="200"/>
        <w:textAlignment w:val="auto"/>
        <w:rPr>
          <w:rFonts w:hint="eastAsia" w:ascii="仿宋_GB2312" w:hAnsi="仿宋_GB2312" w:eastAsia="仿宋_GB2312" w:cs="仿宋_GB2312"/>
          <w:b w:val="0"/>
          <w:i w:val="0"/>
          <w:caps w:val="0"/>
          <w:color w:val="000000"/>
          <w:spacing w:val="0"/>
          <w:sz w:val="28"/>
          <w:szCs w:val="28"/>
          <w:shd w:val="clear" w:color="auto" w:fill="auto"/>
          <w:lang w:val="en-US" w:eastAsia="zh-CN" w:bidi="ar-SA"/>
        </w:rPr>
      </w:pPr>
      <w:r>
        <w:rPr>
          <w:rFonts w:hint="eastAsia" w:ascii="仿宋_GB2312" w:hAnsi="仿宋_GB2312" w:eastAsia="仿宋_GB2312" w:cs="仿宋_GB2312"/>
          <w:b/>
          <w:bCs/>
          <w:i w:val="0"/>
          <w:caps w:val="0"/>
          <w:color w:val="000000"/>
          <w:spacing w:val="0"/>
          <w:sz w:val="28"/>
          <w:szCs w:val="28"/>
          <w:shd w:val="clear" w:color="auto" w:fill="auto"/>
          <w:lang w:val="en-US" w:eastAsia="zh-CN" w:bidi="ar-SA"/>
        </w:rPr>
        <w:t>二、技术服务：</w:t>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t>投标人负责设备的安装、调试及对采购人进行人工培训服务。</w:t>
      </w:r>
    </w:p>
    <w:p>
      <w:pPr>
        <w:pStyle w:val="22"/>
        <w:keepNext w:val="0"/>
        <w:keepLines w:val="0"/>
        <w:pageBreakBefore w:val="0"/>
        <w:widowControl w:val="0"/>
        <w:kinsoku/>
        <w:wordWrap/>
        <w:overflowPunct/>
        <w:topLinePunct w:val="0"/>
        <w:autoSpaceDE/>
        <w:autoSpaceDN/>
        <w:bidi w:val="0"/>
        <w:adjustRightInd w:val="0"/>
        <w:snapToGrid/>
        <w:spacing w:after="0" w:line="560" w:lineRule="exact"/>
        <w:ind w:left="0" w:leftChars="0" w:firstLine="560" w:firstLineChars="200"/>
        <w:textAlignment w:val="auto"/>
        <w:rPr>
          <w:rFonts w:hint="eastAsia" w:ascii="仿宋_GB2312" w:hAnsi="仿宋_GB2312" w:eastAsia="仿宋_GB2312" w:cs="仿宋_GB2312"/>
          <w:b w:val="0"/>
          <w:i w:val="0"/>
          <w:caps w:val="0"/>
          <w:color w:val="000000"/>
          <w:spacing w:val="0"/>
          <w:sz w:val="28"/>
          <w:szCs w:val="28"/>
          <w:shd w:val="clear" w:color="auto" w:fill="auto"/>
          <w:lang w:val="en-US" w:eastAsia="zh-CN" w:bidi="ar-SA"/>
        </w:rPr>
      </w:pP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t>所有产品供货方负责装卸、安装以及安放在采购人指定地点。</w:t>
      </w:r>
    </w:p>
    <w:p>
      <w:pPr>
        <w:pStyle w:val="22"/>
        <w:keepNext w:val="0"/>
        <w:keepLines w:val="0"/>
        <w:pageBreakBefore w:val="0"/>
        <w:widowControl w:val="0"/>
        <w:kinsoku/>
        <w:wordWrap/>
        <w:overflowPunct/>
        <w:topLinePunct w:val="0"/>
        <w:autoSpaceDE/>
        <w:autoSpaceDN/>
        <w:bidi w:val="0"/>
        <w:adjustRightInd w:val="0"/>
        <w:snapToGrid/>
        <w:spacing w:after="0" w:line="560" w:lineRule="exact"/>
        <w:ind w:left="0" w:leftChars="0" w:firstLine="562" w:firstLineChars="200"/>
        <w:textAlignment w:val="auto"/>
        <w:rPr>
          <w:rFonts w:hint="eastAsia" w:ascii="仿宋_GB2312" w:hAnsi="仿宋_GB2312" w:eastAsia="仿宋_GB2312" w:cs="仿宋_GB2312"/>
          <w:b w:val="0"/>
          <w:i w:val="0"/>
          <w:caps w:val="0"/>
          <w:color w:val="000000"/>
          <w:spacing w:val="0"/>
          <w:sz w:val="28"/>
          <w:szCs w:val="28"/>
          <w:shd w:val="clear" w:color="auto" w:fill="auto"/>
          <w:lang w:val="en-US" w:eastAsia="zh-CN" w:bidi="ar-SA"/>
        </w:rPr>
      </w:pPr>
      <w:r>
        <w:rPr>
          <w:rFonts w:hint="eastAsia" w:ascii="仿宋_GB2312" w:hAnsi="仿宋_GB2312" w:eastAsia="仿宋_GB2312" w:cs="仿宋_GB2312"/>
          <w:b/>
          <w:bCs/>
          <w:i w:val="0"/>
          <w:caps w:val="0"/>
          <w:color w:val="000000"/>
          <w:spacing w:val="0"/>
          <w:sz w:val="28"/>
          <w:szCs w:val="28"/>
          <w:shd w:val="clear" w:color="auto" w:fill="auto"/>
          <w:lang w:val="en-US" w:eastAsia="zh-CN" w:bidi="ar-SA"/>
        </w:rPr>
        <w:t>三、付款方式：</w:t>
      </w:r>
      <w:r>
        <w:rPr>
          <w:rFonts w:hint="eastAsia" w:ascii="仿宋_GB2312" w:hAnsi="仿宋_GB2312" w:eastAsia="仿宋_GB2312" w:cs="仿宋_GB2312"/>
          <w:b w:val="0"/>
          <w:i w:val="0"/>
          <w:caps w:val="0"/>
          <w:color w:val="auto"/>
          <w:spacing w:val="0"/>
          <w:sz w:val="28"/>
          <w:szCs w:val="28"/>
          <w:shd w:val="clear" w:color="auto" w:fill="auto"/>
          <w:lang w:val="en-US" w:eastAsia="zh-CN" w:bidi="ar-SA"/>
        </w:rPr>
        <w:t>签订合同后支付中标价的30%，验收合格后支付中标价的70%。</w:t>
      </w:r>
      <w:r>
        <w:rPr>
          <w:rFonts w:hint="eastAsia" w:ascii="仿宋_GB2312" w:hAnsi="仿宋_GB2312" w:eastAsia="仿宋_GB2312" w:cs="仿宋_GB2312"/>
          <w:b w:val="0"/>
          <w:i w:val="0"/>
          <w:caps w:val="0"/>
          <w:color w:val="auto"/>
          <w:spacing w:val="0"/>
          <w:sz w:val="28"/>
          <w:szCs w:val="28"/>
          <w:shd w:val="clear" w:color="auto" w:fill="auto"/>
          <w:lang w:val="en-US" w:eastAsia="zh-CN" w:bidi="ar-SA"/>
        </w:rPr>
        <w:br w:type="textWrapping"/>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t xml:space="preserve">    </w:t>
      </w:r>
      <w:r>
        <w:rPr>
          <w:rFonts w:hint="eastAsia" w:ascii="仿宋_GB2312" w:hAnsi="仿宋_GB2312" w:eastAsia="仿宋_GB2312" w:cs="仿宋_GB2312"/>
          <w:b/>
          <w:bCs/>
          <w:i w:val="0"/>
          <w:caps w:val="0"/>
          <w:color w:val="000000"/>
          <w:spacing w:val="0"/>
          <w:sz w:val="28"/>
          <w:szCs w:val="28"/>
          <w:shd w:val="clear" w:color="auto" w:fill="auto"/>
          <w:lang w:val="en-US" w:eastAsia="zh-CN" w:bidi="ar-SA"/>
        </w:rPr>
        <w:t>四、供货地点（项目地点）：</w:t>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t>阿克苏教育学院。</w:t>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br w:type="textWrapping"/>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t xml:space="preserve">    </w:t>
      </w:r>
      <w:r>
        <w:rPr>
          <w:rFonts w:hint="eastAsia" w:ascii="仿宋_GB2312" w:hAnsi="仿宋_GB2312" w:eastAsia="仿宋_GB2312" w:cs="仿宋_GB2312"/>
          <w:b/>
          <w:bCs/>
          <w:i w:val="0"/>
          <w:caps w:val="0"/>
          <w:color w:val="000000"/>
          <w:spacing w:val="0"/>
          <w:sz w:val="28"/>
          <w:szCs w:val="28"/>
          <w:shd w:val="clear" w:color="auto" w:fill="auto"/>
          <w:lang w:val="en-US" w:eastAsia="zh-CN" w:bidi="ar-SA"/>
        </w:rPr>
        <w:t>五、质保期：</w:t>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t>投标产品需提供免费质保3年（包含技术服务），投标人具有专业的售后服务及免费技术支持电话。</w:t>
      </w:r>
    </w:p>
    <w:p>
      <w:pPr>
        <w:keepNext w:val="0"/>
        <w:keepLines w:val="0"/>
        <w:pageBreakBefore w:val="0"/>
        <w:widowControl w:val="0"/>
        <w:kinsoku/>
        <w:wordWrap/>
        <w:overflowPunct/>
        <w:topLinePunct w:val="0"/>
        <w:autoSpaceDE/>
        <w:autoSpaceDN/>
        <w:bidi w:val="0"/>
        <w:adjustRightInd w:val="0"/>
        <w:snapToGrid/>
        <w:spacing w:line="560" w:lineRule="exact"/>
        <w:ind w:firstLine="560"/>
        <w:textAlignment w:val="auto"/>
        <w:rPr>
          <w:rFonts w:hint="eastAsia" w:ascii="仿宋_GB2312" w:hAnsi="仿宋_GB2312" w:eastAsia="仿宋_GB2312" w:cs="仿宋_GB2312"/>
          <w:sz w:val="30"/>
          <w:szCs w:val="30"/>
          <w:lang w:eastAsia="zh-CN"/>
        </w:rPr>
        <w:sectPr>
          <w:pgSz w:w="11906" w:h="16838"/>
          <w:pgMar w:top="1440" w:right="1440" w:bottom="2098" w:left="1440" w:header="851" w:footer="992" w:gutter="0"/>
          <w:pgNumType w:fmt="decimal"/>
          <w:cols w:space="720" w:num="1"/>
          <w:rtlGutter w:val="0"/>
          <w:docGrid w:linePitch="312" w:charSpace="0"/>
        </w:sectPr>
      </w:pPr>
      <w:r>
        <w:rPr>
          <w:rFonts w:hint="eastAsia" w:ascii="仿宋_GB2312" w:hAnsi="仿宋_GB2312" w:eastAsia="仿宋_GB2312" w:cs="仿宋_GB2312"/>
          <w:b/>
          <w:bCs/>
          <w:i w:val="0"/>
          <w:caps w:val="0"/>
          <w:color w:val="000000"/>
          <w:spacing w:val="0"/>
          <w:sz w:val="28"/>
          <w:szCs w:val="28"/>
          <w:shd w:val="clear" w:color="auto" w:fill="auto"/>
          <w:lang w:val="en-US" w:eastAsia="zh-CN" w:bidi="ar-SA"/>
        </w:rPr>
        <w:t>六、项目类型：</w:t>
      </w:r>
      <w:r>
        <w:rPr>
          <w:rFonts w:hint="eastAsia" w:ascii="仿宋_GB2312" w:hAnsi="仿宋_GB2312" w:eastAsia="仿宋_GB2312" w:cs="仿宋_GB2312"/>
          <w:b w:val="0"/>
          <w:i w:val="0"/>
          <w:caps w:val="0"/>
          <w:color w:val="auto"/>
          <w:spacing w:val="0"/>
          <w:sz w:val="28"/>
          <w:szCs w:val="28"/>
          <w:shd w:val="clear" w:color="auto" w:fill="auto"/>
          <w:lang w:val="en-US" w:eastAsia="zh-CN" w:bidi="ar-SA"/>
        </w:rPr>
        <w:t>本项目属于工业。</w:t>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br w:type="textWrapping"/>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t xml:space="preserve">    </w:t>
      </w:r>
      <w:r>
        <w:rPr>
          <w:rFonts w:hint="eastAsia" w:ascii="仿宋_GB2312" w:hAnsi="仿宋_GB2312" w:eastAsia="仿宋_GB2312" w:cs="仿宋_GB2312"/>
          <w:b/>
          <w:bCs/>
          <w:i w:val="0"/>
          <w:caps w:val="0"/>
          <w:color w:val="000000"/>
          <w:spacing w:val="0"/>
          <w:sz w:val="28"/>
          <w:szCs w:val="28"/>
          <w:shd w:val="clear" w:color="auto" w:fill="auto"/>
          <w:lang w:val="en-US" w:eastAsia="zh-CN" w:bidi="ar-SA"/>
        </w:rPr>
        <w:t>七、合同签订时间及地点：</w:t>
      </w:r>
      <w:r>
        <w:rPr>
          <w:rFonts w:hint="eastAsia" w:ascii="仿宋_GB2312" w:hAnsi="仿宋_GB2312" w:eastAsia="仿宋_GB2312" w:cs="仿宋_GB2312"/>
          <w:b w:val="0"/>
          <w:i w:val="0"/>
          <w:caps w:val="0"/>
          <w:color w:val="000000"/>
          <w:spacing w:val="0"/>
          <w:sz w:val="28"/>
          <w:szCs w:val="28"/>
          <w:shd w:val="clear" w:color="auto" w:fill="auto"/>
          <w:lang w:val="en-US" w:eastAsia="zh-CN" w:bidi="ar-SA"/>
        </w:rPr>
        <w:br w:type="textWrapping"/>
      </w:r>
      <w:r>
        <w:rPr>
          <w:rFonts w:hint="eastAsia" w:ascii="仿宋_GB2312" w:hAnsi="仿宋_GB2312" w:eastAsia="仿宋_GB2312" w:cs="仿宋_GB2312"/>
          <w:b w:val="0"/>
          <w:i w:val="0"/>
          <w:caps w:val="0"/>
          <w:color w:val="000000"/>
          <w:spacing w:val="0"/>
          <w:sz w:val="28"/>
          <w:szCs w:val="28"/>
          <w:shd w:val="clear" w:color="auto" w:fill="auto"/>
          <w:lang w:val="en-US" w:eastAsia="zh-CN"/>
        </w:rPr>
        <w:t xml:space="preserve">    </w:t>
      </w:r>
      <w:r>
        <w:rPr>
          <w:rFonts w:hint="eastAsia" w:ascii="仿宋_GB2312" w:hAnsi="仿宋_GB2312" w:eastAsia="仿宋_GB2312" w:cs="仿宋_GB2312"/>
          <w:b w:val="0"/>
          <w:i w:val="0"/>
          <w:caps w:val="0"/>
          <w:color w:val="000000"/>
          <w:spacing w:val="0"/>
          <w:sz w:val="28"/>
          <w:szCs w:val="28"/>
          <w:shd w:val="clear" w:color="auto" w:fill="auto"/>
        </w:rPr>
        <w:t>时间：采购人应当自中标通知书发出之日起</w:t>
      </w:r>
      <w:r>
        <w:rPr>
          <w:rFonts w:hint="eastAsia" w:ascii="仿宋_GB2312" w:hAnsi="仿宋_GB2312" w:eastAsia="仿宋_GB2312" w:cs="仿宋_GB2312"/>
          <w:b w:val="0"/>
          <w:i w:val="0"/>
          <w:caps w:val="0"/>
          <w:color w:val="auto"/>
          <w:spacing w:val="0"/>
          <w:sz w:val="28"/>
          <w:szCs w:val="28"/>
          <w:shd w:val="clear" w:color="auto" w:fill="auto"/>
          <w:lang w:val="en-US" w:eastAsia="zh-CN"/>
        </w:rPr>
        <w:t>7个工作</w:t>
      </w:r>
      <w:r>
        <w:rPr>
          <w:rFonts w:hint="eastAsia" w:ascii="仿宋_GB2312" w:hAnsi="仿宋_GB2312" w:eastAsia="仿宋_GB2312" w:cs="仿宋_GB2312"/>
          <w:b w:val="0"/>
          <w:i w:val="0"/>
          <w:caps w:val="0"/>
          <w:color w:val="auto"/>
          <w:spacing w:val="0"/>
          <w:sz w:val="28"/>
          <w:szCs w:val="28"/>
          <w:shd w:val="clear" w:color="auto" w:fill="auto"/>
        </w:rPr>
        <w:t>日内</w:t>
      </w:r>
      <w:r>
        <w:rPr>
          <w:rFonts w:hint="eastAsia" w:ascii="仿宋_GB2312" w:hAnsi="仿宋_GB2312" w:eastAsia="仿宋_GB2312" w:cs="仿宋_GB2312"/>
          <w:b w:val="0"/>
          <w:i w:val="0"/>
          <w:caps w:val="0"/>
          <w:color w:val="000000"/>
          <w:spacing w:val="0"/>
          <w:sz w:val="28"/>
          <w:szCs w:val="28"/>
          <w:shd w:val="clear" w:color="auto" w:fill="auto"/>
        </w:rPr>
        <w:t>，按照招标文件和中标人投标文件的规定，与中标人签订书面合同。所签订的合同不得对招标文件确定的事项和中标人投标文件作实质性修改。</w:t>
      </w:r>
      <w:r>
        <w:rPr>
          <w:rFonts w:hint="eastAsia" w:ascii="仿宋_GB2312" w:hAnsi="仿宋_GB2312" w:eastAsia="仿宋_GB2312" w:cs="仿宋_GB2312"/>
          <w:b w:val="0"/>
          <w:i w:val="0"/>
          <w:caps w:val="0"/>
          <w:color w:val="000000"/>
          <w:spacing w:val="0"/>
          <w:sz w:val="28"/>
          <w:szCs w:val="28"/>
          <w:shd w:val="clear" w:color="auto" w:fill="auto"/>
        </w:rPr>
        <w:br w:type="textWrapping"/>
      </w:r>
      <w:r>
        <w:rPr>
          <w:rFonts w:hint="eastAsia" w:ascii="仿宋_GB2312" w:hAnsi="仿宋_GB2312" w:eastAsia="仿宋_GB2312" w:cs="仿宋_GB2312"/>
          <w:b w:val="0"/>
          <w:i w:val="0"/>
          <w:caps w:val="0"/>
          <w:color w:val="000000"/>
          <w:spacing w:val="0"/>
          <w:sz w:val="28"/>
          <w:szCs w:val="28"/>
          <w:shd w:val="clear" w:color="auto" w:fill="auto"/>
          <w:lang w:val="en-US" w:eastAsia="zh-CN"/>
        </w:rPr>
        <w:t xml:space="preserve">    </w:t>
      </w:r>
      <w:r>
        <w:rPr>
          <w:rFonts w:hint="eastAsia" w:ascii="仿宋_GB2312" w:hAnsi="仿宋_GB2312" w:eastAsia="仿宋_GB2312" w:cs="仿宋_GB2312"/>
          <w:b w:val="0"/>
          <w:i w:val="0"/>
          <w:caps w:val="0"/>
          <w:color w:val="000000"/>
          <w:spacing w:val="0"/>
          <w:sz w:val="28"/>
          <w:szCs w:val="28"/>
          <w:shd w:val="clear" w:color="auto" w:fill="auto"/>
        </w:rPr>
        <w:t>地点：</w:t>
      </w:r>
      <w:r>
        <w:rPr>
          <w:rFonts w:hint="eastAsia" w:ascii="仿宋_GB2312" w:hAnsi="仿宋_GB2312" w:eastAsia="仿宋_GB2312" w:cs="仿宋_GB2312"/>
          <w:b w:val="0"/>
          <w:i w:val="0"/>
          <w:caps w:val="0"/>
          <w:color w:val="000000"/>
          <w:spacing w:val="0"/>
          <w:sz w:val="28"/>
          <w:szCs w:val="28"/>
          <w:shd w:val="clear" w:color="auto" w:fill="auto"/>
          <w:lang w:eastAsia="zh-CN"/>
        </w:rPr>
        <w:t>阿克苏教育学院</w:t>
      </w:r>
      <w:r>
        <w:rPr>
          <w:rFonts w:hint="eastAsia" w:ascii="仿宋_GB2312" w:hAnsi="仿宋_GB2312" w:eastAsia="仿宋_GB2312" w:cs="仿宋_GB2312"/>
          <w:b w:val="0"/>
          <w:bCs w:val="0"/>
          <w:sz w:val="28"/>
          <w:szCs w:val="28"/>
          <w:lang w:eastAsia="zh-CN"/>
        </w:rPr>
        <w:t>。</w:t>
      </w:r>
    </w:p>
    <w:p>
      <w:pPr>
        <w:pStyle w:val="18"/>
        <w:widowControl w:val="0"/>
        <w:numPr>
          <w:ilvl w:val="0"/>
          <w:numId w:val="0"/>
        </w:numPr>
        <w:adjustRightInd w:val="0"/>
        <w:spacing w:after="120" w:line="480" w:lineRule="auto"/>
        <w:jc w:val="both"/>
        <w:rPr>
          <w:rFonts w:hint="eastAsia"/>
        </w:rPr>
        <w:sectPr>
          <w:type w:val="continuous"/>
          <w:pgSz w:w="11906" w:h="16838"/>
          <w:pgMar w:top="1440" w:right="1440" w:bottom="2098" w:left="1440" w:header="851" w:footer="992" w:gutter="0"/>
          <w:pgNumType w:fmt="numberInDash"/>
          <w:cols w:space="720" w:num="1"/>
          <w:rtlGutter w:val="0"/>
          <w:docGrid w:linePitch="312" w:charSpace="0"/>
        </w:sectPr>
      </w:pPr>
    </w:p>
    <w:p>
      <w:pPr>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ascii="仿宋" w:hAnsi="仿宋" w:eastAsia="仿宋"/>
          <w:b/>
          <w:sz w:val="32"/>
          <w:szCs w:val="32"/>
        </w:rPr>
        <w:t>部分  合同主要条款</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olor w:val="000000"/>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Times New Roman"/>
          <w:color w:val="000000"/>
          <w:sz w:val="28"/>
          <w:szCs w:val="28"/>
          <w:shd w:val="clear" w:color="auto" w:fill="FFFFFF"/>
          <w:lang w:val="en-US" w:eastAsia="zh-CN"/>
        </w:rPr>
      </w:pPr>
      <w:r>
        <w:rPr>
          <w:rFonts w:hint="eastAsia" w:ascii="仿宋" w:hAnsi="仿宋" w:eastAsia="仿宋"/>
          <w:color w:val="000000"/>
          <w:sz w:val="28"/>
          <w:szCs w:val="28"/>
          <w:shd w:val="clear" w:color="auto" w:fill="FFFFFF"/>
        </w:rPr>
        <w:t>（</w:t>
      </w:r>
      <w:r>
        <w:rPr>
          <w:rFonts w:hint="eastAsia" w:ascii="仿宋" w:hAnsi="仿宋" w:eastAsia="仿宋"/>
          <w:color w:val="000000"/>
          <w:sz w:val="28"/>
          <w:szCs w:val="28"/>
          <w:shd w:val="clear" w:color="auto" w:fill="FFFFFF"/>
          <w:lang w:val="en-US" w:eastAsia="zh-CN"/>
        </w:rPr>
        <w:t>仅供参考，</w:t>
      </w:r>
      <w:r>
        <w:rPr>
          <w:rFonts w:hint="eastAsia" w:ascii="仿宋" w:hAnsi="仿宋" w:eastAsia="仿宋" w:cs="Times New Roman"/>
          <w:color w:val="000000"/>
          <w:sz w:val="28"/>
          <w:szCs w:val="28"/>
          <w:shd w:val="clear" w:color="auto" w:fill="FFFFFF"/>
          <w:lang w:val="en-US" w:eastAsia="zh-CN"/>
        </w:rPr>
        <w:t>合同类型按照民法典规定的典型合同类别，</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Times New Roman"/>
          <w:color w:val="000000"/>
          <w:sz w:val="28"/>
          <w:szCs w:val="28"/>
          <w:shd w:val="clear" w:color="auto" w:fill="FFFFFF"/>
          <w:lang w:val="en-US" w:eastAsia="zh-CN"/>
        </w:rPr>
      </w:pPr>
      <w:r>
        <w:rPr>
          <w:rFonts w:hint="eastAsia" w:ascii="仿宋" w:hAnsi="仿宋" w:eastAsia="仿宋" w:cs="Times New Roman"/>
          <w:color w:val="000000"/>
          <w:sz w:val="28"/>
          <w:szCs w:val="28"/>
          <w:shd w:val="clear" w:color="auto" w:fill="FFFFFF"/>
          <w:lang w:val="en-US" w:eastAsia="zh-CN"/>
        </w:rPr>
        <w:t>结合采购标的的实际情况确定）</w:t>
      </w:r>
    </w:p>
    <w:p>
      <w:pPr>
        <w:pStyle w:val="18"/>
        <w:rPr>
          <w:rFonts w:hint="eastAsia"/>
          <w:lang w:val="en-US" w:eastAsia="zh-CN"/>
        </w:rPr>
      </w:pPr>
    </w:p>
    <w:p>
      <w:pPr>
        <w:spacing w:line="460" w:lineRule="exact"/>
        <w:jc w:val="center"/>
        <w:rPr>
          <w:rFonts w:hint="eastAsia" w:ascii="宋体"/>
          <w:b/>
          <w:sz w:val="32"/>
          <w:szCs w:val="32"/>
        </w:rPr>
      </w:pPr>
      <w:r>
        <w:rPr>
          <w:rFonts w:hint="eastAsia" w:ascii="宋体"/>
          <w:b/>
          <w:sz w:val="32"/>
          <w:szCs w:val="32"/>
        </w:rPr>
        <w:t>政府采购合同</w:t>
      </w:r>
    </w:p>
    <w:p>
      <w:pPr>
        <w:pStyle w:val="8"/>
        <w:rPr>
          <w:rFonts w:hint="eastAsia"/>
        </w:rPr>
      </w:pPr>
    </w:p>
    <w:p>
      <w:pPr>
        <w:pStyle w:val="44"/>
        <w:rPr>
          <w:rFonts w:hint="eastAsia"/>
        </w:rPr>
      </w:pP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采购编号：                            签订日期：</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合同地点：                            完工日期：</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采购人（甲方）：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供应商（乙方）：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甲、乙双方根据《中华人民共和国合同法》、《中华人民共和国政府采购法》和阿克苏地区政府采购有关办法，同意按照下述的条款和条件，签署本合同。</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一、合同标的</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标的清单：</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二、合同金额</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 xml:space="preserve"> 本合同金额为（大写）：____________________________________元（￥_______________元）人民币。</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三、技术资料</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乙方应按招标文件规定的时间向甲方提供使用标的有关技术资料。</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四、知识产权</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乙方应保证所提供的标的或其任何一部分均不会侵犯任何第三方的知识产权。</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五、产权担保</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乙方保证所交付的标的的所有权完全属于乙方且无任何抵押、查封等产权瑕疵。</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六、履约保证金</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乙方交纳人民币          元作为本合同的履约保证金。</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七、转包或分包</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1.本合同范围的标的，应由乙方直接供应，不得转让他人供应；</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2.除非得到甲方的书面同意，乙方不得将本合同范围的标的全部或部分分包给他人供应；</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3.如有转让和未经甲方同意的分包行为，甲方有权解除合同，没收履约保证金并追究乙方的违约责任。</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八、质保期和质保金</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质保期      年。（自验收合格之日起计）</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质保金            元。</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九、标的履约时间、履约方式及履约地点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履约时间：</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履约方式：</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3. 履约地点：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十、合同款支付</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付款方式：</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2.当采购数量与实际使用数量不一致时，乙方应根据实际使用量提供，合同的最终结算金额按实际使用量乘以成交单价进行计算。</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十一、税费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本合同执行中相关的一切税费均由乙方负担。</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十二、质量保证及售后服务</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乙方应按招标文件规定的标的性能、技术要求、质量标准向甲方提供未经使用的全新产品。</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乙方提供的标的在质保期内因货物本身的质量问题发生故障，乙方应负责免费更换。对达不到技术要求者，根据实际情况，经双方协商，可按以下办法处理：</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⑴更换：由乙方承担所发生的全部费用。</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⑵贬值处理：由甲乙双方合议定价。</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⑶退货处理：乙方应退还甲方支付的合同款，同时应承担该标的的直接费用（运输、保险、检验、货款利息及银行手续费等）。</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3. 如在使用过程中发生质量问题，乙方在接到甲方通知后在     小时内到达甲方现场。</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4. 在质保期内，乙方应对标的出现的质量及安全问题负责处理解决并承担一切费用。</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5.上述的标的免费保修期为     年，因人为因素出现的故障不在免费保修范围内。超过保修期的产品，终生维修，维修时只收部件成本费。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十三、调试和验收</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甲方对乙方提交的标的依据招标文件上的技术规格要求和国家有关质量标准进行现场初步验收，外观、说明书符合招标文件技术要求的，给予签收，初步验收不合格的不予签收，甲方需在五个工作日内验收。</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乙方交付前应对产品作出全面检查和对验收文件进行整理，并列出清单，作为甲方验收和使用的技术条件依据，检验的结果应随标的交甲方。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3. 甲方对乙方提供的标的在使用前进行调试时，乙方需负责安装并培训甲方的使用操作人员，并协助甲方一起调试，直到符合技术要求，甲方才做最终验收。</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4. 对技术复杂的标的，甲方应请国家认可的专业检测机构参与初步验收及最终验收，并由其出具质量检测报告。</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5. 验收时乙方必须在现场，验收完毕后作出验收结果报告；验收费用由乙方负责。</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十四、包装、发运及运输</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乙方应在发运前对其进行满足运输距离、防潮、防震、防锈和防破损装卸等要求包装，以保证安全运达甲方指定地点。</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使用说明书、质量检验证明书、随配附件和工具以及清单一并附于标的内。</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3. 乙方在发运手续办理完毕后24小时内或到甲方48小时前通知甲方，以准备接收。</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4. 标的在交付甲方前发生的风险均由乙方负责。</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5. 标的在规定的交付期限内由乙方送达甲方指定的地点视为交付，乙方同时需通知甲方标的已送达。</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十五、违约责任</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甲方无正当理由拒收的，甲方向乙方偿付拒收合同款总值的5%违约金。</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甲方无故逾期验收和办理款项支付手续的,甲方应按逾期付款总额每日万分之五向乙方支付违约金。</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 xml:space="preserve">3. 乙方逾期交付的，乙方应按逾期交付总额每日万分之五向甲方支付违约金，由甲方从待付货款中扣除。逾期超过约定日期20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4. 乙方所交的标的品种、型号、规格、技术参数、质量不符合合同规定及招标文件规定标准的，甲方有权拒收，乙方愿意更换但逾期交付的，按乙方逾期交付处理。乙方拒绝更换的，甲方可单方面解除合同。</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十六、不可抗力事件处理</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在合同有效期内，任何一方因不可抗力事件导致不能履行合同，则合同履行期可延长，其延长期与不可抗力影响期相同。</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不可抗力事件发生后，应立即通知对方，并寄送有关权威机构出具的证明。</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3. 不可抗力事件延续120天以上，双方应通过友好协商，确定是否继续履行合同。</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十七、诉讼</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 xml:space="preserve"> 双方在执行合同中所发生的一切争议，应通过协商解决。如协商不成，可向甲方所在地提起仲裁或法院起诉。</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十八、合同生效及其它</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1. 合同经双方法定代表人或其委托全权代理人签字并盖章后生效。</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2. 根据《中华人民共和国政府采购法实施条例》第50条之规定，本合同自签订之日起2个工作日内，由甲方在新疆政府采购网上公告。</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3.本合同未尽事宜，遵照《合同法》有关条文执行。</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4.本合同正本一式两份，具有同等法律效力，甲乙双方各执一份；副本   份，(用途)。</w:t>
      </w:r>
    </w:p>
    <w:p>
      <w:pPr>
        <w:pStyle w:val="10"/>
        <w:adjustRightInd/>
        <w:spacing w:after="0" w:line="400" w:lineRule="exact"/>
        <w:ind w:left="0" w:leftChars="0" w:firstLine="548" w:firstLineChars="196"/>
        <w:rPr>
          <w:rFonts w:hint="eastAsia" w:ascii="仿宋" w:hAnsi="仿宋" w:eastAsia="仿宋" w:cs="仿宋"/>
          <w:bCs/>
          <w:sz w:val="28"/>
          <w:szCs w:val="28"/>
        </w:rPr>
      </w:pPr>
      <w:r>
        <w:rPr>
          <w:rFonts w:hint="eastAsia" w:ascii="仿宋" w:hAnsi="仿宋" w:eastAsia="仿宋" w:cs="仿宋"/>
          <w:bCs/>
          <w:sz w:val="28"/>
          <w:szCs w:val="28"/>
        </w:rPr>
        <w:t xml:space="preserve"> </w:t>
      </w:r>
    </w:p>
    <w:p>
      <w:pPr>
        <w:pStyle w:val="10"/>
        <w:adjustRightInd/>
        <w:spacing w:after="0" w:line="400" w:lineRule="exact"/>
        <w:ind w:left="0" w:leftChars="0" w:firstLine="548" w:firstLineChars="196"/>
        <w:rPr>
          <w:rFonts w:hint="eastAsia" w:ascii="仿宋" w:hAnsi="仿宋" w:eastAsia="仿宋" w:cs="仿宋"/>
          <w:bCs/>
          <w:sz w:val="28"/>
          <w:szCs w:val="28"/>
        </w:rPr>
      </w:pPr>
    </w:p>
    <w:p>
      <w:pPr>
        <w:pStyle w:val="10"/>
        <w:adjustRightInd/>
        <w:spacing w:after="0" w:line="400" w:lineRule="exact"/>
        <w:ind w:left="0" w:leftChars="0" w:firstLine="548" w:firstLineChars="196"/>
        <w:rPr>
          <w:rFonts w:hint="eastAsia" w:ascii="仿宋" w:hAnsi="仿宋" w:eastAsia="仿宋" w:cs="仿宋"/>
          <w:bCs/>
          <w:sz w:val="28"/>
          <w:szCs w:val="28"/>
        </w:rPr>
      </w:pPr>
    </w:p>
    <w:p>
      <w:pPr>
        <w:pStyle w:val="10"/>
        <w:adjustRightInd/>
        <w:spacing w:after="0" w:line="400" w:lineRule="exact"/>
        <w:ind w:left="0" w:leftChars="0" w:firstLine="397" w:firstLineChars="142"/>
        <w:rPr>
          <w:rFonts w:hint="eastAsia" w:ascii="仿宋" w:hAnsi="仿宋" w:eastAsia="仿宋" w:cs="仿宋"/>
          <w:bCs/>
          <w:sz w:val="28"/>
          <w:szCs w:val="28"/>
        </w:rPr>
      </w:pPr>
      <w:r>
        <w:rPr>
          <w:rFonts w:hint="eastAsia" w:ascii="仿宋" w:hAnsi="仿宋" w:eastAsia="仿宋" w:cs="仿宋"/>
          <w:bCs/>
          <w:sz w:val="28"/>
          <w:szCs w:val="28"/>
        </w:rPr>
        <w:t xml:space="preserve">甲方：                          乙方： </w:t>
      </w:r>
    </w:p>
    <w:p>
      <w:pPr>
        <w:pStyle w:val="10"/>
        <w:adjustRightInd/>
        <w:spacing w:after="0" w:line="400" w:lineRule="exact"/>
        <w:ind w:left="0" w:leftChars="0" w:firstLine="397" w:firstLineChars="142"/>
        <w:rPr>
          <w:rFonts w:hint="eastAsia" w:ascii="仿宋" w:hAnsi="仿宋" w:eastAsia="仿宋" w:cs="仿宋"/>
          <w:bCs/>
          <w:sz w:val="28"/>
          <w:szCs w:val="28"/>
        </w:rPr>
      </w:pPr>
      <w:r>
        <w:rPr>
          <w:rFonts w:hint="eastAsia" w:ascii="仿宋" w:hAnsi="仿宋" w:eastAsia="仿宋" w:cs="仿宋"/>
          <w:bCs/>
          <w:sz w:val="28"/>
          <w:szCs w:val="28"/>
        </w:rPr>
        <w:t xml:space="preserve">地址：                          地址： </w:t>
      </w:r>
    </w:p>
    <w:p>
      <w:pPr>
        <w:pStyle w:val="10"/>
        <w:adjustRightInd/>
        <w:spacing w:after="0" w:line="400" w:lineRule="exact"/>
        <w:ind w:left="0" w:leftChars="0" w:firstLine="397" w:firstLineChars="142"/>
        <w:rPr>
          <w:rFonts w:hint="eastAsia" w:ascii="仿宋" w:hAnsi="仿宋" w:eastAsia="仿宋" w:cs="仿宋"/>
          <w:bCs/>
          <w:sz w:val="28"/>
          <w:szCs w:val="28"/>
        </w:rPr>
      </w:pPr>
      <w:r>
        <w:rPr>
          <w:rFonts w:hint="eastAsia" w:ascii="仿宋" w:hAnsi="仿宋" w:eastAsia="仿宋" w:cs="仿宋"/>
          <w:bCs/>
          <w:sz w:val="28"/>
          <w:szCs w:val="28"/>
        </w:rPr>
        <w:t>法定（授权）代表人：            法定（授权）代表人：</w:t>
      </w:r>
    </w:p>
    <w:p>
      <w:pPr>
        <w:pStyle w:val="10"/>
        <w:adjustRightInd/>
        <w:spacing w:after="0" w:line="400" w:lineRule="exact"/>
        <w:ind w:left="0" w:leftChars="0" w:firstLine="397" w:firstLineChars="142"/>
        <w:rPr>
          <w:rFonts w:hint="eastAsia" w:ascii="仿宋" w:hAnsi="仿宋" w:eastAsia="仿宋" w:cs="仿宋"/>
          <w:bCs/>
          <w:sz w:val="28"/>
          <w:szCs w:val="28"/>
        </w:rPr>
      </w:pPr>
      <w:r>
        <w:rPr>
          <w:rFonts w:hint="eastAsia" w:ascii="仿宋" w:hAnsi="仿宋" w:eastAsia="仿宋" w:cs="仿宋"/>
          <w:bCs/>
          <w:sz w:val="28"/>
          <w:szCs w:val="28"/>
        </w:rPr>
        <w:t xml:space="preserve">  </w:t>
      </w:r>
    </w:p>
    <w:p>
      <w:pPr>
        <w:pStyle w:val="10"/>
        <w:adjustRightInd/>
        <w:spacing w:after="0" w:line="400" w:lineRule="exact"/>
        <w:ind w:left="0" w:leftChars="0" w:firstLine="397" w:firstLineChars="142"/>
        <w:rPr>
          <w:rFonts w:hint="eastAsia" w:ascii="仿宋" w:hAnsi="仿宋" w:eastAsia="仿宋" w:cs="仿宋"/>
          <w:bCs/>
          <w:sz w:val="28"/>
          <w:szCs w:val="28"/>
        </w:rPr>
      </w:pPr>
      <w:r>
        <w:rPr>
          <w:rFonts w:hint="eastAsia" w:ascii="仿宋" w:hAnsi="仿宋" w:eastAsia="仿宋" w:cs="仿宋"/>
          <w:bCs/>
          <w:sz w:val="28"/>
          <w:szCs w:val="28"/>
        </w:rPr>
        <w:t xml:space="preserve">签字日期：  年  月  日          签字日期：  年  月  日  </w:t>
      </w:r>
    </w:p>
    <w:p>
      <w:pPr>
        <w:pStyle w:val="10"/>
        <w:adjustRightInd/>
        <w:spacing w:after="0" w:line="400" w:lineRule="exact"/>
        <w:ind w:left="0" w:leftChars="0" w:firstLine="397" w:firstLineChars="142"/>
        <w:rPr>
          <w:rFonts w:hint="eastAsia" w:ascii="仿宋" w:hAnsi="仿宋" w:eastAsia="仿宋" w:cs="仿宋"/>
          <w:bCs/>
          <w:sz w:val="28"/>
          <w:szCs w:val="28"/>
        </w:rPr>
      </w:pPr>
    </w:p>
    <w:p>
      <w:pPr>
        <w:spacing w:line="360" w:lineRule="auto"/>
        <w:jc w:val="center"/>
        <w:rPr>
          <w:rFonts w:hint="eastAsia" w:ascii="仿宋" w:hAnsi="仿宋" w:eastAsia="仿宋" w:cs="Times New Roman"/>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 xml:space="preserve">部分  </w:t>
      </w:r>
      <w:r>
        <w:rPr>
          <w:rFonts w:hint="eastAsia" w:ascii="仿宋" w:hAnsi="仿宋" w:eastAsia="仿宋" w:cs="Times New Roman"/>
          <w:b/>
          <w:bCs/>
          <w:color w:val="000000"/>
          <w:sz w:val="32"/>
          <w:szCs w:val="32"/>
        </w:rPr>
        <w:t>响应文件格式</w:t>
      </w:r>
    </w:p>
    <w:p>
      <w:pPr>
        <w:keepNext w:val="0"/>
        <w:keepLines w:val="0"/>
        <w:pageBreakBefore w:val="0"/>
        <w:widowControl w:val="0"/>
        <w:kinsoku/>
        <w:wordWrap/>
        <w:overflowPunct/>
        <w:topLinePunct w:val="0"/>
        <w:autoSpaceDE/>
        <w:autoSpaceDN/>
        <w:bidi w:val="0"/>
        <w:adjustRightInd w:val="0"/>
        <w:snapToGrid/>
        <w:spacing w:line="400" w:lineRule="exact"/>
        <w:ind w:firstLine="281" w:firstLineChars="1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附件1</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b/>
          <w:sz w:val="32"/>
          <w:szCs w:val="32"/>
        </w:rPr>
      </w:pPr>
      <w:r>
        <w:rPr>
          <w:rFonts w:hint="eastAsia" w:ascii="仿宋" w:hAnsi="仿宋" w:eastAsia="仿宋"/>
          <w:b/>
          <w:sz w:val="32"/>
          <w:szCs w:val="32"/>
        </w:rPr>
        <w:t>投 标 函</w:t>
      </w:r>
    </w:p>
    <w:p>
      <w:pPr>
        <w:pStyle w:val="22"/>
        <w:keepNext w:val="0"/>
        <w:keepLines w:val="0"/>
        <w:pageBreakBefore w:val="0"/>
        <w:widowControl w:val="0"/>
        <w:kinsoku/>
        <w:wordWrap/>
        <w:overflowPunct/>
        <w:topLinePunct w:val="0"/>
        <w:autoSpaceDE/>
        <w:autoSpaceDN/>
        <w:bidi w:val="0"/>
        <w:adjustRightInd w:val="0"/>
        <w:snapToGrid/>
        <w:spacing w:line="400" w:lineRule="exact"/>
        <w:ind w:left="400" w:firstLine="400"/>
        <w:textAlignment w:val="auto"/>
        <w:rPr>
          <w:rFonts w:hint="eastAsia"/>
        </w:rPr>
      </w:pPr>
    </w:p>
    <w:p>
      <w:pPr>
        <w:spacing w:line="420" w:lineRule="exact"/>
        <w:rPr>
          <w:rFonts w:hint="eastAsia" w:ascii="仿宋" w:hAnsi="仿宋" w:eastAsia="仿宋"/>
          <w:sz w:val="28"/>
          <w:szCs w:val="28"/>
        </w:rPr>
      </w:pPr>
      <w:r>
        <w:rPr>
          <w:rFonts w:hint="eastAsia" w:ascii="仿宋" w:hAnsi="仿宋" w:eastAsia="仿宋"/>
          <w:sz w:val="28"/>
          <w:szCs w:val="28"/>
        </w:rPr>
        <w:t>阿克苏地区政府采购中心</w:t>
      </w:r>
    </w:p>
    <w:p>
      <w:pPr>
        <w:spacing w:line="420" w:lineRule="exact"/>
        <w:ind w:firstLine="280" w:firstLineChars="100"/>
        <w:rPr>
          <w:rFonts w:hint="eastAsia" w:ascii="仿宋" w:hAnsi="仿宋" w:eastAsia="仿宋"/>
          <w:sz w:val="28"/>
          <w:szCs w:val="28"/>
        </w:rPr>
      </w:pPr>
      <w:r>
        <w:rPr>
          <w:rFonts w:hint="eastAsia" w:ascii="仿宋" w:hAnsi="仿宋" w:eastAsia="仿宋"/>
          <w:sz w:val="28"/>
          <w:szCs w:val="28"/>
        </w:rPr>
        <w:t xml:space="preserve">  我方对本次</w:t>
      </w:r>
      <w:r>
        <w:rPr>
          <w:rFonts w:hint="eastAsia" w:ascii="仿宋" w:hAnsi="仿宋" w:eastAsia="仿宋"/>
          <w:sz w:val="28"/>
          <w:szCs w:val="28"/>
          <w:lang w:eastAsia="zh-CN"/>
        </w:rPr>
        <w:t>谈判</w:t>
      </w:r>
      <w:r>
        <w:rPr>
          <w:rFonts w:hint="eastAsia" w:ascii="仿宋" w:hAnsi="仿宋" w:eastAsia="仿宋"/>
          <w:sz w:val="28"/>
          <w:szCs w:val="28"/>
        </w:rPr>
        <w:t>文件已详细审阅，内容全部清楚。我方自愿对此</w:t>
      </w:r>
      <w:r>
        <w:rPr>
          <w:rFonts w:hint="eastAsia" w:ascii="仿宋" w:hAnsi="仿宋" w:eastAsia="仿宋"/>
          <w:sz w:val="28"/>
          <w:szCs w:val="28"/>
          <w:u w:val="single"/>
        </w:rPr>
        <w:t xml:space="preserve"> 　　                                                                                                                                                                    </w:t>
      </w:r>
      <w:r>
        <w:rPr>
          <w:rFonts w:hint="eastAsia" w:ascii="仿宋" w:hAnsi="仿宋" w:eastAsia="仿宋"/>
          <w:sz w:val="28"/>
          <w:szCs w:val="28"/>
        </w:rPr>
        <w:t>次</w:t>
      </w:r>
      <w:r>
        <w:rPr>
          <w:rFonts w:hint="eastAsia" w:ascii="仿宋" w:hAnsi="仿宋" w:eastAsia="仿宋"/>
          <w:sz w:val="28"/>
          <w:szCs w:val="28"/>
          <w:u w:val="single"/>
        </w:rPr>
        <w:t xml:space="preserve">                       </w:t>
      </w:r>
      <w:r>
        <w:rPr>
          <w:rFonts w:hint="eastAsia" w:ascii="仿宋" w:hAnsi="仿宋" w:eastAsia="仿宋"/>
          <w:sz w:val="28"/>
          <w:szCs w:val="28"/>
        </w:rPr>
        <w:t>采购项目投标，现郑重声明以下诸点并对之负法律责任：</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1、我方同意</w:t>
      </w:r>
      <w:r>
        <w:rPr>
          <w:rFonts w:hint="eastAsia" w:ascii="仿宋" w:hAnsi="仿宋" w:eastAsia="仿宋"/>
          <w:sz w:val="28"/>
          <w:szCs w:val="28"/>
          <w:lang w:eastAsia="zh-CN"/>
        </w:rPr>
        <w:t>谈判</w:t>
      </w:r>
      <w:r>
        <w:rPr>
          <w:rFonts w:hint="eastAsia" w:ascii="仿宋" w:hAnsi="仿宋" w:eastAsia="仿宋"/>
          <w:sz w:val="28"/>
          <w:szCs w:val="28"/>
        </w:rPr>
        <w:t>文件的各项规定，赞同你方对</w:t>
      </w:r>
      <w:r>
        <w:rPr>
          <w:rFonts w:hint="eastAsia" w:ascii="仿宋" w:hAnsi="仿宋" w:eastAsia="仿宋"/>
          <w:sz w:val="28"/>
          <w:szCs w:val="28"/>
          <w:lang w:eastAsia="zh-CN"/>
        </w:rPr>
        <w:t>谈判</w:t>
      </w:r>
      <w:r>
        <w:rPr>
          <w:rFonts w:hint="eastAsia" w:ascii="仿宋" w:hAnsi="仿宋" w:eastAsia="仿宋"/>
          <w:sz w:val="28"/>
          <w:szCs w:val="28"/>
        </w:rPr>
        <w:t>文件的解释。</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2、我方提供的</w:t>
      </w:r>
      <w:r>
        <w:rPr>
          <w:rFonts w:hint="eastAsia" w:ascii="仿宋" w:hAnsi="仿宋" w:eastAsia="仿宋"/>
          <w:sz w:val="28"/>
          <w:szCs w:val="28"/>
          <w:lang w:eastAsia="zh-CN"/>
        </w:rPr>
        <w:t>响应</w:t>
      </w:r>
      <w:r>
        <w:rPr>
          <w:rFonts w:hint="eastAsia" w:ascii="仿宋" w:hAnsi="仿宋" w:eastAsia="仿宋"/>
          <w:sz w:val="28"/>
          <w:szCs w:val="28"/>
        </w:rPr>
        <w:t>文件及资料、证照真实合法有效。</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3、我方愿向你方提供与本次</w:t>
      </w:r>
      <w:r>
        <w:rPr>
          <w:rFonts w:hint="eastAsia" w:ascii="仿宋" w:hAnsi="仿宋" w:eastAsia="仿宋"/>
          <w:sz w:val="28"/>
          <w:szCs w:val="28"/>
          <w:lang w:eastAsia="zh-CN"/>
        </w:rPr>
        <w:t>采购</w:t>
      </w:r>
      <w:r>
        <w:rPr>
          <w:rFonts w:hint="eastAsia" w:ascii="仿宋" w:hAnsi="仿宋" w:eastAsia="仿宋"/>
          <w:sz w:val="28"/>
          <w:szCs w:val="28"/>
        </w:rPr>
        <w:t>有关的一切真实数据或资料。</w:t>
      </w:r>
    </w:p>
    <w:p>
      <w:pPr>
        <w:spacing w:line="4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4、我方同意承担由</w:t>
      </w:r>
      <w:r>
        <w:rPr>
          <w:rFonts w:hint="eastAsia" w:ascii="仿宋" w:hAnsi="仿宋" w:eastAsia="仿宋" w:cs="Times New Roman"/>
          <w:sz w:val="28"/>
          <w:szCs w:val="28"/>
          <w:lang w:eastAsia="zh-CN"/>
        </w:rPr>
        <w:t>响应</w:t>
      </w:r>
      <w:r>
        <w:rPr>
          <w:rFonts w:hint="eastAsia" w:ascii="仿宋" w:hAnsi="仿宋" w:eastAsia="仿宋" w:cs="Times New Roman"/>
          <w:sz w:val="28"/>
          <w:szCs w:val="28"/>
        </w:rPr>
        <w:t>文件内容填报不清或填报错误所造成的无效标、废标、落标等后果。</w:t>
      </w:r>
    </w:p>
    <w:p>
      <w:pPr>
        <w:spacing w:line="420" w:lineRule="exact"/>
        <w:ind w:firstLine="560" w:firstLineChars="200"/>
        <w:rPr>
          <w:rFonts w:hint="eastAsia" w:ascii="仿宋" w:hAnsi="仿宋" w:eastAsia="仿宋"/>
          <w:sz w:val="28"/>
          <w:szCs w:val="28"/>
          <w:shd w:val="clear" w:color="auto" w:fill="FFFFFF"/>
        </w:rPr>
      </w:pPr>
      <w:r>
        <w:rPr>
          <w:rFonts w:hint="eastAsia" w:ascii="仿宋" w:hAnsi="仿宋" w:eastAsia="仿宋"/>
          <w:sz w:val="28"/>
          <w:szCs w:val="28"/>
        </w:rPr>
        <w:t>5、我方赞同你方组织的</w:t>
      </w:r>
      <w:r>
        <w:rPr>
          <w:rFonts w:hint="eastAsia" w:ascii="仿宋" w:hAnsi="仿宋" w:eastAsia="仿宋"/>
          <w:sz w:val="28"/>
          <w:szCs w:val="28"/>
          <w:lang w:eastAsia="zh-CN"/>
        </w:rPr>
        <w:t>谈判小</w:t>
      </w:r>
      <w:r>
        <w:rPr>
          <w:rFonts w:hint="eastAsia" w:ascii="仿宋" w:hAnsi="仿宋" w:eastAsia="仿宋"/>
          <w:sz w:val="28"/>
          <w:szCs w:val="28"/>
        </w:rPr>
        <w:t>组所做出的评审和选择，同意</w:t>
      </w:r>
      <w:r>
        <w:rPr>
          <w:rFonts w:hint="eastAsia" w:ascii="仿宋" w:hAnsi="仿宋" w:eastAsia="仿宋"/>
          <w:sz w:val="28"/>
          <w:szCs w:val="28"/>
          <w:lang w:eastAsia="zh-CN"/>
        </w:rPr>
        <w:t>谈判小</w:t>
      </w:r>
      <w:r>
        <w:rPr>
          <w:rFonts w:hint="eastAsia" w:ascii="仿宋" w:hAnsi="仿宋" w:eastAsia="仿宋"/>
          <w:sz w:val="28"/>
          <w:szCs w:val="28"/>
        </w:rPr>
        <w:t>组</w:t>
      </w:r>
      <w:r>
        <w:rPr>
          <w:rFonts w:hint="eastAsia" w:ascii="仿宋" w:hAnsi="仿宋" w:eastAsia="仿宋"/>
          <w:sz w:val="28"/>
          <w:szCs w:val="28"/>
          <w:lang w:eastAsia="zh-CN"/>
        </w:rPr>
        <w:t>成员</w:t>
      </w:r>
      <w:r>
        <w:rPr>
          <w:rFonts w:hint="eastAsia" w:ascii="仿宋" w:hAnsi="仿宋" w:eastAsia="仿宋"/>
          <w:sz w:val="28"/>
          <w:szCs w:val="28"/>
          <w:shd w:val="clear" w:color="auto" w:fill="FFFFFF"/>
        </w:rPr>
        <w:t>无义务向</w:t>
      </w:r>
      <w:r>
        <w:rPr>
          <w:rFonts w:hint="eastAsia" w:ascii="仿宋" w:hAnsi="仿宋" w:eastAsia="仿宋"/>
          <w:sz w:val="28"/>
          <w:szCs w:val="28"/>
          <w:shd w:val="clear" w:color="auto" w:fill="FFFFFF"/>
          <w:lang w:eastAsia="zh-CN"/>
        </w:rPr>
        <w:t>供应商</w:t>
      </w:r>
      <w:r>
        <w:rPr>
          <w:rFonts w:hint="eastAsia" w:ascii="仿宋" w:hAnsi="仿宋" w:eastAsia="仿宋"/>
          <w:sz w:val="28"/>
          <w:szCs w:val="28"/>
          <w:shd w:val="clear" w:color="auto" w:fill="FFFFFF"/>
        </w:rPr>
        <w:t>进行任何有关评标解释的规定</w:t>
      </w:r>
      <w:r>
        <w:rPr>
          <w:rFonts w:hint="eastAsia" w:ascii="仿宋" w:hAnsi="仿宋" w:eastAsia="仿宋"/>
          <w:sz w:val="28"/>
          <w:szCs w:val="28"/>
        </w:rPr>
        <w:t>。</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6、我方保证诚实履行合同，做到所供货物</w:t>
      </w:r>
      <w:r>
        <w:rPr>
          <w:rFonts w:hint="eastAsia" w:ascii="仿宋" w:hAnsi="仿宋" w:eastAsia="仿宋"/>
          <w:sz w:val="28"/>
          <w:szCs w:val="28"/>
          <w:lang w:eastAsia="zh-CN"/>
        </w:rPr>
        <w:t>（</w:t>
      </w:r>
      <w:r>
        <w:rPr>
          <w:rFonts w:hint="eastAsia" w:ascii="仿宋" w:hAnsi="仿宋" w:eastAsia="仿宋"/>
          <w:sz w:val="28"/>
          <w:szCs w:val="28"/>
          <w:lang w:val="en-US" w:eastAsia="zh-CN"/>
        </w:rPr>
        <w:t>服务</w:t>
      </w:r>
      <w:r>
        <w:rPr>
          <w:rFonts w:hint="eastAsia" w:ascii="仿宋" w:hAnsi="仿宋" w:eastAsia="仿宋"/>
          <w:sz w:val="28"/>
          <w:szCs w:val="28"/>
          <w:lang w:eastAsia="zh-CN"/>
        </w:rPr>
        <w:t>）</w:t>
      </w:r>
      <w:r>
        <w:rPr>
          <w:rFonts w:hint="eastAsia" w:ascii="仿宋" w:hAnsi="仿宋" w:eastAsia="仿宋"/>
          <w:sz w:val="28"/>
          <w:szCs w:val="28"/>
          <w:lang w:val="en-US" w:eastAsia="zh-CN"/>
        </w:rPr>
        <w:t>或工程</w:t>
      </w:r>
      <w:r>
        <w:rPr>
          <w:rFonts w:hint="eastAsia" w:ascii="仿宋" w:hAnsi="仿宋" w:eastAsia="仿宋"/>
          <w:sz w:val="28"/>
          <w:szCs w:val="28"/>
        </w:rPr>
        <w:t>货真价实，绝不以次充好、以假充真，保质保量按期交货（完工）。</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、我方保证按照服务承诺提供及时有效的售后服务。</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、我方同意本</w:t>
      </w:r>
      <w:r>
        <w:rPr>
          <w:rFonts w:hint="eastAsia" w:ascii="仿宋" w:hAnsi="仿宋" w:eastAsia="仿宋"/>
          <w:sz w:val="28"/>
          <w:szCs w:val="28"/>
          <w:lang w:eastAsia="zh-CN"/>
        </w:rPr>
        <w:t>响应</w:t>
      </w:r>
      <w:r>
        <w:rPr>
          <w:rFonts w:hint="eastAsia" w:ascii="仿宋" w:hAnsi="仿宋" w:eastAsia="仿宋"/>
          <w:sz w:val="28"/>
          <w:szCs w:val="28"/>
        </w:rPr>
        <w:t>文件的有效期为开标后90天；一旦</w:t>
      </w:r>
      <w:r>
        <w:rPr>
          <w:rFonts w:hint="eastAsia" w:ascii="仿宋" w:hAnsi="仿宋" w:eastAsia="仿宋"/>
          <w:sz w:val="28"/>
          <w:szCs w:val="28"/>
          <w:lang w:eastAsia="zh-CN"/>
        </w:rPr>
        <w:t>成交</w:t>
      </w:r>
      <w:r>
        <w:rPr>
          <w:rFonts w:hint="eastAsia" w:ascii="仿宋" w:hAnsi="仿宋" w:eastAsia="仿宋"/>
          <w:sz w:val="28"/>
          <w:szCs w:val="28"/>
        </w:rPr>
        <w:t>将</w:t>
      </w:r>
      <w:r>
        <w:rPr>
          <w:rFonts w:hint="eastAsia" w:ascii="仿宋" w:hAnsi="仿宋" w:eastAsia="仿宋"/>
          <w:sz w:val="28"/>
          <w:szCs w:val="28"/>
          <w:lang w:eastAsia="zh-CN"/>
        </w:rPr>
        <w:t>响应</w:t>
      </w:r>
      <w:r>
        <w:rPr>
          <w:rFonts w:hint="eastAsia" w:ascii="仿宋" w:hAnsi="仿宋" w:eastAsia="仿宋"/>
          <w:sz w:val="28"/>
          <w:szCs w:val="28"/>
        </w:rPr>
        <w:t>文件转为合同附件。</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、本次投标总价为</w:t>
      </w:r>
      <w:r>
        <w:rPr>
          <w:rFonts w:hint="eastAsia" w:ascii="仿宋" w:hAnsi="仿宋" w:eastAsia="仿宋"/>
          <w:sz w:val="28"/>
          <w:szCs w:val="28"/>
          <w:u w:val="single"/>
        </w:rPr>
        <w:t xml:space="preserve">                      </w:t>
      </w:r>
      <w:r>
        <w:rPr>
          <w:rFonts w:hint="eastAsia" w:ascii="仿宋" w:hAnsi="仿宋" w:eastAsia="仿宋"/>
          <w:sz w:val="28"/>
          <w:szCs w:val="28"/>
        </w:rPr>
        <w:t>（大写）。</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、我方提交的响应文件正本一套、副本五套。</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.与本次招标的一切往来，请按下列方式联系：</w:t>
      </w:r>
    </w:p>
    <w:p>
      <w:pPr>
        <w:pStyle w:val="2"/>
        <w:ind w:left="0" w:leftChars="0" w:firstLine="0" w:firstLineChars="0"/>
        <w:rPr>
          <w:rFonts w:hint="eastAsia"/>
        </w:rPr>
      </w:pPr>
    </w:p>
    <w:p>
      <w:pPr>
        <w:rPr>
          <w:rFonts w:hint="eastAsia"/>
        </w:rPr>
      </w:pPr>
    </w:p>
    <w:p>
      <w:pPr>
        <w:spacing w:line="420" w:lineRule="exact"/>
        <w:ind w:firstLine="560" w:firstLineChars="200"/>
        <w:rPr>
          <w:rFonts w:hint="eastAsia"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sz w:val="28"/>
          <w:szCs w:val="28"/>
          <w:u w:val="single"/>
        </w:rPr>
        <w:t xml:space="preserve">                  （签字）</w:t>
      </w:r>
      <w:r>
        <w:rPr>
          <w:rFonts w:hint="eastAsia" w:ascii="仿宋" w:hAnsi="仿宋" w:eastAsia="仿宋"/>
          <w:sz w:val="28"/>
          <w:szCs w:val="28"/>
        </w:rPr>
        <w:t>手机：</w:t>
      </w:r>
      <w:r>
        <w:rPr>
          <w:rFonts w:hint="eastAsia" w:ascii="仿宋" w:hAnsi="仿宋" w:eastAsia="仿宋"/>
          <w:sz w:val="28"/>
          <w:szCs w:val="28"/>
          <w:u w:val="single"/>
        </w:rPr>
        <w:t xml:space="preserve">                 </w:t>
      </w:r>
    </w:p>
    <w:p>
      <w:pPr>
        <w:spacing w:line="420" w:lineRule="exact"/>
        <w:ind w:firstLine="560" w:firstLineChars="200"/>
        <w:rPr>
          <w:rFonts w:hint="eastAsia" w:ascii="仿宋" w:hAnsi="仿宋" w:eastAsia="仿宋"/>
          <w:sz w:val="28"/>
          <w:szCs w:val="28"/>
          <w:u w:val="single"/>
        </w:rPr>
      </w:pPr>
      <w:r>
        <w:rPr>
          <w:rFonts w:hint="eastAsia" w:ascii="仿宋" w:hAnsi="仿宋" w:eastAsia="仿宋"/>
          <w:sz w:val="28"/>
          <w:szCs w:val="28"/>
          <w:lang w:val="en-US" w:eastAsia="zh-CN"/>
        </w:rPr>
        <w:t>委托</w:t>
      </w:r>
      <w:r>
        <w:rPr>
          <w:rFonts w:hint="eastAsia" w:ascii="仿宋" w:hAnsi="仿宋" w:eastAsia="仿宋"/>
          <w:sz w:val="28"/>
          <w:szCs w:val="28"/>
        </w:rPr>
        <w:t>全权代理人：</w:t>
      </w:r>
      <w:r>
        <w:rPr>
          <w:rFonts w:hint="eastAsia" w:ascii="仿宋" w:hAnsi="仿宋" w:eastAsia="仿宋"/>
          <w:sz w:val="28"/>
          <w:szCs w:val="28"/>
          <w:u w:val="single"/>
        </w:rPr>
        <w:t xml:space="preserve">                  （签字）</w:t>
      </w:r>
      <w:r>
        <w:rPr>
          <w:rFonts w:hint="eastAsia" w:ascii="仿宋" w:hAnsi="仿宋" w:eastAsia="仿宋"/>
          <w:sz w:val="28"/>
          <w:szCs w:val="28"/>
        </w:rPr>
        <w:t>手机：</w:t>
      </w:r>
      <w:r>
        <w:rPr>
          <w:rFonts w:hint="eastAsia" w:ascii="仿宋" w:hAnsi="仿宋" w:eastAsia="仿宋"/>
          <w:sz w:val="28"/>
          <w:szCs w:val="28"/>
          <w:u w:val="single"/>
        </w:rPr>
        <w:t xml:space="preserve">                 </w:t>
      </w:r>
    </w:p>
    <w:p>
      <w:pPr>
        <w:spacing w:line="420" w:lineRule="exact"/>
        <w:ind w:firstLine="280" w:firstLineChars="100"/>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供应商名</w:t>
      </w:r>
      <w:r>
        <w:rPr>
          <w:rFonts w:hint="eastAsia" w:ascii="仿宋" w:hAnsi="仿宋" w:eastAsia="仿宋"/>
          <w:sz w:val="28"/>
          <w:szCs w:val="28"/>
        </w:rPr>
        <w:t>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（加盖单位公章）</w:t>
      </w:r>
    </w:p>
    <w:p>
      <w:pPr>
        <w:spacing w:line="420" w:lineRule="exact"/>
        <w:ind w:firstLine="280" w:firstLineChars="100"/>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pPr>
        <w:spacing w:line="420" w:lineRule="exact"/>
        <w:ind w:firstLine="4480" w:firstLineChars="1600"/>
        <w:rPr>
          <w:rFonts w:hint="eastAsia" w:ascii="仿宋" w:hAnsi="仿宋" w:eastAsia="仿宋"/>
          <w:sz w:val="28"/>
          <w:szCs w:val="28"/>
        </w:rPr>
      </w:pPr>
      <w:r>
        <w:rPr>
          <w:rFonts w:hint="eastAsia" w:ascii="仿宋" w:hAnsi="仿宋" w:eastAsia="仿宋"/>
          <w:sz w:val="28"/>
          <w:szCs w:val="28"/>
        </w:rPr>
        <w:t>签署日期： 年  月  日</w:t>
      </w:r>
    </w:p>
    <w:p>
      <w:pPr>
        <w:rPr>
          <w:rFonts w:hint="eastAsia" w:ascii="仿宋" w:hAnsi="仿宋" w:eastAsia="仿宋"/>
          <w:b/>
          <w:sz w:val="28"/>
          <w:szCs w:val="28"/>
        </w:rPr>
      </w:pPr>
      <w:r>
        <w:rPr>
          <w:rFonts w:hint="eastAsia" w:ascii="仿宋" w:hAnsi="仿宋" w:eastAsia="仿宋"/>
          <w:b/>
          <w:sz w:val="28"/>
          <w:szCs w:val="28"/>
        </w:rPr>
        <w:t>附件2</w:t>
      </w:r>
    </w:p>
    <w:p>
      <w:pPr>
        <w:spacing w:line="520" w:lineRule="exact"/>
        <w:ind w:firstLine="321" w:firstLineChars="100"/>
        <w:jc w:val="center"/>
        <w:rPr>
          <w:rFonts w:hint="eastAsia" w:ascii="仿宋" w:hAnsi="仿宋" w:eastAsia="仿宋"/>
          <w:b/>
          <w:sz w:val="32"/>
          <w:szCs w:val="32"/>
        </w:rPr>
      </w:pPr>
      <w:r>
        <w:rPr>
          <w:rFonts w:hint="eastAsia" w:ascii="仿宋" w:hAnsi="仿宋" w:eastAsia="仿宋"/>
          <w:b/>
          <w:sz w:val="32"/>
          <w:szCs w:val="32"/>
        </w:rPr>
        <w:t>法定代表人资格证明文件</w:t>
      </w:r>
    </w:p>
    <w:p>
      <w:pPr>
        <w:spacing w:line="520" w:lineRule="exact"/>
        <w:ind w:firstLine="280" w:firstLineChars="100"/>
        <w:rPr>
          <w:rFonts w:hint="eastAsia" w:ascii="仿宋" w:hAnsi="仿宋" w:eastAsia="仿宋"/>
          <w:sz w:val="28"/>
          <w:szCs w:val="32"/>
        </w:rPr>
      </w:pPr>
    </w:p>
    <w:p>
      <w:pPr>
        <w:spacing w:line="520" w:lineRule="exact"/>
        <w:ind w:firstLine="280" w:firstLineChars="100"/>
        <w:rPr>
          <w:rFonts w:hint="eastAsia" w:ascii="仿宋" w:hAnsi="仿宋" w:eastAsia="仿宋"/>
          <w:sz w:val="28"/>
          <w:szCs w:val="28"/>
        </w:rPr>
      </w:pP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我是</w:t>
      </w:r>
      <w:r>
        <w:rPr>
          <w:rFonts w:hint="eastAsia" w:ascii="仿宋" w:hAnsi="仿宋" w:eastAsia="仿宋"/>
          <w:sz w:val="28"/>
          <w:szCs w:val="28"/>
          <w:u w:val="single"/>
        </w:rPr>
        <w:t>（</w:t>
      </w:r>
      <w:r>
        <w:rPr>
          <w:rFonts w:hint="eastAsia" w:ascii="仿宋" w:hAnsi="仿宋" w:eastAsia="仿宋"/>
          <w:sz w:val="28"/>
          <w:szCs w:val="28"/>
          <w:u w:val="single"/>
          <w:lang w:eastAsia="zh-CN"/>
        </w:rPr>
        <w:t>供应商名称</w:t>
      </w:r>
      <w:r>
        <w:rPr>
          <w:rFonts w:hint="eastAsia" w:ascii="仿宋" w:hAnsi="仿宋" w:eastAsia="仿宋"/>
          <w:sz w:val="28"/>
          <w:szCs w:val="28"/>
          <w:u w:val="single"/>
        </w:rPr>
        <w:t>）</w:t>
      </w:r>
      <w:r>
        <w:rPr>
          <w:rFonts w:hint="eastAsia" w:ascii="仿宋" w:hAnsi="仿宋" w:eastAsia="仿宋"/>
          <w:sz w:val="28"/>
          <w:szCs w:val="28"/>
        </w:rPr>
        <w:t>的法定代表人，现参加阿克苏地区政府采购中心组织的</w:t>
      </w:r>
      <w:r>
        <w:rPr>
          <w:rFonts w:hint="eastAsia" w:ascii="仿宋" w:hAnsi="仿宋" w:eastAsia="仿宋"/>
          <w:sz w:val="28"/>
          <w:szCs w:val="28"/>
          <w:u w:val="single"/>
        </w:rPr>
        <w:t>（谈判项目名称、项目编号）</w:t>
      </w:r>
      <w:r>
        <w:rPr>
          <w:rFonts w:hint="eastAsia" w:ascii="仿宋" w:hAnsi="仿宋" w:eastAsia="仿宋"/>
          <w:sz w:val="28"/>
          <w:szCs w:val="28"/>
        </w:rPr>
        <w:t>，负责签署本次响应文件，并全权处理评审、澄清事项过程中的一切文件和签署合同及处理与本次谈判项目有关的一切事务。</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特此证明。</w:t>
      </w:r>
    </w:p>
    <w:p>
      <w:pPr>
        <w:spacing w:line="520" w:lineRule="exact"/>
        <w:ind w:firstLine="280" w:firstLineChars="100"/>
        <w:rPr>
          <w:rFonts w:hint="eastAsia" w:ascii="仿宋" w:hAnsi="仿宋" w:eastAsia="仿宋"/>
          <w:sz w:val="28"/>
          <w:szCs w:val="28"/>
        </w:rPr>
      </w:pPr>
    </w:p>
    <w:p>
      <w:pPr>
        <w:pStyle w:val="2"/>
        <w:rPr>
          <w:rFonts w:hint="eastAsia"/>
        </w:rPr>
      </w:pPr>
    </w:p>
    <w:p>
      <w:pPr>
        <w:spacing w:line="520" w:lineRule="exact"/>
        <w:ind w:firstLine="280" w:firstLineChars="100"/>
        <w:rPr>
          <w:rFonts w:hint="eastAsia" w:ascii="仿宋" w:hAnsi="仿宋" w:eastAsia="仿宋"/>
          <w:sz w:val="28"/>
          <w:szCs w:val="28"/>
        </w:rPr>
      </w:pPr>
      <w:r>
        <w:rPr>
          <w:rFonts w:hint="eastAsia" w:ascii="仿宋" w:hAnsi="仿宋" w:eastAsia="仿宋"/>
          <w:sz w:val="28"/>
          <w:szCs w:val="28"/>
        </w:rPr>
        <w:t xml:space="preserve">  单位全称：</w:t>
      </w:r>
      <w:r>
        <w:rPr>
          <w:rFonts w:hint="eastAsia" w:ascii="仿宋" w:hAnsi="仿宋" w:eastAsia="仿宋"/>
          <w:sz w:val="28"/>
          <w:szCs w:val="28"/>
          <w:u w:val="single"/>
        </w:rPr>
        <w:t xml:space="preserve">                              </w:t>
      </w:r>
      <w:r>
        <w:rPr>
          <w:rFonts w:hint="eastAsia" w:ascii="仿宋" w:hAnsi="仿宋" w:eastAsia="仿宋"/>
          <w:sz w:val="28"/>
          <w:szCs w:val="28"/>
        </w:rPr>
        <w:t>（加盖单位公章）</w:t>
      </w:r>
    </w:p>
    <w:p>
      <w:pPr>
        <w:spacing w:line="520" w:lineRule="exact"/>
        <w:ind w:firstLine="280" w:firstLineChars="100"/>
        <w:rPr>
          <w:rFonts w:hint="eastAsia" w:ascii="仿宋" w:hAnsi="仿宋" w:eastAsia="仿宋"/>
          <w:sz w:val="28"/>
          <w:szCs w:val="28"/>
        </w:rPr>
      </w:pPr>
      <w:r>
        <w:rPr>
          <w:rFonts w:hint="eastAsia" w:ascii="仿宋" w:hAnsi="仿宋" w:eastAsia="仿宋"/>
          <w:sz w:val="28"/>
          <w:szCs w:val="28"/>
        </w:rPr>
        <w:t xml:space="preserve">                  </w:t>
      </w:r>
    </w:p>
    <w:p>
      <w:pPr>
        <w:spacing w:line="520" w:lineRule="exact"/>
        <w:ind w:firstLine="3080" w:firstLineChars="1100"/>
        <w:rPr>
          <w:rFonts w:hint="eastAsia" w:ascii="仿宋" w:hAnsi="仿宋" w:eastAsia="仿宋"/>
          <w:sz w:val="28"/>
          <w:szCs w:val="28"/>
        </w:rPr>
      </w:pPr>
      <w:r>
        <w:rPr>
          <w:rFonts w:hint="eastAsia" w:ascii="仿宋" w:hAnsi="仿宋" w:eastAsia="仿宋"/>
          <w:sz w:val="28"/>
          <w:szCs w:val="28"/>
        </w:rPr>
        <w:t>签署日期：      年     月     日</w:t>
      </w:r>
    </w:p>
    <w:p>
      <w:pPr>
        <w:spacing w:line="520" w:lineRule="exact"/>
        <w:rPr>
          <w:rFonts w:hint="eastAsia" w:ascii="仿宋" w:hAnsi="仿宋" w:eastAsia="仿宋"/>
          <w:sz w:val="28"/>
          <w:szCs w:val="28"/>
        </w:rPr>
      </w:pPr>
      <w:r>
        <w:rPr>
          <w:rFonts w:hint="eastAsia" w:ascii="仿宋" w:hAnsi="仿宋" w:eastAsia="仿宋"/>
          <w:sz w:val="28"/>
          <w:szCs w:val="28"/>
        </w:rPr>
        <w:t>注：</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1、法定代表人参加本次采购的应签署本文件并附本人身份证复印件；</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2、如法定代表人不参加本次采购，应签署《授权委托书》。</w:t>
      </w:r>
    </w:p>
    <w:p>
      <w:pPr>
        <w:pStyle w:val="41"/>
        <w:rPr>
          <w:rFonts w:hint="eastAsia"/>
        </w:rPr>
      </w:pPr>
    </w:p>
    <w:tbl>
      <w:tblPr>
        <w:tblStyle w:val="23"/>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622" w:hRule="atLeast"/>
        </w:trPr>
        <w:tc>
          <w:tcPr>
            <w:tcW w:w="5040" w:type="dxa"/>
            <w:noWrap w:val="0"/>
            <w:vAlign w:val="center"/>
          </w:tcPr>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r>
              <w:rPr>
                <w:rFonts w:hint="eastAsia" w:ascii="仿宋" w:hAnsi="仿宋" w:eastAsia="仿宋"/>
                <w:sz w:val="28"/>
                <w:szCs w:val="28"/>
              </w:rPr>
              <w:t>法定代表人身份证复印件粘贴处</w:t>
            </w:r>
          </w:p>
          <w:p>
            <w:pPr>
              <w:ind w:firstLine="280" w:firstLineChars="100"/>
              <w:rPr>
                <w:rFonts w:hint="eastAsia" w:ascii="仿宋" w:hAnsi="仿宋" w:eastAsia="仿宋"/>
                <w:sz w:val="28"/>
                <w:szCs w:val="28"/>
              </w:rPr>
            </w:pPr>
          </w:p>
          <w:p>
            <w:pPr>
              <w:ind w:firstLine="280" w:firstLineChars="100"/>
              <w:rPr>
                <w:rFonts w:hint="eastAsia" w:ascii="仿宋" w:hAnsi="仿宋" w:eastAsia="仿宋"/>
                <w:sz w:val="28"/>
                <w:szCs w:val="28"/>
              </w:rPr>
            </w:pPr>
          </w:p>
        </w:tc>
      </w:tr>
    </w:tbl>
    <w:p>
      <w:pPr>
        <w:spacing w:line="460" w:lineRule="exact"/>
        <w:rPr>
          <w:rFonts w:hint="eastAsia" w:ascii="仿宋" w:hAnsi="仿宋" w:eastAsia="仿宋"/>
          <w:b/>
          <w:bCs/>
          <w:sz w:val="32"/>
          <w:szCs w:val="32"/>
        </w:rPr>
      </w:pPr>
    </w:p>
    <w:p>
      <w:pPr>
        <w:spacing w:line="460" w:lineRule="exact"/>
        <w:rPr>
          <w:rFonts w:ascii="仿宋" w:hAnsi="仿宋" w:eastAsia="仿宋"/>
          <w:b/>
          <w:bCs/>
          <w:sz w:val="28"/>
          <w:szCs w:val="28"/>
        </w:rPr>
      </w:pPr>
      <w:r>
        <w:rPr>
          <w:rFonts w:hint="eastAsia" w:ascii="仿宋" w:hAnsi="仿宋" w:eastAsia="仿宋"/>
          <w:b/>
          <w:bCs/>
          <w:sz w:val="28"/>
          <w:szCs w:val="28"/>
        </w:rPr>
        <w:t>附件3</w:t>
      </w:r>
    </w:p>
    <w:p>
      <w:pPr>
        <w:spacing w:line="460" w:lineRule="exact"/>
        <w:jc w:val="center"/>
        <w:rPr>
          <w:rFonts w:hint="eastAsia" w:ascii="仿宋" w:hAnsi="仿宋" w:eastAsia="仿宋"/>
          <w:b/>
          <w:bCs/>
          <w:sz w:val="32"/>
          <w:szCs w:val="32"/>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法定代表人授权委托书</w:t>
      </w:r>
    </w:p>
    <w:p>
      <w:pPr>
        <w:pStyle w:val="41"/>
        <w:rPr>
          <w:rFonts w:hint="eastAsia"/>
        </w:rPr>
      </w:pPr>
    </w:p>
    <w:p>
      <w:pPr>
        <w:pStyle w:val="22"/>
        <w:spacing w:after="0" w:line="460" w:lineRule="exact"/>
        <w:ind w:left="400" w:firstLine="400"/>
        <w:rPr>
          <w:rFonts w:hint="eastAsia"/>
        </w:rPr>
      </w:pPr>
    </w:p>
    <w:p>
      <w:pPr>
        <w:adjustRightInd/>
        <w:spacing w:line="460" w:lineRule="exact"/>
        <w:ind w:firstLine="560" w:firstLineChars="200"/>
        <w:rPr>
          <w:rFonts w:hint="eastAsia"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u w:val="single"/>
        </w:rPr>
        <w:t>（姓名）</w:t>
      </w:r>
      <w:r>
        <w:rPr>
          <w:rFonts w:hint="eastAsia" w:ascii="仿宋" w:hAnsi="仿宋" w:eastAsia="仿宋"/>
          <w:sz w:val="28"/>
          <w:szCs w:val="28"/>
        </w:rPr>
        <w:t>是</w:t>
      </w:r>
      <w:r>
        <w:rPr>
          <w:rFonts w:hint="eastAsia" w:ascii="仿宋" w:hAnsi="仿宋" w:eastAsia="仿宋"/>
          <w:sz w:val="28"/>
          <w:szCs w:val="28"/>
          <w:u w:val="single"/>
        </w:rPr>
        <w:t>（</w:t>
      </w:r>
      <w:r>
        <w:rPr>
          <w:rFonts w:hint="eastAsia" w:ascii="仿宋" w:hAnsi="仿宋" w:eastAsia="仿宋"/>
          <w:sz w:val="28"/>
          <w:szCs w:val="28"/>
          <w:u w:val="single"/>
          <w:lang w:eastAsia="zh-CN"/>
        </w:rPr>
        <w:t>供应商名称</w:t>
      </w:r>
      <w:r>
        <w:rPr>
          <w:rFonts w:hint="eastAsia" w:ascii="仿宋" w:hAnsi="仿宋" w:eastAsia="仿宋"/>
          <w:sz w:val="28"/>
          <w:szCs w:val="28"/>
          <w:u w:val="single"/>
        </w:rPr>
        <w:t>）</w:t>
      </w:r>
      <w:r>
        <w:rPr>
          <w:rFonts w:hint="eastAsia" w:ascii="仿宋" w:hAnsi="仿宋" w:eastAsia="仿宋"/>
          <w:sz w:val="28"/>
          <w:szCs w:val="28"/>
        </w:rPr>
        <w:t>的法定代表人，现授权</w:t>
      </w:r>
      <w:r>
        <w:rPr>
          <w:rFonts w:hint="eastAsia" w:ascii="仿宋" w:hAnsi="仿宋" w:eastAsia="仿宋"/>
          <w:sz w:val="28"/>
          <w:szCs w:val="28"/>
          <w:u w:val="single"/>
        </w:rPr>
        <w:t xml:space="preserve">                     （姓名）</w:t>
      </w:r>
      <w:r>
        <w:rPr>
          <w:rFonts w:hint="eastAsia" w:ascii="仿宋" w:hAnsi="仿宋" w:eastAsia="仿宋"/>
          <w:sz w:val="28"/>
          <w:szCs w:val="28"/>
        </w:rPr>
        <w:t>为我公司全权代理人，以我单位名义参加阿克苏地区政府采购中心组织的</w:t>
      </w:r>
      <w:r>
        <w:rPr>
          <w:rFonts w:hint="eastAsia" w:ascii="仿宋" w:hAnsi="仿宋" w:eastAsia="仿宋"/>
          <w:sz w:val="28"/>
          <w:szCs w:val="28"/>
          <w:u w:val="single"/>
        </w:rPr>
        <w:t>（磋商项目名称、项目编号）</w:t>
      </w:r>
      <w:r>
        <w:rPr>
          <w:rFonts w:hint="eastAsia" w:ascii="仿宋" w:hAnsi="仿宋" w:eastAsia="仿宋"/>
          <w:sz w:val="28"/>
          <w:szCs w:val="28"/>
        </w:rPr>
        <w:t>的采购活动。全权代理人可全权代表我负责签署本次响应文件，并全权处理评审、澄清事项过程中的一切文件和签署合同，其在处理与本次磋商项目有关的一切事务，我均予以承认。</w:t>
      </w:r>
    </w:p>
    <w:p>
      <w:pPr>
        <w:widowControl/>
        <w:autoSpaceDE w:val="0"/>
        <w:autoSpaceDN w:val="0"/>
        <w:adjustRightInd/>
        <w:spacing w:line="460" w:lineRule="exact"/>
        <w:ind w:firstLine="560" w:firstLineChars="200"/>
        <w:textAlignment w:val="bottom"/>
        <w:rPr>
          <w:rFonts w:hint="eastAsia" w:ascii="仿宋" w:hAnsi="仿宋" w:eastAsia="仿宋"/>
          <w:sz w:val="28"/>
          <w:szCs w:val="28"/>
        </w:rPr>
      </w:pPr>
      <w:r>
        <w:rPr>
          <w:rFonts w:hint="eastAsia" w:ascii="仿宋" w:hAnsi="仿宋" w:eastAsia="仿宋"/>
          <w:sz w:val="28"/>
          <w:szCs w:val="28"/>
        </w:rPr>
        <w:t>全权代理人无权再转委托权。</w:t>
      </w:r>
    </w:p>
    <w:p>
      <w:pPr>
        <w:adjustRightInd/>
        <w:spacing w:line="460" w:lineRule="exact"/>
        <w:ind w:firstLine="560" w:firstLineChars="200"/>
        <w:rPr>
          <w:rFonts w:hint="eastAsia" w:ascii="仿宋" w:hAnsi="仿宋" w:eastAsia="仿宋"/>
          <w:sz w:val="28"/>
          <w:szCs w:val="28"/>
        </w:rPr>
      </w:pPr>
      <w:r>
        <w:rPr>
          <w:rFonts w:hint="eastAsia" w:ascii="仿宋" w:hAnsi="仿宋" w:eastAsia="仿宋"/>
          <w:sz w:val="28"/>
          <w:szCs w:val="28"/>
        </w:rPr>
        <w:t>特此声明。</w:t>
      </w:r>
    </w:p>
    <w:p>
      <w:pPr>
        <w:spacing w:line="460" w:lineRule="exact"/>
        <w:ind w:firstLine="560" w:firstLineChars="200"/>
        <w:rPr>
          <w:rFonts w:hint="eastAsia" w:ascii="仿宋" w:hAnsi="仿宋" w:eastAsia="仿宋"/>
          <w:sz w:val="28"/>
          <w:szCs w:val="28"/>
        </w:rPr>
      </w:pPr>
    </w:p>
    <w:p>
      <w:pPr>
        <w:spacing w:line="460" w:lineRule="exact"/>
        <w:ind w:firstLine="3360" w:firstLineChars="1200"/>
        <w:rPr>
          <w:rFonts w:hint="eastAsia" w:ascii="仿宋" w:hAnsi="仿宋" w:eastAsia="仿宋"/>
          <w:sz w:val="28"/>
          <w:szCs w:val="28"/>
        </w:rPr>
      </w:pPr>
      <w:r>
        <w:rPr>
          <w:rFonts w:hint="eastAsia" w:ascii="仿宋" w:hAnsi="仿宋" w:eastAsia="仿宋"/>
          <w:sz w:val="28"/>
          <w:szCs w:val="28"/>
        </w:rPr>
        <w:t xml:space="preserve">法定代表人：                  （签字）   </w:t>
      </w:r>
    </w:p>
    <w:p>
      <w:pPr>
        <w:spacing w:line="460" w:lineRule="exact"/>
        <w:ind w:firstLine="2380" w:firstLineChars="850"/>
        <w:rPr>
          <w:rFonts w:hint="eastAsia" w:ascii="仿宋" w:hAnsi="仿宋" w:eastAsia="仿宋"/>
          <w:sz w:val="28"/>
          <w:szCs w:val="28"/>
        </w:rPr>
      </w:pPr>
      <w:r>
        <w:rPr>
          <w:rFonts w:hint="eastAsia" w:ascii="仿宋" w:hAnsi="仿宋" w:eastAsia="仿宋"/>
          <w:sz w:val="28"/>
          <w:szCs w:val="28"/>
        </w:rPr>
        <w:t xml:space="preserve">                  </w:t>
      </w:r>
    </w:p>
    <w:p>
      <w:pPr>
        <w:spacing w:line="460" w:lineRule="exact"/>
        <w:ind w:firstLine="2380" w:firstLineChars="850"/>
        <w:rPr>
          <w:rFonts w:hint="eastAsia" w:ascii="仿宋" w:hAnsi="仿宋" w:eastAsia="仿宋"/>
          <w:sz w:val="28"/>
          <w:szCs w:val="28"/>
        </w:rPr>
      </w:pPr>
      <w:r>
        <w:rPr>
          <w:rFonts w:hint="eastAsia" w:ascii="仿宋" w:hAnsi="仿宋" w:eastAsia="仿宋"/>
          <w:sz w:val="28"/>
          <w:szCs w:val="28"/>
        </w:rPr>
        <w:t xml:space="preserve">       企业全称：            （加盖单位公章）</w:t>
      </w:r>
    </w:p>
    <w:p>
      <w:pPr>
        <w:spacing w:line="460" w:lineRule="exact"/>
        <w:ind w:firstLine="140" w:firstLineChars="50"/>
        <w:rPr>
          <w:rFonts w:hint="eastAsia" w:ascii="仿宋" w:hAnsi="仿宋" w:eastAsia="仿宋"/>
          <w:sz w:val="28"/>
          <w:szCs w:val="28"/>
        </w:rPr>
      </w:pPr>
      <w:r>
        <w:rPr>
          <w:rFonts w:hint="eastAsia" w:ascii="仿宋" w:hAnsi="仿宋" w:eastAsia="仿宋"/>
          <w:sz w:val="28"/>
          <w:szCs w:val="28"/>
        </w:rPr>
        <w:t xml:space="preserve">                                </w:t>
      </w:r>
    </w:p>
    <w:p>
      <w:pPr>
        <w:spacing w:line="460" w:lineRule="exact"/>
        <w:ind w:left="0" w:leftChars="0" w:firstLine="3399" w:firstLineChars="1214"/>
        <w:rPr>
          <w:rFonts w:hint="eastAsia" w:ascii="仿宋" w:hAnsi="仿宋" w:eastAsia="仿宋"/>
          <w:sz w:val="28"/>
          <w:szCs w:val="28"/>
        </w:rPr>
      </w:pPr>
      <w:r>
        <w:rPr>
          <w:rFonts w:hint="eastAsia" w:ascii="仿宋" w:hAnsi="仿宋" w:eastAsia="仿宋"/>
          <w:sz w:val="28"/>
          <w:szCs w:val="28"/>
        </w:rPr>
        <w:t>签署日期：      年     月     日</w:t>
      </w:r>
    </w:p>
    <w:p>
      <w:pPr>
        <w:pStyle w:val="41"/>
        <w:rPr>
          <w:rFonts w:hint="eastAsia"/>
        </w:rPr>
      </w:pP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说明：应附法定代表人和委托全权代理人身份证复印件    </w:t>
      </w: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4320" w:type="dxa"/>
            <w:noWrap w:val="0"/>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法定代表人身份证</w:t>
            </w:r>
          </w:p>
          <w:p>
            <w:pPr>
              <w:spacing w:line="360" w:lineRule="exact"/>
              <w:jc w:val="center"/>
              <w:rPr>
                <w:rFonts w:hint="eastAsia" w:ascii="仿宋" w:hAnsi="仿宋" w:eastAsia="仿宋"/>
                <w:sz w:val="28"/>
                <w:szCs w:val="28"/>
              </w:rPr>
            </w:pPr>
            <w:r>
              <w:rPr>
                <w:rFonts w:hint="eastAsia" w:ascii="仿宋" w:hAnsi="仿宋" w:eastAsia="仿宋"/>
                <w:sz w:val="28"/>
                <w:szCs w:val="28"/>
              </w:rPr>
              <w:t>复印件粘贴处</w:t>
            </w:r>
          </w:p>
        </w:tc>
        <w:tc>
          <w:tcPr>
            <w:tcW w:w="360" w:type="dxa"/>
            <w:tcBorders>
              <w:top w:val="nil"/>
              <w:bottom w:val="nil"/>
            </w:tcBorders>
            <w:noWrap w:val="0"/>
            <w:vAlign w:val="center"/>
          </w:tcPr>
          <w:p>
            <w:pPr>
              <w:widowControl/>
              <w:jc w:val="center"/>
              <w:rPr>
                <w:rFonts w:hint="eastAsia" w:ascii="仿宋" w:hAnsi="仿宋" w:eastAsia="仿宋"/>
                <w:sz w:val="28"/>
                <w:szCs w:val="28"/>
              </w:rPr>
            </w:pPr>
          </w:p>
        </w:tc>
        <w:tc>
          <w:tcPr>
            <w:tcW w:w="4320" w:type="dxa"/>
            <w:noWrap w:val="0"/>
            <w:vAlign w:val="center"/>
          </w:tcPr>
          <w:p>
            <w:pPr>
              <w:widowControl/>
              <w:jc w:val="center"/>
              <w:rPr>
                <w:rFonts w:hint="eastAsia" w:ascii="仿宋" w:hAnsi="仿宋" w:eastAsia="仿宋"/>
                <w:sz w:val="28"/>
                <w:szCs w:val="28"/>
              </w:rPr>
            </w:pPr>
            <w:r>
              <w:rPr>
                <w:rFonts w:hint="eastAsia" w:ascii="仿宋" w:hAnsi="仿宋" w:eastAsia="仿宋"/>
                <w:sz w:val="28"/>
                <w:szCs w:val="28"/>
              </w:rPr>
              <w:t>委托全权代理人身份证</w:t>
            </w:r>
          </w:p>
          <w:p>
            <w:pPr>
              <w:widowControl/>
              <w:jc w:val="center"/>
              <w:rPr>
                <w:rFonts w:hint="eastAsia" w:ascii="仿宋" w:hAnsi="仿宋" w:eastAsia="仿宋"/>
                <w:sz w:val="28"/>
                <w:szCs w:val="28"/>
              </w:rPr>
            </w:pPr>
            <w:r>
              <w:rPr>
                <w:rFonts w:hint="eastAsia" w:ascii="仿宋" w:hAnsi="仿宋" w:eastAsia="仿宋"/>
                <w:sz w:val="28"/>
                <w:szCs w:val="28"/>
              </w:rPr>
              <w:t>复印件粘贴处</w:t>
            </w:r>
          </w:p>
        </w:tc>
      </w:tr>
    </w:tbl>
    <w:p>
      <w:pPr>
        <w:widowControl/>
        <w:rPr>
          <w:rFonts w:hint="eastAsia" w:ascii="仿宋" w:hAnsi="仿宋" w:eastAsia="仿宋"/>
          <w:b/>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4</w:t>
      </w:r>
      <w:r>
        <w:rPr>
          <w:rFonts w:hint="eastAsia" w:ascii="仿宋" w:hAnsi="仿宋" w:eastAsia="仿宋"/>
          <w:b/>
          <w:sz w:val="28"/>
          <w:szCs w:val="28"/>
        </w:rPr>
        <w:t xml:space="preserve">   </w:t>
      </w:r>
    </w:p>
    <w:p>
      <w:pPr>
        <w:spacing w:line="360" w:lineRule="auto"/>
        <w:jc w:val="center"/>
        <w:rPr>
          <w:rFonts w:hint="eastAsia" w:ascii="仿宋" w:hAnsi="仿宋" w:eastAsia="仿宋"/>
          <w:b/>
          <w:bCs/>
          <w:sz w:val="32"/>
          <w:szCs w:val="32"/>
        </w:rPr>
      </w:pPr>
      <w:r>
        <w:rPr>
          <w:rFonts w:hint="eastAsia" w:ascii="仿宋" w:hAnsi="仿宋" w:eastAsia="仿宋"/>
          <w:b/>
          <w:bCs/>
          <w:sz w:val="32"/>
          <w:szCs w:val="32"/>
          <w:lang w:eastAsia="zh-CN"/>
        </w:rPr>
        <w:t>供应商</w:t>
      </w:r>
      <w:r>
        <w:rPr>
          <w:rFonts w:hint="eastAsia" w:ascii="仿宋" w:hAnsi="仿宋" w:eastAsia="仿宋"/>
          <w:b/>
          <w:bCs/>
          <w:sz w:val="32"/>
          <w:szCs w:val="32"/>
        </w:rPr>
        <w:t>资格声明函</w:t>
      </w:r>
    </w:p>
    <w:p>
      <w:pPr>
        <w:pStyle w:val="18"/>
        <w:rPr>
          <w:rFonts w:hint="eastAsia"/>
        </w:rPr>
      </w:pP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一、</w:t>
      </w:r>
      <w:r>
        <w:rPr>
          <w:rFonts w:hint="eastAsia" w:ascii="仿宋" w:hAnsi="仿宋" w:eastAsia="仿宋"/>
          <w:color w:val="000000"/>
          <w:sz w:val="28"/>
          <w:szCs w:val="28"/>
          <w:lang w:eastAsia="zh-CN"/>
        </w:rPr>
        <w:t>投标人</w:t>
      </w:r>
      <w:r>
        <w:rPr>
          <w:rFonts w:hint="eastAsia" w:ascii="仿宋" w:hAnsi="仿宋" w:eastAsia="仿宋"/>
          <w:color w:val="000000"/>
          <w:sz w:val="28"/>
          <w:szCs w:val="28"/>
        </w:rPr>
        <w:t>概况：</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1、注册地址：</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2、成立日期：</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3、注册资金：</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4、单位性质：</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5、开户银行的名称和地址：</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6、隶属关系：</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7、服务体系设置情况简介：</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8、目前生产（销售）的主要产品简介：</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9、年生产（销售）能力</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10、职工（雇员）人数：</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其中：（1）高级技术人员人数：</w:t>
      </w:r>
    </w:p>
    <w:p>
      <w:pPr>
        <w:keepNext w:val="0"/>
        <w:keepLines w:val="0"/>
        <w:pageBreakBefore w:val="0"/>
        <w:widowControl w:val="0"/>
        <w:kinsoku/>
        <w:wordWrap/>
        <w:overflowPunct/>
        <w:topLinePunct w:val="0"/>
        <w:autoSpaceDE/>
        <w:autoSpaceDN/>
        <w:bidi w:val="0"/>
        <w:adjustRightInd w:val="0"/>
        <w:snapToGrid/>
        <w:spacing w:line="560" w:lineRule="exact"/>
        <w:ind w:firstLine="1472" w:firstLineChars="526"/>
        <w:textAlignment w:val="auto"/>
        <w:rPr>
          <w:rFonts w:hint="eastAsia" w:ascii="仿宋" w:hAnsi="仿宋" w:eastAsia="仿宋"/>
          <w:color w:val="000000"/>
          <w:sz w:val="28"/>
          <w:szCs w:val="28"/>
        </w:rPr>
      </w:pPr>
      <w:r>
        <w:rPr>
          <w:rFonts w:hint="eastAsia" w:ascii="仿宋" w:hAnsi="仿宋" w:eastAsia="仿宋"/>
          <w:color w:val="000000"/>
          <w:sz w:val="28"/>
          <w:szCs w:val="28"/>
        </w:rPr>
        <w:t>（2）中级技术人员人数：</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二、财务状况统计表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1822"/>
        <w:gridCol w:w="203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 w:val="24"/>
              </w:rPr>
            </w:pPr>
            <w:r>
              <w:rPr>
                <w:rFonts w:hint="eastAsia" w:ascii="仿宋" w:hAnsi="仿宋" w:eastAsia="仿宋"/>
                <w:color w:val="000000"/>
                <w:sz w:val="24"/>
              </w:rPr>
              <w:t>项目年份</w:t>
            </w:r>
          </w:p>
        </w:tc>
        <w:tc>
          <w:tcPr>
            <w:tcW w:w="1822"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20</w:t>
            </w:r>
            <w:r>
              <w:rPr>
                <w:rFonts w:hint="eastAsia" w:ascii="仿宋" w:hAnsi="仿宋" w:eastAsia="仿宋"/>
                <w:color w:val="000000"/>
                <w:sz w:val="24"/>
                <w:lang w:val="en-US" w:eastAsia="zh-CN"/>
              </w:rPr>
              <w:t>20</w:t>
            </w:r>
            <w:r>
              <w:rPr>
                <w:rFonts w:hint="eastAsia" w:ascii="仿宋" w:hAnsi="仿宋" w:eastAsia="仿宋"/>
                <w:color w:val="000000"/>
                <w:sz w:val="24"/>
              </w:rPr>
              <w:t>年度</w:t>
            </w:r>
          </w:p>
        </w:tc>
        <w:tc>
          <w:tcPr>
            <w:tcW w:w="2039"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20</w:t>
            </w:r>
            <w:r>
              <w:rPr>
                <w:rFonts w:hint="eastAsia" w:ascii="仿宋" w:hAnsi="仿宋" w:eastAsia="仿宋"/>
                <w:color w:val="000000"/>
                <w:sz w:val="24"/>
                <w:lang w:val="en-US" w:eastAsia="zh-CN"/>
              </w:rPr>
              <w:t>21</w:t>
            </w:r>
            <w:r>
              <w:rPr>
                <w:rFonts w:hint="eastAsia" w:ascii="仿宋" w:hAnsi="仿宋" w:eastAsia="仿宋"/>
                <w:color w:val="000000"/>
                <w:sz w:val="24"/>
              </w:rPr>
              <w:t>年度</w:t>
            </w:r>
          </w:p>
        </w:tc>
        <w:tc>
          <w:tcPr>
            <w:tcW w:w="1907"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202</w:t>
            </w:r>
            <w:r>
              <w:rPr>
                <w:rFonts w:hint="eastAsia" w:ascii="仿宋" w:hAnsi="仿宋" w:eastAsia="仿宋"/>
                <w:color w:val="000000"/>
                <w:sz w:val="24"/>
                <w:lang w:val="en-US" w:eastAsia="zh-CN"/>
              </w:rPr>
              <w:t>2</w:t>
            </w:r>
            <w:r>
              <w:rPr>
                <w:rFonts w:hint="eastAsia" w:ascii="仿宋" w:hAnsi="仿宋" w:eastAsia="仿宋"/>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Cs w:val="21"/>
              </w:rPr>
            </w:pPr>
            <w:r>
              <w:rPr>
                <w:rFonts w:hint="eastAsia" w:ascii="仿宋" w:hAnsi="仿宋" w:eastAsia="仿宋"/>
                <w:color w:val="000000"/>
                <w:szCs w:val="21"/>
              </w:rPr>
              <w:t>总 资 产（元）</w:t>
            </w:r>
          </w:p>
        </w:tc>
        <w:tc>
          <w:tcPr>
            <w:tcW w:w="1822" w:type="dxa"/>
            <w:noWrap w:val="0"/>
            <w:vAlign w:val="center"/>
          </w:tcPr>
          <w:p>
            <w:pPr>
              <w:rPr>
                <w:rFonts w:hint="eastAsia" w:ascii="仿宋" w:hAnsi="仿宋" w:eastAsia="仿宋"/>
                <w:color w:val="000000"/>
                <w:sz w:val="24"/>
              </w:rPr>
            </w:pPr>
          </w:p>
        </w:tc>
        <w:tc>
          <w:tcPr>
            <w:tcW w:w="2039" w:type="dxa"/>
            <w:noWrap w:val="0"/>
            <w:vAlign w:val="center"/>
          </w:tcPr>
          <w:p>
            <w:pPr>
              <w:rPr>
                <w:rFonts w:hint="eastAsia" w:ascii="仿宋" w:hAnsi="仿宋" w:eastAsia="仿宋"/>
                <w:color w:val="000000"/>
                <w:sz w:val="24"/>
              </w:rPr>
            </w:pPr>
          </w:p>
        </w:tc>
        <w:tc>
          <w:tcPr>
            <w:tcW w:w="1907" w:type="dxa"/>
            <w:noWrap w:val="0"/>
            <w:vAlign w:val="center"/>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Cs w:val="21"/>
              </w:rPr>
            </w:pPr>
            <w:r>
              <w:rPr>
                <w:rFonts w:hint="eastAsia" w:ascii="仿宋" w:hAnsi="仿宋" w:eastAsia="仿宋"/>
                <w:color w:val="000000"/>
                <w:szCs w:val="21"/>
              </w:rPr>
              <w:t>流动资产（元）</w:t>
            </w:r>
          </w:p>
        </w:tc>
        <w:tc>
          <w:tcPr>
            <w:tcW w:w="1822" w:type="dxa"/>
            <w:noWrap w:val="0"/>
            <w:vAlign w:val="center"/>
          </w:tcPr>
          <w:p>
            <w:pPr>
              <w:rPr>
                <w:rFonts w:hint="eastAsia" w:ascii="仿宋" w:hAnsi="仿宋" w:eastAsia="仿宋"/>
                <w:color w:val="000000"/>
                <w:sz w:val="24"/>
              </w:rPr>
            </w:pPr>
          </w:p>
        </w:tc>
        <w:tc>
          <w:tcPr>
            <w:tcW w:w="2039" w:type="dxa"/>
            <w:noWrap w:val="0"/>
            <w:vAlign w:val="center"/>
          </w:tcPr>
          <w:p>
            <w:pPr>
              <w:rPr>
                <w:rFonts w:hint="eastAsia" w:ascii="仿宋" w:hAnsi="仿宋" w:eastAsia="仿宋"/>
                <w:color w:val="000000"/>
                <w:sz w:val="24"/>
              </w:rPr>
            </w:pPr>
          </w:p>
        </w:tc>
        <w:tc>
          <w:tcPr>
            <w:tcW w:w="1907" w:type="dxa"/>
            <w:noWrap w:val="0"/>
            <w:vAlign w:val="center"/>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Cs w:val="21"/>
              </w:rPr>
            </w:pPr>
            <w:r>
              <w:rPr>
                <w:rFonts w:hint="eastAsia" w:ascii="仿宋" w:hAnsi="仿宋" w:eastAsia="仿宋"/>
                <w:color w:val="000000"/>
                <w:szCs w:val="21"/>
              </w:rPr>
              <w:t>固定资产净值（元）</w:t>
            </w:r>
          </w:p>
        </w:tc>
        <w:tc>
          <w:tcPr>
            <w:tcW w:w="1822" w:type="dxa"/>
            <w:noWrap w:val="0"/>
            <w:vAlign w:val="center"/>
          </w:tcPr>
          <w:p>
            <w:pPr>
              <w:rPr>
                <w:rFonts w:hint="eastAsia" w:ascii="仿宋" w:hAnsi="仿宋" w:eastAsia="仿宋"/>
                <w:color w:val="000000"/>
                <w:sz w:val="24"/>
              </w:rPr>
            </w:pPr>
          </w:p>
        </w:tc>
        <w:tc>
          <w:tcPr>
            <w:tcW w:w="2039" w:type="dxa"/>
            <w:noWrap w:val="0"/>
            <w:vAlign w:val="center"/>
          </w:tcPr>
          <w:p>
            <w:pPr>
              <w:rPr>
                <w:rFonts w:hint="eastAsia" w:ascii="仿宋" w:hAnsi="仿宋" w:eastAsia="仿宋"/>
                <w:color w:val="000000"/>
                <w:sz w:val="24"/>
              </w:rPr>
            </w:pPr>
          </w:p>
        </w:tc>
        <w:tc>
          <w:tcPr>
            <w:tcW w:w="1907" w:type="dxa"/>
            <w:noWrap w:val="0"/>
            <w:vAlign w:val="center"/>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Cs w:val="21"/>
              </w:rPr>
            </w:pPr>
            <w:r>
              <w:rPr>
                <w:rFonts w:hint="eastAsia" w:ascii="仿宋" w:hAnsi="仿宋" w:eastAsia="仿宋"/>
                <w:color w:val="000000"/>
                <w:szCs w:val="21"/>
              </w:rPr>
              <w:t>总负债（元）</w:t>
            </w:r>
          </w:p>
        </w:tc>
        <w:tc>
          <w:tcPr>
            <w:tcW w:w="1822" w:type="dxa"/>
            <w:noWrap w:val="0"/>
            <w:vAlign w:val="center"/>
          </w:tcPr>
          <w:p>
            <w:pPr>
              <w:rPr>
                <w:rFonts w:hint="eastAsia" w:ascii="仿宋" w:hAnsi="仿宋" w:eastAsia="仿宋"/>
                <w:color w:val="000000"/>
                <w:sz w:val="24"/>
              </w:rPr>
            </w:pPr>
          </w:p>
        </w:tc>
        <w:tc>
          <w:tcPr>
            <w:tcW w:w="2039" w:type="dxa"/>
            <w:noWrap w:val="0"/>
            <w:vAlign w:val="center"/>
          </w:tcPr>
          <w:p>
            <w:pPr>
              <w:rPr>
                <w:rFonts w:hint="eastAsia" w:ascii="仿宋" w:hAnsi="仿宋" w:eastAsia="仿宋"/>
                <w:color w:val="000000"/>
                <w:sz w:val="24"/>
              </w:rPr>
            </w:pPr>
          </w:p>
        </w:tc>
        <w:tc>
          <w:tcPr>
            <w:tcW w:w="1907" w:type="dxa"/>
            <w:noWrap w:val="0"/>
            <w:vAlign w:val="center"/>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Cs w:val="21"/>
              </w:rPr>
            </w:pPr>
            <w:r>
              <w:rPr>
                <w:rFonts w:hint="eastAsia" w:ascii="仿宋" w:hAnsi="仿宋" w:eastAsia="仿宋"/>
                <w:color w:val="000000"/>
                <w:szCs w:val="21"/>
              </w:rPr>
              <w:t>短期借款（元）</w:t>
            </w:r>
          </w:p>
        </w:tc>
        <w:tc>
          <w:tcPr>
            <w:tcW w:w="1822" w:type="dxa"/>
            <w:noWrap w:val="0"/>
            <w:vAlign w:val="center"/>
          </w:tcPr>
          <w:p>
            <w:pPr>
              <w:rPr>
                <w:rFonts w:hint="eastAsia" w:ascii="仿宋" w:hAnsi="仿宋" w:eastAsia="仿宋"/>
                <w:color w:val="000000"/>
                <w:sz w:val="24"/>
              </w:rPr>
            </w:pPr>
          </w:p>
        </w:tc>
        <w:tc>
          <w:tcPr>
            <w:tcW w:w="2039" w:type="dxa"/>
            <w:noWrap w:val="0"/>
            <w:vAlign w:val="center"/>
          </w:tcPr>
          <w:p>
            <w:pPr>
              <w:rPr>
                <w:rFonts w:hint="eastAsia" w:ascii="仿宋" w:hAnsi="仿宋" w:eastAsia="仿宋"/>
                <w:color w:val="000000"/>
                <w:sz w:val="24"/>
              </w:rPr>
            </w:pPr>
          </w:p>
        </w:tc>
        <w:tc>
          <w:tcPr>
            <w:tcW w:w="1907" w:type="dxa"/>
            <w:noWrap w:val="0"/>
            <w:vAlign w:val="center"/>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Cs w:val="21"/>
              </w:rPr>
            </w:pPr>
            <w:r>
              <w:rPr>
                <w:rFonts w:hint="eastAsia" w:ascii="仿宋" w:hAnsi="仿宋" w:eastAsia="仿宋"/>
                <w:color w:val="000000"/>
                <w:szCs w:val="21"/>
              </w:rPr>
              <w:t>销售收入（元）</w:t>
            </w:r>
          </w:p>
        </w:tc>
        <w:tc>
          <w:tcPr>
            <w:tcW w:w="1822" w:type="dxa"/>
            <w:noWrap w:val="0"/>
            <w:vAlign w:val="center"/>
          </w:tcPr>
          <w:p>
            <w:pPr>
              <w:rPr>
                <w:rFonts w:hint="eastAsia" w:ascii="仿宋" w:hAnsi="仿宋" w:eastAsia="仿宋"/>
                <w:color w:val="000000"/>
                <w:sz w:val="24"/>
              </w:rPr>
            </w:pPr>
          </w:p>
        </w:tc>
        <w:tc>
          <w:tcPr>
            <w:tcW w:w="2039" w:type="dxa"/>
            <w:noWrap w:val="0"/>
            <w:vAlign w:val="center"/>
          </w:tcPr>
          <w:p>
            <w:pPr>
              <w:rPr>
                <w:rFonts w:hint="eastAsia" w:ascii="仿宋" w:hAnsi="仿宋" w:eastAsia="仿宋"/>
                <w:color w:val="000000"/>
                <w:sz w:val="24"/>
              </w:rPr>
            </w:pPr>
          </w:p>
        </w:tc>
        <w:tc>
          <w:tcPr>
            <w:tcW w:w="1907" w:type="dxa"/>
            <w:noWrap w:val="0"/>
            <w:vAlign w:val="center"/>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34" w:type="dxa"/>
            <w:noWrap w:val="0"/>
            <w:vAlign w:val="center"/>
          </w:tcPr>
          <w:p>
            <w:pPr>
              <w:rPr>
                <w:rFonts w:hint="eastAsia" w:ascii="仿宋" w:hAnsi="仿宋" w:eastAsia="仿宋"/>
                <w:color w:val="000000"/>
                <w:szCs w:val="21"/>
              </w:rPr>
            </w:pPr>
            <w:r>
              <w:rPr>
                <w:rFonts w:hint="eastAsia" w:ascii="仿宋" w:hAnsi="仿宋" w:eastAsia="仿宋"/>
                <w:color w:val="000000"/>
                <w:szCs w:val="21"/>
              </w:rPr>
              <w:t>利润总额（元）</w:t>
            </w:r>
          </w:p>
        </w:tc>
        <w:tc>
          <w:tcPr>
            <w:tcW w:w="1822" w:type="dxa"/>
            <w:noWrap w:val="0"/>
            <w:vAlign w:val="center"/>
          </w:tcPr>
          <w:p>
            <w:pPr>
              <w:rPr>
                <w:rFonts w:hint="eastAsia" w:ascii="仿宋" w:hAnsi="仿宋" w:eastAsia="仿宋"/>
                <w:color w:val="000000"/>
                <w:sz w:val="24"/>
              </w:rPr>
            </w:pPr>
          </w:p>
        </w:tc>
        <w:tc>
          <w:tcPr>
            <w:tcW w:w="2039" w:type="dxa"/>
            <w:noWrap w:val="0"/>
            <w:vAlign w:val="center"/>
          </w:tcPr>
          <w:p>
            <w:pPr>
              <w:rPr>
                <w:rFonts w:hint="eastAsia" w:ascii="仿宋" w:hAnsi="仿宋" w:eastAsia="仿宋"/>
                <w:color w:val="000000"/>
                <w:sz w:val="24"/>
              </w:rPr>
            </w:pPr>
          </w:p>
        </w:tc>
        <w:tc>
          <w:tcPr>
            <w:tcW w:w="1907" w:type="dxa"/>
            <w:noWrap w:val="0"/>
            <w:vAlign w:val="center"/>
          </w:tcPr>
          <w:p>
            <w:pPr>
              <w:rPr>
                <w:rFonts w:hint="eastAsia" w:ascii="仿宋" w:hAnsi="仿宋" w:eastAsia="仿宋"/>
                <w:color w:val="000000"/>
                <w:sz w:val="24"/>
              </w:rPr>
            </w:pPr>
          </w:p>
        </w:tc>
      </w:tr>
    </w:tbl>
    <w:p>
      <w:pPr>
        <w:numPr>
          <w:ilvl w:val="0"/>
          <w:numId w:val="4"/>
        </w:num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投标人认为需要声明的其它情况</w:t>
      </w:r>
    </w:p>
    <w:p>
      <w:pPr>
        <w:pStyle w:val="22"/>
        <w:ind w:left="0" w:leftChars="0" w:firstLine="0" w:firstLineChars="0"/>
        <w:rPr>
          <w:rFonts w:hint="eastAsia"/>
        </w:rPr>
      </w:pPr>
    </w:p>
    <w:p>
      <w:pPr>
        <w:pStyle w:val="22"/>
        <w:ind w:left="0" w:leftChars="0" w:firstLine="0" w:firstLineChars="0"/>
        <w:rPr>
          <w:rFonts w:hint="eastAsia"/>
        </w:rPr>
      </w:pPr>
    </w:p>
    <w:p>
      <w:pPr>
        <w:pStyle w:val="22"/>
        <w:ind w:left="0" w:leftChars="0" w:firstLine="0" w:firstLineChars="0"/>
        <w:rPr>
          <w:rFonts w:hint="eastAsia"/>
        </w:rPr>
      </w:pPr>
    </w:p>
    <w:p>
      <w:pPr>
        <w:pStyle w:val="22"/>
        <w:ind w:left="0" w:leftChars="0" w:firstLine="0" w:firstLineChars="0"/>
        <w:rPr>
          <w:rFonts w:hint="eastAsia"/>
        </w:rPr>
      </w:pPr>
    </w:p>
    <w:p>
      <w:pPr>
        <w:pStyle w:val="22"/>
        <w:ind w:left="0" w:leftChars="0" w:firstLine="0" w:firstLineChars="0"/>
        <w:rPr>
          <w:rFonts w:hint="eastAsia"/>
        </w:rPr>
      </w:pPr>
    </w:p>
    <w:p>
      <w:pPr>
        <w:pStyle w:val="22"/>
        <w:ind w:left="0" w:leftChars="0" w:firstLine="0" w:firstLineChars="0"/>
        <w:rPr>
          <w:rFonts w:hint="eastAsia"/>
        </w:rPr>
      </w:pPr>
    </w:p>
    <w:p>
      <w:pPr>
        <w:pStyle w:val="22"/>
        <w:ind w:left="0" w:leftChars="0" w:firstLine="0" w:firstLineChars="0"/>
        <w:rPr>
          <w:rFonts w:hint="eastAsia"/>
        </w:rPr>
      </w:pPr>
    </w:p>
    <w:p>
      <w:pPr>
        <w:pStyle w:val="22"/>
        <w:ind w:left="0" w:leftChars="0" w:firstLine="0" w:firstLineChars="0"/>
        <w:rPr>
          <w:rFonts w:hint="eastAsia"/>
        </w:rPr>
      </w:pP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我单位保证以上声明内容真实、准确。否则，我单位愿意承担由此产生的一切经济责任和法律责任。</w:t>
      </w:r>
    </w:p>
    <w:p>
      <w:pPr>
        <w:pStyle w:val="22"/>
        <w:ind w:left="0" w:leftChars="0" w:firstLine="0" w:firstLineChars="0"/>
        <w:rPr>
          <w:rFonts w:hint="eastAsia"/>
        </w:rPr>
      </w:pPr>
    </w:p>
    <w:p>
      <w:pPr>
        <w:pStyle w:val="22"/>
        <w:ind w:left="0" w:leftChars="0" w:firstLine="0" w:firstLineChars="0"/>
        <w:rPr>
          <w:rFonts w:hint="eastAsia"/>
        </w:rPr>
      </w:pPr>
    </w:p>
    <w:p>
      <w:pPr>
        <w:pStyle w:val="22"/>
        <w:ind w:left="0" w:leftChars="0" w:firstLine="0" w:firstLineChars="0"/>
        <w:rPr>
          <w:rFonts w:hint="eastAsia"/>
        </w:rPr>
      </w:pPr>
    </w:p>
    <w:p>
      <w:pPr>
        <w:spacing w:line="400" w:lineRule="exact"/>
        <w:ind w:firstLine="2240" w:firstLineChars="800"/>
        <w:rPr>
          <w:rFonts w:hint="eastAsia" w:ascii="仿宋" w:hAnsi="仿宋" w:eastAsia="仿宋"/>
          <w:sz w:val="28"/>
          <w:szCs w:val="28"/>
        </w:rPr>
      </w:pPr>
      <w:r>
        <w:rPr>
          <w:rFonts w:hint="eastAsia" w:ascii="仿宋" w:hAnsi="仿宋" w:eastAsia="仿宋"/>
          <w:sz w:val="28"/>
          <w:szCs w:val="28"/>
          <w:lang w:eastAsia="zh-CN"/>
        </w:rPr>
        <w:t>供应商</w:t>
      </w:r>
      <w:r>
        <w:rPr>
          <w:rFonts w:hint="eastAsia" w:ascii="仿宋" w:hAnsi="仿宋" w:eastAsia="仿宋"/>
          <w:sz w:val="28"/>
          <w:szCs w:val="28"/>
        </w:rPr>
        <w:t>全称：</w:t>
      </w:r>
      <w:r>
        <w:rPr>
          <w:rFonts w:hint="eastAsia" w:ascii="仿宋" w:hAnsi="仿宋" w:eastAsia="仿宋"/>
          <w:sz w:val="28"/>
          <w:szCs w:val="28"/>
          <w:u w:val="single"/>
        </w:rPr>
        <w:t xml:space="preserve">                    </w:t>
      </w:r>
      <w:r>
        <w:rPr>
          <w:rFonts w:hint="eastAsia" w:ascii="仿宋" w:hAnsi="仿宋" w:eastAsia="仿宋"/>
          <w:sz w:val="28"/>
          <w:szCs w:val="28"/>
        </w:rPr>
        <w:t>（加盖单位公章）</w:t>
      </w:r>
    </w:p>
    <w:p>
      <w:pPr>
        <w:spacing w:line="400" w:lineRule="exact"/>
        <w:ind w:firstLine="1960" w:firstLineChars="700"/>
        <w:rPr>
          <w:rFonts w:hint="eastAsia" w:ascii="仿宋" w:hAnsi="仿宋" w:eastAsia="仿宋"/>
          <w:sz w:val="28"/>
          <w:szCs w:val="28"/>
        </w:rPr>
      </w:pPr>
      <w:r>
        <w:rPr>
          <w:rFonts w:hint="eastAsia" w:ascii="仿宋" w:hAnsi="仿宋" w:eastAsia="仿宋"/>
          <w:sz w:val="28"/>
          <w:szCs w:val="28"/>
        </w:rPr>
        <w:t xml:space="preserve">                   </w:t>
      </w:r>
    </w:p>
    <w:p>
      <w:pPr>
        <w:spacing w:line="400" w:lineRule="exact"/>
        <w:ind w:firstLine="2240" w:firstLineChars="800"/>
        <w:rPr>
          <w:rFonts w:hint="eastAsia" w:ascii="仿宋" w:hAnsi="仿宋" w:eastAsia="仿宋"/>
          <w:sz w:val="28"/>
          <w:szCs w:val="28"/>
        </w:rPr>
      </w:pPr>
      <w:r>
        <w:rPr>
          <w:rFonts w:hint="eastAsia" w:ascii="仿宋" w:hAnsi="仿宋" w:eastAsia="仿宋"/>
          <w:sz w:val="28"/>
          <w:szCs w:val="28"/>
        </w:rPr>
        <w:t>签署日期：        年     月     日</w:t>
      </w:r>
    </w:p>
    <w:p>
      <w:pPr>
        <w:spacing w:line="360" w:lineRule="auto"/>
        <w:ind w:firstLine="281" w:firstLineChars="100"/>
        <w:rPr>
          <w:rFonts w:hint="eastAsia" w:ascii="仿宋" w:hAnsi="仿宋" w:eastAsia="仿宋"/>
          <w:b/>
          <w:sz w:val="28"/>
          <w:szCs w:val="28"/>
        </w:rPr>
      </w:pPr>
    </w:p>
    <w:p>
      <w:pPr>
        <w:spacing w:line="360" w:lineRule="auto"/>
        <w:ind w:firstLine="281" w:firstLineChars="100"/>
        <w:rPr>
          <w:rFonts w:hint="eastAsia" w:ascii="仿宋" w:hAnsi="仿宋" w:eastAsia="仿宋"/>
          <w:b/>
          <w:sz w:val="28"/>
          <w:szCs w:val="28"/>
        </w:rPr>
      </w:pPr>
    </w:p>
    <w:p>
      <w:pPr>
        <w:spacing w:line="360" w:lineRule="auto"/>
        <w:ind w:firstLine="281" w:firstLineChars="100"/>
        <w:rPr>
          <w:rFonts w:hint="eastAsia" w:ascii="仿宋" w:hAnsi="仿宋" w:eastAsia="仿宋"/>
          <w:b/>
          <w:sz w:val="28"/>
          <w:szCs w:val="28"/>
        </w:rPr>
      </w:pPr>
    </w:p>
    <w:p>
      <w:pPr>
        <w:spacing w:line="360" w:lineRule="auto"/>
        <w:ind w:firstLine="281" w:firstLineChars="100"/>
        <w:rPr>
          <w:rFonts w:hint="eastAsia" w:ascii="仿宋" w:hAnsi="仿宋" w:eastAsia="仿宋"/>
          <w:b/>
          <w:sz w:val="28"/>
          <w:szCs w:val="28"/>
        </w:rPr>
      </w:pPr>
    </w:p>
    <w:p>
      <w:pPr>
        <w:spacing w:line="360" w:lineRule="auto"/>
        <w:ind w:firstLine="281" w:firstLineChars="100"/>
        <w:rPr>
          <w:rFonts w:hint="eastAsia" w:ascii="仿宋" w:hAnsi="仿宋" w:eastAsia="仿宋"/>
          <w:b/>
          <w:sz w:val="28"/>
          <w:szCs w:val="28"/>
        </w:rPr>
      </w:pPr>
    </w:p>
    <w:p>
      <w:pPr>
        <w:spacing w:line="360" w:lineRule="auto"/>
        <w:ind w:firstLine="281" w:firstLineChars="100"/>
        <w:rPr>
          <w:rFonts w:hint="eastAsia" w:ascii="仿宋" w:hAnsi="仿宋" w:eastAsia="仿宋"/>
          <w:b/>
          <w:sz w:val="28"/>
          <w:szCs w:val="28"/>
        </w:rPr>
      </w:pPr>
    </w:p>
    <w:p>
      <w:pPr>
        <w:spacing w:line="360" w:lineRule="auto"/>
        <w:ind w:firstLine="281" w:firstLineChars="100"/>
        <w:rPr>
          <w:rFonts w:hint="eastAsia" w:ascii="仿宋" w:hAnsi="仿宋" w:eastAsia="仿宋"/>
          <w:b/>
          <w:sz w:val="28"/>
          <w:szCs w:val="28"/>
        </w:rPr>
      </w:pPr>
    </w:p>
    <w:p>
      <w:pPr>
        <w:pStyle w:val="22"/>
        <w:rPr>
          <w:rFonts w:hint="eastAsia" w:ascii="仿宋" w:hAnsi="仿宋" w:eastAsia="仿宋"/>
          <w:b/>
          <w:sz w:val="28"/>
          <w:szCs w:val="28"/>
        </w:rPr>
      </w:pPr>
    </w:p>
    <w:p>
      <w:pPr>
        <w:pStyle w:val="22"/>
        <w:rPr>
          <w:rFonts w:hint="eastAsia" w:ascii="仿宋" w:hAnsi="仿宋" w:eastAsia="仿宋"/>
          <w:b/>
          <w:sz w:val="28"/>
          <w:szCs w:val="28"/>
        </w:rPr>
      </w:pPr>
    </w:p>
    <w:p>
      <w:pPr>
        <w:pStyle w:val="22"/>
        <w:ind w:left="0" w:leftChars="0" w:firstLine="0" w:firstLineChars="0"/>
        <w:rPr>
          <w:rFonts w:hint="eastAsia" w:ascii="仿宋" w:hAnsi="仿宋" w:eastAsia="仿宋"/>
          <w:b/>
          <w:sz w:val="28"/>
          <w:szCs w:val="28"/>
        </w:rPr>
      </w:pPr>
    </w:p>
    <w:p>
      <w:pPr>
        <w:tabs>
          <w:tab w:val="left" w:pos="788"/>
        </w:tabs>
        <w:bidi w:val="0"/>
        <w:jc w:val="left"/>
        <w:rPr>
          <w:rFonts w:hint="eastAsia"/>
          <w:lang w:val="en-US" w:eastAsia="zh-CN"/>
        </w:rPr>
        <w:sectPr>
          <w:headerReference r:id="rId7" w:type="default"/>
          <w:footerReference r:id="rId8" w:type="default"/>
          <w:pgSz w:w="11906" w:h="16838"/>
          <w:pgMar w:top="1440" w:right="1440" w:bottom="2098" w:left="1440" w:header="851" w:footer="992"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lang w:val="en-US" w:eastAsia="zh-CN"/>
        </w:rPr>
      </w:pPr>
      <w:r>
        <w:rPr>
          <w:rFonts w:hint="eastAsia" w:ascii="仿宋" w:hAnsi="仿宋" w:eastAsia="仿宋"/>
          <w:b/>
          <w:sz w:val="28"/>
          <w:szCs w:val="28"/>
        </w:rPr>
        <w:t>附件</w:t>
      </w:r>
      <w:r>
        <w:rPr>
          <w:rFonts w:hint="eastAsia" w:ascii="仿宋" w:hAnsi="仿宋" w:eastAsia="仿宋"/>
          <w:b/>
          <w:sz w:val="28"/>
          <w:szCs w:val="28"/>
          <w:lang w:val="en-US" w:eastAsia="zh-CN"/>
        </w:rPr>
        <w:t>5</w:t>
      </w:r>
    </w:p>
    <w:p>
      <w:pPr>
        <w:pStyle w:val="21"/>
        <w:rPr>
          <w:rFonts w:hint="default"/>
          <w:lang w:val="en-US" w:eastAsia="zh-CN"/>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开标一览表</w:t>
      </w: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default" w:ascii="仿宋" w:hAnsi="仿宋" w:eastAsia="仿宋"/>
          <w:b/>
          <w:sz w:val="28"/>
          <w:szCs w:val="28"/>
          <w:lang w:val="en-US" w:eastAsia="zh-CN"/>
        </w:rPr>
      </w:pPr>
      <w:r>
        <w:rPr>
          <w:rFonts w:hint="eastAsia" w:ascii="仿宋" w:hAnsi="仿宋" w:eastAsia="仿宋"/>
          <w:b/>
          <w:sz w:val="28"/>
          <w:szCs w:val="28"/>
          <w:lang w:val="en-US" w:eastAsia="zh-CN"/>
        </w:rPr>
        <w:t>项目名称：                          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687"/>
        <w:gridCol w:w="242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 w:hAnsi="仿宋" w:eastAsia="仿宋"/>
                <w:b/>
                <w:bCs/>
                <w:sz w:val="24"/>
                <w:szCs w:val="28"/>
              </w:rPr>
            </w:pPr>
            <w:r>
              <w:rPr>
                <w:rFonts w:hint="eastAsia" w:ascii="仿宋" w:hAnsi="仿宋" w:eastAsia="仿宋"/>
                <w:b/>
                <w:bCs/>
                <w:sz w:val="24"/>
                <w:szCs w:val="28"/>
              </w:rPr>
              <w:t>序号</w:t>
            </w:r>
          </w:p>
        </w:tc>
        <w:tc>
          <w:tcPr>
            <w:tcW w:w="3687" w:type="dxa"/>
            <w:noWrap w:val="0"/>
            <w:vAlign w:val="center"/>
          </w:tcPr>
          <w:p>
            <w:pPr>
              <w:spacing w:line="440" w:lineRule="exact"/>
              <w:jc w:val="center"/>
              <w:rPr>
                <w:rFonts w:hint="eastAsia" w:ascii="仿宋" w:hAnsi="仿宋" w:eastAsia="仿宋"/>
                <w:b/>
                <w:bCs/>
                <w:sz w:val="24"/>
                <w:szCs w:val="28"/>
              </w:rPr>
            </w:pPr>
            <w:r>
              <w:rPr>
                <w:rFonts w:hint="eastAsia" w:ascii="仿宋" w:hAnsi="仿宋" w:eastAsia="仿宋"/>
                <w:b/>
                <w:bCs/>
                <w:sz w:val="24"/>
                <w:szCs w:val="28"/>
              </w:rPr>
              <w:t>项目名称</w:t>
            </w:r>
          </w:p>
        </w:tc>
        <w:tc>
          <w:tcPr>
            <w:tcW w:w="2420" w:type="dxa"/>
            <w:noWrap w:val="0"/>
            <w:vAlign w:val="center"/>
          </w:tcPr>
          <w:p>
            <w:pPr>
              <w:spacing w:line="440" w:lineRule="exact"/>
              <w:jc w:val="center"/>
              <w:rPr>
                <w:rFonts w:hint="default" w:ascii="仿宋" w:hAnsi="仿宋" w:eastAsia="仿宋"/>
                <w:b/>
                <w:bCs/>
                <w:sz w:val="24"/>
                <w:szCs w:val="28"/>
              </w:rPr>
            </w:pPr>
            <w:r>
              <w:rPr>
                <w:rFonts w:hint="eastAsia" w:ascii="仿宋" w:hAnsi="仿宋" w:eastAsia="仿宋"/>
                <w:b/>
                <w:bCs/>
                <w:sz w:val="24"/>
                <w:szCs w:val="28"/>
              </w:rPr>
              <w:t>投标价（元）</w:t>
            </w:r>
          </w:p>
        </w:tc>
        <w:tc>
          <w:tcPr>
            <w:tcW w:w="1913" w:type="dxa"/>
            <w:noWrap w:val="0"/>
            <w:vAlign w:val="center"/>
          </w:tcPr>
          <w:p>
            <w:pPr>
              <w:spacing w:line="440" w:lineRule="exact"/>
              <w:jc w:val="center"/>
              <w:rPr>
                <w:rFonts w:hint="default" w:ascii="仿宋" w:hAnsi="仿宋" w:eastAsia="仿宋"/>
                <w:b/>
                <w:bCs/>
                <w:sz w:val="24"/>
                <w:szCs w:val="28"/>
              </w:rPr>
            </w:pPr>
            <w:r>
              <w:rPr>
                <w:rFonts w:hint="eastAsia" w:ascii="仿宋" w:hAnsi="仿宋" w:eastAsia="仿宋"/>
                <w:b/>
                <w:bCs/>
                <w:sz w:val="24"/>
                <w:szCs w:val="28"/>
                <w:lang w:val="en-US" w:eastAsia="zh-CN"/>
              </w:rPr>
              <w:t>供货</w:t>
            </w:r>
            <w:r>
              <w:rPr>
                <w:rFonts w:hint="eastAsia" w:ascii="仿宋" w:hAnsi="仿宋" w:eastAsia="仿宋"/>
                <w:b/>
                <w:bCs/>
                <w:sz w:val="24"/>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 w:hAnsi="仿宋" w:eastAsia="仿宋"/>
                <w:b/>
                <w:bCs/>
                <w:sz w:val="24"/>
                <w:szCs w:val="28"/>
              </w:rPr>
            </w:pPr>
            <w:r>
              <w:rPr>
                <w:rFonts w:hint="eastAsia" w:ascii="仿宋" w:hAnsi="仿宋" w:eastAsia="仿宋"/>
                <w:b/>
                <w:bCs/>
                <w:sz w:val="24"/>
                <w:szCs w:val="28"/>
              </w:rPr>
              <w:t>1</w:t>
            </w:r>
          </w:p>
        </w:tc>
        <w:tc>
          <w:tcPr>
            <w:tcW w:w="3687" w:type="dxa"/>
            <w:noWrap w:val="0"/>
            <w:vAlign w:val="center"/>
          </w:tcPr>
          <w:p>
            <w:pPr>
              <w:spacing w:line="440" w:lineRule="exact"/>
              <w:jc w:val="center"/>
              <w:rPr>
                <w:rFonts w:hint="eastAsia" w:ascii="仿宋" w:hAnsi="仿宋" w:eastAsia="仿宋"/>
                <w:b/>
                <w:bCs/>
                <w:sz w:val="24"/>
                <w:szCs w:val="28"/>
              </w:rPr>
            </w:pPr>
          </w:p>
        </w:tc>
        <w:tc>
          <w:tcPr>
            <w:tcW w:w="2420" w:type="dxa"/>
            <w:noWrap w:val="0"/>
            <w:vAlign w:val="center"/>
          </w:tcPr>
          <w:p>
            <w:pPr>
              <w:spacing w:line="440" w:lineRule="exact"/>
              <w:jc w:val="center"/>
              <w:rPr>
                <w:rFonts w:hint="eastAsia" w:ascii="仿宋" w:hAnsi="仿宋" w:eastAsia="仿宋"/>
                <w:b/>
                <w:bCs/>
                <w:sz w:val="24"/>
                <w:szCs w:val="28"/>
              </w:rPr>
            </w:pPr>
          </w:p>
        </w:tc>
        <w:tc>
          <w:tcPr>
            <w:tcW w:w="1913" w:type="dxa"/>
            <w:noWrap w:val="0"/>
            <w:vAlign w:val="center"/>
          </w:tcPr>
          <w:p>
            <w:pPr>
              <w:spacing w:line="440" w:lineRule="exact"/>
              <w:jc w:val="center"/>
              <w:rPr>
                <w:rFonts w:hint="eastAsia" w:ascii="仿宋" w:hAnsi="仿宋" w:eastAsia="仿宋"/>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b/>
          <w:color w:val="000000"/>
          <w:sz w:val="24"/>
        </w:rPr>
      </w:pPr>
      <w:r>
        <w:rPr>
          <w:rFonts w:hint="eastAsia" w:ascii="仿宋" w:hAnsi="仿宋" w:eastAsia="仿宋"/>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2520" w:firstLineChars="900"/>
        <w:jc w:val="both"/>
        <w:textAlignment w:val="auto"/>
        <w:outlineLvl w:val="9"/>
        <w:rPr>
          <w:rFonts w:hint="eastAsia" w:ascii="仿宋" w:hAnsi="仿宋" w:eastAsia="仿宋"/>
          <w:sz w:val="28"/>
          <w:szCs w:val="28"/>
        </w:rPr>
      </w:pPr>
      <w:r>
        <w:rPr>
          <w:rFonts w:hint="eastAsia" w:ascii="仿宋" w:hAnsi="仿宋" w:eastAsia="仿宋"/>
          <w:sz w:val="28"/>
          <w:szCs w:val="28"/>
        </w:rPr>
        <w:t>投标方：</w:t>
      </w:r>
      <w:r>
        <w:rPr>
          <w:rFonts w:hint="eastAsia" w:ascii="仿宋" w:hAnsi="仿宋" w:eastAsia="仿宋"/>
          <w:sz w:val="28"/>
          <w:szCs w:val="28"/>
          <w:lang w:val="en-US" w:eastAsia="zh-CN"/>
        </w:rPr>
        <w:t xml:space="preserve">                      </w:t>
      </w:r>
      <w:r>
        <w:rPr>
          <w:rFonts w:hint="eastAsia" w:ascii="仿宋" w:hAnsi="仿宋" w:eastAsia="仿宋"/>
          <w:sz w:val="28"/>
          <w:szCs w:val="28"/>
        </w:rPr>
        <w:t>（单位盖章）</w:t>
      </w:r>
    </w:p>
    <w:p>
      <w:pPr>
        <w:pStyle w:val="2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2520" w:firstLineChars="900"/>
        <w:jc w:val="both"/>
        <w:textAlignment w:val="auto"/>
        <w:outlineLvl w:val="9"/>
        <w:rPr>
          <w:rFonts w:hint="eastAsia" w:ascii="仿宋" w:hAnsi="仿宋" w:eastAsia="仿宋"/>
          <w:sz w:val="28"/>
          <w:szCs w:val="28"/>
        </w:rPr>
      </w:pPr>
      <w:r>
        <w:rPr>
          <w:rFonts w:hint="eastAsia" w:ascii="仿宋" w:hAnsi="仿宋" w:eastAsia="仿宋"/>
          <w:sz w:val="28"/>
          <w:szCs w:val="28"/>
        </w:rPr>
        <w:t>法定代表人或</w:t>
      </w:r>
      <w:r>
        <w:rPr>
          <w:rFonts w:hint="eastAsia" w:ascii="仿宋" w:hAnsi="仿宋" w:eastAsia="仿宋"/>
          <w:sz w:val="28"/>
          <w:szCs w:val="28"/>
          <w:lang w:eastAsia="zh-CN"/>
        </w:rPr>
        <w:t>委托全权</w:t>
      </w:r>
      <w:r>
        <w:rPr>
          <w:rFonts w:hint="eastAsia" w:ascii="仿宋" w:hAnsi="仿宋" w:eastAsia="仿宋"/>
          <w:sz w:val="28"/>
          <w:szCs w:val="28"/>
        </w:rPr>
        <w:t>代理人</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rPr>
        <w:t>（签字或盖章）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0" w:firstLineChars="2200"/>
        <w:jc w:val="both"/>
        <w:textAlignment w:val="auto"/>
        <w:outlineLvl w:val="9"/>
        <w:rPr>
          <w:rFonts w:hint="eastAsia" w:ascii="仿宋" w:hAnsi="仿宋" w:eastAsia="仿宋"/>
          <w:sz w:val="28"/>
          <w:szCs w:val="28"/>
        </w:rPr>
      </w:pPr>
      <w:r>
        <w:rPr>
          <w:rFonts w:hint="eastAsia" w:ascii="仿宋" w:hAnsi="仿宋" w:eastAsia="仿宋"/>
          <w:sz w:val="28"/>
          <w:szCs w:val="28"/>
        </w:rPr>
        <w:t xml:space="preserve">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月  </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pStyle w:val="3"/>
        <w:keepNext w:val="0"/>
        <w:numPr>
          <w:ilvl w:val="0"/>
          <w:numId w:val="0"/>
        </w:numPr>
        <w:autoSpaceDE w:val="0"/>
        <w:autoSpaceDN w:val="0"/>
        <w:spacing w:before="162" w:after="0" w:line="240" w:lineRule="auto"/>
        <w:ind w:right="1677" w:rightChars="0"/>
        <w:jc w:val="both"/>
        <w:outlineLvl w:val="1"/>
        <w:rPr>
          <w:rFonts w:hint="eastAsia" w:ascii="仿宋" w:hAnsi="仿宋" w:eastAsia="仿宋"/>
          <w:b/>
          <w:color w:val="000000"/>
          <w:sz w:val="28"/>
          <w:szCs w:val="28"/>
        </w:rPr>
      </w:pPr>
    </w:p>
    <w:p>
      <w:pPr>
        <w:rPr>
          <w:rFonts w:hint="eastAsia" w:ascii="仿宋" w:hAnsi="仿宋" w:eastAsia="仿宋"/>
          <w:b/>
          <w:color w:val="000000"/>
          <w:sz w:val="28"/>
          <w:szCs w:val="28"/>
        </w:rPr>
      </w:pPr>
    </w:p>
    <w:p>
      <w:pPr>
        <w:pStyle w:val="44"/>
        <w:rPr>
          <w:rFonts w:hint="eastAsia" w:ascii="仿宋" w:hAnsi="仿宋" w:eastAsia="仿宋"/>
          <w:b/>
          <w:color w:val="000000"/>
          <w:sz w:val="28"/>
          <w:szCs w:val="28"/>
        </w:rPr>
      </w:pPr>
    </w:p>
    <w:p>
      <w:pPr>
        <w:spacing w:line="360" w:lineRule="auto"/>
        <w:rPr>
          <w:rFonts w:hint="eastAsia" w:ascii="仿宋" w:hAnsi="仿宋" w:eastAsia="仿宋"/>
          <w:b/>
          <w:color w:val="000000"/>
          <w:sz w:val="28"/>
          <w:szCs w:val="28"/>
        </w:rPr>
      </w:pPr>
    </w:p>
    <w:p>
      <w:pPr>
        <w:spacing w:line="360" w:lineRule="auto"/>
        <w:rPr>
          <w:rFonts w:hint="eastAsia" w:ascii="仿宋" w:hAnsi="仿宋" w:eastAsia="仿宋"/>
          <w:b/>
          <w:color w:val="000000"/>
          <w:sz w:val="28"/>
          <w:szCs w:val="28"/>
        </w:rPr>
      </w:pPr>
    </w:p>
    <w:p>
      <w:pPr>
        <w:spacing w:line="360" w:lineRule="auto"/>
        <w:rPr>
          <w:rFonts w:hint="eastAsia" w:ascii="仿宋" w:hAnsi="仿宋" w:eastAsia="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0" w:firstLineChars="2200"/>
        <w:jc w:val="both"/>
        <w:textAlignment w:val="auto"/>
        <w:outlineLvl w:val="9"/>
        <w:rPr>
          <w:rFonts w:hint="eastAsia" w:ascii="仿宋" w:hAnsi="仿宋" w:eastAsia="仿宋"/>
          <w:b/>
          <w:color w:val="000000"/>
          <w:sz w:val="28"/>
          <w:szCs w:val="28"/>
        </w:rPr>
      </w:pPr>
      <w:r>
        <w:rPr>
          <w:rFonts w:hint="eastAsia" w:ascii="仿宋" w:hAnsi="仿宋" w:eastAsia="仿宋"/>
          <w:sz w:val="28"/>
          <w:szCs w:val="28"/>
        </w:rPr>
        <w:t xml:space="preserve">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月  </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spacing w:line="360" w:lineRule="auto"/>
        <w:rPr>
          <w:rFonts w:hint="eastAsia" w:ascii="仿宋" w:hAnsi="仿宋" w:eastAsia="仿宋"/>
          <w:b/>
          <w:color w:val="000000"/>
          <w:sz w:val="28"/>
          <w:szCs w:val="28"/>
        </w:rPr>
        <w:sectPr>
          <w:type w:val="continuous"/>
          <w:pgSz w:w="11906" w:h="16838"/>
          <w:pgMar w:top="1440" w:right="1440" w:bottom="2098" w:left="1440" w:header="851" w:footer="992" w:gutter="0"/>
          <w:pgNumType w:fmt="decimal"/>
          <w:cols w:space="720" w:num="1"/>
          <w:rtlGutter w:val="0"/>
          <w:docGrid w:linePitch="312" w:charSpace="0"/>
        </w:sectPr>
      </w:pPr>
    </w:p>
    <w:p>
      <w:pPr>
        <w:spacing w:line="360" w:lineRule="auto"/>
        <w:rPr>
          <w:rFonts w:hint="default" w:ascii="仿宋" w:hAnsi="仿宋" w:eastAsia="仿宋"/>
          <w:b/>
          <w:color w:val="000000"/>
          <w:sz w:val="28"/>
          <w:szCs w:val="28"/>
          <w:lang w:val="en-US" w:eastAsia="zh-CN"/>
        </w:rPr>
      </w:pPr>
      <w:r>
        <w:rPr>
          <w:rFonts w:hint="eastAsia" w:ascii="仿宋" w:hAnsi="仿宋" w:eastAsia="仿宋"/>
          <w:b/>
          <w:color w:val="000000"/>
          <w:sz w:val="28"/>
          <w:szCs w:val="28"/>
        </w:rPr>
        <w:t>附件</w:t>
      </w:r>
      <w:r>
        <w:rPr>
          <w:rFonts w:hint="eastAsia" w:ascii="仿宋" w:hAnsi="仿宋" w:eastAsia="仿宋"/>
          <w:b/>
          <w:color w:val="000000"/>
          <w:sz w:val="28"/>
          <w:szCs w:val="28"/>
          <w:lang w:val="en-US" w:eastAsia="zh-CN"/>
        </w:rPr>
        <w:t>6</w:t>
      </w:r>
    </w:p>
    <w:p>
      <w:pPr>
        <w:tabs>
          <w:tab w:val="left" w:pos="3600"/>
        </w:tabs>
        <w:jc w:val="center"/>
        <w:rPr>
          <w:rFonts w:hint="default" w:ascii="仿宋" w:hAnsi="仿宋" w:eastAsia="仿宋"/>
          <w:b/>
          <w:bCs/>
          <w:color w:val="000000"/>
          <w:sz w:val="32"/>
          <w:szCs w:val="32"/>
        </w:rPr>
      </w:pPr>
      <w:r>
        <w:rPr>
          <w:rFonts w:hint="eastAsia" w:ascii="仿宋" w:hAnsi="仿宋" w:eastAsia="仿宋" w:cs="Times New Roman"/>
          <w:b/>
          <w:bCs/>
          <w:color w:val="000000"/>
          <w:sz w:val="32"/>
          <w:szCs w:val="32"/>
          <w:lang w:val="en-US" w:eastAsia="zh-CN"/>
        </w:rPr>
        <w:t>货物</w:t>
      </w:r>
      <w:r>
        <w:rPr>
          <w:rFonts w:hint="default" w:ascii="仿宋" w:hAnsi="仿宋" w:eastAsia="仿宋" w:cs="Times New Roman"/>
          <w:b/>
          <w:bCs/>
          <w:color w:val="000000"/>
          <w:sz w:val="32"/>
          <w:szCs w:val="32"/>
          <w:lang w:eastAsia="zh-CN"/>
        </w:rPr>
        <w:t>(服务）</w:t>
      </w:r>
      <w:r>
        <w:rPr>
          <w:rFonts w:hint="eastAsia" w:ascii="仿宋" w:hAnsi="仿宋" w:eastAsia="仿宋" w:cs="Times New Roman"/>
          <w:b/>
          <w:bCs/>
          <w:color w:val="000000"/>
          <w:sz w:val="32"/>
          <w:szCs w:val="32"/>
          <w:lang w:val="zh-CN" w:eastAsia="zh-CN"/>
        </w:rPr>
        <w:t>分项明细</w:t>
      </w:r>
      <w:r>
        <w:rPr>
          <w:rFonts w:hint="eastAsia" w:ascii="仿宋" w:hAnsi="仿宋" w:eastAsia="仿宋" w:cs="Times New Roman"/>
          <w:b/>
          <w:bCs/>
          <w:color w:val="000000"/>
          <w:sz w:val="32"/>
          <w:szCs w:val="32"/>
          <w:lang w:val="en-US" w:eastAsia="zh-CN"/>
        </w:rPr>
        <w:t>报价表</w:t>
      </w:r>
      <w:r>
        <w:rPr>
          <w:rFonts w:hint="default" w:ascii="仿宋" w:hAnsi="仿宋" w:eastAsia="仿宋"/>
          <w:b/>
          <w:bCs/>
          <w:color w:val="000000"/>
          <w:sz w:val="32"/>
          <w:szCs w:val="32"/>
        </w:rPr>
        <w:t>（若需）</w:t>
      </w:r>
    </w:p>
    <w:p>
      <w:pPr>
        <w:tabs>
          <w:tab w:val="left" w:pos="3600"/>
        </w:tabs>
        <w:rPr>
          <w:rFonts w:hint="eastAsia" w:ascii="仿宋" w:hAnsi="仿宋" w:eastAsia="仿宋"/>
          <w:b/>
          <w:bCs/>
          <w:color w:val="000000"/>
          <w:sz w:val="28"/>
          <w:szCs w:val="28"/>
        </w:rPr>
      </w:pPr>
      <w:r>
        <w:rPr>
          <w:rFonts w:hint="eastAsia" w:ascii="仿宋" w:hAnsi="仿宋" w:eastAsia="仿宋"/>
          <w:b/>
          <w:bCs/>
          <w:color w:val="000000"/>
          <w:sz w:val="28"/>
          <w:szCs w:val="28"/>
        </w:rPr>
        <w:t xml:space="preserve">                                                                                 </w:t>
      </w:r>
    </w:p>
    <w:p>
      <w:pPr>
        <w:tabs>
          <w:tab w:val="left" w:pos="3600"/>
        </w:tabs>
        <w:ind w:firstLine="11525" w:firstLineChars="4100"/>
        <w:rPr>
          <w:rFonts w:hint="eastAsia" w:ascii="仿宋" w:hAnsi="仿宋" w:eastAsia="仿宋"/>
          <w:b/>
          <w:bCs/>
          <w:color w:val="000000"/>
          <w:sz w:val="24"/>
          <w:szCs w:val="24"/>
        </w:rPr>
      </w:pPr>
      <w:r>
        <w:rPr>
          <w:rFonts w:hint="eastAsia" w:ascii="仿宋" w:hAnsi="仿宋" w:eastAsia="仿宋"/>
          <w:b/>
          <w:bCs/>
          <w:color w:val="000000"/>
          <w:sz w:val="28"/>
          <w:szCs w:val="28"/>
        </w:rPr>
        <w:t xml:space="preserve"> </w:t>
      </w:r>
      <w:r>
        <w:rPr>
          <w:rFonts w:hint="eastAsia" w:ascii="仿宋" w:hAnsi="仿宋" w:eastAsia="仿宋"/>
          <w:b/>
          <w:bCs/>
          <w:color w:val="000000"/>
          <w:sz w:val="24"/>
          <w:szCs w:val="24"/>
        </w:rPr>
        <w:t xml:space="preserve"> 单位：元</w:t>
      </w:r>
    </w:p>
    <w:tbl>
      <w:tblPr>
        <w:tblStyle w:val="23"/>
        <w:tblpPr w:leftFromText="180" w:rightFromText="180" w:vertAnchor="text" w:horzAnchor="page" w:tblpX="1926"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93"/>
        <w:gridCol w:w="1596"/>
        <w:gridCol w:w="955"/>
        <w:gridCol w:w="954"/>
        <w:gridCol w:w="1064"/>
        <w:gridCol w:w="1009"/>
        <w:gridCol w:w="1213"/>
        <w:gridCol w:w="1173"/>
        <w:gridCol w:w="1187"/>
        <w:gridCol w:w="126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序号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投标产品</w:t>
            </w:r>
          </w:p>
          <w:p>
            <w:pPr>
              <w:jc w:val="center"/>
              <w:rPr>
                <w:rFonts w:ascii="仿宋" w:hAnsi="仿宋" w:eastAsia="仿宋"/>
                <w:b/>
                <w:bCs/>
                <w:color w:val="000000"/>
                <w:sz w:val="24"/>
              </w:rPr>
            </w:pPr>
            <w:r>
              <w:rPr>
                <w:rFonts w:hint="eastAsia" w:ascii="仿宋" w:hAnsi="仿宋" w:eastAsia="仿宋"/>
                <w:b/>
                <w:bCs/>
                <w:color w:val="000000"/>
                <w:sz w:val="24"/>
              </w:rPr>
              <w:t>全称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品牌、型号、规格</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数量</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市场</w:t>
            </w:r>
          </w:p>
          <w:p>
            <w:pPr>
              <w:jc w:val="center"/>
              <w:rPr>
                <w:rFonts w:ascii="仿宋" w:hAnsi="仿宋" w:eastAsia="仿宋"/>
                <w:b/>
                <w:bCs/>
                <w:color w:val="000000"/>
                <w:sz w:val="24"/>
              </w:rPr>
            </w:pPr>
            <w:r>
              <w:rPr>
                <w:rFonts w:hint="eastAsia" w:ascii="仿宋" w:hAnsi="仿宋" w:eastAsia="仿宋"/>
                <w:b/>
                <w:bCs/>
                <w:color w:val="000000"/>
                <w:sz w:val="24"/>
              </w:rPr>
              <w:t>售价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单价</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val="en-US" w:eastAsia="zh-CN"/>
              </w:rPr>
              <w:t>总价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免费</w:t>
            </w:r>
          </w:p>
          <w:p>
            <w:pPr>
              <w:jc w:val="center"/>
              <w:rPr>
                <w:rFonts w:ascii="仿宋" w:hAnsi="仿宋" w:eastAsia="仿宋"/>
                <w:b/>
                <w:bCs/>
                <w:color w:val="000000"/>
                <w:sz w:val="24"/>
              </w:rPr>
            </w:pPr>
            <w:r>
              <w:rPr>
                <w:rFonts w:hint="eastAsia" w:ascii="仿宋" w:hAnsi="仿宋" w:eastAsia="仿宋"/>
                <w:b/>
                <w:bCs/>
                <w:color w:val="000000"/>
                <w:sz w:val="24"/>
              </w:rPr>
              <w:t>质保期</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color w:val="000000"/>
                <w:sz w:val="24"/>
                <w:lang w:val="en-US" w:eastAsia="zh-CN"/>
              </w:rPr>
            </w:pPr>
            <w:r>
              <w:rPr>
                <w:rFonts w:hint="eastAsia" w:ascii="仿宋" w:hAnsi="仿宋" w:eastAsia="仿宋"/>
                <w:b/>
                <w:bCs/>
                <w:color w:val="000000"/>
                <w:sz w:val="24"/>
                <w:lang w:val="en-US" w:eastAsia="zh-CN"/>
              </w:rPr>
              <w:t>交货</w:t>
            </w:r>
          </w:p>
          <w:p>
            <w:pPr>
              <w:jc w:val="center"/>
              <w:rPr>
                <w:rFonts w:hint="eastAsia" w:ascii="仿宋" w:hAnsi="仿宋" w:eastAsia="仿宋"/>
                <w:b/>
                <w:bCs/>
                <w:color w:val="000000"/>
                <w:sz w:val="24"/>
                <w:lang w:val="en-US" w:eastAsia="zh-CN"/>
              </w:rPr>
            </w:pPr>
            <w:r>
              <w:rPr>
                <w:rFonts w:hint="eastAsia" w:ascii="仿宋" w:hAnsi="仿宋" w:eastAsia="仿宋"/>
                <w:b/>
                <w:bCs/>
                <w:color w:val="000000"/>
                <w:sz w:val="24"/>
                <w:lang w:val="en-US" w:eastAsia="zh-CN"/>
              </w:rPr>
              <w:t>日期</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bCs/>
                <w:color w:val="000000"/>
                <w:sz w:val="24"/>
                <w:lang w:val="en-US" w:eastAsia="zh-CN"/>
              </w:rPr>
            </w:pPr>
            <w:r>
              <w:rPr>
                <w:rFonts w:hint="eastAsia" w:ascii="仿宋" w:hAnsi="仿宋" w:eastAsia="仿宋"/>
                <w:b/>
                <w:bCs/>
                <w:color w:val="000000"/>
                <w:sz w:val="24"/>
                <w:lang w:val="en-US" w:eastAsia="zh-CN"/>
              </w:rPr>
              <w:t>产地</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bCs/>
                <w:color w:val="000000"/>
                <w:sz w:val="24"/>
                <w:lang w:eastAsia="zh-CN"/>
              </w:rPr>
            </w:pPr>
            <w:r>
              <w:rPr>
                <w:rFonts w:hint="eastAsia" w:ascii="仿宋" w:hAnsi="仿宋" w:eastAsia="仿宋"/>
                <w:b/>
                <w:bCs/>
                <w:color w:val="000000"/>
                <w:sz w:val="24"/>
                <w:lang w:val="en-US" w:eastAsia="zh-CN"/>
              </w:rPr>
              <w:t>生产厂家</w:t>
            </w:r>
            <w:r>
              <w:rPr>
                <w:rFonts w:hint="default" w:ascii="仿宋" w:hAnsi="仿宋" w:eastAsia="仿宋"/>
                <w:b/>
                <w:bCs/>
                <w:color w:val="000000"/>
                <w:sz w:val="24"/>
                <w:lang w:eastAsia="zh-CN"/>
              </w:rPr>
              <w:t>名称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bCs/>
                <w:color w:val="000000"/>
                <w:sz w:val="24"/>
                <w:lang w:eastAsia="zh-CN"/>
              </w:rPr>
            </w:pPr>
            <w:r>
              <w:rPr>
                <w:rFonts w:hint="default" w:ascii="仿宋" w:hAnsi="仿宋" w:eastAsia="仿宋"/>
                <w:b/>
                <w:bCs/>
                <w:color w:val="000000"/>
                <w:sz w:val="24"/>
                <w:lang w:eastAsia="zh-CN"/>
              </w:rPr>
              <w:t>生产厂家是否为</w:t>
            </w:r>
            <w:r>
              <w:rPr>
                <w:rFonts w:hint="default" w:ascii="仿宋" w:hAnsi="仿宋" w:eastAsia="仿宋"/>
                <w:b/>
                <w:bCs/>
                <w:color w:val="FF0000"/>
                <w:sz w:val="24"/>
                <w:lang w:eastAsia="zh-CN"/>
              </w:rPr>
              <w:t>大型/中型/小型/微型企业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1</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bCs/>
                <w:color w:val="000000"/>
                <w:sz w:val="24"/>
              </w:rPr>
            </w:pPr>
            <w:r>
              <w:rPr>
                <w:rFonts w:ascii="仿宋" w:hAnsi="仿宋" w:eastAsia="仿宋"/>
                <w:b/>
                <w:bCs/>
                <w:color w:val="FF0000"/>
                <w:sz w:val="24"/>
              </w:rPr>
              <w:t>此项必须填写清楚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000000"/>
                <w:sz w:val="24"/>
              </w:rPr>
            </w:pPr>
            <w:r>
              <w:rPr>
                <w:rFonts w:hint="eastAsia" w:ascii="仿宋" w:hAnsi="仿宋" w:eastAsia="仿宋"/>
                <w:b/>
                <w:bCs/>
                <w:color w:val="000000"/>
                <w:sz w:val="24"/>
              </w:rPr>
              <w:t>总报价</w:t>
            </w:r>
          </w:p>
        </w:tc>
        <w:tc>
          <w:tcPr>
            <w:tcW w:w="11719"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b/>
                <w:color w:val="000000"/>
                <w:sz w:val="24"/>
              </w:rPr>
            </w:pPr>
            <w:r>
              <w:rPr>
                <w:rFonts w:hint="eastAsia" w:ascii="仿宋" w:hAnsi="仿宋" w:eastAsia="仿宋"/>
                <w:b/>
                <w:color w:val="000000"/>
                <w:sz w:val="24"/>
              </w:rPr>
              <w:t>人民币（小写）：</w:t>
            </w:r>
          </w:p>
          <w:p>
            <w:pPr>
              <w:rPr>
                <w:rFonts w:ascii="仿宋" w:hAnsi="仿宋" w:eastAsia="仿宋"/>
                <w:b/>
                <w:color w:val="000000"/>
                <w:sz w:val="24"/>
              </w:rPr>
            </w:pPr>
            <w:r>
              <w:rPr>
                <w:rFonts w:hint="eastAsia" w:ascii="仿宋" w:hAnsi="仿宋" w:eastAsia="仿宋"/>
                <w:b/>
                <w:color w:val="000000"/>
                <w:sz w:val="24"/>
              </w:rPr>
              <w:t>人民币（大写）：</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b/>
          <w:color w:val="000000"/>
          <w:sz w:val="24"/>
        </w:rPr>
      </w:pPr>
      <w:r>
        <w:rPr>
          <w:rFonts w:hint="eastAsia" w:ascii="仿宋" w:hAnsi="仿宋" w:eastAsia="仿宋"/>
          <w:b/>
          <w:color w:val="000000"/>
          <w:sz w:val="24"/>
        </w:rPr>
        <w:t>注：此表作为唱标的依据。</w:t>
      </w:r>
    </w:p>
    <w:p>
      <w:pPr>
        <w:spacing w:line="300" w:lineRule="exact"/>
        <w:ind w:firstLine="3654" w:firstLineChars="1300"/>
        <w:rPr>
          <w:rFonts w:hint="eastAsia" w:ascii="仿宋" w:hAnsi="仿宋" w:eastAsia="仿宋"/>
          <w:b/>
          <w:color w:val="000000"/>
          <w:sz w:val="28"/>
          <w:szCs w:val="28"/>
        </w:rPr>
      </w:pPr>
    </w:p>
    <w:p>
      <w:pPr>
        <w:spacing w:line="360" w:lineRule="auto"/>
        <w:ind w:firstLine="7000" w:firstLineChars="2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（签字） </w:t>
      </w:r>
    </w:p>
    <w:p>
      <w:pPr>
        <w:spacing w:line="360" w:lineRule="auto"/>
        <w:ind w:firstLine="7700" w:firstLineChars="27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w:t>
      </w:r>
    </w:p>
    <w:p>
      <w:pPr>
        <w:spacing w:line="360" w:lineRule="auto"/>
        <w:ind w:firstLine="7000" w:firstLineChars="2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委托全权代理人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（签字）        </w:t>
      </w:r>
    </w:p>
    <w:p>
      <w:pPr>
        <w:ind w:firstLine="7840" w:firstLineChars="2800"/>
        <w:rPr>
          <w:rFonts w:hint="eastAsia"/>
        </w:rPr>
      </w:pPr>
      <w:r>
        <w:rPr>
          <w:rFonts w:hint="eastAsia" w:ascii="仿宋_GB2312" w:hAnsi="仿宋_GB2312" w:eastAsia="仿宋_GB2312" w:cs="仿宋_GB2312"/>
          <w:sz w:val="28"/>
          <w:szCs w:val="28"/>
        </w:rPr>
        <w:t>签署日期：    年    月   日</w:t>
      </w:r>
    </w:p>
    <w:p>
      <w:pPr>
        <w:rPr>
          <w:rFonts w:hint="eastAsia" w:ascii="仿宋" w:hAnsi="仿宋" w:eastAsia="仿宋"/>
          <w:b/>
          <w:bCs/>
          <w:sz w:val="36"/>
          <w:szCs w:val="36"/>
          <w:lang w:val="en-US"/>
        </w:rPr>
      </w:pPr>
      <w:r>
        <w:rPr>
          <w:rFonts w:hint="eastAsia" w:ascii="仿宋" w:hAnsi="仿宋" w:eastAsia="仿宋"/>
          <w:b/>
          <w:color w:val="000000"/>
          <w:sz w:val="28"/>
          <w:szCs w:val="28"/>
        </w:rPr>
        <w:t>附件</w:t>
      </w:r>
      <w:r>
        <w:rPr>
          <w:rFonts w:hint="eastAsia" w:ascii="仿宋" w:hAnsi="仿宋" w:eastAsia="仿宋"/>
          <w:b/>
          <w:color w:val="000000"/>
          <w:sz w:val="28"/>
          <w:szCs w:val="28"/>
          <w:lang w:val="en-US" w:eastAsia="zh-CN"/>
        </w:rPr>
        <w:t>7</w:t>
      </w:r>
    </w:p>
    <w:p>
      <w:pPr>
        <w:pStyle w:val="2"/>
        <w:spacing w:before="120" w:beforeLines="50"/>
        <w:ind w:firstLine="561"/>
        <w:jc w:val="center"/>
        <w:rPr>
          <w:rFonts w:hint="eastAsia" w:ascii="仿宋" w:hAnsi="仿宋" w:eastAsia="仿宋"/>
          <w:b/>
          <w:bCs/>
        </w:rPr>
      </w:pPr>
      <w:r>
        <w:rPr>
          <w:rFonts w:hint="eastAsia" w:ascii="仿宋" w:hAnsi="仿宋" w:eastAsia="仿宋"/>
          <w:b/>
          <w:bCs/>
        </w:rPr>
        <w:t>投标项目需求响应偏离表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3336"/>
        <w:gridCol w:w="3301"/>
        <w:gridCol w:w="1530"/>
        <w:gridCol w:w="1449"/>
        <w:gridCol w:w="130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rPr>
            </w:pPr>
            <w:r>
              <w:rPr>
                <w:rFonts w:hint="eastAsia" w:ascii="仿宋" w:hAnsi="仿宋" w:eastAsia="仿宋"/>
                <w:b/>
                <w:bCs/>
              </w:rPr>
              <w:t>序号</w:t>
            </w:r>
          </w:p>
        </w:tc>
        <w:tc>
          <w:tcPr>
            <w:tcW w:w="123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采购需求技术指标</w:t>
            </w:r>
          </w:p>
        </w:tc>
        <w:tc>
          <w:tcPr>
            <w:tcW w:w="1221"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投标响应技术指标</w:t>
            </w:r>
          </w:p>
        </w:tc>
        <w:tc>
          <w:tcPr>
            <w:tcW w:w="566"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正偏离</w:t>
            </w:r>
          </w:p>
        </w:tc>
        <w:tc>
          <w:tcPr>
            <w:tcW w:w="536"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负偏离</w:t>
            </w:r>
          </w:p>
        </w:tc>
        <w:tc>
          <w:tcPr>
            <w:tcW w:w="48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满足要求</w:t>
            </w:r>
          </w:p>
        </w:tc>
        <w:tc>
          <w:tcPr>
            <w:tcW w:w="526"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rPr>
            </w:pPr>
            <w:r>
              <w:rPr>
                <w:rFonts w:hint="eastAsia" w:ascii="仿宋" w:hAnsi="仿宋" w:eastAsia="仿宋"/>
                <w:b/>
                <w:bCs/>
              </w:rPr>
              <w:t>1</w:t>
            </w:r>
          </w:p>
        </w:tc>
        <w:tc>
          <w:tcPr>
            <w:tcW w:w="123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1221"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6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3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48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2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rPr>
            </w:pPr>
            <w:r>
              <w:rPr>
                <w:rFonts w:hint="eastAsia" w:ascii="仿宋" w:hAnsi="仿宋" w:eastAsia="仿宋"/>
                <w:b/>
                <w:bCs/>
              </w:rPr>
              <w:t>2</w:t>
            </w:r>
          </w:p>
        </w:tc>
        <w:tc>
          <w:tcPr>
            <w:tcW w:w="123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1221"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6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3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48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2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rPr>
            </w:pPr>
            <w:r>
              <w:rPr>
                <w:rFonts w:hint="eastAsia" w:ascii="仿宋" w:hAnsi="仿宋" w:eastAsia="仿宋"/>
                <w:b/>
                <w:bCs/>
              </w:rPr>
              <w:t>3</w:t>
            </w:r>
          </w:p>
        </w:tc>
        <w:tc>
          <w:tcPr>
            <w:tcW w:w="123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1221"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6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3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48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2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rPr>
            </w:pPr>
            <w:r>
              <w:rPr>
                <w:rFonts w:hint="eastAsia" w:ascii="仿宋" w:hAnsi="仿宋" w:eastAsia="仿宋"/>
                <w:b/>
                <w:bCs/>
              </w:rPr>
              <w:t>4</w:t>
            </w:r>
          </w:p>
        </w:tc>
        <w:tc>
          <w:tcPr>
            <w:tcW w:w="123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1221"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6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3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48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2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rPr>
            </w:pPr>
            <w:r>
              <w:rPr>
                <w:rFonts w:hint="eastAsia" w:ascii="仿宋" w:hAnsi="仿宋" w:eastAsia="仿宋"/>
                <w:b/>
                <w:bCs/>
              </w:rPr>
              <w:t>5</w:t>
            </w:r>
          </w:p>
        </w:tc>
        <w:tc>
          <w:tcPr>
            <w:tcW w:w="123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1221"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6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3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484"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c>
          <w:tcPr>
            <w:tcW w:w="526" w:type="pct"/>
            <w:tcBorders>
              <w:top w:val="single" w:color="auto" w:sz="4" w:space="0"/>
              <w:left w:val="nil"/>
              <w:bottom w:val="single" w:color="auto" w:sz="4" w:space="0"/>
              <w:right w:val="single" w:color="auto" w:sz="4" w:space="0"/>
            </w:tcBorders>
            <w:noWrap w:val="0"/>
            <w:vAlign w:val="top"/>
          </w:tcPr>
          <w:p>
            <w:pPr>
              <w:jc w:val="center"/>
              <w:rPr>
                <w:rFonts w:hint="eastAsia" w:ascii="仿宋" w:hAnsi="仿宋" w:eastAsia="仿宋"/>
                <w:b/>
                <w:bCs/>
              </w:rPr>
            </w:pPr>
          </w:p>
        </w:tc>
      </w:tr>
    </w:tbl>
    <w:p>
      <w:pPr>
        <w:jc w:val="both"/>
        <w:rPr>
          <w:rFonts w:hint="eastAsia"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pacing w:line="540" w:lineRule="exact"/>
        <w:ind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投标单位(公章)：</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投标单位联系人：                 </w:t>
      </w:r>
    </w:p>
    <w:p>
      <w:pPr>
        <w:keepNext w:val="0"/>
        <w:keepLines w:val="0"/>
        <w:pageBreakBefore w:val="0"/>
        <w:widowControl w:val="0"/>
        <w:kinsoku/>
        <w:wordWrap/>
        <w:overflowPunct/>
        <w:topLinePunct w:val="0"/>
        <w:autoSpaceDE/>
        <w:autoSpaceDN/>
        <w:bidi w:val="0"/>
        <w:adjustRightInd/>
        <w:spacing w:line="540" w:lineRule="exact"/>
        <w:ind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投标单位联系电话：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法</w:t>
      </w:r>
      <w:r>
        <w:rPr>
          <w:rFonts w:hint="eastAsia" w:ascii="仿宋_GB2312" w:hAnsi="仿宋_GB2312" w:eastAsia="仿宋_GB2312" w:cs="仿宋_GB2312"/>
          <w:color w:val="000000"/>
          <w:sz w:val="28"/>
          <w:szCs w:val="28"/>
          <w:lang w:val="en-US" w:eastAsia="zh-CN"/>
        </w:rPr>
        <w:t>定</w:t>
      </w:r>
      <w:r>
        <w:rPr>
          <w:rFonts w:hint="eastAsia" w:ascii="仿宋_GB2312" w:hAnsi="仿宋_GB2312" w:eastAsia="仿宋_GB2312" w:cs="仿宋_GB2312"/>
          <w:color w:val="000000"/>
          <w:sz w:val="28"/>
          <w:szCs w:val="28"/>
        </w:rPr>
        <w:t>代表</w:t>
      </w:r>
      <w:r>
        <w:rPr>
          <w:rFonts w:hint="eastAsia" w:ascii="仿宋_GB2312" w:hAnsi="仿宋_GB2312" w:eastAsia="仿宋_GB2312" w:cs="仿宋_GB2312"/>
          <w:color w:val="000000"/>
          <w:sz w:val="28"/>
          <w:szCs w:val="28"/>
          <w:lang w:val="en-US" w:eastAsia="zh-CN"/>
        </w:rPr>
        <w:t>人</w:t>
      </w:r>
      <w:r>
        <w:rPr>
          <w:rFonts w:hint="eastAsia" w:ascii="仿宋_GB2312" w:hAnsi="仿宋_GB2312" w:eastAsia="仿宋_GB2312" w:cs="仿宋_GB2312"/>
          <w:color w:val="000000"/>
          <w:sz w:val="28"/>
          <w:szCs w:val="28"/>
        </w:rPr>
        <w:t>(签字):</w:t>
      </w:r>
    </w:p>
    <w:p>
      <w:pPr>
        <w:keepNext w:val="0"/>
        <w:keepLines w:val="0"/>
        <w:pageBreakBefore w:val="0"/>
        <w:widowControl w:val="0"/>
        <w:kinsoku/>
        <w:wordWrap/>
        <w:overflowPunct/>
        <w:topLinePunct w:val="0"/>
        <w:autoSpaceDE/>
        <w:autoSpaceDN/>
        <w:bidi w:val="0"/>
        <w:adjustRightInd/>
        <w:spacing w:line="540" w:lineRule="exact"/>
        <w:ind w:left="480" w:right="0" w:rightChars="0" w:hanging="480" w:hanging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备注：1、</w:t>
      </w:r>
      <w:r>
        <w:rPr>
          <w:rFonts w:hint="eastAsia" w:ascii="仿宋_GB2312" w:hAnsi="仿宋_GB2312" w:eastAsia="仿宋_GB2312" w:cs="仿宋_GB2312"/>
          <w:sz w:val="24"/>
          <w:lang w:eastAsia="zh-CN"/>
        </w:rPr>
        <w:t>供应商要</w:t>
      </w:r>
      <w:r>
        <w:rPr>
          <w:rFonts w:hint="eastAsia" w:ascii="仿宋_GB2312" w:hAnsi="仿宋_GB2312" w:eastAsia="仿宋_GB2312" w:cs="仿宋_GB2312"/>
          <w:sz w:val="24"/>
        </w:rPr>
        <w:t>严格按照《采购需求说明》所列的具体明细进行</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pacing w:line="540" w:lineRule="exact"/>
        <w:ind w:right="0" w:rightChars="0" w:firstLine="720" w:firstLineChars="3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应对照招标货物（设备）技术、质量及要求，准确填写此表。</w:t>
      </w:r>
    </w:p>
    <w:p>
      <w:pPr>
        <w:keepNext w:val="0"/>
        <w:keepLines w:val="0"/>
        <w:pageBreakBefore w:val="0"/>
        <w:widowControl w:val="0"/>
        <w:kinsoku/>
        <w:wordWrap/>
        <w:overflowPunct/>
        <w:topLinePunct w:val="0"/>
        <w:autoSpaceDE/>
        <w:autoSpaceDN/>
        <w:bidi w:val="0"/>
        <w:adjustRightInd/>
        <w:spacing w:line="540" w:lineRule="exact"/>
        <w:ind w:right="0" w:rightChars="0" w:firstLine="720" w:firstLineChars="3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3、填</w:t>
      </w:r>
      <w:r>
        <w:rPr>
          <w:rFonts w:hint="eastAsia" w:ascii="仿宋_GB2312" w:hAnsi="仿宋_GB2312" w:eastAsia="仿宋_GB2312" w:cs="仿宋_GB2312"/>
          <w:sz w:val="24"/>
          <w:lang w:eastAsia="zh-CN"/>
        </w:rPr>
        <w:t>写</w:t>
      </w:r>
      <w:r>
        <w:rPr>
          <w:rFonts w:hint="eastAsia" w:ascii="仿宋_GB2312" w:hAnsi="仿宋_GB2312" w:eastAsia="仿宋_GB2312" w:cs="仿宋_GB2312"/>
          <w:sz w:val="24"/>
        </w:rPr>
        <w:t>不清楚、不全面，使评审人员不能判明投标货物（设备）技术、质量而造成的废标、无效标，由</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自行承担。</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720" w:firstLineChars="300"/>
        <w:jc w:val="both"/>
        <w:textAlignment w:val="auto"/>
        <w:outlineLvl w:val="9"/>
        <w:rPr>
          <w:rFonts w:hint="default" w:ascii="仿宋_GB2312" w:hAnsi="仿宋_GB2312" w:eastAsia="仿宋_GB2312" w:cs="仿宋_GB2312"/>
          <w:color w:val="000000"/>
          <w:sz w:val="24"/>
          <w:lang w:eastAsia="zh-CN"/>
        </w:rPr>
        <w:sectPr>
          <w:pgSz w:w="16838" w:h="11906" w:orient="landscape"/>
          <w:pgMar w:top="1440" w:right="1440" w:bottom="1440" w:left="2098" w:header="851" w:footer="992" w:gutter="0"/>
          <w:pgNumType w:fmt="decimal"/>
          <w:cols w:space="720" w:num="1"/>
          <w:rtlGutter w:val="0"/>
          <w:docGrid w:linePitch="312" w:charSpace="0"/>
        </w:sectPr>
      </w:pPr>
      <w:r>
        <w:rPr>
          <w:rFonts w:hint="eastAsia" w:ascii="仿宋_GB2312" w:hAnsi="仿宋_GB2312" w:eastAsia="仿宋_GB2312" w:cs="仿宋_GB2312"/>
          <w:color w:val="000000"/>
          <w:sz w:val="24"/>
        </w:rPr>
        <w:t>4、如果投标货物有偏离而不标注偏离，在评审中被认定为偏离，评审人员有权视具体情况按照评标办法扣分或</w:t>
      </w:r>
      <w:r>
        <w:rPr>
          <w:rFonts w:hint="eastAsia" w:ascii="仿宋_GB2312" w:hAnsi="仿宋_GB2312" w:eastAsia="仿宋_GB2312" w:cs="仿宋_GB2312"/>
          <w:color w:val="000000"/>
          <w:sz w:val="24"/>
          <w:lang w:eastAsia="zh-CN"/>
        </w:rPr>
        <w:t>废标</w:t>
      </w:r>
      <w:r>
        <w:rPr>
          <w:rFonts w:hint="default" w:ascii="仿宋_GB2312" w:hAnsi="仿宋_GB2312" w:eastAsia="仿宋_GB2312" w:cs="仿宋_GB2312"/>
          <w:color w:val="000000"/>
          <w:sz w:val="24"/>
          <w:lang w:eastAsia="zh-CN"/>
        </w:rPr>
        <w:t>。</w:t>
      </w:r>
    </w:p>
    <w:p>
      <w:pPr>
        <w:spacing w:line="360" w:lineRule="auto"/>
        <w:rPr>
          <w:rFonts w:hint="default" w:ascii="仿宋" w:hAnsi="仿宋" w:eastAsia="仿宋"/>
          <w:sz w:val="36"/>
          <w:szCs w:val="36"/>
          <w:lang w:val="en-US"/>
        </w:rPr>
      </w:pPr>
      <w:r>
        <w:rPr>
          <w:rFonts w:hint="eastAsia" w:ascii="仿宋" w:hAnsi="仿宋" w:eastAsia="仿宋"/>
          <w:b/>
          <w:bCs/>
          <w:sz w:val="28"/>
          <w:szCs w:val="28"/>
        </w:rPr>
        <w:t>附件</w:t>
      </w:r>
      <w:r>
        <w:rPr>
          <w:rFonts w:hint="eastAsia" w:ascii="仿宋" w:hAnsi="仿宋" w:eastAsia="仿宋"/>
          <w:b/>
          <w:bCs/>
          <w:sz w:val="28"/>
          <w:szCs w:val="28"/>
          <w:lang w:val="en-US" w:eastAsia="zh-CN"/>
        </w:rPr>
        <w:t>8</w:t>
      </w:r>
    </w:p>
    <w:p>
      <w:pPr>
        <w:spacing w:line="240" w:lineRule="atLeast"/>
        <w:jc w:val="center"/>
        <w:rPr>
          <w:rFonts w:hint="eastAsia" w:ascii="仿宋" w:hAnsi="仿宋" w:eastAsia="仿宋"/>
          <w:b/>
          <w:bCs/>
          <w:sz w:val="32"/>
          <w:szCs w:val="32"/>
        </w:rPr>
      </w:pPr>
      <w:r>
        <w:rPr>
          <w:rFonts w:hint="eastAsia" w:ascii="仿宋" w:hAnsi="仿宋" w:eastAsia="仿宋"/>
          <w:b/>
          <w:bCs/>
          <w:sz w:val="32"/>
          <w:szCs w:val="32"/>
          <w:lang w:eastAsia="zh-CN"/>
        </w:rPr>
        <w:t>投标项目</w:t>
      </w:r>
      <w:r>
        <w:rPr>
          <w:rFonts w:hint="eastAsia" w:ascii="仿宋" w:hAnsi="仿宋" w:eastAsia="仿宋"/>
          <w:b/>
          <w:bCs/>
          <w:sz w:val="32"/>
          <w:szCs w:val="32"/>
        </w:rPr>
        <w:t>技术支持和售后服务承诺</w:t>
      </w:r>
    </w:p>
    <w:p>
      <w:pPr>
        <w:spacing w:line="240" w:lineRule="atLeast"/>
        <w:jc w:val="center"/>
        <w:rPr>
          <w:rFonts w:hint="eastAsia" w:ascii="仿宋" w:hAnsi="仿宋" w:eastAsia="仿宋"/>
          <w:b/>
          <w:bCs/>
          <w:sz w:val="32"/>
          <w:szCs w:val="32"/>
        </w:rPr>
      </w:pPr>
      <w:r>
        <w:rPr>
          <w:rFonts w:hint="eastAsia" w:ascii="仿宋" w:hAnsi="仿宋" w:eastAsia="仿宋"/>
          <w:b/>
          <w:bCs/>
          <w:sz w:val="32"/>
          <w:szCs w:val="32"/>
        </w:rPr>
        <w:t>（投标人自行填写）</w:t>
      </w:r>
    </w:p>
    <w:p>
      <w:pPr>
        <w:spacing w:line="240" w:lineRule="atLeast"/>
        <w:jc w:val="center"/>
        <w:rPr>
          <w:rFonts w:hint="eastAsia" w:ascii="仿宋" w:hAnsi="仿宋" w:eastAsia="仿宋"/>
          <w:sz w:val="28"/>
          <w:szCs w:val="28"/>
        </w:rPr>
      </w:pPr>
      <w:r>
        <w:rPr>
          <w:rFonts w:hint="eastAsia" w:ascii="仿宋" w:hAnsi="仿宋" w:eastAsia="仿宋"/>
          <w:sz w:val="28"/>
          <w:szCs w:val="28"/>
        </w:rPr>
        <w:t>（主要内容应包括</w:t>
      </w:r>
      <w:r>
        <w:rPr>
          <w:rFonts w:hint="eastAsia" w:ascii="仿宋" w:hAnsi="仿宋" w:eastAsia="仿宋"/>
          <w:sz w:val="28"/>
          <w:szCs w:val="28"/>
          <w:lang w:eastAsia="zh-CN"/>
        </w:rPr>
        <w:t>，</w:t>
      </w:r>
      <w:r>
        <w:rPr>
          <w:rFonts w:hint="eastAsia" w:ascii="仿宋" w:hAnsi="仿宋" w:eastAsia="仿宋"/>
          <w:sz w:val="28"/>
          <w:szCs w:val="28"/>
          <w:lang w:val="en-US" w:eastAsia="zh-CN"/>
        </w:rPr>
        <w:t>但</w:t>
      </w:r>
      <w:r>
        <w:rPr>
          <w:rFonts w:hint="eastAsia" w:ascii="仿宋" w:hAnsi="仿宋" w:eastAsia="仿宋"/>
          <w:sz w:val="28"/>
          <w:szCs w:val="28"/>
        </w:rPr>
        <w:t>不仅限于下列内容）</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投标供应商</w:t>
      </w:r>
      <w:r>
        <w:rPr>
          <w:rFonts w:hint="eastAsia" w:ascii="仿宋" w:hAnsi="仿宋" w:eastAsia="仿宋"/>
          <w:sz w:val="28"/>
          <w:szCs w:val="28"/>
        </w:rPr>
        <w:t>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w:t>
      </w:r>
      <w:r>
        <w:rPr>
          <w:rFonts w:hint="eastAsia" w:ascii="仿宋" w:hAnsi="仿宋" w:eastAsia="仿宋"/>
          <w:sz w:val="28"/>
          <w:szCs w:val="28"/>
          <w:lang w:eastAsia="zh-CN"/>
        </w:rPr>
        <w:t>每年</w:t>
      </w:r>
      <w:r>
        <w:rPr>
          <w:rFonts w:hint="eastAsia" w:ascii="仿宋" w:hAnsi="仿宋" w:eastAsia="仿宋"/>
          <w:sz w:val="28"/>
          <w:szCs w:val="28"/>
        </w:rPr>
        <w:t xml:space="preserve">         元。</w:t>
      </w:r>
    </w:p>
    <w:p>
      <w:pPr>
        <w:spacing w:line="500" w:lineRule="exact"/>
        <w:ind w:firstLine="554" w:firstLineChars="198"/>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投标供应商</w:t>
      </w:r>
      <w:r>
        <w:rPr>
          <w:rFonts w:hint="eastAsia" w:ascii="仿宋" w:hAnsi="仿宋" w:eastAsia="仿宋"/>
          <w:sz w:val="28"/>
          <w:szCs w:val="28"/>
        </w:rPr>
        <w:t>应分别列明免费质量保证期外的服务年限_____年；维护维修的电话、联系人、响应服务时间、到达现场时间以及维护维修完成时限（天）。</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投标供应商</w:t>
      </w:r>
      <w:r>
        <w:rPr>
          <w:rFonts w:hint="eastAsia" w:ascii="仿宋" w:hAnsi="仿宋" w:eastAsia="仿宋"/>
          <w:sz w:val="28"/>
          <w:szCs w:val="28"/>
        </w:rPr>
        <w:t>应列明在货物免费质量保证期外</w:t>
      </w:r>
      <w:r>
        <w:rPr>
          <w:rFonts w:hint="eastAsia" w:ascii="仿宋" w:hAnsi="仿宋" w:eastAsia="仿宋" w:cs="宋体"/>
          <w:sz w:val="28"/>
          <w:szCs w:val="28"/>
        </w:rPr>
        <w:t>技术支持和相关服务收费标准</w:t>
      </w:r>
      <w:r>
        <w:rPr>
          <w:rFonts w:hint="eastAsia" w:ascii="仿宋" w:hAnsi="仿宋" w:eastAsia="仿宋" w:cs="宋体"/>
          <w:sz w:val="28"/>
          <w:szCs w:val="28"/>
          <w:lang w:eastAsia="zh-CN"/>
        </w:rPr>
        <w:t>，</w:t>
      </w:r>
      <w:r>
        <w:rPr>
          <w:rFonts w:hint="eastAsia" w:ascii="仿宋" w:hAnsi="仿宋" w:eastAsia="仿宋" w:cs="宋体"/>
          <w:sz w:val="28"/>
          <w:szCs w:val="28"/>
        </w:rPr>
        <w:t>零 (部)备件取得方式及取费标准</w:t>
      </w:r>
      <w:r>
        <w:rPr>
          <w:rFonts w:hint="eastAsia" w:ascii="仿宋" w:hAnsi="仿宋" w:eastAsia="仿宋"/>
          <w:sz w:val="28"/>
          <w:szCs w:val="28"/>
        </w:rPr>
        <w:t>。</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投标供应商</w:t>
      </w:r>
      <w:r>
        <w:rPr>
          <w:rFonts w:hint="eastAsia" w:ascii="仿宋" w:hAnsi="仿宋" w:eastAsia="仿宋"/>
          <w:sz w:val="28"/>
          <w:szCs w:val="28"/>
        </w:rPr>
        <w:t>应列明生产厂家现在实行的售后服务和技术支持的方式、方法、内容，以及在</w:t>
      </w:r>
      <w:r>
        <w:rPr>
          <w:rFonts w:hint="eastAsia" w:ascii="仿宋" w:hAnsi="仿宋" w:eastAsia="仿宋"/>
          <w:sz w:val="28"/>
          <w:szCs w:val="28"/>
          <w:lang w:eastAsia="zh-CN"/>
        </w:rPr>
        <w:t>阿克苏市</w:t>
      </w:r>
      <w:r>
        <w:rPr>
          <w:rFonts w:hint="eastAsia" w:ascii="仿宋" w:hAnsi="仿宋" w:eastAsia="仿宋"/>
          <w:sz w:val="28"/>
          <w:szCs w:val="28"/>
        </w:rPr>
        <w:t>设置的售后服务网点、地址、联系电话等。</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投标供应商</w:t>
      </w:r>
      <w:r>
        <w:rPr>
          <w:rFonts w:hint="eastAsia" w:ascii="仿宋" w:hAnsi="仿宋" w:eastAsia="仿宋"/>
          <w:sz w:val="28"/>
          <w:szCs w:val="28"/>
        </w:rPr>
        <w:t>应分别列明投标物品的</w:t>
      </w:r>
      <w:r>
        <w:rPr>
          <w:rFonts w:hint="eastAsia" w:ascii="仿宋" w:hAnsi="仿宋" w:eastAsia="仿宋" w:cs="宋体"/>
          <w:sz w:val="28"/>
          <w:szCs w:val="28"/>
        </w:rPr>
        <w:t>装箱清单及物品及产品开箱不合格处理方法。</w:t>
      </w:r>
    </w:p>
    <w:p>
      <w:pPr>
        <w:spacing w:line="500" w:lineRule="exact"/>
        <w:ind w:firstLine="560" w:firstLineChars="200"/>
        <w:rPr>
          <w:rFonts w:hint="eastAsia" w:ascii="仿宋" w:hAnsi="仿宋" w:eastAsia="仿宋" w:cs="宋体"/>
          <w:sz w:val="28"/>
          <w:szCs w:val="28"/>
        </w:rPr>
      </w:pPr>
      <w:r>
        <w:rPr>
          <w:rFonts w:hint="eastAsia" w:ascii="仿宋" w:hAnsi="仿宋" w:eastAsia="仿宋"/>
          <w:sz w:val="28"/>
          <w:szCs w:val="28"/>
        </w:rPr>
        <w:t>6、</w:t>
      </w:r>
      <w:r>
        <w:rPr>
          <w:rFonts w:hint="eastAsia" w:ascii="仿宋" w:hAnsi="仿宋" w:eastAsia="仿宋"/>
          <w:sz w:val="28"/>
          <w:szCs w:val="28"/>
          <w:lang w:eastAsia="zh-CN"/>
        </w:rPr>
        <w:t>投标供应商</w:t>
      </w:r>
      <w:r>
        <w:rPr>
          <w:rFonts w:hint="eastAsia" w:ascii="仿宋" w:hAnsi="仿宋" w:eastAsia="仿宋" w:cs="宋体"/>
          <w:sz w:val="28"/>
          <w:szCs w:val="28"/>
        </w:rPr>
        <w:t>应列明违反售后服务承诺的赔偿责任。</w:t>
      </w:r>
    </w:p>
    <w:p>
      <w:pPr>
        <w:spacing w:line="5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7、</w:t>
      </w:r>
      <w:r>
        <w:rPr>
          <w:rFonts w:hint="eastAsia" w:ascii="仿宋" w:hAnsi="仿宋" w:eastAsia="仿宋"/>
          <w:sz w:val="28"/>
          <w:szCs w:val="28"/>
          <w:lang w:eastAsia="zh-CN"/>
        </w:rPr>
        <w:t>投标供应商</w:t>
      </w:r>
      <w:r>
        <w:rPr>
          <w:rFonts w:hint="eastAsia" w:ascii="仿宋" w:hAnsi="仿宋" w:eastAsia="仿宋" w:cs="宋体"/>
          <w:sz w:val="28"/>
          <w:szCs w:val="28"/>
        </w:rPr>
        <w:t>应列明产品的质量或服务投诉电话（公司/厂方）。</w:t>
      </w:r>
    </w:p>
    <w:p>
      <w:pPr>
        <w:pStyle w:val="2"/>
        <w:rPr>
          <w:rFonts w:hint="eastAsia"/>
          <w:sz w:val="24"/>
          <w:szCs w:val="16"/>
        </w:rPr>
      </w:pP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pPr>
        <w:spacing w:line="240" w:lineRule="auto"/>
        <w:ind w:left="0" w:leftChars="0" w:firstLine="4200" w:firstLineChars="1500"/>
        <w:rPr>
          <w:rFonts w:hint="eastAsia" w:ascii="仿宋" w:hAnsi="仿宋" w:eastAsia="仿宋"/>
          <w:sz w:val="28"/>
          <w:szCs w:val="28"/>
        </w:rPr>
      </w:pPr>
      <w:r>
        <w:rPr>
          <w:rFonts w:hint="eastAsia" w:ascii="仿宋" w:hAnsi="仿宋" w:eastAsia="仿宋"/>
          <w:sz w:val="28"/>
          <w:szCs w:val="28"/>
        </w:rPr>
        <w:t>或</w:t>
      </w: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lang w:eastAsia="zh-CN"/>
        </w:rPr>
        <w:t>委托全权</w:t>
      </w:r>
      <w:r>
        <w:rPr>
          <w:rFonts w:hint="eastAsia" w:ascii="仿宋" w:hAnsi="仿宋" w:eastAsia="仿宋"/>
          <w:sz w:val="28"/>
          <w:szCs w:val="28"/>
        </w:rPr>
        <w:t xml:space="preserve">代理人：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签署日期：    年   月   日</w:t>
      </w:r>
    </w:p>
    <w:p>
      <w:pPr>
        <w:pStyle w:val="4"/>
        <w:rPr>
          <w:rFonts w:hint="eastAsia" w:ascii="仿宋" w:hAnsi="仿宋" w:eastAsia="仿宋"/>
          <w:b/>
          <w:color w:val="000000"/>
          <w:sz w:val="28"/>
          <w:szCs w:val="28"/>
        </w:rPr>
      </w:pPr>
    </w:p>
    <w:p>
      <w:pPr>
        <w:pStyle w:val="4"/>
        <w:rPr>
          <w:rFonts w:hint="default" w:ascii="仿宋" w:hAnsi="仿宋" w:eastAsia="仿宋"/>
          <w:b w:val="0"/>
          <w:color w:val="000000"/>
          <w:sz w:val="18"/>
          <w:szCs w:val="18"/>
          <w:lang w:val="en-US" w:eastAsia="zh-CN"/>
        </w:rPr>
      </w:pPr>
      <w:r>
        <w:rPr>
          <w:rFonts w:hint="eastAsia" w:ascii="仿宋" w:hAnsi="仿宋" w:eastAsia="仿宋"/>
          <w:b/>
          <w:color w:val="000000"/>
          <w:sz w:val="28"/>
          <w:szCs w:val="28"/>
        </w:rPr>
        <w:t>附件</w:t>
      </w:r>
      <w:r>
        <w:rPr>
          <w:rFonts w:hint="eastAsia" w:ascii="仿宋" w:hAnsi="仿宋" w:eastAsia="仿宋"/>
          <w:b/>
          <w:color w:val="000000"/>
          <w:sz w:val="28"/>
          <w:szCs w:val="28"/>
          <w:lang w:val="en-US" w:eastAsia="zh-CN"/>
        </w:rPr>
        <w:t>9</w:t>
      </w:r>
    </w:p>
    <w:p>
      <w:pPr>
        <w:jc w:val="center"/>
        <w:rPr>
          <w:rFonts w:hint="eastAsia" w:ascii="仿宋" w:hAnsi="仿宋" w:eastAsia="仿宋" w:cs="仿宋"/>
          <w:b/>
          <w:bCs/>
          <w:sz w:val="32"/>
          <w:szCs w:val="32"/>
          <w:lang w:val="en-US" w:eastAsia="zh-CN"/>
        </w:rPr>
      </w:pPr>
    </w:p>
    <w:p>
      <w:pPr>
        <w:spacing w:line="240" w:lineRule="atLeast"/>
        <w:jc w:val="center"/>
        <w:rPr>
          <w:rFonts w:hint="eastAsia" w:ascii="仿宋" w:hAnsi="仿宋" w:eastAsia="仿宋"/>
          <w:b/>
          <w:bCs/>
          <w:sz w:val="40"/>
          <w:szCs w:val="40"/>
          <w:lang w:val="en-US" w:eastAsia="zh-CN"/>
        </w:rPr>
      </w:pPr>
      <w:r>
        <w:rPr>
          <w:rFonts w:hint="eastAsia" w:ascii="仿宋" w:hAnsi="仿宋" w:eastAsia="仿宋"/>
          <w:b/>
          <w:bCs/>
          <w:sz w:val="40"/>
          <w:szCs w:val="40"/>
          <w:lang w:val="en-US" w:eastAsia="zh-CN"/>
        </w:rPr>
        <w:t>政府采购诚信承诺函</w:t>
      </w:r>
    </w:p>
    <w:p>
      <w:pPr>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阿克苏地区政府采购中心：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，我代表本公司郑重承诺：在阿克苏地区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spacing w:line="240" w:lineRule="auto"/>
        <w:ind w:firstLine="1600" w:firstLineChars="500"/>
        <w:rPr>
          <w:rFonts w:hint="eastAsia" w:ascii="仿宋" w:hAnsi="仿宋" w:eastAsia="仿宋" w:cs="仿宋"/>
          <w:sz w:val="32"/>
          <w:szCs w:val="32"/>
          <w:lang w:val="en-US" w:eastAsia="zh-CN"/>
        </w:rPr>
      </w:pPr>
    </w:p>
    <w:p>
      <w:pPr>
        <w:spacing w:line="240" w:lineRule="auto"/>
        <w:ind w:firstLine="4200" w:firstLineChars="1500"/>
        <w:rPr>
          <w:rFonts w:hint="eastAsia" w:ascii="仿宋" w:hAnsi="仿宋" w:eastAsia="仿宋"/>
          <w:sz w:val="28"/>
          <w:szCs w:val="28"/>
        </w:rPr>
      </w:pP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pPr>
        <w:spacing w:line="240" w:lineRule="auto"/>
        <w:ind w:left="0" w:leftChars="0" w:firstLine="3799" w:firstLineChars="1357"/>
        <w:rPr>
          <w:rFonts w:hint="eastAsia" w:ascii="仿宋" w:hAnsi="仿宋" w:eastAsia="仿宋"/>
          <w:sz w:val="28"/>
          <w:szCs w:val="28"/>
        </w:rPr>
      </w:pPr>
      <w:r>
        <w:rPr>
          <w:rFonts w:hint="default" w:ascii="仿宋" w:hAnsi="仿宋" w:eastAsia="仿宋"/>
          <w:sz w:val="28"/>
          <w:szCs w:val="28"/>
        </w:rPr>
        <w:t xml:space="preserve"> </w:t>
      </w:r>
      <w:r>
        <w:rPr>
          <w:rFonts w:hint="eastAsia" w:ascii="仿宋" w:hAnsi="仿宋" w:eastAsia="仿宋"/>
          <w:sz w:val="28"/>
          <w:szCs w:val="28"/>
        </w:rPr>
        <w:t>或</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pPr>
        <w:pStyle w:val="22"/>
        <w:rPr>
          <w:rFonts w:hint="eastAsia"/>
          <w:lang w:val="en-US" w:eastAsia="zh-CN"/>
        </w:rPr>
      </w:pPr>
    </w:p>
    <w:p>
      <w:pPr>
        <w:spacing w:line="360" w:lineRule="auto"/>
        <w:ind w:firstLine="281" w:firstLineChars="100"/>
        <w:rPr>
          <w:rFonts w:hint="eastAsia" w:ascii="仿宋" w:hAnsi="仿宋" w:eastAsia="仿宋"/>
          <w:b/>
          <w:bCs/>
          <w:sz w:val="28"/>
          <w:szCs w:val="28"/>
        </w:rPr>
      </w:pPr>
    </w:p>
    <w:p>
      <w:pPr>
        <w:spacing w:line="360" w:lineRule="auto"/>
        <w:ind w:firstLine="281" w:firstLineChars="100"/>
        <w:rPr>
          <w:rFonts w:hint="eastAsia" w:ascii="仿宋" w:hAnsi="仿宋" w:eastAsia="仿宋"/>
          <w:b/>
          <w:bCs/>
          <w:sz w:val="28"/>
          <w:szCs w:val="28"/>
        </w:rPr>
      </w:pPr>
    </w:p>
    <w:p>
      <w:pPr>
        <w:spacing w:line="360" w:lineRule="auto"/>
        <w:rPr>
          <w:rFonts w:hint="eastAsia" w:ascii="仿宋" w:hAnsi="仿宋" w:eastAsia="仿宋"/>
          <w:b/>
          <w:bCs/>
          <w:sz w:val="28"/>
          <w:szCs w:val="28"/>
        </w:rPr>
      </w:pPr>
    </w:p>
    <w:p>
      <w:pPr>
        <w:spacing w:line="360" w:lineRule="auto"/>
        <w:rPr>
          <w:rFonts w:hint="eastAsia" w:ascii="仿宋" w:hAnsi="仿宋" w:eastAsia="仿宋"/>
          <w:b/>
          <w:bCs/>
          <w:sz w:val="28"/>
          <w:szCs w:val="28"/>
        </w:rPr>
      </w:pPr>
    </w:p>
    <w:p>
      <w:pPr>
        <w:spacing w:line="360" w:lineRule="auto"/>
        <w:rPr>
          <w:rFonts w:hint="default" w:ascii="仿宋" w:hAnsi="仿宋" w:eastAsia="仿宋"/>
          <w:sz w:val="36"/>
          <w:szCs w:val="36"/>
          <w:lang w:val="en-US"/>
        </w:rPr>
      </w:pPr>
      <w:r>
        <w:rPr>
          <w:rFonts w:hint="eastAsia" w:ascii="仿宋" w:hAnsi="仿宋" w:eastAsia="仿宋"/>
          <w:b/>
          <w:bCs/>
          <w:sz w:val="28"/>
          <w:szCs w:val="28"/>
        </w:rPr>
        <w:t>附件</w:t>
      </w:r>
      <w:r>
        <w:rPr>
          <w:rFonts w:hint="eastAsia" w:ascii="仿宋" w:hAnsi="仿宋" w:eastAsia="仿宋"/>
          <w:b/>
          <w:bCs/>
          <w:sz w:val="28"/>
          <w:szCs w:val="28"/>
          <w:lang w:val="en-US" w:eastAsia="zh-CN"/>
        </w:rPr>
        <w:t>10</w:t>
      </w:r>
    </w:p>
    <w:p>
      <w:pPr>
        <w:jc w:val="center"/>
        <w:rPr>
          <w:rFonts w:hint="eastAsia" w:ascii="仿宋" w:hAnsi="仿宋" w:eastAsia="仿宋" w:cs="仿宋"/>
          <w:b/>
          <w:sz w:val="32"/>
          <w:szCs w:val="32"/>
        </w:rPr>
      </w:pPr>
      <w:r>
        <w:rPr>
          <w:rFonts w:hint="eastAsia" w:ascii="仿宋_GB2312" w:hAnsi="仿宋_GB2312" w:eastAsia="仿宋_GB2312" w:cs="仿宋_GB2312"/>
          <w:b/>
          <w:bCs/>
          <w:sz w:val="32"/>
          <w:szCs w:val="32"/>
        </w:rPr>
        <w:t>中小企业声明函</w:t>
      </w:r>
    </w:p>
    <w:p>
      <w:pPr>
        <w:spacing w:line="500" w:lineRule="exact"/>
        <w:ind w:firstLine="560" w:firstLineChars="200"/>
        <w:rPr>
          <w:rFonts w:hint="eastAsia" w:ascii="仿宋" w:hAnsi="仿宋" w:eastAsia="仿宋" w:cs="Times New Roman"/>
          <w:sz w:val="28"/>
          <w:szCs w:val="28"/>
          <w:lang w:val="en-US" w:eastAsia="zh-CN"/>
        </w:rPr>
      </w:pP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本公司（联合体）郑重声明，根据《政府采购促进中小企业发展管理办法》（财库﹝2020﹞46 号）的规定，</w:t>
      </w:r>
      <w:r>
        <w:rPr>
          <w:rFonts w:hint="eastAsia" w:ascii="仿宋" w:hAnsi="仿宋" w:eastAsia="仿宋" w:cs="Times New Roman"/>
          <w:sz w:val="28"/>
          <w:szCs w:val="28"/>
          <w:lang w:val="zh-CN" w:eastAsia="zh-CN"/>
        </w:rPr>
        <w:t>本公司参加</w:t>
      </w:r>
      <w:r>
        <w:rPr>
          <w:rFonts w:hint="eastAsia" w:ascii="仿宋" w:hAnsi="仿宋" w:eastAsia="仿宋" w:cs="Times New Roman"/>
          <w:sz w:val="28"/>
          <w:szCs w:val="28"/>
          <w:u w:val="single"/>
          <w:lang w:val="zh-CN" w:eastAsia="zh-CN"/>
        </w:rPr>
        <w:t>（单位名称）</w:t>
      </w:r>
      <w:r>
        <w:rPr>
          <w:rFonts w:hint="eastAsia" w:ascii="仿宋" w:hAnsi="仿宋" w:eastAsia="仿宋" w:cs="Times New Roman"/>
          <w:sz w:val="28"/>
          <w:szCs w:val="28"/>
          <w:lang w:val="zh-CN" w:eastAsia="zh-CN"/>
        </w:rPr>
        <w:t>的</w:t>
      </w:r>
      <w:r>
        <w:rPr>
          <w:rFonts w:hint="eastAsia" w:ascii="仿宋" w:hAnsi="仿宋" w:eastAsia="仿宋" w:cs="Times New Roman"/>
          <w:sz w:val="28"/>
          <w:szCs w:val="28"/>
          <w:u w:val="single"/>
          <w:lang w:val="zh-CN" w:eastAsia="zh-CN"/>
        </w:rPr>
        <w:t>（项目名称）</w:t>
      </w:r>
      <w:r>
        <w:rPr>
          <w:rFonts w:hint="eastAsia" w:ascii="仿宋" w:hAnsi="仿宋" w:eastAsia="仿宋" w:cs="Times New Roman"/>
          <w:sz w:val="28"/>
          <w:szCs w:val="28"/>
          <w:lang w:val="zh-CN" w:eastAsia="zh-CN"/>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u w:val="single"/>
          <w:lang w:val="en-US" w:eastAsia="zh-CN"/>
        </w:rPr>
        <w:t>（标的名称）</w:t>
      </w:r>
      <w:r>
        <w:rPr>
          <w:rFonts w:hint="eastAsia" w:ascii="仿宋" w:hAnsi="仿宋" w:eastAsia="仿宋" w:cs="Times New Roman"/>
          <w:sz w:val="28"/>
          <w:szCs w:val="28"/>
          <w:lang w:val="en-US" w:eastAsia="zh-CN"/>
        </w:rPr>
        <w:t>，属于</w:t>
      </w:r>
      <w:r>
        <w:rPr>
          <w:rFonts w:hint="eastAsia" w:ascii="仿宋" w:hAnsi="仿宋" w:eastAsia="仿宋" w:cs="Times New Roman"/>
          <w:sz w:val="28"/>
          <w:szCs w:val="28"/>
          <w:u w:val="single"/>
          <w:lang w:val="en-US" w:eastAsia="zh-CN"/>
        </w:rPr>
        <w:t>（采购文件中明确的所属行业）</w:t>
      </w:r>
      <w:r>
        <w:rPr>
          <w:rFonts w:hint="eastAsia" w:ascii="仿宋" w:hAnsi="仿宋" w:eastAsia="仿宋" w:cs="Times New Roman"/>
          <w:sz w:val="28"/>
          <w:szCs w:val="28"/>
          <w:lang w:val="en-US" w:eastAsia="zh-CN"/>
        </w:rPr>
        <w:t>。制造商为</w:t>
      </w:r>
      <w:r>
        <w:rPr>
          <w:rFonts w:hint="eastAsia" w:ascii="仿宋" w:hAnsi="仿宋" w:eastAsia="仿宋" w:cs="Times New Roman"/>
          <w:sz w:val="28"/>
          <w:szCs w:val="28"/>
          <w:u w:val="single"/>
          <w:lang w:val="en-US" w:eastAsia="zh-CN"/>
        </w:rPr>
        <w:t>（企业名称）</w:t>
      </w:r>
      <w:r>
        <w:rPr>
          <w:rFonts w:hint="eastAsia" w:ascii="仿宋" w:hAnsi="仿宋" w:eastAsia="仿宋" w:cs="Times New Roman"/>
          <w:sz w:val="28"/>
          <w:szCs w:val="28"/>
          <w:lang w:val="en-US" w:eastAsia="zh-CN"/>
        </w:rPr>
        <w:t>，从业人员</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lang w:val="en-US" w:eastAsia="zh-CN"/>
        </w:rPr>
        <w:t>人，年营业收入为</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lang w:val="en-US" w:eastAsia="zh-CN"/>
        </w:rPr>
        <w:t>万元，资产总额为</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lang w:val="en-US" w:eastAsia="zh-CN"/>
        </w:rPr>
        <w:t>万元，属于</w:t>
      </w:r>
      <w:r>
        <w:rPr>
          <w:rFonts w:hint="eastAsia" w:ascii="仿宋" w:hAnsi="仿宋" w:eastAsia="仿宋" w:cs="Times New Roman"/>
          <w:sz w:val="28"/>
          <w:szCs w:val="28"/>
          <w:u w:val="single"/>
          <w:lang w:val="en-US" w:eastAsia="zh-CN"/>
        </w:rPr>
        <w:t>（中型企业/小型企业/微型企业）</w:t>
      </w:r>
      <w:r>
        <w:rPr>
          <w:rFonts w:hint="eastAsia" w:ascii="仿宋" w:hAnsi="仿宋" w:eastAsia="仿宋" w:cs="Times New Roman"/>
          <w:sz w:val="28"/>
          <w:szCs w:val="28"/>
          <w:lang w:val="en-US" w:eastAsia="zh-CN"/>
        </w:rPr>
        <w:t>。</w:t>
      </w:r>
    </w:p>
    <w:p>
      <w:pPr>
        <w:spacing w:line="500" w:lineRule="exact"/>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w:t>
      </w:r>
      <w:r>
        <w:rPr>
          <w:rFonts w:hint="eastAsia" w:ascii="仿宋" w:hAnsi="仿宋" w:eastAsia="仿宋" w:cs="Times New Roman"/>
          <w:sz w:val="28"/>
          <w:szCs w:val="28"/>
          <w:lang w:eastAsia="zh-CN"/>
        </w:rPr>
        <w:t>（提供所有生产厂家相关信息）</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以上企业，不属于大企业的分支机构，不存在控股股东为大企业的情形，也不存在与大企业的负责人为同一人的情形。</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本企业对上述声明内容的真实性负责。如有虚假，将依法承担相应责任。      </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w:t>
      </w:r>
    </w:p>
    <w:p>
      <w:pPr>
        <w:spacing w:line="500" w:lineRule="exact"/>
        <w:ind w:firstLine="560" w:firstLineChars="200"/>
        <w:jc w:val="center"/>
        <w:rPr>
          <w:rFonts w:hint="eastAsia" w:ascii="仿宋" w:hAnsi="仿宋" w:eastAsia="仿宋" w:cs="Times New Roman"/>
          <w:sz w:val="28"/>
          <w:szCs w:val="28"/>
          <w:lang w:val="zh-CN"/>
        </w:rPr>
      </w:pP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rPr>
        <w:t>供应商名称（盖章）：</w:t>
      </w:r>
    </w:p>
    <w:p>
      <w:pPr>
        <w:spacing w:line="500" w:lineRule="exact"/>
        <w:ind w:firstLine="560" w:firstLineChars="200"/>
        <w:jc w:val="center"/>
        <w:rPr>
          <w:rFonts w:hint="eastAsia" w:ascii="仿宋" w:hAnsi="仿宋" w:eastAsia="仿宋" w:cs="Times New Roman"/>
          <w:sz w:val="28"/>
          <w:szCs w:val="28"/>
          <w:lang w:val="en-US" w:eastAsia="zh-CN"/>
        </w:rPr>
      </w:pPr>
      <w:r>
        <w:rPr>
          <w:rFonts w:hint="eastAsia" w:ascii="仿宋" w:hAnsi="仿宋" w:eastAsia="仿宋"/>
          <w:sz w:val="28"/>
          <w:szCs w:val="28"/>
        </w:rPr>
        <w:t>签署日期</w:t>
      </w:r>
      <w:r>
        <w:rPr>
          <w:rFonts w:hint="eastAsia" w:ascii="仿宋" w:hAnsi="仿宋" w:eastAsia="仿宋" w:cs="Times New Roman"/>
          <w:sz w:val="28"/>
          <w:szCs w:val="28"/>
          <w:lang w:val="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备注：</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552" w:firstLineChars="200"/>
        <w:textAlignment w:val="auto"/>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1.从业人员、营业收入、资产总额填报上一年度的数据，无上一年度数据的新成立的企业可不填报。</w:t>
      </w:r>
    </w:p>
    <w:p>
      <w:pPr>
        <w:spacing w:line="360" w:lineRule="auto"/>
        <w:ind w:firstLine="554" w:firstLineChars="200"/>
        <w:rPr>
          <w:rFonts w:hint="eastAsia" w:ascii="仿宋" w:hAnsi="仿宋" w:eastAsia="仿宋" w:cs="仿宋"/>
          <w:b/>
          <w:bCs/>
          <w:spacing w:val="-2"/>
          <w:kern w:val="2"/>
          <w:sz w:val="28"/>
          <w:szCs w:val="28"/>
          <w:lang w:val="en-US" w:eastAsia="zh-CN" w:bidi="zh-CN"/>
        </w:rPr>
      </w:pPr>
      <w:r>
        <w:rPr>
          <w:rFonts w:hint="eastAsia" w:ascii="仿宋" w:hAnsi="仿宋" w:eastAsia="仿宋" w:cs="仿宋"/>
          <w:b/>
          <w:bCs/>
          <w:spacing w:val="-2"/>
          <w:kern w:val="2"/>
          <w:sz w:val="28"/>
          <w:szCs w:val="28"/>
          <w:lang w:val="en-US" w:eastAsia="zh-CN" w:bidi="zh-CN"/>
        </w:rPr>
        <w:t>投标企业按照新疆维吾尔自治区财政厅《关于落实好政府采购支持中小企业发展的通知》（新财购 〔2022〕22号），明确说明企业类型为中型企业或小型企业或微型企业，不得用中小微企业简单概括，否则，后果自负。</w:t>
      </w:r>
    </w:p>
    <w:p>
      <w:pPr>
        <w:spacing w:line="360" w:lineRule="auto"/>
        <w:rPr>
          <w:rFonts w:hint="default" w:ascii="仿宋" w:hAnsi="仿宋" w:eastAsia="仿宋"/>
          <w:b/>
          <w:color w:val="000000"/>
          <w:sz w:val="28"/>
          <w:szCs w:val="28"/>
          <w:lang w:val="en-US" w:eastAsia="zh-CN"/>
        </w:rPr>
      </w:pPr>
      <w:r>
        <w:rPr>
          <w:rFonts w:hint="eastAsia" w:ascii="仿宋" w:hAnsi="仿宋" w:eastAsia="仿宋"/>
          <w:b/>
          <w:color w:val="000000"/>
          <w:sz w:val="28"/>
          <w:szCs w:val="28"/>
        </w:rPr>
        <w:t>附件</w:t>
      </w:r>
      <w:r>
        <w:rPr>
          <w:rFonts w:hint="eastAsia" w:ascii="仿宋" w:hAnsi="仿宋" w:eastAsia="仿宋"/>
          <w:b/>
          <w:color w:val="000000"/>
          <w:sz w:val="28"/>
          <w:szCs w:val="28"/>
          <w:lang w:val="en-US" w:eastAsia="zh-CN"/>
        </w:rPr>
        <w:t>11</w:t>
      </w:r>
    </w:p>
    <w:p>
      <w:pPr>
        <w:spacing w:line="360" w:lineRule="auto"/>
        <w:jc w:val="center"/>
        <w:rPr>
          <w:rFonts w:hint="eastAsia" w:ascii="仿宋" w:hAnsi="仿宋" w:eastAsia="仿宋"/>
          <w:b/>
          <w:color w:val="000000"/>
          <w:sz w:val="32"/>
          <w:szCs w:val="32"/>
        </w:rPr>
      </w:pPr>
    </w:p>
    <w:p>
      <w:pPr>
        <w:spacing w:line="360" w:lineRule="auto"/>
        <w:jc w:val="center"/>
        <w:rPr>
          <w:rFonts w:hint="eastAsia"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b/>
          <w:color w:val="000000"/>
          <w:sz w:val="32"/>
          <w:szCs w:val="32"/>
          <w:lang w:eastAsia="zh-CN"/>
        </w:rPr>
        <w:t>近</w:t>
      </w: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lang w:eastAsia="zh-CN"/>
        </w:rPr>
        <w:t>三</w:t>
      </w: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lang w:eastAsia="zh-CN"/>
        </w:rPr>
        <w:t>年</w:t>
      </w: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业 绩 一 览 表</w:t>
      </w:r>
    </w:p>
    <w:p>
      <w:pPr>
        <w:spacing w:line="360" w:lineRule="auto"/>
        <w:rPr>
          <w:rFonts w:hint="eastAsia" w:ascii="仿宋" w:hAnsi="仿宋" w:eastAsia="仿宋"/>
          <w:b/>
          <w:color w:val="000000"/>
          <w:szCs w:val="21"/>
        </w:rPr>
      </w:pP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56"/>
        <w:gridCol w:w="1412"/>
        <w:gridCol w:w="1412"/>
        <w:gridCol w:w="136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序号</w:t>
            </w:r>
          </w:p>
        </w:tc>
        <w:tc>
          <w:tcPr>
            <w:tcW w:w="2056"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使用单位全称</w:t>
            </w:r>
          </w:p>
        </w:tc>
        <w:tc>
          <w:tcPr>
            <w:tcW w:w="141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合同金额</w:t>
            </w:r>
          </w:p>
        </w:tc>
        <w:tc>
          <w:tcPr>
            <w:tcW w:w="141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完成时间</w:t>
            </w:r>
          </w:p>
        </w:tc>
        <w:tc>
          <w:tcPr>
            <w:tcW w:w="136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联系人</w:t>
            </w:r>
          </w:p>
        </w:tc>
        <w:tc>
          <w:tcPr>
            <w:tcW w:w="2173"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1</w:t>
            </w:r>
          </w:p>
        </w:tc>
        <w:tc>
          <w:tcPr>
            <w:tcW w:w="2056" w:type="dxa"/>
            <w:noWrap w:val="0"/>
            <w:vAlign w:val="top"/>
          </w:tcPr>
          <w:p>
            <w:pPr>
              <w:jc w:val="center"/>
              <w:rPr>
                <w:rFonts w:hint="eastAsia" w:ascii="仿宋" w:hAnsi="仿宋" w:eastAsia="仿宋"/>
                <w:b/>
                <w:bCs/>
                <w:color w:val="000000"/>
                <w:sz w:val="28"/>
              </w:rPr>
            </w:pPr>
          </w:p>
        </w:tc>
        <w:tc>
          <w:tcPr>
            <w:tcW w:w="1412" w:type="dxa"/>
            <w:noWrap w:val="0"/>
            <w:vAlign w:val="top"/>
          </w:tcPr>
          <w:p>
            <w:pPr>
              <w:jc w:val="center"/>
              <w:rPr>
                <w:rFonts w:hint="eastAsia" w:ascii="仿宋" w:hAnsi="仿宋" w:eastAsia="仿宋"/>
                <w:b/>
                <w:bCs/>
                <w:color w:val="000000"/>
                <w:sz w:val="28"/>
              </w:rPr>
            </w:pPr>
          </w:p>
        </w:tc>
        <w:tc>
          <w:tcPr>
            <w:tcW w:w="1412" w:type="dxa"/>
            <w:noWrap w:val="0"/>
            <w:vAlign w:val="top"/>
          </w:tcPr>
          <w:p>
            <w:pPr>
              <w:jc w:val="center"/>
              <w:rPr>
                <w:rFonts w:hint="eastAsia" w:ascii="仿宋" w:hAnsi="仿宋" w:eastAsia="仿宋"/>
                <w:b/>
                <w:bCs/>
                <w:color w:val="000000"/>
                <w:sz w:val="28"/>
              </w:rPr>
            </w:pPr>
          </w:p>
        </w:tc>
        <w:tc>
          <w:tcPr>
            <w:tcW w:w="1362" w:type="dxa"/>
            <w:noWrap w:val="0"/>
            <w:vAlign w:val="top"/>
          </w:tcPr>
          <w:p>
            <w:pPr>
              <w:jc w:val="center"/>
              <w:rPr>
                <w:rFonts w:hint="eastAsia" w:ascii="仿宋" w:hAnsi="仿宋" w:eastAsia="仿宋"/>
                <w:b/>
                <w:bCs/>
                <w:color w:val="000000"/>
                <w:sz w:val="28"/>
              </w:rPr>
            </w:pPr>
          </w:p>
        </w:tc>
        <w:tc>
          <w:tcPr>
            <w:tcW w:w="2173" w:type="dxa"/>
            <w:noWrap w:val="0"/>
            <w:vAlign w:val="top"/>
          </w:tcPr>
          <w:p>
            <w:pPr>
              <w:jc w:val="center"/>
              <w:rPr>
                <w:rFonts w:hint="eastAsia" w:ascii="仿宋" w:hAnsi="仿宋" w:eastAsia="仿宋"/>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2</w:t>
            </w:r>
          </w:p>
        </w:tc>
        <w:tc>
          <w:tcPr>
            <w:tcW w:w="2056"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2173"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3</w:t>
            </w:r>
          </w:p>
        </w:tc>
        <w:tc>
          <w:tcPr>
            <w:tcW w:w="2056"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2173"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4</w:t>
            </w:r>
          </w:p>
        </w:tc>
        <w:tc>
          <w:tcPr>
            <w:tcW w:w="2056"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2173"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5</w:t>
            </w:r>
          </w:p>
        </w:tc>
        <w:tc>
          <w:tcPr>
            <w:tcW w:w="2056"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2173"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noWrap w:val="0"/>
            <w:vAlign w:val="center"/>
          </w:tcPr>
          <w:p>
            <w:pPr>
              <w:jc w:val="center"/>
              <w:rPr>
                <w:rFonts w:hint="eastAsia" w:ascii="仿宋" w:hAnsi="仿宋" w:eastAsia="仿宋"/>
                <w:b/>
                <w:bCs/>
                <w:color w:val="000000"/>
                <w:sz w:val="24"/>
                <w:u w:val="single"/>
              </w:rPr>
            </w:pPr>
            <w:r>
              <w:rPr>
                <w:rFonts w:hint="eastAsia" w:ascii="仿宋" w:hAnsi="仿宋" w:eastAsia="仿宋"/>
                <w:b/>
                <w:bCs/>
                <w:color w:val="000000"/>
                <w:sz w:val="24"/>
              </w:rPr>
              <w:t>…</w:t>
            </w:r>
          </w:p>
        </w:tc>
        <w:tc>
          <w:tcPr>
            <w:tcW w:w="2056"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412"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2173" w:type="dxa"/>
            <w:noWrap w:val="0"/>
            <w:vAlign w:val="top"/>
          </w:tcPr>
          <w:p>
            <w:pPr>
              <w:jc w:val="center"/>
              <w:rPr>
                <w:rFonts w:hint="eastAsia" w:ascii="仿宋" w:hAnsi="仿宋" w:eastAsia="仿宋"/>
                <w:b/>
                <w:bCs/>
                <w:color w:val="000000"/>
                <w:sz w:val="36"/>
                <w:u w:val="single"/>
              </w:rPr>
            </w:pPr>
          </w:p>
        </w:tc>
      </w:tr>
    </w:tbl>
    <w:p>
      <w:pPr>
        <w:spacing w:line="360" w:lineRule="auto"/>
        <w:ind w:left="1084" w:hanging="1084" w:hangingChars="450"/>
        <w:rPr>
          <w:rFonts w:hint="eastAsia" w:ascii="仿宋" w:hAnsi="仿宋" w:eastAsia="仿宋"/>
          <w:b/>
          <w:color w:val="000000"/>
          <w:sz w:val="24"/>
        </w:rPr>
      </w:pPr>
      <w:r>
        <w:rPr>
          <w:rFonts w:hint="eastAsia" w:ascii="仿宋" w:hAnsi="仿宋" w:eastAsia="仿宋"/>
          <w:b/>
          <w:color w:val="000000"/>
          <w:sz w:val="24"/>
        </w:rPr>
        <w:t>备注：1、投标</w:t>
      </w:r>
      <w:r>
        <w:rPr>
          <w:rFonts w:hint="eastAsia" w:ascii="仿宋" w:hAnsi="仿宋" w:eastAsia="仿宋"/>
          <w:b/>
          <w:color w:val="000000"/>
          <w:sz w:val="24"/>
          <w:lang w:eastAsia="zh-CN"/>
        </w:rPr>
        <w:t>供应商</w:t>
      </w:r>
      <w:r>
        <w:rPr>
          <w:rFonts w:hint="eastAsia" w:ascii="仿宋" w:hAnsi="仿宋" w:eastAsia="仿宋"/>
          <w:b/>
          <w:color w:val="000000"/>
          <w:sz w:val="24"/>
        </w:rPr>
        <w:t>应填写与招标项目相一致</w:t>
      </w:r>
      <w:r>
        <w:rPr>
          <w:rFonts w:hint="eastAsia" w:ascii="仿宋" w:hAnsi="仿宋" w:eastAsia="仿宋"/>
          <w:b/>
          <w:color w:val="000000"/>
          <w:sz w:val="24"/>
          <w:lang w:eastAsia="zh-CN"/>
        </w:rPr>
        <w:t>或</w:t>
      </w:r>
      <w:r>
        <w:rPr>
          <w:rFonts w:hint="eastAsia" w:ascii="仿宋" w:hAnsi="仿宋" w:eastAsia="仿宋"/>
          <w:b/>
          <w:color w:val="000000"/>
          <w:sz w:val="24"/>
        </w:rPr>
        <w:t>相类似的销售业绩。所有业绩应提供《买卖合同》</w:t>
      </w:r>
      <w:r>
        <w:rPr>
          <w:rFonts w:hint="eastAsia" w:ascii="仿宋" w:hAnsi="仿宋" w:eastAsia="仿宋"/>
          <w:b/>
          <w:color w:val="000000"/>
          <w:sz w:val="24"/>
          <w:lang w:eastAsia="zh-CN"/>
        </w:rPr>
        <w:t>或中标通知书</w:t>
      </w:r>
      <w:r>
        <w:rPr>
          <w:rFonts w:hint="eastAsia" w:ascii="仿宋" w:hAnsi="仿宋" w:eastAsia="仿宋"/>
          <w:b/>
          <w:color w:val="000000"/>
          <w:sz w:val="24"/>
        </w:rPr>
        <w:t>复印件并附在此业绩表之后。</w:t>
      </w:r>
    </w:p>
    <w:p>
      <w:pPr>
        <w:spacing w:line="360" w:lineRule="auto"/>
        <w:ind w:firstLine="723" w:firstLineChars="300"/>
        <w:rPr>
          <w:rFonts w:hint="eastAsia" w:ascii="仿宋" w:hAnsi="仿宋" w:eastAsia="仿宋"/>
          <w:b/>
          <w:color w:val="000000"/>
          <w:sz w:val="24"/>
        </w:rPr>
      </w:pPr>
      <w:r>
        <w:rPr>
          <w:rFonts w:hint="eastAsia" w:ascii="仿宋" w:hAnsi="仿宋" w:eastAsia="仿宋"/>
          <w:b/>
          <w:color w:val="000000"/>
          <w:sz w:val="24"/>
        </w:rPr>
        <w:t>2、业绩不实而造成的废标，由投标</w:t>
      </w:r>
      <w:r>
        <w:rPr>
          <w:rFonts w:hint="eastAsia" w:ascii="仿宋" w:hAnsi="仿宋" w:eastAsia="仿宋"/>
          <w:b/>
          <w:color w:val="000000"/>
          <w:sz w:val="24"/>
          <w:lang w:eastAsia="zh-CN"/>
        </w:rPr>
        <w:t>供应商</w:t>
      </w:r>
      <w:r>
        <w:rPr>
          <w:rFonts w:hint="eastAsia" w:ascii="仿宋" w:hAnsi="仿宋" w:eastAsia="仿宋"/>
          <w:b/>
          <w:color w:val="000000"/>
          <w:sz w:val="24"/>
        </w:rPr>
        <w:t>自行承担</w:t>
      </w:r>
    </w:p>
    <w:p>
      <w:pPr>
        <w:spacing w:line="360" w:lineRule="auto"/>
        <w:ind w:firstLine="723" w:firstLineChars="300"/>
        <w:rPr>
          <w:rFonts w:hint="eastAsia" w:ascii="仿宋" w:hAnsi="仿宋" w:eastAsia="仿宋"/>
          <w:b/>
          <w:color w:val="000000"/>
          <w:sz w:val="28"/>
          <w:szCs w:val="28"/>
        </w:rPr>
      </w:pPr>
      <w:r>
        <w:rPr>
          <w:rFonts w:hint="eastAsia" w:ascii="仿宋" w:hAnsi="仿宋" w:eastAsia="仿宋"/>
          <w:b/>
          <w:color w:val="000000"/>
          <w:sz w:val="24"/>
        </w:rPr>
        <w:t>3、此表如填写不</w:t>
      </w:r>
      <w:r>
        <w:rPr>
          <w:rFonts w:hint="eastAsia" w:ascii="仿宋" w:hAnsi="仿宋" w:eastAsia="仿宋"/>
          <w:b/>
          <w:color w:val="000000"/>
          <w:sz w:val="24"/>
          <w:lang w:eastAsia="zh-CN"/>
        </w:rPr>
        <w:t>完内容</w:t>
      </w:r>
      <w:r>
        <w:rPr>
          <w:rFonts w:hint="eastAsia" w:ascii="仿宋" w:hAnsi="仿宋" w:eastAsia="仿宋"/>
          <w:b/>
          <w:color w:val="000000"/>
          <w:sz w:val="24"/>
        </w:rPr>
        <w:t>，可另附页。</w:t>
      </w:r>
    </w:p>
    <w:p>
      <w:pPr>
        <w:spacing w:line="200" w:lineRule="exact"/>
        <w:ind w:firstLine="4216" w:firstLineChars="1500"/>
        <w:rPr>
          <w:rFonts w:hint="eastAsia" w:ascii="仿宋" w:hAnsi="仿宋" w:eastAsia="仿宋"/>
          <w:b/>
          <w:color w:val="000000"/>
          <w:sz w:val="28"/>
          <w:szCs w:val="28"/>
        </w:rPr>
      </w:pPr>
    </w:p>
    <w:p>
      <w:pPr>
        <w:spacing w:line="400" w:lineRule="exact"/>
        <w:ind w:firstLine="4216" w:firstLineChars="1500"/>
        <w:rPr>
          <w:rFonts w:hint="eastAsia" w:ascii="仿宋" w:hAnsi="仿宋" w:eastAsia="仿宋"/>
          <w:b/>
          <w:color w:val="000000"/>
          <w:sz w:val="28"/>
          <w:szCs w:val="28"/>
        </w:rPr>
      </w:pPr>
    </w:p>
    <w:p>
      <w:pPr>
        <w:spacing w:line="400" w:lineRule="exact"/>
        <w:ind w:firstLine="4216" w:firstLineChars="1500"/>
        <w:rPr>
          <w:rFonts w:hint="eastAsia" w:ascii="仿宋" w:hAnsi="仿宋" w:eastAsia="仿宋"/>
          <w:b/>
          <w:color w:val="000000"/>
          <w:sz w:val="28"/>
          <w:szCs w:val="28"/>
        </w:rPr>
      </w:pP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pPr>
        <w:spacing w:line="240" w:lineRule="auto"/>
        <w:ind w:left="0" w:leftChars="0" w:firstLine="3799" w:firstLineChars="1357"/>
        <w:rPr>
          <w:rFonts w:hint="eastAsia" w:ascii="仿宋" w:hAnsi="仿宋" w:eastAsia="仿宋"/>
          <w:sz w:val="28"/>
          <w:szCs w:val="28"/>
        </w:rPr>
      </w:pPr>
      <w:r>
        <w:rPr>
          <w:rFonts w:hint="default" w:ascii="仿宋" w:hAnsi="仿宋" w:eastAsia="仿宋"/>
          <w:sz w:val="28"/>
          <w:szCs w:val="28"/>
        </w:rPr>
        <w:t xml:space="preserve"> </w:t>
      </w:r>
      <w:r>
        <w:rPr>
          <w:rFonts w:hint="eastAsia" w:ascii="仿宋" w:hAnsi="仿宋" w:eastAsia="仿宋"/>
          <w:sz w:val="28"/>
          <w:szCs w:val="28"/>
        </w:rPr>
        <w:t>或</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pPr>
        <w:spacing w:line="240" w:lineRule="auto"/>
        <w:ind w:left="0" w:leftChars="0" w:firstLine="3998" w:firstLineChars="1428"/>
        <w:rPr>
          <w:rFonts w:hint="eastAsia" w:ascii="仿宋" w:hAnsi="仿宋" w:eastAsia="仿宋"/>
          <w:sz w:val="28"/>
          <w:szCs w:val="28"/>
        </w:rPr>
      </w:pPr>
      <w:r>
        <w:rPr>
          <w:rFonts w:hint="eastAsia" w:ascii="仿宋" w:hAnsi="仿宋" w:eastAsia="仿宋"/>
          <w:sz w:val="28"/>
          <w:szCs w:val="28"/>
        </w:rPr>
        <w:t>签署日期：    年   月   日</w:t>
      </w:r>
    </w:p>
    <w:p>
      <w:pPr>
        <w:spacing w:line="240" w:lineRule="atLeast"/>
        <w:jc w:val="both"/>
        <w:rPr>
          <w:rFonts w:hint="eastAsia" w:ascii="仿宋" w:hAnsi="仿宋" w:eastAsia="仿宋"/>
          <w:b/>
          <w:bCs/>
          <w:sz w:val="28"/>
          <w:szCs w:val="28"/>
          <w:lang w:val="en-US" w:eastAsia="zh-CN"/>
        </w:rPr>
      </w:pPr>
    </w:p>
    <w:p>
      <w:pPr>
        <w:rPr>
          <w:rFonts w:hint="default"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12</w:t>
      </w:r>
    </w:p>
    <w:p>
      <w:pPr>
        <w:spacing w:line="360" w:lineRule="auto"/>
        <w:jc w:val="center"/>
        <w:rPr>
          <w:rFonts w:hint="eastAsia"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竞争性谈判报价表</w:t>
      </w:r>
    </w:p>
    <w:p>
      <w:pPr>
        <w:pStyle w:val="2"/>
        <w:ind w:firstLine="0"/>
        <w:jc w:val="center"/>
        <w:rPr>
          <w:rFonts w:hint="eastAsia" w:ascii="仿宋" w:hAnsi="仿宋" w:eastAsia="仿宋"/>
          <w:sz w:val="36"/>
          <w:szCs w:val="36"/>
        </w:rPr>
      </w:pPr>
    </w:p>
    <w:p>
      <w:pPr>
        <w:pStyle w:val="2"/>
        <w:ind w:firstLine="0"/>
        <w:jc w:val="center"/>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轮报价）</w:t>
      </w:r>
    </w:p>
    <w:p>
      <w:pPr>
        <w:rPr>
          <w:rFonts w:hint="eastAsia" w:ascii="仿宋" w:hAnsi="仿宋" w:eastAsia="仿宋"/>
          <w:sz w:val="28"/>
          <w:szCs w:val="28"/>
        </w:rPr>
      </w:pPr>
    </w:p>
    <w:p>
      <w:pPr>
        <w:pStyle w:val="2"/>
        <w:ind w:firstLine="0"/>
        <w:rPr>
          <w:rFonts w:hint="eastAsia" w:ascii="仿宋" w:hAnsi="仿宋" w:eastAsia="仿宋"/>
          <w:sz w:val="28"/>
          <w:szCs w:val="28"/>
        </w:rPr>
      </w:pPr>
    </w:p>
    <w:p>
      <w:pPr>
        <w:pStyle w:val="2"/>
        <w:ind w:firstLine="0"/>
        <w:rPr>
          <w:rFonts w:ascii="仿宋" w:hAnsi="仿宋" w:eastAsia="仿宋"/>
          <w:kern w:val="2"/>
          <w:sz w:val="28"/>
          <w:szCs w:val="28"/>
        </w:rPr>
      </w:pPr>
      <w:r>
        <w:rPr>
          <w:rFonts w:hint="eastAsia" w:ascii="仿宋" w:hAnsi="仿宋" w:eastAsia="仿宋"/>
          <w:sz w:val="28"/>
          <w:szCs w:val="28"/>
        </w:rPr>
        <w:t>本轮报价：</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adjustRightInd/>
        <w:spacing w:line="360" w:lineRule="auto"/>
        <w:rPr>
          <w:rFonts w:hint="eastAsia" w:ascii="仿宋" w:hAnsi="仿宋" w:eastAsia="仿宋"/>
          <w:sz w:val="28"/>
          <w:szCs w:val="28"/>
        </w:rPr>
      </w:pPr>
      <w:r>
        <w:rPr>
          <w:rFonts w:hint="eastAsia" w:ascii="仿宋" w:hAnsi="仿宋" w:eastAsia="仿宋"/>
          <w:sz w:val="28"/>
          <w:szCs w:val="28"/>
          <w:lang w:val="en-US" w:eastAsia="zh-CN"/>
        </w:rPr>
        <w:t>供应商</w:t>
      </w:r>
      <w:r>
        <w:rPr>
          <w:rFonts w:hint="eastAsia" w:ascii="仿宋" w:hAnsi="仿宋" w:eastAsia="仿宋"/>
          <w:sz w:val="28"/>
          <w:szCs w:val="28"/>
        </w:rPr>
        <w:t>名称</w:t>
      </w:r>
      <w:r>
        <w:rPr>
          <w:rFonts w:ascii="仿宋" w:hAnsi="仿宋" w:eastAsia="仿宋"/>
          <w:sz w:val="28"/>
          <w:szCs w:val="28"/>
        </w:rPr>
        <w:t>（加盖公章）</w:t>
      </w:r>
      <w:r>
        <w:rPr>
          <w:rFonts w:hint="eastAsia" w:ascii="仿宋" w:hAnsi="仿宋" w:eastAsia="仿宋"/>
          <w:sz w:val="28"/>
          <w:szCs w:val="28"/>
        </w:rPr>
        <w:t>：</w:t>
      </w:r>
    </w:p>
    <w:p>
      <w:pPr>
        <w:adjustRightInd/>
        <w:spacing w:line="360" w:lineRule="auto"/>
        <w:rPr>
          <w:rFonts w:hint="eastAsia" w:ascii="仿宋" w:hAnsi="仿宋" w:eastAsia="仿宋"/>
          <w:sz w:val="28"/>
          <w:szCs w:val="28"/>
        </w:rPr>
      </w:pPr>
      <w:r>
        <w:rPr>
          <w:rFonts w:hint="eastAsia" w:ascii="仿宋" w:hAnsi="仿宋" w:eastAsia="仿宋"/>
          <w:sz w:val="28"/>
          <w:szCs w:val="28"/>
        </w:rPr>
        <w:t>法定代表人或委托全权代理人（签字）：</w:t>
      </w:r>
    </w:p>
    <w:p>
      <w:pPr>
        <w:adjustRightInd/>
        <w:spacing w:line="360" w:lineRule="auto"/>
        <w:rPr>
          <w:rFonts w:hint="eastAsia" w:ascii="仿宋" w:hAnsi="仿宋" w:eastAsia="仿宋"/>
          <w:sz w:val="28"/>
          <w:szCs w:val="28"/>
        </w:rPr>
      </w:pPr>
      <w:r>
        <w:rPr>
          <w:rFonts w:hint="eastAsia" w:ascii="仿宋" w:hAnsi="仿宋" w:eastAsia="仿宋"/>
          <w:sz w:val="28"/>
          <w:szCs w:val="28"/>
        </w:rPr>
        <w:t>日    期：   年  月  日</w:t>
      </w:r>
    </w:p>
    <w:p>
      <w:pPr>
        <w:adjustRightInd/>
        <w:spacing w:line="360" w:lineRule="auto"/>
        <w:rPr>
          <w:rFonts w:hint="eastAsia" w:ascii="仿宋" w:hAnsi="仿宋" w:eastAsia="仿宋"/>
          <w:sz w:val="28"/>
          <w:szCs w:val="28"/>
        </w:rPr>
      </w:pPr>
    </w:p>
    <w:p>
      <w:pPr>
        <w:spacing w:line="240" w:lineRule="atLeast"/>
        <w:ind w:firstLine="562" w:firstLineChars="200"/>
        <w:jc w:val="left"/>
        <w:rPr>
          <w:rFonts w:hint="eastAsia" w:ascii="仿宋" w:hAnsi="仿宋" w:eastAsia="仿宋"/>
          <w:b/>
          <w:bCs/>
          <w:sz w:val="28"/>
          <w:szCs w:val="28"/>
        </w:rPr>
      </w:pPr>
    </w:p>
    <w:p>
      <w:pPr>
        <w:spacing w:line="240" w:lineRule="atLeast"/>
        <w:ind w:firstLine="562" w:firstLineChars="200"/>
        <w:jc w:val="left"/>
        <w:rPr>
          <w:rFonts w:hint="eastAsia" w:ascii="仿宋" w:hAnsi="仿宋" w:eastAsia="仿宋"/>
          <w:b/>
          <w:bCs/>
          <w:sz w:val="28"/>
          <w:szCs w:val="28"/>
        </w:rPr>
      </w:pPr>
    </w:p>
    <w:p>
      <w:pPr>
        <w:spacing w:line="240" w:lineRule="atLeast"/>
        <w:ind w:firstLine="562" w:firstLineChars="200"/>
        <w:jc w:val="left"/>
        <w:rPr>
          <w:rFonts w:hint="eastAsia" w:ascii="仿宋" w:hAnsi="仿宋" w:eastAsia="仿宋"/>
          <w:b/>
          <w:bCs/>
          <w:sz w:val="28"/>
          <w:szCs w:val="28"/>
        </w:rPr>
      </w:pPr>
    </w:p>
    <w:p>
      <w:pPr>
        <w:spacing w:line="240" w:lineRule="atLeast"/>
        <w:ind w:firstLine="562" w:firstLineChars="200"/>
        <w:jc w:val="left"/>
        <w:rPr>
          <w:rFonts w:hint="eastAsia" w:ascii="仿宋" w:hAnsi="仿宋" w:eastAsia="仿宋"/>
          <w:sz w:val="28"/>
          <w:szCs w:val="28"/>
        </w:rPr>
      </w:pPr>
      <w:r>
        <w:rPr>
          <w:rFonts w:hint="eastAsia" w:ascii="仿宋" w:hAnsi="仿宋" w:eastAsia="仿宋"/>
          <w:b/>
          <w:bCs/>
          <w:sz w:val="28"/>
          <w:szCs w:val="28"/>
        </w:rPr>
        <w:t>说明：</w:t>
      </w:r>
      <w:r>
        <w:rPr>
          <w:rFonts w:hint="eastAsia" w:ascii="仿宋" w:hAnsi="仿宋" w:eastAsia="仿宋"/>
          <w:sz w:val="28"/>
          <w:szCs w:val="28"/>
        </w:rPr>
        <w:t>本表是经</w:t>
      </w:r>
      <w:r>
        <w:rPr>
          <w:rFonts w:hint="eastAsia" w:ascii="仿宋" w:hAnsi="仿宋" w:eastAsia="仿宋"/>
          <w:sz w:val="28"/>
          <w:szCs w:val="28"/>
          <w:lang w:eastAsia="zh-CN"/>
        </w:rPr>
        <w:t>谈判</w:t>
      </w:r>
      <w:r>
        <w:rPr>
          <w:rFonts w:hint="eastAsia" w:ascii="仿宋" w:hAnsi="仿宋" w:eastAsia="仿宋"/>
          <w:sz w:val="28"/>
          <w:szCs w:val="28"/>
        </w:rPr>
        <w:t>后供应商的报价表，供应商不需要在响应性文件中附此表，而是自行准备加盖单位公章的空白报价表若干份，以便在</w:t>
      </w:r>
      <w:r>
        <w:rPr>
          <w:rFonts w:hint="eastAsia" w:ascii="仿宋" w:hAnsi="仿宋" w:eastAsia="仿宋"/>
          <w:sz w:val="28"/>
          <w:szCs w:val="28"/>
          <w:lang w:eastAsia="zh-CN"/>
        </w:rPr>
        <w:t>谈判</w:t>
      </w:r>
      <w:r>
        <w:rPr>
          <w:rFonts w:hint="eastAsia" w:ascii="仿宋" w:hAnsi="仿宋" w:eastAsia="仿宋"/>
          <w:sz w:val="28"/>
          <w:szCs w:val="28"/>
        </w:rPr>
        <w:t>小组规定的时间现场填写。</w:t>
      </w:r>
    </w:p>
    <w:p>
      <w:pPr>
        <w:bidi w:val="0"/>
        <w:rPr>
          <w:rFonts w:hint="eastAsia"/>
          <w:lang w:val="en-US" w:eastAsia="zh-CN"/>
        </w:rPr>
      </w:pPr>
    </w:p>
    <w:p>
      <w:pPr>
        <w:bidi w:val="0"/>
        <w:rPr>
          <w:rFonts w:hint="eastAsia"/>
          <w:lang w:val="en-US" w:eastAsia="zh-CN"/>
        </w:rPr>
      </w:pPr>
    </w:p>
    <w:p>
      <w:pPr>
        <w:spacing w:line="360" w:lineRule="auto"/>
        <w:rPr>
          <w:rFonts w:hint="eastAsia" w:ascii="仿宋" w:hAnsi="仿宋" w:eastAsia="仿宋"/>
          <w:b/>
          <w:color w:val="000000"/>
          <w:sz w:val="28"/>
          <w:szCs w:val="28"/>
        </w:rPr>
        <w:sectPr>
          <w:footerReference r:id="rId9" w:type="default"/>
          <w:pgSz w:w="11906" w:h="16838"/>
          <w:pgMar w:top="1440" w:right="1440" w:bottom="2098" w:left="1440" w:header="851" w:footer="992" w:gutter="0"/>
          <w:pgNumType w:fmt="numberInDash"/>
          <w:cols w:space="720" w:num="1"/>
          <w:rtlGutter w:val="0"/>
          <w:docGrid w:linePitch="312" w:charSpace="0"/>
        </w:sectPr>
      </w:pPr>
    </w:p>
    <w:p>
      <w:pPr>
        <w:spacing w:line="360" w:lineRule="auto"/>
        <w:rPr>
          <w:rFonts w:hint="default" w:ascii="仿宋" w:hAnsi="仿宋" w:eastAsia="仿宋"/>
          <w:b/>
          <w:color w:val="000000"/>
          <w:sz w:val="28"/>
          <w:szCs w:val="28"/>
          <w:lang w:val="en-US" w:eastAsia="zh-CN"/>
        </w:rPr>
      </w:pPr>
      <w:r>
        <w:rPr>
          <w:rFonts w:hint="eastAsia" w:ascii="仿宋" w:hAnsi="仿宋" w:eastAsia="仿宋"/>
          <w:b/>
          <w:color w:val="000000"/>
          <w:sz w:val="28"/>
          <w:szCs w:val="28"/>
        </w:rPr>
        <w:t>附件</w:t>
      </w:r>
      <w:r>
        <w:rPr>
          <w:rFonts w:hint="eastAsia" w:ascii="仿宋" w:hAnsi="仿宋" w:eastAsia="仿宋"/>
          <w:b/>
          <w:color w:val="000000"/>
          <w:sz w:val="28"/>
          <w:szCs w:val="28"/>
          <w:lang w:val="en-US" w:eastAsia="zh-CN"/>
        </w:rPr>
        <w:t>13</w:t>
      </w:r>
    </w:p>
    <w:p>
      <w:pPr>
        <w:pStyle w:val="2"/>
        <w:ind w:left="0" w:leftChars="0" w:firstLine="0" w:firstLineChars="0"/>
        <w:rPr>
          <w:rFonts w:hint="eastAsia"/>
          <w:lang w:val="en-US" w:eastAsia="zh-CN"/>
        </w:rPr>
      </w:pPr>
    </w:p>
    <w:p>
      <w:pPr>
        <w:pStyle w:val="22"/>
        <w:rPr>
          <w:rFonts w:hint="eastAsia" w:ascii="仿宋" w:hAnsi="仿宋" w:eastAsia="仿宋"/>
          <w:b/>
          <w:color w:val="000000"/>
          <w:sz w:val="28"/>
          <w:szCs w:val="28"/>
          <w:lang w:val="en-US" w:eastAsia="zh-CN"/>
        </w:rPr>
      </w:pPr>
    </w:p>
    <w:p>
      <w:pPr>
        <w:pStyle w:val="22"/>
        <w:rPr>
          <w:rFonts w:hint="eastAsia" w:ascii="仿宋" w:hAnsi="仿宋" w:eastAsia="仿宋"/>
          <w:b/>
          <w:color w:val="000000"/>
          <w:sz w:val="28"/>
          <w:szCs w:val="28"/>
          <w:lang w:val="en-US" w:eastAsia="zh-CN"/>
        </w:rPr>
      </w:pPr>
    </w:p>
    <w:p>
      <w:pPr>
        <w:jc w:val="center"/>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sz w:val="32"/>
          <w:szCs w:val="32"/>
          <w:lang w:val="en-US" w:eastAsia="zh-CN"/>
        </w:rPr>
        <w:t>供应商认为需补充的其它资料或说明</w:t>
      </w:r>
    </w:p>
    <w:p>
      <w:pPr>
        <w:pStyle w:val="22"/>
        <w:rPr>
          <w:rFonts w:hint="eastAsia" w:ascii="仿宋" w:hAnsi="仿宋" w:eastAsia="仿宋"/>
          <w:b/>
          <w:color w:val="000000"/>
          <w:sz w:val="36"/>
          <w:szCs w:val="36"/>
        </w:rPr>
      </w:pPr>
    </w:p>
    <w:p>
      <w:pPr>
        <w:spacing w:line="240" w:lineRule="exact"/>
        <w:outlineLvl w:val="2"/>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pStyle w:val="46"/>
        <w:rPr>
          <w:rFonts w:hint="eastAsia" w:ascii="仿宋_GB2312" w:hAnsi="仿宋_GB2312" w:eastAsia="仿宋_GB2312" w:cs="仿宋_GB2312"/>
          <w:b/>
          <w:bCs/>
          <w:sz w:val="28"/>
          <w:szCs w:val="28"/>
        </w:rPr>
      </w:pPr>
    </w:p>
    <w:p>
      <w:pPr>
        <w:tabs>
          <w:tab w:val="left" w:pos="8085"/>
        </w:tabs>
        <w:spacing w:line="360" w:lineRule="auto"/>
        <w:ind w:firstLine="281" w:firstLineChars="100"/>
        <w:rPr>
          <w:rFonts w:ascii="仿宋" w:hAnsi="仿宋" w:eastAsia="仿宋"/>
          <w:b/>
          <w:color w:val="000000"/>
          <w:sz w:val="28"/>
          <w:szCs w:val="28"/>
        </w:rPr>
      </w:pPr>
      <w:r>
        <w:rPr>
          <w:rFonts w:hint="eastAsia" w:ascii="仿宋" w:hAnsi="仿宋" w:eastAsia="仿宋"/>
          <w:b/>
          <w:color w:val="000000"/>
          <w:sz w:val="28"/>
          <w:szCs w:val="28"/>
        </w:rPr>
        <w:t>附件</w:t>
      </w:r>
      <w:r>
        <w:rPr>
          <w:rFonts w:hint="eastAsia" w:ascii="仿宋" w:hAnsi="仿宋" w:eastAsia="仿宋"/>
          <w:b/>
          <w:color w:val="000000"/>
          <w:sz w:val="28"/>
          <w:szCs w:val="28"/>
          <w:lang w:val="en-US" w:eastAsia="zh-CN"/>
        </w:rPr>
        <w:t>14</w:t>
      </w:r>
      <w:r>
        <w:rPr>
          <w:rFonts w:hint="eastAsia" w:ascii="仿宋" w:hAnsi="仿宋" w:eastAsia="仿宋"/>
          <w:b/>
          <w:color w:val="000000"/>
          <w:sz w:val="28"/>
          <w:szCs w:val="28"/>
        </w:rPr>
        <w:tab/>
      </w:r>
    </w:p>
    <w:p>
      <w:pPr>
        <w:pStyle w:val="22"/>
        <w:ind w:left="0" w:leftChars="0" w:firstLine="0" w:firstLineChars="0"/>
        <w:rPr>
          <w:rFonts w:ascii="仿宋" w:hAnsi="仿宋" w:eastAsia="仿宋"/>
          <w:b/>
          <w:color w:val="000000"/>
          <w:sz w:val="30"/>
          <w:szCs w:val="30"/>
        </w:rPr>
      </w:pPr>
    </w:p>
    <w:p>
      <w:pPr>
        <w:spacing w:line="240" w:lineRule="exact"/>
        <w:outlineLvl w:val="2"/>
        <w:rPr>
          <w:rFonts w:hint="eastAsia" w:ascii="仿宋" w:hAnsi="仿宋" w:eastAsia="仿宋"/>
          <w:bCs/>
          <w:color w:val="000000"/>
          <w:szCs w:val="21"/>
        </w:rPr>
      </w:pPr>
    </w:p>
    <w:p>
      <w:pPr>
        <w:spacing w:line="300" w:lineRule="exact"/>
        <w:rPr>
          <w:rFonts w:hint="eastAsia" w:ascii="仿宋" w:hAnsi="仿宋" w:eastAsia="仿宋"/>
          <w:bCs/>
          <w:color w:val="000000"/>
          <w:szCs w:val="21"/>
        </w:rPr>
      </w:pPr>
    </w:p>
    <w:p>
      <w:pPr>
        <w:spacing w:line="1000" w:lineRule="exact"/>
        <w:rPr>
          <w:rFonts w:hint="eastAsia" w:ascii="仿宋" w:hAnsi="仿宋" w:eastAsia="仿宋"/>
          <w:color w:val="000000"/>
          <w:sz w:val="24"/>
        </w:rPr>
      </w:pPr>
    </w:p>
    <w:p>
      <w:pPr>
        <w:pStyle w:val="2"/>
        <w:rPr>
          <w:rFonts w:hint="eastAsia"/>
        </w:rPr>
      </w:pPr>
    </w:p>
    <w:p>
      <w:pPr>
        <w:spacing w:line="1000" w:lineRule="exact"/>
        <w:rPr>
          <w:rFonts w:hint="eastAsia" w:ascii="仿宋" w:hAnsi="仿宋" w:eastAsia="仿宋"/>
          <w:b/>
          <w:color w:val="000000"/>
          <w:spacing w:val="78"/>
          <w:sz w:val="36"/>
          <w:szCs w:val="36"/>
        </w:rPr>
      </w:pPr>
    </w:p>
    <w:p>
      <w:pPr>
        <w:spacing w:line="1000" w:lineRule="exact"/>
        <w:jc w:val="center"/>
        <w:rPr>
          <w:rFonts w:hint="eastAsia" w:ascii="仿宋" w:hAnsi="仿宋" w:eastAsia="仿宋"/>
          <w:b/>
          <w:color w:val="000000"/>
          <w:spacing w:val="78"/>
          <w:sz w:val="90"/>
          <w:szCs w:val="90"/>
        </w:rPr>
      </w:pPr>
      <w:r>
        <w:rPr>
          <w:rFonts w:hint="eastAsia" w:ascii="仿宋" w:hAnsi="仿宋" w:eastAsia="仿宋"/>
          <w:b/>
          <w:color w:val="000000"/>
          <w:spacing w:val="78"/>
          <w:sz w:val="90"/>
          <w:szCs w:val="90"/>
        </w:rPr>
        <w:t>响 应 文 件</w:t>
      </w:r>
    </w:p>
    <w:p>
      <w:pPr>
        <w:spacing w:line="500" w:lineRule="exact"/>
        <w:jc w:val="center"/>
        <w:rPr>
          <w:rFonts w:hint="eastAsia" w:ascii="仿宋" w:hAnsi="仿宋" w:eastAsia="仿宋"/>
          <w:b/>
          <w:bCs/>
          <w:color w:val="000000"/>
          <w:sz w:val="36"/>
        </w:rPr>
      </w:pPr>
    </w:p>
    <w:p>
      <w:pPr>
        <w:spacing w:line="500" w:lineRule="exact"/>
        <w:jc w:val="center"/>
        <w:rPr>
          <w:rFonts w:hint="eastAsia" w:ascii="仿宋" w:hAnsi="仿宋" w:eastAsia="仿宋"/>
          <w:b/>
          <w:bCs/>
          <w:color w:val="000000"/>
          <w:sz w:val="36"/>
        </w:rPr>
      </w:pPr>
    </w:p>
    <w:p>
      <w:pPr>
        <w:pStyle w:val="2"/>
        <w:rPr>
          <w:rFonts w:hint="eastAsia" w:ascii="仿宋" w:hAnsi="仿宋" w:eastAsia="仿宋"/>
          <w:b/>
          <w:bCs/>
          <w:color w:val="000000"/>
          <w:sz w:val="18"/>
          <w:szCs w:val="8"/>
        </w:rPr>
      </w:pPr>
    </w:p>
    <w:p>
      <w:pPr>
        <w:pStyle w:val="2"/>
        <w:ind w:left="0" w:leftChars="0" w:firstLine="0" w:firstLineChars="0"/>
        <w:rPr>
          <w:rFonts w:hint="eastAsia"/>
        </w:rPr>
      </w:pPr>
    </w:p>
    <w:p>
      <w:pPr>
        <w:pStyle w:val="18"/>
        <w:rPr>
          <w:rFonts w:hint="eastAsia"/>
        </w:rPr>
      </w:pPr>
    </w:p>
    <w:p>
      <w:pPr>
        <w:spacing w:line="500" w:lineRule="exact"/>
        <w:jc w:val="center"/>
        <w:rPr>
          <w:rFonts w:hint="eastAsia" w:ascii="仿宋" w:hAnsi="仿宋" w:eastAsia="仿宋"/>
          <w:b/>
          <w:bCs/>
          <w:color w:val="000000"/>
          <w:sz w:val="36"/>
        </w:rPr>
      </w:pPr>
    </w:p>
    <w:p>
      <w:pPr>
        <w:pStyle w:val="4"/>
        <w:keepNext w:val="0"/>
        <w:keepLines w:val="0"/>
        <w:widowControl/>
        <w:shd w:val="clear" w:color="auto" w:fill="FFFFFF"/>
        <w:spacing w:before="0" w:after="0"/>
        <w:rPr>
          <w:rFonts w:hint="eastAsia" w:ascii="仿宋_GB2312" w:hAnsi="仿宋_GB2312" w:eastAsia="仿宋_GB2312" w:cs="仿宋_GB2312"/>
        </w:rPr>
      </w:pPr>
      <w:r>
        <w:rPr>
          <w:rFonts w:hint="eastAsia" w:ascii="仿宋_GB2312" w:hAnsi="仿宋_GB2312" w:eastAsia="仿宋_GB2312" w:cs="仿宋_GB2312"/>
        </w:rPr>
        <w:t>项目名称:</w:t>
      </w:r>
    </w:p>
    <w:p>
      <w:pPr>
        <w:rPr>
          <w:rFonts w:hint="eastAsia"/>
        </w:rPr>
      </w:pPr>
    </w:p>
    <w:p>
      <w:pPr>
        <w:spacing w:line="360" w:lineRule="auto"/>
        <w:rPr>
          <w:rFonts w:hint="eastAsia" w:ascii="仿宋" w:hAnsi="仿宋" w:eastAsia="仿宋"/>
          <w:b/>
          <w:bCs/>
          <w:color w:val="000000"/>
          <w:sz w:val="36"/>
        </w:rPr>
      </w:pPr>
      <w:r>
        <w:rPr>
          <w:rFonts w:hint="eastAsia" w:ascii="仿宋_GB2312" w:hAnsi="仿宋_GB2312" w:eastAsia="仿宋_GB2312" w:cs="仿宋_GB2312"/>
          <w:b/>
          <w:bCs/>
          <w:sz w:val="32"/>
          <w:szCs w:val="32"/>
        </w:rPr>
        <w:t>项目编号：</w:t>
      </w:r>
    </w:p>
    <w:p>
      <w:pPr>
        <w:spacing w:line="420" w:lineRule="exact"/>
        <w:ind w:firstLine="640" w:firstLineChars="177"/>
        <w:jc w:val="center"/>
        <w:rPr>
          <w:rFonts w:hint="eastAsia" w:ascii="仿宋" w:hAnsi="仿宋" w:eastAsia="仿宋"/>
          <w:b/>
          <w:bCs/>
          <w:color w:val="000000"/>
          <w:sz w:val="36"/>
        </w:rPr>
      </w:pPr>
    </w:p>
    <w:p>
      <w:pPr>
        <w:spacing w:line="420" w:lineRule="exact"/>
        <w:rPr>
          <w:rFonts w:hint="eastAsia" w:ascii="仿宋" w:hAnsi="仿宋" w:eastAsia="仿宋"/>
          <w:b/>
          <w:bCs/>
          <w:color w:val="000000"/>
          <w:sz w:val="32"/>
          <w:szCs w:val="22"/>
        </w:rPr>
      </w:pPr>
      <w:r>
        <w:rPr>
          <w:rFonts w:hint="eastAsia" w:ascii="仿宋" w:hAnsi="仿宋" w:eastAsia="仿宋"/>
          <w:b/>
          <w:bCs/>
          <w:color w:val="000000"/>
          <w:sz w:val="32"/>
          <w:szCs w:val="22"/>
        </w:rPr>
        <w:t>供应商全称（盖公章）：</w:t>
      </w:r>
    </w:p>
    <w:p>
      <w:pPr>
        <w:spacing w:line="420" w:lineRule="exact"/>
        <w:ind w:firstLine="569" w:firstLineChars="177"/>
        <w:jc w:val="center"/>
        <w:rPr>
          <w:rFonts w:hint="eastAsia" w:ascii="仿宋" w:hAnsi="仿宋" w:eastAsia="仿宋"/>
          <w:b/>
          <w:bCs/>
          <w:color w:val="000000"/>
          <w:sz w:val="32"/>
          <w:szCs w:val="22"/>
        </w:rPr>
      </w:pPr>
    </w:p>
    <w:p>
      <w:pPr>
        <w:spacing w:line="420" w:lineRule="exact"/>
        <w:rPr>
          <w:rFonts w:hint="eastAsia" w:ascii="仿宋" w:hAnsi="仿宋" w:eastAsia="仿宋"/>
          <w:b/>
          <w:bCs/>
          <w:color w:val="000000"/>
          <w:spacing w:val="-40"/>
          <w:sz w:val="32"/>
          <w:szCs w:val="22"/>
        </w:rPr>
      </w:pPr>
      <w:r>
        <w:rPr>
          <w:rFonts w:hint="eastAsia" w:ascii="仿宋" w:hAnsi="仿宋" w:eastAsia="仿宋"/>
          <w:b/>
          <w:bCs/>
          <w:color w:val="000000"/>
          <w:spacing w:val="-24"/>
          <w:sz w:val="32"/>
          <w:szCs w:val="22"/>
        </w:rPr>
        <w:t>法定代表人或委托全权代理人签字</w:t>
      </w:r>
      <w:r>
        <w:rPr>
          <w:rFonts w:hint="eastAsia" w:ascii="仿宋" w:hAnsi="仿宋" w:eastAsia="仿宋"/>
          <w:b/>
          <w:bCs/>
          <w:color w:val="000000"/>
          <w:spacing w:val="-40"/>
          <w:sz w:val="32"/>
          <w:szCs w:val="22"/>
        </w:rPr>
        <w:t>：</w:t>
      </w:r>
    </w:p>
    <w:p>
      <w:pPr>
        <w:spacing w:line="500" w:lineRule="exact"/>
        <w:jc w:val="center"/>
        <w:rPr>
          <w:rFonts w:hint="eastAsia" w:ascii="仿宋" w:hAnsi="仿宋" w:eastAsia="仿宋"/>
          <w:b/>
          <w:bCs/>
          <w:color w:val="000000"/>
          <w:sz w:val="36"/>
        </w:rPr>
      </w:pPr>
    </w:p>
    <w:p>
      <w:pPr>
        <w:spacing w:line="500" w:lineRule="exact"/>
        <w:rPr>
          <w:rFonts w:hint="eastAsia" w:ascii="仿宋" w:hAnsi="仿宋" w:eastAsia="仿宋"/>
          <w:b/>
          <w:bCs/>
          <w:color w:val="000000"/>
          <w:sz w:val="36"/>
        </w:rPr>
      </w:pPr>
    </w:p>
    <w:p>
      <w:pPr>
        <w:spacing w:line="420" w:lineRule="exact"/>
        <w:jc w:val="center"/>
        <w:rPr>
          <w:rFonts w:hint="eastAsia"/>
          <w:spacing w:val="0"/>
        </w:rPr>
      </w:pPr>
      <w:r>
        <w:rPr>
          <w:rFonts w:hint="eastAsia" w:ascii="仿宋" w:hAnsi="仿宋" w:eastAsia="仿宋"/>
          <w:b/>
          <w:bCs/>
          <w:color w:val="000000"/>
          <w:spacing w:val="0"/>
          <w:sz w:val="32"/>
          <w:szCs w:val="22"/>
        </w:rPr>
        <w:t>日期：   年    月    日</w:t>
      </w:r>
    </w:p>
    <w:p>
      <w:pPr>
        <w:spacing w:line="420" w:lineRule="exact"/>
        <w:jc w:val="center"/>
        <w:rPr>
          <w:rFonts w:hint="eastAsia"/>
        </w:rPr>
      </w:pPr>
    </w:p>
    <w:sectPr>
      <w:footerReference r:id="rId10" w:type="default"/>
      <w:type w:val="continuous"/>
      <w:pgSz w:w="11906" w:h="16838"/>
      <w:pgMar w:top="1440" w:right="1440" w:bottom="2098" w:left="1440" w:header="851" w:footer="992" w:gutter="0"/>
      <w:pgNumType w:fmt="numberInDash"/>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6"/>
                            </w:rPr>
                          </w:pPr>
                          <w:r>
                            <w:fldChar w:fldCharType="begin"/>
                          </w:r>
                          <w:r>
                            <w:rPr>
                              <w:rStyle w:val="26"/>
                            </w:rPr>
                            <w:instrText xml:space="preserve">PAGE  </w:instrText>
                          </w:r>
                          <w:r>
                            <w:fldChar w:fldCharType="separate"/>
                          </w:r>
                          <w:r>
                            <w:rPr>
                              <w:rStyle w:val="26"/>
                            </w:rPr>
                            <w:t>45</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DcgBAACa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w5bW5a+ILw+Jmyi9JYrjLBTYRxZYTetV96JP+8l6/ZL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Eb0A3IAQAAmgMAAA4AAAAAAAAAAQAgAAAAHgEAAGRycy9lMm9Eb2Mu&#10;eG1sUEsFBgAAAAAGAAYAWQEAAFgFAAAAAA==&#10;">
              <v:fill on="f" focussize="0,0"/>
              <v:stroke on="f"/>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ESrTmAQAAy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dEWJZQYHfv718/z7&#10;7/nPD7JM8vQeaoy68xgXh7duwKWZ7wEvE+tBBpP+yIegH8U9XcQVQyQ8JVXLqirRxdE3HxC/eEj3&#10;AeJ74QxJRkMDTi+Lyo4fIY6hc0iqZt2t0jpPUFvSI+qqerPKGRcXomuLRRKLsdtkxWE3TNR2rj0h&#10;M3wQWLFz4TslPa5DQy1uPyX6g0W10+bMRpiN3WwwyzGxoZGS0XwXxw07+KD2Xd651C/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RBEq05gEA&#10;AMgDAAAOAAAAAAAAAAEAIAAAACIBAABkcnMvZTJvRG9jLnhtbFBLBQYAAAAABgAGAFkBAAB6BQAA&#10;AAA=&#10;">
              <v:fill on="f" focussize="0,0"/>
              <v:stroke on="f" weight="1.2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6"/>
                            </w:rPr>
                          </w:pPr>
                          <w:r>
                            <w:fldChar w:fldCharType="begin"/>
                          </w:r>
                          <w:r>
                            <w:rPr>
                              <w:rStyle w:val="26"/>
                            </w:rPr>
                            <w:instrText xml:space="preserve">PAGE  </w:instrText>
                          </w:r>
                          <w:r>
                            <w:fldChar w:fldCharType="separate"/>
                          </w:r>
                          <w:r>
                            <w:rPr>
                              <w:rStyle w:val="26"/>
                            </w:rPr>
                            <w:t>45</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v:fill on="f" focussize="0,0"/>
              <v:stroke on="f"/>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6"/>
                            </w:rPr>
                          </w:pPr>
                          <w:r>
                            <w:fldChar w:fldCharType="begin"/>
                          </w:r>
                          <w:r>
                            <w:rPr>
                              <w:rStyle w:val="26"/>
                            </w:rPr>
                            <w:instrText xml:space="preserve">PAGE  </w:instrText>
                          </w:r>
                          <w:r>
                            <w:fldChar w:fldCharType="separate"/>
                          </w:r>
                          <w:r>
                            <w:rPr>
                              <w:rStyle w:val="26"/>
                            </w:rPr>
                            <w:t>45</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n1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1p9X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eastAsia="宋体"/>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65B57"/>
    <w:multiLevelType w:val="singleLevel"/>
    <w:tmpl w:val="FEB65B57"/>
    <w:lvl w:ilvl="0" w:tentative="0">
      <w:start w:val="3"/>
      <w:numFmt w:val="chineseCounting"/>
      <w:suff w:val="space"/>
      <w:lvlText w:val="第%1部分"/>
      <w:lvlJc w:val="left"/>
      <w:rPr>
        <w:rFonts w:hint="eastAsia"/>
      </w:rPr>
    </w:lvl>
  </w:abstractNum>
  <w:abstractNum w:abstractNumId="1">
    <w:nsid w:val="02B34A97"/>
    <w:multiLevelType w:val="multilevel"/>
    <w:tmpl w:val="02B34A97"/>
    <w:lvl w:ilvl="0" w:tentative="0">
      <w:start w:val="1"/>
      <w:numFmt w:val="chineseCountingThousand"/>
      <w:pStyle w:val="3"/>
      <w:isLgl/>
      <w:suff w:val="space"/>
      <w:lvlText w:val="第%1章"/>
      <w:lvlJc w:val="center"/>
      <w:pPr>
        <w:ind w:left="720" w:firstLine="0"/>
      </w:pPr>
      <w:rPr>
        <w:rFonts w:hint="eastAsia" w:ascii="Times New Roman" w:hAnsi="Times New Roman" w:eastAsia="宋体"/>
        <w:b/>
        <w:i w:val="0"/>
        <w:sz w:val="44"/>
        <w:szCs w:val="44"/>
      </w:rPr>
    </w:lvl>
    <w:lvl w:ilvl="1" w:tentative="0">
      <w:start w:val="1"/>
      <w:numFmt w:val="chineseCountingThousand"/>
      <w:suff w:val="space"/>
      <w:lvlText w:val="%2."/>
      <w:lvlJc w:val="left"/>
      <w:pPr>
        <w:ind w:left="0" w:firstLine="0"/>
      </w:pPr>
      <w:rPr>
        <w:rFonts w:hint="eastAsia" w:ascii="Times New Roman" w:hAnsi="Times New Roman" w:eastAsia="宋体"/>
        <w:b/>
        <w:sz w:val="32"/>
        <w:szCs w:val="32"/>
      </w:rPr>
    </w:lvl>
    <w:lvl w:ilvl="2" w:tentative="0">
      <w:start w:val="1"/>
      <w:numFmt w:val="chineseCountingThousand"/>
      <w:suff w:val="space"/>
      <w:lvlText w:val="（%3）"/>
      <w:lvlJc w:val="left"/>
      <w:pPr>
        <w:ind w:left="-90" w:firstLine="510"/>
      </w:pPr>
      <w:rPr>
        <w:b w:val="0"/>
        <w:sz w:val="30"/>
        <w:szCs w:val="30"/>
      </w:rPr>
    </w:lvl>
    <w:lvl w:ilvl="3" w:tentative="0">
      <w:start w:val="1"/>
      <w:numFmt w:val="decimal"/>
      <w:lvlRestart w:val="0"/>
      <w:suff w:val="space"/>
      <w:lvlText w:val="%4."/>
      <w:lvlJc w:val="left"/>
      <w:pPr>
        <w:ind w:left="120" w:firstLine="510"/>
      </w:pPr>
      <w:rPr>
        <w:rFonts w:hint="eastAsia" w:ascii="宋体" w:hAnsi="宋体" w:eastAsia="宋体"/>
        <w:b w:val="0"/>
        <w:sz w:val="28"/>
        <w:szCs w:val="28"/>
      </w:rPr>
    </w:lvl>
    <w:lvl w:ilvl="4" w:tentative="0">
      <w:start w:val="1"/>
      <w:numFmt w:val="decimal"/>
      <w:lvlText w:val="%4.%5"/>
      <w:lvlJc w:val="left"/>
      <w:pPr>
        <w:tabs>
          <w:tab w:val="left" w:pos="510"/>
        </w:tabs>
        <w:ind w:left="0" w:firstLine="510"/>
      </w:pPr>
      <w:rPr>
        <w:rFonts w:hint="eastAsia" w:ascii="Times New Roman" w:hAnsi="Times New Roman" w:eastAsia="宋体"/>
        <w:b w:val="0"/>
        <w:i w:val="0"/>
        <w:color w:val="FF00FF"/>
        <w:sz w:val="24"/>
        <w:szCs w:val="24"/>
      </w:rPr>
    </w:lvl>
    <w:lvl w:ilvl="5" w:tentative="0">
      <w:start w:val="1"/>
      <w:numFmt w:val="decimal"/>
      <w:lvlText w:val="%4.%5.%6"/>
      <w:lvlJc w:val="left"/>
      <w:pPr>
        <w:tabs>
          <w:tab w:val="left" w:pos="510"/>
        </w:tabs>
        <w:ind w:left="0" w:firstLine="510"/>
      </w:pPr>
      <w:rPr>
        <w:rFonts w:hint="eastAsia" w:ascii="Times New Roman" w:hAnsi="Times New Roman" w:eastAsia="宋体"/>
        <w:b w:val="0"/>
        <w:i w:val="0"/>
        <w:sz w:val="24"/>
        <w:szCs w:val="24"/>
      </w:rPr>
    </w:lvl>
    <w:lvl w:ilvl="6" w:tentative="0">
      <w:start w:val="1"/>
      <w:numFmt w:val="lowerLetter"/>
      <w:lvlText w:val="%7."/>
      <w:lvlJc w:val="left"/>
      <w:pPr>
        <w:tabs>
          <w:tab w:val="left" w:pos="510"/>
        </w:tabs>
        <w:ind w:left="0" w:firstLine="624"/>
      </w:pPr>
    </w:lvl>
    <w:lvl w:ilvl="7" w:tentative="0">
      <w:start w:val="1"/>
      <w:numFmt w:val="lowerLetter"/>
      <w:lvlText w:val="（%8)"/>
      <w:lvlJc w:val="left"/>
      <w:pPr>
        <w:tabs>
          <w:tab w:val="left" w:pos="510"/>
        </w:tabs>
        <w:ind w:left="0" w:firstLine="510"/>
      </w:pPr>
    </w:lvl>
    <w:lvl w:ilvl="8" w:tentative="0">
      <w:start w:val="1"/>
      <w:numFmt w:val="lowerRoman"/>
      <w:lvlText w:val="%9."/>
      <w:lvlJc w:val="right"/>
      <w:pPr>
        <w:tabs>
          <w:tab w:val="left" w:pos="3780"/>
        </w:tabs>
        <w:ind w:left="3780" w:hanging="420"/>
      </w:pPr>
    </w:lvl>
  </w:abstractNum>
  <w:abstractNum w:abstractNumId="2">
    <w:nsid w:val="420C153B"/>
    <w:multiLevelType w:val="multilevel"/>
    <w:tmpl w:val="420C153B"/>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F1161D"/>
    <w:multiLevelType w:val="singleLevel"/>
    <w:tmpl w:val="60F1161D"/>
    <w:lvl w:ilvl="0" w:tentative="0">
      <w:start w:val="3"/>
      <w:numFmt w:val="chineseCounting"/>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YmVkMDdiNGI3NTdlNWQ4MmRmYTliZDgwNDBiNjIifQ=="/>
  </w:docVars>
  <w:rsids>
    <w:rsidRoot w:val="00820EAD"/>
    <w:rsid w:val="000144B2"/>
    <w:rsid w:val="000441A7"/>
    <w:rsid w:val="000617CF"/>
    <w:rsid w:val="0007058B"/>
    <w:rsid w:val="00076A8B"/>
    <w:rsid w:val="000A5227"/>
    <w:rsid w:val="000B5585"/>
    <w:rsid w:val="000D1D7D"/>
    <w:rsid w:val="000D69D5"/>
    <w:rsid w:val="00106C39"/>
    <w:rsid w:val="00107670"/>
    <w:rsid w:val="00133561"/>
    <w:rsid w:val="001556CF"/>
    <w:rsid w:val="00162C7F"/>
    <w:rsid w:val="00192A5C"/>
    <w:rsid w:val="001B6057"/>
    <w:rsid w:val="001C709F"/>
    <w:rsid w:val="001E7DA4"/>
    <w:rsid w:val="001F73BE"/>
    <w:rsid w:val="0021296B"/>
    <w:rsid w:val="0021376F"/>
    <w:rsid w:val="00227C7D"/>
    <w:rsid w:val="00252498"/>
    <w:rsid w:val="00263144"/>
    <w:rsid w:val="002907A4"/>
    <w:rsid w:val="002A4157"/>
    <w:rsid w:val="00302D9F"/>
    <w:rsid w:val="0031037C"/>
    <w:rsid w:val="003510EF"/>
    <w:rsid w:val="00373DF2"/>
    <w:rsid w:val="00384B60"/>
    <w:rsid w:val="003850E9"/>
    <w:rsid w:val="00386180"/>
    <w:rsid w:val="003A1B86"/>
    <w:rsid w:val="003B1745"/>
    <w:rsid w:val="003B3982"/>
    <w:rsid w:val="003D4458"/>
    <w:rsid w:val="003E3D36"/>
    <w:rsid w:val="003E6F14"/>
    <w:rsid w:val="004140BB"/>
    <w:rsid w:val="004145CE"/>
    <w:rsid w:val="00416D3F"/>
    <w:rsid w:val="00430937"/>
    <w:rsid w:val="0044377F"/>
    <w:rsid w:val="00443A6E"/>
    <w:rsid w:val="0044606B"/>
    <w:rsid w:val="0045243E"/>
    <w:rsid w:val="0046718E"/>
    <w:rsid w:val="00467603"/>
    <w:rsid w:val="00481052"/>
    <w:rsid w:val="004B02A1"/>
    <w:rsid w:val="004B5ABE"/>
    <w:rsid w:val="004D312E"/>
    <w:rsid w:val="00500106"/>
    <w:rsid w:val="00503D1A"/>
    <w:rsid w:val="005116F3"/>
    <w:rsid w:val="00523F10"/>
    <w:rsid w:val="00531641"/>
    <w:rsid w:val="00536AE6"/>
    <w:rsid w:val="00580B0A"/>
    <w:rsid w:val="0058447C"/>
    <w:rsid w:val="005A2E97"/>
    <w:rsid w:val="005B129A"/>
    <w:rsid w:val="005B77E4"/>
    <w:rsid w:val="005C1486"/>
    <w:rsid w:val="005F0BAD"/>
    <w:rsid w:val="0061756B"/>
    <w:rsid w:val="00633CDC"/>
    <w:rsid w:val="00641A64"/>
    <w:rsid w:val="00655EDF"/>
    <w:rsid w:val="0067762C"/>
    <w:rsid w:val="006A3BB7"/>
    <w:rsid w:val="006A62D3"/>
    <w:rsid w:val="00733F18"/>
    <w:rsid w:val="00746B18"/>
    <w:rsid w:val="0077273B"/>
    <w:rsid w:val="00777E9E"/>
    <w:rsid w:val="007862C4"/>
    <w:rsid w:val="00791F25"/>
    <w:rsid w:val="007962C5"/>
    <w:rsid w:val="007A4542"/>
    <w:rsid w:val="007A6479"/>
    <w:rsid w:val="007B4E8B"/>
    <w:rsid w:val="007C0523"/>
    <w:rsid w:val="007D7597"/>
    <w:rsid w:val="007F1F86"/>
    <w:rsid w:val="007F6C6F"/>
    <w:rsid w:val="00814083"/>
    <w:rsid w:val="00820EAD"/>
    <w:rsid w:val="00825869"/>
    <w:rsid w:val="00834791"/>
    <w:rsid w:val="00835BF1"/>
    <w:rsid w:val="00837CF7"/>
    <w:rsid w:val="0084088D"/>
    <w:rsid w:val="00847ED5"/>
    <w:rsid w:val="0086087B"/>
    <w:rsid w:val="00907851"/>
    <w:rsid w:val="00916553"/>
    <w:rsid w:val="00982EC3"/>
    <w:rsid w:val="00996C49"/>
    <w:rsid w:val="009A2647"/>
    <w:rsid w:val="009A46EA"/>
    <w:rsid w:val="009B5DB6"/>
    <w:rsid w:val="009D1316"/>
    <w:rsid w:val="009F7AC3"/>
    <w:rsid w:val="00A01043"/>
    <w:rsid w:val="00A566E8"/>
    <w:rsid w:val="00A800F5"/>
    <w:rsid w:val="00A82D20"/>
    <w:rsid w:val="00A90D36"/>
    <w:rsid w:val="00AA0282"/>
    <w:rsid w:val="00AC0CB1"/>
    <w:rsid w:val="00AC23A3"/>
    <w:rsid w:val="00AC65ED"/>
    <w:rsid w:val="00AE34D9"/>
    <w:rsid w:val="00AF3992"/>
    <w:rsid w:val="00AF75DE"/>
    <w:rsid w:val="00B13E93"/>
    <w:rsid w:val="00B255FB"/>
    <w:rsid w:val="00B424E1"/>
    <w:rsid w:val="00B44B7A"/>
    <w:rsid w:val="00B6253B"/>
    <w:rsid w:val="00B674C6"/>
    <w:rsid w:val="00B67765"/>
    <w:rsid w:val="00B95535"/>
    <w:rsid w:val="00BD7DA6"/>
    <w:rsid w:val="00BE6C17"/>
    <w:rsid w:val="00BF41FD"/>
    <w:rsid w:val="00BF52F3"/>
    <w:rsid w:val="00C443E0"/>
    <w:rsid w:val="00CC5F6B"/>
    <w:rsid w:val="00CD713D"/>
    <w:rsid w:val="00CD7F48"/>
    <w:rsid w:val="00CE4092"/>
    <w:rsid w:val="00D06220"/>
    <w:rsid w:val="00D34F5C"/>
    <w:rsid w:val="00D57F04"/>
    <w:rsid w:val="00D6628E"/>
    <w:rsid w:val="00D714AA"/>
    <w:rsid w:val="00D75B8D"/>
    <w:rsid w:val="00D82E38"/>
    <w:rsid w:val="00DC0013"/>
    <w:rsid w:val="00DC27B0"/>
    <w:rsid w:val="00DC3E17"/>
    <w:rsid w:val="00DD444C"/>
    <w:rsid w:val="00E14167"/>
    <w:rsid w:val="00E20935"/>
    <w:rsid w:val="00E4083F"/>
    <w:rsid w:val="00E62F74"/>
    <w:rsid w:val="00EA3FF4"/>
    <w:rsid w:val="00EA5D39"/>
    <w:rsid w:val="00EA7370"/>
    <w:rsid w:val="00EB2A98"/>
    <w:rsid w:val="00EC3DFE"/>
    <w:rsid w:val="00ED5FA1"/>
    <w:rsid w:val="00EF7067"/>
    <w:rsid w:val="00F22EEF"/>
    <w:rsid w:val="00F246A9"/>
    <w:rsid w:val="00F541EB"/>
    <w:rsid w:val="00F80DF6"/>
    <w:rsid w:val="00F900F4"/>
    <w:rsid w:val="00FC1290"/>
    <w:rsid w:val="00FC5EC1"/>
    <w:rsid w:val="00FD3428"/>
    <w:rsid w:val="00FD44C5"/>
    <w:rsid w:val="00FF14D0"/>
    <w:rsid w:val="00FF3CDD"/>
    <w:rsid w:val="01CF32DE"/>
    <w:rsid w:val="02126424"/>
    <w:rsid w:val="02DA6EBF"/>
    <w:rsid w:val="02ED4364"/>
    <w:rsid w:val="036B3498"/>
    <w:rsid w:val="03A17A35"/>
    <w:rsid w:val="03E66838"/>
    <w:rsid w:val="043C7D76"/>
    <w:rsid w:val="04650A09"/>
    <w:rsid w:val="046B3E51"/>
    <w:rsid w:val="04784101"/>
    <w:rsid w:val="04CA4E0E"/>
    <w:rsid w:val="04F02AF8"/>
    <w:rsid w:val="05384EE9"/>
    <w:rsid w:val="0551095F"/>
    <w:rsid w:val="05DB3820"/>
    <w:rsid w:val="06936D23"/>
    <w:rsid w:val="06B637DD"/>
    <w:rsid w:val="06BC34A5"/>
    <w:rsid w:val="076019F1"/>
    <w:rsid w:val="07886409"/>
    <w:rsid w:val="07DB29EC"/>
    <w:rsid w:val="07DB478B"/>
    <w:rsid w:val="07E0214C"/>
    <w:rsid w:val="07EA0AE8"/>
    <w:rsid w:val="07F43A9E"/>
    <w:rsid w:val="07FB2CF3"/>
    <w:rsid w:val="07FD4375"/>
    <w:rsid w:val="080213BC"/>
    <w:rsid w:val="0818226E"/>
    <w:rsid w:val="095347F5"/>
    <w:rsid w:val="09E57B43"/>
    <w:rsid w:val="09EF17D7"/>
    <w:rsid w:val="0A1214B2"/>
    <w:rsid w:val="0A6A0923"/>
    <w:rsid w:val="0A8235E3"/>
    <w:rsid w:val="0B0E131B"/>
    <w:rsid w:val="0B65728E"/>
    <w:rsid w:val="0B6B0CC2"/>
    <w:rsid w:val="0B6C5274"/>
    <w:rsid w:val="0BCC03C9"/>
    <w:rsid w:val="0BCD7103"/>
    <w:rsid w:val="0BEC1E28"/>
    <w:rsid w:val="0BF6189F"/>
    <w:rsid w:val="0C093A32"/>
    <w:rsid w:val="0C6B538C"/>
    <w:rsid w:val="0C9A25B5"/>
    <w:rsid w:val="0CC4094A"/>
    <w:rsid w:val="0D5A5465"/>
    <w:rsid w:val="0DFE4A49"/>
    <w:rsid w:val="0E1F41FC"/>
    <w:rsid w:val="0ED713D7"/>
    <w:rsid w:val="0EDA22C9"/>
    <w:rsid w:val="0EEB1AF0"/>
    <w:rsid w:val="0EFC5EAB"/>
    <w:rsid w:val="0EFCF9C6"/>
    <w:rsid w:val="0F344999"/>
    <w:rsid w:val="0FA12C81"/>
    <w:rsid w:val="0FA9089C"/>
    <w:rsid w:val="0FB43CD8"/>
    <w:rsid w:val="0FBD1685"/>
    <w:rsid w:val="0FF86D77"/>
    <w:rsid w:val="10F808F6"/>
    <w:rsid w:val="11001476"/>
    <w:rsid w:val="13A344BD"/>
    <w:rsid w:val="13CF3BA4"/>
    <w:rsid w:val="140533FB"/>
    <w:rsid w:val="14270D58"/>
    <w:rsid w:val="147A1966"/>
    <w:rsid w:val="1486309C"/>
    <w:rsid w:val="15604521"/>
    <w:rsid w:val="165E3157"/>
    <w:rsid w:val="17A928FA"/>
    <w:rsid w:val="17FE4B19"/>
    <w:rsid w:val="18273A1C"/>
    <w:rsid w:val="185A794E"/>
    <w:rsid w:val="18616DB1"/>
    <w:rsid w:val="19503EF3"/>
    <w:rsid w:val="195D42CB"/>
    <w:rsid w:val="195F225E"/>
    <w:rsid w:val="1A7B26D3"/>
    <w:rsid w:val="1AAE5F1E"/>
    <w:rsid w:val="1ACFC8F6"/>
    <w:rsid w:val="1B010842"/>
    <w:rsid w:val="1B14607A"/>
    <w:rsid w:val="1BA7655B"/>
    <w:rsid w:val="1BCB7F8B"/>
    <w:rsid w:val="1D3E7745"/>
    <w:rsid w:val="1E2B6A2E"/>
    <w:rsid w:val="1EB8717C"/>
    <w:rsid w:val="1EDD80CF"/>
    <w:rsid w:val="1EE92BF5"/>
    <w:rsid w:val="1EF0728C"/>
    <w:rsid w:val="1F4876A3"/>
    <w:rsid w:val="1F4D039C"/>
    <w:rsid w:val="1F725EB8"/>
    <w:rsid w:val="1F7A5378"/>
    <w:rsid w:val="1F8D09B9"/>
    <w:rsid w:val="1FB638A4"/>
    <w:rsid w:val="1FF44943"/>
    <w:rsid w:val="20474504"/>
    <w:rsid w:val="20DB124E"/>
    <w:rsid w:val="21617CC9"/>
    <w:rsid w:val="217E28FF"/>
    <w:rsid w:val="218E2095"/>
    <w:rsid w:val="21CC75E4"/>
    <w:rsid w:val="2215763D"/>
    <w:rsid w:val="223E51DF"/>
    <w:rsid w:val="22707549"/>
    <w:rsid w:val="22A068A5"/>
    <w:rsid w:val="22B1487F"/>
    <w:rsid w:val="236A01BA"/>
    <w:rsid w:val="238D096B"/>
    <w:rsid w:val="23BD5952"/>
    <w:rsid w:val="24116861"/>
    <w:rsid w:val="24150BCD"/>
    <w:rsid w:val="245A0A64"/>
    <w:rsid w:val="24B609AC"/>
    <w:rsid w:val="259B60A7"/>
    <w:rsid w:val="25DF6CAE"/>
    <w:rsid w:val="25F8503C"/>
    <w:rsid w:val="270F5DA7"/>
    <w:rsid w:val="272468B9"/>
    <w:rsid w:val="272E0FCD"/>
    <w:rsid w:val="27834FF2"/>
    <w:rsid w:val="27BC3680"/>
    <w:rsid w:val="27BF157B"/>
    <w:rsid w:val="27E728C9"/>
    <w:rsid w:val="27EF0D17"/>
    <w:rsid w:val="28B63B30"/>
    <w:rsid w:val="28F1CF34"/>
    <w:rsid w:val="298C6BCE"/>
    <w:rsid w:val="29F844CA"/>
    <w:rsid w:val="2A0E0B36"/>
    <w:rsid w:val="2AA57BF3"/>
    <w:rsid w:val="2B260B8A"/>
    <w:rsid w:val="2BD4684C"/>
    <w:rsid w:val="2BF51A0F"/>
    <w:rsid w:val="2BF612E4"/>
    <w:rsid w:val="2C4C35F9"/>
    <w:rsid w:val="2C7843EE"/>
    <w:rsid w:val="2CA64AB8"/>
    <w:rsid w:val="2CAC6D71"/>
    <w:rsid w:val="2CFB0919"/>
    <w:rsid w:val="2DAE011E"/>
    <w:rsid w:val="2DCC49F2"/>
    <w:rsid w:val="2DF2099A"/>
    <w:rsid w:val="2DFFFEF4"/>
    <w:rsid w:val="2E1168A9"/>
    <w:rsid w:val="2E2F86FD"/>
    <w:rsid w:val="2E7C79FF"/>
    <w:rsid w:val="2EF2D311"/>
    <w:rsid w:val="2F2D7712"/>
    <w:rsid w:val="2F462582"/>
    <w:rsid w:val="2F8B25CE"/>
    <w:rsid w:val="2F9BD7CE"/>
    <w:rsid w:val="2FA554FB"/>
    <w:rsid w:val="2FA8323D"/>
    <w:rsid w:val="2FB5AE72"/>
    <w:rsid w:val="2FB7CF25"/>
    <w:rsid w:val="2FEF230A"/>
    <w:rsid w:val="309960D3"/>
    <w:rsid w:val="311024D1"/>
    <w:rsid w:val="31104F57"/>
    <w:rsid w:val="31674CBC"/>
    <w:rsid w:val="3196159F"/>
    <w:rsid w:val="31B16113"/>
    <w:rsid w:val="31C133B0"/>
    <w:rsid w:val="32E34763"/>
    <w:rsid w:val="330C5891"/>
    <w:rsid w:val="33141D82"/>
    <w:rsid w:val="335538A5"/>
    <w:rsid w:val="33603808"/>
    <w:rsid w:val="33656D30"/>
    <w:rsid w:val="33CC0745"/>
    <w:rsid w:val="33CE5A7C"/>
    <w:rsid w:val="33F9EA68"/>
    <w:rsid w:val="33FAB2AB"/>
    <w:rsid w:val="34593B2E"/>
    <w:rsid w:val="34F30AB6"/>
    <w:rsid w:val="351C3430"/>
    <w:rsid w:val="35B91D00"/>
    <w:rsid w:val="35D75CCB"/>
    <w:rsid w:val="36094BDA"/>
    <w:rsid w:val="363218FF"/>
    <w:rsid w:val="36814F0D"/>
    <w:rsid w:val="36E05077"/>
    <w:rsid w:val="375D0A4F"/>
    <w:rsid w:val="376B2CA5"/>
    <w:rsid w:val="3775719E"/>
    <w:rsid w:val="37B9A6FC"/>
    <w:rsid w:val="37EFE549"/>
    <w:rsid w:val="37FECA1D"/>
    <w:rsid w:val="37FFD13E"/>
    <w:rsid w:val="37FFF5E9"/>
    <w:rsid w:val="38940ACE"/>
    <w:rsid w:val="38A3199B"/>
    <w:rsid w:val="38ED0D50"/>
    <w:rsid w:val="38F64FA3"/>
    <w:rsid w:val="39361B78"/>
    <w:rsid w:val="3937C487"/>
    <w:rsid w:val="399D3519"/>
    <w:rsid w:val="39A22AAB"/>
    <w:rsid w:val="39CC06DB"/>
    <w:rsid w:val="39D15CF9"/>
    <w:rsid w:val="3A3E6C77"/>
    <w:rsid w:val="3A40479E"/>
    <w:rsid w:val="3A783640"/>
    <w:rsid w:val="3AAB5F7B"/>
    <w:rsid w:val="3ABF0440"/>
    <w:rsid w:val="3AF4F06C"/>
    <w:rsid w:val="3B2856C9"/>
    <w:rsid w:val="3B6A0F10"/>
    <w:rsid w:val="3B8B4F77"/>
    <w:rsid w:val="3B8FD2A8"/>
    <w:rsid w:val="3B960142"/>
    <w:rsid w:val="3BA713AA"/>
    <w:rsid w:val="3BDBF5AF"/>
    <w:rsid w:val="3BDC6748"/>
    <w:rsid w:val="3BFA9F32"/>
    <w:rsid w:val="3BFD2A71"/>
    <w:rsid w:val="3C08121C"/>
    <w:rsid w:val="3C31724C"/>
    <w:rsid w:val="3CBA80DF"/>
    <w:rsid w:val="3CD0CAC5"/>
    <w:rsid w:val="3CDD1492"/>
    <w:rsid w:val="3D2263DC"/>
    <w:rsid w:val="3D423DBC"/>
    <w:rsid w:val="3DB758E8"/>
    <w:rsid w:val="3DB7928C"/>
    <w:rsid w:val="3DBDC34C"/>
    <w:rsid w:val="3DFD6A21"/>
    <w:rsid w:val="3DFE5EDC"/>
    <w:rsid w:val="3E382E6B"/>
    <w:rsid w:val="3E5F2C8B"/>
    <w:rsid w:val="3E9A0407"/>
    <w:rsid w:val="3EDFA6C8"/>
    <w:rsid w:val="3F23389D"/>
    <w:rsid w:val="3F255D10"/>
    <w:rsid w:val="3F3B0A46"/>
    <w:rsid w:val="3F471FE4"/>
    <w:rsid w:val="3F5DEE88"/>
    <w:rsid w:val="3F778104"/>
    <w:rsid w:val="3F7BB292"/>
    <w:rsid w:val="3F993B99"/>
    <w:rsid w:val="3F9BF1AD"/>
    <w:rsid w:val="3FA75FF3"/>
    <w:rsid w:val="3FCF9F4B"/>
    <w:rsid w:val="3FD13325"/>
    <w:rsid w:val="3FD7C216"/>
    <w:rsid w:val="3FD9CD76"/>
    <w:rsid w:val="3FEBBF02"/>
    <w:rsid w:val="3FF5D5D5"/>
    <w:rsid w:val="3FF6DD91"/>
    <w:rsid w:val="3FF72363"/>
    <w:rsid w:val="3FFD4B02"/>
    <w:rsid w:val="400D4C4C"/>
    <w:rsid w:val="4081341A"/>
    <w:rsid w:val="40896D2C"/>
    <w:rsid w:val="413D2CC3"/>
    <w:rsid w:val="41478523"/>
    <w:rsid w:val="41F0312A"/>
    <w:rsid w:val="42BC2E2F"/>
    <w:rsid w:val="42CE0D04"/>
    <w:rsid w:val="433E1131"/>
    <w:rsid w:val="438B4A59"/>
    <w:rsid w:val="439159AA"/>
    <w:rsid w:val="43FC5E8E"/>
    <w:rsid w:val="441D16AC"/>
    <w:rsid w:val="44951148"/>
    <w:rsid w:val="44AA6CCE"/>
    <w:rsid w:val="44F05012"/>
    <w:rsid w:val="44F20D8A"/>
    <w:rsid w:val="45210ED5"/>
    <w:rsid w:val="457E2D5A"/>
    <w:rsid w:val="45D64208"/>
    <w:rsid w:val="464F48B8"/>
    <w:rsid w:val="46BE57A9"/>
    <w:rsid w:val="46C765A2"/>
    <w:rsid w:val="46DA5807"/>
    <w:rsid w:val="46E218F9"/>
    <w:rsid w:val="46F974FD"/>
    <w:rsid w:val="47FF7080"/>
    <w:rsid w:val="485A0514"/>
    <w:rsid w:val="48955CA9"/>
    <w:rsid w:val="48A64365"/>
    <w:rsid w:val="48BC0256"/>
    <w:rsid w:val="48F62910"/>
    <w:rsid w:val="49614157"/>
    <w:rsid w:val="4A3EAD9D"/>
    <w:rsid w:val="4A837ACB"/>
    <w:rsid w:val="4ACE54AE"/>
    <w:rsid w:val="4AF378BB"/>
    <w:rsid w:val="4BD99D42"/>
    <w:rsid w:val="4BFF5FEE"/>
    <w:rsid w:val="4CD84B67"/>
    <w:rsid w:val="4D064362"/>
    <w:rsid w:val="4D1056EB"/>
    <w:rsid w:val="4DFFFAE0"/>
    <w:rsid w:val="4E481329"/>
    <w:rsid w:val="4E641666"/>
    <w:rsid w:val="4E6879C7"/>
    <w:rsid w:val="4EC54FD3"/>
    <w:rsid w:val="4EF15C0F"/>
    <w:rsid w:val="4F2002A2"/>
    <w:rsid w:val="4F8762B4"/>
    <w:rsid w:val="4F897213"/>
    <w:rsid w:val="4F8DCCC4"/>
    <w:rsid w:val="4F9668DE"/>
    <w:rsid w:val="4FA71AAF"/>
    <w:rsid w:val="4FD35314"/>
    <w:rsid w:val="4FD7D639"/>
    <w:rsid w:val="4FFF7C8E"/>
    <w:rsid w:val="51D07D5D"/>
    <w:rsid w:val="51F36142"/>
    <w:rsid w:val="52464553"/>
    <w:rsid w:val="52770B21"/>
    <w:rsid w:val="52A77D15"/>
    <w:rsid w:val="53CE4C9C"/>
    <w:rsid w:val="53EE501D"/>
    <w:rsid w:val="541D5D71"/>
    <w:rsid w:val="542E16B3"/>
    <w:rsid w:val="545838F2"/>
    <w:rsid w:val="54960EA7"/>
    <w:rsid w:val="54A61249"/>
    <w:rsid w:val="551E41EB"/>
    <w:rsid w:val="55647171"/>
    <w:rsid w:val="55917500"/>
    <w:rsid w:val="55945546"/>
    <w:rsid w:val="56085295"/>
    <w:rsid w:val="56522A7C"/>
    <w:rsid w:val="5670216A"/>
    <w:rsid w:val="567EFF54"/>
    <w:rsid w:val="567F8337"/>
    <w:rsid w:val="575168F3"/>
    <w:rsid w:val="576E1E23"/>
    <w:rsid w:val="577205ED"/>
    <w:rsid w:val="57BA1FE5"/>
    <w:rsid w:val="57DF963C"/>
    <w:rsid w:val="57FB2445"/>
    <w:rsid w:val="57FD414C"/>
    <w:rsid w:val="593C2983"/>
    <w:rsid w:val="59621112"/>
    <w:rsid w:val="59CC3035"/>
    <w:rsid w:val="59F5D09B"/>
    <w:rsid w:val="5B0647F0"/>
    <w:rsid w:val="5B3E2278"/>
    <w:rsid w:val="5B3F78F3"/>
    <w:rsid w:val="5BBCCAF8"/>
    <w:rsid w:val="5BED749B"/>
    <w:rsid w:val="5C101F0C"/>
    <w:rsid w:val="5CCC3817"/>
    <w:rsid w:val="5CEE1AF7"/>
    <w:rsid w:val="5CFDCC36"/>
    <w:rsid w:val="5CFEC70A"/>
    <w:rsid w:val="5D007084"/>
    <w:rsid w:val="5D4930BA"/>
    <w:rsid w:val="5D621648"/>
    <w:rsid w:val="5D6DC020"/>
    <w:rsid w:val="5D77DBA3"/>
    <w:rsid w:val="5DA79FFC"/>
    <w:rsid w:val="5DE56825"/>
    <w:rsid w:val="5DE828D3"/>
    <w:rsid w:val="5E2342DA"/>
    <w:rsid w:val="5E2F8EA5"/>
    <w:rsid w:val="5E57EF94"/>
    <w:rsid w:val="5E6C5812"/>
    <w:rsid w:val="5E8E7E13"/>
    <w:rsid w:val="5EBF5DB5"/>
    <w:rsid w:val="5ED6AB7D"/>
    <w:rsid w:val="5EFD8255"/>
    <w:rsid w:val="5F7D0AD4"/>
    <w:rsid w:val="5F7D761B"/>
    <w:rsid w:val="5F7FEF42"/>
    <w:rsid w:val="5F8B7350"/>
    <w:rsid w:val="5FBD755E"/>
    <w:rsid w:val="5FC9AC78"/>
    <w:rsid w:val="5FD78D48"/>
    <w:rsid w:val="5FE7AFC3"/>
    <w:rsid w:val="5FEE9565"/>
    <w:rsid w:val="5FEF4388"/>
    <w:rsid w:val="5FF742DD"/>
    <w:rsid w:val="5FF7D000"/>
    <w:rsid w:val="5FFEF510"/>
    <w:rsid w:val="60566A27"/>
    <w:rsid w:val="60C45DA4"/>
    <w:rsid w:val="60CC028A"/>
    <w:rsid w:val="611E4849"/>
    <w:rsid w:val="616148B1"/>
    <w:rsid w:val="616D0E34"/>
    <w:rsid w:val="61CA407A"/>
    <w:rsid w:val="621719D8"/>
    <w:rsid w:val="62326812"/>
    <w:rsid w:val="62516FC3"/>
    <w:rsid w:val="62D68090"/>
    <w:rsid w:val="635C3611"/>
    <w:rsid w:val="637D1501"/>
    <w:rsid w:val="639D74A0"/>
    <w:rsid w:val="63FB40BD"/>
    <w:rsid w:val="64151F48"/>
    <w:rsid w:val="64D36405"/>
    <w:rsid w:val="64E337D6"/>
    <w:rsid w:val="666F2CCA"/>
    <w:rsid w:val="6679475F"/>
    <w:rsid w:val="66BF6FB7"/>
    <w:rsid w:val="66DAD616"/>
    <w:rsid w:val="66F74550"/>
    <w:rsid w:val="673B6956"/>
    <w:rsid w:val="6764704C"/>
    <w:rsid w:val="6791724D"/>
    <w:rsid w:val="67F75000"/>
    <w:rsid w:val="67FFD552"/>
    <w:rsid w:val="68FBE0CF"/>
    <w:rsid w:val="69337838"/>
    <w:rsid w:val="69DB0CD3"/>
    <w:rsid w:val="69FF1CB3"/>
    <w:rsid w:val="6AF31BFA"/>
    <w:rsid w:val="6B1FEC9D"/>
    <w:rsid w:val="6BAF3522"/>
    <w:rsid w:val="6BEF083E"/>
    <w:rsid w:val="6C382C77"/>
    <w:rsid w:val="6C4B6506"/>
    <w:rsid w:val="6C5F0FDB"/>
    <w:rsid w:val="6C6E6FB7"/>
    <w:rsid w:val="6C7A619B"/>
    <w:rsid w:val="6CBF037C"/>
    <w:rsid w:val="6CE32BE3"/>
    <w:rsid w:val="6D0D5EB2"/>
    <w:rsid w:val="6D6A0C77"/>
    <w:rsid w:val="6DBED19F"/>
    <w:rsid w:val="6DBFB8EC"/>
    <w:rsid w:val="6DCB6FA7"/>
    <w:rsid w:val="6E02353D"/>
    <w:rsid w:val="6E6E7E36"/>
    <w:rsid w:val="6EB06DF7"/>
    <w:rsid w:val="6EDD97E4"/>
    <w:rsid w:val="6EEF9FA0"/>
    <w:rsid w:val="6F38297B"/>
    <w:rsid w:val="6F3B3456"/>
    <w:rsid w:val="6F3D1673"/>
    <w:rsid w:val="6F40256E"/>
    <w:rsid w:val="6F5DDF51"/>
    <w:rsid w:val="6F739701"/>
    <w:rsid w:val="6F7641C1"/>
    <w:rsid w:val="6FAD50B6"/>
    <w:rsid w:val="6FDC0F71"/>
    <w:rsid w:val="6FDF9004"/>
    <w:rsid w:val="6FE3BCE2"/>
    <w:rsid w:val="6FEB0C2D"/>
    <w:rsid w:val="6FEB67A4"/>
    <w:rsid w:val="6FFA094D"/>
    <w:rsid w:val="6FFB30EE"/>
    <w:rsid w:val="6FFF438D"/>
    <w:rsid w:val="7000585A"/>
    <w:rsid w:val="70883D25"/>
    <w:rsid w:val="70E94540"/>
    <w:rsid w:val="71493231"/>
    <w:rsid w:val="715C1F10"/>
    <w:rsid w:val="71721310"/>
    <w:rsid w:val="72323CC5"/>
    <w:rsid w:val="72572A0B"/>
    <w:rsid w:val="7349576A"/>
    <w:rsid w:val="735625CC"/>
    <w:rsid w:val="736C4D66"/>
    <w:rsid w:val="73FEB4F6"/>
    <w:rsid w:val="740814F2"/>
    <w:rsid w:val="747205B6"/>
    <w:rsid w:val="74785789"/>
    <w:rsid w:val="747B387A"/>
    <w:rsid w:val="74E5539C"/>
    <w:rsid w:val="74F661E5"/>
    <w:rsid w:val="74FCE940"/>
    <w:rsid w:val="750D8067"/>
    <w:rsid w:val="755819FE"/>
    <w:rsid w:val="756E7824"/>
    <w:rsid w:val="75806637"/>
    <w:rsid w:val="75943674"/>
    <w:rsid w:val="75BF6180"/>
    <w:rsid w:val="75FD918F"/>
    <w:rsid w:val="76714E6D"/>
    <w:rsid w:val="76AE2F09"/>
    <w:rsid w:val="76FF1549"/>
    <w:rsid w:val="771816DB"/>
    <w:rsid w:val="771F9759"/>
    <w:rsid w:val="775F7DD8"/>
    <w:rsid w:val="776AD275"/>
    <w:rsid w:val="7790984F"/>
    <w:rsid w:val="779E0E72"/>
    <w:rsid w:val="77B4173C"/>
    <w:rsid w:val="77BDDB0B"/>
    <w:rsid w:val="77C56F71"/>
    <w:rsid w:val="77CCBC8E"/>
    <w:rsid w:val="77CD16BD"/>
    <w:rsid w:val="77D73923"/>
    <w:rsid w:val="77D9BDD2"/>
    <w:rsid w:val="77DC095A"/>
    <w:rsid w:val="77DDE541"/>
    <w:rsid w:val="77F8BE14"/>
    <w:rsid w:val="77FA641A"/>
    <w:rsid w:val="77FB4207"/>
    <w:rsid w:val="77FD4051"/>
    <w:rsid w:val="783849D2"/>
    <w:rsid w:val="78B8233A"/>
    <w:rsid w:val="790F6409"/>
    <w:rsid w:val="796EE08C"/>
    <w:rsid w:val="7977BF7A"/>
    <w:rsid w:val="797E6BEB"/>
    <w:rsid w:val="797FB173"/>
    <w:rsid w:val="79FECEBE"/>
    <w:rsid w:val="7A074ADE"/>
    <w:rsid w:val="7A722AAE"/>
    <w:rsid w:val="7A830ECC"/>
    <w:rsid w:val="7A9F22C3"/>
    <w:rsid w:val="7AE35893"/>
    <w:rsid w:val="7AFFC1E1"/>
    <w:rsid w:val="7B21680C"/>
    <w:rsid w:val="7B2CFE43"/>
    <w:rsid w:val="7B3DBAC6"/>
    <w:rsid w:val="7B75DB99"/>
    <w:rsid w:val="7B777B2F"/>
    <w:rsid w:val="7B7FBC35"/>
    <w:rsid w:val="7B7FDFC9"/>
    <w:rsid w:val="7B845591"/>
    <w:rsid w:val="7B8A691F"/>
    <w:rsid w:val="7B9F8FEC"/>
    <w:rsid w:val="7BB9F849"/>
    <w:rsid w:val="7BCF63E6"/>
    <w:rsid w:val="7BDB5618"/>
    <w:rsid w:val="7BDF984B"/>
    <w:rsid w:val="7BE4182A"/>
    <w:rsid w:val="7BFA1CC8"/>
    <w:rsid w:val="7BFA2184"/>
    <w:rsid w:val="7BFD17EC"/>
    <w:rsid w:val="7C0F2299"/>
    <w:rsid w:val="7C3E7373"/>
    <w:rsid w:val="7C79E4BD"/>
    <w:rsid w:val="7D16490F"/>
    <w:rsid w:val="7D79EB79"/>
    <w:rsid w:val="7DAB95C3"/>
    <w:rsid w:val="7DBD40B2"/>
    <w:rsid w:val="7DC51588"/>
    <w:rsid w:val="7DCE2A8A"/>
    <w:rsid w:val="7DCF0D1B"/>
    <w:rsid w:val="7DD71578"/>
    <w:rsid w:val="7DE56CA5"/>
    <w:rsid w:val="7DEB73A2"/>
    <w:rsid w:val="7DEF8A74"/>
    <w:rsid w:val="7DF53B5D"/>
    <w:rsid w:val="7DFA4B44"/>
    <w:rsid w:val="7DFCFC82"/>
    <w:rsid w:val="7DFF6D85"/>
    <w:rsid w:val="7DFFF2FA"/>
    <w:rsid w:val="7DFFF7A3"/>
    <w:rsid w:val="7E2DF007"/>
    <w:rsid w:val="7E521976"/>
    <w:rsid w:val="7E7A6E10"/>
    <w:rsid w:val="7E8F8A3E"/>
    <w:rsid w:val="7E927FC5"/>
    <w:rsid w:val="7EBD7745"/>
    <w:rsid w:val="7EBF862D"/>
    <w:rsid w:val="7ECD4078"/>
    <w:rsid w:val="7ECE2376"/>
    <w:rsid w:val="7EF65748"/>
    <w:rsid w:val="7EF807BB"/>
    <w:rsid w:val="7EFE6139"/>
    <w:rsid w:val="7F0DA493"/>
    <w:rsid w:val="7F17F568"/>
    <w:rsid w:val="7F231565"/>
    <w:rsid w:val="7F39D05F"/>
    <w:rsid w:val="7F4435B1"/>
    <w:rsid w:val="7F5DC991"/>
    <w:rsid w:val="7F765874"/>
    <w:rsid w:val="7F7D9E9E"/>
    <w:rsid w:val="7F7E04D6"/>
    <w:rsid w:val="7F7E0681"/>
    <w:rsid w:val="7F7F9778"/>
    <w:rsid w:val="7FA79A67"/>
    <w:rsid w:val="7FABC71F"/>
    <w:rsid w:val="7FB51BA8"/>
    <w:rsid w:val="7FB9062F"/>
    <w:rsid w:val="7FBD9B04"/>
    <w:rsid w:val="7FBF061D"/>
    <w:rsid w:val="7FBF0E8C"/>
    <w:rsid w:val="7FBF3B08"/>
    <w:rsid w:val="7FC7829D"/>
    <w:rsid w:val="7FC7E253"/>
    <w:rsid w:val="7FC85729"/>
    <w:rsid w:val="7FCDEFAC"/>
    <w:rsid w:val="7FDD7BE6"/>
    <w:rsid w:val="7FE3E042"/>
    <w:rsid w:val="7FE6B70A"/>
    <w:rsid w:val="7FE7895E"/>
    <w:rsid w:val="7FEB8439"/>
    <w:rsid w:val="7FEBA7E6"/>
    <w:rsid w:val="7FED8988"/>
    <w:rsid w:val="7FEF9B46"/>
    <w:rsid w:val="7FF30030"/>
    <w:rsid w:val="7FF4C123"/>
    <w:rsid w:val="7FF74E3E"/>
    <w:rsid w:val="7FFD5ECF"/>
    <w:rsid w:val="7FFE9B1F"/>
    <w:rsid w:val="7FFF2689"/>
    <w:rsid w:val="7FFFB5F7"/>
    <w:rsid w:val="8F5751A5"/>
    <w:rsid w:val="8FFDA964"/>
    <w:rsid w:val="95EF3E8E"/>
    <w:rsid w:val="96BF1FD9"/>
    <w:rsid w:val="9BDE8BA1"/>
    <w:rsid w:val="9BFD827F"/>
    <w:rsid w:val="9E773D43"/>
    <w:rsid w:val="9F37BFCA"/>
    <w:rsid w:val="9F9A3337"/>
    <w:rsid w:val="9FD5A887"/>
    <w:rsid w:val="9FD7E8DC"/>
    <w:rsid w:val="9FEEF7BB"/>
    <w:rsid w:val="9FF430F7"/>
    <w:rsid w:val="9FFE5F99"/>
    <w:rsid w:val="A7EF72CA"/>
    <w:rsid w:val="A7F579A2"/>
    <w:rsid w:val="A8BDE19C"/>
    <w:rsid w:val="AB7FC010"/>
    <w:rsid w:val="ACFFB8F8"/>
    <w:rsid w:val="ADBD55C2"/>
    <w:rsid w:val="ADBFA801"/>
    <w:rsid w:val="AEAF6935"/>
    <w:rsid w:val="AEDF1713"/>
    <w:rsid w:val="AFF7E2D5"/>
    <w:rsid w:val="AFFFE8D1"/>
    <w:rsid w:val="B0DDB0F2"/>
    <w:rsid w:val="B27B5E5F"/>
    <w:rsid w:val="B35B9722"/>
    <w:rsid w:val="B3FB699E"/>
    <w:rsid w:val="B3FF806E"/>
    <w:rsid w:val="B4395C77"/>
    <w:rsid w:val="B55F577F"/>
    <w:rsid w:val="B5E439FC"/>
    <w:rsid w:val="B61DBF7E"/>
    <w:rsid w:val="B6C78194"/>
    <w:rsid w:val="B6CD316D"/>
    <w:rsid w:val="B7BF6331"/>
    <w:rsid w:val="B7EF2573"/>
    <w:rsid w:val="B8EB22EB"/>
    <w:rsid w:val="BA7B23C6"/>
    <w:rsid w:val="BABCC2C7"/>
    <w:rsid w:val="BADFBA4A"/>
    <w:rsid w:val="BB9E82A5"/>
    <w:rsid w:val="BBD71AF7"/>
    <w:rsid w:val="BBDA8922"/>
    <w:rsid w:val="BBDF9C55"/>
    <w:rsid w:val="BBFF1A5C"/>
    <w:rsid w:val="BBFF630C"/>
    <w:rsid w:val="BCBF0114"/>
    <w:rsid w:val="BCF7129C"/>
    <w:rsid w:val="BD9A2734"/>
    <w:rsid w:val="BDC9FC6C"/>
    <w:rsid w:val="BDF923A2"/>
    <w:rsid w:val="BDFB5D7F"/>
    <w:rsid w:val="BEDF0EB7"/>
    <w:rsid w:val="BEF78215"/>
    <w:rsid w:val="BEFBB1AE"/>
    <w:rsid w:val="BF2F3AD8"/>
    <w:rsid w:val="BF3739D5"/>
    <w:rsid w:val="BFA6FC23"/>
    <w:rsid w:val="BFAF7F08"/>
    <w:rsid w:val="BFB7AF80"/>
    <w:rsid w:val="BFBF4BCD"/>
    <w:rsid w:val="BFCFC04C"/>
    <w:rsid w:val="BFD1A1EA"/>
    <w:rsid w:val="BFDFF333"/>
    <w:rsid w:val="BFEB8379"/>
    <w:rsid w:val="BFEF5835"/>
    <w:rsid w:val="BFF73C30"/>
    <w:rsid w:val="C2BCB155"/>
    <w:rsid w:val="C67F5376"/>
    <w:rsid w:val="C9CFE4E0"/>
    <w:rsid w:val="CBEF186A"/>
    <w:rsid w:val="CC5DDBE4"/>
    <w:rsid w:val="CCC2E7F9"/>
    <w:rsid w:val="CDF6758C"/>
    <w:rsid w:val="CDFE5015"/>
    <w:rsid w:val="CF556A03"/>
    <w:rsid w:val="CF5FD788"/>
    <w:rsid w:val="D2B77EA0"/>
    <w:rsid w:val="D3AF4752"/>
    <w:rsid w:val="D4DBDAF6"/>
    <w:rsid w:val="D4FE0200"/>
    <w:rsid w:val="D78F8714"/>
    <w:rsid w:val="D7E71634"/>
    <w:rsid w:val="DAFBF4D4"/>
    <w:rsid w:val="DBDFB372"/>
    <w:rsid w:val="DD3F3765"/>
    <w:rsid w:val="DD9B071E"/>
    <w:rsid w:val="DDB3A6AB"/>
    <w:rsid w:val="DE3F4C57"/>
    <w:rsid w:val="DE67882E"/>
    <w:rsid w:val="DE9FDFB1"/>
    <w:rsid w:val="DECBA12D"/>
    <w:rsid w:val="DEFF8426"/>
    <w:rsid w:val="DF3BB356"/>
    <w:rsid w:val="DF7F550A"/>
    <w:rsid w:val="DF7F9B18"/>
    <w:rsid w:val="DF8D68F1"/>
    <w:rsid w:val="DFBCABB4"/>
    <w:rsid w:val="DFDFDBF1"/>
    <w:rsid w:val="DFF7E9E8"/>
    <w:rsid w:val="DFFB49F9"/>
    <w:rsid w:val="DFFC9A38"/>
    <w:rsid w:val="DFFE7A20"/>
    <w:rsid w:val="DFFF6A6E"/>
    <w:rsid w:val="E35C19D2"/>
    <w:rsid w:val="E3B53765"/>
    <w:rsid w:val="E4D7C22B"/>
    <w:rsid w:val="E5FF9DB7"/>
    <w:rsid w:val="E698E321"/>
    <w:rsid w:val="E6D63DB3"/>
    <w:rsid w:val="E6DE1116"/>
    <w:rsid w:val="E6F7D4EC"/>
    <w:rsid w:val="E6F96B84"/>
    <w:rsid w:val="E99C15B5"/>
    <w:rsid w:val="EAFB826A"/>
    <w:rsid w:val="EBCE68C0"/>
    <w:rsid w:val="EBFB07B8"/>
    <w:rsid w:val="EC8769AC"/>
    <w:rsid w:val="ECBA9087"/>
    <w:rsid w:val="ED9950E3"/>
    <w:rsid w:val="EDBD51B9"/>
    <w:rsid w:val="EDEF36C7"/>
    <w:rsid w:val="EDF37032"/>
    <w:rsid w:val="EDFB30CB"/>
    <w:rsid w:val="EDFF48CE"/>
    <w:rsid w:val="EDFF9419"/>
    <w:rsid w:val="EE7BD300"/>
    <w:rsid w:val="EEE54D4E"/>
    <w:rsid w:val="EEF2916C"/>
    <w:rsid w:val="EEF7E497"/>
    <w:rsid w:val="EEFD90C0"/>
    <w:rsid w:val="EEFDD1F6"/>
    <w:rsid w:val="EF15950B"/>
    <w:rsid w:val="EF7EA1A4"/>
    <w:rsid w:val="EFBF8788"/>
    <w:rsid w:val="EFCFAE3E"/>
    <w:rsid w:val="EFDDB21C"/>
    <w:rsid w:val="EFEFECDC"/>
    <w:rsid w:val="EFFF0B4E"/>
    <w:rsid w:val="F06FD51D"/>
    <w:rsid w:val="F2DBD144"/>
    <w:rsid w:val="F365CCEE"/>
    <w:rsid w:val="F3BFE57B"/>
    <w:rsid w:val="F59BE4B3"/>
    <w:rsid w:val="F5F7A377"/>
    <w:rsid w:val="F5FA381D"/>
    <w:rsid w:val="F5FE3087"/>
    <w:rsid w:val="F67F0E2F"/>
    <w:rsid w:val="F6F21E36"/>
    <w:rsid w:val="F76CCFAA"/>
    <w:rsid w:val="F76E074E"/>
    <w:rsid w:val="F793B18C"/>
    <w:rsid w:val="F79BFF4B"/>
    <w:rsid w:val="F7D79527"/>
    <w:rsid w:val="F7DF9736"/>
    <w:rsid w:val="F7FD9D11"/>
    <w:rsid w:val="F7FFF4B7"/>
    <w:rsid w:val="F88EC7FC"/>
    <w:rsid w:val="F89952DD"/>
    <w:rsid w:val="F89F71EA"/>
    <w:rsid w:val="F8FE46E3"/>
    <w:rsid w:val="F97C1E55"/>
    <w:rsid w:val="F9FA64C5"/>
    <w:rsid w:val="FA6C756A"/>
    <w:rsid w:val="FA75D761"/>
    <w:rsid w:val="FABFE1C7"/>
    <w:rsid w:val="FACBDC79"/>
    <w:rsid w:val="FAFF0BCF"/>
    <w:rsid w:val="FAFFEEB5"/>
    <w:rsid w:val="FB9E1C51"/>
    <w:rsid w:val="FBB514F6"/>
    <w:rsid w:val="FBB76DBB"/>
    <w:rsid w:val="FBBFC561"/>
    <w:rsid w:val="FBBFD53A"/>
    <w:rsid w:val="FBD76E32"/>
    <w:rsid w:val="FBE310B0"/>
    <w:rsid w:val="FBEFF7F7"/>
    <w:rsid w:val="FBF5A257"/>
    <w:rsid w:val="FBF5C067"/>
    <w:rsid w:val="FBFCE6FD"/>
    <w:rsid w:val="FBFDECC7"/>
    <w:rsid w:val="FBFFC1C0"/>
    <w:rsid w:val="FC78D311"/>
    <w:rsid w:val="FCBE014E"/>
    <w:rsid w:val="FCEB2C42"/>
    <w:rsid w:val="FCF48E8A"/>
    <w:rsid w:val="FCFA5D0A"/>
    <w:rsid w:val="FCFEB541"/>
    <w:rsid w:val="FCFEBEB8"/>
    <w:rsid w:val="FCFF9E93"/>
    <w:rsid w:val="FCFFCF8F"/>
    <w:rsid w:val="FD5E3F92"/>
    <w:rsid w:val="FD79A25E"/>
    <w:rsid w:val="FD7B296D"/>
    <w:rsid w:val="FD971010"/>
    <w:rsid w:val="FDAE2269"/>
    <w:rsid w:val="FDB74F53"/>
    <w:rsid w:val="FDCB0D23"/>
    <w:rsid w:val="FDED1DDC"/>
    <w:rsid w:val="FDEF72DB"/>
    <w:rsid w:val="FDEFEC7C"/>
    <w:rsid w:val="FDF04330"/>
    <w:rsid w:val="FDFB886A"/>
    <w:rsid w:val="FDFBBF44"/>
    <w:rsid w:val="FDFC5F08"/>
    <w:rsid w:val="FE5D9CCB"/>
    <w:rsid w:val="FE7FAE78"/>
    <w:rsid w:val="FEBA8A0B"/>
    <w:rsid w:val="FEBF81EF"/>
    <w:rsid w:val="FED9B6CF"/>
    <w:rsid w:val="FEDBB387"/>
    <w:rsid w:val="FEEDFDBC"/>
    <w:rsid w:val="FEFBD5CD"/>
    <w:rsid w:val="FEFDC7CF"/>
    <w:rsid w:val="FEFFC84B"/>
    <w:rsid w:val="FEFFF70A"/>
    <w:rsid w:val="FF1B8D93"/>
    <w:rsid w:val="FF2F529B"/>
    <w:rsid w:val="FF2FB8E6"/>
    <w:rsid w:val="FF36647A"/>
    <w:rsid w:val="FF3F632F"/>
    <w:rsid w:val="FF3F8422"/>
    <w:rsid w:val="FF4D71C6"/>
    <w:rsid w:val="FF7B5D46"/>
    <w:rsid w:val="FF9B8F68"/>
    <w:rsid w:val="FF9F1197"/>
    <w:rsid w:val="FFB58823"/>
    <w:rsid w:val="FFD798AD"/>
    <w:rsid w:val="FFDD3F63"/>
    <w:rsid w:val="FFDEB5B1"/>
    <w:rsid w:val="FFDFB024"/>
    <w:rsid w:val="FFEBA30B"/>
    <w:rsid w:val="FFEF307A"/>
    <w:rsid w:val="FFF613B0"/>
    <w:rsid w:val="FFF63219"/>
    <w:rsid w:val="FFF8EB28"/>
    <w:rsid w:val="FFF98A2F"/>
    <w:rsid w:val="FFFB9EFC"/>
    <w:rsid w:val="FFFD86AF"/>
    <w:rsid w:val="FFFF0838"/>
    <w:rsid w:val="FFFF5E7F"/>
    <w:rsid w:val="FFFF926A"/>
    <w:rsid w:val="FFFFC6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adjustRightInd/>
      <w:spacing w:before="260" w:after="260" w:line="416" w:lineRule="auto"/>
      <w:outlineLvl w:val="2"/>
    </w:pPr>
    <w:rPr>
      <w:b/>
      <w:bCs/>
      <w:kern w:val="2"/>
      <w:sz w:val="32"/>
      <w:szCs w:val="32"/>
    </w:rPr>
  </w:style>
  <w:style w:type="paragraph" w:styleId="6">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630"/>
    </w:pPr>
    <w:rPr>
      <w:kern w:val="0"/>
      <w:sz w:val="32"/>
      <w:szCs w:val="20"/>
    </w:rPr>
  </w:style>
  <w:style w:type="paragraph" w:styleId="7">
    <w:name w:val="index 6"/>
    <w:basedOn w:val="1"/>
    <w:next w:val="1"/>
    <w:unhideWhenUsed/>
    <w:qFormat/>
    <w:uiPriority w:val="99"/>
    <w:pPr>
      <w:ind w:left="1000" w:leftChars="1000"/>
    </w:pPr>
  </w:style>
  <w:style w:type="paragraph" w:styleId="8">
    <w:name w:val="Body Text"/>
    <w:basedOn w:val="1"/>
    <w:next w:val="9"/>
    <w:qFormat/>
    <w:uiPriority w:val="0"/>
    <w:pPr>
      <w:spacing w:after="120"/>
    </w:pPr>
  </w:style>
  <w:style w:type="paragraph" w:customStyle="1" w:styleId="9">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10">
    <w:name w:val="Body Text Indent"/>
    <w:basedOn w:val="1"/>
    <w:qFormat/>
    <w:uiPriority w:val="0"/>
    <w:pPr>
      <w:spacing w:after="120"/>
      <w:ind w:left="420" w:leftChars="200"/>
    </w:pPr>
  </w:style>
  <w:style w:type="paragraph" w:styleId="11">
    <w:name w:val="toc 3"/>
    <w:basedOn w:val="1"/>
    <w:next w:val="1"/>
    <w:semiHidden/>
    <w:qFormat/>
    <w:uiPriority w:val="0"/>
    <w:pPr>
      <w:tabs>
        <w:tab w:val="left" w:pos="1470"/>
        <w:tab w:val="right" w:leader="dot" w:pos="8296"/>
      </w:tabs>
      <w:adjustRightInd/>
      <w:spacing w:line="700" w:lineRule="exact"/>
      <w:ind w:left="840" w:leftChars="400"/>
    </w:pPr>
    <w:rPr>
      <w:kern w:val="2"/>
      <w:sz w:val="21"/>
      <w:szCs w:val="24"/>
    </w:rPr>
  </w:style>
  <w:style w:type="paragraph" w:styleId="12">
    <w:name w:val="Date"/>
    <w:basedOn w:val="1"/>
    <w:next w:val="1"/>
    <w:link w:val="28"/>
    <w:qFormat/>
    <w:uiPriority w:val="0"/>
    <w:pPr>
      <w:adjustRightInd/>
      <w:spacing w:line="240" w:lineRule="auto"/>
    </w:pPr>
    <w:rPr>
      <w:rFonts w:eastAsia="Times New Roman"/>
      <w:kern w:val="2"/>
      <w:sz w:val="21"/>
    </w:rPr>
  </w:style>
  <w:style w:type="paragraph" w:styleId="13">
    <w:name w:val="Body Text Indent 2"/>
    <w:basedOn w:val="1"/>
    <w:qFormat/>
    <w:uiPriority w:val="0"/>
    <w:pPr>
      <w:spacing w:after="120" w:line="480" w:lineRule="auto"/>
      <w:ind w:left="420"/>
    </w:pPr>
  </w:style>
  <w:style w:type="paragraph" w:styleId="14">
    <w:name w:val="footer"/>
    <w:basedOn w:val="1"/>
    <w:qFormat/>
    <w:uiPriority w:val="0"/>
    <w:pPr>
      <w:tabs>
        <w:tab w:val="center" w:pos="4153"/>
        <w:tab w:val="right" w:pos="8306"/>
      </w:tabs>
      <w:snapToGrid w:val="0"/>
      <w:spacing w:line="240" w:lineRule="atLeast"/>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tabs>
        <w:tab w:val="left" w:pos="0"/>
        <w:tab w:val="left" w:pos="1134"/>
      </w:tabs>
      <w:snapToGrid w:val="0"/>
      <w:spacing w:line="360" w:lineRule="auto"/>
      <w:ind w:left="567"/>
      <w:jc w:val="left"/>
    </w:pPr>
    <w:rPr>
      <w:rFonts w:ascii="仿宋_GB2312" w:eastAsia="仿宋_GB2312"/>
      <w:sz w:val="28"/>
    </w:rPr>
  </w:style>
  <w:style w:type="paragraph" w:styleId="17">
    <w:name w:val="toc 2"/>
    <w:basedOn w:val="1"/>
    <w:next w:val="1"/>
    <w:semiHidden/>
    <w:qFormat/>
    <w:uiPriority w:val="0"/>
    <w:pPr>
      <w:tabs>
        <w:tab w:val="right" w:leader="dot" w:pos="8296"/>
      </w:tabs>
      <w:adjustRightInd/>
      <w:spacing w:line="500" w:lineRule="exact"/>
      <w:ind w:left="420" w:leftChars="200"/>
    </w:pPr>
    <w:rPr>
      <w:kern w:val="2"/>
      <w:sz w:val="21"/>
      <w:szCs w:val="24"/>
    </w:rPr>
  </w:style>
  <w:style w:type="paragraph" w:styleId="18">
    <w:name w:val="Body Text 2"/>
    <w:basedOn w:val="1"/>
    <w:qFormat/>
    <w:uiPriority w:val="0"/>
    <w:pPr>
      <w:spacing w:after="120" w:line="480" w:lineRule="auto"/>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next w:val="15"/>
    <w:qFormat/>
    <w:uiPriority w:val="0"/>
    <w:pPr>
      <w:widowControl/>
      <w:spacing w:before="100" w:beforeAutospacing="1" w:after="100" w:afterAutospacing="1"/>
      <w:jc w:val="left"/>
    </w:pPr>
    <w:rPr>
      <w:rFonts w:ascii="宋体" w:hAnsi="宋体"/>
      <w:kern w:val="0"/>
      <w:sz w:val="24"/>
    </w:rPr>
  </w:style>
  <w:style w:type="paragraph" w:styleId="21">
    <w:name w:val="Body Text First Indent"/>
    <w:basedOn w:val="8"/>
    <w:qFormat/>
    <w:uiPriority w:val="0"/>
    <w:pPr>
      <w:tabs>
        <w:tab w:val="left" w:pos="780"/>
      </w:tabs>
      <w:ind w:firstLine="420" w:firstLineChars="100"/>
    </w:pPr>
  </w:style>
  <w:style w:type="paragraph" w:styleId="22">
    <w:name w:val="Body Text First Indent 2"/>
    <w:basedOn w:val="10"/>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customStyle="1" w:styleId="28">
    <w:name w:val="日期 Char"/>
    <w:basedOn w:val="25"/>
    <w:link w:val="12"/>
    <w:qFormat/>
    <w:uiPriority w:val="0"/>
    <w:rPr>
      <w:kern w:val="2"/>
      <w:sz w:val="21"/>
      <w:lang w:bidi="ar-SA"/>
    </w:rPr>
  </w:style>
  <w:style w:type="paragraph" w:styleId="29">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30">
    <w:name w:val="font41"/>
    <w:basedOn w:val="25"/>
    <w:qFormat/>
    <w:uiPriority w:val="0"/>
    <w:rPr>
      <w:rFonts w:hint="eastAsia" w:ascii="黑体" w:hAnsi="宋体" w:eastAsia="黑体" w:cs="黑体"/>
      <w:color w:val="000000"/>
      <w:sz w:val="32"/>
      <w:szCs w:val="32"/>
      <w:u w:val="none"/>
    </w:rPr>
  </w:style>
  <w:style w:type="character" w:customStyle="1" w:styleId="31">
    <w:name w:val="font31"/>
    <w:basedOn w:val="25"/>
    <w:qFormat/>
    <w:uiPriority w:val="0"/>
    <w:rPr>
      <w:rFonts w:hint="eastAsia" w:ascii="仿宋_GB2312" w:eastAsia="仿宋_GB2312" w:cs="仿宋_GB2312"/>
      <w:color w:val="000000"/>
      <w:sz w:val="21"/>
      <w:szCs w:val="21"/>
      <w:u w:val="none"/>
    </w:rPr>
  </w:style>
  <w:style w:type="character" w:customStyle="1" w:styleId="32">
    <w:name w:val="font01"/>
    <w:basedOn w:val="25"/>
    <w:qFormat/>
    <w:uiPriority w:val="0"/>
    <w:rPr>
      <w:rFonts w:ascii="Calibri" w:hAnsi="Calibri" w:cs="Calibri"/>
      <w:color w:val="000000"/>
      <w:sz w:val="20"/>
      <w:szCs w:val="20"/>
      <w:u w:val="none"/>
    </w:rPr>
  </w:style>
  <w:style w:type="character" w:customStyle="1" w:styleId="33">
    <w:name w:val="font21"/>
    <w:basedOn w:val="25"/>
    <w:qFormat/>
    <w:uiPriority w:val="0"/>
    <w:rPr>
      <w:rFonts w:hint="eastAsia" w:ascii="黑体" w:hAnsi="宋体" w:eastAsia="黑体" w:cs="黑体"/>
      <w:b/>
      <w:color w:val="000000"/>
      <w:sz w:val="28"/>
      <w:szCs w:val="28"/>
      <w:u w:val="none"/>
    </w:rPr>
  </w:style>
  <w:style w:type="character" w:customStyle="1" w:styleId="34">
    <w:name w:val="font11"/>
    <w:basedOn w:val="25"/>
    <w:qFormat/>
    <w:uiPriority w:val="0"/>
    <w:rPr>
      <w:rFonts w:hint="eastAsia" w:ascii="宋体" w:hAnsi="宋体" w:eastAsia="宋体" w:cs="宋体"/>
      <w:color w:val="000000"/>
      <w:sz w:val="21"/>
      <w:szCs w:val="21"/>
      <w:u w:val="none"/>
    </w:rPr>
  </w:style>
  <w:style w:type="character" w:customStyle="1" w:styleId="35">
    <w:name w:val="font61"/>
    <w:basedOn w:val="25"/>
    <w:qFormat/>
    <w:uiPriority w:val="0"/>
    <w:rPr>
      <w:rFonts w:hint="eastAsia" w:ascii="仿宋_GB2312" w:eastAsia="仿宋_GB2312" w:cs="仿宋_GB2312"/>
      <w:color w:val="000000"/>
      <w:sz w:val="22"/>
      <w:szCs w:val="22"/>
      <w:u w:val="none"/>
    </w:rPr>
  </w:style>
  <w:style w:type="character" w:customStyle="1" w:styleId="36">
    <w:name w:val="font71"/>
    <w:basedOn w:val="25"/>
    <w:qFormat/>
    <w:uiPriority w:val="0"/>
    <w:rPr>
      <w:rFonts w:hint="eastAsia" w:ascii="宋体" w:hAnsi="宋体" w:eastAsia="宋体" w:cs="宋体"/>
      <w:color w:val="000000"/>
      <w:sz w:val="20"/>
      <w:szCs w:val="20"/>
      <w:u w:val="none"/>
    </w:rPr>
  </w:style>
  <w:style w:type="character" w:customStyle="1" w:styleId="37">
    <w:name w:val="font-stong-size"/>
    <w:basedOn w:val="25"/>
    <w:qFormat/>
    <w:uiPriority w:val="0"/>
  </w:style>
  <w:style w:type="paragraph" w:customStyle="1" w:styleId="38">
    <w:name w:val=" Char Char Char1 Char Char Char Char Char Char Char"/>
    <w:basedOn w:val="1"/>
    <w:qFormat/>
    <w:uiPriority w:val="0"/>
    <w:pPr>
      <w:spacing w:line="360" w:lineRule="auto"/>
    </w:pPr>
    <w:rPr>
      <w:rFonts w:ascii="宋体" w:hAnsi="宋体" w:cs="宋体"/>
      <w:sz w:val="24"/>
    </w:rPr>
  </w:style>
  <w:style w:type="paragraph" w:customStyle="1" w:styleId="39">
    <w:name w:val="Normal (Web)"/>
    <w:basedOn w:val="1"/>
    <w:qFormat/>
    <w:uiPriority w:val="0"/>
    <w:pPr>
      <w:spacing w:before="60" w:beforeAutospacing="0" w:after="60" w:afterAutospacing="0"/>
      <w:ind w:left="0" w:right="0"/>
      <w:jc w:val="left"/>
    </w:pPr>
    <w:rPr>
      <w:kern w:val="0"/>
      <w:sz w:val="24"/>
      <w:lang w:val="en-US" w:eastAsia="zh-CN"/>
    </w:rPr>
  </w:style>
  <w:style w:type="paragraph" w:customStyle="1" w:styleId="40">
    <w:name w:val=" Char Char Char Char"/>
    <w:basedOn w:val="1"/>
    <w:qFormat/>
    <w:uiPriority w:val="0"/>
    <w:pPr>
      <w:widowControl/>
      <w:adjustRightInd/>
      <w:spacing w:after="160" w:line="240" w:lineRule="exact"/>
      <w:jc w:val="left"/>
    </w:pPr>
    <w:rPr>
      <w:rFonts w:ascii="Verdana" w:hAnsi="Verdana"/>
      <w:sz w:val="21"/>
    </w:rPr>
  </w:style>
  <w:style w:type="paragraph" w:customStyle="1" w:styleId="41">
    <w:name w:val="BodyText"/>
    <w:basedOn w:val="1"/>
    <w:next w:val="1"/>
    <w:qFormat/>
    <w:uiPriority w:val="0"/>
    <w:pPr>
      <w:tabs>
        <w:tab w:val="left" w:pos="780"/>
      </w:tabs>
    </w:pPr>
    <w:rPr>
      <w:rFonts w:ascii="黑体" w:eastAsia="黑体"/>
      <w:sz w:val="22"/>
    </w:rPr>
  </w:style>
  <w:style w:type="paragraph" w:customStyle="1" w:styleId="42">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4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样式 样式 样式 左侧:  2 字符1 + 首行缩进:  2 字符1 + 首行缩进:  2 字符"/>
    <w:basedOn w:val="1"/>
    <w:qFormat/>
    <w:uiPriority w:val="0"/>
    <w:pPr>
      <w:widowControl/>
      <w:adjustRightInd/>
      <w:spacing w:before="60" w:after="120" w:line="440" w:lineRule="atLeast"/>
      <w:ind w:firstLine="480"/>
    </w:pPr>
    <w:rPr>
      <w:rFonts w:hint="eastAsia"/>
      <w:kern w:val="2"/>
      <w:sz w:val="24"/>
    </w:rPr>
  </w:style>
  <w:style w:type="paragraph" w:customStyle="1" w:styleId="46">
    <w:name w:val="首行缩进"/>
    <w:basedOn w:val="1"/>
    <w:qFormat/>
    <w:uiPriority w:val="0"/>
    <w:pPr>
      <w:jc w:val="left"/>
    </w:pPr>
    <w:rPr>
      <w:rFonts w:ascii="宋体" w:hAnsi="宋体"/>
    </w:rPr>
  </w:style>
  <w:style w:type="character" w:customStyle="1" w:styleId="47">
    <w:name w:val="font51"/>
    <w:basedOn w:val="2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18182</Words>
  <Characters>19857</Characters>
  <Lines>96</Lines>
  <Paragraphs>27</Paragraphs>
  <TotalTime>1</TotalTime>
  <ScaleCrop>false</ScaleCrop>
  <LinksUpToDate>false</LinksUpToDate>
  <CharactersWithSpaces>21538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2022-04-17T19:26:00Z</dcterms:created>
  <dc:creator>User</dc:creator>
  <cp:lastModifiedBy>Administrator</cp:lastModifiedBy>
  <cp:lastPrinted>2023-09-08T01:01:00Z</cp:lastPrinted>
  <dcterms:modified xsi:type="dcterms:W3CDTF">2023-09-27T05:12:59Z</dcterms:modified>
  <dc:title>招标文件编号：AKS--ZFCG--GKZB--2009--47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98B7DA8F918748CAABEB803B54751B86_13</vt:lpwstr>
  </property>
</Properties>
</file>