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rPr>
          <w:rFonts w:hint="eastAsia"/>
          <w:color w:val="auto"/>
          <w:sz w:val="48"/>
          <w:szCs w:val="48"/>
          <w:highlight w:val="none"/>
        </w:rPr>
      </w:pPr>
      <w:r>
        <w:rPr>
          <w:rFonts w:hint="eastAsia" w:ascii="宋体" w:hAnsi="宋体" w:eastAsia="宋体" w:cs="宋体"/>
          <w:b/>
          <w:color w:val="auto"/>
          <w:kern w:val="0"/>
          <w:sz w:val="48"/>
          <w:szCs w:val="48"/>
          <w:highlight w:val="none"/>
          <w:shd w:val="clear" w:color="auto" w:fill="FFFFFF"/>
        </w:rPr>
        <w:t>招标公告</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项目概况</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eastAsia="宋体" w:cs="宋体"/>
          <w:color w:val="auto"/>
          <w:sz w:val="27"/>
          <w:szCs w:val="27"/>
          <w:highlight w:val="none"/>
          <w:lang w:val="en-US" w:eastAsia="zh-CN"/>
        </w:rPr>
        <w:t>温宿县第七中学图书馆（室）图书采购项目</w:t>
      </w:r>
      <w:r>
        <w:rPr>
          <w:rFonts w:hint="eastAsia" w:ascii="宋体" w:hAnsi="宋体" w:eastAsia="宋体" w:cs="宋体"/>
          <w:color w:val="auto"/>
          <w:sz w:val="27"/>
          <w:szCs w:val="27"/>
          <w:highlight w:val="none"/>
          <w:lang w:val="en-US" w:eastAsia="zh-CN"/>
        </w:rPr>
        <w:t>的潜在投标人应在新疆政府采购网（政采云）获取招标文件，并于202</w:t>
      </w:r>
      <w:r>
        <w:rPr>
          <w:rFonts w:hint="eastAsia" w:eastAsia="宋体" w:cs="宋体"/>
          <w:color w:val="auto"/>
          <w:sz w:val="27"/>
          <w:szCs w:val="27"/>
          <w:highlight w:val="none"/>
          <w:lang w:val="en-US" w:eastAsia="zh-CN"/>
        </w:rPr>
        <w:t>2</w:t>
      </w:r>
      <w:r>
        <w:rPr>
          <w:rFonts w:hint="eastAsia" w:ascii="宋体" w:hAnsi="宋体" w:eastAsia="宋体" w:cs="宋体"/>
          <w:color w:val="auto"/>
          <w:sz w:val="27"/>
          <w:szCs w:val="27"/>
          <w:highlight w:val="none"/>
          <w:lang w:val="en-US" w:eastAsia="zh-CN"/>
        </w:rPr>
        <w:t>年</w:t>
      </w:r>
      <w:r>
        <w:rPr>
          <w:rFonts w:hint="eastAsia" w:eastAsia="宋体" w:cs="宋体"/>
          <w:color w:val="auto"/>
          <w:sz w:val="27"/>
          <w:szCs w:val="27"/>
          <w:highlight w:val="none"/>
          <w:lang w:val="en-US" w:eastAsia="zh-CN"/>
        </w:rPr>
        <w:t>08</w:t>
      </w:r>
      <w:r>
        <w:rPr>
          <w:rFonts w:hint="eastAsia" w:ascii="宋体" w:hAnsi="宋体" w:eastAsia="宋体" w:cs="宋体"/>
          <w:color w:val="auto"/>
          <w:sz w:val="27"/>
          <w:szCs w:val="27"/>
          <w:highlight w:val="none"/>
          <w:lang w:val="en-US" w:eastAsia="zh-CN"/>
        </w:rPr>
        <w:t>月</w:t>
      </w:r>
      <w:r>
        <w:rPr>
          <w:rFonts w:hint="eastAsia" w:eastAsia="宋体" w:cs="宋体"/>
          <w:color w:val="auto"/>
          <w:sz w:val="27"/>
          <w:szCs w:val="27"/>
          <w:highlight w:val="none"/>
          <w:lang w:val="en-US" w:eastAsia="zh-CN"/>
        </w:rPr>
        <w:t>25</w:t>
      </w:r>
      <w:r>
        <w:rPr>
          <w:rFonts w:hint="eastAsia" w:ascii="宋体" w:hAnsi="宋体" w:eastAsia="宋体" w:cs="宋体"/>
          <w:color w:val="auto"/>
          <w:sz w:val="27"/>
          <w:szCs w:val="27"/>
          <w:highlight w:val="none"/>
          <w:lang w:val="en-US" w:eastAsia="zh-CN"/>
        </w:rPr>
        <w:t>日 11:00</w:t>
      </w:r>
      <w:bookmarkStart w:id="0" w:name="_GoBack"/>
      <w:bookmarkEnd w:id="0"/>
      <w:r>
        <w:rPr>
          <w:rFonts w:hint="eastAsia" w:ascii="宋体" w:hAnsi="宋体" w:eastAsia="宋体" w:cs="宋体"/>
          <w:color w:val="auto"/>
          <w:sz w:val="27"/>
          <w:szCs w:val="27"/>
          <w:highlight w:val="none"/>
          <w:lang w:val="en-US" w:eastAsia="zh-CN"/>
        </w:rPr>
        <w:t>（北京时间）前递交投标文件。</w:t>
      </w:r>
    </w:p>
    <w:p>
      <w:pPr>
        <w:pStyle w:val="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11"/>
          <w:rFonts w:hint="eastAsia" w:ascii="宋体" w:hAnsi="宋体" w:eastAsia="宋体" w:cs="宋体"/>
          <w:color w:val="auto"/>
          <w:sz w:val="27"/>
          <w:szCs w:val="27"/>
          <w:highlight w:val="none"/>
        </w:rPr>
        <w:t>一、项目基本情况</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7"/>
          <w:szCs w:val="27"/>
          <w:highlight w:val="none"/>
        </w:rPr>
        <w:t>项目编号：XJMY-(2022)-CG14</w:t>
      </w:r>
      <w:r>
        <w:rPr>
          <w:rFonts w:hint="eastAsia" w:eastAsia="宋体" w:cs="宋体"/>
          <w:color w:val="auto"/>
          <w:sz w:val="27"/>
          <w:szCs w:val="27"/>
          <w:highlight w:val="none"/>
          <w:lang w:val="en-US" w:eastAsia="zh-CN"/>
        </w:rPr>
        <w:t>6</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项目名称：</w:t>
      </w:r>
      <w:r>
        <w:rPr>
          <w:rFonts w:hint="eastAsia" w:eastAsia="宋体" w:cs="宋体"/>
          <w:color w:val="auto"/>
          <w:sz w:val="27"/>
          <w:szCs w:val="27"/>
          <w:highlight w:val="none"/>
          <w:lang w:val="en-US" w:eastAsia="zh-CN"/>
        </w:rPr>
        <w:t>温宿县第七中学图书馆（室）图书采购项目</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采购方式：公开招标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9381275.00</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最高限价（元）：</w:t>
      </w:r>
      <w:r>
        <w:rPr>
          <w:rFonts w:hint="eastAsia" w:eastAsia="宋体" w:cs="宋体"/>
          <w:color w:val="auto"/>
          <w:sz w:val="27"/>
          <w:szCs w:val="27"/>
          <w:highlight w:val="none"/>
          <w:lang w:val="en-US" w:eastAsia="zh-CN"/>
        </w:rPr>
        <w:t>9381275.00</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标项名称:</w:t>
      </w:r>
      <w:r>
        <w:rPr>
          <w:rFonts w:hint="eastAsia" w:eastAsia="宋体" w:cs="宋体"/>
          <w:color w:val="auto"/>
          <w:sz w:val="27"/>
          <w:szCs w:val="27"/>
          <w:highlight w:val="none"/>
          <w:lang w:val="en-US" w:eastAsia="zh-CN"/>
        </w:rPr>
        <w:t>温宿县第七中学图书馆（室）图书采购项目</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数量:不限</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eastAsia="zh-CN"/>
        </w:rPr>
        <w:t>：</w:t>
      </w:r>
      <w:r>
        <w:rPr>
          <w:rFonts w:hint="eastAsia" w:eastAsia="宋体" w:cs="宋体"/>
          <w:color w:val="auto"/>
          <w:sz w:val="27"/>
          <w:szCs w:val="27"/>
          <w:highlight w:val="none"/>
          <w:lang w:val="en-US" w:eastAsia="zh-CN"/>
        </w:rPr>
        <w:t>9381275.00</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简要规格描述或项目基本概况介绍、用途：</w:t>
      </w:r>
      <w:r>
        <w:rPr>
          <w:rFonts w:hint="eastAsia" w:ascii="宋体" w:hAnsi="宋体" w:eastAsia="宋体" w:cs="宋体"/>
          <w:color w:val="auto"/>
          <w:sz w:val="27"/>
          <w:szCs w:val="27"/>
          <w:highlight w:val="none"/>
          <w:lang w:val="en-US" w:eastAsia="zh-CN"/>
        </w:rPr>
        <w:t>图书采购</w:t>
      </w:r>
      <w:r>
        <w:rPr>
          <w:rFonts w:hint="eastAsia" w:eastAsia="宋体" w:cs="宋体"/>
          <w:color w:val="auto"/>
          <w:sz w:val="27"/>
          <w:szCs w:val="27"/>
          <w:highlight w:val="none"/>
          <w:lang w:val="en-US" w:eastAsia="zh-CN"/>
        </w:rPr>
        <w:t>及其服务</w:t>
      </w:r>
      <w:r>
        <w:rPr>
          <w:rFonts w:hint="eastAsia" w:ascii="宋体" w:hAnsi="宋体" w:eastAsia="宋体" w:cs="宋体"/>
          <w:color w:val="auto"/>
          <w:sz w:val="27"/>
          <w:szCs w:val="27"/>
          <w:highlight w:val="none"/>
          <w:lang w:val="en-US" w:eastAsia="zh-CN"/>
        </w:rPr>
        <w:t>（详见采购</w:t>
      </w:r>
      <w:r>
        <w:rPr>
          <w:rFonts w:hint="eastAsia" w:eastAsia="宋体" w:cs="宋体"/>
          <w:color w:val="auto"/>
          <w:sz w:val="27"/>
          <w:szCs w:val="27"/>
          <w:highlight w:val="none"/>
          <w:lang w:val="en-US" w:eastAsia="zh-CN"/>
        </w:rPr>
        <w:t>清单</w:t>
      </w:r>
      <w:r>
        <w:rPr>
          <w:rFonts w:hint="eastAsia" w:ascii="宋体" w:hAnsi="宋体" w:eastAsia="宋体" w:cs="宋体"/>
          <w:color w:val="auto"/>
          <w:sz w:val="27"/>
          <w:szCs w:val="27"/>
          <w:highlight w:val="no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备注：</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合同履约期限：详见招标文件</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本项目</w:t>
      </w:r>
      <w:r>
        <w:rPr>
          <w:rFonts w:hint="eastAsia" w:ascii="宋体" w:hAnsi="宋体" w:eastAsia="宋体" w:cs="宋体"/>
          <w:color w:val="auto"/>
          <w:sz w:val="27"/>
          <w:szCs w:val="27"/>
          <w:highlight w:val="none"/>
          <w:lang w:val="en-US" w:eastAsia="zh-CN"/>
        </w:rPr>
        <w:t>不</w:t>
      </w:r>
      <w:r>
        <w:rPr>
          <w:rFonts w:hint="eastAsia" w:ascii="宋体" w:hAnsi="宋体" w:eastAsia="宋体" w:cs="宋体"/>
          <w:color w:val="auto"/>
          <w:sz w:val="27"/>
          <w:szCs w:val="27"/>
          <w:highlight w:val="none"/>
        </w:rPr>
        <w:t>接受联合体投标。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highlight w:val="none"/>
        </w:rPr>
      </w:pPr>
      <w:r>
        <w:rPr>
          <w:rStyle w:val="11"/>
          <w:rFonts w:hint="eastAsia" w:ascii="宋体" w:hAnsi="宋体" w:eastAsia="宋体" w:cs="宋体"/>
          <w:color w:val="auto"/>
          <w:sz w:val="27"/>
          <w:szCs w:val="27"/>
          <w:highlight w:val="none"/>
        </w:rPr>
        <w:t>二、申请人的资格要求：</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2.落实政府采购政策需满足的资格要求：</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（1）财政部、国家发展改革委、生态环境部、市场监管总局《关于调整优化节能产品、环境标志产品政府采购执行机制的通知》（财库[2019]9号文）；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（2）财政部、生态环境部《关于印发环境标志产品政府采购品目清单的通知》（财库[2019]18号文）；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（3）财政部、发展改革委《关于印发节能产品政府采购品目清单的通知》（财库[2019]19号文）；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（4）市场监管总局《市场监管总局关于发布参与实施政府采购节能产品、环境标志产品认证机构名录的公告》（2019年第16号）；</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（5）财政部、工业和信息化部《关于印发《政府采购促进中小企业发展管理办法》的通知》（财库[2020]46号文）；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（6）财政部、民政部、中国残疾人联合会《关于促进残疾人就业政府采购政策的通知》（财库[2017]141号）；</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（7）财政部、司法部《关于政府采购支持监狱企业发展有关问题的通知》（财库[2014]68号文）。</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7"/>
          <w:szCs w:val="27"/>
          <w:highlight w:val="none"/>
        </w:rPr>
        <w:t>3.本项目的特定资格要求：具备有效的《出版物经营许可证》或《出版物发行许可证》</w:t>
      </w:r>
    </w:p>
    <w:p>
      <w:pPr>
        <w:pStyle w:val="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11"/>
          <w:rFonts w:hint="eastAsia" w:ascii="宋体" w:hAnsi="宋体" w:eastAsia="宋体" w:cs="宋体"/>
          <w:color w:val="auto"/>
          <w:sz w:val="27"/>
          <w:szCs w:val="27"/>
          <w:highlight w:val="none"/>
        </w:rPr>
        <w:t>三、获取招标文件</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时间：202</w:t>
      </w:r>
      <w:r>
        <w:rPr>
          <w:rFonts w:hint="eastAsia" w:eastAsia="宋体" w:cs="宋体"/>
          <w:color w:val="auto"/>
          <w:sz w:val="27"/>
          <w:szCs w:val="27"/>
          <w:highlight w:val="none"/>
          <w:lang w:val="en-US" w:eastAsia="zh-CN"/>
        </w:rPr>
        <w:t>2</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08</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05</w:t>
      </w:r>
      <w:r>
        <w:rPr>
          <w:rFonts w:hint="eastAsia" w:ascii="宋体" w:hAnsi="宋体" w:eastAsia="宋体" w:cs="宋体"/>
          <w:color w:val="auto"/>
          <w:sz w:val="27"/>
          <w:szCs w:val="27"/>
          <w:highlight w:val="none"/>
        </w:rPr>
        <w:t>日至202</w:t>
      </w:r>
      <w:r>
        <w:rPr>
          <w:rFonts w:hint="eastAsia" w:eastAsia="宋体" w:cs="宋体"/>
          <w:color w:val="auto"/>
          <w:sz w:val="27"/>
          <w:szCs w:val="27"/>
          <w:highlight w:val="none"/>
          <w:lang w:val="en-US" w:eastAsia="zh-CN"/>
        </w:rPr>
        <w:t>2</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08</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12</w:t>
      </w:r>
      <w:r>
        <w:rPr>
          <w:rFonts w:hint="eastAsia" w:ascii="宋体" w:hAnsi="宋体" w:eastAsia="宋体" w:cs="宋体"/>
          <w:color w:val="auto"/>
          <w:sz w:val="27"/>
          <w:szCs w:val="27"/>
          <w:highlight w:val="none"/>
        </w:rPr>
        <w:t>日，每天上午10:00至14:00，下午1</w:t>
      </w:r>
      <w:r>
        <w:rPr>
          <w:rFonts w:hint="eastAsia" w:eastAsia="宋体" w:cs="宋体"/>
          <w:color w:val="auto"/>
          <w:sz w:val="27"/>
          <w:szCs w:val="27"/>
          <w:highlight w:val="none"/>
          <w:lang w:val="en-US" w:eastAsia="zh-CN"/>
        </w:rPr>
        <w:t>6</w:t>
      </w:r>
      <w:r>
        <w:rPr>
          <w:rFonts w:hint="eastAsia" w:ascii="宋体" w:hAnsi="宋体" w:eastAsia="宋体" w:cs="宋体"/>
          <w:color w:val="auto"/>
          <w:sz w:val="27"/>
          <w:szCs w:val="27"/>
          <w:highlight w:val="none"/>
        </w:rPr>
        <w:t>:</w:t>
      </w:r>
      <w:r>
        <w:rPr>
          <w:rFonts w:hint="eastAsia" w:eastAsia="宋体" w:cs="宋体"/>
          <w:color w:val="auto"/>
          <w:sz w:val="27"/>
          <w:szCs w:val="27"/>
          <w:highlight w:val="none"/>
          <w:lang w:val="en-US" w:eastAsia="zh-CN"/>
        </w:rPr>
        <w:t>0</w:t>
      </w:r>
      <w:r>
        <w:rPr>
          <w:rFonts w:hint="eastAsia" w:ascii="宋体" w:hAnsi="宋体" w:eastAsia="宋体" w:cs="宋体"/>
          <w:color w:val="auto"/>
          <w:sz w:val="27"/>
          <w:szCs w:val="27"/>
          <w:highlight w:val="none"/>
        </w:rPr>
        <w:t>0至</w:t>
      </w:r>
      <w:r>
        <w:rPr>
          <w:rFonts w:hint="eastAsia" w:eastAsia="宋体" w:cs="宋体"/>
          <w:color w:val="auto"/>
          <w:sz w:val="27"/>
          <w:szCs w:val="27"/>
          <w:highlight w:val="none"/>
          <w:lang w:val="en-US" w:eastAsia="zh-CN"/>
        </w:rPr>
        <w:t>20</w:t>
      </w:r>
      <w:r>
        <w:rPr>
          <w:rFonts w:hint="eastAsia" w:ascii="宋体" w:hAnsi="宋体" w:eastAsia="宋体" w:cs="宋体"/>
          <w:color w:val="auto"/>
          <w:sz w:val="27"/>
          <w:szCs w:val="27"/>
          <w:highlight w:val="none"/>
        </w:rPr>
        <w:t>:</w:t>
      </w:r>
      <w:r>
        <w:rPr>
          <w:rFonts w:hint="eastAsia" w:eastAsia="宋体" w:cs="宋体"/>
          <w:color w:val="auto"/>
          <w:sz w:val="27"/>
          <w:szCs w:val="27"/>
          <w:highlight w:val="none"/>
          <w:lang w:val="en-US" w:eastAsia="zh-CN"/>
        </w:rPr>
        <w:t>0</w:t>
      </w:r>
      <w:r>
        <w:rPr>
          <w:rFonts w:hint="eastAsia" w:ascii="宋体" w:hAnsi="宋体" w:eastAsia="宋体" w:cs="宋体"/>
          <w:color w:val="auto"/>
          <w:sz w:val="27"/>
          <w:szCs w:val="27"/>
          <w:highlight w:val="none"/>
        </w:rPr>
        <w:t>0（北京时间，法定节假日除外）</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地点：政采云平台线上获取</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方式：供应商登录政采云平台https://www.zcygov.cn/在线申请获取采购文件（进入“项目采购”应用，在获取采购文件菜单中选择项目，申请获取采购文件）</w:t>
      </w:r>
    </w:p>
    <w:p>
      <w:pPr>
        <w:pStyle w:val="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11"/>
          <w:rFonts w:hint="eastAsia" w:ascii="宋体" w:hAnsi="宋体" w:eastAsia="宋体" w:cs="宋体"/>
          <w:color w:val="auto"/>
          <w:sz w:val="27"/>
          <w:szCs w:val="27"/>
          <w:highlight w:val="none"/>
        </w:rPr>
        <w:t>四、提交投标文件截止时间、开标时间和地点</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提交投标文件截止时间：202</w:t>
      </w:r>
      <w:r>
        <w:rPr>
          <w:rFonts w:hint="eastAsia" w:eastAsia="宋体" w:cs="宋体"/>
          <w:color w:val="auto"/>
          <w:sz w:val="27"/>
          <w:szCs w:val="27"/>
          <w:highlight w:val="none"/>
          <w:lang w:val="en-US" w:eastAsia="zh-CN"/>
        </w:rPr>
        <w:t>2</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08</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25</w:t>
      </w:r>
      <w:r>
        <w:rPr>
          <w:rFonts w:hint="eastAsia" w:ascii="宋体" w:hAnsi="宋体" w:eastAsia="宋体" w:cs="宋体"/>
          <w:color w:val="auto"/>
          <w:sz w:val="27"/>
          <w:szCs w:val="27"/>
          <w:highlight w:val="none"/>
        </w:rPr>
        <w:t>日 11:00（北京时间）</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投标地点：政采云一站式政府采购云平台</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开标时间：202</w:t>
      </w:r>
      <w:r>
        <w:rPr>
          <w:rFonts w:hint="eastAsia" w:eastAsia="宋体" w:cs="宋体"/>
          <w:color w:val="auto"/>
          <w:sz w:val="27"/>
          <w:szCs w:val="27"/>
          <w:highlight w:val="none"/>
          <w:lang w:val="en-US" w:eastAsia="zh-CN"/>
        </w:rPr>
        <w:t>2</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08</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25</w:t>
      </w:r>
      <w:r>
        <w:rPr>
          <w:rFonts w:hint="eastAsia" w:ascii="宋体" w:hAnsi="宋体" w:eastAsia="宋体" w:cs="宋体"/>
          <w:color w:val="auto"/>
          <w:sz w:val="27"/>
          <w:szCs w:val="27"/>
          <w:highlight w:val="none"/>
        </w:rPr>
        <w:t>日 11:00</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开标地点：政采云一站式政府采购云平台</w:t>
      </w:r>
    </w:p>
    <w:p>
      <w:pPr>
        <w:pStyle w:val="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11"/>
          <w:rFonts w:hint="eastAsia" w:ascii="宋体" w:hAnsi="宋体" w:eastAsia="宋体" w:cs="宋体"/>
          <w:color w:val="auto"/>
          <w:sz w:val="27"/>
          <w:szCs w:val="27"/>
          <w:highlight w:val="none"/>
        </w:rPr>
        <w:t>五、公告期限</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自本公告发布之日起5个工作日。</w:t>
      </w:r>
    </w:p>
    <w:p>
      <w:pPr>
        <w:pStyle w:val="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11"/>
          <w:rFonts w:hint="eastAsia" w:ascii="宋体" w:hAnsi="宋体" w:eastAsia="宋体" w:cs="宋体"/>
          <w:color w:val="auto"/>
          <w:sz w:val="27"/>
          <w:szCs w:val="27"/>
          <w:highlight w:val="none"/>
        </w:rPr>
        <w:t>六、其他补充事宜</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b w:val="0"/>
          <w:bCs/>
          <w:color w:val="auto"/>
          <w:sz w:val="28"/>
          <w:szCs w:val="28"/>
          <w:highlight w:val="none"/>
        </w:rPr>
      </w:pPr>
      <w:r>
        <w:rPr>
          <w:rFonts w:hint="eastAsia" w:ascii="宋体" w:hAnsi="宋体" w:eastAsia="宋体" w:cs="宋体"/>
          <w:color w:val="auto"/>
          <w:sz w:val="27"/>
          <w:szCs w:val="27"/>
          <w:highlight w:val="none"/>
        </w:rPr>
        <w:t>获取招标文件时上传以下资料清晰原件PDF版扫描件，否则不予认可。（1）有效的营业执照</w:t>
      </w:r>
      <w:r>
        <w:rPr>
          <w:rFonts w:hint="eastAsia" w:eastAsia="宋体" w:cs="宋体"/>
          <w:color w:val="auto"/>
          <w:sz w:val="27"/>
          <w:szCs w:val="27"/>
          <w:highlight w:val="none"/>
          <w:lang w:eastAsia="zh-CN"/>
        </w:rPr>
        <w:t>、</w:t>
      </w:r>
      <w:r>
        <w:rPr>
          <w:rFonts w:hint="eastAsia" w:ascii="宋体" w:hAnsi="宋体" w:eastAsia="宋体" w:cs="宋体"/>
          <w:color w:val="auto"/>
          <w:sz w:val="27"/>
          <w:szCs w:val="27"/>
          <w:highlight w:val="none"/>
        </w:rPr>
        <w:t>具备有效的《出版物经营许可证》或《出版物发行许可证》</w:t>
      </w:r>
      <w:r>
        <w:rPr>
          <w:rFonts w:hint="eastAsia" w:eastAsia="宋体" w:cs="宋体"/>
          <w:color w:val="auto"/>
          <w:sz w:val="27"/>
          <w:szCs w:val="27"/>
          <w:highlight w:val="none"/>
          <w:lang w:eastAsia="zh-CN"/>
        </w:rPr>
        <w:t>；</w:t>
      </w:r>
      <w:r>
        <w:rPr>
          <w:rFonts w:hint="eastAsia" w:ascii="宋体" w:hAnsi="宋体" w:eastAsia="宋体" w:cs="宋体"/>
          <w:color w:val="auto"/>
          <w:sz w:val="27"/>
          <w:szCs w:val="27"/>
          <w:highlight w:val="none"/>
        </w:rPr>
        <w:t>（2）法定代表人身份证明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授权委托书及委托人身份证明；</w:t>
      </w:r>
      <w:r>
        <w:rPr>
          <w:rFonts w:hint="eastAsia" w:ascii="宋体" w:hAnsi="宋体" w:eastAsia="宋体" w:cs="宋体"/>
          <w:b w:val="0"/>
          <w:bCs/>
          <w:color w:val="auto"/>
          <w:sz w:val="28"/>
          <w:szCs w:val="28"/>
          <w:highlight w:val="none"/>
        </w:rPr>
        <w:t>（3）近三年的财务审计报告（成立不足三年的提供成立至今的财务审计报告，成立不足一年的提供成立至今的财务报表，包含资产负债表、现金流量表、利润表）；（4）</w:t>
      </w:r>
      <w:r>
        <w:rPr>
          <w:rFonts w:hint="eastAsia" w:ascii="宋体" w:hAnsi="宋体" w:eastAsia="宋体" w:cs="宋体"/>
          <w:b w:val="0"/>
          <w:bCs/>
          <w:color w:val="auto"/>
          <w:sz w:val="28"/>
          <w:szCs w:val="28"/>
          <w:highlight w:val="none"/>
          <w:lang w:val="en-US" w:eastAsia="ar-SA"/>
        </w:rPr>
        <w:t>近六个月</w:t>
      </w:r>
      <w:r>
        <w:rPr>
          <w:rFonts w:hint="eastAsia" w:ascii="宋体" w:hAnsi="宋体" w:eastAsia="宋体" w:cs="宋体"/>
          <w:b w:val="0"/>
          <w:bCs/>
          <w:color w:val="auto"/>
          <w:sz w:val="28"/>
          <w:szCs w:val="28"/>
          <w:highlight w:val="none"/>
          <w:lang w:val="en-US" w:eastAsia="zh-CN"/>
        </w:rPr>
        <w:t>（连续）的社保（需有相关人员的社保缴纳明细，退休人员需提供退休证明）和</w:t>
      </w:r>
      <w:r>
        <w:rPr>
          <w:rFonts w:hint="eastAsia" w:ascii="宋体" w:hAnsi="宋体" w:eastAsia="宋体" w:cs="宋体"/>
          <w:b w:val="0"/>
          <w:bCs/>
          <w:color w:val="auto"/>
          <w:sz w:val="28"/>
          <w:szCs w:val="28"/>
          <w:highlight w:val="none"/>
          <w:lang w:val="en-US" w:eastAsia="ar-SA"/>
        </w:rPr>
        <w:t>完税证明</w:t>
      </w:r>
      <w:r>
        <w:rPr>
          <w:rFonts w:hint="eastAsia" w:ascii="宋体" w:hAnsi="宋体" w:eastAsia="宋体" w:cs="宋体"/>
          <w:b w:val="0"/>
          <w:bCs/>
          <w:color w:val="auto"/>
          <w:sz w:val="28"/>
          <w:szCs w:val="28"/>
          <w:highlight w:val="none"/>
        </w:rPr>
        <w:t>；（5）供应商如在</w:t>
      </w:r>
      <w:r>
        <w:rPr>
          <w:rFonts w:hint="eastAsia" w:ascii="宋体" w:hAnsi="宋体" w:eastAsia="宋体" w:cs="宋体"/>
          <w:color w:val="auto"/>
          <w:kern w:val="2"/>
          <w:sz w:val="28"/>
          <w:szCs w:val="28"/>
          <w:highlight w:val="none"/>
          <w:lang w:val="en-US" w:eastAsia="zh-CN" w:bidi="ar-SA"/>
        </w:rPr>
        <w:t>“信用中国”网站信用报告和国家企业信用信息公示报告、中国政府采购严重违法失信行为记录名单（尚在处罚期内的将被拒绝投标），</w:t>
      </w:r>
      <w:r>
        <w:rPr>
          <w:rFonts w:hint="eastAsia" w:ascii="宋体" w:hAnsi="宋体" w:eastAsia="宋体" w:cs="宋体"/>
          <w:b w:val="0"/>
          <w:bCs/>
          <w:color w:val="auto"/>
          <w:sz w:val="28"/>
          <w:szCs w:val="28"/>
          <w:highlight w:val="none"/>
        </w:rPr>
        <w:t>投标人网上自行打印后加盖投标单位公章。</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特别提示：</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361"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361"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361" w:firstLineChars="200"/>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11"/>
          <w:rFonts w:hint="eastAsia" w:ascii="宋体" w:hAnsi="宋体" w:eastAsia="宋体" w:cs="宋体"/>
          <w:color w:val="auto"/>
          <w:sz w:val="27"/>
          <w:szCs w:val="27"/>
          <w:highlight w:val="none"/>
        </w:rPr>
        <w:t>七、对本次采购提出询问，请按以下方式联系</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1.采购人信息</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名 称：</w:t>
      </w:r>
      <w:r>
        <w:rPr>
          <w:rFonts w:hint="eastAsia" w:eastAsia="宋体" w:cs="宋体"/>
          <w:color w:val="auto"/>
          <w:sz w:val="27"/>
          <w:szCs w:val="27"/>
          <w:highlight w:val="none"/>
          <w:lang w:eastAsia="zh-CN"/>
        </w:rPr>
        <w:t>温宿县教育和科学技术局</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 址：</w:t>
      </w:r>
      <w:r>
        <w:rPr>
          <w:rFonts w:hint="eastAsia" w:eastAsia="宋体" w:cs="宋体"/>
          <w:color w:val="auto"/>
          <w:sz w:val="27"/>
          <w:szCs w:val="27"/>
          <w:highlight w:val="none"/>
          <w:lang w:val="en-US" w:eastAsia="zh-CN"/>
        </w:rPr>
        <w:t>温宿县</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联系方式：</w:t>
      </w:r>
      <w:r>
        <w:rPr>
          <w:rFonts w:hint="eastAsia" w:eastAsia="宋体" w:cs="宋体"/>
          <w:color w:val="auto"/>
          <w:sz w:val="27"/>
          <w:szCs w:val="27"/>
          <w:highlight w:val="none"/>
          <w:lang w:val="en-US" w:eastAsia="zh-CN"/>
        </w:rPr>
        <w:t>0997-4530395</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2.采购代理机构信息</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名    称：</w:t>
      </w:r>
      <w:r>
        <w:rPr>
          <w:rFonts w:hint="eastAsia" w:eastAsia="宋体" w:cs="宋体"/>
          <w:color w:val="auto"/>
          <w:sz w:val="27"/>
          <w:szCs w:val="27"/>
          <w:highlight w:val="none"/>
          <w:lang w:val="en-US" w:eastAsia="zh-CN"/>
        </w:rPr>
        <w:t>新疆铭悦项目管理有限公司</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地    址：</w:t>
      </w:r>
      <w:r>
        <w:rPr>
          <w:rFonts w:hint="eastAsia" w:eastAsia="宋体" w:cs="宋体"/>
          <w:color w:val="auto"/>
          <w:sz w:val="27"/>
          <w:szCs w:val="27"/>
          <w:highlight w:val="none"/>
          <w:lang w:val="en-US" w:eastAsia="zh-CN"/>
        </w:rPr>
        <w:t>温宿县天境嘉苑3期13号楼3单元102室</w:t>
      </w:r>
      <w:r>
        <w:rPr>
          <w:rFonts w:hint="eastAsia" w:ascii="宋体" w:hAnsi="宋体" w:eastAsia="宋体" w:cs="宋体"/>
          <w:color w:val="auto"/>
          <w:sz w:val="27"/>
          <w:szCs w:val="27"/>
          <w:highlight w:val="none"/>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联系人：</w:t>
      </w:r>
      <w:r>
        <w:rPr>
          <w:rFonts w:hint="eastAsia" w:eastAsia="宋体" w:cs="宋体"/>
          <w:color w:val="auto"/>
          <w:sz w:val="27"/>
          <w:szCs w:val="27"/>
          <w:highlight w:val="none"/>
          <w:lang w:val="en-US" w:eastAsia="zh-CN"/>
        </w:rPr>
        <w:t>赵俊铭</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联系方式：</w:t>
      </w:r>
      <w:r>
        <w:rPr>
          <w:rFonts w:hint="eastAsia" w:eastAsia="宋体" w:cs="宋体"/>
          <w:color w:val="auto"/>
          <w:sz w:val="27"/>
          <w:szCs w:val="27"/>
          <w:highlight w:val="none"/>
          <w:lang w:val="en-US" w:eastAsia="zh-CN"/>
        </w:rPr>
        <w:t>19996715593</w:t>
      </w:r>
    </w:p>
    <w:p>
      <w:pPr>
        <w:pStyle w:val="8"/>
        <w:keepNext w:val="0"/>
        <w:keepLines w:val="0"/>
        <w:widowControl/>
        <w:suppressLineNumbers w:val="0"/>
        <w:spacing w:before="75" w:beforeAutospacing="0" w:after="75" w:afterAutospacing="0"/>
        <w:ind w:left="0" w:right="0" w:firstLine="420"/>
        <w:rPr>
          <w:rFonts w:hint="eastAsia" w:ascii="仿宋" w:hAnsi="仿宋" w:eastAsia="仿宋" w:cs="仿宋"/>
          <w:color w:val="auto"/>
          <w:sz w:val="27"/>
          <w:szCs w:val="27"/>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jI1NzVlMTM3YjM1NWM2MzdkMjRhZWMwN2UxNjcifQ=="/>
  </w:docVars>
  <w:rsids>
    <w:rsidRoot w:val="00000000"/>
    <w:rsid w:val="3138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paragraph" w:styleId="3">
    <w:name w:val="Body Text Indent"/>
    <w:basedOn w:val="1"/>
    <w:next w:val="4"/>
    <w:qFormat/>
    <w:uiPriority w:val="0"/>
    <w:pPr>
      <w:spacing w:line="360" w:lineRule="auto"/>
      <w:ind w:firstLine="570"/>
    </w:pPr>
    <w:rPr>
      <w:rFonts w:ascii="宋体" w:hAnsi="宋体"/>
      <w:i/>
      <w:iCs/>
      <w:sz w:val="28"/>
      <w:szCs w:val="20"/>
    </w:rPr>
  </w:style>
  <w:style w:type="paragraph" w:styleId="4">
    <w:name w:val="envelope return"/>
    <w:basedOn w:val="1"/>
    <w:qFormat/>
    <w:uiPriority w:val="0"/>
    <w:pPr>
      <w:snapToGrid w:val="0"/>
    </w:pPr>
    <w:rPr>
      <w:rFonts w:ascii="Arial" w:hAnsi="Arial" w:cs="Times New Roman"/>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7"/>
    <w:uiPriority w:val="0"/>
    <w:pPr>
      <w:widowControl/>
      <w:spacing w:before="100" w:beforeAutospacing="1" w:after="100" w:afterAutospacing="1"/>
      <w:jc w:val="left"/>
    </w:pPr>
    <w:rPr>
      <w:rFonts w:ascii="宋体" w:hAnsi="宋体"/>
      <w:color w:val="000000"/>
      <w:kern w:val="0"/>
      <w:sz w:val="24"/>
    </w:rPr>
  </w:style>
  <w:style w:type="character" w:styleId="11">
    <w:name w:val="Strong"/>
    <w:basedOn w:val="10"/>
    <w:qFormat/>
    <w:uiPriority w:val="0"/>
    <w:rPr>
      <w:b/>
      <w:bCs/>
    </w:rPr>
  </w:style>
  <w:style w:type="character" w:styleId="12">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着迷</cp:lastModifiedBy>
  <dcterms:modified xsi:type="dcterms:W3CDTF">2022-08-04T11:42:22Z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9F37CB1EB41840F9BC2C45AD84750A45</vt:lpwstr>
  </property>
</Properties>
</file>