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A0402">
      <w:pPr>
        <w:wordWrap/>
        <w:topLinePunct w:val="0"/>
        <w:bidi w:val="0"/>
        <w:spacing w:line="360" w:lineRule="auto"/>
        <w:rPr>
          <w:rFonts w:hint="eastAsia" w:ascii="仿宋" w:hAnsi="仿宋" w:eastAsia="仿宋" w:cs="仿宋"/>
          <w:color w:val="auto"/>
          <w:highlight w:val="none"/>
          <w:shd w:val="clear" w:color="auto" w:fill="auto"/>
        </w:rPr>
      </w:pPr>
      <w:bookmarkStart w:id="0" w:name="EB99a5cad4e68f401da3b02f672ff86a41"/>
      <w:r>
        <w:rPr>
          <w:rFonts w:hint="eastAsia" w:ascii="仿宋" w:hAnsi="仿宋" w:eastAsia="仿宋" w:cs="仿宋"/>
          <w:color w:val="auto"/>
          <w:sz w:val="20"/>
          <w:highlight w:val="none"/>
          <w:shd w:val="clear" w:color="auto" w:fill="auto"/>
        </w:rPr>
        <w:t xml:space="preserve"> </w:t>
      </w:r>
      <w:bookmarkEnd w:id="0"/>
      <w:bookmarkStart w:id="1" w:name="EBa235c43e6cbe41cd9896e0b98ddd3628"/>
      <w:r>
        <w:rPr>
          <w:rFonts w:hint="eastAsia" w:ascii="仿宋" w:hAnsi="仿宋" w:eastAsia="仿宋" w:cs="仿宋"/>
          <w:color w:val="auto"/>
          <w:sz w:val="20"/>
          <w:highlight w:val="none"/>
          <w:shd w:val="clear" w:color="auto" w:fill="auto"/>
        </w:rPr>
        <w:t xml:space="preserve"> </w:t>
      </w:r>
      <w:bookmarkEnd w:id="1"/>
    </w:p>
    <w:p w14:paraId="4E5B8016">
      <w:pPr>
        <w:widowControl/>
        <w:wordWrap/>
        <w:topLinePunct w:val="0"/>
        <w:bidi w:val="0"/>
        <w:spacing w:line="360" w:lineRule="auto"/>
        <w:jc w:val="center"/>
        <w:rPr>
          <w:rFonts w:hint="eastAsia" w:ascii="仿宋" w:hAnsi="仿宋" w:eastAsia="仿宋" w:cs="仿宋"/>
          <w:b/>
          <w:color w:val="auto"/>
          <w:kern w:val="0"/>
          <w:sz w:val="72"/>
          <w:szCs w:val="72"/>
          <w:highlight w:val="none"/>
          <w:shd w:val="clear" w:color="auto" w:fill="auto"/>
          <w:lang w:eastAsia="zh-CN"/>
        </w:rPr>
      </w:pPr>
    </w:p>
    <w:p w14:paraId="4AE64D71">
      <w:pPr>
        <w:widowControl/>
        <w:wordWrap/>
        <w:topLinePunct w:val="0"/>
        <w:bidi w:val="0"/>
        <w:spacing w:line="360" w:lineRule="auto"/>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72"/>
          <w:szCs w:val="72"/>
          <w:highlight w:val="none"/>
          <w:shd w:val="clear" w:color="auto" w:fill="auto"/>
          <w:lang w:eastAsia="zh-CN"/>
        </w:rPr>
        <w:t>竞争性磋商</w:t>
      </w:r>
      <w:r>
        <w:rPr>
          <w:rFonts w:hint="eastAsia" w:ascii="仿宋" w:hAnsi="仿宋" w:eastAsia="仿宋" w:cs="仿宋"/>
          <w:b/>
          <w:color w:val="auto"/>
          <w:kern w:val="0"/>
          <w:sz w:val="72"/>
          <w:szCs w:val="72"/>
          <w:highlight w:val="none"/>
          <w:shd w:val="clear" w:color="auto" w:fill="auto"/>
        </w:rPr>
        <w:t>文件</w:t>
      </w:r>
      <w:r>
        <w:rPr>
          <w:rFonts w:hint="eastAsia" w:ascii="仿宋" w:hAnsi="仿宋" w:eastAsia="仿宋" w:cs="仿宋"/>
          <w:b/>
          <w:color w:val="auto"/>
          <w:kern w:val="0"/>
          <w:sz w:val="32"/>
          <w:szCs w:val="32"/>
          <w:highlight w:val="none"/>
          <w:shd w:val="clear" w:color="auto" w:fill="auto"/>
        </w:rPr>
        <w:t xml:space="preserve"> </w:t>
      </w:r>
    </w:p>
    <w:p w14:paraId="32471229">
      <w:pPr>
        <w:pStyle w:val="7"/>
        <w:wordWrap/>
        <w:topLinePunct w:val="0"/>
        <w:bidi w:val="0"/>
        <w:spacing w:line="360" w:lineRule="auto"/>
        <w:rPr>
          <w:rFonts w:hint="eastAsia" w:ascii="仿宋" w:hAnsi="仿宋" w:eastAsia="仿宋" w:cs="仿宋"/>
          <w:b/>
          <w:color w:val="auto"/>
          <w:kern w:val="0"/>
          <w:sz w:val="32"/>
          <w:szCs w:val="32"/>
          <w:highlight w:val="none"/>
          <w:shd w:val="clear" w:color="auto" w:fill="auto"/>
        </w:rPr>
      </w:pPr>
    </w:p>
    <w:p w14:paraId="57498CD4">
      <w:pPr>
        <w:pStyle w:val="7"/>
        <w:wordWrap/>
        <w:topLinePunct w:val="0"/>
        <w:bidi w:val="0"/>
        <w:spacing w:line="360" w:lineRule="auto"/>
        <w:rPr>
          <w:rFonts w:hint="eastAsia" w:ascii="仿宋" w:hAnsi="仿宋" w:eastAsia="仿宋" w:cs="仿宋"/>
          <w:b/>
          <w:color w:val="auto"/>
          <w:kern w:val="0"/>
          <w:sz w:val="32"/>
          <w:szCs w:val="32"/>
          <w:highlight w:val="none"/>
          <w:shd w:val="clear" w:color="auto" w:fill="auto"/>
        </w:rPr>
      </w:pPr>
    </w:p>
    <w:p w14:paraId="6042B9A9">
      <w:pPr>
        <w:pStyle w:val="7"/>
        <w:wordWrap/>
        <w:topLinePunct w:val="0"/>
        <w:bidi w:val="0"/>
        <w:spacing w:line="360" w:lineRule="auto"/>
        <w:rPr>
          <w:rFonts w:hint="eastAsia" w:ascii="仿宋" w:hAnsi="仿宋" w:eastAsia="仿宋" w:cs="仿宋"/>
          <w:b/>
          <w:color w:val="auto"/>
          <w:kern w:val="0"/>
          <w:sz w:val="32"/>
          <w:szCs w:val="32"/>
          <w:highlight w:val="none"/>
          <w:shd w:val="clear" w:color="auto" w:fill="auto"/>
        </w:rPr>
      </w:pPr>
    </w:p>
    <w:p w14:paraId="7BBC3A27">
      <w:pPr>
        <w:widowControl/>
        <w:wordWrap/>
        <w:topLinePunct w:val="0"/>
        <w:bidi w:val="0"/>
        <w:spacing w:line="360" w:lineRule="auto"/>
        <w:jc w:val="center"/>
        <w:outlineLvl w:val="9"/>
        <w:rPr>
          <w:rFonts w:hint="eastAsia" w:ascii="仿宋" w:hAnsi="仿宋" w:eastAsia="仿宋" w:cs="仿宋"/>
          <w:b/>
          <w:color w:val="auto"/>
          <w:kern w:val="0"/>
          <w:sz w:val="24"/>
          <w:szCs w:val="24"/>
          <w:highlight w:val="none"/>
          <w:shd w:val="clear" w:color="auto" w:fill="auto"/>
        </w:rPr>
      </w:pPr>
      <w:bookmarkStart w:id="2" w:name="_Toc22359"/>
      <w:bookmarkStart w:id="3" w:name="_Toc26349"/>
      <w:r>
        <w:rPr>
          <w:rFonts w:hint="eastAsia" w:ascii="仿宋" w:hAnsi="仿宋" w:eastAsia="仿宋" w:cs="仿宋"/>
          <w:b/>
          <w:color w:val="auto"/>
          <w:kern w:val="0"/>
          <w:sz w:val="28"/>
          <w:szCs w:val="28"/>
          <w:highlight w:val="none"/>
          <w:shd w:val="clear" w:color="auto" w:fill="auto"/>
          <w:lang w:eastAsia="zh-CN"/>
        </w:rPr>
        <w:t>项目编号</w:t>
      </w:r>
      <w:r>
        <w:rPr>
          <w:rFonts w:hint="eastAsia" w:ascii="仿宋" w:hAnsi="仿宋" w:eastAsia="仿宋" w:cs="仿宋"/>
          <w:b/>
          <w:color w:val="auto"/>
          <w:kern w:val="0"/>
          <w:sz w:val="28"/>
          <w:szCs w:val="28"/>
          <w:highlight w:val="none"/>
          <w:shd w:val="clear" w:color="auto" w:fill="auto"/>
        </w:rPr>
        <w:t>：</w:t>
      </w:r>
      <w:bookmarkEnd w:id="2"/>
      <w:bookmarkEnd w:id="3"/>
      <w:r>
        <w:rPr>
          <w:rFonts w:hint="eastAsia" w:ascii="仿宋" w:hAnsi="仿宋" w:eastAsia="仿宋" w:cs="仿宋"/>
          <w:b/>
          <w:color w:val="auto"/>
          <w:kern w:val="0"/>
          <w:sz w:val="28"/>
          <w:szCs w:val="28"/>
          <w:highlight w:val="none"/>
          <w:shd w:val="clear" w:color="auto" w:fill="auto"/>
          <w:lang w:eastAsia="zh-CN"/>
        </w:rPr>
        <w:t xml:space="preserve">JN(CS)2025-032号 </w:t>
      </w:r>
    </w:p>
    <w:p w14:paraId="503DB987">
      <w:pPr>
        <w:wordWrap/>
        <w:topLinePunct w:val="0"/>
        <w:bidi w:val="0"/>
        <w:spacing w:line="360" w:lineRule="auto"/>
        <w:jc w:val="center"/>
        <w:rPr>
          <w:rFonts w:hint="eastAsia" w:ascii="仿宋" w:hAnsi="仿宋" w:eastAsia="仿宋" w:cs="仿宋"/>
          <w:b/>
          <w:color w:val="auto"/>
          <w:sz w:val="36"/>
          <w:szCs w:val="36"/>
          <w:highlight w:val="none"/>
          <w:shd w:val="clear" w:color="auto" w:fill="auto"/>
        </w:rPr>
      </w:pPr>
    </w:p>
    <w:p w14:paraId="1075FBF5">
      <w:pPr>
        <w:wordWrap/>
        <w:topLinePunct w:val="0"/>
        <w:bidi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        </w:t>
      </w:r>
    </w:p>
    <w:p w14:paraId="747A8B4D">
      <w:pPr>
        <w:pStyle w:val="27"/>
        <w:wordWrap/>
        <w:topLinePunct w:val="0"/>
        <w:bidi w:val="0"/>
        <w:spacing w:line="360" w:lineRule="auto"/>
        <w:rPr>
          <w:rFonts w:hint="eastAsia" w:ascii="仿宋" w:hAnsi="仿宋" w:eastAsia="仿宋" w:cs="仿宋"/>
          <w:color w:val="auto"/>
          <w:sz w:val="96"/>
          <w:szCs w:val="96"/>
          <w:highlight w:val="none"/>
          <w:shd w:val="clear" w:color="auto" w:fill="auto"/>
        </w:rPr>
      </w:pPr>
    </w:p>
    <w:p w14:paraId="0661EFF6">
      <w:pPr>
        <w:pStyle w:val="27"/>
        <w:wordWrap/>
        <w:topLinePunct w:val="0"/>
        <w:bidi w:val="0"/>
        <w:spacing w:line="360" w:lineRule="auto"/>
        <w:ind w:left="1400" w:hanging="1400" w:hangingChars="500"/>
        <w:rPr>
          <w:rFonts w:hint="eastAsia" w:ascii="仿宋" w:hAnsi="仿宋" w:eastAsia="仿宋" w:cs="仿宋"/>
          <w:color w:val="auto"/>
          <w:sz w:val="28"/>
          <w:szCs w:val="28"/>
          <w:highlight w:val="none"/>
          <w:u w:val="single"/>
          <w:shd w:val="clear" w:color="auto" w:fill="auto"/>
          <w:lang w:val="en-US" w:eastAsia="zh-CN"/>
        </w:rPr>
      </w:pPr>
      <w:r>
        <w:rPr>
          <w:rFonts w:hint="eastAsia" w:ascii="仿宋" w:hAnsi="仿宋" w:eastAsia="仿宋" w:cs="仿宋"/>
          <w:color w:val="auto"/>
          <w:sz w:val="28"/>
          <w:szCs w:val="28"/>
          <w:highlight w:val="none"/>
          <w:shd w:val="clear" w:color="auto" w:fill="auto"/>
        </w:rPr>
        <w:t>项目名称：</w:t>
      </w:r>
      <w:r>
        <w:rPr>
          <w:rFonts w:hint="eastAsia" w:ascii="仿宋" w:hAnsi="仿宋" w:eastAsia="仿宋" w:cs="仿宋"/>
          <w:color w:val="auto"/>
          <w:sz w:val="28"/>
          <w:szCs w:val="28"/>
          <w:highlight w:val="none"/>
          <w:u w:val="single"/>
          <w:shd w:val="clear" w:color="auto" w:fill="auto"/>
          <w:lang w:eastAsia="zh-CN"/>
        </w:rPr>
        <w:t>若羌县技工学校标准化学生管理服务项目</w:t>
      </w:r>
    </w:p>
    <w:p w14:paraId="3B905EB4">
      <w:pPr>
        <w:pStyle w:val="27"/>
        <w:wordWrap/>
        <w:topLinePunct w:val="0"/>
        <w:bidi w:val="0"/>
        <w:spacing w:line="360" w:lineRule="auto"/>
        <w:rPr>
          <w:rFonts w:hint="eastAsia" w:ascii="仿宋" w:hAnsi="仿宋" w:eastAsia="仿宋" w:cs="仿宋"/>
          <w:color w:val="auto"/>
          <w:sz w:val="28"/>
          <w:szCs w:val="28"/>
          <w:highlight w:val="none"/>
          <w:u w:val="single"/>
          <w:shd w:val="clear" w:color="auto" w:fill="auto"/>
          <w:lang w:val="en-US" w:eastAsia="zh-CN"/>
        </w:rPr>
      </w:pPr>
      <w:r>
        <w:rPr>
          <w:rFonts w:hint="eastAsia" w:ascii="仿宋" w:hAnsi="仿宋" w:eastAsia="仿宋" w:cs="仿宋"/>
          <w:color w:val="auto"/>
          <w:sz w:val="28"/>
          <w:szCs w:val="28"/>
          <w:highlight w:val="none"/>
          <w:shd w:val="clear" w:color="auto" w:fill="auto"/>
        </w:rPr>
        <w:t>采购单位：</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shd w:val="clear" w:color="auto" w:fill="auto"/>
          <w:lang w:eastAsia="zh-CN"/>
        </w:rPr>
        <w:t xml:space="preserve">若羌县技工学校 </w:t>
      </w:r>
      <w:r>
        <w:rPr>
          <w:rFonts w:hint="eastAsia" w:ascii="仿宋" w:hAnsi="仿宋" w:eastAsia="仿宋" w:cs="仿宋"/>
          <w:color w:val="auto"/>
          <w:sz w:val="28"/>
          <w:szCs w:val="28"/>
          <w:highlight w:val="none"/>
          <w:u w:val="single"/>
          <w:shd w:val="clear" w:color="auto" w:fill="auto"/>
          <w:lang w:val="en-US" w:eastAsia="zh-CN"/>
        </w:rPr>
        <w:t xml:space="preserve">      </w:t>
      </w:r>
    </w:p>
    <w:p w14:paraId="70C6147B">
      <w:pPr>
        <w:widowControl/>
        <w:spacing w:line="360" w:lineRule="auto"/>
        <w:jc w:val="left"/>
        <w:rPr>
          <w:rFonts w:hint="eastAsia" w:ascii="仿宋" w:hAnsi="仿宋" w:eastAsia="仿宋" w:cs="仿宋"/>
          <w:color w:val="auto"/>
          <w:kern w:val="0"/>
          <w:sz w:val="30"/>
          <w:szCs w:val="30"/>
          <w:highlight w:val="none"/>
          <w:u w:val="single"/>
          <w:lang w:val="en-US" w:eastAsia="zh-CN"/>
        </w:rPr>
      </w:pPr>
      <w:r>
        <w:rPr>
          <w:rFonts w:hint="eastAsia" w:ascii="仿宋" w:hAnsi="仿宋" w:eastAsia="仿宋" w:cs="仿宋"/>
          <w:color w:val="auto"/>
          <w:sz w:val="28"/>
          <w:szCs w:val="28"/>
          <w:highlight w:val="none"/>
          <w:shd w:val="clear" w:color="auto" w:fill="auto"/>
        </w:rPr>
        <w:t>联系人：</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kern w:val="0"/>
          <w:sz w:val="28"/>
          <w:szCs w:val="28"/>
          <w:highlight w:val="none"/>
          <w:u w:val="single"/>
          <w:shd w:val="clear" w:color="auto" w:fill="auto"/>
          <w:lang w:val="en-US" w:eastAsia="zh-CN" w:bidi="ar-SA"/>
        </w:rPr>
        <w:t xml:space="preserve">侯泽 </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rPr>
        <w:t>联系电话：</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kern w:val="0"/>
          <w:sz w:val="28"/>
          <w:szCs w:val="28"/>
          <w:highlight w:val="none"/>
          <w:u w:val="single"/>
          <w:shd w:val="clear" w:color="auto" w:fill="auto"/>
          <w:lang w:val="en-US" w:eastAsia="zh-CN" w:bidi="ar-SA"/>
        </w:rPr>
        <w:t>18409962019</w:t>
      </w:r>
      <w:r>
        <w:rPr>
          <w:rFonts w:hint="eastAsia" w:ascii="仿宋" w:hAnsi="仿宋" w:eastAsia="仿宋" w:cs="仿宋"/>
          <w:color w:val="auto"/>
          <w:kern w:val="0"/>
          <w:sz w:val="30"/>
          <w:szCs w:val="30"/>
          <w:highlight w:val="none"/>
          <w:u w:val="single"/>
          <w:lang w:val="en-US" w:eastAsia="zh-CN"/>
        </w:rPr>
        <w:t xml:space="preserve">  </w:t>
      </w:r>
    </w:p>
    <w:p w14:paraId="0BEF5462">
      <w:pPr>
        <w:pStyle w:val="27"/>
        <w:wordWrap/>
        <w:topLinePunct w:val="0"/>
        <w:bidi w:val="0"/>
        <w:spacing w:line="360" w:lineRule="auto"/>
        <w:rPr>
          <w:rFonts w:hint="eastAsia" w:ascii="仿宋" w:hAnsi="仿宋" w:eastAsia="仿宋" w:cs="仿宋"/>
          <w:color w:val="auto"/>
          <w:sz w:val="28"/>
          <w:szCs w:val="28"/>
          <w:highlight w:val="none"/>
          <w:shd w:val="clear" w:color="auto" w:fill="auto"/>
        </w:rPr>
      </w:pPr>
    </w:p>
    <w:p w14:paraId="11803AD8">
      <w:pPr>
        <w:pStyle w:val="27"/>
        <w:wordWrap/>
        <w:topLinePunct w:val="0"/>
        <w:bidi w:val="0"/>
        <w:spacing w:line="360" w:lineRule="auto"/>
        <w:rPr>
          <w:rFonts w:hint="eastAsia" w:ascii="仿宋" w:hAnsi="仿宋" w:eastAsia="仿宋" w:cs="仿宋"/>
          <w:color w:val="auto"/>
          <w:sz w:val="28"/>
          <w:szCs w:val="28"/>
          <w:highlight w:val="none"/>
          <w:shd w:val="clear" w:color="auto" w:fill="auto"/>
        </w:rPr>
      </w:pPr>
    </w:p>
    <w:p w14:paraId="661EBE19">
      <w:pPr>
        <w:pStyle w:val="27"/>
        <w:wordWrap/>
        <w:topLinePunct w:val="0"/>
        <w:bidi w:val="0"/>
        <w:spacing w:line="360" w:lineRule="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招标代理机构</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u w:val="single"/>
          <w:shd w:val="clear" w:color="auto" w:fill="auto"/>
        </w:rPr>
        <w:t xml:space="preserve">       新疆景诺工程咨询有限公司     </w:t>
      </w:r>
    </w:p>
    <w:p w14:paraId="26DD4F1A">
      <w:pPr>
        <w:pStyle w:val="27"/>
        <w:wordWrap/>
        <w:topLinePunct w:val="0"/>
        <w:bidi w:val="0"/>
        <w:spacing w:line="360" w:lineRule="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项目负责人：</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u w:val="single"/>
          <w:shd w:val="clear" w:color="auto" w:fill="auto"/>
          <w:lang w:eastAsia="zh-CN"/>
        </w:rPr>
        <w:t>秦巧连</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shd w:val="clear" w:color="auto" w:fill="auto"/>
        </w:rPr>
        <w:t>联系电话：</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u w:val="single"/>
          <w:shd w:val="clear" w:color="auto" w:fill="auto"/>
          <w:lang w:val="en-US" w:eastAsia="zh-CN"/>
        </w:rPr>
        <w:t xml:space="preserve">18160292202  </w:t>
      </w:r>
      <w:r>
        <w:rPr>
          <w:rFonts w:hint="eastAsia" w:ascii="仿宋" w:hAnsi="仿宋" w:eastAsia="仿宋" w:cs="仿宋"/>
          <w:color w:val="auto"/>
          <w:sz w:val="28"/>
          <w:szCs w:val="28"/>
          <w:highlight w:val="none"/>
          <w:shd w:val="clear" w:color="auto" w:fill="auto"/>
        </w:rPr>
        <w:t xml:space="preserve">   </w:t>
      </w:r>
    </w:p>
    <w:p w14:paraId="1079B2CA">
      <w:pPr>
        <w:wordWrap/>
        <w:topLinePunct w:val="0"/>
        <w:bidi w:val="0"/>
        <w:spacing w:line="360" w:lineRule="auto"/>
        <w:rPr>
          <w:rFonts w:hint="eastAsia" w:ascii="仿宋" w:hAnsi="仿宋" w:eastAsia="仿宋" w:cs="仿宋"/>
          <w:color w:val="auto"/>
          <w:kern w:val="0"/>
          <w:sz w:val="28"/>
          <w:szCs w:val="28"/>
          <w:highlight w:val="none"/>
          <w:shd w:val="clear" w:color="auto" w:fill="auto"/>
        </w:rPr>
      </w:pPr>
    </w:p>
    <w:p w14:paraId="326432FC">
      <w:pPr>
        <w:pStyle w:val="7"/>
        <w:wordWrap/>
        <w:topLinePunct w:val="0"/>
        <w:bidi w:val="0"/>
        <w:spacing w:line="360" w:lineRule="auto"/>
        <w:ind w:left="0" w:leftChars="0" w:firstLine="0" w:firstLineChars="0"/>
        <w:rPr>
          <w:rFonts w:hint="eastAsia" w:ascii="仿宋" w:hAnsi="仿宋" w:eastAsia="仿宋" w:cs="仿宋"/>
          <w:color w:val="auto"/>
          <w:kern w:val="0"/>
          <w:sz w:val="28"/>
          <w:szCs w:val="28"/>
          <w:highlight w:val="none"/>
          <w:shd w:val="clear" w:color="auto" w:fill="auto"/>
        </w:rPr>
      </w:pPr>
    </w:p>
    <w:p w14:paraId="7FEC5CCE">
      <w:pPr>
        <w:pStyle w:val="7"/>
        <w:wordWrap/>
        <w:topLinePunct w:val="0"/>
        <w:bidi w:val="0"/>
        <w:spacing w:line="360" w:lineRule="auto"/>
        <w:rPr>
          <w:rFonts w:hint="eastAsia" w:ascii="仿宋" w:hAnsi="仿宋" w:eastAsia="仿宋" w:cs="仿宋"/>
          <w:color w:val="auto"/>
          <w:kern w:val="0"/>
          <w:sz w:val="28"/>
          <w:szCs w:val="28"/>
          <w:highlight w:val="none"/>
          <w:shd w:val="clear" w:color="auto" w:fill="auto"/>
        </w:rPr>
      </w:pPr>
    </w:p>
    <w:p w14:paraId="3622B479">
      <w:pPr>
        <w:pStyle w:val="15"/>
        <w:tabs>
          <w:tab w:val="right" w:leader="dot" w:pos="9628"/>
          <w:tab w:val="clear" w:pos="8222"/>
        </w:tabs>
        <w:jc w:val="center"/>
        <w:rPr>
          <w:rFonts w:hint="eastAsia" w:ascii="仿宋" w:hAnsi="仿宋" w:eastAsia="仿宋" w:cs="仿宋"/>
          <w:b w:val="0"/>
          <w:bCs/>
          <w:color w:val="auto"/>
          <w:sz w:val="32"/>
          <w:szCs w:val="32"/>
          <w:highlight w:val="none"/>
          <w:shd w:val="clear" w:color="auto" w:fill="auto"/>
          <w:lang w:val="en-US" w:eastAsia="zh-CN"/>
        </w:rPr>
      </w:pPr>
      <w:r>
        <w:rPr>
          <w:rFonts w:hint="eastAsia" w:ascii="仿宋" w:hAnsi="仿宋" w:eastAsia="仿宋" w:cs="仿宋"/>
          <w:b w:val="0"/>
          <w:bCs/>
          <w:color w:val="auto"/>
          <w:sz w:val="32"/>
          <w:szCs w:val="32"/>
          <w:highlight w:val="none"/>
          <w:shd w:val="clear" w:color="auto" w:fill="auto"/>
          <w:lang w:val="en-US" w:eastAsia="zh-CN"/>
        </w:rPr>
        <w:t>2025年 06 月 25日</w:t>
      </w:r>
    </w:p>
    <w:sdt>
      <w:sdtPr>
        <w:rPr>
          <w:rFonts w:ascii="宋体" w:hAnsi="宋体" w:eastAsia="宋体" w:cs="Times New Roman"/>
          <w:b/>
          <w:bCs/>
          <w:color w:val="auto"/>
          <w:kern w:val="2"/>
          <w:sz w:val="44"/>
          <w:szCs w:val="44"/>
          <w:highlight w:val="none"/>
          <w:lang w:val="en-US" w:eastAsia="zh-CN" w:bidi="ar-SA"/>
        </w:rPr>
        <w:id w:val="147476447"/>
        <w15:color w:val="DBDBDB"/>
        <w:docPartObj>
          <w:docPartGallery w:val="Table of Contents"/>
          <w:docPartUnique/>
        </w:docPartObj>
      </w:sdtPr>
      <w:sdtEndPr>
        <w:rPr>
          <w:rFonts w:ascii="宋体" w:hAnsi="宋体" w:eastAsia="宋体" w:cs="Times New Roman"/>
          <w:b/>
          <w:bCs/>
          <w:color w:val="auto"/>
          <w:kern w:val="2"/>
          <w:sz w:val="44"/>
          <w:szCs w:val="44"/>
          <w:highlight w:val="none"/>
          <w:lang w:val="en-US" w:eastAsia="zh-CN" w:bidi="ar-SA"/>
        </w:rPr>
      </w:sdtEndPr>
      <w:sdtContent>
        <w:p w14:paraId="4D7F6BC0">
          <w:pPr>
            <w:spacing w:before="0" w:beforeLines="0" w:after="0" w:afterLines="0" w:line="360" w:lineRule="auto"/>
            <w:ind w:left="0" w:leftChars="0" w:right="0" w:rightChars="0" w:firstLine="0" w:firstLineChars="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w:t>
          </w:r>
          <w:r>
            <w:rPr>
              <w:rFonts w:hint="eastAsia" w:ascii="仿宋" w:hAnsi="仿宋" w:eastAsia="仿宋" w:cs="仿宋"/>
              <w:b/>
              <w:bCs/>
              <w:color w:val="auto"/>
              <w:sz w:val="44"/>
              <w:szCs w:val="44"/>
              <w:highlight w:val="none"/>
              <w:lang w:val="en-US" w:eastAsia="zh-CN"/>
            </w:rPr>
            <w:t xml:space="preserve"> </w:t>
          </w:r>
          <w:r>
            <w:rPr>
              <w:rFonts w:hint="eastAsia" w:ascii="仿宋" w:hAnsi="仿宋" w:eastAsia="仿宋" w:cs="仿宋"/>
              <w:b/>
              <w:bCs/>
              <w:color w:val="auto"/>
              <w:sz w:val="44"/>
              <w:szCs w:val="44"/>
              <w:highlight w:val="none"/>
            </w:rPr>
            <w:t>录</w:t>
          </w:r>
        </w:p>
        <w:p w14:paraId="42CCAC6D">
          <w:pPr>
            <w:pStyle w:val="15"/>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_Toc27923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0"/>
              <w:sz w:val="28"/>
              <w:szCs w:val="28"/>
              <w:highlight w:val="none"/>
              <w:lang w:eastAsia="zh-CN"/>
            </w:rPr>
            <w:t>第一部分 竞争性磋商公告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_Toc27923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8C5206">
          <w:pPr>
            <w:pStyle w:val="15"/>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_Toc15756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val="0"/>
              <w:color w:val="auto"/>
              <w:sz w:val="28"/>
              <w:szCs w:val="28"/>
              <w:highlight w:val="none"/>
              <w:shd w:val="clear" w:color="auto" w:fill="auto"/>
            </w:rPr>
            <w:t>第二</w:t>
          </w:r>
          <w:r>
            <w:rPr>
              <w:rFonts w:hint="eastAsia" w:ascii="仿宋" w:hAnsi="仿宋" w:eastAsia="仿宋" w:cs="仿宋"/>
              <w:bCs w:val="0"/>
              <w:color w:val="auto"/>
              <w:sz w:val="28"/>
              <w:szCs w:val="28"/>
              <w:highlight w:val="none"/>
              <w:shd w:val="clear" w:color="auto" w:fill="auto"/>
              <w:lang w:eastAsia="zh-CN"/>
            </w:rPr>
            <w:t>部分</w:t>
          </w:r>
          <w:r>
            <w:rPr>
              <w:rFonts w:hint="eastAsia" w:ascii="仿宋" w:hAnsi="仿宋" w:eastAsia="仿宋" w:cs="仿宋"/>
              <w:bCs w:val="0"/>
              <w:color w:val="auto"/>
              <w:sz w:val="28"/>
              <w:szCs w:val="28"/>
              <w:highlight w:val="none"/>
              <w:shd w:val="clear" w:color="auto" w:fill="auto"/>
            </w:rPr>
            <w:t xml:space="preserve"> 供应商须知前附表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_Toc15756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EE9FEC">
          <w:pPr>
            <w:pStyle w:val="15"/>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_Toc16033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2"/>
              <w:sz w:val="28"/>
              <w:szCs w:val="28"/>
              <w:highlight w:val="none"/>
            </w:rPr>
            <w:t>第</w:t>
          </w:r>
          <w:r>
            <w:rPr>
              <w:rFonts w:hint="eastAsia" w:ascii="仿宋" w:hAnsi="仿宋" w:eastAsia="仿宋" w:cs="仿宋"/>
              <w:color w:val="auto"/>
              <w:kern w:val="2"/>
              <w:sz w:val="28"/>
              <w:szCs w:val="28"/>
              <w:highlight w:val="none"/>
              <w:lang w:eastAsia="zh-CN"/>
            </w:rPr>
            <w:t>三</w:t>
          </w:r>
          <w:r>
            <w:rPr>
              <w:rFonts w:hint="eastAsia" w:ascii="仿宋" w:hAnsi="仿宋" w:eastAsia="仿宋" w:cs="仿宋"/>
              <w:color w:val="auto"/>
              <w:kern w:val="2"/>
              <w:sz w:val="28"/>
              <w:szCs w:val="28"/>
              <w:highlight w:val="none"/>
            </w:rPr>
            <w:t>部分 招标说明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_Toc16033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E528723">
          <w:pPr>
            <w:pStyle w:val="17"/>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2"/>
              <w:sz w:val="28"/>
              <w:szCs w:val="28"/>
              <w:highlight w:val="none"/>
            </w:rPr>
            <w:t>第一章 总则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012DBB5">
          <w:pPr>
            <w:pStyle w:val="17"/>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_Toc5311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2"/>
              <w:sz w:val="28"/>
              <w:szCs w:val="28"/>
              <w:highlight w:val="none"/>
              <w:lang w:val="en-US" w:eastAsia="zh-CN" w:bidi="ar-SA"/>
            </w:rPr>
            <w:t>第二章 磋商文件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_Toc5311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CBFA219">
          <w:pPr>
            <w:pStyle w:val="15"/>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_Toc9746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2"/>
              <w:sz w:val="28"/>
              <w:szCs w:val="28"/>
              <w:highlight w:val="none"/>
              <w:lang w:val="en-US" w:eastAsia="zh-CN" w:bidi="ar-SA"/>
            </w:rPr>
            <w:t>第四部分 投标说明</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_Toc9746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23B2CF">
          <w:pPr>
            <w:pStyle w:val="17"/>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_Toc13557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对投标人的资质要求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_Toc13557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5004AEF">
          <w:pPr>
            <w:pStyle w:val="17"/>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shd w:val="clear" w:color="auto" w:fill="auto"/>
              <w:lang w:eastAsia="zh-CN"/>
            </w:rPr>
            <w:t>第二章</w:t>
          </w:r>
          <w:r>
            <w:rPr>
              <w:rFonts w:hint="eastAsia" w:ascii="仿宋" w:hAnsi="仿宋" w:eastAsia="仿宋" w:cs="仿宋"/>
              <w:bCs/>
              <w:color w:val="auto"/>
              <w:sz w:val="28"/>
              <w:szCs w:val="28"/>
              <w:highlight w:val="none"/>
              <w:shd w:val="clear" w:color="auto" w:fill="auto"/>
              <w:lang w:val="en-US" w:eastAsia="zh-CN"/>
            </w:rPr>
            <w:t xml:space="preserve"> </w:t>
          </w:r>
          <w:r>
            <w:rPr>
              <w:rFonts w:hint="eastAsia" w:ascii="仿宋" w:hAnsi="仿宋" w:eastAsia="仿宋" w:cs="仿宋"/>
              <w:bCs/>
              <w:color w:val="auto"/>
              <w:sz w:val="28"/>
              <w:szCs w:val="28"/>
              <w:highlight w:val="none"/>
              <w:shd w:val="clear" w:color="auto" w:fill="auto"/>
            </w:rPr>
            <w:t>响应文件的编制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5B7D012">
          <w:pPr>
            <w:pStyle w:val="15"/>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_Toc8867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shd w:val="clear" w:color="auto" w:fill="auto"/>
              <w:lang w:val="en-US" w:eastAsia="zh-CN"/>
            </w:rPr>
            <w:t>第五部分 项目</w:t>
          </w:r>
          <w:r>
            <w:rPr>
              <w:rFonts w:hint="eastAsia" w:ascii="仿宋" w:hAnsi="仿宋" w:eastAsia="仿宋" w:cs="仿宋"/>
              <w:bCs/>
              <w:color w:val="auto"/>
              <w:sz w:val="28"/>
              <w:szCs w:val="28"/>
              <w:highlight w:val="none"/>
              <w:shd w:val="clear" w:color="auto" w:fill="auto"/>
            </w:rPr>
            <w:t>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_Toc8867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F34DFB">
          <w:pPr>
            <w:pStyle w:val="15"/>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2"/>
              <w:sz w:val="28"/>
              <w:szCs w:val="28"/>
              <w:highlight w:val="none"/>
              <w:shd w:val="clear" w:color="auto" w:fill="auto"/>
            </w:rPr>
            <w:t>第</w:t>
          </w:r>
          <w:r>
            <w:rPr>
              <w:rFonts w:hint="eastAsia" w:ascii="仿宋" w:hAnsi="仿宋" w:eastAsia="仿宋" w:cs="仿宋"/>
              <w:bCs/>
              <w:color w:val="auto"/>
              <w:spacing w:val="-2"/>
              <w:sz w:val="28"/>
              <w:szCs w:val="28"/>
              <w:highlight w:val="none"/>
              <w:shd w:val="clear" w:color="auto" w:fill="auto"/>
              <w:lang w:eastAsia="zh-CN"/>
            </w:rPr>
            <w:t>六部分</w:t>
          </w:r>
          <w:r>
            <w:rPr>
              <w:rFonts w:hint="eastAsia" w:ascii="仿宋" w:hAnsi="仿宋" w:eastAsia="仿宋" w:cs="仿宋"/>
              <w:bCs/>
              <w:color w:val="auto"/>
              <w:spacing w:val="-2"/>
              <w:sz w:val="28"/>
              <w:szCs w:val="28"/>
              <w:highlight w:val="none"/>
              <w:shd w:val="clear" w:color="auto" w:fill="auto"/>
            </w:rPr>
            <w:t xml:space="preserve"> 评审方法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1C4672D">
          <w:pPr>
            <w:pStyle w:val="15"/>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_Toc6246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pacing w:val="-2"/>
              <w:kern w:val="2"/>
              <w:sz w:val="28"/>
              <w:szCs w:val="28"/>
              <w:highlight w:val="none"/>
              <w:shd w:val="clear" w:color="auto" w:fill="auto"/>
              <w:lang w:val="en-US" w:eastAsia="zh-CN" w:bidi="ar-SA"/>
            </w:rPr>
            <w:t>第七部分 合同条款及合同格式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_Toc6246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CDCBE1">
          <w:pPr>
            <w:pStyle w:val="15"/>
            <w:tabs>
              <w:tab w:val="right" w:leader="dot" w:pos="8306"/>
              <w:tab w:val="clear" w:pos="822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_Toc8701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val="0"/>
              <w:color w:val="auto"/>
              <w:sz w:val="28"/>
              <w:szCs w:val="28"/>
              <w:highlight w:val="none"/>
              <w:shd w:val="clear" w:fill="auto"/>
              <w:lang w:eastAsia="zh-CN"/>
            </w:rPr>
            <w:t xml:space="preserve">第八部分 </w:t>
          </w:r>
          <w:r>
            <w:rPr>
              <w:rFonts w:hint="eastAsia" w:ascii="仿宋" w:hAnsi="仿宋" w:eastAsia="仿宋" w:cs="仿宋"/>
              <w:bCs w:val="0"/>
              <w:color w:val="auto"/>
              <w:sz w:val="28"/>
              <w:szCs w:val="28"/>
              <w:highlight w:val="none"/>
              <w:shd w:val="clear" w:color="auto" w:fill="auto"/>
            </w:rPr>
            <w:t>竞争性磋商响应文件</w:t>
          </w:r>
          <w:r>
            <w:rPr>
              <w:rFonts w:hint="eastAsia" w:ascii="仿宋" w:hAnsi="仿宋" w:eastAsia="仿宋" w:cs="仿宋"/>
              <w:bCs w:val="0"/>
              <w:color w:val="auto"/>
              <w:sz w:val="28"/>
              <w:szCs w:val="28"/>
              <w:highlight w:val="none"/>
              <w:shd w:val="clear" w:color="auto" w:fill="auto"/>
              <w:lang w:eastAsia="zh-CN"/>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_Toc8701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647C50D">
          <w:pPr>
            <w:spacing w:line="360" w:lineRule="auto"/>
            <w:rPr>
              <w:color w:val="auto"/>
              <w:highlight w:val="none"/>
            </w:rPr>
          </w:pPr>
          <w:r>
            <w:rPr>
              <w:rFonts w:hint="eastAsia" w:ascii="仿宋" w:hAnsi="仿宋" w:eastAsia="仿宋" w:cs="仿宋"/>
              <w:color w:val="auto"/>
              <w:sz w:val="28"/>
              <w:szCs w:val="28"/>
              <w:highlight w:val="none"/>
            </w:rPr>
            <w:fldChar w:fldCharType="end"/>
          </w:r>
        </w:p>
      </w:sdtContent>
    </w:sdt>
    <w:p w14:paraId="5E0E0D0E">
      <w:pPr>
        <w:spacing w:line="360" w:lineRule="auto"/>
        <w:rPr>
          <w:color w:val="auto"/>
          <w:highlight w:val="none"/>
        </w:rPr>
      </w:pPr>
    </w:p>
    <w:p w14:paraId="15262D87">
      <w:pPr>
        <w:rPr>
          <w:color w:val="auto"/>
          <w:highlight w:val="none"/>
        </w:rPr>
      </w:pPr>
    </w:p>
    <w:p w14:paraId="50475346">
      <w:pPr>
        <w:rPr>
          <w:color w:val="auto"/>
          <w:highlight w:val="none"/>
        </w:rPr>
      </w:pPr>
    </w:p>
    <w:p w14:paraId="5B30FE2F">
      <w:pPr>
        <w:rPr>
          <w:color w:val="auto"/>
          <w:highlight w:val="none"/>
        </w:rPr>
      </w:pPr>
    </w:p>
    <w:p w14:paraId="1E3E34BA">
      <w:pPr>
        <w:rPr>
          <w:color w:val="auto"/>
          <w:highlight w:val="none"/>
        </w:rPr>
      </w:pPr>
    </w:p>
    <w:p w14:paraId="5EB9C10A">
      <w:pPr>
        <w:rPr>
          <w:color w:val="auto"/>
          <w:highlight w:val="none"/>
        </w:rPr>
      </w:pPr>
    </w:p>
    <w:p w14:paraId="47255118">
      <w:pPr>
        <w:rPr>
          <w:color w:val="auto"/>
          <w:highlight w:val="none"/>
        </w:rPr>
      </w:pPr>
    </w:p>
    <w:p w14:paraId="25403AD2">
      <w:pPr>
        <w:rPr>
          <w:color w:val="auto"/>
          <w:highlight w:val="none"/>
        </w:rPr>
      </w:pPr>
    </w:p>
    <w:p w14:paraId="026FC6B3">
      <w:pPr>
        <w:rPr>
          <w:color w:val="auto"/>
          <w:highlight w:val="none"/>
        </w:rPr>
      </w:pPr>
    </w:p>
    <w:p w14:paraId="1D321DF6">
      <w:pPr>
        <w:rPr>
          <w:color w:val="auto"/>
          <w:highlight w:val="none"/>
        </w:rPr>
      </w:pPr>
    </w:p>
    <w:p w14:paraId="0F9B276D">
      <w:pPr>
        <w:rPr>
          <w:color w:val="auto"/>
          <w:highlight w:val="none"/>
        </w:rPr>
      </w:pPr>
    </w:p>
    <w:p w14:paraId="52EC90F8">
      <w:pPr>
        <w:rPr>
          <w:color w:val="auto"/>
          <w:highlight w:val="none"/>
        </w:rPr>
      </w:pPr>
    </w:p>
    <w:p w14:paraId="31DDD76F">
      <w:pPr>
        <w:rPr>
          <w:color w:val="auto"/>
          <w:highlight w:val="none"/>
        </w:rPr>
      </w:pPr>
    </w:p>
    <w:p w14:paraId="1A352371">
      <w:pPr>
        <w:rPr>
          <w:color w:val="auto"/>
          <w:highlight w:val="none"/>
        </w:rPr>
      </w:pPr>
    </w:p>
    <w:p w14:paraId="6E7DEEB7">
      <w:pPr>
        <w:rPr>
          <w:color w:val="auto"/>
          <w:highlight w:val="none"/>
        </w:rPr>
      </w:pPr>
    </w:p>
    <w:p w14:paraId="164BB11D">
      <w:pPr>
        <w:rPr>
          <w:color w:val="auto"/>
          <w:highlight w:val="none"/>
        </w:rPr>
      </w:pPr>
    </w:p>
    <w:p w14:paraId="54FD1D4D">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color w:val="auto"/>
          <w:kern w:val="0"/>
          <w:sz w:val="44"/>
          <w:szCs w:val="44"/>
          <w:highlight w:val="none"/>
          <w:lang w:eastAsia="zh-CN"/>
        </w:rPr>
        <w:sectPr>
          <w:headerReference r:id="rId3" w:type="default"/>
          <w:pgSz w:w="11906" w:h="16838"/>
          <w:pgMar w:top="1440" w:right="1417" w:bottom="1440" w:left="1417" w:header="851" w:footer="992" w:gutter="0"/>
          <w:pgNumType w:fmt="decimal" w:start="1"/>
          <w:cols w:space="720" w:num="1"/>
          <w:docGrid w:type="lines" w:linePitch="312" w:charSpace="0"/>
        </w:sectPr>
      </w:pPr>
      <w:bookmarkStart w:id="4" w:name="_Toc27923"/>
      <w:bookmarkStart w:id="5" w:name="_Toc23894"/>
    </w:p>
    <w:p w14:paraId="683FD516">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color w:val="auto"/>
          <w:kern w:val="0"/>
          <w:sz w:val="44"/>
          <w:szCs w:val="44"/>
          <w:highlight w:val="none"/>
          <w:lang w:eastAsia="zh-CN"/>
        </w:rPr>
      </w:pPr>
      <w:r>
        <w:rPr>
          <w:rFonts w:hint="eastAsia" w:ascii="仿宋" w:hAnsi="仿宋" w:eastAsia="仿宋" w:cs="仿宋"/>
          <w:b/>
          <w:bCs/>
          <w:color w:val="auto"/>
          <w:kern w:val="0"/>
          <w:sz w:val="44"/>
          <w:szCs w:val="44"/>
          <w:highlight w:val="none"/>
          <w:lang w:eastAsia="zh-CN"/>
        </w:rPr>
        <w:t>第一部分 若羌县技工学校标准化学生管理服务项目竞争性磋商公告</w:t>
      </w:r>
      <w:bookmarkEnd w:id="4"/>
      <w:bookmarkEnd w:id="5"/>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10D7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noWrap w:val="0"/>
            <w:vAlign w:val="top"/>
          </w:tcPr>
          <w:p w14:paraId="370FA0F3">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项目概况</w:t>
            </w:r>
          </w:p>
          <w:p w14:paraId="6826BD11">
            <w:pPr>
              <w:adjustRightInd w:val="0"/>
              <w:snapToGrid w:val="0"/>
              <w:spacing w:line="360" w:lineRule="auto"/>
              <w:ind w:firstLine="480" w:firstLineChars="200"/>
              <w:rPr>
                <w:rFonts w:hint="eastAsia" w:ascii="仿宋" w:hAnsi="仿宋" w:eastAsia="仿宋" w:cs="仿宋"/>
                <w:color w:val="auto"/>
                <w:highlight w:val="none"/>
                <w:vertAlign w:val="baseline"/>
              </w:rPr>
            </w:pPr>
            <w:r>
              <w:rPr>
                <w:rFonts w:hint="eastAsia" w:ascii="仿宋" w:hAnsi="仿宋" w:eastAsia="仿宋" w:cs="仿宋"/>
                <w:color w:val="auto"/>
                <w:sz w:val="24"/>
                <w:szCs w:val="24"/>
                <w:highlight w:val="none"/>
                <w:u w:val="single"/>
                <w:lang w:val="en-US" w:eastAsia="zh-CN"/>
              </w:rPr>
              <w:t>若羌县技工学校标准化学生管理服务项目</w:t>
            </w:r>
            <w:r>
              <w:rPr>
                <w:rFonts w:hint="eastAsia" w:ascii="仿宋" w:hAnsi="仿宋" w:eastAsia="仿宋" w:cs="仿宋"/>
                <w:color w:val="auto"/>
                <w:sz w:val="24"/>
                <w:szCs w:val="24"/>
                <w:highlight w:val="none"/>
                <w:lang w:val="en-US" w:eastAsia="zh-CN"/>
              </w:rPr>
              <w:t>的潜在供应商应在政采云平台线上获取采购文件，并于2025年07月07日16:30（北京时间）前提交响应文件。</w:t>
            </w:r>
          </w:p>
        </w:tc>
      </w:tr>
    </w:tbl>
    <w:p w14:paraId="0898667B">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47E0DBE8">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 xml:space="preserve">JN(CS)2025-032号 </w:t>
      </w:r>
    </w:p>
    <w:p w14:paraId="35633115">
      <w:pPr>
        <w:adjustRightInd w:val="0"/>
        <w:snapToGrid w:val="0"/>
        <w:spacing w:before="0" w:after="0" w:line="360" w:lineRule="auto"/>
        <w:jc w:val="both"/>
        <w:outlineLvl w:val="9"/>
        <w:rPr>
          <w:rFonts w:hint="eastAsia" w:ascii="仿宋" w:hAnsi="仿宋" w:eastAsia="仿宋" w:cs="仿宋"/>
          <w:color w:val="auto"/>
          <w:sz w:val="36"/>
          <w:szCs w:val="36"/>
          <w:highlight w:val="none"/>
          <w:u w:val="none"/>
        </w:rPr>
      </w:pPr>
      <w:r>
        <w:rPr>
          <w:rFonts w:hint="eastAsia" w:ascii="仿宋" w:hAnsi="仿宋" w:eastAsia="仿宋" w:cs="仿宋"/>
          <w:color w:val="auto"/>
          <w:sz w:val="24"/>
          <w:szCs w:val="24"/>
          <w:highlight w:val="none"/>
        </w:rPr>
        <w:t>项目名称：</w:t>
      </w:r>
      <w:r>
        <w:rPr>
          <w:rFonts w:hint="eastAsia" w:ascii="仿宋" w:hAnsi="仿宋" w:eastAsia="仿宋" w:cs="仿宋"/>
          <w:bCs w:val="0"/>
          <w:color w:val="auto"/>
          <w:kern w:val="2"/>
          <w:sz w:val="24"/>
          <w:szCs w:val="24"/>
          <w:highlight w:val="none"/>
          <w:lang w:val="en-US" w:eastAsia="zh-CN" w:bidi="ar-SA"/>
        </w:rPr>
        <w:t>若羌县技工学校标准化学生管理服务项目</w:t>
      </w:r>
    </w:p>
    <w:p w14:paraId="21DE3064">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采购方式：竞争性</w:t>
      </w:r>
      <w:r>
        <w:rPr>
          <w:rFonts w:hint="eastAsia" w:ascii="仿宋" w:hAnsi="仿宋" w:eastAsia="仿宋" w:cs="仿宋"/>
          <w:color w:val="auto"/>
          <w:sz w:val="24"/>
          <w:szCs w:val="24"/>
          <w:highlight w:val="none"/>
          <w:lang w:eastAsia="zh-CN"/>
        </w:rPr>
        <w:t>磋商</w:t>
      </w:r>
    </w:p>
    <w:p w14:paraId="497FB50A">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665000.00元</w:t>
      </w:r>
    </w:p>
    <w:p w14:paraId="5B3C5084">
      <w:pPr>
        <w:adjustRightInd w:val="0"/>
        <w:snapToGri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p>
    <w:p w14:paraId="55103CEA">
      <w:pPr>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eastAsia="zh-CN"/>
        </w:rPr>
        <w:t>需求</w:t>
      </w:r>
      <w:r>
        <w:rPr>
          <w:rFonts w:hint="eastAsia" w:ascii="仿宋" w:hAnsi="仿宋" w:eastAsia="仿宋" w:cs="仿宋"/>
          <w:color w:val="auto"/>
          <w:sz w:val="24"/>
          <w:szCs w:val="24"/>
          <w:highlight w:val="none"/>
        </w:rPr>
        <w:t>：标准化管理团队人员</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，主要负责但不限于学生的宿舍管理，日常行为管理，操课管理，国防教育，应急演练及大型活动的组织管理等</w:t>
      </w:r>
      <w:r>
        <w:rPr>
          <w:rFonts w:hint="eastAsia" w:ascii="仿宋" w:hAnsi="仿宋" w:eastAsia="仿宋" w:cs="仿宋"/>
          <w:color w:val="auto"/>
          <w:sz w:val="24"/>
          <w:szCs w:val="24"/>
          <w:highlight w:val="none"/>
          <w:lang w:eastAsia="zh-CN"/>
        </w:rPr>
        <w:t>。</w:t>
      </w:r>
    </w:p>
    <w:p w14:paraId="19222952">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合同履约期限：</w:t>
      </w:r>
      <w:r>
        <w:rPr>
          <w:rFonts w:hint="eastAsia" w:ascii="仿宋" w:hAnsi="仿宋" w:eastAsia="仿宋" w:cs="仿宋"/>
          <w:color w:val="auto"/>
          <w:sz w:val="24"/>
          <w:szCs w:val="24"/>
          <w:highlight w:val="none"/>
          <w:lang w:val="en-US" w:eastAsia="zh-CN"/>
        </w:rPr>
        <w:t>签订合同之日起一年。</w:t>
      </w:r>
    </w:p>
    <w:p w14:paraId="04DE26D0">
      <w:pPr>
        <w:adjustRightInd w:val="0"/>
        <w:snapToGrid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二、申请人的资格要求:</w:t>
      </w:r>
    </w:p>
    <w:p w14:paraId="213839B3">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1.满足《中华人民共和国政府采购法》第二十二条规定；</w:t>
      </w:r>
    </w:p>
    <w:p w14:paraId="5E6FC814">
      <w:pPr>
        <w:adjustRightInd w:val="0"/>
        <w:snapToGrid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eastAsia="zh-CN"/>
        </w:rPr>
        <w:t>2.落实政府采购政策需满足的资格要求：</w:t>
      </w:r>
      <w:r>
        <w:rPr>
          <w:rFonts w:hint="eastAsia" w:ascii="仿宋" w:hAnsi="仿宋" w:eastAsia="仿宋" w:cs="仿宋"/>
          <w:color w:val="auto"/>
          <w:sz w:val="24"/>
          <w:szCs w:val="24"/>
          <w:highlight w:val="none"/>
          <w:lang w:val="en-US" w:eastAsia="zh-CN"/>
        </w:rPr>
        <w:t>本项目专门面向小微（小型或微型）企业</w:t>
      </w:r>
      <w:r>
        <w:rPr>
          <w:rFonts w:hint="eastAsia" w:ascii="仿宋" w:hAnsi="仿宋" w:eastAsia="仿宋" w:cs="仿宋"/>
          <w:b w:val="0"/>
          <w:bCs w:val="0"/>
          <w:color w:val="auto"/>
          <w:sz w:val="24"/>
          <w:szCs w:val="24"/>
          <w:highlight w:val="none"/>
          <w:lang w:val="en-US" w:eastAsia="zh-CN"/>
        </w:rPr>
        <w:t>；</w:t>
      </w:r>
    </w:p>
    <w:p w14:paraId="0049D34B">
      <w:pPr>
        <w:adjustRightInd w:val="0"/>
        <w:snapToGrid w:val="0"/>
        <w:spacing w:line="360" w:lineRule="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3.未被“信用中国”（www.creditchina.gov.cn）、中国政府采购网（www.ccgp.gov.cn）列入失信被执行人、重大税收违法案件当事人名单、政府采购严重违法失信行为记录名单；</w:t>
      </w:r>
    </w:p>
    <w:p w14:paraId="575816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本项目的特定资格要求：无。</w:t>
      </w:r>
    </w:p>
    <w:p w14:paraId="402C4E29">
      <w:pPr>
        <w:adjustRightInd w:val="0"/>
        <w:snapToGrid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三、获取采购文件</w:t>
      </w:r>
    </w:p>
    <w:p w14:paraId="33452F4E">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lang w:val="en-US" w:eastAsia="zh-CN"/>
        </w:rPr>
        <w:t>2025年06月25日起至2025年07月02日止。每天上午00时00分至14时00分，下午14时00分至23时59分（北京时间，法定节假日除外）。</w:t>
      </w:r>
    </w:p>
    <w:p w14:paraId="22F5CACF">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地点：登陆政采云平台http://www.zcygov.cn/在线申请获取。</w:t>
      </w:r>
    </w:p>
    <w:p w14:paraId="47DE757E">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9266C64">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售价（元）： 0  元</w:t>
      </w:r>
    </w:p>
    <w:p w14:paraId="2D2E0A54">
      <w:pPr>
        <w:numPr>
          <w:ilvl w:val="0"/>
          <w:numId w:val="1"/>
        </w:numPr>
        <w:adjustRightInd w:val="0"/>
        <w:snapToGrid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响应文件提交</w:t>
      </w:r>
    </w:p>
    <w:p w14:paraId="10AAF1FF">
      <w:pPr>
        <w:numPr>
          <w:ilvl w:val="0"/>
          <w:numId w:val="0"/>
        </w:num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截止时间：2025年0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分（北京时间）</w:t>
      </w:r>
    </w:p>
    <w:p w14:paraId="72AA7D06">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地点：请登录政采云投标客户端投标 </w:t>
      </w:r>
    </w:p>
    <w:p w14:paraId="7BD6FC48">
      <w:pPr>
        <w:adjustRightInd w:val="0"/>
        <w:snapToGrid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五、响应文件开启</w:t>
      </w:r>
    </w:p>
    <w:p w14:paraId="19876879">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开启时间：2025年0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分（北京时间）</w:t>
      </w:r>
    </w:p>
    <w:p w14:paraId="02C3AC07">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地点：投标人登录政采云平台https://www.zcygov.cn/，进入“项目采购-开标评标-右边选择对应项目点击“进入项目”进入开标大厅。</w:t>
      </w:r>
    </w:p>
    <w:p w14:paraId="30C8D429">
      <w:pPr>
        <w:adjustRightInd w:val="0"/>
        <w:snapToGrid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六、公告期限 </w:t>
      </w:r>
    </w:p>
    <w:p w14:paraId="69971BB4">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个工作日。</w:t>
      </w:r>
    </w:p>
    <w:p w14:paraId="399114A7">
      <w:pPr>
        <w:numPr>
          <w:ilvl w:val="0"/>
          <w:numId w:val="2"/>
        </w:numPr>
        <w:adjustRightInd w:val="0"/>
        <w:snapToGrid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其他补充事宜</w:t>
      </w:r>
    </w:p>
    <w:p w14:paraId="6056E38E">
      <w:pPr>
        <w:numPr>
          <w:ilvl w:val="0"/>
          <w:numId w:val="3"/>
        </w:num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本项目实行网上投标，采用电子响应文件。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3、供应商将政采云电子交易客户端下载、安装完成后，可通过账号密码或CA登录客户端进行投标文件的制作。在使用政采云投标客户端时，建议使用WIN7及以上操作系统。  </w:t>
      </w:r>
    </w:p>
    <w:p w14:paraId="48051349">
      <w:pPr>
        <w:numPr>
          <w:ilvl w:val="0"/>
          <w:numId w:val="0"/>
        </w:num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响应文件开启当日，供应商需通过政采云平台“不见面”开标大厅完成远程解密、开标（磋商）、澄清、在线多轮报价、结果公布等交互环节。供应商必须使用能正确解密响应文件的“CA锁”在规定的时间内完成远程解密，因供应商原因未能解密、解密失败或解密超时，视为供应商撤销其响应文件。</w:t>
      </w:r>
    </w:p>
    <w:p w14:paraId="46B85D61">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5、逾期上传或者未上传指定地点的响应文件，采购人不予受理。</w:t>
      </w:r>
    </w:p>
    <w:p w14:paraId="4108B679">
      <w:pPr>
        <w:adjustRightInd w:val="0"/>
        <w:snapToGrid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特别提示：</w:t>
      </w:r>
    </w:p>
    <w:p w14:paraId="3E794B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kern w:val="2"/>
          <w:sz w:val="24"/>
          <w:szCs w:val="24"/>
          <w:highlight w:val="none"/>
          <w:lang w:val="en-US" w:eastAsia="zh-CN" w:bidi="ar-SA"/>
        </w:rPr>
        <w:t>1、采购限额</w:t>
      </w:r>
      <w:r>
        <w:rPr>
          <w:rFonts w:hint="eastAsia" w:ascii="仿宋" w:hAnsi="仿宋" w:eastAsia="仿宋" w:cs="仿宋"/>
          <w:color w:val="auto"/>
          <w:sz w:val="24"/>
          <w:szCs w:val="24"/>
          <w:highlight w:val="none"/>
          <w:shd w:val="clear" w:color="auto" w:fill="auto"/>
          <w:lang w:val="en-US" w:eastAsia="zh-CN"/>
        </w:rPr>
        <w:t>标准以上，200万元以下的货物和服务采购项目、400万元以下的工程采购项目，适宜由中小企业提供的，采购人应当专门面向中小企业采购。</w:t>
      </w:r>
    </w:p>
    <w:p w14:paraId="2481F7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2、超过200万元的货物和服务采购项目，预留该部分采购项目预算总额的30%以上专门面向中小企业采购，其中预留给小微企业的比例不低于60%。</w:t>
      </w:r>
    </w:p>
    <w:p w14:paraId="48D847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3、超过400万元的工程采购项目中适宜由中小企业提供的，预留该部分采购项目预算总额的40%以上专门面向中小企业采购，其中预留给小微企业的比例不低于60%。</w:t>
      </w:r>
    </w:p>
    <w:p w14:paraId="40E911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4、对于未预留份额专</w:t>
      </w:r>
      <w:r>
        <w:rPr>
          <w:rFonts w:hint="eastAsia" w:ascii="仿宋" w:hAnsi="仿宋" w:eastAsia="仿宋" w:cs="仿宋"/>
          <w:color w:val="auto"/>
          <w:kern w:val="2"/>
          <w:sz w:val="24"/>
          <w:szCs w:val="24"/>
          <w:highlight w:val="none"/>
          <w:lang w:val="en-US" w:eastAsia="zh-CN" w:bidi="ar-SA"/>
        </w:rPr>
        <w:t>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w:t>
      </w:r>
      <w:r>
        <w:rPr>
          <w:rFonts w:hint="eastAsia" w:ascii="仿宋" w:hAnsi="仿宋" w:eastAsia="仿宋" w:cs="仿宋"/>
          <w:color w:val="auto"/>
          <w:sz w:val="24"/>
          <w:szCs w:val="24"/>
          <w:highlight w:val="none"/>
          <w:shd w:val="clear" w:color="auto" w:fill="auto"/>
          <w:lang w:val="en-US" w:eastAsia="zh-CN"/>
        </w:rPr>
        <w:t>低价优先法计算价格分的，评标时应当在采用原报价进行评分的基础上增加其价格得分的3%~5%作为其价格分。</w:t>
      </w:r>
    </w:p>
    <w:p w14:paraId="722182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shd w:val="clear" w:color="auto" w:fill="auto"/>
          <w:lang w:val="en-US" w:eastAsia="zh-CN"/>
        </w:rPr>
        <w:t>5、接受大中型企</w:t>
      </w:r>
      <w:r>
        <w:rPr>
          <w:rFonts w:hint="eastAsia" w:ascii="仿宋" w:hAnsi="仿宋" w:eastAsia="仿宋" w:cs="仿宋"/>
          <w:color w:val="auto"/>
          <w:kern w:val="2"/>
          <w:sz w:val="24"/>
          <w:szCs w:val="24"/>
          <w:highlight w:val="none"/>
          <w:lang w:val="en-US" w:eastAsia="zh-CN" w:bidi="ar-SA"/>
        </w:rPr>
        <w:t>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CC12462">
      <w:pPr>
        <w:adjustRightInd w:val="0"/>
        <w:snapToGrid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 八、对本次招标提出询问，请按以下方式联系</w:t>
      </w:r>
    </w:p>
    <w:p w14:paraId="106C389F">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1.采购人信息</w:t>
      </w:r>
    </w:p>
    <w:p w14:paraId="450CD0EC">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称：若羌县技工学校 </w:t>
      </w:r>
    </w:p>
    <w:p w14:paraId="0D806F45">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址：若羌县</w:t>
      </w:r>
    </w:p>
    <w:p w14:paraId="3C0A7B88">
      <w:pPr>
        <w:adjustRightInd w:val="0"/>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联系方式：</w:t>
      </w:r>
      <w:r>
        <w:rPr>
          <w:rFonts w:hint="eastAsia" w:ascii="仿宋" w:hAnsi="仿宋" w:eastAsia="仿宋" w:cs="仿宋"/>
          <w:color w:val="auto"/>
          <w:sz w:val="24"/>
          <w:szCs w:val="24"/>
          <w:highlight w:val="none"/>
          <w:lang w:val="en-US" w:eastAsia="zh-CN"/>
        </w:rPr>
        <w:t>18409962019</w:t>
      </w:r>
    </w:p>
    <w:p w14:paraId="66620703">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2.采购代理机构信息            </w:t>
      </w:r>
    </w:p>
    <w:p w14:paraId="1D9E9097">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名  称：新疆景诺工程咨询有限公司 </w:t>
      </w:r>
    </w:p>
    <w:p w14:paraId="03310371">
      <w:pPr>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址：新疆库尔勒市人民东路富士特大厦4楼</w:t>
      </w:r>
    </w:p>
    <w:p w14:paraId="06EC8A3C">
      <w:pPr>
        <w:adjustRightInd w:val="0"/>
        <w:snapToGri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联系方式：</w:t>
      </w:r>
      <w:r>
        <w:rPr>
          <w:rFonts w:hint="eastAsia" w:ascii="仿宋" w:hAnsi="仿宋" w:eastAsia="仿宋" w:cs="仿宋"/>
          <w:color w:val="auto"/>
          <w:sz w:val="24"/>
          <w:szCs w:val="24"/>
          <w:highlight w:val="none"/>
          <w:lang w:val="en-US" w:eastAsia="zh-CN"/>
        </w:rPr>
        <w:t>18160292202</w:t>
      </w:r>
    </w:p>
    <w:p w14:paraId="4293BB9B">
      <w:pPr>
        <w:adjustRightInd w:val="0"/>
        <w:snapToGrid w:val="0"/>
        <w:spacing w:line="360" w:lineRule="auto"/>
        <w:jc w:val="center"/>
        <w:outlineLvl w:val="0"/>
        <w:rPr>
          <w:rFonts w:hint="eastAsia" w:ascii="仿宋" w:hAnsi="仿宋" w:eastAsia="仿宋" w:cs="仿宋"/>
          <w:b/>
          <w:bCs w:val="0"/>
          <w:color w:val="auto"/>
          <w:sz w:val="44"/>
          <w:szCs w:val="48"/>
          <w:highlight w:val="none"/>
          <w:shd w:val="clear" w:color="auto" w:fill="auto"/>
        </w:rPr>
      </w:pPr>
      <w:bookmarkStart w:id="6" w:name="_Toc11591"/>
      <w:bookmarkStart w:id="7" w:name="_Toc15624"/>
      <w:bookmarkStart w:id="8" w:name="_Toc256000001"/>
      <w:bookmarkStart w:id="9" w:name="_Toc2227"/>
      <w:bookmarkStart w:id="10" w:name="_Toc11315"/>
      <w:bookmarkStart w:id="11" w:name="_Toc2937"/>
      <w:bookmarkStart w:id="12" w:name="_Toc9241"/>
      <w:bookmarkStart w:id="13" w:name="_Toc13908"/>
      <w:bookmarkStart w:id="14" w:name="_Toc25672"/>
      <w:bookmarkStart w:id="15" w:name="_Toc2878"/>
      <w:r>
        <w:rPr>
          <w:rFonts w:hint="eastAsia" w:ascii="仿宋" w:hAnsi="仿宋" w:eastAsia="仿宋" w:cs="仿宋"/>
          <w:color w:val="auto"/>
          <w:sz w:val="24"/>
          <w:szCs w:val="24"/>
          <w:highlight w:val="none"/>
          <w:lang w:val="en-US" w:eastAsia="zh-CN"/>
        </w:rPr>
        <w:br w:type="page"/>
      </w:r>
      <w:bookmarkStart w:id="16" w:name="_Toc15756"/>
      <w:bookmarkStart w:id="17" w:name="_Toc14681"/>
      <w:bookmarkStart w:id="18" w:name="_Toc4513"/>
      <w:bookmarkStart w:id="19" w:name="_Toc17367"/>
      <w:r>
        <w:rPr>
          <w:rFonts w:hint="eastAsia" w:ascii="仿宋" w:hAnsi="仿宋" w:eastAsia="仿宋" w:cs="仿宋"/>
          <w:b/>
          <w:bCs w:val="0"/>
          <w:color w:val="auto"/>
          <w:sz w:val="44"/>
          <w:szCs w:val="48"/>
          <w:highlight w:val="none"/>
          <w:shd w:val="clear" w:color="auto" w:fill="auto"/>
        </w:rPr>
        <w:t>第二</w:t>
      </w:r>
      <w:r>
        <w:rPr>
          <w:rFonts w:hint="eastAsia" w:ascii="仿宋" w:hAnsi="仿宋" w:eastAsia="仿宋" w:cs="仿宋"/>
          <w:b/>
          <w:bCs w:val="0"/>
          <w:color w:val="auto"/>
          <w:sz w:val="44"/>
          <w:szCs w:val="48"/>
          <w:highlight w:val="none"/>
          <w:shd w:val="clear" w:color="auto" w:fill="auto"/>
          <w:lang w:eastAsia="zh-CN"/>
        </w:rPr>
        <w:t>部分</w:t>
      </w:r>
      <w:r>
        <w:rPr>
          <w:rFonts w:hint="eastAsia" w:ascii="仿宋" w:hAnsi="仿宋" w:eastAsia="仿宋" w:cs="仿宋"/>
          <w:b/>
          <w:bCs w:val="0"/>
          <w:color w:val="auto"/>
          <w:sz w:val="44"/>
          <w:szCs w:val="48"/>
          <w:highlight w:val="none"/>
          <w:shd w:val="clear" w:color="auto" w:fill="auto"/>
        </w:rPr>
        <w:t xml:space="preserve"> </w:t>
      </w:r>
      <w:bookmarkEnd w:id="6"/>
      <w:bookmarkEnd w:id="7"/>
      <w:bookmarkEnd w:id="8"/>
      <w:bookmarkEnd w:id="9"/>
      <w:bookmarkEnd w:id="10"/>
      <w:bookmarkEnd w:id="11"/>
      <w:bookmarkEnd w:id="12"/>
      <w:bookmarkEnd w:id="13"/>
      <w:bookmarkEnd w:id="14"/>
      <w:bookmarkEnd w:id="15"/>
      <w:r>
        <w:rPr>
          <w:rFonts w:hint="eastAsia" w:ascii="仿宋" w:hAnsi="仿宋" w:eastAsia="仿宋" w:cs="仿宋"/>
          <w:b/>
          <w:bCs w:val="0"/>
          <w:color w:val="auto"/>
          <w:sz w:val="44"/>
          <w:szCs w:val="48"/>
          <w:highlight w:val="none"/>
          <w:shd w:val="clear" w:color="auto" w:fill="auto"/>
        </w:rPr>
        <w:t>供应商须知前附表</w:t>
      </w:r>
      <w:bookmarkEnd w:id="16"/>
      <w:bookmarkEnd w:id="17"/>
      <w:bookmarkEnd w:id="18"/>
      <w:bookmarkEnd w:id="19"/>
    </w:p>
    <w:tbl>
      <w:tblPr>
        <w:tblStyle w:val="20"/>
        <w:tblW w:w="10904" w:type="dxa"/>
        <w:jc w:val="center"/>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1418"/>
        <w:gridCol w:w="8643"/>
      </w:tblGrid>
      <w:tr w14:paraId="2979479F">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436" w:hRule="atLeast"/>
          <w:tblHeader/>
          <w:jc w:val="center"/>
        </w:trPr>
        <w:tc>
          <w:tcPr>
            <w:tcW w:w="843" w:type="dxa"/>
            <w:noWrap w:val="0"/>
            <w:vAlign w:val="center"/>
          </w:tcPr>
          <w:p w14:paraId="42ADC1A2">
            <w:pPr>
              <w:wordWrap/>
              <w:topLinePunct w:val="0"/>
              <w:bidi w:val="0"/>
              <w:spacing w:line="360" w:lineRule="auto"/>
              <w:rPr>
                <w:rFonts w:hint="eastAsia" w:ascii="仿宋" w:hAnsi="仿宋" w:eastAsia="仿宋" w:cs="仿宋"/>
                <w:b/>
                <w:bCs/>
                <w:color w:val="auto"/>
                <w:sz w:val="24"/>
                <w:szCs w:val="24"/>
                <w:highlight w:val="none"/>
                <w:shd w:val="clear" w:color="auto" w:fill="auto"/>
              </w:rPr>
            </w:pPr>
            <w:bookmarkStart w:id="20" w:name="EB6e642e5120fc49d1b267847edae2a541"/>
            <w:r>
              <w:rPr>
                <w:rFonts w:hint="eastAsia" w:ascii="仿宋" w:hAnsi="仿宋" w:eastAsia="仿宋" w:cs="仿宋"/>
                <w:color w:val="auto"/>
                <w:sz w:val="20"/>
                <w:highlight w:val="none"/>
                <w:shd w:val="clear" w:color="auto" w:fill="auto"/>
              </w:rPr>
              <w:t xml:space="preserve"> </w:t>
            </w:r>
            <w:bookmarkEnd w:id="20"/>
            <w:r>
              <w:rPr>
                <w:rFonts w:hint="eastAsia" w:ascii="仿宋" w:hAnsi="仿宋" w:eastAsia="仿宋" w:cs="仿宋"/>
                <w:b/>
                <w:bCs/>
                <w:color w:val="auto"/>
                <w:sz w:val="24"/>
                <w:szCs w:val="24"/>
                <w:highlight w:val="none"/>
                <w:shd w:val="clear" w:color="auto" w:fill="auto"/>
                <w:lang w:eastAsia="zh-CN"/>
              </w:rPr>
              <w:t>序</w:t>
            </w:r>
            <w:r>
              <w:rPr>
                <w:rFonts w:hint="eastAsia" w:ascii="仿宋" w:hAnsi="仿宋" w:eastAsia="仿宋" w:cs="仿宋"/>
                <w:b/>
                <w:bCs/>
                <w:color w:val="auto"/>
                <w:sz w:val="24"/>
                <w:szCs w:val="24"/>
                <w:highlight w:val="none"/>
                <w:shd w:val="clear" w:color="auto" w:fill="auto"/>
              </w:rPr>
              <w:t>号</w:t>
            </w:r>
          </w:p>
        </w:tc>
        <w:tc>
          <w:tcPr>
            <w:tcW w:w="1418" w:type="dxa"/>
            <w:noWrap w:val="0"/>
            <w:vAlign w:val="center"/>
          </w:tcPr>
          <w:p w14:paraId="63BF3BB3">
            <w:pPr>
              <w:wordWrap/>
              <w:topLinePunct w:val="0"/>
              <w:bidi w:val="0"/>
              <w:spacing w:line="360" w:lineRule="auto"/>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条款名称</w:t>
            </w:r>
          </w:p>
        </w:tc>
        <w:tc>
          <w:tcPr>
            <w:tcW w:w="8643" w:type="dxa"/>
            <w:noWrap w:val="0"/>
            <w:vAlign w:val="center"/>
          </w:tcPr>
          <w:p w14:paraId="11187F36">
            <w:pPr>
              <w:wordWrap/>
              <w:topLinePunct w:val="0"/>
              <w:bidi w:val="0"/>
              <w:spacing w:line="360" w:lineRule="auto"/>
              <w:ind w:firstLine="482" w:firstLineChars="200"/>
              <w:jc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编列内容规定</w:t>
            </w:r>
          </w:p>
        </w:tc>
      </w:tr>
      <w:tr w14:paraId="7868C3AF">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843" w:type="dxa"/>
            <w:noWrap w:val="0"/>
            <w:vAlign w:val="center"/>
          </w:tcPr>
          <w:p w14:paraId="149B72A8">
            <w:pPr>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p>
        </w:tc>
        <w:tc>
          <w:tcPr>
            <w:tcW w:w="1418" w:type="dxa"/>
            <w:noWrap w:val="0"/>
            <w:vAlign w:val="center"/>
          </w:tcPr>
          <w:p w14:paraId="18AB8899">
            <w:pPr>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项目</w:t>
            </w:r>
            <w:r>
              <w:rPr>
                <w:rFonts w:hint="eastAsia" w:ascii="仿宋" w:hAnsi="仿宋" w:eastAsia="仿宋" w:cs="仿宋"/>
                <w:color w:val="auto"/>
                <w:sz w:val="24"/>
                <w:szCs w:val="24"/>
                <w:highlight w:val="none"/>
                <w:shd w:val="clear" w:color="auto" w:fill="auto"/>
                <w:lang w:eastAsia="zh-CN"/>
              </w:rPr>
              <w:t>编号及</w:t>
            </w:r>
            <w:r>
              <w:rPr>
                <w:rFonts w:hint="eastAsia" w:ascii="仿宋" w:hAnsi="仿宋" w:eastAsia="仿宋" w:cs="仿宋"/>
                <w:color w:val="auto"/>
                <w:sz w:val="24"/>
                <w:szCs w:val="24"/>
                <w:highlight w:val="none"/>
                <w:shd w:val="clear" w:color="auto" w:fill="auto"/>
              </w:rPr>
              <w:t>名称</w:t>
            </w:r>
          </w:p>
        </w:tc>
        <w:tc>
          <w:tcPr>
            <w:tcW w:w="8643" w:type="dxa"/>
            <w:noWrap w:val="0"/>
            <w:vAlign w:val="center"/>
          </w:tcPr>
          <w:p w14:paraId="3113BB4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 xml:space="preserve">项目编号：JN(CS)2025-032号 </w:t>
            </w:r>
          </w:p>
          <w:p w14:paraId="6C3846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项目名称</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bCs w:val="0"/>
                <w:color w:val="auto"/>
                <w:kern w:val="2"/>
                <w:sz w:val="24"/>
                <w:szCs w:val="24"/>
                <w:highlight w:val="none"/>
                <w:lang w:val="en-US" w:eastAsia="zh-CN" w:bidi="ar-SA"/>
              </w:rPr>
              <w:t>若羌县技工学校标准化学生管理服务项目</w:t>
            </w:r>
          </w:p>
        </w:tc>
      </w:tr>
      <w:tr w14:paraId="0A0BED3F">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207" w:hRule="atLeast"/>
          <w:jc w:val="center"/>
        </w:trPr>
        <w:tc>
          <w:tcPr>
            <w:tcW w:w="843" w:type="dxa"/>
            <w:noWrap w:val="0"/>
            <w:vAlign w:val="center"/>
          </w:tcPr>
          <w:p w14:paraId="62DB27ED">
            <w:pPr>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p>
          <w:p w14:paraId="59CB6B0E">
            <w:pPr>
              <w:shd w:val="clear" w:color="auto" w:fill="auto"/>
              <w:wordWrap/>
              <w:topLinePunct w:val="0"/>
              <w:bidi w:val="0"/>
              <w:spacing w:line="360" w:lineRule="auto"/>
              <w:jc w:val="center"/>
              <w:rPr>
                <w:rFonts w:hint="eastAsia" w:ascii="仿宋" w:hAnsi="仿宋" w:eastAsia="仿宋" w:cs="仿宋"/>
                <w:color w:val="auto"/>
                <w:sz w:val="24"/>
                <w:szCs w:val="24"/>
                <w:highlight w:val="none"/>
                <w:shd w:val="clear" w:color="auto" w:fill="auto"/>
              </w:rPr>
            </w:pPr>
          </w:p>
        </w:tc>
        <w:tc>
          <w:tcPr>
            <w:tcW w:w="1418" w:type="dxa"/>
            <w:noWrap w:val="0"/>
            <w:vAlign w:val="center"/>
          </w:tcPr>
          <w:p w14:paraId="07959EC5">
            <w:pPr>
              <w:shd w:val="clear" w:color="auto" w:fill="auto"/>
              <w:wordWrap/>
              <w:topLinePunct w:val="0"/>
              <w:bidi w:val="0"/>
              <w:spacing w:line="360" w:lineRule="auto"/>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联系人</w:t>
            </w:r>
          </w:p>
        </w:tc>
        <w:tc>
          <w:tcPr>
            <w:tcW w:w="8643" w:type="dxa"/>
            <w:noWrap w:val="0"/>
            <w:vAlign w:val="center"/>
          </w:tcPr>
          <w:p w14:paraId="7996EE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采购单位</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若羌县技工学校 </w:t>
            </w:r>
          </w:p>
          <w:p w14:paraId="463C49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地  址：若羌县</w:t>
            </w:r>
          </w:p>
          <w:p w14:paraId="3A1E7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eastAsia="zh-CN"/>
              </w:rPr>
              <w:t>采购单位联系人:</w:t>
            </w:r>
            <w:r>
              <w:rPr>
                <w:rFonts w:hint="eastAsia" w:ascii="仿宋" w:hAnsi="仿宋" w:eastAsia="仿宋" w:cs="仿宋"/>
                <w:color w:val="auto"/>
                <w:sz w:val="24"/>
                <w:szCs w:val="24"/>
                <w:highlight w:val="none"/>
                <w:shd w:val="clear" w:color="auto" w:fill="auto"/>
                <w:lang w:val="en-US" w:eastAsia="zh-CN"/>
              </w:rPr>
              <w:t xml:space="preserve"> 侯泽   </w:t>
            </w:r>
          </w:p>
          <w:p w14:paraId="69EC57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联系电话：</w:t>
            </w:r>
            <w:r>
              <w:rPr>
                <w:rFonts w:hint="eastAsia" w:ascii="仿宋" w:hAnsi="仿宋" w:eastAsia="仿宋" w:cs="仿宋"/>
                <w:color w:val="auto"/>
                <w:sz w:val="24"/>
                <w:szCs w:val="24"/>
                <w:highlight w:val="none"/>
                <w:shd w:val="clear" w:color="auto" w:fill="auto"/>
                <w:lang w:val="en-US" w:eastAsia="zh-CN"/>
              </w:rPr>
              <w:t>18409962019</w:t>
            </w:r>
          </w:p>
          <w:p w14:paraId="118A159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招标代理机构</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新疆景诺工程咨询有限公司</w:t>
            </w:r>
          </w:p>
          <w:p w14:paraId="31089469">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地  址：</w:t>
            </w:r>
            <w:r>
              <w:rPr>
                <w:rFonts w:hint="eastAsia" w:ascii="仿宋" w:hAnsi="仿宋" w:eastAsia="仿宋" w:cs="仿宋"/>
                <w:color w:val="auto"/>
                <w:sz w:val="24"/>
                <w:szCs w:val="24"/>
                <w:highlight w:val="none"/>
                <w:shd w:val="clear" w:color="auto" w:fill="auto"/>
                <w:lang w:eastAsia="zh-CN"/>
              </w:rPr>
              <w:t>新疆库尔勒市人民东路富士特大厦4楼</w:t>
            </w:r>
          </w:p>
          <w:p w14:paraId="6ED42CCE">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联系人：</w:t>
            </w:r>
            <w:r>
              <w:rPr>
                <w:rFonts w:hint="eastAsia" w:ascii="仿宋" w:hAnsi="仿宋" w:eastAsia="仿宋" w:cs="仿宋"/>
                <w:color w:val="auto"/>
                <w:sz w:val="24"/>
                <w:szCs w:val="24"/>
                <w:highlight w:val="none"/>
                <w:shd w:val="clear" w:color="auto" w:fill="auto"/>
                <w:lang w:eastAsia="zh-CN"/>
              </w:rPr>
              <w:t>秦巧连</w:t>
            </w:r>
            <w:r>
              <w:rPr>
                <w:rFonts w:hint="eastAsia" w:ascii="仿宋" w:hAnsi="仿宋" w:eastAsia="仿宋" w:cs="仿宋"/>
                <w:color w:val="auto"/>
                <w:sz w:val="24"/>
                <w:szCs w:val="24"/>
                <w:highlight w:val="none"/>
                <w:shd w:val="clear" w:color="auto" w:fill="auto"/>
                <w:lang w:val="en-US" w:eastAsia="zh-CN"/>
              </w:rPr>
              <w:t xml:space="preserve"> </w:t>
            </w:r>
          </w:p>
          <w:p w14:paraId="7089205A">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联系电话：</w:t>
            </w:r>
            <w:r>
              <w:rPr>
                <w:rFonts w:hint="eastAsia" w:ascii="仿宋" w:hAnsi="仿宋" w:eastAsia="仿宋" w:cs="仿宋"/>
                <w:color w:val="auto"/>
                <w:sz w:val="24"/>
                <w:szCs w:val="24"/>
                <w:highlight w:val="none"/>
                <w:shd w:val="clear" w:color="auto" w:fill="auto"/>
                <w:lang w:val="en-US" w:eastAsia="zh-CN"/>
              </w:rPr>
              <w:t>18160292202</w:t>
            </w:r>
          </w:p>
        </w:tc>
      </w:tr>
      <w:tr w14:paraId="6C27830A">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43" w:type="dxa"/>
            <w:noWrap w:val="0"/>
            <w:vAlign w:val="center"/>
          </w:tcPr>
          <w:p w14:paraId="37E851D7">
            <w:pPr>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w:t>
            </w:r>
          </w:p>
        </w:tc>
        <w:tc>
          <w:tcPr>
            <w:tcW w:w="1418" w:type="dxa"/>
            <w:noWrap w:val="0"/>
            <w:vAlign w:val="center"/>
          </w:tcPr>
          <w:p w14:paraId="3C5DE05C">
            <w:pPr>
              <w:wordWrap/>
              <w:topLinePunct w:val="0"/>
              <w:bidi w:val="0"/>
              <w:spacing w:line="360" w:lineRule="auto"/>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项目预算</w:t>
            </w:r>
            <w:r>
              <w:rPr>
                <w:rFonts w:hint="eastAsia" w:ascii="仿宋" w:hAnsi="仿宋" w:eastAsia="仿宋" w:cs="仿宋"/>
                <w:color w:val="auto"/>
                <w:sz w:val="24"/>
                <w:szCs w:val="24"/>
                <w:highlight w:val="none"/>
                <w:shd w:val="clear" w:color="auto" w:fill="auto"/>
                <w:lang w:eastAsia="zh-CN"/>
              </w:rPr>
              <w:t>及采购内容</w:t>
            </w:r>
          </w:p>
        </w:tc>
        <w:tc>
          <w:tcPr>
            <w:tcW w:w="8643" w:type="dxa"/>
            <w:noWrap w:val="0"/>
            <w:vAlign w:val="center"/>
          </w:tcPr>
          <w:p w14:paraId="23AA1173">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预算：665000.00元</w:t>
            </w:r>
          </w:p>
          <w:p w14:paraId="7DA199D6">
            <w:pPr>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采购内容：标准化管理团队人员不少于7人，主要负责但不限于学生的宿舍管理，日常行为管理，操课管理，国防教育，应急演练及大型活动的组织管理等。</w:t>
            </w:r>
          </w:p>
        </w:tc>
      </w:tr>
      <w:tr w14:paraId="11F2890F">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843" w:type="dxa"/>
            <w:noWrap w:val="0"/>
            <w:vAlign w:val="center"/>
          </w:tcPr>
          <w:p w14:paraId="4CED5FF4">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4</w:t>
            </w:r>
          </w:p>
        </w:tc>
        <w:tc>
          <w:tcPr>
            <w:tcW w:w="1418" w:type="dxa"/>
            <w:noWrap w:val="0"/>
            <w:vAlign w:val="center"/>
          </w:tcPr>
          <w:p w14:paraId="7E3308BB">
            <w:pPr>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供应商资格条件</w:t>
            </w:r>
          </w:p>
        </w:tc>
        <w:tc>
          <w:tcPr>
            <w:tcW w:w="8643" w:type="dxa"/>
            <w:noWrap w:val="0"/>
            <w:vAlign w:val="center"/>
          </w:tcPr>
          <w:p w14:paraId="2D064D91">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1.满足《中华人民共和国政府采购法》第二十二条规定；</w:t>
            </w:r>
          </w:p>
          <w:p w14:paraId="4C1857CD">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2.落实政府采购政策需满足的资格要求：本项目专门面向小微（小型或微型）企业；</w:t>
            </w:r>
          </w:p>
          <w:p w14:paraId="15ABE63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3.未被“信用中国”（www.creditchina.gov.cn）、中国政府采购（www.ccgp.gov.cn）列入失信被执行人、重大税收违法案件当事人名单、政府采购严重违法失信行为记录名单；</w:t>
            </w:r>
          </w:p>
          <w:p w14:paraId="661B79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bCs w:val="0"/>
                <w:color w:val="auto"/>
                <w:kern w:val="2"/>
                <w:sz w:val="24"/>
                <w:szCs w:val="24"/>
                <w:highlight w:val="none"/>
                <w:lang w:val="en-US" w:eastAsia="zh-CN" w:bidi="ar-SA"/>
              </w:rPr>
              <w:t>4.本项目的特定资格要求：无。</w:t>
            </w:r>
          </w:p>
        </w:tc>
      </w:tr>
      <w:tr w14:paraId="2A1E4C7A">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843" w:type="dxa"/>
            <w:noWrap w:val="0"/>
            <w:vAlign w:val="center"/>
          </w:tcPr>
          <w:p w14:paraId="29BF042C">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5</w:t>
            </w:r>
          </w:p>
        </w:tc>
        <w:tc>
          <w:tcPr>
            <w:tcW w:w="1418" w:type="dxa"/>
            <w:noWrap w:val="0"/>
            <w:vAlign w:val="center"/>
          </w:tcPr>
          <w:p w14:paraId="4761F5BF">
            <w:pPr>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联合体投标</w:t>
            </w:r>
          </w:p>
        </w:tc>
        <w:tc>
          <w:tcPr>
            <w:tcW w:w="8643" w:type="dxa"/>
            <w:noWrap w:val="0"/>
            <w:vAlign w:val="center"/>
          </w:tcPr>
          <w:p w14:paraId="47C0CA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shd w:val="clear" w:color="auto" w:fill="auto"/>
              </w:rPr>
            </w:pPr>
            <w:bookmarkStart w:id="21" w:name="EBe1d153c933004096a9e43d943c94f5f3"/>
            <w:r>
              <w:rPr>
                <w:rFonts w:hint="eastAsia" w:ascii="仿宋" w:hAnsi="仿宋" w:eastAsia="仿宋" w:cs="仿宋"/>
                <w:color w:val="auto"/>
                <w:sz w:val="24"/>
                <w:szCs w:val="24"/>
                <w:highlight w:val="none"/>
                <w:shd w:val="clear" w:color="auto" w:fill="auto"/>
                <w:lang w:eastAsia="zh-CN"/>
              </w:rPr>
              <w:sym w:font="Wingdings 2" w:char="0052"/>
            </w:r>
            <w:r>
              <w:rPr>
                <w:rFonts w:hint="eastAsia" w:ascii="仿宋" w:hAnsi="仿宋" w:eastAsia="仿宋" w:cs="仿宋"/>
                <w:color w:val="auto"/>
                <w:sz w:val="24"/>
                <w:szCs w:val="24"/>
                <w:highlight w:val="none"/>
                <w:shd w:val="clear" w:color="auto" w:fill="auto"/>
              </w:rPr>
              <w:t xml:space="preserve">不接受 </w:t>
            </w:r>
          </w:p>
          <w:p w14:paraId="6110FC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sym w:font="Wingdings 2" w:char="00A3"/>
            </w:r>
            <w:r>
              <w:rPr>
                <w:rFonts w:hint="eastAsia" w:ascii="仿宋" w:hAnsi="仿宋" w:eastAsia="仿宋" w:cs="仿宋"/>
                <w:color w:val="auto"/>
                <w:sz w:val="24"/>
                <w:szCs w:val="24"/>
                <w:highlight w:val="none"/>
                <w:shd w:val="clear" w:color="auto" w:fill="auto"/>
              </w:rPr>
              <w:t>接受</w:t>
            </w:r>
            <w:bookmarkEnd w:id="21"/>
          </w:p>
        </w:tc>
      </w:tr>
      <w:tr w14:paraId="01A8AD5E">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843" w:type="dxa"/>
            <w:noWrap w:val="0"/>
            <w:vAlign w:val="center"/>
          </w:tcPr>
          <w:p w14:paraId="749CFF85">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6</w:t>
            </w:r>
          </w:p>
        </w:tc>
        <w:tc>
          <w:tcPr>
            <w:tcW w:w="1418" w:type="dxa"/>
            <w:noWrap w:val="0"/>
            <w:vAlign w:val="center"/>
          </w:tcPr>
          <w:p w14:paraId="5C9356B4">
            <w:pPr>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备选方案</w:t>
            </w:r>
          </w:p>
        </w:tc>
        <w:tc>
          <w:tcPr>
            <w:tcW w:w="8643" w:type="dxa"/>
            <w:noWrap w:val="0"/>
            <w:vAlign w:val="center"/>
          </w:tcPr>
          <w:p w14:paraId="7F096A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shd w:val="clear" w:color="auto" w:fill="auto"/>
              </w:rPr>
            </w:pPr>
            <w:bookmarkStart w:id="22" w:name="EB38075f72f9944493985a7bb2d8d6fd6f"/>
            <w:r>
              <w:rPr>
                <w:rFonts w:hint="eastAsia" w:ascii="仿宋" w:hAnsi="仿宋" w:eastAsia="仿宋" w:cs="仿宋"/>
                <w:color w:val="auto"/>
                <w:sz w:val="24"/>
                <w:szCs w:val="24"/>
                <w:highlight w:val="none"/>
                <w:shd w:val="clear" w:color="auto" w:fill="auto"/>
                <w:lang w:eastAsia="zh-CN"/>
              </w:rPr>
              <w:sym w:font="Wingdings 2" w:char="0052"/>
            </w:r>
            <w:r>
              <w:rPr>
                <w:rFonts w:hint="eastAsia" w:ascii="仿宋" w:hAnsi="仿宋" w:eastAsia="仿宋" w:cs="仿宋"/>
                <w:color w:val="auto"/>
                <w:sz w:val="24"/>
                <w:szCs w:val="24"/>
                <w:highlight w:val="none"/>
                <w:shd w:val="clear" w:color="auto" w:fill="auto"/>
              </w:rPr>
              <w:t xml:space="preserve">不接受 </w:t>
            </w:r>
          </w:p>
          <w:p w14:paraId="1D4E9E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□接受</w:t>
            </w:r>
            <w:bookmarkEnd w:id="22"/>
          </w:p>
        </w:tc>
      </w:tr>
      <w:tr w14:paraId="0CE642E8">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843" w:type="dxa"/>
            <w:noWrap w:val="0"/>
            <w:vAlign w:val="center"/>
          </w:tcPr>
          <w:p w14:paraId="7EA615AC">
            <w:pPr>
              <w:shd w:val="clear" w:color="auto" w:fill="auto"/>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7</w:t>
            </w:r>
          </w:p>
        </w:tc>
        <w:tc>
          <w:tcPr>
            <w:tcW w:w="1418" w:type="dxa"/>
            <w:noWrap w:val="0"/>
            <w:vAlign w:val="center"/>
          </w:tcPr>
          <w:p w14:paraId="3B092D04">
            <w:pPr>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现场踏勘</w:t>
            </w:r>
          </w:p>
        </w:tc>
        <w:tc>
          <w:tcPr>
            <w:tcW w:w="8643" w:type="dxa"/>
            <w:noWrap w:val="0"/>
            <w:vAlign w:val="center"/>
          </w:tcPr>
          <w:p w14:paraId="1C7E86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sym w:font="Wingdings 2" w:char="0052"/>
            </w:r>
            <w:r>
              <w:rPr>
                <w:rFonts w:hint="eastAsia" w:ascii="仿宋" w:hAnsi="仿宋" w:eastAsia="仿宋" w:cs="仿宋"/>
                <w:color w:val="auto"/>
                <w:sz w:val="24"/>
                <w:szCs w:val="24"/>
                <w:highlight w:val="none"/>
                <w:shd w:val="clear" w:color="auto" w:fill="auto"/>
              </w:rPr>
              <w:t>不</w:t>
            </w:r>
            <w:r>
              <w:rPr>
                <w:rFonts w:hint="eastAsia" w:ascii="仿宋" w:hAnsi="仿宋" w:eastAsia="仿宋" w:cs="仿宋"/>
                <w:color w:val="auto"/>
                <w:sz w:val="24"/>
                <w:szCs w:val="24"/>
                <w:highlight w:val="none"/>
                <w:shd w:val="clear" w:color="auto" w:fill="auto"/>
                <w:lang w:eastAsia="zh-CN"/>
              </w:rPr>
              <w:t>组织</w:t>
            </w:r>
            <w:r>
              <w:rPr>
                <w:rFonts w:hint="eastAsia" w:ascii="仿宋" w:hAnsi="仿宋" w:eastAsia="仿宋" w:cs="仿宋"/>
                <w:color w:val="auto"/>
                <w:sz w:val="24"/>
                <w:szCs w:val="24"/>
                <w:highlight w:val="none"/>
                <w:shd w:val="clear" w:color="auto" w:fill="auto"/>
              </w:rPr>
              <w:t xml:space="preserve"> </w:t>
            </w:r>
          </w:p>
          <w:p w14:paraId="2CB67573">
            <w:pPr>
              <w:wordWrap/>
              <w:topLinePunct w:val="0"/>
              <w:bidi w:val="0"/>
              <w:spacing w:line="360" w:lineRule="auto"/>
              <w:jc w:val="both"/>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sym w:font="Wingdings 2" w:char="00A3"/>
            </w:r>
            <w:r>
              <w:rPr>
                <w:rFonts w:hint="eastAsia" w:ascii="仿宋" w:hAnsi="仿宋" w:eastAsia="仿宋" w:cs="仿宋"/>
                <w:color w:val="auto"/>
                <w:sz w:val="24"/>
                <w:szCs w:val="24"/>
                <w:highlight w:val="none"/>
                <w:shd w:val="clear" w:color="auto" w:fill="auto"/>
                <w:lang w:eastAsia="zh-CN"/>
              </w:rPr>
              <w:t>组织</w:t>
            </w:r>
          </w:p>
        </w:tc>
      </w:tr>
      <w:tr w14:paraId="605C2FEA">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2077" w:hRule="atLeast"/>
          <w:jc w:val="center"/>
        </w:trPr>
        <w:tc>
          <w:tcPr>
            <w:tcW w:w="843" w:type="dxa"/>
            <w:noWrap w:val="0"/>
            <w:vAlign w:val="center"/>
          </w:tcPr>
          <w:p w14:paraId="29311F3D">
            <w:pPr>
              <w:shd w:val="clear" w:color="auto" w:fill="auto"/>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w:t>
            </w:r>
          </w:p>
        </w:tc>
        <w:tc>
          <w:tcPr>
            <w:tcW w:w="1418" w:type="dxa"/>
            <w:noWrap w:val="0"/>
            <w:vAlign w:val="center"/>
          </w:tcPr>
          <w:p w14:paraId="0E1C7421">
            <w:pPr>
              <w:wordWrap/>
              <w:overflowPunct w:val="0"/>
              <w:topLinePunct w:val="0"/>
              <w:bidi w:val="0"/>
              <w:spacing w:line="360" w:lineRule="auto"/>
              <w:ind w:left="240" w:leftChars="0" w:hanging="240" w:hangingChars="100"/>
              <w:jc w:val="both"/>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开标地点及投标文件递交</w:t>
            </w:r>
          </w:p>
        </w:tc>
        <w:tc>
          <w:tcPr>
            <w:tcW w:w="8643" w:type="dxa"/>
            <w:noWrap w:val="0"/>
            <w:vAlign w:val="center"/>
          </w:tcPr>
          <w:p w14:paraId="7145005C">
            <w:pPr>
              <w:shd w:val="clear" w:color="auto" w:fill="auto"/>
              <w:wordWrap/>
              <w:overflowPunct w:val="0"/>
              <w:topLinePunct w:val="0"/>
              <w:bidi w:val="0"/>
              <w:spacing w:line="360" w:lineRule="auto"/>
              <w:rPr>
                <w:rFonts w:hint="default"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rPr>
              <w:t>开标地点：投标人登录政采云平台https://www.zcygov.cn/，进入“项目采购-开标评标-右边选择对应项目点击“进入项目”进入开标大厅。</w:t>
            </w:r>
          </w:p>
          <w:p w14:paraId="4490F744">
            <w:pPr>
              <w:shd w:val="clear" w:color="auto" w:fill="auto"/>
              <w:wordWrap/>
              <w:overflowPunct w:val="0"/>
              <w:topLinePunct w:val="0"/>
              <w:bidi w:val="0"/>
              <w:spacing w:line="360" w:lineRule="auto"/>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b/>
                <w:bCs/>
                <w:color w:val="auto"/>
                <w:sz w:val="24"/>
                <w:szCs w:val="22"/>
                <w:highlight w:val="none"/>
              </w:rPr>
              <w:t>投标人应于</w:t>
            </w:r>
            <w:r>
              <w:rPr>
                <w:rFonts w:hint="eastAsia" w:ascii="仿宋" w:hAnsi="仿宋" w:eastAsia="仿宋" w:cs="仿宋"/>
                <w:b/>
                <w:bCs/>
                <w:color w:val="auto"/>
                <w:sz w:val="24"/>
                <w:szCs w:val="22"/>
                <w:highlight w:val="none"/>
                <w:lang w:eastAsia="zh-CN"/>
              </w:rPr>
              <w:t>2025年0</w:t>
            </w:r>
            <w:r>
              <w:rPr>
                <w:rFonts w:hint="eastAsia" w:ascii="仿宋" w:hAnsi="仿宋" w:eastAsia="仿宋" w:cs="仿宋"/>
                <w:b/>
                <w:bCs/>
                <w:color w:val="auto"/>
                <w:sz w:val="24"/>
                <w:szCs w:val="22"/>
                <w:highlight w:val="none"/>
                <w:lang w:val="en-US" w:eastAsia="zh-CN"/>
              </w:rPr>
              <w:t>7</w:t>
            </w:r>
            <w:r>
              <w:rPr>
                <w:rFonts w:hint="eastAsia" w:ascii="仿宋" w:hAnsi="仿宋" w:eastAsia="仿宋" w:cs="仿宋"/>
                <w:b/>
                <w:bCs/>
                <w:color w:val="auto"/>
                <w:sz w:val="24"/>
                <w:szCs w:val="22"/>
                <w:highlight w:val="none"/>
                <w:lang w:eastAsia="zh-CN"/>
              </w:rPr>
              <w:t>月</w:t>
            </w:r>
            <w:r>
              <w:rPr>
                <w:rFonts w:hint="eastAsia" w:ascii="仿宋" w:hAnsi="仿宋" w:eastAsia="仿宋" w:cs="仿宋"/>
                <w:b/>
                <w:bCs/>
                <w:color w:val="auto"/>
                <w:sz w:val="24"/>
                <w:szCs w:val="22"/>
                <w:highlight w:val="none"/>
                <w:lang w:val="en-US" w:eastAsia="zh-CN"/>
              </w:rPr>
              <w:t>07</w:t>
            </w:r>
            <w:r>
              <w:rPr>
                <w:rFonts w:hint="eastAsia" w:ascii="仿宋" w:hAnsi="仿宋" w:eastAsia="仿宋" w:cs="仿宋"/>
                <w:b/>
                <w:bCs/>
                <w:color w:val="auto"/>
                <w:sz w:val="24"/>
                <w:szCs w:val="22"/>
                <w:highlight w:val="none"/>
                <w:lang w:eastAsia="zh-CN"/>
              </w:rPr>
              <w:t>日下午</w:t>
            </w:r>
            <w:r>
              <w:rPr>
                <w:rFonts w:hint="eastAsia" w:ascii="仿宋" w:hAnsi="仿宋" w:eastAsia="仿宋" w:cs="仿宋"/>
                <w:b/>
                <w:bCs/>
                <w:color w:val="auto"/>
                <w:sz w:val="24"/>
                <w:szCs w:val="22"/>
                <w:highlight w:val="none"/>
                <w:lang w:val="en-US" w:eastAsia="zh-CN"/>
              </w:rPr>
              <w:t>16:30</w:t>
            </w:r>
            <w:r>
              <w:rPr>
                <w:rFonts w:hint="eastAsia" w:ascii="仿宋" w:hAnsi="仿宋" w:eastAsia="仿宋" w:cs="仿宋"/>
                <w:b/>
                <w:bCs/>
                <w:color w:val="auto"/>
                <w:sz w:val="24"/>
                <w:szCs w:val="22"/>
                <w:highlight w:val="none"/>
                <w:lang w:eastAsia="zh-CN"/>
              </w:rPr>
              <w:t>时</w:t>
            </w:r>
            <w:r>
              <w:rPr>
                <w:rFonts w:hint="eastAsia" w:ascii="仿宋" w:hAnsi="仿宋" w:eastAsia="仿宋" w:cs="仿宋"/>
                <w:b/>
                <w:bCs/>
                <w:color w:val="auto"/>
                <w:sz w:val="24"/>
                <w:szCs w:val="22"/>
                <w:highlight w:val="none"/>
              </w:rPr>
              <w:t>整之前将电子投标文件上传到“政采云”平台。应按照本项目</w:t>
            </w:r>
            <w:r>
              <w:rPr>
                <w:rFonts w:hint="eastAsia" w:ascii="仿宋" w:hAnsi="仿宋" w:eastAsia="仿宋" w:cs="仿宋"/>
                <w:b/>
                <w:bCs/>
                <w:color w:val="auto"/>
                <w:sz w:val="24"/>
                <w:szCs w:val="22"/>
                <w:highlight w:val="none"/>
                <w:lang w:eastAsia="zh-CN"/>
              </w:rPr>
              <w:t>磋商文件</w:t>
            </w:r>
            <w:r>
              <w:rPr>
                <w:rFonts w:hint="eastAsia" w:ascii="仿宋" w:hAnsi="仿宋" w:eastAsia="仿宋" w:cs="仿宋"/>
                <w:b/>
                <w:bCs/>
                <w:color w:val="auto"/>
                <w:sz w:val="24"/>
                <w:szCs w:val="22"/>
                <w:highlight w:val="none"/>
              </w:rPr>
              <w:t>和政采云平台的要求编制、加密传输投标文件。供应商在使用系统进行投标的过程中遇到涉及平台使用的任何问题，可致电政采云平台技术支持热线咨询，联系方式：95763。</w:t>
            </w:r>
          </w:p>
        </w:tc>
      </w:tr>
      <w:tr w14:paraId="015ADDBD">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777" w:hRule="atLeast"/>
          <w:jc w:val="center"/>
        </w:trPr>
        <w:tc>
          <w:tcPr>
            <w:tcW w:w="843" w:type="dxa"/>
            <w:noWrap w:val="0"/>
            <w:vAlign w:val="center"/>
          </w:tcPr>
          <w:p w14:paraId="3655CD60">
            <w:pPr>
              <w:shd w:val="clear" w:color="auto" w:fill="auto"/>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9</w:t>
            </w:r>
          </w:p>
        </w:tc>
        <w:tc>
          <w:tcPr>
            <w:tcW w:w="1418" w:type="dxa"/>
            <w:noWrap w:val="0"/>
            <w:vAlign w:val="center"/>
          </w:tcPr>
          <w:p w14:paraId="40283E7C">
            <w:pPr>
              <w:wordWrap/>
              <w:overflowPunct w:val="0"/>
              <w:topLinePunct w:val="0"/>
              <w:bidi w:val="0"/>
              <w:spacing w:line="360"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lang w:val="en-US" w:eastAsia="zh-CN"/>
              </w:rPr>
              <w:t>投</w:t>
            </w:r>
            <w:r>
              <w:rPr>
                <w:rFonts w:hint="eastAsia" w:ascii="仿宋" w:hAnsi="仿宋" w:eastAsia="仿宋" w:cs="仿宋"/>
                <w:color w:val="auto"/>
                <w:sz w:val="24"/>
                <w:highlight w:val="none"/>
              </w:rPr>
              <w:t>标文件解密时间</w:t>
            </w:r>
          </w:p>
        </w:tc>
        <w:tc>
          <w:tcPr>
            <w:tcW w:w="8643" w:type="dxa"/>
            <w:noWrap w:val="0"/>
            <w:vAlign w:val="center"/>
          </w:tcPr>
          <w:p w14:paraId="38BFE818">
            <w:pPr>
              <w:shd w:val="clear" w:color="auto" w:fill="auto"/>
              <w:wordWrap/>
              <w:overflowPunct w:val="0"/>
              <w:topLinePunct w:val="0"/>
              <w:bidi w:val="0"/>
              <w:spacing w:line="360" w:lineRule="auto"/>
              <w:jc w:val="left"/>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b/>
                <w:bCs/>
                <w:color w:val="auto"/>
                <w:sz w:val="24"/>
                <w:szCs w:val="22"/>
                <w:highlight w:val="none"/>
              </w:rPr>
              <w:t>开标时间后30分钟内（</w:t>
            </w:r>
            <w:r>
              <w:rPr>
                <w:rFonts w:hint="eastAsia" w:ascii="仿宋" w:hAnsi="仿宋" w:eastAsia="仿宋" w:cs="仿宋"/>
                <w:b/>
                <w:bCs/>
                <w:color w:val="auto"/>
                <w:sz w:val="24"/>
                <w:szCs w:val="22"/>
                <w:highlight w:val="none"/>
                <w:lang w:eastAsia="zh-CN"/>
              </w:rPr>
              <w:t>2025年0</w:t>
            </w:r>
            <w:r>
              <w:rPr>
                <w:rFonts w:hint="eastAsia" w:ascii="仿宋" w:hAnsi="仿宋" w:eastAsia="仿宋" w:cs="仿宋"/>
                <w:b/>
                <w:bCs/>
                <w:color w:val="auto"/>
                <w:sz w:val="24"/>
                <w:szCs w:val="22"/>
                <w:highlight w:val="none"/>
                <w:lang w:val="en-US" w:eastAsia="zh-CN"/>
              </w:rPr>
              <w:t>7</w:t>
            </w:r>
            <w:r>
              <w:rPr>
                <w:rFonts w:hint="eastAsia" w:ascii="仿宋" w:hAnsi="仿宋" w:eastAsia="仿宋" w:cs="仿宋"/>
                <w:b/>
                <w:bCs/>
                <w:color w:val="auto"/>
                <w:sz w:val="24"/>
                <w:szCs w:val="22"/>
                <w:highlight w:val="none"/>
                <w:lang w:eastAsia="zh-CN"/>
              </w:rPr>
              <w:t>月</w:t>
            </w:r>
            <w:r>
              <w:rPr>
                <w:rFonts w:hint="eastAsia" w:ascii="仿宋" w:hAnsi="仿宋" w:eastAsia="仿宋" w:cs="仿宋"/>
                <w:b/>
                <w:bCs/>
                <w:color w:val="auto"/>
                <w:sz w:val="24"/>
                <w:szCs w:val="22"/>
                <w:highlight w:val="none"/>
                <w:lang w:val="en-US" w:eastAsia="zh-CN"/>
              </w:rPr>
              <w:t>07</w:t>
            </w:r>
            <w:r>
              <w:rPr>
                <w:rFonts w:hint="eastAsia" w:ascii="仿宋" w:hAnsi="仿宋" w:eastAsia="仿宋" w:cs="仿宋"/>
                <w:b/>
                <w:bCs/>
                <w:color w:val="auto"/>
                <w:sz w:val="24"/>
                <w:szCs w:val="22"/>
                <w:highlight w:val="none"/>
                <w:lang w:eastAsia="zh-CN"/>
              </w:rPr>
              <w:t>日下午</w:t>
            </w:r>
            <w:r>
              <w:rPr>
                <w:rFonts w:hint="eastAsia" w:ascii="仿宋" w:hAnsi="仿宋" w:eastAsia="仿宋" w:cs="仿宋"/>
                <w:b/>
                <w:bCs/>
                <w:color w:val="auto"/>
                <w:sz w:val="24"/>
                <w:szCs w:val="22"/>
                <w:highlight w:val="none"/>
                <w:lang w:val="en-US" w:eastAsia="zh-CN"/>
              </w:rPr>
              <w:t>16</w:t>
            </w:r>
            <w:r>
              <w:rPr>
                <w:rFonts w:hint="eastAsia" w:ascii="仿宋" w:hAnsi="仿宋" w:eastAsia="仿宋" w:cs="仿宋"/>
                <w:b/>
                <w:bCs/>
                <w:color w:val="auto"/>
                <w:sz w:val="24"/>
                <w:szCs w:val="22"/>
                <w:highlight w:val="none"/>
                <w:lang w:eastAsia="zh-CN"/>
              </w:rPr>
              <w:t>:</w:t>
            </w:r>
            <w:r>
              <w:rPr>
                <w:rFonts w:hint="eastAsia" w:ascii="仿宋" w:hAnsi="仿宋" w:eastAsia="仿宋" w:cs="仿宋"/>
                <w:b/>
                <w:bCs/>
                <w:color w:val="auto"/>
                <w:sz w:val="24"/>
                <w:szCs w:val="22"/>
                <w:highlight w:val="none"/>
                <w:lang w:val="en-US" w:eastAsia="zh-CN"/>
              </w:rPr>
              <w:t>3</w:t>
            </w:r>
            <w:r>
              <w:rPr>
                <w:rFonts w:hint="eastAsia" w:ascii="仿宋" w:hAnsi="仿宋" w:eastAsia="仿宋" w:cs="仿宋"/>
                <w:b/>
                <w:bCs/>
                <w:color w:val="auto"/>
                <w:sz w:val="24"/>
                <w:szCs w:val="22"/>
                <w:highlight w:val="none"/>
                <w:lang w:eastAsia="zh-CN"/>
              </w:rPr>
              <w:t>0-1</w:t>
            </w:r>
            <w:r>
              <w:rPr>
                <w:rFonts w:hint="eastAsia" w:ascii="仿宋" w:hAnsi="仿宋" w:eastAsia="仿宋" w:cs="仿宋"/>
                <w:b/>
                <w:bCs/>
                <w:color w:val="auto"/>
                <w:sz w:val="24"/>
                <w:szCs w:val="22"/>
                <w:highlight w:val="none"/>
                <w:lang w:val="en-US" w:eastAsia="zh-CN"/>
              </w:rPr>
              <w:t>7</w:t>
            </w:r>
            <w:r>
              <w:rPr>
                <w:rFonts w:hint="eastAsia" w:ascii="仿宋" w:hAnsi="仿宋" w:eastAsia="仿宋" w:cs="仿宋"/>
                <w:b/>
                <w:bCs/>
                <w:color w:val="auto"/>
                <w:sz w:val="24"/>
                <w:szCs w:val="22"/>
                <w:highlight w:val="none"/>
                <w:lang w:eastAsia="zh-CN"/>
              </w:rPr>
              <w:t>：</w:t>
            </w:r>
            <w:r>
              <w:rPr>
                <w:rFonts w:hint="eastAsia" w:ascii="仿宋" w:hAnsi="仿宋" w:eastAsia="仿宋" w:cs="仿宋"/>
                <w:b/>
                <w:bCs/>
                <w:color w:val="auto"/>
                <w:sz w:val="24"/>
                <w:szCs w:val="22"/>
                <w:highlight w:val="none"/>
                <w:lang w:val="en-US" w:eastAsia="zh-CN"/>
              </w:rPr>
              <w:t>0</w:t>
            </w:r>
            <w:r>
              <w:rPr>
                <w:rFonts w:hint="eastAsia" w:ascii="仿宋" w:hAnsi="仿宋" w:eastAsia="仿宋" w:cs="仿宋"/>
                <w:b/>
                <w:bCs/>
                <w:color w:val="auto"/>
                <w:sz w:val="24"/>
                <w:szCs w:val="22"/>
                <w:highlight w:val="none"/>
                <w:lang w:eastAsia="zh-CN"/>
              </w:rPr>
              <w:t>0前</w:t>
            </w:r>
            <w:r>
              <w:rPr>
                <w:rFonts w:hint="eastAsia" w:ascii="仿宋" w:hAnsi="仿宋" w:eastAsia="仿宋" w:cs="仿宋"/>
                <w:b/>
                <w:bCs/>
                <w:color w:val="auto"/>
                <w:sz w:val="24"/>
                <w:szCs w:val="22"/>
                <w:highlight w:val="none"/>
              </w:rPr>
              <w:t>）供应商可以登录“政采云”平台，用“项目采购-开标评标”功能进行解密投标文件。若供应商在规定时间内</w:t>
            </w:r>
            <w:r>
              <w:rPr>
                <w:rFonts w:hint="eastAsia" w:ascii="仿宋" w:hAnsi="仿宋" w:eastAsia="仿宋" w:cs="仿宋"/>
                <w:b/>
                <w:bCs/>
                <w:color w:val="auto"/>
                <w:sz w:val="24"/>
                <w:szCs w:val="22"/>
                <w:highlight w:val="none"/>
                <w:lang w:val="en-US" w:eastAsia="zh-CN"/>
              </w:rPr>
              <w:t>（2025年07月07日下午17:00前）未</w:t>
            </w:r>
            <w:r>
              <w:rPr>
                <w:rFonts w:hint="eastAsia" w:ascii="仿宋" w:hAnsi="仿宋" w:eastAsia="仿宋" w:cs="仿宋"/>
                <w:b/>
                <w:bCs/>
                <w:color w:val="auto"/>
                <w:sz w:val="24"/>
                <w:szCs w:val="22"/>
                <w:highlight w:val="none"/>
              </w:rPr>
              <w:t>按时解密的，视为投标文件撤回。</w:t>
            </w:r>
          </w:p>
        </w:tc>
      </w:tr>
      <w:tr w14:paraId="3F14DE05">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843" w:type="dxa"/>
            <w:noWrap w:val="0"/>
            <w:vAlign w:val="center"/>
          </w:tcPr>
          <w:p w14:paraId="07136070">
            <w:pPr>
              <w:shd w:val="clear" w:color="auto" w:fill="auto"/>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10</w:t>
            </w:r>
          </w:p>
        </w:tc>
        <w:tc>
          <w:tcPr>
            <w:tcW w:w="1418" w:type="dxa"/>
            <w:noWrap w:val="0"/>
            <w:vAlign w:val="center"/>
          </w:tcPr>
          <w:p w14:paraId="0FEA13BA">
            <w:pPr>
              <w:wordWrap/>
              <w:overflowPunct w:val="0"/>
              <w:topLinePunct w:val="0"/>
              <w:bidi w:val="0"/>
              <w:spacing w:line="360"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注意事项</w:t>
            </w:r>
          </w:p>
        </w:tc>
        <w:tc>
          <w:tcPr>
            <w:tcW w:w="8643" w:type="dxa"/>
            <w:noWrap w:val="0"/>
            <w:vAlign w:val="center"/>
          </w:tcPr>
          <w:p w14:paraId="7F2A4212">
            <w:pPr>
              <w:numPr>
                <w:ilvl w:val="0"/>
                <w:numId w:val="0"/>
              </w:num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本项目实行网上投标，采用电子响应文件。</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2、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CN"/>
              </w:rPr>
              <w:t>3、供应商将政采云电子交易客户端下载、安装完成后，可通过账号密码或CA登录客户端进行投标文件的制作。在使用政采云投标客户端时，建议使用WIN7及以上操作系统。  </w:t>
            </w:r>
          </w:p>
          <w:p w14:paraId="0D8FEF99">
            <w:pPr>
              <w:numPr>
                <w:ilvl w:val="0"/>
                <w:numId w:val="0"/>
              </w:num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响应文件开启当日，供应商需通过政采云平台“不见面”开标大厅完成远程解密、开标（磋商）、澄清、在线多轮报价、结果公布等交互环节。供应商必须使用能正确解密响应文件的“CA锁”在规定的时间内完成远程解密，因供应商原因未能解密、解密失败或解密超时，视为供应商撤销其响应文件。</w:t>
            </w:r>
          </w:p>
          <w:p w14:paraId="189A7529">
            <w:pPr>
              <w:adjustRightInd w:val="0"/>
              <w:snapToGrid w:val="0"/>
              <w:spacing w:line="360" w:lineRule="auto"/>
              <w:jc w:val="both"/>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highlight w:val="none"/>
                <w:lang w:eastAsia="zh-CN"/>
              </w:rPr>
              <w:t>5、逾期上传或者未上传指定地点的响应文件，采购人不予受理。</w:t>
            </w:r>
          </w:p>
        </w:tc>
      </w:tr>
      <w:tr w14:paraId="3E938436">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3" w:type="dxa"/>
            <w:noWrap w:val="0"/>
            <w:vAlign w:val="center"/>
          </w:tcPr>
          <w:p w14:paraId="62ED48D3">
            <w:pPr>
              <w:shd w:val="clear" w:color="auto" w:fill="auto"/>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11</w:t>
            </w:r>
          </w:p>
        </w:tc>
        <w:tc>
          <w:tcPr>
            <w:tcW w:w="1418" w:type="dxa"/>
            <w:noWrap w:val="0"/>
            <w:vAlign w:val="center"/>
          </w:tcPr>
          <w:p w14:paraId="7F44CAC4">
            <w:pPr>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获取采购文件时间</w:t>
            </w:r>
          </w:p>
        </w:tc>
        <w:tc>
          <w:tcPr>
            <w:tcW w:w="8643" w:type="dxa"/>
            <w:noWrap w:val="0"/>
            <w:vAlign w:val="center"/>
          </w:tcPr>
          <w:p w14:paraId="0DC2C352">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lang w:val="en-US" w:eastAsia="zh-CN"/>
              </w:rPr>
              <w:t>2025年06月25日起至2025年07月02日止。每天上午00时00分至14时00分，下午14时00分至23时59分（北京时间，法定节假日除外）。</w:t>
            </w:r>
          </w:p>
        </w:tc>
      </w:tr>
      <w:tr w14:paraId="6E3F274B">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843" w:type="dxa"/>
            <w:noWrap w:val="0"/>
            <w:vAlign w:val="center"/>
          </w:tcPr>
          <w:p w14:paraId="4BB0866B">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12</w:t>
            </w:r>
          </w:p>
        </w:tc>
        <w:tc>
          <w:tcPr>
            <w:tcW w:w="1418" w:type="dxa"/>
            <w:noWrap w:val="0"/>
            <w:vAlign w:val="center"/>
          </w:tcPr>
          <w:p w14:paraId="4D85A889">
            <w:pPr>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响应文件递交截止时间</w:t>
            </w:r>
          </w:p>
        </w:tc>
        <w:tc>
          <w:tcPr>
            <w:tcW w:w="8643" w:type="dxa"/>
            <w:noWrap w:val="0"/>
            <w:vAlign w:val="center"/>
          </w:tcPr>
          <w:p w14:paraId="03C51806">
            <w:pPr>
              <w:shd w:val="clear" w:color="auto" w:fill="auto"/>
              <w:wordWrap/>
              <w:topLinePunct w:val="0"/>
              <w:bidi w:val="0"/>
              <w:spacing w:line="360" w:lineRule="auto"/>
              <w:jc w:val="both"/>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lang w:val="en-US" w:eastAsia="zh-CN"/>
              </w:rPr>
              <w:t>2025年07月07日下午16:30时（北京时间）</w:t>
            </w:r>
          </w:p>
        </w:tc>
      </w:tr>
      <w:tr w14:paraId="1928E698">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829" w:hRule="atLeast"/>
          <w:jc w:val="center"/>
        </w:trPr>
        <w:tc>
          <w:tcPr>
            <w:tcW w:w="843" w:type="dxa"/>
            <w:noWrap w:val="0"/>
            <w:vAlign w:val="center"/>
          </w:tcPr>
          <w:p w14:paraId="1779735A">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13</w:t>
            </w:r>
          </w:p>
        </w:tc>
        <w:tc>
          <w:tcPr>
            <w:tcW w:w="1418" w:type="dxa"/>
            <w:noWrap w:val="0"/>
            <w:vAlign w:val="center"/>
          </w:tcPr>
          <w:p w14:paraId="477D59BF">
            <w:pPr>
              <w:shd w:val="clear" w:color="auto" w:fill="auto"/>
              <w:wordWrap/>
              <w:topLinePunct w:val="0"/>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磋商小组的组建及评审专家的确定方式</w:t>
            </w:r>
          </w:p>
        </w:tc>
        <w:tc>
          <w:tcPr>
            <w:tcW w:w="8643" w:type="dxa"/>
            <w:noWrap w:val="0"/>
            <w:vAlign w:val="center"/>
          </w:tcPr>
          <w:p w14:paraId="500D6DE1">
            <w:pPr>
              <w:shd w:val="clear" w:color="auto" w:fill="auto"/>
              <w:wordWrap/>
              <w:topLinePunct w:val="0"/>
              <w:bidi w:val="0"/>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招标单位依法组建磋商小组，磋商小组共3人组成。</w:t>
            </w:r>
          </w:p>
          <w:p w14:paraId="4946168F">
            <w:pPr>
              <w:shd w:val="clear" w:color="auto" w:fill="auto"/>
              <w:wordWrap/>
              <w:topLinePunct w:val="0"/>
              <w:bidi w:val="0"/>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小组确定方式：</w:t>
            </w:r>
          </w:p>
          <w:p w14:paraId="0CBAC7BB">
            <w:pPr>
              <w:shd w:val="clear" w:color="auto" w:fill="auto"/>
              <w:wordWrap/>
              <w:topLinePunct w:val="0"/>
              <w:bidi w:val="0"/>
              <w:spacing w:line="360" w:lineRule="auto"/>
              <w:jc w:val="both"/>
              <w:rPr>
                <w:rFonts w:hint="eastAsia" w:ascii="仿宋" w:hAnsi="仿宋" w:eastAsia="仿宋" w:cs="仿宋"/>
                <w:color w:val="auto"/>
                <w:sz w:val="24"/>
                <w:szCs w:val="24"/>
                <w:highlight w:val="none"/>
                <w:lang w:val="en-US" w:eastAsia="zh-CN"/>
              </w:rPr>
            </w:pPr>
            <w:bookmarkStart w:id="23" w:name="EB27b313709fe74b74b8eb3434a99697e0"/>
            <w:r>
              <w:rPr>
                <w:rFonts w:hint="eastAsia" w:ascii="仿宋" w:hAnsi="仿宋" w:eastAsia="仿宋" w:cs="仿宋"/>
                <w:color w:val="auto"/>
                <w:sz w:val="24"/>
                <w:szCs w:val="24"/>
                <w:highlight w:val="none"/>
                <w:lang w:val="en-US" w:eastAsia="zh-CN"/>
              </w:rPr>
              <w:sym w:font="Wingdings 2" w:char="0052"/>
            </w:r>
            <w:r>
              <w:rPr>
                <w:rFonts w:hint="eastAsia" w:ascii="仿宋" w:hAnsi="仿宋" w:eastAsia="仿宋" w:cs="仿宋"/>
                <w:color w:val="auto"/>
                <w:sz w:val="24"/>
                <w:szCs w:val="24"/>
                <w:highlight w:val="none"/>
                <w:lang w:val="en-US" w:eastAsia="zh-CN"/>
              </w:rPr>
              <w:t>政采云专家库中随机抽取</w:t>
            </w:r>
          </w:p>
          <w:p w14:paraId="4CC88743">
            <w:pPr>
              <w:shd w:val="clear" w:color="auto" w:fill="auto"/>
              <w:wordWrap/>
              <w:topLinePunct w:val="0"/>
              <w:bidi w:val="0"/>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□其他方式</w:t>
            </w:r>
            <w:bookmarkEnd w:id="23"/>
          </w:p>
        </w:tc>
      </w:tr>
      <w:tr w14:paraId="6845AF00">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843" w:type="dxa"/>
            <w:noWrap w:val="0"/>
            <w:vAlign w:val="center"/>
          </w:tcPr>
          <w:p w14:paraId="7950DDD7">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p>
        </w:tc>
        <w:tc>
          <w:tcPr>
            <w:tcW w:w="1418" w:type="dxa"/>
            <w:noWrap w:val="0"/>
            <w:vAlign w:val="center"/>
          </w:tcPr>
          <w:p w14:paraId="694D9C49">
            <w:pPr>
              <w:wordWrap/>
              <w:topLinePunct w:val="0"/>
              <w:bidi w:val="0"/>
              <w:spacing w:line="360" w:lineRule="auto"/>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投标保证金</w:t>
            </w:r>
          </w:p>
        </w:tc>
        <w:tc>
          <w:tcPr>
            <w:tcW w:w="8643" w:type="dxa"/>
            <w:noWrap w:val="0"/>
            <w:vAlign w:val="center"/>
          </w:tcPr>
          <w:p w14:paraId="5DD8A924">
            <w:pPr>
              <w:shd w:val="clear" w:color="auto" w:fill="auto"/>
              <w:wordWrap/>
              <w:topLinePunct w:val="0"/>
              <w:bidi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投标保证金：</w:t>
            </w:r>
            <w:r>
              <w:rPr>
                <w:rFonts w:hint="eastAsia" w:ascii="仿宋" w:hAnsi="仿宋" w:eastAsia="仿宋" w:cs="仿宋"/>
                <w:color w:val="auto"/>
                <w:sz w:val="24"/>
                <w:szCs w:val="24"/>
                <w:highlight w:val="none"/>
                <w:lang w:val="en-US" w:eastAsia="zh-CN"/>
              </w:rPr>
              <w:t>13000</w:t>
            </w:r>
            <w:r>
              <w:rPr>
                <w:rFonts w:hint="eastAsia" w:ascii="仿宋" w:hAnsi="仿宋" w:eastAsia="仿宋" w:cs="仿宋"/>
                <w:color w:val="auto"/>
                <w:sz w:val="24"/>
                <w:szCs w:val="24"/>
                <w:highlight w:val="none"/>
                <w:lang w:val="zh-CN" w:eastAsia="zh-CN"/>
              </w:rPr>
              <w:t>.00元整（壹万叁仟元整）</w:t>
            </w:r>
          </w:p>
          <w:p w14:paraId="5AB7A936">
            <w:pPr>
              <w:shd w:val="clear" w:color="auto" w:fill="auto"/>
              <w:wordWrap/>
              <w:topLinePunct w:val="0"/>
              <w:bidi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 xml:space="preserve">缴纳方式：保证金应当以支票、电汇、银行转账或者金融机构、担保机构出具的保函（推荐使用政府采购电子保函）等非现金形式以基本户提交。 </w:t>
            </w:r>
          </w:p>
          <w:p w14:paraId="41490488">
            <w:pPr>
              <w:shd w:val="clear" w:color="auto" w:fill="auto"/>
              <w:wordWrap/>
              <w:topLinePunct w:val="0"/>
              <w:bidi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投标保证金必须在2025年0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val="zh-CN" w:eastAsia="zh-CN"/>
              </w:rPr>
              <w:t>日下午1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:30时前从投标人基本账户足额缴纳至：新疆景诺工程咨询有限公司</w:t>
            </w:r>
          </w:p>
          <w:p w14:paraId="083B16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zh-CN" w:eastAsia="zh-CN"/>
              </w:rPr>
              <w:t>开户行：</w:t>
            </w:r>
            <w:r>
              <w:rPr>
                <w:rStyle w:val="43"/>
                <w:rFonts w:hint="eastAsia" w:ascii="仿宋" w:hAnsi="仿宋" w:eastAsia="仿宋" w:cs="仿宋"/>
                <w:b w:val="0"/>
                <w:i w:val="0"/>
                <w:caps w:val="0"/>
                <w:color w:val="auto"/>
                <w:spacing w:val="0"/>
                <w:w w:val="100"/>
                <w:kern w:val="0"/>
                <w:sz w:val="24"/>
                <w:szCs w:val="24"/>
                <w:highlight w:val="none"/>
                <w:lang w:val="zh-CN" w:eastAsia="zh-CN"/>
              </w:rPr>
              <w:t>新疆银行股份有限公司巴音郭楞分行营业部营业室</w:t>
            </w:r>
          </w:p>
          <w:p w14:paraId="7A17F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zh-CN" w:eastAsia="zh-CN"/>
              </w:rPr>
              <w:t>账号：736070100100152727</w:t>
            </w:r>
          </w:p>
          <w:p w14:paraId="00509D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eastAsia="zh-CN"/>
              </w:rPr>
              <w:t>开户行行号：313888000021</w:t>
            </w:r>
          </w:p>
        </w:tc>
      </w:tr>
      <w:tr w14:paraId="58A2B3E6">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843" w:type="dxa"/>
            <w:noWrap w:val="0"/>
            <w:vAlign w:val="center"/>
          </w:tcPr>
          <w:p w14:paraId="42D1D018">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5</w:t>
            </w:r>
          </w:p>
        </w:tc>
        <w:tc>
          <w:tcPr>
            <w:tcW w:w="1418" w:type="dxa"/>
            <w:noWrap w:val="0"/>
            <w:vAlign w:val="center"/>
          </w:tcPr>
          <w:p w14:paraId="07C276EF">
            <w:pPr>
              <w:wordWrap/>
              <w:topLinePunct w:val="0"/>
              <w:bidi w:val="0"/>
              <w:spacing w:line="360" w:lineRule="auto"/>
              <w:jc w:val="center"/>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评审办法</w:t>
            </w:r>
          </w:p>
        </w:tc>
        <w:tc>
          <w:tcPr>
            <w:tcW w:w="8643" w:type="dxa"/>
            <w:noWrap w:val="0"/>
            <w:vAlign w:val="center"/>
          </w:tcPr>
          <w:p w14:paraId="286642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zh-CN"/>
              </w:rPr>
              <w:t>综合评分法</w:t>
            </w:r>
          </w:p>
          <w:p w14:paraId="253807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本项目报价</w:t>
            </w:r>
            <w:r>
              <w:rPr>
                <w:rFonts w:hint="eastAsia" w:ascii="仿宋" w:hAnsi="仿宋" w:eastAsia="仿宋" w:cs="仿宋"/>
                <w:color w:val="auto"/>
                <w:sz w:val="24"/>
                <w:szCs w:val="24"/>
                <w:highlight w:val="none"/>
                <w:shd w:val="clear" w:color="auto" w:fill="auto"/>
                <w:lang w:eastAsia="zh-CN"/>
              </w:rPr>
              <w:t>为两轮</w:t>
            </w:r>
            <w:r>
              <w:rPr>
                <w:rFonts w:hint="eastAsia" w:ascii="仿宋" w:hAnsi="仿宋" w:eastAsia="仿宋" w:cs="仿宋"/>
                <w:color w:val="auto"/>
                <w:sz w:val="24"/>
                <w:szCs w:val="24"/>
                <w:highlight w:val="none"/>
                <w:shd w:val="clear" w:color="auto" w:fill="auto"/>
              </w:rPr>
              <w:t>，以最后一次报价为最终报价。</w:t>
            </w:r>
          </w:p>
        </w:tc>
      </w:tr>
      <w:tr w14:paraId="369A7327">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43" w:type="dxa"/>
            <w:noWrap w:val="0"/>
            <w:vAlign w:val="center"/>
          </w:tcPr>
          <w:p w14:paraId="0A958A61">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6</w:t>
            </w:r>
          </w:p>
        </w:tc>
        <w:tc>
          <w:tcPr>
            <w:tcW w:w="1418" w:type="dxa"/>
            <w:noWrap w:val="0"/>
            <w:vAlign w:val="center"/>
          </w:tcPr>
          <w:p w14:paraId="2AAE0521">
            <w:pPr>
              <w:shd w:val="clear" w:color="auto" w:fill="auto"/>
              <w:wordWrap/>
              <w:topLinePunct w:val="0"/>
              <w:bidi w:val="0"/>
              <w:spacing w:line="360" w:lineRule="auto"/>
              <w:jc w:val="center"/>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投标有效期</w:t>
            </w:r>
          </w:p>
        </w:tc>
        <w:tc>
          <w:tcPr>
            <w:tcW w:w="8643" w:type="dxa"/>
            <w:noWrap w:val="0"/>
            <w:vAlign w:val="center"/>
          </w:tcPr>
          <w:p w14:paraId="752B6BFD">
            <w:pPr>
              <w:shd w:val="clear" w:color="auto" w:fill="auto"/>
              <w:wordWrap/>
              <w:topLinePunct w:val="0"/>
              <w:bidi w:val="0"/>
              <w:spacing w:line="360" w:lineRule="auto"/>
              <w:jc w:val="both"/>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zh-CN" w:eastAsia="zh-CN"/>
              </w:rPr>
              <w:t>90天（日历日）从投标截止之日起算。</w:t>
            </w:r>
          </w:p>
        </w:tc>
      </w:tr>
      <w:tr w14:paraId="5786341E">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843" w:type="dxa"/>
            <w:noWrap w:val="0"/>
            <w:vAlign w:val="center"/>
          </w:tcPr>
          <w:p w14:paraId="30273285">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17</w:t>
            </w:r>
          </w:p>
        </w:tc>
        <w:tc>
          <w:tcPr>
            <w:tcW w:w="1418" w:type="dxa"/>
            <w:noWrap w:val="0"/>
            <w:vAlign w:val="center"/>
          </w:tcPr>
          <w:p w14:paraId="1FAED164">
            <w:pPr>
              <w:wordWrap/>
              <w:topLinePunct w:val="0"/>
              <w:bidi w:val="0"/>
              <w:spacing w:line="360" w:lineRule="auto"/>
              <w:jc w:val="center"/>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en-US" w:eastAsia="zh-CN"/>
              </w:rPr>
              <w:t>招标</w:t>
            </w:r>
            <w:r>
              <w:rPr>
                <w:rFonts w:hint="eastAsia" w:ascii="仿宋" w:hAnsi="仿宋" w:eastAsia="仿宋" w:cs="仿宋"/>
                <w:color w:val="auto"/>
                <w:sz w:val="24"/>
                <w:szCs w:val="24"/>
                <w:highlight w:val="none"/>
                <w:shd w:val="clear" w:color="auto" w:fill="auto"/>
                <w:lang w:val="zh-CN"/>
              </w:rPr>
              <w:t>代理服务费</w:t>
            </w:r>
          </w:p>
        </w:tc>
        <w:tc>
          <w:tcPr>
            <w:tcW w:w="8643" w:type="dxa"/>
            <w:noWrap w:val="0"/>
            <w:vAlign w:val="center"/>
          </w:tcPr>
          <w:p w14:paraId="2BBB12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rPr>
            </w:pPr>
            <w:r>
              <w:rPr>
                <w:rFonts w:hint="eastAsia" w:ascii="仿宋" w:hAnsi="仿宋" w:eastAsia="仿宋" w:cs="仿宋"/>
                <w:color w:val="auto"/>
                <w:sz w:val="24"/>
                <w:szCs w:val="24"/>
                <w:highlight w:val="none"/>
                <w:shd w:val="clear" w:color="auto" w:fill="auto"/>
                <w:lang w:val="en-US" w:eastAsia="zh-CN"/>
              </w:rPr>
              <w:t>交纳时间：中标单位在领取中标通知书前；</w:t>
            </w:r>
          </w:p>
          <w:p w14:paraId="6DAB79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color w:val="auto"/>
                <w:kern w:val="0"/>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交纳金额：</w:t>
            </w:r>
            <w:r>
              <w:rPr>
                <w:rFonts w:hint="eastAsia" w:ascii="仿宋" w:hAnsi="仿宋" w:eastAsia="仿宋" w:cs="宋体"/>
                <w:color w:val="auto"/>
                <w:kern w:val="0"/>
                <w:sz w:val="24"/>
                <w:highlight w:val="none"/>
                <w:lang w:val="en-US" w:eastAsia="zh-CN"/>
              </w:rPr>
              <w:t>参照国家发改价格【2011】534号文件取费，由中标单位在领取中标通知书前一次性支付。</w:t>
            </w:r>
          </w:p>
          <w:p w14:paraId="3B293F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rPr>
            </w:pPr>
            <w:r>
              <w:rPr>
                <w:rFonts w:hint="eastAsia" w:ascii="仿宋" w:hAnsi="仿宋" w:eastAsia="仿宋" w:cs="仿宋"/>
                <w:color w:val="auto"/>
                <w:sz w:val="24"/>
                <w:szCs w:val="24"/>
                <w:highlight w:val="none"/>
                <w:shd w:val="clear" w:color="auto" w:fill="auto"/>
                <w:lang w:val="en-US" w:eastAsia="zh-CN"/>
              </w:rPr>
              <w:t>中标服务费的计算基数是中标人投标报价的总金额，即成交通知书中载明的中标金额。</w:t>
            </w:r>
          </w:p>
          <w:p w14:paraId="465284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rPr>
            </w:pPr>
            <w:r>
              <w:rPr>
                <w:rFonts w:hint="eastAsia" w:ascii="仿宋" w:hAnsi="仿宋" w:eastAsia="仿宋" w:cs="仿宋"/>
                <w:color w:val="auto"/>
                <w:sz w:val="24"/>
                <w:szCs w:val="24"/>
                <w:highlight w:val="none"/>
                <w:shd w:val="clear" w:color="auto" w:fill="auto"/>
                <w:lang w:val="en-US" w:eastAsia="zh-CN"/>
              </w:rPr>
              <w:t>账户：</w:t>
            </w:r>
            <w:r>
              <w:rPr>
                <w:rFonts w:hint="eastAsia" w:ascii="仿宋" w:hAnsi="仿宋" w:eastAsia="仿宋" w:cs="仿宋"/>
                <w:color w:val="auto"/>
                <w:sz w:val="24"/>
                <w:szCs w:val="24"/>
                <w:highlight w:val="none"/>
                <w:shd w:val="clear" w:color="auto" w:fill="auto"/>
                <w:lang w:val="en-US"/>
              </w:rPr>
              <w:t>缴纳投标保证金</w:t>
            </w:r>
            <w:r>
              <w:rPr>
                <w:rFonts w:hint="eastAsia" w:ascii="仿宋" w:hAnsi="仿宋" w:eastAsia="仿宋" w:cs="仿宋"/>
                <w:color w:val="auto"/>
                <w:sz w:val="24"/>
                <w:szCs w:val="24"/>
                <w:highlight w:val="none"/>
                <w:shd w:val="clear" w:color="auto" w:fill="auto"/>
                <w:lang w:val="en-US" w:eastAsia="zh-CN"/>
              </w:rPr>
              <w:t>同一</w:t>
            </w:r>
            <w:r>
              <w:rPr>
                <w:rFonts w:hint="eastAsia" w:ascii="仿宋" w:hAnsi="仿宋" w:eastAsia="仿宋" w:cs="仿宋"/>
                <w:color w:val="auto"/>
                <w:sz w:val="24"/>
                <w:szCs w:val="24"/>
                <w:highlight w:val="none"/>
                <w:shd w:val="clear" w:color="auto" w:fill="auto"/>
                <w:lang w:val="en-US"/>
              </w:rPr>
              <w:t>账户。</w:t>
            </w:r>
          </w:p>
        </w:tc>
      </w:tr>
      <w:tr w14:paraId="75BEE2C9">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843" w:type="dxa"/>
            <w:noWrap w:val="0"/>
            <w:vAlign w:val="center"/>
          </w:tcPr>
          <w:p w14:paraId="7E100056">
            <w:pPr>
              <w:shd w:val="clear" w:color="auto" w:fill="auto"/>
              <w:wordWrap/>
              <w:topLinePunct w:val="0"/>
              <w:bidi w:val="0"/>
              <w:spacing w:line="36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18</w:t>
            </w:r>
          </w:p>
        </w:tc>
        <w:tc>
          <w:tcPr>
            <w:tcW w:w="1418" w:type="dxa"/>
            <w:noWrap w:val="0"/>
            <w:vAlign w:val="center"/>
          </w:tcPr>
          <w:p w14:paraId="2B7CA5F0">
            <w:pPr>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服务期限</w:t>
            </w:r>
          </w:p>
        </w:tc>
        <w:tc>
          <w:tcPr>
            <w:tcW w:w="8643" w:type="dxa"/>
            <w:noWrap w:val="0"/>
            <w:vAlign w:val="center"/>
          </w:tcPr>
          <w:p w14:paraId="06C5EC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shd w:val="clear" w:color="auto" w:fill="auto"/>
                <w:lang w:val="en-US"/>
              </w:rPr>
            </w:pPr>
            <w:r>
              <w:rPr>
                <w:rFonts w:hint="eastAsia" w:ascii="仿宋" w:hAnsi="仿宋" w:eastAsia="仿宋" w:cs="仿宋"/>
                <w:color w:val="auto"/>
                <w:sz w:val="24"/>
                <w:szCs w:val="24"/>
                <w:highlight w:val="none"/>
                <w:shd w:val="clear" w:color="auto" w:fill="auto"/>
                <w:lang w:val="en-US" w:eastAsia="zh-CN"/>
              </w:rPr>
              <w:t>签订合同之日起一年。</w:t>
            </w:r>
          </w:p>
        </w:tc>
      </w:tr>
      <w:tr w14:paraId="1FE46712">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843" w:type="dxa"/>
            <w:noWrap w:val="0"/>
            <w:vAlign w:val="center"/>
          </w:tcPr>
          <w:p w14:paraId="69393530">
            <w:pPr>
              <w:shd w:val="clear" w:color="auto" w:fill="auto"/>
              <w:wordWrap/>
              <w:topLinePunct w:val="0"/>
              <w:bidi w:val="0"/>
              <w:spacing w:line="36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19</w:t>
            </w:r>
          </w:p>
        </w:tc>
        <w:tc>
          <w:tcPr>
            <w:tcW w:w="1418" w:type="dxa"/>
            <w:noWrap w:val="0"/>
            <w:vAlign w:val="center"/>
          </w:tcPr>
          <w:p w14:paraId="7CEE9F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en-US" w:eastAsia="zh-CN"/>
              </w:rPr>
              <w:t>付款方式</w:t>
            </w:r>
          </w:p>
        </w:tc>
        <w:tc>
          <w:tcPr>
            <w:tcW w:w="8643" w:type="dxa"/>
            <w:noWrap w:val="0"/>
            <w:vAlign w:val="center"/>
          </w:tcPr>
          <w:p w14:paraId="67B327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lang w:val="zh-CN" w:eastAsia="zh-CN"/>
              </w:rPr>
              <w:t>付款币种：本次招标所述的项目资金均以人民币支付。</w:t>
            </w:r>
          </w:p>
          <w:p w14:paraId="2B2AAD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eastAsia="zh-CN"/>
              </w:rPr>
              <w:t>付款方式：按月支付服务费，达到付款条件起 10 日内，支付上月服务费。</w:t>
            </w:r>
          </w:p>
        </w:tc>
      </w:tr>
      <w:tr w14:paraId="21A0110B">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843" w:type="dxa"/>
            <w:noWrap w:val="0"/>
            <w:vAlign w:val="center"/>
          </w:tcPr>
          <w:p w14:paraId="5CBA4519">
            <w:pPr>
              <w:shd w:val="clear" w:color="auto" w:fill="auto"/>
              <w:wordWrap/>
              <w:topLinePunct w:val="0"/>
              <w:bidi w:val="0"/>
              <w:spacing w:line="360" w:lineRule="auto"/>
              <w:jc w:val="center"/>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20</w:t>
            </w:r>
          </w:p>
        </w:tc>
        <w:tc>
          <w:tcPr>
            <w:tcW w:w="1418" w:type="dxa"/>
            <w:noWrap w:val="0"/>
            <w:vAlign w:val="center"/>
          </w:tcPr>
          <w:p w14:paraId="3968BFA8">
            <w:pPr>
              <w:wordWrap/>
              <w:topLinePunct w:val="0"/>
              <w:bidi w:val="0"/>
              <w:spacing w:line="360" w:lineRule="auto"/>
              <w:jc w:val="both"/>
              <w:rPr>
                <w:rFonts w:hint="eastAsia" w:ascii="仿宋" w:hAnsi="仿宋" w:eastAsia="仿宋" w:cs="仿宋"/>
                <w:color w:val="auto"/>
                <w:sz w:val="24"/>
                <w:szCs w:val="24"/>
                <w:highlight w:val="none"/>
                <w:shd w:val="clear" w:color="auto" w:fill="auto"/>
                <w:lang w:val="zh-CN" w:eastAsia="zh-CN"/>
              </w:rPr>
            </w:pPr>
            <w:r>
              <w:rPr>
                <w:rFonts w:hint="eastAsia" w:ascii="仿宋" w:hAnsi="仿宋" w:eastAsia="仿宋" w:cs="仿宋"/>
                <w:color w:val="auto"/>
                <w:sz w:val="24"/>
                <w:szCs w:val="24"/>
                <w:highlight w:val="none"/>
                <w:shd w:val="clear" w:color="auto" w:fill="auto"/>
              </w:rPr>
              <w:t>低于成本价不正当竞争预防措施</w:t>
            </w:r>
          </w:p>
        </w:tc>
        <w:tc>
          <w:tcPr>
            <w:tcW w:w="8643" w:type="dxa"/>
            <w:noWrap w:val="0"/>
            <w:vAlign w:val="center"/>
          </w:tcPr>
          <w:p w14:paraId="19B181E3">
            <w:pPr>
              <w:spacing w:line="440" w:lineRule="exact"/>
              <w:rPr>
                <w:rFonts w:ascii="仿宋" w:hAnsi="仿宋" w:eastAsia="仿宋"/>
                <w:color w:val="auto"/>
                <w:sz w:val="24"/>
                <w:highlight w:val="none"/>
              </w:rPr>
            </w:pPr>
            <w:r>
              <w:rPr>
                <w:rFonts w:hint="eastAsia" w:ascii="仿宋" w:hAnsi="仿宋" w:eastAsia="仿宋"/>
                <w:color w:val="auto"/>
                <w:sz w:val="24"/>
                <w:highlight w:val="none"/>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CED81C4">
            <w:pPr>
              <w:spacing w:line="440" w:lineRule="exact"/>
              <w:rPr>
                <w:rFonts w:ascii="仿宋" w:hAnsi="仿宋" w:eastAsia="仿宋"/>
                <w:color w:val="auto"/>
                <w:sz w:val="24"/>
                <w:highlight w:val="none"/>
              </w:rPr>
            </w:pPr>
            <w:r>
              <w:rPr>
                <w:rFonts w:hint="eastAsia" w:ascii="仿宋" w:hAnsi="仿宋" w:eastAsia="仿宋"/>
                <w:color w:val="auto"/>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A79A6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5B254734">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843" w:type="dxa"/>
            <w:noWrap w:val="0"/>
            <w:vAlign w:val="center"/>
          </w:tcPr>
          <w:p w14:paraId="4BB127BE">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22</w:t>
            </w:r>
          </w:p>
        </w:tc>
        <w:tc>
          <w:tcPr>
            <w:tcW w:w="1418" w:type="dxa"/>
            <w:noWrap w:val="0"/>
            <w:vAlign w:val="center"/>
          </w:tcPr>
          <w:p w14:paraId="028DB7BE">
            <w:pPr>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投标文件的递交</w:t>
            </w:r>
          </w:p>
        </w:tc>
        <w:tc>
          <w:tcPr>
            <w:tcW w:w="8643" w:type="dxa"/>
            <w:noWrap w:val="0"/>
            <w:vAlign w:val="center"/>
          </w:tcPr>
          <w:p w14:paraId="3A3C60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本项目采用不见面开标、投标人需要递交电子投标文件，加密的电子投标文件，在投标截止时间前通过政采云平台（https://www.zcygov.cn/）上传到指定位置。无需递交纸质文件。</w:t>
            </w:r>
          </w:p>
        </w:tc>
      </w:tr>
      <w:tr w14:paraId="27E61B5B">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43" w:type="dxa"/>
            <w:noWrap w:val="0"/>
            <w:vAlign w:val="center"/>
          </w:tcPr>
          <w:p w14:paraId="652B0330">
            <w:pPr>
              <w:shd w:val="clear" w:color="auto" w:fill="auto"/>
              <w:wordWrap/>
              <w:topLinePunct w:val="0"/>
              <w:bidi w:val="0"/>
              <w:spacing w:line="36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23</w:t>
            </w:r>
          </w:p>
        </w:tc>
        <w:tc>
          <w:tcPr>
            <w:tcW w:w="1418" w:type="dxa"/>
            <w:noWrap w:val="0"/>
            <w:vAlign w:val="center"/>
          </w:tcPr>
          <w:p w14:paraId="3A98A38C">
            <w:pPr>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政府采购</w:t>
            </w:r>
          </w:p>
          <w:p w14:paraId="49C030D1">
            <w:pPr>
              <w:wordWrap/>
              <w:topLinePunct w:val="0"/>
              <w:bidi w:val="0"/>
              <w:spacing w:line="360" w:lineRule="auto"/>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政策支持</w:t>
            </w:r>
          </w:p>
        </w:tc>
        <w:tc>
          <w:tcPr>
            <w:tcW w:w="8643" w:type="dxa"/>
            <w:noWrap w:val="0"/>
            <w:vAlign w:val="center"/>
          </w:tcPr>
          <w:p w14:paraId="40B7A787">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1、根据《政府采购促进中小企业发展暂行办法》（财库【2020】46 号文）、《关于落实好政府采购支持中小企业发展的通知》（新财购〔2022〕22 号文）规定执行； </w:t>
            </w:r>
          </w:p>
          <w:p w14:paraId="54B4C3B0">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2、根据工信部等部委发布的《关于印发中小企业划型标准规定的通知》（工信部联企业[2011]300 号）规定执行； </w:t>
            </w:r>
          </w:p>
          <w:p w14:paraId="1DCFFD17">
            <w:pPr>
              <w:spacing w:line="440" w:lineRule="exact"/>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本项目采购标的对应的中小企业划分标准所属行业为</w:t>
            </w:r>
            <w:r>
              <w:rPr>
                <w:rFonts w:hint="eastAsia" w:ascii="仿宋" w:hAnsi="仿宋" w:eastAsia="仿宋" w:cs="仿宋"/>
                <w:b/>
                <w:bCs/>
                <w:color w:val="auto"/>
                <w:sz w:val="24"/>
                <w:highlight w:val="none"/>
                <w:u w:val="single"/>
                <w:lang w:val="en-US" w:eastAsia="zh-CN"/>
              </w:rPr>
              <w:t>其他未列明行业</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bCs/>
                <w:color w:val="auto"/>
                <w:sz w:val="24"/>
                <w:highlight w:val="none"/>
                <w:lang w:val="en-US" w:eastAsia="zh-CN"/>
              </w:rPr>
              <w:t xml:space="preserve"> </w:t>
            </w:r>
          </w:p>
          <w:p w14:paraId="2F1C4DB3">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3、价格扣除幅度： </w:t>
            </w:r>
          </w:p>
          <w:p w14:paraId="650749D4">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sym w:font="Wingdings 2" w:char="0052"/>
            </w:r>
            <w:r>
              <w:rPr>
                <w:rFonts w:hint="eastAsia" w:ascii="仿宋" w:hAnsi="仿宋" w:eastAsia="仿宋" w:cs="仿宋"/>
                <w:b w:val="0"/>
                <w:bCs w:val="0"/>
                <w:color w:val="auto"/>
                <w:sz w:val="24"/>
                <w:highlight w:val="none"/>
                <w:lang w:val="en-US" w:eastAsia="zh-CN"/>
              </w:rPr>
              <w:t>本项目专门面向小微（小型或微型）企业 ；</w:t>
            </w:r>
          </w:p>
          <w:p w14:paraId="344EA62C">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szCs w:val="24"/>
                <w:highlight w:val="none"/>
                <w:lang w:val="en-US" w:eastAsia="zh-CN"/>
              </w:rPr>
              <w:sym w:font="Wingdings 2" w:char="00A3"/>
            </w:r>
            <w:r>
              <w:rPr>
                <w:rFonts w:hint="eastAsia" w:ascii="仿宋" w:hAnsi="仿宋" w:eastAsia="仿宋" w:cs="仿宋"/>
                <w:b w:val="0"/>
                <w:bCs w:val="0"/>
                <w:color w:val="auto"/>
                <w:sz w:val="24"/>
                <w:highlight w:val="none"/>
                <w:lang w:val="en-US" w:eastAsia="zh-CN"/>
              </w:rPr>
              <w:t xml:space="preserve">非专门面向中小企业采购项目(价格扣除)：小型和微型企业将价格给予10%的扣除； </w:t>
            </w:r>
          </w:p>
          <w:p w14:paraId="58C8EF79">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4、小型和微型企业适用价格扣除办法时应提供的相关资料： </w:t>
            </w:r>
          </w:p>
          <w:p w14:paraId="5B23077A">
            <w:pPr>
              <w:spacing w:line="440" w:lineRule="exact"/>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供应商需在响应文件报价部分中“产品明细表”中逐项注明所投产品的产品名称、制造商、型号并备注是否属于中、小企业。</w:t>
            </w:r>
            <w:r>
              <w:rPr>
                <w:rFonts w:hint="eastAsia" w:ascii="仿宋" w:hAnsi="仿宋" w:eastAsia="仿宋" w:cs="仿宋"/>
                <w:b/>
                <w:bCs/>
                <w:color w:val="auto"/>
                <w:sz w:val="24"/>
                <w:highlight w:val="none"/>
                <w:lang w:val="en-US" w:eastAsia="zh-CN"/>
              </w:rPr>
              <w:t xml:space="preserve">  </w:t>
            </w:r>
          </w:p>
          <w:p w14:paraId="6516D49E">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根据中华人民共和国财政部、中华人民共和国民政部、中国残疾人联合会《关于促进残疾人就业政府采购政策的通知》（（财库〔2017〕141 号）文件的规定：残疾人福利性单位视同小型、微型企业。 </w:t>
            </w:r>
          </w:p>
          <w:p w14:paraId="7E38D546">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根据财政部、司法部《关于政府采购支持监狱企业发展有关问题的通知》(财库【2014】68 号)文件的规定：在政府采购活动中，监狱企业视同小型、微型企业。 </w:t>
            </w:r>
          </w:p>
          <w:p w14:paraId="66AAC565">
            <w:pPr>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highlight w:val="none"/>
                <w:lang w:val="en-US" w:eastAsia="zh-CN"/>
              </w:rPr>
              <w:t xml:space="preserve">供应商若为残疾人福利性单位、监狱企业，须在投标文件中提供《残疾人福利性单位声明函》、《监狱企业声明函》，否则将不给予价格扣除。供应商须对其声明的真实性负责，若与事实不符的，将依照《政府采购法》第七十七条第一款的规定追究法律责任。 </w:t>
            </w:r>
          </w:p>
        </w:tc>
      </w:tr>
      <w:tr w14:paraId="2816A871">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43" w:type="dxa"/>
            <w:noWrap w:val="0"/>
            <w:vAlign w:val="center"/>
          </w:tcPr>
          <w:p w14:paraId="1DB46DE1">
            <w:pPr>
              <w:overflowPunct w:val="0"/>
              <w:spacing w:line="440" w:lineRule="exact"/>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b/>
                <w:color w:val="auto"/>
                <w:sz w:val="24"/>
                <w:highlight w:val="none"/>
              </w:rPr>
              <w:t>备注</w:t>
            </w:r>
          </w:p>
        </w:tc>
        <w:tc>
          <w:tcPr>
            <w:tcW w:w="10061" w:type="dxa"/>
            <w:gridSpan w:val="2"/>
            <w:noWrap w:val="0"/>
            <w:vAlign w:val="center"/>
          </w:tcPr>
          <w:p w14:paraId="37F842B2">
            <w:pPr>
              <w:numPr>
                <w:ilvl w:val="0"/>
                <w:numId w:val="4"/>
              </w:numPr>
              <w:spacing w:line="440" w:lineRule="exact"/>
              <w:ind w:firstLine="472" w:firstLineChars="196"/>
              <w:rPr>
                <w:rFonts w:hint="eastAsia" w:ascii="仿宋" w:hAnsi="仿宋" w:eastAsia="仿宋" w:cs="Times New Roman"/>
                <w:b/>
                <w:color w:val="auto"/>
                <w:sz w:val="24"/>
                <w:highlight w:val="none"/>
              </w:rPr>
            </w:pPr>
            <w:r>
              <w:rPr>
                <w:rFonts w:hint="eastAsia" w:ascii="仿宋" w:hAnsi="仿宋" w:eastAsia="仿宋"/>
                <w:b/>
                <w:color w:val="auto"/>
                <w:sz w:val="24"/>
                <w:highlight w:val="none"/>
              </w:rPr>
              <w:t>招标文件中部分加粗、加下划线、废标、无效标、投标被拒绝字样的条款，为招标的实质性要求和条件，</w:t>
            </w:r>
            <w:r>
              <w:rPr>
                <w:rFonts w:hint="eastAsia" w:ascii="仿宋" w:hAnsi="仿宋" w:eastAsia="仿宋" w:cs="Times New Roman"/>
                <w:b/>
                <w:color w:val="auto"/>
                <w:sz w:val="24"/>
                <w:highlight w:val="none"/>
              </w:rPr>
              <w:t>着重提醒各投标人注意，并认真查看招标文件中的每一个条款及要求，因误读招标文件而造成的后果，招标人概不负责。</w:t>
            </w:r>
          </w:p>
          <w:p w14:paraId="6D7A2004">
            <w:pPr>
              <w:numPr>
                <w:ilvl w:val="0"/>
                <w:numId w:val="4"/>
              </w:numPr>
              <w:spacing w:line="440" w:lineRule="exact"/>
              <w:ind w:firstLine="472" w:firstLineChars="196"/>
              <w:rPr>
                <w:rFonts w:hint="eastAsia" w:ascii="仿宋" w:hAnsi="仿宋" w:eastAsia="仿宋" w:cs="Times New Roman"/>
                <w:b/>
                <w:color w:val="auto"/>
                <w:sz w:val="24"/>
                <w:highlight w:val="none"/>
              </w:rPr>
            </w:pPr>
            <w:r>
              <w:rPr>
                <w:rFonts w:hint="eastAsia" w:ascii="仿宋" w:hAnsi="仿宋" w:eastAsia="仿宋" w:cs="Times New Roman"/>
                <w:b/>
                <w:color w:val="auto"/>
                <w:sz w:val="24"/>
                <w:highlight w:val="none"/>
                <w:lang w:val="en-US" w:eastAsia="zh-CN"/>
              </w:rPr>
              <w:t xml:space="preserve">本表内容与招标文件其它内容不一致的，应当以本表内容为准。 </w:t>
            </w:r>
          </w:p>
          <w:p w14:paraId="18649AE1">
            <w:pPr>
              <w:numPr>
                <w:ilvl w:val="0"/>
                <w:numId w:val="4"/>
              </w:numPr>
              <w:spacing w:line="440" w:lineRule="exact"/>
              <w:ind w:firstLine="472" w:firstLineChars="196"/>
              <w:rPr>
                <w:rFonts w:hint="eastAsia" w:ascii="仿宋" w:hAnsi="仿宋" w:eastAsia="仿宋" w:cs="Times New Roman"/>
                <w:b/>
                <w:color w:val="auto"/>
                <w:sz w:val="24"/>
                <w:highlight w:val="none"/>
              </w:rPr>
            </w:pPr>
            <w:r>
              <w:rPr>
                <w:rFonts w:hint="eastAsia" w:ascii="仿宋" w:hAnsi="仿宋" w:eastAsia="仿宋" w:cs="Times New Roman"/>
                <w:b/>
                <w:color w:val="auto"/>
                <w:sz w:val="24"/>
                <w:highlight w:val="none"/>
                <w:lang w:val="en-US" w:eastAsia="zh-CN"/>
              </w:rPr>
              <w:t>本表中“</w:t>
            </w:r>
            <w:r>
              <w:rPr>
                <w:rFonts w:hint="eastAsia" w:ascii="仿宋" w:hAnsi="仿宋" w:eastAsia="仿宋" w:cs="Times New Roman"/>
                <w:b/>
                <w:color w:val="auto"/>
                <w:sz w:val="24"/>
                <w:highlight w:val="none"/>
                <w:lang w:val="en-US" w:eastAsia="zh-CN"/>
              </w:rPr>
              <w:sym w:font="Wingdings 2" w:char="0052"/>
            </w:r>
            <w:r>
              <w:rPr>
                <w:rFonts w:hint="eastAsia" w:ascii="仿宋" w:hAnsi="仿宋" w:eastAsia="仿宋" w:cs="Times New Roman"/>
                <w:b/>
                <w:color w:val="auto"/>
                <w:sz w:val="24"/>
                <w:highlight w:val="none"/>
                <w:lang w:val="en-US" w:eastAsia="zh-CN"/>
              </w:rPr>
              <w:t xml:space="preserve">”标示选择使用该项，“□”标示不选择使用该项。 </w:t>
            </w:r>
          </w:p>
          <w:p w14:paraId="4D7F3375">
            <w:pPr>
              <w:numPr>
                <w:ilvl w:val="0"/>
                <w:numId w:val="4"/>
              </w:numPr>
              <w:spacing w:line="440" w:lineRule="exact"/>
              <w:ind w:firstLine="472" w:firstLineChars="196"/>
              <w:rPr>
                <w:rFonts w:hint="eastAsia" w:ascii="仿宋" w:hAnsi="仿宋" w:eastAsia="仿宋" w:cs="仿宋"/>
                <w:b w:val="0"/>
                <w:bCs w:val="0"/>
                <w:color w:val="auto"/>
                <w:sz w:val="24"/>
                <w:highlight w:val="none"/>
                <w:lang w:val="en-US" w:eastAsia="zh-CN"/>
              </w:rPr>
            </w:pPr>
            <w:r>
              <w:rPr>
                <w:rFonts w:hint="eastAsia" w:ascii="仿宋" w:hAnsi="仿宋" w:eastAsia="仿宋" w:cs="Times New Roman"/>
                <w:b/>
                <w:color w:val="auto"/>
                <w:sz w:val="24"/>
                <w:highlight w:val="none"/>
              </w:rPr>
              <w:t>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w:t>
            </w:r>
            <w:r>
              <w:rPr>
                <w:rFonts w:hint="eastAsia" w:ascii="仿宋" w:hAnsi="仿宋" w:eastAsia="仿宋" w:cs="Times New Roman"/>
                <w:b/>
                <w:color w:val="auto"/>
                <w:sz w:val="24"/>
                <w:highlight w:val="none"/>
                <w:lang w:val="en-US" w:eastAsia="zh-CN"/>
              </w:rPr>
              <w:t>的</w:t>
            </w:r>
            <w:r>
              <w:rPr>
                <w:rFonts w:hint="eastAsia" w:ascii="仿宋" w:hAnsi="仿宋" w:eastAsia="仿宋" w:cs="Times New Roman"/>
                <w:b/>
                <w:color w:val="auto"/>
                <w:sz w:val="24"/>
                <w:highlight w:val="none"/>
              </w:rPr>
              <w:t>内容，招标人可拒绝与其签订合同。并将其列入政府采购黑名单库。</w:t>
            </w:r>
          </w:p>
        </w:tc>
      </w:tr>
      <w:tr w14:paraId="37656365">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10904" w:type="dxa"/>
            <w:gridSpan w:val="3"/>
            <w:shd w:val="clear" w:color="auto" w:fill="auto"/>
            <w:noWrap w:val="0"/>
            <w:vAlign w:val="center"/>
          </w:tcPr>
          <w:p w14:paraId="5A90C13A">
            <w:pPr>
              <w:spacing w:line="360" w:lineRule="auto"/>
              <w:rPr>
                <w:rFonts w:hint="eastAsia" w:ascii="仿宋" w:hAnsi="仿宋" w:eastAsia="仿宋" w:cs="仿宋"/>
                <w:b/>
                <w:color w:val="auto"/>
                <w:kern w:val="2"/>
                <w:sz w:val="24"/>
                <w:szCs w:val="22"/>
                <w:highlight w:val="none"/>
                <w:lang w:val="en-US" w:eastAsia="zh-CN" w:bidi="ar-SA"/>
              </w:rPr>
            </w:pPr>
            <w:r>
              <w:rPr>
                <w:rFonts w:hint="eastAsia" w:ascii="仿宋" w:hAnsi="仿宋" w:eastAsia="仿宋"/>
                <w:b/>
                <w:color w:val="auto"/>
                <w:sz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b/>
                <w:color w:val="auto"/>
                <w:sz w:val="24"/>
                <w:highlight w:val="none"/>
                <w:lang w:eastAsia="zh-CN"/>
              </w:rPr>
              <w:t>工</w:t>
            </w:r>
            <w:r>
              <w:rPr>
                <w:rFonts w:hint="eastAsia" w:ascii="仿宋" w:hAnsi="仿宋" w:eastAsia="仿宋"/>
                <w:b/>
                <w:color w:val="auto"/>
                <w:sz w:val="24"/>
                <w:highlight w:val="none"/>
              </w:rPr>
              <w:t>期。</w:t>
            </w:r>
          </w:p>
        </w:tc>
      </w:tr>
      <w:tr w14:paraId="318F8DDA">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10904" w:type="dxa"/>
            <w:gridSpan w:val="3"/>
            <w:noWrap w:val="0"/>
            <w:vAlign w:val="center"/>
          </w:tcPr>
          <w:p w14:paraId="0B8AB7C1">
            <w:pPr>
              <w:wordWrap/>
              <w:topLinePunct w:val="0"/>
              <w:bidi w:val="0"/>
              <w:spacing w:line="360" w:lineRule="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注：1、本表内容与</w:t>
            </w:r>
            <w:r>
              <w:rPr>
                <w:rFonts w:hint="eastAsia" w:ascii="仿宋" w:hAnsi="仿宋" w:eastAsia="仿宋" w:cs="仿宋"/>
                <w:b/>
                <w:bCs/>
                <w:color w:val="auto"/>
                <w:sz w:val="24"/>
                <w:szCs w:val="24"/>
                <w:highlight w:val="none"/>
                <w:shd w:val="clear" w:color="auto" w:fill="auto"/>
                <w:lang w:eastAsia="zh-CN"/>
              </w:rPr>
              <w:t>磋商文件</w:t>
            </w:r>
            <w:r>
              <w:rPr>
                <w:rFonts w:hint="eastAsia" w:ascii="仿宋" w:hAnsi="仿宋" w:eastAsia="仿宋" w:cs="仿宋"/>
                <w:b/>
                <w:bCs/>
                <w:color w:val="auto"/>
                <w:sz w:val="24"/>
                <w:szCs w:val="24"/>
                <w:highlight w:val="none"/>
                <w:shd w:val="clear" w:color="auto" w:fill="auto"/>
              </w:rPr>
              <w:t>其它内容不一致的，应当以本表内容为准。</w:t>
            </w:r>
          </w:p>
          <w:p w14:paraId="7E45E1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2、</w:t>
            </w:r>
            <w:r>
              <w:rPr>
                <w:rFonts w:hint="eastAsia" w:ascii="仿宋" w:hAnsi="仿宋" w:eastAsia="仿宋" w:cs="仿宋"/>
                <w:b/>
                <w:bCs/>
                <w:color w:val="auto"/>
                <w:sz w:val="24"/>
                <w:szCs w:val="24"/>
                <w:highlight w:val="none"/>
                <w:shd w:val="clear" w:color="auto" w:fill="auto"/>
              </w:rPr>
              <w:t>本表中“</w:t>
            </w:r>
            <w:r>
              <w:rPr>
                <w:rFonts w:hint="eastAsia" w:ascii="仿宋" w:hAnsi="仿宋" w:eastAsia="仿宋" w:cs="仿宋"/>
                <w:b/>
                <w:bCs/>
                <w:color w:val="auto"/>
                <w:sz w:val="24"/>
                <w:szCs w:val="24"/>
                <w:highlight w:val="none"/>
                <w:shd w:val="clear" w:color="auto" w:fill="auto"/>
              </w:rPr>
              <w:fldChar w:fldCharType="begin"/>
            </w:r>
            <w:r>
              <w:rPr>
                <w:rFonts w:hint="eastAsia" w:ascii="仿宋" w:hAnsi="仿宋" w:eastAsia="仿宋" w:cs="仿宋"/>
                <w:b/>
                <w:bCs/>
                <w:color w:val="auto"/>
                <w:sz w:val="24"/>
                <w:szCs w:val="24"/>
                <w:highlight w:val="none"/>
                <w:shd w:val="clear" w:color="auto" w:fill="auto"/>
              </w:rPr>
              <w:instrText xml:space="preserve"> eq \o\ac(□,√)</w:instrText>
            </w:r>
            <w:r>
              <w:rPr>
                <w:rFonts w:hint="eastAsia" w:ascii="仿宋" w:hAnsi="仿宋" w:eastAsia="仿宋" w:cs="仿宋"/>
                <w:b/>
                <w:bCs/>
                <w:color w:val="auto"/>
                <w:sz w:val="24"/>
                <w:szCs w:val="24"/>
                <w:highlight w:val="none"/>
                <w:shd w:val="clear" w:color="auto" w:fill="auto"/>
              </w:rPr>
              <w:fldChar w:fldCharType="end"/>
            </w:r>
            <w:r>
              <w:rPr>
                <w:rFonts w:hint="eastAsia" w:ascii="仿宋" w:hAnsi="仿宋" w:eastAsia="仿宋" w:cs="仿宋"/>
                <w:b/>
                <w:bCs/>
                <w:color w:val="auto"/>
                <w:sz w:val="24"/>
                <w:szCs w:val="24"/>
                <w:highlight w:val="none"/>
                <w:shd w:val="clear" w:color="auto" w:fill="auto"/>
              </w:rPr>
              <w:t>”表示选择使用该项</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color w:val="auto"/>
                <w:sz w:val="24"/>
                <w:highlight w:val="none"/>
                <w:lang w:val="en-US" w:eastAsia="zh-CN"/>
              </w:rPr>
              <w:t>“□”标示不选择使用该项。</w:t>
            </w:r>
          </w:p>
        </w:tc>
      </w:tr>
    </w:tbl>
    <w:p w14:paraId="0C5FB047">
      <w:pPr>
        <w:pStyle w:val="28"/>
        <w:widowControl w:val="0"/>
        <w:numPr>
          <w:ilvl w:val="0"/>
          <w:numId w:val="0"/>
        </w:numPr>
        <w:jc w:val="both"/>
        <w:rPr>
          <w:rFonts w:hint="eastAsia" w:ascii="仿宋" w:hAnsi="仿宋" w:eastAsia="仿宋" w:cs="仿宋"/>
          <w:color w:val="auto"/>
          <w:highlight w:val="none"/>
        </w:rPr>
      </w:pPr>
      <w:bookmarkStart w:id="24" w:name="_Toc32563"/>
      <w:bookmarkStart w:id="25" w:name="_Toc28956"/>
      <w:bookmarkStart w:id="26" w:name="_Toc2753"/>
      <w:bookmarkStart w:id="27" w:name="_Toc2299"/>
      <w:bookmarkStart w:id="28" w:name="_Toc18873"/>
      <w:bookmarkStart w:id="29" w:name="_Toc8520"/>
      <w:bookmarkStart w:id="30" w:name="_Toc16759"/>
      <w:bookmarkStart w:id="31" w:name="_Toc21477"/>
      <w:bookmarkStart w:id="32" w:name="_Toc9182"/>
    </w:p>
    <w:p w14:paraId="503E6243">
      <w:pPr>
        <w:pStyle w:val="28"/>
        <w:widowControl w:val="0"/>
        <w:numPr>
          <w:ilvl w:val="0"/>
          <w:numId w:val="0"/>
        </w:numPr>
        <w:jc w:val="both"/>
        <w:rPr>
          <w:rFonts w:hint="eastAsia" w:ascii="仿宋" w:hAnsi="仿宋" w:eastAsia="仿宋" w:cs="仿宋"/>
          <w:color w:val="auto"/>
          <w:highlight w:val="none"/>
        </w:rPr>
      </w:pPr>
    </w:p>
    <w:p w14:paraId="7C0992F9">
      <w:pPr>
        <w:pStyle w:val="28"/>
        <w:widowControl w:val="0"/>
        <w:numPr>
          <w:ilvl w:val="0"/>
          <w:numId w:val="0"/>
        </w:numPr>
        <w:jc w:val="both"/>
        <w:rPr>
          <w:rFonts w:hint="eastAsia" w:ascii="仿宋" w:hAnsi="仿宋" w:eastAsia="仿宋" w:cs="仿宋"/>
          <w:color w:val="auto"/>
          <w:highlight w:val="none"/>
        </w:rPr>
      </w:pPr>
    </w:p>
    <w:p w14:paraId="3570F08B">
      <w:pPr>
        <w:pStyle w:val="28"/>
        <w:widowControl w:val="0"/>
        <w:numPr>
          <w:ilvl w:val="0"/>
          <w:numId w:val="0"/>
        </w:numPr>
        <w:jc w:val="both"/>
        <w:rPr>
          <w:rFonts w:hint="eastAsia" w:ascii="仿宋" w:hAnsi="仿宋" w:eastAsia="仿宋" w:cs="仿宋"/>
          <w:color w:val="auto"/>
          <w:highlight w:val="none"/>
        </w:rPr>
      </w:pPr>
    </w:p>
    <w:p w14:paraId="3C79D064">
      <w:pPr>
        <w:pStyle w:val="28"/>
        <w:widowControl w:val="0"/>
        <w:numPr>
          <w:ilvl w:val="0"/>
          <w:numId w:val="0"/>
        </w:numPr>
        <w:jc w:val="both"/>
        <w:rPr>
          <w:rFonts w:hint="eastAsia" w:ascii="仿宋" w:hAnsi="仿宋" w:eastAsia="仿宋" w:cs="仿宋"/>
          <w:color w:val="auto"/>
          <w:highlight w:val="none"/>
        </w:rPr>
      </w:pPr>
    </w:p>
    <w:p w14:paraId="0F2469A7">
      <w:pPr>
        <w:pStyle w:val="28"/>
        <w:widowControl w:val="0"/>
        <w:numPr>
          <w:ilvl w:val="0"/>
          <w:numId w:val="0"/>
        </w:numPr>
        <w:jc w:val="both"/>
        <w:rPr>
          <w:rFonts w:hint="eastAsia" w:ascii="仿宋" w:hAnsi="仿宋" w:eastAsia="仿宋" w:cs="仿宋"/>
          <w:color w:val="auto"/>
          <w:highlight w:val="none"/>
        </w:rPr>
      </w:pPr>
    </w:p>
    <w:p w14:paraId="605114A8">
      <w:pPr>
        <w:pStyle w:val="28"/>
        <w:widowControl w:val="0"/>
        <w:numPr>
          <w:ilvl w:val="0"/>
          <w:numId w:val="0"/>
        </w:numPr>
        <w:jc w:val="both"/>
        <w:rPr>
          <w:rFonts w:hint="eastAsia" w:ascii="仿宋" w:hAnsi="仿宋" w:eastAsia="仿宋" w:cs="仿宋"/>
          <w:color w:val="auto"/>
          <w:highlight w:val="none"/>
        </w:rPr>
      </w:pPr>
    </w:p>
    <w:p w14:paraId="4C431E74">
      <w:pPr>
        <w:pStyle w:val="28"/>
        <w:widowControl w:val="0"/>
        <w:numPr>
          <w:ilvl w:val="0"/>
          <w:numId w:val="0"/>
        </w:numPr>
        <w:jc w:val="both"/>
        <w:rPr>
          <w:rFonts w:hint="eastAsia" w:ascii="仿宋" w:hAnsi="仿宋" w:eastAsia="仿宋" w:cs="仿宋"/>
          <w:color w:val="auto"/>
          <w:highlight w:val="none"/>
        </w:rPr>
      </w:pPr>
    </w:p>
    <w:p w14:paraId="032AE3D4">
      <w:pPr>
        <w:pStyle w:val="28"/>
        <w:widowControl w:val="0"/>
        <w:numPr>
          <w:ilvl w:val="0"/>
          <w:numId w:val="0"/>
        </w:numPr>
        <w:jc w:val="both"/>
        <w:rPr>
          <w:rFonts w:hint="eastAsia" w:ascii="仿宋" w:hAnsi="仿宋" w:eastAsia="仿宋" w:cs="仿宋"/>
          <w:color w:val="auto"/>
          <w:highlight w:val="none"/>
        </w:rPr>
      </w:pPr>
    </w:p>
    <w:p w14:paraId="5D0FF276">
      <w:pPr>
        <w:pStyle w:val="28"/>
        <w:widowControl w:val="0"/>
        <w:numPr>
          <w:ilvl w:val="0"/>
          <w:numId w:val="0"/>
        </w:numPr>
        <w:jc w:val="both"/>
        <w:rPr>
          <w:rFonts w:hint="eastAsia" w:ascii="仿宋" w:hAnsi="仿宋" w:eastAsia="仿宋" w:cs="仿宋"/>
          <w:color w:val="auto"/>
          <w:highlight w:val="none"/>
        </w:rPr>
      </w:pPr>
    </w:p>
    <w:p w14:paraId="01FF7F14">
      <w:pPr>
        <w:pStyle w:val="28"/>
        <w:widowControl w:val="0"/>
        <w:numPr>
          <w:ilvl w:val="0"/>
          <w:numId w:val="0"/>
        </w:numPr>
        <w:jc w:val="both"/>
        <w:rPr>
          <w:rFonts w:hint="eastAsia" w:ascii="仿宋" w:hAnsi="仿宋" w:eastAsia="仿宋" w:cs="仿宋"/>
          <w:color w:val="auto"/>
          <w:highlight w:val="none"/>
        </w:rPr>
      </w:pPr>
    </w:p>
    <w:p w14:paraId="44AF222F">
      <w:pPr>
        <w:pStyle w:val="28"/>
        <w:widowControl w:val="0"/>
        <w:numPr>
          <w:ilvl w:val="0"/>
          <w:numId w:val="0"/>
        </w:numPr>
        <w:jc w:val="both"/>
        <w:rPr>
          <w:rFonts w:hint="eastAsia" w:ascii="仿宋" w:hAnsi="仿宋" w:eastAsia="仿宋" w:cs="仿宋"/>
          <w:color w:val="auto"/>
          <w:highlight w:val="none"/>
        </w:rPr>
      </w:pPr>
    </w:p>
    <w:p w14:paraId="035A522B">
      <w:pPr>
        <w:pStyle w:val="28"/>
        <w:widowControl w:val="0"/>
        <w:numPr>
          <w:ilvl w:val="0"/>
          <w:numId w:val="0"/>
        </w:numPr>
        <w:jc w:val="both"/>
        <w:rPr>
          <w:rFonts w:hint="eastAsia" w:ascii="仿宋" w:hAnsi="仿宋" w:eastAsia="仿宋" w:cs="仿宋"/>
          <w:color w:val="auto"/>
          <w:highlight w:val="none"/>
        </w:rPr>
      </w:pPr>
    </w:p>
    <w:p w14:paraId="12820BF9">
      <w:pPr>
        <w:pStyle w:val="27"/>
        <w:spacing w:line="440" w:lineRule="exact"/>
        <w:jc w:val="center"/>
        <w:outlineLvl w:val="0"/>
        <w:rPr>
          <w:rFonts w:hint="eastAsia" w:ascii="仿宋" w:hAnsi="仿宋" w:eastAsia="仿宋" w:cs="仿宋"/>
          <w:b/>
          <w:color w:val="auto"/>
          <w:kern w:val="2"/>
          <w:sz w:val="36"/>
          <w:szCs w:val="20"/>
          <w:highlight w:val="none"/>
        </w:rPr>
      </w:pPr>
      <w:bookmarkStart w:id="33" w:name="_Toc5339"/>
      <w:bookmarkStart w:id="34" w:name="_Toc9462"/>
      <w:bookmarkStart w:id="35" w:name="_Toc27926"/>
      <w:bookmarkStart w:id="36" w:name="_Toc16033"/>
      <w:r>
        <w:rPr>
          <w:rFonts w:hint="eastAsia" w:ascii="仿宋" w:hAnsi="仿宋" w:eastAsia="仿宋" w:cs="仿宋"/>
          <w:b/>
          <w:color w:val="auto"/>
          <w:kern w:val="2"/>
          <w:sz w:val="36"/>
          <w:szCs w:val="20"/>
          <w:highlight w:val="none"/>
        </w:rPr>
        <w:t>第</w:t>
      </w:r>
      <w:r>
        <w:rPr>
          <w:rFonts w:hint="eastAsia" w:ascii="仿宋" w:hAnsi="仿宋" w:eastAsia="仿宋" w:cs="仿宋"/>
          <w:b/>
          <w:color w:val="auto"/>
          <w:kern w:val="2"/>
          <w:sz w:val="36"/>
          <w:szCs w:val="20"/>
          <w:highlight w:val="none"/>
          <w:lang w:eastAsia="zh-CN"/>
        </w:rPr>
        <w:t>三</w:t>
      </w:r>
      <w:r>
        <w:rPr>
          <w:rFonts w:hint="eastAsia" w:ascii="仿宋" w:hAnsi="仿宋" w:eastAsia="仿宋" w:cs="仿宋"/>
          <w:b/>
          <w:color w:val="auto"/>
          <w:kern w:val="2"/>
          <w:sz w:val="36"/>
          <w:szCs w:val="20"/>
          <w:highlight w:val="none"/>
        </w:rPr>
        <w:t>部分 招标说明</w:t>
      </w:r>
      <w:bookmarkEnd w:id="33"/>
      <w:bookmarkEnd w:id="34"/>
      <w:bookmarkEnd w:id="35"/>
      <w:bookmarkEnd w:id="36"/>
    </w:p>
    <w:p w14:paraId="2BF720FF">
      <w:pPr>
        <w:pStyle w:val="27"/>
        <w:spacing w:line="440" w:lineRule="exact"/>
        <w:jc w:val="center"/>
        <w:rPr>
          <w:rFonts w:hint="eastAsia" w:ascii="仿宋" w:hAnsi="仿宋" w:eastAsia="仿宋" w:cs="仿宋"/>
          <w:b/>
          <w:color w:val="auto"/>
          <w:kern w:val="2"/>
          <w:sz w:val="36"/>
          <w:szCs w:val="20"/>
          <w:highlight w:val="none"/>
        </w:rPr>
      </w:pPr>
    </w:p>
    <w:p w14:paraId="43609675">
      <w:pPr>
        <w:pStyle w:val="27"/>
        <w:spacing w:line="440" w:lineRule="exact"/>
        <w:jc w:val="center"/>
        <w:outlineLvl w:val="1"/>
        <w:rPr>
          <w:rFonts w:hint="eastAsia" w:ascii="仿宋" w:hAnsi="仿宋" w:eastAsia="仿宋" w:cs="仿宋"/>
          <w:b/>
          <w:color w:val="auto"/>
          <w:kern w:val="2"/>
          <w:sz w:val="32"/>
          <w:szCs w:val="32"/>
          <w:highlight w:val="none"/>
        </w:rPr>
      </w:pPr>
      <w:bookmarkStart w:id="37" w:name="_Toc838"/>
      <w:bookmarkStart w:id="38" w:name="_Toc26444"/>
      <w:bookmarkStart w:id="39" w:name="_Toc6633"/>
      <w:bookmarkStart w:id="40" w:name="_Toc30744"/>
      <w:r>
        <w:rPr>
          <w:rFonts w:hint="eastAsia" w:ascii="仿宋" w:hAnsi="仿宋" w:eastAsia="仿宋" w:cs="仿宋"/>
          <w:b/>
          <w:color w:val="auto"/>
          <w:kern w:val="2"/>
          <w:sz w:val="32"/>
          <w:szCs w:val="32"/>
          <w:highlight w:val="none"/>
        </w:rPr>
        <w:t>第一章 总则</w:t>
      </w:r>
      <w:bookmarkEnd w:id="37"/>
      <w:bookmarkEnd w:id="38"/>
      <w:bookmarkEnd w:id="39"/>
      <w:bookmarkEnd w:id="40"/>
    </w:p>
    <w:bookmarkEnd w:id="24"/>
    <w:bookmarkEnd w:id="25"/>
    <w:bookmarkEnd w:id="26"/>
    <w:bookmarkEnd w:id="27"/>
    <w:bookmarkEnd w:id="28"/>
    <w:bookmarkEnd w:id="29"/>
    <w:bookmarkEnd w:id="30"/>
    <w:bookmarkEnd w:id="31"/>
    <w:bookmarkEnd w:id="32"/>
    <w:p w14:paraId="3B18B220">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1.适用范围</w:t>
      </w:r>
    </w:p>
    <w:p w14:paraId="02BC9F78">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w:t>
      </w:r>
      <w:r>
        <w:rPr>
          <w:rFonts w:hint="eastAsia" w:ascii="仿宋" w:hAnsi="仿宋" w:eastAsia="仿宋" w:cs="仿宋"/>
          <w:color w:val="auto"/>
          <w:sz w:val="24"/>
          <w:highlight w:val="none"/>
        </w:rPr>
        <w:t xml:space="preserve"> 本招标文件仅适用于新疆景诺工程咨询有限公司的本次招标活动。</w:t>
      </w:r>
    </w:p>
    <w:p w14:paraId="36FBAE2E">
      <w:pPr>
        <w:tabs>
          <w:tab w:val="left" w:pos="1185"/>
        </w:tabs>
        <w:spacing w:line="440" w:lineRule="exact"/>
        <w:ind w:firstLine="482" w:firstLineChars="200"/>
        <w:rPr>
          <w:rFonts w:hint="eastAsia" w:ascii="仿宋" w:hAnsi="仿宋" w:eastAsia="仿宋" w:cs="仿宋"/>
          <w:b/>
          <w:color w:val="auto"/>
          <w:sz w:val="24"/>
          <w:highlight w:val="none"/>
        </w:rPr>
      </w:pPr>
      <w:bookmarkStart w:id="41" w:name="_Toc7630"/>
      <w:bookmarkStart w:id="42" w:name="_Toc25619"/>
      <w:bookmarkStart w:id="43" w:name="_Toc14303"/>
      <w:bookmarkStart w:id="44" w:name="_Toc30213"/>
      <w:bookmarkStart w:id="45" w:name="_Toc2568"/>
      <w:bookmarkStart w:id="46" w:name="_Toc293736054"/>
      <w:bookmarkStart w:id="47" w:name="_Toc751"/>
      <w:bookmarkStart w:id="48" w:name="_Toc11837"/>
      <w:bookmarkStart w:id="49" w:name="_Toc293738992"/>
      <w:bookmarkStart w:id="50" w:name="_Toc10012"/>
      <w:bookmarkStart w:id="51" w:name="_Toc293736011"/>
      <w:bookmarkStart w:id="52" w:name="_Toc6296"/>
      <w:bookmarkStart w:id="53" w:name="_Toc446599311"/>
      <w:r>
        <w:rPr>
          <w:rFonts w:hint="eastAsia" w:ascii="仿宋" w:hAnsi="仿宋" w:eastAsia="仿宋" w:cs="仿宋"/>
          <w:b/>
          <w:color w:val="auto"/>
          <w:sz w:val="24"/>
          <w:highlight w:val="none"/>
        </w:rPr>
        <w:t>2. 投标资格</w:t>
      </w:r>
    </w:p>
    <w:p w14:paraId="00A170D3">
      <w:pPr>
        <w:tabs>
          <w:tab w:val="left" w:pos="1185"/>
        </w:tabs>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2.1(同投标人须知）</w:t>
      </w:r>
    </w:p>
    <w:p w14:paraId="375258C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投标人存在下列情形之一的，拒绝其参加本次投标（已投标的按无效标处理）：</w:t>
      </w:r>
    </w:p>
    <w:p w14:paraId="11999658">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（1）为招标人不具有独立法人资格的附属机构（单位）</w:t>
      </w:r>
      <w:r>
        <w:rPr>
          <w:rFonts w:hint="eastAsia" w:ascii="仿宋" w:hAnsi="仿宋" w:eastAsia="仿宋" w:cs="仿宋"/>
          <w:color w:val="auto"/>
          <w:sz w:val="24"/>
          <w:highlight w:val="none"/>
          <w:lang w:eastAsia="zh-CN"/>
        </w:rPr>
        <w:t>。</w:t>
      </w:r>
    </w:p>
    <w:p w14:paraId="4FCECED6">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（2）为本标段前期准备提供设计或咨询服务的</w:t>
      </w:r>
      <w:r>
        <w:rPr>
          <w:rFonts w:hint="eastAsia" w:ascii="仿宋" w:hAnsi="仿宋" w:eastAsia="仿宋" w:cs="仿宋"/>
          <w:color w:val="auto"/>
          <w:sz w:val="24"/>
          <w:highlight w:val="none"/>
          <w:lang w:eastAsia="zh-CN"/>
        </w:rPr>
        <w:t>。</w:t>
      </w:r>
    </w:p>
    <w:p w14:paraId="779D41E8">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（3）为本标段提供招标代理服务的</w:t>
      </w:r>
      <w:r>
        <w:rPr>
          <w:rFonts w:hint="eastAsia" w:ascii="仿宋" w:hAnsi="仿宋" w:eastAsia="仿宋" w:cs="仿宋"/>
          <w:color w:val="auto"/>
          <w:sz w:val="24"/>
          <w:highlight w:val="none"/>
          <w:lang w:eastAsia="zh-CN"/>
        </w:rPr>
        <w:t>。</w:t>
      </w:r>
    </w:p>
    <w:p w14:paraId="5D584251">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（4）法定代表人为同一人的两个及两个以上法人，母公司、全资子公司及其控股公司，在同一货物采购招标中同时投标的</w:t>
      </w:r>
      <w:r>
        <w:rPr>
          <w:rFonts w:hint="eastAsia" w:ascii="仿宋" w:hAnsi="仿宋" w:eastAsia="仿宋" w:cs="仿宋"/>
          <w:color w:val="auto"/>
          <w:sz w:val="24"/>
          <w:highlight w:val="none"/>
          <w:lang w:eastAsia="zh-CN"/>
        </w:rPr>
        <w:t>。</w:t>
      </w:r>
    </w:p>
    <w:p w14:paraId="4AD7FEFF">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（5）被责令停业的</w:t>
      </w:r>
      <w:r>
        <w:rPr>
          <w:rFonts w:hint="eastAsia" w:ascii="仿宋" w:hAnsi="仿宋" w:eastAsia="仿宋" w:cs="仿宋"/>
          <w:color w:val="auto"/>
          <w:sz w:val="24"/>
          <w:highlight w:val="none"/>
          <w:lang w:eastAsia="zh-CN"/>
        </w:rPr>
        <w:t>。</w:t>
      </w:r>
    </w:p>
    <w:p w14:paraId="2890FC08">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（6）被暂停或取消投标资格的</w:t>
      </w:r>
      <w:r>
        <w:rPr>
          <w:rFonts w:hint="eastAsia" w:ascii="仿宋" w:hAnsi="仿宋" w:eastAsia="仿宋" w:cs="仿宋"/>
          <w:color w:val="auto"/>
          <w:sz w:val="24"/>
          <w:highlight w:val="none"/>
          <w:lang w:eastAsia="zh-CN"/>
        </w:rPr>
        <w:t>。</w:t>
      </w:r>
    </w:p>
    <w:p w14:paraId="690A981B">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（7）财产被接管或冻结的</w:t>
      </w:r>
      <w:r>
        <w:rPr>
          <w:rFonts w:hint="eastAsia" w:ascii="仿宋" w:hAnsi="仿宋" w:eastAsia="仿宋" w:cs="仿宋"/>
          <w:color w:val="auto"/>
          <w:sz w:val="24"/>
          <w:highlight w:val="none"/>
          <w:lang w:eastAsia="zh-CN"/>
        </w:rPr>
        <w:t>。</w:t>
      </w:r>
    </w:p>
    <w:p w14:paraId="5B4E4B6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（8）在最近三年内有骗取中标或严重违约或重大质量问题的，受到行政处罚的。</w:t>
      </w:r>
    </w:p>
    <w:p w14:paraId="6B99FB6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有下列情形之一的，视为投标人串通投标，其投标无效：</w:t>
      </w:r>
    </w:p>
    <w:p w14:paraId="72261396">
      <w:pPr>
        <w:spacing w:line="440" w:lineRule="exac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（1）不同投标人的投标文件由同一单位或者个人编制。</w:t>
      </w:r>
    </w:p>
    <w:p w14:paraId="698D281E">
      <w:pPr>
        <w:spacing w:line="440" w:lineRule="exac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14:paraId="593E10C6">
      <w:pPr>
        <w:spacing w:line="440" w:lineRule="exac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（3）不同投标人的投标文件载明的项目管理成员或者联系人员为同一人。</w:t>
      </w:r>
    </w:p>
    <w:p w14:paraId="7CCEF95F">
      <w:pPr>
        <w:spacing w:line="440" w:lineRule="exac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（4）不同投标人的投标文件异常一致或者投标报价呈规律性差异。</w:t>
      </w:r>
    </w:p>
    <w:p w14:paraId="6F1A4956">
      <w:pPr>
        <w:spacing w:line="440" w:lineRule="exac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14:paraId="19637106">
      <w:pPr>
        <w:spacing w:line="440" w:lineRule="exac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（6）不同投标人的投标保证金从同一单位或者个人的账户转出。</w:t>
      </w:r>
    </w:p>
    <w:p w14:paraId="2B242D0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投标人在本次招标活动中，必须遵守《中华人民共和国政府采购法》的规定。</w:t>
      </w:r>
    </w:p>
    <w:p w14:paraId="7EA1448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定义</w:t>
      </w:r>
    </w:p>
    <w:p w14:paraId="7EA820D9">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下列术语和缩写的定义为：</w:t>
      </w:r>
    </w:p>
    <w:p w14:paraId="0DDFC425">
      <w:pPr>
        <w:tabs>
          <w:tab w:val="left" w:pos="132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3.1 “采购人”系指</w:t>
      </w:r>
      <w:r>
        <w:rPr>
          <w:rFonts w:hint="eastAsia" w:ascii="仿宋" w:hAnsi="仿宋" w:eastAsia="仿宋" w:cs="仿宋"/>
          <w:color w:val="auto"/>
          <w:sz w:val="24"/>
          <w:highlight w:val="none"/>
          <w:lang w:eastAsia="zh-CN"/>
        </w:rPr>
        <w:t>若羌县技工学校 </w:t>
      </w:r>
      <w:r>
        <w:rPr>
          <w:rFonts w:hint="eastAsia" w:ascii="仿宋" w:hAnsi="仿宋" w:eastAsia="仿宋" w:cs="仿宋"/>
          <w:color w:val="auto"/>
          <w:sz w:val="24"/>
          <w:highlight w:val="none"/>
        </w:rPr>
        <w:t>。</w:t>
      </w:r>
    </w:p>
    <w:p w14:paraId="5F3272A2">
      <w:pPr>
        <w:tabs>
          <w:tab w:val="left" w:pos="1320"/>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“招标代理机构”系指新疆景诺工程咨询有限公司。</w:t>
      </w:r>
    </w:p>
    <w:p w14:paraId="3E7A12CA">
      <w:pPr>
        <w:tabs>
          <w:tab w:val="left" w:pos="900"/>
        </w:tabs>
        <w:spacing w:line="440" w:lineRule="exact"/>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3.3 “招标方”系指采购人和招标代理机构的统称。</w:t>
      </w:r>
    </w:p>
    <w:p w14:paraId="3064F52F">
      <w:pPr>
        <w:tabs>
          <w:tab w:val="left" w:pos="11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 “投标人”系指有资格的</w:t>
      </w:r>
      <w:r>
        <w:rPr>
          <w:rFonts w:hint="eastAsia" w:ascii="仿宋" w:hAnsi="仿宋" w:eastAsia="仿宋" w:cs="仿宋"/>
          <w:color w:val="auto"/>
          <w:sz w:val="24"/>
          <w:szCs w:val="24"/>
          <w:highlight w:val="none"/>
        </w:rPr>
        <w:t>供应商（制造商、代理商）</w:t>
      </w:r>
      <w:r>
        <w:rPr>
          <w:rFonts w:hint="eastAsia" w:ascii="仿宋" w:hAnsi="仿宋" w:eastAsia="仿宋" w:cs="仿宋"/>
          <w:color w:val="auto"/>
          <w:sz w:val="24"/>
          <w:highlight w:val="none"/>
        </w:rPr>
        <w:t>及投标表现人。</w:t>
      </w:r>
    </w:p>
    <w:p w14:paraId="4D0D0312">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3.5 “中标方”系指经评标委员会评定后得分最高并由评标委员会推荐的投标人。</w:t>
      </w:r>
    </w:p>
    <w:p w14:paraId="7948A4F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 “</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”指本招标文件中第四部分所述所有服务。</w:t>
      </w:r>
    </w:p>
    <w:p w14:paraId="4212BF5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采购信息安全产品的，应当采购经国家认证的信息安全产品；供应货物中的相关产品，供应商应提供由中国信息安全认证中心按国家标准认证颁发的有效认证证书。</w:t>
      </w:r>
    </w:p>
    <w:p w14:paraId="79F4B11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 “节能产品”或者“环保产品”是指财政部发布的《节能产品政府采购清单》或者《环境标志产品政府采购清单》的产品。</w:t>
      </w:r>
    </w:p>
    <w:p w14:paraId="51961E9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 “进口产品”是指通过中国海关报关验放进入中国境内且产自境外的产品，详见《政府采购进口产品管理</w:t>
      </w:r>
      <w:r>
        <w:rPr>
          <w:rFonts w:hint="eastAsia" w:ascii="仿宋" w:hAnsi="仿宋" w:eastAsia="仿宋" w:cs="仿宋"/>
          <w:color w:val="auto"/>
          <w:sz w:val="24"/>
          <w:highlight w:val="none"/>
          <w:lang w:val="en-US" w:eastAsia="zh-CN"/>
        </w:rPr>
        <w:t>办法</w:t>
      </w:r>
      <w:r>
        <w:rPr>
          <w:rFonts w:hint="eastAsia" w:ascii="仿宋" w:hAnsi="仿宋" w:eastAsia="仿宋" w:cs="仿宋"/>
          <w:color w:val="auto"/>
          <w:sz w:val="24"/>
          <w:highlight w:val="none"/>
        </w:rPr>
        <w:t>》(财库[2007]119号)。</w:t>
      </w:r>
    </w:p>
    <w:p w14:paraId="3BCD073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3.10 “响应”系指投标人根据招标代理机构发布的招标文件，编制投标文件并按规定投标的行为。</w:t>
      </w:r>
    </w:p>
    <w:p w14:paraId="30D361B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 xml:space="preserve"> “标段（包）”系指一个完整独立的投标项目。</w:t>
      </w:r>
    </w:p>
    <w:p w14:paraId="32360218">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投标费用</w:t>
      </w:r>
    </w:p>
    <w:p w14:paraId="605F4AC9">
      <w:pPr>
        <w:spacing w:line="44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4.1 无论投标结果如何，凡参与招标、投标活动有关的所有费用将由投标人自行承担。</w:t>
      </w:r>
    </w:p>
    <w:p w14:paraId="1A66E8F2">
      <w:pPr>
        <w:tabs>
          <w:tab w:val="left" w:pos="1185"/>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 投标人被视为熟悉本招标项目的各种情况以及与履行合同有关的一切情况。</w:t>
      </w:r>
    </w:p>
    <w:p w14:paraId="2B1E1D9A">
      <w:pPr>
        <w:tabs>
          <w:tab w:val="left" w:pos="1185"/>
        </w:tabs>
        <w:spacing w:line="440" w:lineRule="exact"/>
        <w:ind w:firstLine="643" w:firstLineChars="200"/>
        <w:jc w:val="center"/>
        <w:outlineLvl w:val="1"/>
        <w:rPr>
          <w:rFonts w:hint="eastAsia" w:ascii="仿宋" w:hAnsi="仿宋" w:eastAsia="仿宋" w:cs="仿宋"/>
          <w:b/>
          <w:color w:val="auto"/>
          <w:kern w:val="2"/>
          <w:sz w:val="32"/>
          <w:szCs w:val="32"/>
          <w:highlight w:val="none"/>
          <w:lang w:val="en-US" w:eastAsia="zh-CN" w:bidi="ar-SA"/>
        </w:rPr>
      </w:pPr>
      <w:bookmarkStart w:id="54" w:name="_Toc11131"/>
      <w:bookmarkStart w:id="55" w:name="_Toc12174"/>
      <w:bookmarkStart w:id="56" w:name="_Toc5311"/>
    </w:p>
    <w:p w14:paraId="255BB5DD">
      <w:pPr>
        <w:tabs>
          <w:tab w:val="left" w:pos="1185"/>
        </w:tabs>
        <w:spacing w:line="440" w:lineRule="exact"/>
        <w:ind w:firstLine="643" w:firstLineChars="200"/>
        <w:jc w:val="center"/>
        <w:outlineLvl w:val="1"/>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第二章 磋商文件</w:t>
      </w:r>
      <w:bookmarkEnd w:id="54"/>
      <w:bookmarkEnd w:id="55"/>
      <w:bookmarkEnd w:id="56"/>
    </w:p>
    <w:bookmarkEnd w:id="41"/>
    <w:bookmarkEnd w:id="42"/>
    <w:bookmarkEnd w:id="43"/>
    <w:bookmarkEnd w:id="44"/>
    <w:bookmarkEnd w:id="45"/>
    <w:bookmarkEnd w:id="46"/>
    <w:bookmarkEnd w:id="47"/>
    <w:bookmarkEnd w:id="48"/>
    <w:bookmarkEnd w:id="49"/>
    <w:bookmarkEnd w:id="50"/>
    <w:bookmarkEnd w:id="51"/>
    <w:bookmarkEnd w:id="52"/>
    <w:bookmarkEnd w:id="53"/>
    <w:p w14:paraId="05CC2B1A">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bookmarkStart w:id="57" w:name="_Toc4710"/>
      <w:bookmarkStart w:id="58" w:name="_Toc20079"/>
      <w:bookmarkStart w:id="59" w:name="_Toc11903"/>
      <w:bookmarkStart w:id="60" w:name="_Toc293738993"/>
      <w:bookmarkStart w:id="61" w:name="_Toc21998"/>
      <w:bookmarkStart w:id="62" w:name="_Toc32113"/>
      <w:bookmarkStart w:id="63" w:name="_Toc8269"/>
      <w:bookmarkStart w:id="64" w:name="_Toc14624"/>
      <w:bookmarkStart w:id="65" w:name="_Toc17205"/>
      <w:bookmarkStart w:id="66" w:name="_Toc446599312"/>
      <w:bookmarkStart w:id="67" w:name="_Toc293736055"/>
      <w:bookmarkStart w:id="68" w:name="_Toc293736012"/>
      <w:bookmarkStart w:id="69" w:name="_Toc25423"/>
      <w:r>
        <w:rPr>
          <w:rFonts w:hint="eastAsia" w:ascii="仿宋" w:hAnsi="仿宋" w:eastAsia="仿宋" w:cs="仿宋"/>
          <w:b/>
          <w:bCs/>
          <w:color w:val="auto"/>
          <w:sz w:val="24"/>
          <w:szCs w:val="24"/>
          <w:highlight w:val="none"/>
          <w:shd w:val="clear" w:color="auto" w:fill="auto"/>
          <w:lang w:val="en-US" w:eastAsia="zh-CN"/>
        </w:rPr>
        <w:t>5</w:t>
      </w:r>
      <w:r>
        <w:rPr>
          <w:rFonts w:hint="eastAsia" w:ascii="仿宋" w:hAnsi="仿宋" w:eastAsia="仿宋" w:cs="仿宋"/>
          <w:b/>
          <w:bCs/>
          <w:color w:val="auto"/>
          <w:sz w:val="24"/>
          <w:szCs w:val="24"/>
          <w:highlight w:val="none"/>
          <w:shd w:val="clear" w:color="auto" w:fill="auto"/>
        </w:rPr>
        <w:t>.1磋商文件的构成</w:t>
      </w:r>
    </w:p>
    <w:p w14:paraId="0470458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.1.1磋商文件由下列文件以及在采购过程中发出的修正和补充文件组成：</w:t>
      </w:r>
    </w:p>
    <w:p w14:paraId="1104C354">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第一部分</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竞争性磋商公告</w:t>
      </w:r>
    </w:p>
    <w:p w14:paraId="3FF8763F">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eastAsia="zh-CN"/>
        </w:rPr>
        <w:t>第二部分</w:t>
      </w:r>
      <w:r>
        <w:rPr>
          <w:rFonts w:hint="eastAsia" w:ascii="仿宋" w:hAnsi="仿宋" w:eastAsia="仿宋" w:cs="仿宋"/>
          <w:color w:val="auto"/>
          <w:sz w:val="24"/>
          <w:szCs w:val="24"/>
          <w:highlight w:val="none"/>
          <w:shd w:val="clear" w:color="auto" w:fill="auto"/>
          <w:lang w:val="en-US" w:eastAsia="zh-CN"/>
        </w:rPr>
        <w:t xml:space="preserve"> 招标说明</w:t>
      </w:r>
    </w:p>
    <w:p w14:paraId="200E75D6">
      <w:pPr>
        <w:wordWrap/>
        <w:topLinePunct w:val="0"/>
        <w:bidi w:val="0"/>
        <w:spacing w:line="360" w:lineRule="auto"/>
        <w:ind w:firstLine="480" w:firstLineChars="2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第三部分 投标说明</w:t>
      </w:r>
    </w:p>
    <w:p w14:paraId="364D976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第四部分 项目</w:t>
      </w:r>
      <w:r>
        <w:rPr>
          <w:rFonts w:hint="eastAsia" w:ascii="仿宋" w:hAnsi="仿宋" w:eastAsia="仿宋" w:cs="仿宋"/>
          <w:color w:val="auto"/>
          <w:sz w:val="24"/>
          <w:szCs w:val="24"/>
          <w:highlight w:val="none"/>
          <w:shd w:val="clear" w:color="auto" w:fill="auto"/>
        </w:rPr>
        <w:t>需求</w:t>
      </w:r>
    </w:p>
    <w:p w14:paraId="6E406D64">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第五部分</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评审方法</w:t>
      </w:r>
    </w:p>
    <w:p w14:paraId="4C819993">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第六部分</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合同条款及合同格式</w:t>
      </w:r>
    </w:p>
    <w:p w14:paraId="1F8A53B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第七部分</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竞争性磋商响应文件</w:t>
      </w:r>
      <w:r>
        <w:rPr>
          <w:rFonts w:hint="eastAsia" w:ascii="仿宋" w:hAnsi="仿宋" w:eastAsia="仿宋" w:cs="仿宋"/>
          <w:color w:val="auto"/>
          <w:sz w:val="24"/>
          <w:szCs w:val="24"/>
          <w:highlight w:val="none"/>
          <w:shd w:val="clear" w:color="auto" w:fill="auto"/>
          <w:lang w:eastAsia="zh-CN"/>
        </w:rPr>
        <w:t>附件</w:t>
      </w:r>
    </w:p>
    <w:p w14:paraId="05921DA6">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C432B11">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6.</w:t>
      </w:r>
      <w:r>
        <w:rPr>
          <w:rFonts w:hint="eastAsia" w:ascii="仿宋" w:hAnsi="仿宋" w:eastAsia="仿宋" w:cs="仿宋"/>
          <w:b/>
          <w:bCs/>
          <w:color w:val="auto"/>
          <w:sz w:val="24"/>
          <w:szCs w:val="24"/>
          <w:highlight w:val="none"/>
          <w:shd w:val="clear" w:color="auto" w:fill="auto"/>
        </w:rPr>
        <w:t xml:space="preserve"> 磋商文件的澄清、修改</w:t>
      </w:r>
    </w:p>
    <w:p w14:paraId="39B82FD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1）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 </w:t>
      </w:r>
    </w:p>
    <w:p w14:paraId="006CDFE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磋商文件的修改或澄清将以书面形式或网上公告（补充更正或重要通知）的形式通知所有已购买磋商文件的投标人，所有关于招标信息的修改或澄清在网上发布公告即视为送达投标人，并对其具有约束力。投标人在看到上述通知后，应立即向招标代理机构回函确认，拒绝回函确认的视为已送达。</w:t>
      </w:r>
    </w:p>
    <w:p w14:paraId="2AD51013">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3）为使投标人在准备响应文件时有合理的时间考虑磋商文件的修改，采购人或招标代理机构可酌情推迟投标截止日期的开标时间，并以书面形式或网上公告的形式通知已购买磋商文件的每一投标人。</w:t>
      </w:r>
    </w:p>
    <w:p w14:paraId="5BCA46C6">
      <w:pPr>
        <w:spacing w:line="440" w:lineRule="exact"/>
        <w:ind w:left="479" w:leftChars="228" w:firstLine="0" w:firstLineChars="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4）磋商文件的澄清（修改）将构成磋商文件的一部分，对投标人有约束力。</w:t>
      </w:r>
    </w:p>
    <w:p w14:paraId="6E8ECF35">
      <w:pPr>
        <w:spacing w:line="440" w:lineRule="exact"/>
        <w:ind w:left="479" w:leftChars="228" w:firstLine="0" w:firstLineChars="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b/>
          <w:color w:val="auto"/>
          <w:sz w:val="24"/>
          <w:highlight w:val="none"/>
        </w:rPr>
        <w:t>7.</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质疑须知</w:t>
      </w:r>
    </w:p>
    <w:p w14:paraId="0045299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如投标人认为本磋商文件中存在不合理的条件对投标人构成差别待遇或者歧视待遇，或对其它条款有异议的，请</w:t>
      </w:r>
      <w:r>
        <w:rPr>
          <w:rFonts w:hint="eastAsia" w:ascii="仿宋" w:hAnsi="仿宋" w:eastAsia="仿宋" w:cs="仿宋"/>
          <w:color w:val="auto"/>
          <w:sz w:val="24"/>
          <w:szCs w:val="24"/>
          <w:highlight w:val="none"/>
          <w:shd w:val="clear" w:color="auto" w:fill="auto"/>
          <w:lang w:val="en-US" w:eastAsia="zh-CN"/>
        </w:rPr>
        <w:t>在</w:t>
      </w:r>
      <w:r>
        <w:rPr>
          <w:rFonts w:hint="eastAsia" w:ascii="仿宋" w:hAnsi="仿宋" w:eastAsia="仿宋" w:cs="仿宋"/>
          <w:color w:val="auto"/>
          <w:sz w:val="24"/>
          <w:szCs w:val="24"/>
          <w:highlight w:val="none"/>
          <w:shd w:val="clear" w:color="auto" w:fill="auto"/>
        </w:rPr>
        <w:t>规定的时间内以书面形式</w:t>
      </w:r>
      <w:r>
        <w:rPr>
          <w:rFonts w:hint="eastAsia" w:ascii="仿宋" w:hAnsi="仿宋" w:eastAsia="仿宋" w:cs="仿宋"/>
          <w:color w:val="auto"/>
          <w:sz w:val="24"/>
          <w:szCs w:val="24"/>
          <w:highlight w:val="none"/>
          <w:shd w:val="clear" w:color="auto" w:fill="auto"/>
          <w:lang w:eastAsia="zh-CN"/>
        </w:rPr>
        <w:t>一次性</w:t>
      </w:r>
      <w:r>
        <w:rPr>
          <w:rFonts w:hint="eastAsia" w:ascii="仿宋" w:hAnsi="仿宋" w:eastAsia="仿宋" w:cs="仿宋"/>
          <w:color w:val="auto"/>
          <w:sz w:val="24"/>
          <w:szCs w:val="24"/>
          <w:highlight w:val="none"/>
          <w:shd w:val="clear" w:color="auto" w:fill="auto"/>
        </w:rPr>
        <w:t>向招标代理机构提出，逾期未提出的，视为无异议，此后对磋商文件提出的异议不予受理。</w:t>
      </w:r>
    </w:p>
    <w:p w14:paraId="34C75D41">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所有关于招标信息的修改或澄清在网上发布公告即视为送达投标人。</w:t>
      </w:r>
    </w:p>
    <w:p w14:paraId="3D900E7C">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05CD348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7C3BFF3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3A4240F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313C168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052F2DF4">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361D57DC">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2DF465B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3BAB033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2BD66F83">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p>
    <w:p w14:paraId="4BF2F4AB">
      <w:pPr>
        <w:wordWrap/>
        <w:topLinePunct w:val="0"/>
        <w:bidi w:val="0"/>
        <w:spacing w:line="360" w:lineRule="auto"/>
        <w:rPr>
          <w:rFonts w:hint="eastAsia" w:ascii="仿宋" w:hAnsi="仿宋" w:eastAsia="仿宋" w:cs="仿宋"/>
          <w:color w:val="auto"/>
          <w:sz w:val="24"/>
          <w:szCs w:val="24"/>
          <w:highlight w:val="none"/>
          <w:shd w:val="clear" w:color="auto" w:fill="auto"/>
        </w:rPr>
      </w:pPr>
    </w:p>
    <w:bookmarkEnd w:id="57"/>
    <w:bookmarkEnd w:id="58"/>
    <w:bookmarkEnd w:id="59"/>
    <w:bookmarkEnd w:id="60"/>
    <w:bookmarkEnd w:id="61"/>
    <w:bookmarkEnd w:id="62"/>
    <w:bookmarkEnd w:id="63"/>
    <w:bookmarkEnd w:id="64"/>
    <w:bookmarkEnd w:id="65"/>
    <w:bookmarkEnd w:id="66"/>
    <w:bookmarkEnd w:id="67"/>
    <w:bookmarkEnd w:id="68"/>
    <w:bookmarkEnd w:id="69"/>
    <w:p w14:paraId="4D1FB09E">
      <w:pPr>
        <w:numPr>
          <w:ilvl w:val="0"/>
          <w:numId w:val="0"/>
        </w:numPr>
        <w:wordWrap/>
        <w:topLinePunct w:val="0"/>
        <w:bidi w:val="0"/>
        <w:spacing w:line="360" w:lineRule="auto"/>
        <w:jc w:val="center"/>
        <w:outlineLvl w:val="0"/>
        <w:rPr>
          <w:rFonts w:hint="eastAsia" w:ascii="仿宋" w:hAnsi="仿宋" w:eastAsia="仿宋" w:cs="仿宋"/>
          <w:b/>
          <w:color w:val="auto"/>
          <w:kern w:val="2"/>
          <w:sz w:val="36"/>
          <w:szCs w:val="20"/>
          <w:highlight w:val="none"/>
          <w:lang w:val="en-US" w:eastAsia="zh-CN" w:bidi="ar-SA"/>
        </w:rPr>
      </w:pPr>
      <w:bookmarkStart w:id="70" w:name="_Toc9746"/>
      <w:bookmarkStart w:id="71" w:name="_Toc1343"/>
      <w:bookmarkStart w:id="72" w:name="_Toc6355"/>
      <w:bookmarkStart w:id="73" w:name="_Toc1644"/>
      <w:bookmarkStart w:id="74" w:name="_Toc446599321"/>
      <w:bookmarkStart w:id="75" w:name="_Toc14392"/>
      <w:bookmarkStart w:id="76" w:name="_Toc11750"/>
      <w:bookmarkStart w:id="77" w:name="_Toc22904"/>
      <w:bookmarkStart w:id="78" w:name="_Toc9778"/>
      <w:bookmarkStart w:id="79" w:name="_Toc5058"/>
      <w:bookmarkStart w:id="80" w:name="_Toc294515580"/>
      <w:bookmarkStart w:id="81" w:name="_Toc29172"/>
      <w:bookmarkStart w:id="82" w:name="_Toc1599"/>
      <w:bookmarkStart w:id="83" w:name="_Toc31614"/>
      <w:bookmarkStart w:id="84" w:name="_Toc256000002"/>
      <w:bookmarkStart w:id="85" w:name="_Toc2081"/>
      <w:bookmarkStart w:id="86" w:name="_Toc446599322"/>
      <w:bookmarkStart w:id="87" w:name="_Toc293736063"/>
      <w:bookmarkStart w:id="88" w:name="_Toc293736020"/>
      <w:bookmarkStart w:id="89" w:name="_Toc293739001"/>
      <w:r>
        <w:rPr>
          <w:rFonts w:hint="eastAsia" w:ascii="仿宋" w:hAnsi="仿宋" w:eastAsia="仿宋" w:cs="仿宋"/>
          <w:b/>
          <w:color w:val="auto"/>
          <w:kern w:val="2"/>
          <w:sz w:val="36"/>
          <w:szCs w:val="36"/>
          <w:highlight w:val="none"/>
          <w:lang w:val="en-US" w:eastAsia="zh-CN" w:bidi="ar-SA"/>
        </w:rPr>
        <w:t>第四部分 投标说明</w:t>
      </w:r>
      <w:bookmarkEnd w:id="70"/>
      <w:bookmarkEnd w:id="71"/>
      <w:bookmarkEnd w:id="72"/>
      <w:bookmarkStart w:id="90" w:name="_Toc28245"/>
    </w:p>
    <w:p w14:paraId="3F906B88">
      <w:pPr>
        <w:numPr>
          <w:ilvl w:val="0"/>
          <w:numId w:val="0"/>
        </w:numPr>
        <w:spacing w:line="440" w:lineRule="exact"/>
        <w:jc w:val="center"/>
        <w:outlineLvl w:val="1"/>
        <w:rPr>
          <w:rFonts w:hint="eastAsia" w:ascii="仿宋" w:hAnsi="仿宋" w:eastAsia="仿宋" w:cs="仿宋"/>
          <w:b/>
          <w:color w:val="auto"/>
          <w:sz w:val="32"/>
          <w:szCs w:val="32"/>
          <w:highlight w:val="none"/>
        </w:rPr>
      </w:pPr>
      <w:bookmarkStart w:id="91" w:name="_Toc13557"/>
      <w:bookmarkStart w:id="92" w:name="_Toc2238"/>
      <w:bookmarkStart w:id="93" w:name="_Toc1877"/>
    </w:p>
    <w:p w14:paraId="789DC5E1">
      <w:pPr>
        <w:numPr>
          <w:ilvl w:val="0"/>
          <w:numId w:val="0"/>
        </w:numPr>
        <w:spacing w:line="440" w:lineRule="exact"/>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t>第一章 对投标人的资质要求</w:t>
      </w:r>
      <w:bookmarkEnd w:id="90"/>
      <w:bookmarkEnd w:id="91"/>
      <w:bookmarkEnd w:id="92"/>
      <w:bookmarkEnd w:id="93"/>
    </w:p>
    <w:p w14:paraId="69830784">
      <w:pPr>
        <w:numPr>
          <w:ilvl w:val="0"/>
          <w:numId w:val="0"/>
        </w:num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开标会的资质要求、开标时间及地点</w:t>
      </w:r>
    </w:p>
    <w:p w14:paraId="7CBC5B8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本项目开标的时间、地点已在投标须知表列清。</w:t>
      </w:r>
    </w:p>
    <w:p w14:paraId="2AFCCA3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投标人必须提交能够证明其具有履行本招标项目合同能力的资质证明文件，作为投标文件的一部分，具体要求如下：</w:t>
      </w:r>
    </w:p>
    <w:p w14:paraId="04BC3E5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1.满足《中华人民共和国政府采购法》第二十二条规定；</w:t>
      </w:r>
    </w:p>
    <w:p w14:paraId="0B9F0B8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2.落实政府采购政策需满足的资格要求：本项目专门面向小微（小型或微型）企业；</w:t>
      </w:r>
    </w:p>
    <w:p w14:paraId="273C4E7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3.未被“信用中国”（www.creditchina.gov.cn）、中国政府采购网（www.ccgp.gov.cn）列入失信被执行人、重大税收违法案件当事人名单、政府采购严重违法失信行为记录名单；</w:t>
      </w:r>
    </w:p>
    <w:p w14:paraId="13699F01">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本项目的特定资格要求：</w:t>
      </w:r>
      <w:r>
        <w:rPr>
          <w:rFonts w:hint="eastAsia" w:ascii="仿宋" w:hAnsi="仿宋" w:eastAsia="仿宋" w:cs="仿宋"/>
          <w:color w:val="auto"/>
          <w:sz w:val="24"/>
          <w:szCs w:val="24"/>
          <w:highlight w:val="none"/>
          <w:lang w:val="en-US" w:eastAsia="zh-CN"/>
        </w:rPr>
        <w:t>无。</w:t>
      </w:r>
    </w:p>
    <w:p w14:paraId="712B5D6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 投标文件投标人须逐页加盖电子公章。</w:t>
      </w:r>
    </w:p>
    <w:p w14:paraId="433D1DD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所有资格证明文件必须满足招标文件的要求，否则将导致废标。</w:t>
      </w:r>
    </w:p>
    <w:p w14:paraId="6F0B363C">
      <w:pPr>
        <w:spacing w:line="440" w:lineRule="exact"/>
        <w:ind w:firstLine="643" w:firstLineChars="200"/>
        <w:jc w:val="center"/>
        <w:outlineLvl w:val="1"/>
        <w:rPr>
          <w:rFonts w:hint="eastAsia" w:ascii="仿宋" w:hAnsi="仿宋" w:eastAsia="仿宋" w:cs="仿宋"/>
          <w:b/>
          <w:bCs/>
          <w:color w:val="auto"/>
          <w:sz w:val="32"/>
          <w:szCs w:val="32"/>
          <w:highlight w:val="none"/>
          <w:shd w:val="clear" w:color="auto" w:fill="auto"/>
          <w:lang w:eastAsia="zh-CN"/>
        </w:rPr>
      </w:pPr>
      <w:bookmarkStart w:id="94" w:name="_Toc29707"/>
      <w:bookmarkStart w:id="95" w:name="_Toc527"/>
      <w:bookmarkStart w:id="96" w:name="_Toc5542"/>
    </w:p>
    <w:p w14:paraId="78324908">
      <w:pPr>
        <w:spacing w:line="440" w:lineRule="exact"/>
        <w:ind w:firstLine="643" w:firstLineChars="200"/>
        <w:jc w:val="center"/>
        <w:outlineLvl w:val="1"/>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lang w:eastAsia="zh-CN"/>
        </w:rPr>
        <w:t>第二章</w:t>
      </w:r>
      <w:r>
        <w:rPr>
          <w:rFonts w:hint="eastAsia" w:ascii="仿宋" w:hAnsi="仿宋" w:eastAsia="仿宋" w:cs="仿宋"/>
          <w:b/>
          <w:bCs/>
          <w:color w:val="auto"/>
          <w:sz w:val="32"/>
          <w:szCs w:val="32"/>
          <w:highlight w:val="none"/>
          <w:shd w:val="clear" w:color="auto" w:fill="auto"/>
          <w:lang w:val="en-US" w:eastAsia="zh-CN"/>
        </w:rPr>
        <w:t xml:space="preserve"> </w:t>
      </w:r>
      <w:r>
        <w:rPr>
          <w:rFonts w:hint="eastAsia" w:ascii="仿宋" w:hAnsi="仿宋" w:eastAsia="仿宋" w:cs="仿宋"/>
          <w:b/>
          <w:bCs/>
          <w:color w:val="auto"/>
          <w:sz w:val="32"/>
          <w:szCs w:val="32"/>
          <w:highlight w:val="none"/>
          <w:shd w:val="clear" w:color="auto" w:fill="auto"/>
        </w:rPr>
        <w:t>响应文件的编制</w:t>
      </w:r>
      <w:bookmarkEnd w:id="94"/>
      <w:bookmarkEnd w:id="95"/>
      <w:bookmarkEnd w:id="96"/>
    </w:p>
    <w:p w14:paraId="63CFF27A">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1</w:t>
      </w:r>
      <w:r>
        <w:rPr>
          <w:rFonts w:hint="eastAsia" w:ascii="仿宋" w:hAnsi="仿宋" w:eastAsia="仿宋" w:cs="仿宋"/>
          <w:b/>
          <w:bCs/>
          <w:color w:val="auto"/>
          <w:sz w:val="24"/>
          <w:szCs w:val="24"/>
          <w:highlight w:val="none"/>
          <w:shd w:val="clear" w:color="auto" w:fill="auto"/>
          <w:lang w:val="en-US" w:eastAsia="zh-CN"/>
        </w:rPr>
        <w:t>.</w:t>
      </w:r>
      <w:r>
        <w:rPr>
          <w:rFonts w:hint="eastAsia" w:ascii="仿宋" w:hAnsi="仿宋" w:eastAsia="仿宋" w:cs="仿宋"/>
          <w:b/>
          <w:bCs/>
          <w:color w:val="auto"/>
          <w:sz w:val="24"/>
          <w:szCs w:val="24"/>
          <w:highlight w:val="none"/>
          <w:shd w:val="clear" w:color="auto" w:fill="auto"/>
        </w:rPr>
        <w:t>响应文件的语言</w:t>
      </w:r>
    </w:p>
    <w:p w14:paraId="5803A97C">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供应商提交的响应文件以及供应商与采购单位就有关磋商的所有来往函均应使用中文。供应商提交的支持文件或印刷的文献可以用另一种语言，但相应内容应附有中文翻译本，在解释响应文件的修改内容时以中文翻译本为准。</w:t>
      </w:r>
    </w:p>
    <w:p w14:paraId="36029DF4">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2.</w:t>
      </w:r>
      <w:r>
        <w:rPr>
          <w:rFonts w:hint="eastAsia" w:ascii="仿宋" w:hAnsi="仿宋" w:eastAsia="仿宋" w:cs="仿宋"/>
          <w:b/>
          <w:bCs/>
          <w:color w:val="auto"/>
          <w:sz w:val="24"/>
          <w:szCs w:val="24"/>
          <w:highlight w:val="none"/>
          <w:shd w:val="clear" w:color="auto" w:fill="auto"/>
        </w:rPr>
        <w:t>响应文件的构成</w:t>
      </w:r>
    </w:p>
    <w:p w14:paraId="6C84E780">
      <w:pP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auto"/>
        </w:rPr>
        <w:t>2.1供应商编制的响应文件应包括但不少于下列内容：</w:t>
      </w:r>
    </w:p>
    <w:p w14:paraId="03E2BAE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w:t>
      </w:r>
    </w:p>
    <w:p w14:paraId="5127C71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（2）投标资格证明文件；</w:t>
      </w:r>
    </w:p>
    <w:p w14:paraId="0E345A7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（3）所投入本项目的相关人员证明资料；</w:t>
      </w:r>
    </w:p>
    <w:p w14:paraId="661BDCE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（4）招标文件中所要求的项目需求、合同特殊条款中要求提交的文件、资料等。</w:t>
      </w:r>
    </w:p>
    <w:p w14:paraId="0C3AA70E">
      <w:pPr>
        <w:widowControl/>
        <w:spacing w:line="44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rPr>
        <w:t>.2 投标人应按下列</w:t>
      </w:r>
      <w:r>
        <w:rPr>
          <w:rFonts w:hint="eastAsia" w:ascii="仿宋" w:hAnsi="仿宋" w:eastAsia="仿宋" w:cs="仿宋"/>
          <w:b/>
          <w:color w:val="auto"/>
          <w:kern w:val="0"/>
          <w:sz w:val="24"/>
          <w:highlight w:val="none"/>
          <w:lang w:eastAsia="zh-CN"/>
        </w:rPr>
        <w:t>内容</w:t>
      </w:r>
      <w:r>
        <w:rPr>
          <w:rFonts w:hint="eastAsia" w:ascii="仿宋" w:hAnsi="仿宋" w:eastAsia="仿宋" w:cs="仿宋"/>
          <w:b/>
          <w:color w:val="auto"/>
          <w:kern w:val="0"/>
          <w:sz w:val="24"/>
          <w:highlight w:val="none"/>
        </w:rPr>
        <w:t>排列、装订投标文件：</w:t>
      </w:r>
    </w:p>
    <w:p w14:paraId="5BF1DF9D">
      <w:pPr>
        <w:widowControl/>
        <w:spacing w:line="440" w:lineRule="exact"/>
        <w:ind w:firstLine="482" w:firstLineChars="200"/>
        <w:jc w:val="left"/>
        <w:rPr>
          <w:rFonts w:hint="eastAsia" w:ascii="仿宋" w:hAnsi="仿宋" w:eastAsia="仿宋" w:cs="仿宋"/>
          <w:b/>
          <w:color w:val="auto"/>
          <w:kern w:val="0"/>
          <w:sz w:val="24"/>
          <w:highlight w:val="none"/>
        </w:rPr>
      </w:pPr>
    </w:p>
    <w:p w14:paraId="71450495">
      <w:pPr>
        <w:widowControl/>
        <w:spacing w:line="440" w:lineRule="exact"/>
        <w:ind w:firstLine="482" w:firstLineChars="200"/>
        <w:jc w:val="left"/>
        <w:rPr>
          <w:rFonts w:hint="eastAsia" w:ascii="仿宋" w:hAnsi="仿宋" w:eastAsia="仿宋" w:cs="仿宋"/>
          <w:b/>
          <w:color w:val="auto"/>
          <w:kern w:val="0"/>
          <w:sz w:val="24"/>
          <w:highlight w:val="none"/>
        </w:rPr>
      </w:pPr>
    </w:p>
    <w:tbl>
      <w:tblPr>
        <w:tblStyle w:val="20"/>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4500"/>
        <w:gridCol w:w="3576"/>
      </w:tblGrid>
      <w:tr w14:paraId="12F7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317" w:type="dxa"/>
            <w:noWrap w:val="0"/>
            <w:vAlign w:val="center"/>
          </w:tcPr>
          <w:p w14:paraId="0B2A3F39">
            <w:pPr>
              <w:widowControl/>
              <w:spacing w:line="44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500" w:type="dxa"/>
            <w:noWrap w:val="0"/>
            <w:vAlign w:val="center"/>
          </w:tcPr>
          <w:p w14:paraId="68100606">
            <w:pPr>
              <w:widowControl/>
              <w:spacing w:line="44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编制文件名称</w:t>
            </w:r>
          </w:p>
        </w:tc>
        <w:tc>
          <w:tcPr>
            <w:tcW w:w="3576" w:type="dxa"/>
            <w:noWrap w:val="0"/>
            <w:vAlign w:val="center"/>
          </w:tcPr>
          <w:p w14:paraId="6BA5243F">
            <w:pPr>
              <w:widowControl/>
              <w:spacing w:line="440" w:lineRule="exact"/>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1D6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17" w:type="dxa"/>
            <w:noWrap w:val="0"/>
            <w:vAlign w:val="center"/>
          </w:tcPr>
          <w:p w14:paraId="01D20BCC">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500" w:type="dxa"/>
            <w:noWrap w:val="0"/>
            <w:vAlign w:val="center"/>
          </w:tcPr>
          <w:p w14:paraId="4ECB7A63">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封面</w:t>
            </w:r>
          </w:p>
        </w:tc>
        <w:tc>
          <w:tcPr>
            <w:tcW w:w="3576" w:type="dxa"/>
            <w:noWrap w:val="0"/>
            <w:vAlign w:val="center"/>
          </w:tcPr>
          <w:p w14:paraId="2A1942AC">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格式自定（正本或副本、投标项目信息、投标单位信息）</w:t>
            </w:r>
          </w:p>
        </w:tc>
      </w:tr>
      <w:tr w14:paraId="7578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17" w:type="dxa"/>
            <w:noWrap w:val="0"/>
            <w:vAlign w:val="center"/>
          </w:tcPr>
          <w:p w14:paraId="347B4190">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4500" w:type="dxa"/>
            <w:noWrap w:val="0"/>
            <w:vAlign w:val="center"/>
          </w:tcPr>
          <w:p w14:paraId="79E44D67">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目录</w:t>
            </w:r>
          </w:p>
        </w:tc>
        <w:tc>
          <w:tcPr>
            <w:tcW w:w="3576" w:type="dxa"/>
            <w:noWrap w:val="0"/>
            <w:vAlign w:val="center"/>
          </w:tcPr>
          <w:p w14:paraId="5AD5BD73">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格式自定并注明页码</w:t>
            </w:r>
          </w:p>
        </w:tc>
      </w:tr>
      <w:tr w14:paraId="0E80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17" w:type="dxa"/>
            <w:noWrap w:val="0"/>
            <w:vAlign w:val="center"/>
          </w:tcPr>
          <w:p w14:paraId="0CC98045">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4500" w:type="dxa"/>
            <w:noWrap w:val="0"/>
            <w:vAlign w:val="center"/>
          </w:tcPr>
          <w:p w14:paraId="6F0E3395">
            <w:pPr>
              <w:widowControl/>
              <w:spacing w:line="44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法定代表人身份证明及授权委托书</w:t>
            </w:r>
          </w:p>
        </w:tc>
        <w:tc>
          <w:tcPr>
            <w:tcW w:w="3576" w:type="dxa"/>
            <w:noWrap w:val="0"/>
            <w:vAlign w:val="center"/>
          </w:tcPr>
          <w:p w14:paraId="75AA9C84">
            <w:pPr>
              <w:widowControl/>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详见附件</w:t>
            </w:r>
          </w:p>
        </w:tc>
      </w:tr>
      <w:tr w14:paraId="2D0B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17" w:type="dxa"/>
            <w:noWrap w:val="0"/>
            <w:vAlign w:val="center"/>
          </w:tcPr>
          <w:p w14:paraId="393C6F8A">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4500" w:type="dxa"/>
            <w:noWrap w:val="0"/>
            <w:vAlign w:val="center"/>
          </w:tcPr>
          <w:p w14:paraId="28BB53AC">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资格审查材料</w:t>
            </w:r>
          </w:p>
        </w:tc>
        <w:tc>
          <w:tcPr>
            <w:tcW w:w="3576" w:type="dxa"/>
            <w:noWrap w:val="0"/>
            <w:vAlign w:val="center"/>
          </w:tcPr>
          <w:p w14:paraId="01C19052">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eastAsia="zh-CN"/>
              </w:rPr>
              <w:t>详见附件</w:t>
            </w:r>
          </w:p>
        </w:tc>
      </w:tr>
      <w:tr w14:paraId="7EA6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17" w:type="dxa"/>
            <w:noWrap w:val="0"/>
            <w:vAlign w:val="center"/>
          </w:tcPr>
          <w:p w14:paraId="1497F20D">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4500" w:type="dxa"/>
            <w:noWrap w:val="0"/>
            <w:vAlign w:val="center"/>
          </w:tcPr>
          <w:p w14:paraId="3BC4ED84">
            <w:pPr>
              <w:widowControl/>
              <w:spacing w:line="44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kern w:val="0"/>
                <w:sz w:val="24"/>
                <w:highlight w:val="none"/>
                <w:lang w:eastAsia="zh-CN"/>
              </w:rPr>
              <w:t>投标函</w:t>
            </w:r>
          </w:p>
        </w:tc>
        <w:tc>
          <w:tcPr>
            <w:tcW w:w="3576" w:type="dxa"/>
            <w:noWrap w:val="0"/>
            <w:vAlign w:val="center"/>
          </w:tcPr>
          <w:p w14:paraId="2C193847">
            <w:pPr>
              <w:widowControl/>
              <w:spacing w:line="44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sz w:val="24"/>
                <w:szCs w:val="24"/>
                <w:highlight w:val="none"/>
                <w:lang w:eastAsia="zh-CN"/>
              </w:rPr>
              <w:t>详见附件</w:t>
            </w:r>
          </w:p>
        </w:tc>
      </w:tr>
      <w:tr w14:paraId="3A69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17" w:type="dxa"/>
            <w:noWrap w:val="0"/>
            <w:vAlign w:val="center"/>
          </w:tcPr>
          <w:p w14:paraId="5396AC3B">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4500" w:type="dxa"/>
            <w:noWrap w:val="0"/>
            <w:vAlign w:val="center"/>
          </w:tcPr>
          <w:p w14:paraId="1586427F">
            <w:pPr>
              <w:widowControl/>
              <w:spacing w:line="440" w:lineRule="exact"/>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eastAsia="zh-CN"/>
              </w:rPr>
              <w:t>关于资格声明函</w:t>
            </w:r>
          </w:p>
        </w:tc>
        <w:tc>
          <w:tcPr>
            <w:tcW w:w="3576" w:type="dxa"/>
            <w:noWrap w:val="0"/>
            <w:vAlign w:val="center"/>
          </w:tcPr>
          <w:p w14:paraId="0981AA12">
            <w:pPr>
              <w:widowControl/>
              <w:spacing w:line="440" w:lineRule="exact"/>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sz w:val="24"/>
                <w:szCs w:val="24"/>
                <w:highlight w:val="none"/>
                <w:lang w:eastAsia="zh-CN"/>
              </w:rPr>
              <w:t>详见附件</w:t>
            </w:r>
          </w:p>
        </w:tc>
      </w:tr>
      <w:tr w14:paraId="4C26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17" w:type="dxa"/>
            <w:noWrap w:val="0"/>
            <w:vAlign w:val="center"/>
          </w:tcPr>
          <w:p w14:paraId="048ECFC9">
            <w:pPr>
              <w:widowControl/>
              <w:spacing w:line="4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4500" w:type="dxa"/>
            <w:noWrap w:val="0"/>
            <w:vAlign w:val="center"/>
          </w:tcPr>
          <w:p w14:paraId="258A2324">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lang w:eastAsia="zh-CN"/>
              </w:rPr>
              <w:t>中小企业声明函</w:t>
            </w:r>
          </w:p>
        </w:tc>
        <w:tc>
          <w:tcPr>
            <w:tcW w:w="3576" w:type="dxa"/>
            <w:noWrap w:val="0"/>
            <w:vAlign w:val="center"/>
          </w:tcPr>
          <w:p w14:paraId="547A4369">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eastAsia="zh-CN"/>
              </w:rPr>
              <w:t>详见附件</w:t>
            </w:r>
          </w:p>
        </w:tc>
      </w:tr>
      <w:tr w14:paraId="67F5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7" w:type="dxa"/>
            <w:noWrap w:val="0"/>
            <w:vAlign w:val="center"/>
          </w:tcPr>
          <w:p w14:paraId="6AB0BA29">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w:t>
            </w:r>
          </w:p>
        </w:tc>
        <w:tc>
          <w:tcPr>
            <w:tcW w:w="4500" w:type="dxa"/>
            <w:noWrap w:val="0"/>
            <w:vAlign w:val="center"/>
          </w:tcPr>
          <w:p w14:paraId="669BF188">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2"/>
                <w:highlight w:val="none"/>
              </w:rPr>
              <w:t>开标一览表</w:t>
            </w:r>
          </w:p>
        </w:tc>
        <w:tc>
          <w:tcPr>
            <w:tcW w:w="3576" w:type="dxa"/>
            <w:noWrap w:val="0"/>
            <w:vAlign w:val="center"/>
          </w:tcPr>
          <w:p w14:paraId="22DD4898">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eastAsia="zh-CN"/>
              </w:rPr>
              <w:t>详见附件</w:t>
            </w:r>
          </w:p>
        </w:tc>
      </w:tr>
      <w:tr w14:paraId="7165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17" w:type="dxa"/>
            <w:noWrap w:val="0"/>
            <w:vAlign w:val="center"/>
          </w:tcPr>
          <w:p w14:paraId="2DEC1052">
            <w:pPr>
              <w:widowControl/>
              <w:spacing w:line="44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w:t>
            </w:r>
          </w:p>
        </w:tc>
        <w:tc>
          <w:tcPr>
            <w:tcW w:w="4500" w:type="dxa"/>
            <w:noWrap w:val="0"/>
            <w:vAlign w:val="center"/>
          </w:tcPr>
          <w:p w14:paraId="1CD97C53">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明细报价表（若有）</w:t>
            </w:r>
          </w:p>
        </w:tc>
        <w:tc>
          <w:tcPr>
            <w:tcW w:w="3576" w:type="dxa"/>
            <w:noWrap w:val="0"/>
            <w:vAlign w:val="center"/>
          </w:tcPr>
          <w:p w14:paraId="18ACC4B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详见附件</w:t>
            </w:r>
          </w:p>
        </w:tc>
      </w:tr>
      <w:tr w14:paraId="6832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17" w:type="dxa"/>
            <w:noWrap w:val="0"/>
            <w:vAlign w:val="center"/>
          </w:tcPr>
          <w:p w14:paraId="521D7B1C">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500" w:type="dxa"/>
            <w:noWrap w:val="0"/>
            <w:vAlign w:val="center"/>
          </w:tcPr>
          <w:p w14:paraId="0BDD45E4">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rPr>
              <w:t>条款偏离表</w:t>
            </w:r>
          </w:p>
        </w:tc>
        <w:tc>
          <w:tcPr>
            <w:tcW w:w="3576" w:type="dxa"/>
            <w:noWrap w:val="0"/>
            <w:vAlign w:val="center"/>
          </w:tcPr>
          <w:p w14:paraId="678DA4CE">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eastAsia="zh-CN"/>
              </w:rPr>
              <w:t>详见附件</w:t>
            </w:r>
          </w:p>
        </w:tc>
      </w:tr>
      <w:tr w14:paraId="064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7" w:type="dxa"/>
            <w:noWrap w:val="0"/>
            <w:vAlign w:val="center"/>
          </w:tcPr>
          <w:p w14:paraId="24592E81">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500" w:type="dxa"/>
            <w:noWrap w:val="0"/>
            <w:vAlign w:val="center"/>
          </w:tcPr>
          <w:p w14:paraId="7F3100B7">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投标单位（供应商）《反商业贿赂承诺书》</w:t>
            </w:r>
          </w:p>
        </w:tc>
        <w:tc>
          <w:tcPr>
            <w:tcW w:w="3576" w:type="dxa"/>
            <w:noWrap w:val="0"/>
            <w:vAlign w:val="center"/>
          </w:tcPr>
          <w:p w14:paraId="15EC3984">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eastAsia="zh-CN"/>
              </w:rPr>
              <w:t>详见附件</w:t>
            </w:r>
          </w:p>
        </w:tc>
      </w:tr>
      <w:tr w14:paraId="5A23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17" w:type="dxa"/>
            <w:noWrap w:val="0"/>
            <w:vAlign w:val="center"/>
          </w:tcPr>
          <w:p w14:paraId="252CB1C8">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500" w:type="dxa"/>
            <w:noWrap w:val="0"/>
            <w:vAlign w:val="center"/>
          </w:tcPr>
          <w:p w14:paraId="134AE170">
            <w:pPr>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类似业绩表</w:t>
            </w:r>
          </w:p>
        </w:tc>
        <w:tc>
          <w:tcPr>
            <w:tcW w:w="3576" w:type="dxa"/>
            <w:noWrap w:val="0"/>
            <w:vAlign w:val="center"/>
          </w:tcPr>
          <w:p w14:paraId="307AEA96">
            <w:pPr>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eastAsia="zh-CN"/>
              </w:rPr>
              <w:t>详见附件</w:t>
            </w:r>
          </w:p>
        </w:tc>
      </w:tr>
      <w:tr w14:paraId="1931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17" w:type="dxa"/>
            <w:noWrap w:val="0"/>
            <w:vAlign w:val="center"/>
          </w:tcPr>
          <w:p w14:paraId="2671097A">
            <w:pPr>
              <w:spacing w:line="44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lang w:val="en-US" w:eastAsia="zh-CN"/>
              </w:rPr>
              <w:t>13</w:t>
            </w:r>
          </w:p>
        </w:tc>
        <w:tc>
          <w:tcPr>
            <w:tcW w:w="4500" w:type="dxa"/>
            <w:noWrap w:val="0"/>
            <w:vAlign w:val="center"/>
          </w:tcPr>
          <w:p w14:paraId="08545CC1">
            <w:pPr>
              <w:widowControl/>
              <w:wordWrap/>
              <w:topLinePunct w:val="0"/>
              <w:bidi w:val="0"/>
              <w:spacing w:line="360" w:lineRule="auto"/>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人员配备表</w:t>
            </w:r>
          </w:p>
        </w:tc>
        <w:tc>
          <w:tcPr>
            <w:tcW w:w="3576" w:type="dxa"/>
            <w:noWrap w:val="0"/>
            <w:vAlign w:val="center"/>
          </w:tcPr>
          <w:p w14:paraId="3C5F0C07">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eastAsia="zh-CN"/>
              </w:rPr>
              <w:t>详见附件</w:t>
            </w:r>
          </w:p>
        </w:tc>
      </w:tr>
      <w:tr w14:paraId="22F5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17" w:type="dxa"/>
            <w:noWrap w:val="0"/>
            <w:vAlign w:val="center"/>
          </w:tcPr>
          <w:p w14:paraId="6A141E2B">
            <w:pPr>
              <w:spacing w:line="44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14</w:t>
            </w:r>
          </w:p>
        </w:tc>
        <w:tc>
          <w:tcPr>
            <w:tcW w:w="4500" w:type="dxa"/>
            <w:noWrap w:val="0"/>
            <w:vAlign w:val="center"/>
          </w:tcPr>
          <w:p w14:paraId="1C9F9850">
            <w:pPr>
              <w:widowControl/>
              <w:wordWrap/>
              <w:topLinePunct w:val="0"/>
              <w:bidi w:val="0"/>
              <w:spacing w:line="360" w:lineRule="auto"/>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4"/>
                <w:highlight w:val="none"/>
                <w:lang w:val="zh-CN" w:eastAsia="zh-CN"/>
              </w:rPr>
              <w:t>管理体系认证证书</w:t>
            </w:r>
          </w:p>
        </w:tc>
        <w:tc>
          <w:tcPr>
            <w:tcW w:w="3576" w:type="dxa"/>
            <w:noWrap w:val="0"/>
            <w:vAlign w:val="center"/>
          </w:tcPr>
          <w:p w14:paraId="7CA40CD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格式自定</w:t>
            </w:r>
          </w:p>
        </w:tc>
      </w:tr>
      <w:tr w14:paraId="3D70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17" w:type="dxa"/>
            <w:noWrap w:val="0"/>
            <w:vAlign w:val="center"/>
          </w:tcPr>
          <w:p w14:paraId="22A852E4">
            <w:pPr>
              <w:spacing w:line="44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lang w:val="en-US" w:eastAsia="zh-CN"/>
              </w:rPr>
              <w:t>15</w:t>
            </w:r>
          </w:p>
        </w:tc>
        <w:tc>
          <w:tcPr>
            <w:tcW w:w="4500" w:type="dxa"/>
            <w:noWrap w:val="0"/>
            <w:vAlign w:val="center"/>
          </w:tcPr>
          <w:p w14:paraId="66B8CB84">
            <w:pPr>
              <w:wordWrap/>
              <w:topLinePunct w:val="0"/>
              <w:bidi w:val="0"/>
              <w:spacing w:line="360" w:lineRule="auto"/>
              <w:jc w:val="center"/>
              <w:outlineLvl w:val="1"/>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4"/>
                <w:highlight w:val="none"/>
                <w:lang w:val="en-US" w:eastAsia="zh-CN" w:bidi="ar-SA"/>
              </w:rPr>
              <w:t>项目整体实施方案</w:t>
            </w:r>
          </w:p>
        </w:tc>
        <w:tc>
          <w:tcPr>
            <w:tcW w:w="3576" w:type="dxa"/>
            <w:noWrap w:val="0"/>
            <w:vAlign w:val="center"/>
          </w:tcPr>
          <w:p w14:paraId="3E4EF68A">
            <w:pPr>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格式自定</w:t>
            </w:r>
          </w:p>
        </w:tc>
      </w:tr>
      <w:tr w14:paraId="4855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17" w:type="dxa"/>
            <w:noWrap w:val="0"/>
            <w:vAlign w:val="center"/>
          </w:tcPr>
          <w:p w14:paraId="6CBD07C7">
            <w:pPr>
              <w:spacing w:line="44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lang w:val="en-US" w:eastAsia="zh-CN"/>
              </w:rPr>
              <w:t>16</w:t>
            </w:r>
          </w:p>
        </w:tc>
        <w:tc>
          <w:tcPr>
            <w:tcW w:w="4500" w:type="dxa"/>
            <w:noWrap w:val="0"/>
            <w:vAlign w:val="center"/>
          </w:tcPr>
          <w:p w14:paraId="5ECDD940">
            <w:pPr>
              <w:wordWrap/>
              <w:topLinePunct w:val="0"/>
              <w:bidi w:val="0"/>
              <w:spacing w:line="360" w:lineRule="auto"/>
              <w:jc w:val="center"/>
              <w:outlineLvl w:val="1"/>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4"/>
                <w:highlight w:val="none"/>
                <w:lang w:val="en-US" w:eastAsia="zh-CN" w:bidi="ar-SA"/>
              </w:rPr>
              <w:t>质量保证措施</w:t>
            </w:r>
          </w:p>
        </w:tc>
        <w:tc>
          <w:tcPr>
            <w:tcW w:w="3576" w:type="dxa"/>
            <w:noWrap w:val="0"/>
            <w:vAlign w:val="center"/>
          </w:tcPr>
          <w:p w14:paraId="335742BA">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格式自定</w:t>
            </w:r>
          </w:p>
        </w:tc>
      </w:tr>
      <w:tr w14:paraId="64C4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17" w:type="dxa"/>
            <w:noWrap w:val="0"/>
            <w:vAlign w:val="center"/>
          </w:tcPr>
          <w:p w14:paraId="11BD927A">
            <w:pPr>
              <w:spacing w:line="44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17</w:t>
            </w:r>
          </w:p>
        </w:tc>
        <w:tc>
          <w:tcPr>
            <w:tcW w:w="4500" w:type="dxa"/>
            <w:noWrap w:val="0"/>
            <w:vAlign w:val="center"/>
          </w:tcPr>
          <w:p w14:paraId="53C52652">
            <w:pPr>
              <w:widowControl/>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4"/>
                <w:highlight w:val="none"/>
                <w:lang w:val="en-US" w:eastAsia="zh-CN" w:bidi="ar-SA"/>
              </w:rPr>
              <w:t>培训方案</w:t>
            </w:r>
          </w:p>
        </w:tc>
        <w:tc>
          <w:tcPr>
            <w:tcW w:w="3576" w:type="dxa"/>
            <w:noWrap w:val="0"/>
            <w:vAlign w:val="center"/>
          </w:tcPr>
          <w:p w14:paraId="5648593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格式自定</w:t>
            </w:r>
          </w:p>
        </w:tc>
      </w:tr>
      <w:tr w14:paraId="3CE1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7" w:type="dxa"/>
            <w:noWrap w:val="0"/>
            <w:vAlign w:val="center"/>
          </w:tcPr>
          <w:p w14:paraId="25A2142A">
            <w:pPr>
              <w:spacing w:line="44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18</w:t>
            </w:r>
          </w:p>
        </w:tc>
        <w:tc>
          <w:tcPr>
            <w:tcW w:w="4500" w:type="dxa"/>
            <w:noWrap w:val="0"/>
            <w:vAlign w:val="center"/>
          </w:tcPr>
          <w:p w14:paraId="4A8FA7D5">
            <w:pPr>
              <w:widowControl/>
              <w:wordWrap/>
              <w:topLinePunct w:val="0"/>
              <w:bidi w:val="0"/>
              <w:spacing w:line="360" w:lineRule="auto"/>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应急预案</w:t>
            </w:r>
          </w:p>
        </w:tc>
        <w:tc>
          <w:tcPr>
            <w:tcW w:w="3576" w:type="dxa"/>
            <w:noWrap w:val="0"/>
            <w:vAlign w:val="center"/>
          </w:tcPr>
          <w:p w14:paraId="5B4B44EC">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格式自定</w:t>
            </w:r>
          </w:p>
        </w:tc>
      </w:tr>
      <w:tr w14:paraId="3751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17" w:type="dxa"/>
            <w:noWrap w:val="0"/>
            <w:vAlign w:val="center"/>
          </w:tcPr>
          <w:p w14:paraId="75E3CFFD">
            <w:pPr>
              <w:spacing w:line="440" w:lineRule="exact"/>
              <w:jc w:val="center"/>
              <w:rPr>
                <w:rFonts w:hint="default"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lang w:val="en-US" w:eastAsia="zh-CN"/>
              </w:rPr>
              <w:t>19</w:t>
            </w:r>
          </w:p>
        </w:tc>
        <w:tc>
          <w:tcPr>
            <w:tcW w:w="4500" w:type="dxa"/>
            <w:noWrap w:val="0"/>
            <w:vAlign w:val="center"/>
          </w:tcPr>
          <w:p w14:paraId="3C72423B">
            <w:pPr>
              <w:spacing w:line="44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招标文件中要求提交的和投标人认为需要提供的其它说明和资料</w:t>
            </w:r>
          </w:p>
        </w:tc>
        <w:tc>
          <w:tcPr>
            <w:tcW w:w="3576" w:type="dxa"/>
            <w:noWrap w:val="0"/>
            <w:vAlign w:val="center"/>
          </w:tcPr>
          <w:p w14:paraId="37267C8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格式自定</w:t>
            </w:r>
          </w:p>
        </w:tc>
      </w:tr>
    </w:tbl>
    <w:p w14:paraId="442355BC">
      <w:pPr>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.2.1投标人的服务承诺应按不低于招标文件中要求的服务标准做出响应。</w:t>
      </w:r>
    </w:p>
    <w:p w14:paraId="441CA57D">
      <w:pPr>
        <w:spacing w:line="440" w:lineRule="exact"/>
        <w:ind w:firstLine="361" w:firstLineChars="15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lang w:val="en-US" w:eastAsia="zh-CN"/>
        </w:rPr>
        <w:t>2</w:t>
      </w:r>
      <w:r>
        <w:rPr>
          <w:rFonts w:hint="eastAsia" w:ascii="仿宋" w:hAnsi="仿宋" w:eastAsia="仿宋" w:cs="仿宋"/>
          <w:b/>
          <w:color w:val="auto"/>
          <w:sz w:val="24"/>
          <w:szCs w:val="24"/>
          <w:highlight w:val="none"/>
          <w:u w:val="single"/>
        </w:rPr>
        <w:t>.2.2投标文件中所提供资料需加盖公章。</w:t>
      </w:r>
    </w:p>
    <w:p w14:paraId="0B2D6B9F">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rPr>
        <w:t>3</w:t>
      </w:r>
      <w:r>
        <w:rPr>
          <w:rFonts w:hint="eastAsia" w:ascii="仿宋" w:hAnsi="仿宋" w:eastAsia="仿宋" w:cs="仿宋"/>
          <w:b/>
          <w:bCs/>
          <w:color w:val="auto"/>
          <w:sz w:val="24"/>
          <w:szCs w:val="24"/>
          <w:highlight w:val="none"/>
          <w:shd w:val="clear" w:color="auto" w:fill="auto"/>
          <w:lang w:val="en-US" w:eastAsia="zh-CN"/>
        </w:rPr>
        <w:t>.</w:t>
      </w:r>
      <w:r>
        <w:rPr>
          <w:rFonts w:hint="eastAsia" w:ascii="仿宋" w:hAnsi="仿宋" w:eastAsia="仿宋" w:cs="仿宋"/>
          <w:b/>
          <w:bCs/>
          <w:color w:val="auto"/>
          <w:sz w:val="24"/>
          <w:szCs w:val="24"/>
          <w:highlight w:val="none"/>
          <w:shd w:val="clear" w:color="auto" w:fill="auto"/>
        </w:rPr>
        <w:t>响应文件</w:t>
      </w:r>
      <w:r>
        <w:rPr>
          <w:rFonts w:hint="eastAsia" w:ascii="仿宋" w:hAnsi="仿宋" w:eastAsia="仿宋" w:cs="仿宋"/>
          <w:b/>
          <w:bCs/>
          <w:color w:val="auto"/>
          <w:sz w:val="24"/>
          <w:szCs w:val="24"/>
          <w:highlight w:val="none"/>
          <w:shd w:val="clear" w:color="auto" w:fill="auto"/>
          <w:lang w:eastAsia="zh-CN"/>
        </w:rPr>
        <w:t>格式</w:t>
      </w:r>
    </w:p>
    <w:p w14:paraId="3B111319">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3.1电子响应文件制作时，应按照统一的“投标文件制作工具”和磋商文件中明确的响应文件目录和投标技术规格、参数及相关要求格式进行编制，保证目录清晰、内容完整。</w:t>
      </w:r>
    </w:p>
    <w:p w14:paraId="220DA085">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3.2供应商应按照供应商须知前附表要求的份数编制响应文件。</w:t>
      </w:r>
    </w:p>
    <w:p w14:paraId="3D0BCA13">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3.3供应商应完整地填写磋商文件中提供的《</w:t>
      </w:r>
      <w:r>
        <w:rPr>
          <w:rFonts w:hint="eastAsia" w:ascii="仿宋" w:hAnsi="仿宋" w:eastAsia="仿宋" w:cs="仿宋"/>
          <w:color w:val="auto"/>
          <w:sz w:val="24"/>
          <w:szCs w:val="24"/>
          <w:highlight w:val="none"/>
          <w:shd w:val="clear" w:color="auto" w:fill="auto"/>
          <w:lang w:val="en-US" w:eastAsia="zh-CN"/>
        </w:rPr>
        <w:t>投标函</w:t>
      </w:r>
      <w:r>
        <w:rPr>
          <w:rFonts w:hint="eastAsia" w:ascii="仿宋" w:hAnsi="仿宋" w:eastAsia="仿宋" w:cs="仿宋"/>
          <w:color w:val="auto"/>
          <w:sz w:val="24"/>
          <w:szCs w:val="24"/>
          <w:highlight w:val="none"/>
          <w:shd w:val="clear" w:color="auto" w:fill="auto"/>
        </w:rPr>
        <w:t xml:space="preserve">》、《竞争性磋商开标一览表》、《竞争性磋商明细报价表》等磋商文件中规定的所有内容。 </w:t>
      </w:r>
    </w:p>
    <w:p w14:paraId="095AAD0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3.4供应商必须保证响应文件所提供的全部资料真实可靠，并接受采购单位对其中任何资料进一步核实的要求。 </w:t>
      </w:r>
    </w:p>
    <w:p w14:paraId="20E2A25D">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4.</w:t>
      </w:r>
      <w:r>
        <w:rPr>
          <w:rFonts w:hint="eastAsia" w:ascii="仿宋" w:hAnsi="仿宋" w:eastAsia="仿宋" w:cs="仿宋"/>
          <w:b/>
          <w:bCs/>
          <w:color w:val="auto"/>
          <w:sz w:val="24"/>
          <w:szCs w:val="24"/>
          <w:highlight w:val="none"/>
          <w:shd w:val="clear" w:color="auto" w:fill="auto"/>
        </w:rPr>
        <w:t xml:space="preserve"> 磋商报价要求</w:t>
      </w:r>
    </w:p>
    <w:p w14:paraId="49247C5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4.1供应商所提供的货物和服务均以人民币报价。</w:t>
      </w:r>
    </w:p>
    <w:p w14:paraId="0AA123B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4.2供应商按照“第三章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需求”规定的货物、服务内容、责任范围以及合同条款进行报价。并按《竞争性磋商开标一览表》和《竞争性磋商明细报价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468781D9">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4.3《竞争性磋商明细报价表》填写时应响应下列要求：</w:t>
      </w:r>
    </w:p>
    <w:p w14:paraId="1003CE8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（1）对于报价免费的项目应标明“免费”；</w:t>
      </w:r>
    </w:p>
    <w:p w14:paraId="22521845">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（2）所有根据合同或其它原因应由供应商支付的税款和其它应交纳的费用都要包括在供应商提交的磋商总价中；</w:t>
      </w:r>
    </w:p>
    <w:p w14:paraId="73123C9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（3）应包含货物运至最终目的地的运输、保险和伴随货物服务的有关费用。</w:t>
      </w:r>
    </w:p>
    <w:p w14:paraId="6548870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每一种规格的货物、服务只允许有一个报价，否则将被视为无效投标。</w:t>
      </w:r>
    </w:p>
    <w:p w14:paraId="7F0BBDF1">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供应商所报的总价在合同执行过程中是固定不变的，不得以任何理由予以变更。</w:t>
      </w:r>
    </w:p>
    <w:p w14:paraId="288F0CA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供应商的最后磋商报价超过项目采购预算的为无效报价。</w:t>
      </w:r>
    </w:p>
    <w:p w14:paraId="43924397">
      <w:pPr>
        <w:wordWrap/>
        <w:topLinePunct w:val="0"/>
        <w:bidi w:val="0"/>
        <w:spacing w:line="360" w:lineRule="auto"/>
        <w:ind w:firstLine="482"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5</w:t>
      </w:r>
      <w:r>
        <w:rPr>
          <w:rFonts w:hint="eastAsia" w:ascii="仿宋" w:hAnsi="仿宋" w:eastAsia="仿宋" w:cs="仿宋"/>
          <w:b/>
          <w:bCs/>
          <w:color w:val="auto"/>
          <w:sz w:val="24"/>
          <w:szCs w:val="24"/>
          <w:highlight w:val="none"/>
          <w:shd w:val="clear" w:color="auto" w:fill="auto"/>
          <w:lang w:val="en-US" w:eastAsia="zh-CN"/>
        </w:rPr>
        <w:t>.</w:t>
      </w:r>
      <w:r>
        <w:rPr>
          <w:rFonts w:hint="eastAsia" w:ascii="仿宋" w:hAnsi="仿宋" w:eastAsia="仿宋" w:cs="仿宋"/>
          <w:b/>
          <w:bCs/>
          <w:color w:val="auto"/>
          <w:sz w:val="24"/>
          <w:szCs w:val="24"/>
          <w:highlight w:val="none"/>
          <w:shd w:val="clear" w:color="auto" w:fill="auto"/>
        </w:rPr>
        <w:t xml:space="preserve"> 供应商资格证明文件</w:t>
      </w:r>
    </w:p>
    <w:p w14:paraId="77D029E4">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.1供应商应提交证明其有资格参加磋商和成交后有能力履行合同的文件，并作为其响应文件的一部分。</w:t>
      </w:r>
    </w:p>
    <w:p w14:paraId="59DCEFB5">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.2资格证明文件必须真实可靠、不得伪造。</w:t>
      </w:r>
    </w:p>
    <w:p w14:paraId="12072744">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.3供应商相关资格证明文件：</w:t>
      </w:r>
    </w:p>
    <w:p w14:paraId="583B85C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5.3.</w:t>
      </w:r>
      <w:r>
        <w:rPr>
          <w:rFonts w:hint="eastAsia" w:ascii="仿宋" w:hAnsi="仿宋" w:eastAsia="仿宋" w:cs="仿宋"/>
          <w:color w:val="auto"/>
          <w:sz w:val="24"/>
          <w:szCs w:val="24"/>
          <w:highlight w:val="none"/>
          <w:shd w:val="clear" w:color="auto" w:fill="auto"/>
          <w:lang w:eastAsia="zh-CN"/>
        </w:rPr>
        <w:t>1</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满足《中华人民共和国政府采购法》第二十二条规定；</w:t>
      </w:r>
    </w:p>
    <w:p w14:paraId="4C5E380E">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5.3.</w:t>
      </w:r>
      <w:r>
        <w:rPr>
          <w:rFonts w:hint="eastAsia" w:ascii="仿宋" w:hAnsi="仿宋" w:eastAsia="仿宋" w:cs="仿宋"/>
          <w:color w:val="auto"/>
          <w:sz w:val="24"/>
          <w:szCs w:val="24"/>
          <w:highlight w:val="none"/>
          <w:shd w:val="clear" w:color="auto" w:fill="auto"/>
          <w:lang w:eastAsia="zh-CN"/>
        </w:rPr>
        <w:t>2</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 xml:space="preserve">落实政府采购政策需满足的资格要求： </w:t>
      </w:r>
    </w:p>
    <w:p w14:paraId="00642B55">
      <w:pPr>
        <w:wordWrap/>
        <w:topLinePunct w:val="0"/>
        <w:bidi w:val="0"/>
        <w:spacing w:line="360" w:lineRule="auto"/>
        <w:ind w:firstLine="480" w:firstLineChars="200"/>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本项目专门面向小微（小型或微型）企业；</w:t>
      </w:r>
    </w:p>
    <w:p w14:paraId="06CB1FA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未被“信用中国”（www.creditchina.gov.cn）、中国政府采购（www.ccgp.gov.cn）列入失信被执行人、重大税收违法案件当事人名单、政府采购严重违法失信行为记录名单；</w:t>
      </w:r>
      <w:bookmarkStart w:id="341" w:name="_GoBack"/>
      <w:bookmarkEnd w:id="341"/>
    </w:p>
    <w:p w14:paraId="20AADAA4">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 xml:space="preserve">5.4 </w:t>
      </w:r>
      <w:r>
        <w:rPr>
          <w:rFonts w:hint="eastAsia" w:ascii="仿宋" w:hAnsi="仿宋" w:eastAsia="仿宋" w:cs="仿宋"/>
          <w:color w:val="auto"/>
          <w:sz w:val="24"/>
          <w:szCs w:val="24"/>
          <w:highlight w:val="none"/>
          <w:lang w:eastAsia="zh-CN"/>
        </w:rPr>
        <w:t>本项目的特定资格要求：无</w:t>
      </w:r>
      <w:r>
        <w:rPr>
          <w:rFonts w:hint="eastAsia" w:ascii="仿宋" w:hAnsi="仿宋" w:eastAsia="仿宋" w:cs="仿宋"/>
          <w:color w:val="auto"/>
          <w:sz w:val="24"/>
          <w:szCs w:val="24"/>
          <w:highlight w:val="none"/>
          <w:shd w:val="clear" w:color="auto" w:fill="auto"/>
          <w:lang w:val="en-US" w:eastAsia="zh-CN"/>
        </w:rPr>
        <w:t>。</w:t>
      </w:r>
    </w:p>
    <w:p w14:paraId="2FD56B3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 xml:space="preserve"> 证明投标货物、服务的合格性和符合磋商文件规定的文件。</w:t>
      </w:r>
    </w:p>
    <w:p w14:paraId="6812955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采取资格预审方式项目的投标人在递交投标文件时，其资格条件与资格预审时发生变化的，提交变化后的资料</w:t>
      </w:r>
      <w:r>
        <w:rPr>
          <w:rFonts w:hint="eastAsia" w:ascii="仿宋" w:hAnsi="仿宋" w:eastAsia="仿宋" w:cs="仿宋"/>
          <w:color w:val="auto"/>
          <w:sz w:val="24"/>
          <w:szCs w:val="24"/>
          <w:highlight w:val="none"/>
          <w:shd w:val="clear" w:color="auto" w:fill="auto"/>
          <w:lang w:eastAsia="zh-CN"/>
        </w:rPr>
        <w:t>；</w:t>
      </w:r>
    </w:p>
    <w:p w14:paraId="214B919F">
      <w:pPr>
        <w:pStyle w:val="15"/>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b/>
          <w:bCs/>
          <w:color w:val="auto"/>
          <w:sz w:val="24"/>
          <w:szCs w:val="24"/>
          <w:highlight w:val="none"/>
          <w:shd w:val="clear" w:color="auto" w:fill="auto"/>
          <w:lang w:val="en-US" w:eastAsia="zh-CN"/>
        </w:rPr>
        <w:t>5.6</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b/>
          <w:bCs/>
          <w:color w:val="auto"/>
          <w:kern w:val="2"/>
          <w:sz w:val="24"/>
          <w:szCs w:val="24"/>
          <w:highlight w:val="none"/>
          <w:u w:val="single"/>
          <w:shd w:val="clear" w:color="auto" w:fill="auto"/>
          <w:lang w:val="en-US" w:eastAsia="zh-CN" w:bidi="ar-SA"/>
        </w:rPr>
        <w:t>投标文件须逐页加盖单位电子公章,</w:t>
      </w:r>
      <w:r>
        <w:rPr>
          <w:rFonts w:hint="eastAsia" w:ascii="仿宋" w:hAnsi="仿宋" w:eastAsia="仿宋" w:cs="仿宋"/>
          <w:b/>
          <w:bCs/>
          <w:color w:val="auto"/>
          <w:kern w:val="2"/>
          <w:sz w:val="24"/>
          <w:szCs w:val="24"/>
          <w:highlight w:val="none"/>
          <w:u w:val="single"/>
          <w:shd w:val="clear" w:color="auto" w:fill="auto"/>
          <w:lang w:val="zh-CN" w:eastAsia="zh-CN" w:bidi="ar-SA"/>
        </w:rPr>
        <w:t>并在</w:t>
      </w:r>
      <w:r>
        <w:rPr>
          <w:rFonts w:hint="eastAsia" w:ascii="仿宋" w:hAnsi="仿宋" w:eastAsia="仿宋" w:cs="仿宋"/>
          <w:b/>
          <w:bCs/>
          <w:color w:val="auto"/>
          <w:kern w:val="2"/>
          <w:sz w:val="24"/>
          <w:szCs w:val="24"/>
          <w:highlight w:val="none"/>
          <w:u w:val="single"/>
          <w:shd w:val="clear" w:color="auto" w:fill="auto"/>
          <w:lang w:val="en-US" w:eastAsia="zh-CN" w:bidi="ar-SA"/>
        </w:rPr>
        <w:t>规定的签章处加盖法定代表人或授权委托人章（或签字），投标文件方为有效。</w:t>
      </w:r>
    </w:p>
    <w:p w14:paraId="7F66FFFB">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rPr>
        <w:t>6</w:t>
      </w:r>
      <w:r>
        <w:rPr>
          <w:rFonts w:hint="eastAsia" w:ascii="仿宋" w:hAnsi="仿宋" w:eastAsia="仿宋" w:cs="仿宋"/>
          <w:b/>
          <w:bCs/>
          <w:color w:val="auto"/>
          <w:sz w:val="24"/>
          <w:szCs w:val="24"/>
          <w:highlight w:val="none"/>
          <w:shd w:val="clear" w:color="auto" w:fill="auto"/>
          <w:lang w:val="en-US" w:eastAsia="zh-CN"/>
        </w:rPr>
        <w:t>.</w:t>
      </w:r>
      <w:r>
        <w:rPr>
          <w:rFonts w:hint="eastAsia" w:ascii="仿宋" w:hAnsi="仿宋" w:eastAsia="仿宋" w:cs="仿宋"/>
          <w:b/>
          <w:bCs/>
          <w:color w:val="auto"/>
          <w:sz w:val="24"/>
          <w:szCs w:val="24"/>
          <w:highlight w:val="none"/>
          <w:shd w:val="clear" w:color="auto" w:fill="auto"/>
        </w:rPr>
        <w:t xml:space="preserve"> 磋商保证金</w:t>
      </w:r>
      <w:r>
        <w:rPr>
          <w:rFonts w:hint="eastAsia" w:ascii="仿宋" w:hAnsi="仿宋" w:eastAsia="仿宋" w:cs="仿宋"/>
          <w:b/>
          <w:bCs/>
          <w:color w:val="auto"/>
          <w:sz w:val="24"/>
          <w:szCs w:val="24"/>
          <w:highlight w:val="none"/>
          <w:shd w:val="clear" w:color="auto" w:fill="auto"/>
          <w:lang w:val="en-US" w:eastAsia="zh-CN"/>
        </w:rPr>
        <w:t>缴纳方式</w:t>
      </w:r>
    </w:p>
    <w:p w14:paraId="7551613C">
      <w:pPr>
        <w:pStyle w:val="28"/>
        <w:spacing w:line="360" w:lineRule="auto"/>
        <w:ind w:left="0" w:leftChars="0" w:firstLine="480" w:firstLineChars="200"/>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6.1</w:t>
      </w:r>
      <w:r>
        <w:rPr>
          <w:rFonts w:hint="eastAsia" w:ascii="仿宋" w:hAnsi="仿宋" w:eastAsia="仿宋" w:cs="仿宋"/>
          <w:color w:val="auto"/>
          <w:kern w:val="2"/>
          <w:sz w:val="24"/>
          <w:szCs w:val="24"/>
          <w:highlight w:val="none"/>
          <w:shd w:val="clear" w:color="auto" w:fill="auto"/>
          <w:lang w:val="en-US" w:eastAsia="zh-CN" w:bidi="ar-SA"/>
        </w:rPr>
        <w:t>投标保证金应当以支票、电汇、银行转账或者金融机构、担保机构出具的保函（推荐使用政府采购电子保函）等非现金形式以基本户提交，其有效期应不低于投标有效期。投标人未按照招标文件要求提交投标保证金的，投标无效。</w:t>
      </w:r>
    </w:p>
    <w:p w14:paraId="6B279F2E">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投标保证金缴纳形式：转账、电汇、支票、保函等非现金形式；</w:t>
      </w:r>
    </w:p>
    <w:p w14:paraId="6A6D0616">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zh-CN"/>
        </w:rPr>
        <w:t>投标保证金：</w:t>
      </w:r>
      <w:r>
        <w:rPr>
          <w:rFonts w:hint="eastAsia" w:ascii="仿宋" w:hAnsi="仿宋" w:eastAsia="仿宋" w:cs="仿宋"/>
          <w:color w:val="auto"/>
          <w:sz w:val="24"/>
          <w:szCs w:val="24"/>
          <w:highlight w:val="none"/>
          <w:shd w:val="clear" w:color="auto" w:fill="auto"/>
          <w:lang w:val="en-US" w:eastAsia="zh-CN"/>
        </w:rPr>
        <w:t>13000.00元（壹万叁仟元整）</w:t>
      </w:r>
    </w:p>
    <w:p w14:paraId="2E5CE38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投标保证金必须在</w:t>
      </w:r>
      <w:r>
        <w:rPr>
          <w:rFonts w:hint="eastAsia" w:ascii="仿宋" w:hAnsi="仿宋" w:eastAsia="仿宋" w:cs="仿宋"/>
          <w:color w:val="auto"/>
          <w:sz w:val="24"/>
          <w:szCs w:val="24"/>
          <w:highlight w:val="none"/>
          <w:shd w:val="clear" w:color="auto" w:fill="auto"/>
          <w:lang w:val="zh-CN" w:eastAsia="zh-CN"/>
        </w:rPr>
        <w:t>2025年</w:t>
      </w:r>
      <w:r>
        <w:rPr>
          <w:rFonts w:hint="eastAsia" w:ascii="仿宋" w:hAnsi="仿宋" w:eastAsia="仿宋" w:cs="仿宋"/>
          <w:color w:val="auto"/>
          <w:sz w:val="24"/>
          <w:szCs w:val="24"/>
          <w:highlight w:val="none"/>
          <w:shd w:val="clear" w:color="auto" w:fill="auto"/>
          <w:lang w:val="en-US" w:eastAsia="zh-CN"/>
        </w:rPr>
        <w:t>07</w:t>
      </w:r>
      <w:r>
        <w:rPr>
          <w:rFonts w:hint="eastAsia" w:ascii="仿宋" w:hAnsi="仿宋" w:eastAsia="仿宋" w:cs="仿宋"/>
          <w:color w:val="auto"/>
          <w:sz w:val="24"/>
          <w:szCs w:val="24"/>
          <w:highlight w:val="none"/>
          <w:shd w:val="clear" w:color="auto" w:fill="auto"/>
          <w:lang w:val="zh-CN" w:eastAsia="zh-CN"/>
        </w:rPr>
        <w:t>月</w:t>
      </w:r>
      <w:r>
        <w:rPr>
          <w:rFonts w:hint="eastAsia" w:ascii="仿宋" w:hAnsi="仿宋" w:eastAsia="仿宋" w:cs="仿宋"/>
          <w:color w:val="auto"/>
          <w:sz w:val="24"/>
          <w:szCs w:val="24"/>
          <w:highlight w:val="none"/>
          <w:shd w:val="clear" w:color="auto" w:fill="auto"/>
          <w:lang w:val="en-US" w:eastAsia="zh-CN"/>
        </w:rPr>
        <w:t>07</w:t>
      </w:r>
      <w:r>
        <w:rPr>
          <w:rFonts w:hint="eastAsia" w:ascii="仿宋" w:hAnsi="仿宋" w:eastAsia="仿宋" w:cs="仿宋"/>
          <w:color w:val="auto"/>
          <w:sz w:val="24"/>
          <w:szCs w:val="24"/>
          <w:highlight w:val="none"/>
          <w:shd w:val="clear" w:color="auto" w:fill="auto"/>
          <w:lang w:val="zh-CN" w:eastAsia="zh-CN"/>
        </w:rPr>
        <w:t>日</w:t>
      </w:r>
      <w:r>
        <w:rPr>
          <w:rFonts w:hint="eastAsia" w:ascii="仿宋" w:hAnsi="仿宋" w:eastAsia="仿宋" w:cs="仿宋"/>
          <w:color w:val="auto"/>
          <w:sz w:val="24"/>
          <w:szCs w:val="24"/>
          <w:highlight w:val="none"/>
          <w:shd w:val="clear" w:color="auto" w:fill="auto"/>
          <w:lang w:val="en-US" w:eastAsia="zh-CN"/>
        </w:rPr>
        <w:t>16:30</w:t>
      </w:r>
      <w:r>
        <w:rPr>
          <w:rFonts w:hint="eastAsia" w:ascii="仿宋" w:hAnsi="仿宋" w:eastAsia="仿宋" w:cs="仿宋"/>
          <w:color w:val="auto"/>
          <w:sz w:val="24"/>
          <w:szCs w:val="24"/>
          <w:highlight w:val="none"/>
          <w:shd w:val="clear" w:color="auto" w:fill="auto"/>
          <w:lang w:val="zh-CN" w:eastAsia="zh-CN"/>
        </w:rPr>
        <w:t>时</w:t>
      </w:r>
      <w:r>
        <w:rPr>
          <w:rFonts w:hint="eastAsia" w:ascii="仿宋" w:hAnsi="仿宋" w:eastAsia="仿宋" w:cs="仿宋"/>
          <w:color w:val="auto"/>
          <w:sz w:val="24"/>
          <w:szCs w:val="24"/>
          <w:highlight w:val="none"/>
          <w:shd w:val="clear" w:color="auto" w:fill="auto"/>
          <w:lang w:val="zh-CN"/>
        </w:rPr>
        <w:t>（北京时间）前从投标人基本账户足额缴纳至：</w:t>
      </w:r>
    </w:p>
    <w:p w14:paraId="101DB1EE">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收款单位：新疆景诺工程咨询有限公司</w:t>
      </w:r>
    </w:p>
    <w:p w14:paraId="2AFC9A8E">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开户账号：736070100100152727</w:t>
      </w:r>
    </w:p>
    <w:p w14:paraId="1A34AF04">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开户银行：新疆银行股份有限公司巴音郭楞分行营业部营业室</w:t>
      </w:r>
    </w:p>
    <w:p w14:paraId="1A91C86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开户行行号：313888000021</w:t>
      </w:r>
    </w:p>
    <w:p w14:paraId="2582326C">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6.2对于未能按要求提交保证金的将视为未响应磋商文件的要求，其响应文件无效。</w:t>
      </w:r>
    </w:p>
    <w:p w14:paraId="576E9F1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6.3未成交的供应商，其保证金在成交公告发布后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08585EDC">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6.4成交供应商的磋商保证金,在供应商与采购人签订合同，并将合同原件报采购代理机构后5个工作日内，按照保证金的来款渠道原路退还至供应商缴纳保证金的企业银行账户内。</w:t>
      </w:r>
    </w:p>
    <w:p w14:paraId="5BEA5256">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6.5有下列情形之一的，保证金将被没收：</w:t>
      </w:r>
    </w:p>
    <w:p w14:paraId="7BB98BA9">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（1）供应商在响应文件中提供虚假资料的；</w:t>
      </w:r>
    </w:p>
    <w:p w14:paraId="4D3040FA">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（2）除因不可抗力或磋商文件认可的情形以外，成交供应商不与采购人签订合同的；</w:t>
      </w:r>
    </w:p>
    <w:p w14:paraId="6458CD91">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（3）供应商与采购人、其他供应商或者采购代理机构恶意串通的；</w:t>
      </w:r>
    </w:p>
    <w:p w14:paraId="0EDD5EF3">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（4）磋商文件规定的其他情形。</w:t>
      </w:r>
    </w:p>
    <w:p w14:paraId="377F16F0">
      <w:pPr>
        <w:wordWrap/>
        <w:topLinePunct w:val="0"/>
        <w:bidi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6</w:t>
      </w:r>
      <w:r>
        <w:rPr>
          <w:rFonts w:hint="eastAsia" w:ascii="仿宋" w:hAnsi="仿宋" w:eastAsia="仿宋" w:cs="仿宋"/>
          <w:b w:val="0"/>
          <w:bCs w:val="0"/>
          <w:color w:val="auto"/>
          <w:sz w:val="24"/>
          <w:szCs w:val="24"/>
          <w:highlight w:val="none"/>
          <w:shd w:val="clear" w:color="auto" w:fill="auto"/>
        </w:rPr>
        <w:t>.</w:t>
      </w:r>
      <w:r>
        <w:rPr>
          <w:rFonts w:hint="eastAsia" w:ascii="仿宋" w:hAnsi="仿宋" w:eastAsia="仿宋" w:cs="仿宋"/>
          <w:b w:val="0"/>
          <w:bCs w:val="0"/>
          <w:color w:val="auto"/>
          <w:sz w:val="24"/>
          <w:szCs w:val="24"/>
          <w:highlight w:val="none"/>
          <w:shd w:val="clear" w:color="auto" w:fill="auto"/>
          <w:lang w:val="en-US" w:eastAsia="zh-CN"/>
        </w:rPr>
        <w:t>6</w:t>
      </w:r>
      <w:r>
        <w:rPr>
          <w:rFonts w:hint="eastAsia" w:ascii="仿宋" w:hAnsi="仿宋" w:eastAsia="仿宋" w:cs="仿宋"/>
          <w:b w:val="0"/>
          <w:bCs w:val="0"/>
          <w:color w:val="auto"/>
          <w:sz w:val="24"/>
          <w:szCs w:val="24"/>
          <w:highlight w:val="none"/>
          <w:shd w:val="clear" w:color="auto" w:fill="auto"/>
        </w:rPr>
        <w:t xml:space="preserve"> 磋商的有效期</w:t>
      </w:r>
    </w:p>
    <w:p w14:paraId="2C683C41">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.1磋商有效期详见供应商须知前附表。供应商响应文件中有效期不足的将被视为无效文件。</w:t>
      </w:r>
    </w:p>
    <w:p w14:paraId="306CD06F">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.2 有效期内供应商未经采购结果确认谈判达成一致不得改变其磋商最后报价及承诺的全部义务。</w:t>
      </w:r>
      <w:bookmarkStart w:id="97" w:name="_Toc955"/>
      <w:bookmarkStart w:id="98" w:name="_Toc8348"/>
      <w:bookmarkStart w:id="99" w:name="_Toc293736056"/>
      <w:bookmarkStart w:id="100" w:name="_Toc6906"/>
      <w:bookmarkStart w:id="101" w:name="_Toc29438"/>
      <w:bookmarkStart w:id="102" w:name="_Toc5515"/>
      <w:bookmarkStart w:id="103" w:name="_Toc446599313"/>
      <w:bookmarkStart w:id="104" w:name="_Toc293736013"/>
      <w:bookmarkStart w:id="105" w:name="_Toc1570"/>
      <w:bookmarkStart w:id="106" w:name="_Toc12589"/>
      <w:bookmarkStart w:id="107" w:name="_Toc293738994"/>
      <w:bookmarkStart w:id="108" w:name="_Toc20301"/>
      <w:bookmarkStart w:id="109" w:name="_Toc4852"/>
    </w:p>
    <w:p w14:paraId="6A9BB073">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val="en-US" w:eastAsia="zh-CN"/>
        </w:rPr>
        <w:t xml:space="preserve">7. </w:t>
      </w:r>
      <w:r>
        <w:rPr>
          <w:rFonts w:hint="eastAsia" w:ascii="仿宋" w:hAnsi="仿宋" w:eastAsia="仿宋" w:cs="仿宋"/>
          <w:b/>
          <w:bCs/>
          <w:color w:val="auto"/>
          <w:sz w:val="24"/>
          <w:szCs w:val="24"/>
          <w:highlight w:val="none"/>
          <w:shd w:val="clear" w:color="auto" w:fill="auto"/>
          <w:lang w:eastAsia="zh-CN"/>
        </w:rPr>
        <w:t>响应文件的递交</w:t>
      </w:r>
      <w:bookmarkEnd w:id="97"/>
      <w:bookmarkEnd w:id="98"/>
      <w:bookmarkEnd w:id="99"/>
      <w:bookmarkEnd w:id="100"/>
      <w:bookmarkEnd w:id="101"/>
      <w:bookmarkEnd w:id="102"/>
      <w:bookmarkEnd w:id="103"/>
      <w:bookmarkEnd w:id="104"/>
      <w:bookmarkEnd w:id="105"/>
      <w:bookmarkEnd w:id="106"/>
      <w:bookmarkEnd w:id="107"/>
      <w:bookmarkEnd w:id="108"/>
      <w:bookmarkEnd w:id="109"/>
    </w:p>
    <w:p w14:paraId="74B7B448">
      <w:pPr>
        <w:wordWrap/>
        <w:topLinePunct w:val="0"/>
        <w:bidi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7</w:t>
      </w:r>
      <w:r>
        <w:rPr>
          <w:rFonts w:hint="eastAsia" w:ascii="仿宋" w:hAnsi="仿宋" w:eastAsia="仿宋" w:cs="仿宋"/>
          <w:b w:val="0"/>
          <w:bCs w:val="0"/>
          <w:color w:val="auto"/>
          <w:sz w:val="24"/>
          <w:szCs w:val="24"/>
          <w:highlight w:val="none"/>
          <w:shd w:val="clear" w:color="auto" w:fill="auto"/>
        </w:rPr>
        <w:t>.1供应商应在磋商文件规定的响应文件递交截止时间前递交响应文件。逾期送达的，或者未送达指定地点，</w:t>
      </w:r>
      <w:r>
        <w:rPr>
          <w:rFonts w:hint="eastAsia" w:ascii="仿宋" w:hAnsi="仿宋" w:eastAsia="仿宋" w:cs="仿宋"/>
          <w:b w:val="0"/>
          <w:bCs w:val="0"/>
          <w:color w:val="auto"/>
          <w:sz w:val="24"/>
          <w:szCs w:val="24"/>
          <w:highlight w:val="none"/>
          <w:shd w:val="clear" w:color="auto" w:fill="auto"/>
          <w:lang w:val="en-US" w:eastAsia="zh-CN"/>
        </w:rPr>
        <w:t>所造成的不利后果由供应商自行承担</w:t>
      </w:r>
      <w:r>
        <w:rPr>
          <w:rFonts w:hint="eastAsia" w:ascii="仿宋" w:hAnsi="仿宋" w:eastAsia="仿宋" w:cs="仿宋"/>
          <w:b w:val="0"/>
          <w:bCs w:val="0"/>
          <w:color w:val="auto"/>
          <w:sz w:val="24"/>
          <w:szCs w:val="24"/>
          <w:highlight w:val="none"/>
          <w:shd w:val="clear" w:color="auto" w:fill="auto"/>
        </w:rPr>
        <w:t>。</w:t>
      </w:r>
    </w:p>
    <w:p w14:paraId="12279696">
      <w:pPr>
        <w:wordWrap/>
        <w:topLinePunct w:val="0"/>
        <w:bidi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7</w:t>
      </w:r>
      <w:r>
        <w:rPr>
          <w:rFonts w:hint="eastAsia" w:ascii="仿宋" w:hAnsi="仿宋" w:eastAsia="仿宋" w:cs="仿宋"/>
          <w:b w:val="0"/>
          <w:bCs w:val="0"/>
          <w:color w:val="auto"/>
          <w:sz w:val="24"/>
          <w:szCs w:val="24"/>
          <w:highlight w:val="none"/>
          <w:shd w:val="clear" w:color="auto" w:fill="auto"/>
        </w:rPr>
        <w:t>.</w:t>
      </w:r>
      <w:r>
        <w:rPr>
          <w:rFonts w:hint="eastAsia" w:ascii="仿宋" w:hAnsi="仿宋" w:eastAsia="仿宋" w:cs="仿宋"/>
          <w:b w:val="0"/>
          <w:bCs w:val="0"/>
          <w:color w:val="auto"/>
          <w:sz w:val="24"/>
          <w:szCs w:val="24"/>
          <w:highlight w:val="none"/>
          <w:shd w:val="clear" w:color="auto" w:fill="auto"/>
          <w:lang w:val="en-US" w:eastAsia="zh-CN"/>
        </w:rPr>
        <w:t>2</w:t>
      </w:r>
      <w:r>
        <w:rPr>
          <w:rFonts w:hint="eastAsia" w:ascii="仿宋" w:hAnsi="仿宋" w:eastAsia="仿宋" w:cs="仿宋"/>
          <w:b w:val="0"/>
          <w:bCs w:val="0"/>
          <w:color w:val="auto"/>
          <w:sz w:val="24"/>
          <w:szCs w:val="24"/>
          <w:highlight w:val="none"/>
          <w:shd w:val="clear" w:color="auto" w:fill="auto"/>
        </w:rPr>
        <w:t>迟交的响应文件</w:t>
      </w:r>
    </w:p>
    <w:p w14:paraId="52B484F5">
      <w:pPr>
        <w:wordWrap/>
        <w:topLinePunct w:val="0"/>
        <w:bidi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7</w:t>
      </w:r>
      <w:r>
        <w:rPr>
          <w:rFonts w:hint="eastAsia" w:ascii="仿宋" w:hAnsi="仿宋" w:eastAsia="仿宋" w:cs="仿宋"/>
          <w:b w:val="0"/>
          <w:bCs w:val="0"/>
          <w:color w:val="auto"/>
          <w:sz w:val="24"/>
          <w:szCs w:val="24"/>
          <w:highlight w:val="none"/>
          <w:shd w:val="clear" w:color="auto" w:fill="auto"/>
        </w:rPr>
        <w:t>.</w:t>
      </w:r>
      <w:r>
        <w:rPr>
          <w:rFonts w:hint="eastAsia" w:ascii="仿宋" w:hAnsi="仿宋" w:eastAsia="仿宋" w:cs="仿宋"/>
          <w:b w:val="0"/>
          <w:bCs w:val="0"/>
          <w:color w:val="auto"/>
          <w:sz w:val="24"/>
          <w:szCs w:val="24"/>
          <w:highlight w:val="none"/>
          <w:shd w:val="clear" w:color="auto" w:fill="auto"/>
          <w:lang w:val="en-US" w:eastAsia="zh-CN"/>
        </w:rPr>
        <w:t>2</w:t>
      </w:r>
      <w:r>
        <w:rPr>
          <w:rFonts w:hint="eastAsia" w:ascii="仿宋" w:hAnsi="仿宋" w:eastAsia="仿宋" w:cs="仿宋"/>
          <w:b w:val="0"/>
          <w:bCs w:val="0"/>
          <w:color w:val="auto"/>
          <w:sz w:val="24"/>
          <w:szCs w:val="24"/>
          <w:highlight w:val="none"/>
          <w:shd w:val="clear" w:color="auto" w:fill="auto"/>
        </w:rPr>
        <w:t>.1采购单位将拒绝并原封退回在规定的响应文件递交截止期后送达的任何响应文件。</w:t>
      </w:r>
    </w:p>
    <w:p w14:paraId="350295BF">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7.3 </w:t>
      </w:r>
      <w:r>
        <w:rPr>
          <w:rFonts w:hint="eastAsia" w:ascii="仿宋" w:hAnsi="仿宋" w:eastAsia="仿宋" w:cs="仿宋"/>
          <w:b/>
          <w:bCs/>
          <w:color w:val="auto"/>
          <w:sz w:val="24"/>
          <w:szCs w:val="24"/>
          <w:highlight w:val="none"/>
          <w:shd w:val="clear" w:color="auto" w:fill="auto"/>
        </w:rPr>
        <w:t>投标文件解密时间</w:t>
      </w:r>
    </w:p>
    <w:p w14:paraId="6180AD5E">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开标时间后30分钟内（</w:t>
      </w:r>
      <w:r>
        <w:rPr>
          <w:rFonts w:hint="eastAsia" w:ascii="仿宋" w:hAnsi="仿宋" w:eastAsia="仿宋" w:cs="仿宋"/>
          <w:b/>
          <w:bCs/>
          <w:color w:val="auto"/>
          <w:sz w:val="24"/>
          <w:szCs w:val="24"/>
          <w:highlight w:val="none"/>
          <w:shd w:val="clear" w:color="auto" w:fill="auto"/>
          <w:lang w:eastAsia="zh-CN"/>
        </w:rPr>
        <w:t>2025年0</w:t>
      </w:r>
      <w:r>
        <w:rPr>
          <w:rFonts w:hint="eastAsia" w:ascii="仿宋" w:hAnsi="仿宋" w:eastAsia="仿宋" w:cs="仿宋"/>
          <w:b/>
          <w:bCs/>
          <w:color w:val="auto"/>
          <w:sz w:val="24"/>
          <w:szCs w:val="24"/>
          <w:highlight w:val="none"/>
          <w:shd w:val="clear" w:color="auto" w:fill="auto"/>
          <w:lang w:val="en-US" w:eastAsia="zh-CN"/>
        </w:rPr>
        <w:t>7</w:t>
      </w:r>
      <w:r>
        <w:rPr>
          <w:rFonts w:hint="eastAsia" w:ascii="仿宋" w:hAnsi="仿宋" w:eastAsia="仿宋" w:cs="仿宋"/>
          <w:b/>
          <w:bCs/>
          <w:color w:val="auto"/>
          <w:sz w:val="24"/>
          <w:szCs w:val="24"/>
          <w:highlight w:val="none"/>
          <w:shd w:val="clear" w:color="auto" w:fill="auto"/>
          <w:lang w:eastAsia="zh-CN"/>
        </w:rPr>
        <w:t>月</w:t>
      </w:r>
      <w:r>
        <w:rPr>
          <w:rFonts w:hint="eastAsia" w:ascii="仿宋" w:hAnsi="仿宋" w:eastAsia="仿宋" w:cs="仿宋"/>
          <w:b/>
          <w:bCs/>
          <w:color w:val="auto"/>
          <w:sz w:val="24"/>
          <w:szCs w:val="24"/>
          <w:highlight w:val="none"/>
          <w:shd w:val="clear" w:color="auto" w:fill="auto"/>
          <w:lang w:val="en-US" w:eastAsia="zh-CN"/>
        </w:rPr>
        <w:t>07</w:t>
      </w:r>
      <w:r>
        <w:rPr>
          <w:rFonts w:hint="eastAsia" w:ascii="仿宋" w:hAnsi="仿宋" w:eastAsia="仿宋" w:cs="仿宋"/>
          <w:b/>
          <w:bCs/>
          <w:color w:val="auto"/>
          <w:sz w:val="24"/>
          <w:szCs w:val="24"/>
          <w:highlight w:val="none"/>
          <w:shd w:val="clear" w:color="auto" w:fill="auto"/>
          <w:lang w:eastAsia="zh-CN"/>
        </w:rPr>
        <w:t>日</w:t>
      </w:r>
      <w:r>
        <w:rPr>
          <w:rFonts w:hint="eastAsia" w:ascii="仿宋" w:hAnsi="仿宋" w:eastAsia="仿宋" w:cs="仿宋"/>
          <w:b/>
          <w:bCs/>
          <w:color w:val="auto"/>
          <w:sz w:val="24"/>
          <w:szCs w:val="24"/>
          <w:highlight w:val="none"/>
          <w:shd w:val="clear" w:color="auto" w:fill="auto"/>
          <w:lang w:val="en-US" w:eastAsia="zh-CN"/>
        </w:rPr>
        <w:t>16:30-17：00前</w:t>
      </w:r>
      <w:r>
        <w:rPr>
          <w:rFonts w:hint="eastAsia" w:ascii="仿宋" w:hAnsi="仿宋" w:eastAsia="仿宋" w:cs="仿宋"/>
          <w:b/>
          <w:bCs/>
          <w:color w:val="auto"/>
          <w:sz w:val="24"/>
          <w:szCs w:val="24"/>
          <w:highlight w:val="none"/>
          <w:shd w:val="clear" w:color="auto" w:fill="auto"/>
        </w:rPr>
        <w:t>）供应商可以登录“政采云”平台，用“项目采购-开标评标”功能进行解密投标文件。若供应商在规定时间内（</w:t>
      </w:r>
      <w:r>
        <w:rPr>
          <w:rFonts w:hint="eastAsia" w:ascii="仿宋" w:hAnsi="仿宋" w:eastAsia="仿宋" w:cs="仿宋"/>
          <w:b/>
          <w:bCs/>
          <w:color w:val="auto"/>
          <w:sz w:val="24"/>
          <w:szCs w:val="24"/>
          <w:highlight w:val="none"/>
          <w:shd w:val="clear" w:color="auto" w:fill="auto"/>
          <w:lang w:eastAsia="zh-CN"/>
        </w:rPr>
        <w:t>2025年</w:t>
      </w:r>
      <w:r>
        <w:rPr>
          <w:rFonts w:hint="eastAsia" w:ascii="仿宋" w:hAnsi="仿宋" w:eastAsia="仿宋" w:cs="仿宋"/>
          <w:b/>
          <w:bCs/>
          <w:color w:val="auto"/>
          <w:sz w:val="24"/>
          <w:szCs w:val="24"/>
          <w:highlight w:val="none"/>
          <w:shd w:val="clear" w:color="auto" w:fill="auto"/>
          <w:lang w:val="en-US" w:eastAsia="zh-CN"/>
        </w:rPr>
        <w:t>07</w:t>
      </w:r>
      <w:r>
        <w:rPr>
          <w:rFonts w:hint="eastAsia" w:ascii="仿宋" w:hAnsi="仿宋" w:eastAsia="仿宋" w:cs="仿宋"/>
          <w:b/>
          <w:bCs/>
          <w:color w:val="auto"/>
          <w:sz w:val="24"/>
          <w:szCs w:val="24"/>
          <w:highlight w:val="none"/>
          <w:shd w:val="clear" w:color="auto" w:fill="auto"/>
          <w:lang w:eastAsia="zh-CN"/>
        </w:rPr>
        <w:t>月</w:t>
      </w:r>
      <w:r>
        <w:rPr>
          <w:rFonts w:hint="eastAsia" w:ascii="仿宋" w:hAnsi="仿宋" w:eastAsia="仿宋" w:cs="仿宋"/>
          <w:b/>
          <w:bCs/>
          <w:color w:val="auto"/>
          <w:sz w:val="24"/>
          <w:szCs w:val="24"/>
          <w:highlight w:val="none"/>
          <w:shd w:val="clear" w:color="auto" w:fill="auto"/>
          <w:lang w:val="en-US" w:eastAsia="zh-CN"/>
        </w:rPr>
        <w:t>0</w:t>
      </w:r>
      <w:r>
        <w:rPr>
          <w:rFonts w:hint="eastAsia" w:ascii="仿宋" w:hAnsi="仿宋" w:eastAsia="仿宋" w:cs="仿宋"/>
          <w:b/>
          <w:bCs/>
          <w:color w:val="auto"/>
          <w:sz w:val="24"/>
          <w:szCs w:val="24"/>
          <w:highlight w:val="none"/>
          <w:shd w:val="clear" w:color="auto" w:fill="auto"/>
          <w:lang w:eastAsia="zh-CN"/>
        </w:rPr>
        <w:t>7日</w:t>
      </w:r>
      <w:r>
        <w:rPr>
          <w:rFonts w:hint="eastAsia" w:ascii="仿宋" w:hAnsi="仿宋" w:eastAsia="仿宋" w:cs="仿宋"/>
          <w:b/>
          <w:bCs/>
          <w:color w:val="auto"/>
          <w:sz w:val="24"/>
          <w:szCs w:val="24"/>
          <w:highlight w:val="none"/>
          <w:shd w:val="clear" w:color="auto" w:fill="auto"/>
          <w:lang w:val="en-US" w:eastAsia="zh-CN"/>
        </w:rPr>
        <w:t>17:00时前</w:t>
      </w:r>
      <w:r>
        <w:rPr>
          <w:rFonts w:hint="eastAsia" w:ascii="仿宋" w:hAnsi="仿宋" w:eastAsia="仿宋" w:cs="仿宋"/>
          <w:b/>
          <w:bCs/>
          <w:color w:val="auto"/>
          <w:sz w:val="24"/>
          <w:szCs w:val="24"/>
          <w:highlight w:val="none"/>
          <w:shd w:val="clear" w:color="auto" w:fill="auto"/>
        </w:rPr>
        <w:t>）未按时解密的，视为投标文件撤回。</w:t>
      </w:r>
      <w:bookmarkStart w:id="110" w:name="_Toc293736014"/>
      <w:bookmarkStart w:id="111" w:name="_Toc293738995"/>
      <w:bookmarkStart w:id="112" w:name="_Toc446599314"/>
      <w:bookmarkStart w:id="113" w:name="_Toc293736057"/>
      <w:bookmarkStart w:id="114" w:name="_Toc3842"/>
      <w:bookmarkStart w:id="115" w:name="_Toc10009"/>
      <w:bookmarkStart w:id="116" w:name="_Toc25530"/>
      <w:bookmarkStart w:id="117" w:name="_Toc10027"/>
      <w:bookmarkStart w:id="118" w:name="_Toc14021"/>
      <w:bookmarkStart w:id="119" w:name="_Toc15002"/>
      <w:bookmarkStart w:id="120" w:name="_Toc25507"/>
      <w:bookmarkStart w:id="121" w:name="_Toc19294"/>
      <w:bookmarkStart w:id="122" w:name="_Toc8992"/>
    </w:p>
    <w:bookmarkEnd w:id="110"/>
    <w:bookmarkEnd w:id="111"/>
    <w:bookmarkEnd w:id="112"/>
    <w:bookmarkEnd w:id="113"/>
    <w:p w14:paraId="3CEF3478">
      <w:pPr>
        <w:numPr>
          <w:ilvl w:val="0"/>
          <w:numId w:val="0"/>
        </w:numPr>
        <w:wordWrap/>
        <w:topLinePunct w:val="0"/>
        <w:bidi w:val="0"/>
        <w:spacing w:line="360" w:lineRule="auto"/>
        <w:ind w:firstLine="482" w:firstLineChars="200"/>
        <w:jc w:val="both"/>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kern w:val="2"/>
          <w:sz w:val="24"/>
          <w:szCs w:val="24"/>
          <w:highlight w:val="none"/>
          <w:shd w:val="clear" w:color="auto" w:fill="auto"/>
          <w:lang w:val="en-US" w:eastAsia="zh-CN" w:bidi="ar-SA"/>
        </w:rPr>
        <w:t>8.</w:t>
      </w:r>
      <w:r>
        <w:rPr>
          <w:rFonts w:hint="eastAsia" w:ascii="仿宋" w:hAnsi="仿宋" w:eastAsia="仿宋" w:cs="仿宋"/>
          <w:b/>
          <w:bCs/>
          <w:color w:val="auto"/>
          <w:sz w:val="24"/>
          <w:szCs w:val="24"/>
          <w:highlight w:val="none"/>
          <w:shd w:val="clear" w:color="auto" w:fill="auto"/>
        </w:rPr>
        <w:t>竞争性磋商程序</w:t>
      </w:r>
      <w:bookmarkEnd w:id="114"/>
      <w:bookmarkEnd w:id="115"/>
      <w:bookmarkEnd w:id="116"/>
      <w:bookmarkEnd w:id="117"/>
      <w:bookmarkEnd w:id="118"/>
      <w:bookmarkEnd w:id="119"/>
      <w:bookmarkEnd w:id="120"/>
      <w:bookmarkEnd w:id="121"/>
      <w:bookmarkEnd w:id="122"/>
    </w:p>
    <w:p w14:paraId="739AB26E">
      <w:pPr>
        <w:wordWrap/>
        <w:topLinePunct w:val="0"/>
        <w:bidi w:val="0"/>
        <w:spacing w:line="360" w:lineRule="auto"/>
        <w:ind w:firstLine="480" w:firstLineChars="200"/>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8</w:t>
      </w:r>
      <w:r>
        <w:rPr>
          <w:rFonts w:hint="eastAsia" w:ascii="仿宋" w:hAnsi="仿宋" w:eastAsia="仿宋" w:cs="仿宋"/>
          <w:b w:val="0"/>
          <w:bCs w:val="0"/>
          <w:color w:val="auto"/>
          <w:sz w:val="24"/>
          <w:szCs w:val="24"/>
          <w:highlight w:val="none"/>
          <w:shd w:val="clear" w:color="auto" w:fill="auto"/>
        </w:rPr>
        <w:t>.1磋商小组的组成</w:t>
      </w:r>
    </w:p>
    <w:p w14:paraId="794CF768">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仿宋" w:hAnsi="仿宋" w:eastAsia="仿宋" w:cs="仿宋"/>
          <w:color w:val="auto"/>
          <w:sz w:val="24"/>
          <w:szCs w:val="24"/>
          <w:highlight w:val="none"/>
          <w:shd w:val="clear" w:color="auto" w:fill="auto"/>
        </w:rPr>
        <w:fldChar w:fldCharType="begin"/>
      </w:r>
      <w:r>
        <w:rPr>
          <w:rFonts w:hint="eastAsia" w:ascii="仿宋" w:hAnsi="仿宋" w:eastAsia="仿宋" w:cs="仿宋"/>
          <w:color w:val="auto"/>
          <w:sz w:val="24"/>
          <w:szCs w:val="24"/>
          <w:highlight w:val="none"/>
          <w:shd w:val="clear" w:color="auto" w:fill="auto"/>
        </w:rPr>
        <w:instrText xml:space="preserve">HYPERLINK "http://oa.epoint.com.cn:8888/EpointBid_BSTool/EpointZBTool_BS/Pages/YWScanFileManage/e944b4b1-01b6-4e42-b170-f783fcf7903a.doc" \l "_评标委员会"</w:instrText>
      </w:r>
      <w:r>
        <w:rPr>
          <w:rFonts w:hint="eastAsia" w:ascii="仿宋" w:hAnsi="仿宋" w:eastAsia="仿宋" w:cs="仿宋"/>
          <w:color w:val="auto"/>
          <w:sz w:val="24"/>
          <w:szCs w:val="24"/>
          <w:highlight w:val="none"/>
          <w:shd w:val="clear" w:color="auto" w:fill="auto"/>
        </w:rPr>
        <w:fldChar w:fldCharType="separate"/>
      </w:r>
      <w:r>
        <w:rPr>
          <w:rFonts w:hint="eastAsia" w:ascii="仿宋" w:hAnsi="仿宋" w:eastAsia="仿宋" w:cs="仿宋"/>
          <w:color w:val="auto"/>
          <w:sz w:val="24"/>
          <w:szCs w:val="24"/>
          <w:highlight w:val="none"/>
          <w:shd w:val="clear" w:color="auto" w:fill="auto"/>
        </w:rPr>
        <w:t>供应商须知前附表</w:t>
      </w:r>
      <w:r>
        <w:rPr>
          <w:rFonts w:hint="eastAsia" w:ascii="仿宋" w:hAnsi="仿宋" w:eastAsia="仿宋" w:cs="仿宋"/>
          <w:color w:val="auto"/>
          <w:sz w:val="24"/>
          <w:szCs w:val="24"/>
          <w:highlight w:val="none"/>
          <w:shd w:val="clear" w:color="auto" w:fill="auto"/>
        </w:rPr>
        <w:fldChar w:fldCharType="end"/>
      </w:r>
      <w:r>
        <w:rPr>
          <w:rFonts w:hint="eastAsia" w:ascii="仿宋" w:hAnsi="仿宋" w:eastAsia="仿宋" w:cs="仿宋"/>
          <w:color w:val="auto"/>
          <w:sz w:val="24"/>
          <w:szCs w:val="24"/>
          <w:highlight w:val="none"/>
          <w:shd w:val="clear" w:color="auto" w:fill="auto"/>
        </w:rPr>
        <w:t>。</w:t>
      </w:r>
    </w:p>
    <w:p w14:paraId="6C7A07A0">
      <w:pPr>
        <w:wordWrap/>
        <w:topLinePunct w:val="0"/>
        <w:bidi w:val="0"/>
        <w:spacing w:line="360" w:lineRule="auto"/>
        <w:ind w:firstLine="480" w:firstLineChars="200"/>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8</w:t>
      </w:r>
      <w:r>
        <w:rPr>
          <w:rFonts w:hint="eastAsia" w:ascii="仿宋" w:hAnsi="仿宋" w:eastAsia="仿宋" w:cs="仿宋"/>
          <w:b w:val="0"/>
          <w:bCs w:val="0"/>
          <w:color w:val="auto"/>
          <w:sz w:val="24"/>
          <w:szCs w:val="24"/>
          <w:highlight w:val="none"/>
          <w:shd w:val="clear" w:color="auto" w:fill="auto"/>
        </w:rPr>
        <w:t>.2磋商方法</w:t>
      </w:r>
    </w:p>
    <w:p w14:paraId="21F6B9F8">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.2.1磋商小组将按照磋商文件确定的评审方法进行评审。磋商小组对响应文件的评审分为响应文件初审、澄清有关问题、比较与评价响应文件、推荐中标候选人名单。</w:t>
      </w:r>
    </w:p>
    <w:p w14:paraId="253F75B1">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.2.2项目评审方法详见磋商文件“第四章 评审方法”。</w:t>
      </w:r>
    </w:p>
    <w:p w14:paraId="0BFF3544">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.3响应文件的初审</w:t>
      </w:r>
    </w:p>
    <w:p w14:paraId="2C81B223">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初审分为</w:t>
      </w:r>
      <w:r>
        <w:rPr>
          <w:rFonts w:hint="eastAsia" w:ascii="仿宋" w:hAnsi="仿宋" w:eastAsia="仿宋" w:cs="仿宋"/>
          <w:color w:val="auto"/>
          <w:sz w:val="24"/>
          <w:szCs w:val="24"/>
          <w:highlight w:val="none"/>
          <w:shd w:val="clear" w:color="auto" w:fill="auto"/>
          <w:lang w:val="en-US" w:eastAsia="zh-CN"/>
        </w:rPr>
        <w:t>资格性</w:t>
      </w:r>
      <w:r>
        <w:rPr>
          <w:rFonts w:hint="eastAsia" w:ascii="仿宋" w:hAnsi="仿宋" w:eastAsia="仿宋" w:cs="仿宋"/>
          <w:color w:val="auto"/>
          <w:sz w:val="24"/>
          <w:szCs w:val="24"/>
          <w:highlight w:val="none"/>
          <w:shd w:val="clear" w:color="auto" w:fill="auto"/>
        </w:rPr>
        <w:t>审查和符合性检查。</w:t>
      </w:r>
    </w:p>
    <w:p w14:paraId="7F68BC36">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.3.1</w:t>
      </w:r>
      <w:r>
        <w:rPr>
          <w:rFonts w:hint="eastAsia" w:ascii="仿宋" w:hAnsi="仿宋" w:eastAsia="仿宋" w:cs="仿宋"/>
          <w:color w:val="auto"/>
          <w:sz w:val="24"/>
          <w:szCs w:val="24"/>
          <w:highlight w:val="none"/>
          <w:shd w:val="clear" w:color="auto" w:fill="auto"/>
          <w:lang w:val="en-US" w:eastAsia="zh-CN"/>
        </w:rPr>
        <w:t>资格性</w:t>
      </w:r>
      <w:r>
        <w:rPr>
          <w:rFonts w:hint="eastAsia" w:ascii="仿宋" w:hAnsi="仿宋" w:eastAsia="仿宋" w:cs="仿宋"/>
          <w:color w:val="auto"/>
          <w:sz w:val="24"/>
          <w:szCs w:val="24"/>
          <w:highlight w:val="none"/>
          <w:shd w:val="clear" w:color="auto" w:fill="auto"/>
        </w:rPr>
        <w:t>审查</w:t>
      </w:r>
    </w:p>
    <w:p w14:paraId="2C759B4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（1）磋商小组根据评审办法前附表规定的评审因素和评审标准，对供应商的响应文件进行</w:t>
      </w:r>
      <w:r>
        <w:rPr>
          <w:rFonts w:hint="eastAsia" w:ascii="仿宋" w:hAnsi="仿宋" w:eastAsia="仿宋" w:cs="仿宋"/>
          <w:color w:val="auto"/>
          <w:sz w:val="24"/>
          <w:szCs w:val="24"/>
          <w:highlight w:val="none"/>
          <w:shd w:val="clear" w:color="auto" w:fill="auto"/>
          <w:lang w:val="en-US" w:eastAsia="zh-CN"/>
        </w:rPr>
        <w:t>资格性</w:t>
      </w:r>
      <w:r>
        <w:rPr>
          <w:rFonts w:hint="eastAsia" w:ascii="仿宋" w:hAnsi="仿宋" w:eastAsia="仿宋" w:cs="仿宋"/>
          <w:color w:val="auto"/>
          <w:sz w:val="24"/>
          <w:szCs w:val="24"/>
          <w:highlight w:val="none"/>
          <w:shd w:val="clear" w:color="auto" w:fill="auto"/>
        </w:rPr>
        <w:t>审查。</w:t>
      </w:r>
      <w:r>
        <w:rPr>
          <w:rFonts w:hint="eastAsia" w:ascii="仿宋" w:hAnsi="仿宋" w:eastAsia="仿宋" w:cs="仿宋"/>
          <w:color w:val="auto"/>
          <w:sz w:val="24"/>
          <w:szCs w:val="24"/>
          <w:highlight w:val="none"/>
          <w:shd w:val="clear" w:color="auto" w:fill="auto"/>
          <w:lang w:val="en-US" w:eastAsia="zh-CN"/>
        </w:rPr>
        <w:t>资格性</w:t>
      </w:r>
      <w:r>
        <w:rPr>
          <w:rFonts w:hint="eastAsia" w:ascii="仿宋" w:hAnsi="仿宋" w:eastAsia="仿宋" w:cs="仿宋"/>
          <w:color w:val="auto"/>
          <w:sz w:val="24"/>
          <w:szCs w:val="24"/>
          <w:highlight w:val="none"/>
          <w:shd w:val="clear" w:color="auto" w:fill="auto"/>
        </w:rPr>
        <w:t>审查不合格的供应商的响应文件作无效文件处理。</w:t>
      </w:r>
    </w:p>
    <w:p w14:paraId="210C94E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（2）磋商小组在进行</w:t>
      </w:r>
      <w:r>
        <w:rPr>
          <w:rFonts w:hint="eastAsia" w:ascii="仿宋" w:hAnsi="仿宋" w:eastAsia="仿宋" w:cs="仿宋"/>
          <w:color w:val="auto"/>
          <w:sz w:val="24"/>
          <w:szCs w:val="24"/>
          <w:highlight w:val="none"/>
          <w:shd w:val="clear" w:color="auto" w:fill="auto"/>
          <w:lang w:val="en-US" w:eastAsia="zh-CN"/>
        </w:rPr>
        <w:t>资格性</w:t>
      </w:r>
      <w:r>
        <w:rPr>
          <w:rFonts w:hint="eastAsia" w:ascii="仿宋" w:hAnsi="仿宋" w:eastAsia="仿宋" w:cs="仿宋"/>
          <w:color w:val="auto"/>
          <w:sz w:val="24"/>
          <w:szCs w:val="24"/>
          <w:highlight w:val="none"/>
          <w:shd w:val="clear" w:color="auto" w:fill="auto"/>
        </w:rPr>
        <w:t>审查时，不得改变磋商文件中已载明的资格条件、标准和办法。</w:t>
      </w:r>
      <w:r>
        <w:rPr>
          <w:rFonts w:hint="eastAsia" w:ascii="仿宋" w:hAnsi="仿宋" w:eastAsia="仿宋" w:cs="仿宋"/>
          <w:color w:val="auto"/>
          <w:sz w:val="24"/>
          <w:szCs w:val="24"/>
          <w:highlight w:val="none"/>
          <w:shd w:val="clear" w:color="auto" w:fill="auto"/>
          <w:lang w:val="en-US" w:eastAsia="zh-CN"/>
        </w:rPr>
        <w:t>资格性</w:t>
      </w:r>
      <w:r>
        <w:rPr>
          <w:rFonts w:hint="eastAsia" w:ascii="仿宋" w:hAnsi="仿宋" w:eastAsia="仿宋" w:cs="仿宋"/>
          <w:color w:val="auto"/>
          <w:sz w:val="24"/>
          <w:szCs w:val="24"/>
          <w:highlight w:val="none"/>
          <w:shd w:val="clear" w:color="auto" w:fill="auto"/>
        </w:rPr>
        <w:t>审查不合格的供应商</w:t>
      </w:r>
      <w:r>
        <w:rPr>
          <w:rFonts w:hint="eastAsia" w:ascii="仿宋" w:hAnsi="仿宋" w:eastAsia="仿宋" w:cs="仿宋"/>
          <w:color w:val="auto"/>
          <w:sz w:val="24"/>
          <w:szCs w:val="24"/>
          <w:highlight w:val="none"/>
          <w:shd w:val="clear" w:color="auto" w:fill="auto"/>
          <w:lang w:val="en-US" w:eastAsia="zh-CN"/>
        </w:rPr>
        <w:t>其</w:t>
      </w:r>
      <w:r>
        <w:rPr>
          <w:rFonts w:hint="eastAsia" w:ascii="仿宋" w:hAnsi="仿宋" w:eastAsia="仿宋" w:cs="仿宋"/>
          <w:color w:val="auto"/>
          <w:sz w:val="24"/>
          <w:szCs w:val="24"/>
          <w:highlight w:val="none"/>
          <w:shd w:val="clear" w:color="auto" w:fill="auto"/>
        </w:rPr>
        <w:t>响应文件作无效文件处理。</w:t>
      </w:r>
    </w:p>
    <w:p w14:paraId="5CB86D5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（3）供应商在递交响应文件的同时，应逐项对照</w:t>
      </w:r>
      <w:r>
        <w:rPr>
          <w:rFonts w:hint="eastAsia" w:ascii="仿宋" w:hAnsi="仿宋" w:eastAsia="仿宋" w:cs="仿宋"/>
          <w:color w:val="auto"/>
          <w:sz w:val="24"/>
          <w:szCs w:val="24"/>
          <w:highlight w:val="none"/>
          <w:shd w:val="clear" w:color="auto" w:fill="auto"/>
          <w:lang w:val="en-US" w:eastAsia="zh-CN"/>
        </w:rPr>
        <w:t>资格性</w:t>
      </w:r>
      <w:r>
        <w:rPr>
          <w:rFonts w:hint="eastAsia" w:ascii="仿宋" w:hAnsi="仿宋" w:eastAsia="仿宋" w:cs="仿宋"/>
          <w:color w:val="auto"/>
          <w:sz w:val="24"/>
          <w:szCs w:val="24"/>
          <w:highlight w:val="none"/>
          <w:shd w:val="clear" w:color="auto" w:fill="auto"/>
        </w:rPr>
        <w:t>审查要求提交相应的原件和资格证明文件供磋商小组核查，否则评委将不予采信。</w:t>
      </w:r>
    </w:p>
    <w:p w14:paraId="4050357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（4）磋商小组在评审中必要时可按供应商提供的联系方式就有关问题进行查询核实，或要求供应商做出书面澄清，查询及澄清结果将作为审查的依据。</w:t>
      </w:r>
    </w:p>
    <w:p w14:paraId="5AC67D8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（5）通过全部</w:t>
      </w:r>
      <w:r>
        <w:rPr>
          <w:rFonts w:hint="eastAsia" w:ascii="仿宋" w:hAnsi="仿宋" w:eastAsia="仿宋" w:cs="仿宋"/>
          <w:color w:val="auto"/>
          <w:sz w:val="24"/>
          <w:szCs w:val="24"/>
          <w:highlight w:val="none"/>
          <w:shd w:val="clear" w:color="auto" w:fill="auto"/>
          <w:lang w:val="en-US" w:eastAsia="zh-CN"/>
        </w:rPr>
        <w:t>资格性</w:t>
      </w:r>
      <w:r>
        <w:rPr>
          <w:rFonts w:hint="eastAsia" w:ascii="仿宋" w:hAnsi="仿宋" w:eastAsia="仿宋" w:cs="仿宋"/>
          <w:color w:val="auto"/>
          <w:sz w:val="24"/>
          <w:szCs w:val="24"/>
          <w:highlight w:val="none"/>
          <w:shd w:val="clear" w:color="auto" w:fill="auto"/>
        </w:rPr>
        <w:t>审查条件合格的供应商才能通过初步审查，其响应文件方可进入下一个检查阶段。</w:t>
      </w:r>
    </w:p>
    <w:p w14:paraId="6C6A2F0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.3.2符合性检查</w:t>
      </w:r>
    </w:p>
    <w:p w14:paraId="3C75883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磋商小组根据评审办法前附表规定的评审因素和评审标准，对供应商的响应文件进行符合性检查。符合性检查不合格的供应商的响应文件作无效文件处理。</w:t>
      </w:r>
    </w:p>
    <w:p w14:paraId="2EB6EA34">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 xml:space="preserve">.4违法违规行为 </w:t>
      </w:r>
    </w:p>
    <w:p w14:paraId="102440E1">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.4.1在评审过程中，磋商小组发现供应商有下列情形之一的，作无效文件处理：</w:t>
      </w:r>
    </w:p>
    <w:p w14:paraId="4B0D974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（1）属于同一集团、协会、商会等组织成员的供应商按照该组织要求协同投标；</w:t>
      </w:r>
    </w:p>
    <w:p w14:paraId="652A4759">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（2）不同供应商的响应文件由同一单位或者个人编制；</w:t>
      </w:r>
    </w:p>
    <w:p w14:paraId="2B81C945">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（3）不同供应商委托同一单位或者个人办理投标事宜；</w:t>
      </w:r>
    </w:p>
    <w:p w14:paraId="059781A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（4）不同供应商的响应文件载明的项目管理成员为同一人；</w:t>
      </w:r>
    </w:p>
    <w:p w14:paraId="143CF14E">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（5）不同供应商的响应文件异常一致或者投标报价呈规律性差异；</w:t>
      </w:r>
    </w:p>
    <w:p w14:paraId="58531516">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（6）不同供应商的响应文件相互混装；</w:t>
      </w:r>
    </w:p>
    <w:p w14:paraId="080B62FE">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（7）不同供应商的投标保证金从同一单位或者个人的账户转出；</w:t>
      </w:r>
    </w:p>
    <w:p w14:paraId="4DECACD9">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（8）使用伪造、变造的行政许可证件；</w:t>
      </w:r>
    </w:p>
    <w:p w14:paraId="0836A83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（9）提供虚假的财务状况或者业绩；</w:t>
      </w:r>
    </w:p>
    <w:p w14:paraId="629D9088">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（10）提供虚假的项目负责人或者主要技术人员简历、劳动关系证明；</w:t>
      </w:r>
    </w:p>
    <w:p w14:paraId="0187AC8F">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（11）提供虚假的信用状况；</w:t>
      </w:r>
    </w:p>
    <w:p w14:paraId="3380AD6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（12）其他弄虚作假的行为。</w:t>
      </w:r>
    </w:p>
    <w:p w14:paraId="7DF465A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.5 磋商小组审查响应文件是否完整、有无计算上的错误等。</w:t>
      </w:r>
    </w:p>
    <w:p w14:paraId="1DB8DC1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.5.1 响应文件的修正及澄清</w:t>
      </w:r>
    </w:p>
    <w:p w14:paraId="2CD0FB1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（1）磋商小组对确定为实质上响应磋商文件要求的响应文件进行校核，看其是否有计算或表达上的错误，算术错误将按以下方法更正：</w:t>
      </w:r>
    </w:p>
    <w:p w14:paraId="7F3E1AA8">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463B47F8">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4D06C325">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.5.3实质上没有响应磋商文件要求的响应文件将被视为无效文件。供应商不得通过修正或撤销不合要求的偏离从而使其成为实质上响应的文件。</w:t>
      </w:r>
    </w:p>
    <w:p w14:paraId="205EDAF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16730C2F">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.5.5供应商的澄清文件是其响应文件的组成部分。</w:t>
      </w:r>
    </w:p>
    <w:p w14:paraId="1B354166">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.6磋商</w:t>
      </w:r>
    </w:p>
    <w:p w14:paraId="3864DF88">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.6.1磋商小组所有成员应当集中与单一供应商分别进行磋商，并给予所有参加磋商的供应商平等的磋商机会。</w:t>
      </w:r>
    </w:p>
    <w:p w14:paraId="2743419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.6.2在磋商过程中，磋商小组可以根据磋商文件和磋商情况实质性变动采购需求中的技术、服务要求以及合同草案条款，但不得变动磋商文件中的其他内容。实质性变动的内容，须经采购人代表确认。</w:t>
      </w:r>
    </w:p>
    <w:p w14:paraId="0E59F5A1">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.6.3对磋商文件作出的实质性变动是磋商文件的有效组成部分，磋商小组应当及时以书面形式同时通知所有参加磋商的供应商。</w:t>
      </w:r>
    </w:p>
    <w:p w14:paraId="07D4994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83A94CF">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.5磋商文件能够详细列明采购标的的技术、服务要求的，磋商结束后，磋商小组应当要求所有实质性响应的供应商在规定时间内提交最后报价，提交最后报价的供应商不得少于</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家。</w:t>
      </w:r>
    </w:p>
    <w:p w14:paraId="1970B2A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.6磋商文件不能详细列明采购标的的技术、服务要求，需经磋商由供应商提供最终设计方案或解决方案的，磋商结束后，磋商小组应当按照少数服从多数的原则投票推荐</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家以上供应商的设计方案或者解决方案，并要求其在规定时间内提交最后报价。</w:t>
      </w:r>
    </w:p>
    <w:p w14:paraId="3AB61C8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.6.7已提交响应文件的供应商，在提交最后报价之前，可以根据磋商情况退出磋商。其磋商保证金将予以退还。</w:t>
      </w:r>
    </w:p>
    <w:p w14:paraId="6D2BA93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.6.8最后报价是供应商响应文件的有效组成部分。符合本办法第三条第四项情形的，提交最后报价的供应商可以为2家。</w:t>
      </w:r>
    </w:p>
    <w:p w14:paraId="7DF63F5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.6.9经磋商确定最终采购需求和提交最后报价的供应商后，由磋商小组采用综合评分法对提交最后报价的供应商的响应文件和最后报价进行综合评分。</w:t>
      </w:r>
    </w:p>
    <w:p w14:paraId="358A381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6.10</w:t>
      </w:r>
      <w:r>
        <w:rPr>
          <w:rFonts w:hint="eastAsia" w:ascii="仿宋" w:hAnsi="仿宋" w:eastAsia="仿宋" w:cs="仿宋"/>
          <w:color w:val="auto"/>
          <w:sz w:val="24"/>
          <w:szCs w:val="24"/>
          <w:highlight w:val="none"/>
          <w:shd w:val="clear" w:color="auto" w:fill="auto"/>
        </w:rPr>
        <w:t>采购结果确认</w:t>
      </w:r>
    </w:p>
    <w:p w14:paraId="6E702EF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00DC2DA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.7</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公示或公告</w:t>
      </w:r>
    </w:p>
    <w:p w14:paraId="6BC1DFB9">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.7.1成交供应商确定后，采购代理机构将在政府采购监管部门指定的媒体上发布成交公告，同时向成交供应商发出《</w:t>
      </w:r>
      <w:r>
        <w:rPr>
          <w:rFonts w:hint="eastAsia" w:ascii="仿宋" w:hAnsi="仿宋" w:eastAsia="仿宋" w:cs="仿宋"/>
          <w:color w:val="auto"/>
          <w:sz w:val="24"/>
          <w:szCs w:val="24"/>
          <w:highlight w:val="none"/>
          <w:shd w:val="clear" w:color="auto" w:fill="auto"/>
          <w:lang w:val="en-US" w:eastAsia="zh-CN"/>
        </w:rPr>
        <w:t>中标/</w:t>
      </w:r>
      <w:r>
        <w:rPr>
          <w:rFonts w:hint="eastAsia" w:ascii="仿宋" w:hAnsi="仿宋" w:eastAsia="仿宋" w:cs="仿宋"/>
          <w:color w:val="auto"/>
          <w:sz w:val="24"/>
          <w:szCs w:val="24"/>
          <w:highlight w:val="none"/>
          <w:shd w:val="clear" w:color="auto" w:fill="auto"/>
        </w:rPr>
        <w:t>成交通知书》。《</w:t>
      </w:r>
      <w:r>
        <w:rPr>
          <w:rFonts w:hint="eastAsia" w:ascii="仿宋" w:hAnsi="仿宋" w:eastAsia="仿宋" w:cs="仿宋"/>
          <w:color w:val="auto"/>
          <w:sz w:val="24"/>
          <w:szCs w:val="24"/>
          <w:highlight w:val="none"/>
          <w:shd w:val="clear" w:color="auto" w:fill="auto"/>
          <w:lang w:val="en-US" w:eastAsia="zh-CN"/>
        </w:rPr>
        <w:t>中标/</w:t>
      </w:r>
      <w:r>
        <w:rPr>
          <w:rFonts w:hint="eastAsia" w:ascii="仿宋" w:hAnsi="仿宋" w:eastAsia="仿宋" w:cs="仿宋"/>
          <w:color w:val="auto"/>
          <w:sz w:val="24"/>
          <w:szCs w:val="24"/>
          <w:highlight w:val="none"/>
          <w:shd w:val="clear" w:color="auto" w:fill="auto"/>
        </w:rPr>
        <w:t>成交通知书》是合同的组成部分,对成交供应商和采购人具有同等法律效力。</w:t>
      </w:r>
    </w:p>
    <w:p w14:paraId="55C5B78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8</w:t>
      </w:r>
      <w:r>
        <w:rPr>
          <w:rFonts w:hint="eastAsia" w:ascii="仿宋" w:hAnsi="仿宋" w:eastAsia="仿宋" w:cs="仿宋"/>
          <w:color w:val="auto"/>
          <w:sz w:val="24"/>
          <w:szCs w:val="24"/>
          <w:highlight w:val="none"/>
          <w:shd w:val="clear" w:color="auto" w:fill="auto"/>
        </w:rPr>
        <w:t>.7.2项目实施机构应当在公示期满无异议后2个工作日内，将成交结果在省级以上人民政府财政部门指定的政府采购信息发布媒体上进行公告，同时发出成交通知书。</w:t>
      </w:r>
    </w:p>
    <w:p w14:paraId="1E2E9E72">
      <w:pPr>
        <w:numPr>
          <w:ilvl w:val="0"/>
          <w:numId w:val="5"/>
        </w:numPr>
        <w:wordWrap/>
        <w:topLinePunct w:val="0"/>
        <w:bidi w:val="0"/>
        <w:spacing w:line="360" w:lineRule="auto"/>
        <w:ind w:firstLine="482" w:firstLineChars="200"/>
        <w:jc w:val="both"/>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质疑</w:t>
      </w:r>
    </w:p>
    <w:p w14:paraId="76ACA6B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9</w:t>
      </w:r>
      <w:r>
        <w:rPr>
          <w:rFonts w:hint="eastAsia" w:ascii="仿宋" w:hAnsi="仿宋" w:eastAsia="仿宋" w:cs="仿宋"/>
          <w:color w:val="auto"/>
          <w:sz w:val="24"/>
          <w:szCs w:val="24"/>
          <w:highlight w:val="none"/>
          <w:shd w:val="clear" w:color="auto" w:fill="auto"/>
        </w:rPr>
        <w:t>.1.1供应商提出质疑应当符合以下条件：</w:t>
      </w:r>
    </w:p>
    <w:p w14:paraId="04E52F85">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如果供应商对此次采购活动有疑问，可依据《政府采购法》等相关规定，在规定的时间内以书面形式向采购人或代理机构提出质疑。质疑书应当包括下列主要内容：</w:t>
      </w:r>
    </w:p>
    <w:p w14:paraId="1AF97B9C">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（一）供应商的姓名或者名称、地址、邮编、联系人及联系电话；</w:t>
      </w:r>
    </w:p>
    <w:p w14:paraId="7150E22A">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（二）质疑项目的名称、编号；</w:t>
      </w:r>
    </w:p>
    <w:p w14:paraId="3A482663">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（三）具体、明确的质疑事项和与质疑事项相关的请求；</w:t>
      </w:r>
    </w:p>
    <w:p w14:paraId="7D09548E">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（四）事实依据；</w:t>
      </w:r>
    </w:p>
    <w:p w14:paraId="24DC170E">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（五）必要的法律依据；</w:t>
      </w:r>
    </w:p>
    <w:p w14:paraId="24FAC87A">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（六）提出质疑的日期。</w:t>
      </w:r>
    </w:p>
    <w:p w14:paraId="1AAB883F">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特注：未按上述程序规定的必备内容进行质疑的，采购人或代理机构将不予以受理。供应商应在质疑期内一次性提出针对同一采购环节的质疑。</w:t>
      </w:r>
    </w:p>
    <w:p w14:paraId="6795E58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9</w:t>
      </w:r>
      <w:r>
        <w:rPr>
          <w:rFonts w:hint="eastAsia" w:ascii="仿宋" w:hAnsi="仿宋" w:eastAsia="仿宋" w:cs="仿宋"/>
          <w:color w:val="auto"/>
          <w:sz w:val="24"/>
          <w:szCs w:val="24"/>
          <w:highlight w:val="none"/>
          <w:shd w:val="clear" w:color="auto" w:fill="auto"/>
        </w:rPr>
        <w:t>.1.2供应商为自然人的，应当由本人签字；供应商为法人或者其他组织的，应当由法定代表人、主要负责人，或者其授权代表签字或者盖章，并加盖公章。</w:t>
      </w:r>
    </w:p>
    <w:p w14:paraId="1931CBCE">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9</w:t>
      </w:r>
      <w:r>
        <w:rPr>
          <w:rFonts w:hint="eastAsia" w:ascii="仿宋" w:hAnsi="仿宋" w:eastAsia="仿宋" w:cs="仿宋"/>
          <w:color w:val="auto"/>
          <w:sz w:val="24"/>
          <w:szCs w:val="24"/>
          <w:highlight w:val="none"/>
          <w:shd w:val="clear" w:color="auto" w:fill="auto"/>
        </w:rPr>
        <w:t>.1.3质疑人可以委托代理人办理质疑事项，代理人办理质疑事项时，除提交质疑书外，还应当提交质疑人的授权委托书及代理人的有效身份证明，授权委托书应当载明委托代理的具体权限和事项。</w:t>
      </w:r>
      <w:bookmarkStart w:id="123" w:name="_Toc293736015"/>
      <w:bookmarkStart w:id="124" w:name="_Toc6030"/>
      <w:bookmarkStart w:id="125" w:name="_Toc326"/>
      <w:bookmarkStart w:id="126" w:name="_Toc293736058"/>
      <w:bookmarkStart w:id="127" w:name="_Toc446599315"/>
      <w:bookmarkStart w:id="128" w:name="_Toc7336"/>
      <w:bookmarkStart w:id="129" w:name="_Toc16487"/>
      <w:bookmarkStart w:id="130" w:name="_Toc26839"/>
      <w:bookmarkStart w:id="131" w:name="_Toc7456"/>
      <w:bookmarkStart w:id="132" w:name="_Toc293738996"/>
      <w:bookmarkStart w:id="133" w:name="_Toc19892"/>
      <w:bookmarkStart w:id="134" w:name="_Toc30520"/>
      <w:bookmarkStart w:id="135" w:name="_Toc504"/>
    </w:p>
    <w:p w14:paraId="7F16DFE0">
      <w:pPr>
        <w:wordWrap/>
        <w:topLinePunct w:val="0"/>
        <w:bidi w:val="0"/>
        <w:spacing w:line="360" w:lineRule="auto"/>
        <w:ind w:firstLine="482" w:firstLineChars="200"/>
        <w:jc w:val="both"/>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 xml:space="preserve">10. </w:t>
      </w:r>
      <w:r>
        <w:rPr>
          <w:rFonts w:hint="eastAsia" w:ascii="仿宋" w:hAnsi="仿宋" w:eastAsia="仿宋" w:cs="仿宋"/>
          <w:b/>
          <w:bCs/>
          <w:color w:val="auto"/>
          <w:sz w:val="24"/>
          <w:szCs w:val="24"/>
          <w:highlight w:val="none"/>
          <w:shd w:val="clear" w:color="auto" w:fill="auto"/>
        </w:rPr>
        <w:t>授予合同</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7822E537">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rPr>
        <w:t>.1 签订合同</w:t>
      </w:r>
    </w:p>
    <w:p w14:paraId="0813BA91">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rPr>
        <w:t>.1.1采购人应在成交通知书发出后30日内，根据成交结果和磋商文件、响应文件及有关补遗文件</w:t>
      </w:r>
      <w:r>
        <w:rPr>
          <w:rFonts w:hint="eastAsia" w:ascii="仿宋" w:hAnsi="仿宋" w:eastAsia="仿宋" w:cs="仿宋"/>
          <w:color w:val="auto"/>
          <w:sz w:val="24"/>
          <w:szCs w:val="24"/>
          <w:highlight w:val="none"/>
          <w:shd w:val="clear" w:color="auto" w:fill="auto"/>
          <w:lang w:val="en-US" w:eastAsia="zh-CN"/>
        </w:rPr>
        <w:t>等</w:t>
      </w:r>
      <w:r>
        <w:rPr>
          <w:rFonts w:hint="eastAsia" w:ascii="仿宋" w:hAnsi="仿宋" w:eastAsia="仿宋" w:cs="仿宋"/>
          <w:color w:val="auto"/>
          <w:sz w:val="24"/>
          <w:szCs w:val="24"/>
          <w:highlight w:val="none"/>
          <w:shd w:val="clear" w:color="auto" w:fill="auto"/>
        </w:rPr>
        <w:t>与成交</w:t>
      </w:r>
      <w:r>
        <w:rPr>
          <w:rFonts w:hint="eastAsia" w:ascii="仿宋" w:hAnsi="仿宋" w:eastAsia="仿宋" w:cs="仿宋"/>
          <w:color w:val="auto"/>
          <w:sz w:val="24"/>
          <w:szCs w:val="24"/>
          <w:highlight w:val="none"/>
          <w:shd w:val="clear" w:color="auto" w:fill="auto"/>
          <w:lang w:val="en-US" w:eastAsia="zh-CN"/>
        </w:rPr>
        <w:t>人</w:t>
      </w:r>
      <w:r>
        <w:rPr>
          <w:rFonts w:hint="eastAsia" w:ascii="仿宋" w:hAnsi="仿宋" w:eastAsia="仿宋" w:cs="仿宋"/>
          <w:color w:val="auto"/>
          <w:sz w:val="24"/>
          <w:szCs w:val="24"/>
          <w:highlight w:val="none"/>
          <w:shd w:val="clear" w:color="auto" w:fill="auto"/>
        </w:rPr>
        <w:t>签订项目合同。</w:t>
      </w:r>
    </w:p>
    <w:p w14:paraId="39D14BC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rPr>
        <w:t>.1.2采购人应按磋商文件要求和中标人的响应文件承诺订立书面合同，不得超出磋商文件和中标人响应文件的范围，也不得再另行订立背离合同实质性内容的其他协议。</w:t>
      </w:r>
    </w:p>
    <w:p w14:paraId="4E8982D1">
      <w:pPr>
        <w:wordWrap/>
        <w:topLinePunct w:val="0"/>
        <w:bidi w:val="0"/>
        <w:spacing w:line="360" w:lineRule="auto"/>
        <w:ind w:firstLine="482" w:firstLineChars="200"/>
        <w:jc w:val="both"/>
        <w:rPr>
          <w:rFonts w:hint="eastAsia" w:ascii="仿宋" w:hAnsi="仿宋" w:eastAsia="仿宋" w:cs="仿宋"/>
          <w:b/>
          <w:bCs/>
          <w:color w:val="auto"/>
          <w:sz w:val="24"/>
          <w:szCs w:val="24"/>
          <w:highlight w:val="none"/>
          <w:shd w:val="clear" w:color="auto" w:fill="auto"/>
        </w:rPr>
      </w:pPr>
      <w:bookmarkStart w:id="136" w:name="_Toc293738998"/>
      <w:bookmarkStart w:id="137" w:name="_Toc293736017"/>
      <w:bookmarkStart w:id="138" w:name="_Toc12371"/>
      <w:bookmarkStart w:id="139" w:name="_Toc12237"/>
      <w:bookmarkStart w:id="140" w:name="_Toc21867"/>
      <w:bookmarkStart w:id="141" w:name="_Toc11388"/>
      <w:bookmarkStart w:id="142" w:name="_Toc14249"/>
      <w:bookmarkStart w:id="143" w:name="_Toc294515577"/>
      <w:bookmarkStart w:id="144" w:name="_Toc2527"/>
      <w:bookmarkStart w:id="145" w:name="_Toc18379"/>
      <w:bookmarkStart w:id="146" w:name="_Toc10302"/>
      <w:bookmarkStart w:id="147" w:name="_Toc293736060"/>
      <w:bookmarkStart w:id="148" w:name="_Toc446599317"/>
      <w:bookmarkStart w:id="149" w:name="_Toc21896"/>
      <w:r>
        <w:rPr>
          <w:rFonts w:hint="eastAsia" w:ascii="仿宋" w:hAnsi="仿宋" w:eastAsia="仿宋" w:cs="仿宋"/>
          <w:b/>
          <w:bCs/>
          <w:color w:val="auto"/>
          <w:sz w:val="24"/>
          <w:szCs w:val="24"/>
          <w:highlight w:val="none"/>
          <w:shd w:val="clear" w:color="auto" w:fill="auto"/>
          <w:lang w:val="en-US" w:eastAsia="zh-CN"/>
        </w:rPr>
        <w:t xml:space="preserve">11. </w:t>
      </w:r>
      <w:r>
        <w:rPr>
          <w:rFonts w:hint="eastAsia" w:ascii="仿宋" w:hAnsi="仿宋" w:eastAsia="仿宋" w:cs="仿宋"/>
          <w:b/>
          <w:bCs/>
          <w:color w:val="auto"/>
          <w:sz w:val="24"/>
          <w:szCs w:val="24"/>
          <w:highlight w:val="none"/>
          <w:shd w:val="clear" w:color="auto" w:fill="auto"/>
        </w:rPr>
        <w:t>项目验收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B256250">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11</w:t>
      </w:r>
      <w:r>
        <w:rPr>
          <w:rFonts w:hint="eastAsia" w:ascii="仿宋" w:hAnsi="仿宋" w:eastAsia="仿宋" w:cs="仿宋"/>
          <w:color w:val="auto"/>
          <w:sz w:val="24"/>
          <w:szCs w:val="24"/>
          <w:highlight w:val="none"/>
          <w:shd w:val="clear" w:color="auto" w:fill="auto"/>
        </w:rPr>
        <w:t>.1采购单位按照政府采购合同规定的技术、服务、安全标准对供应商履约情况进行验收，并出具验收书。验收书包括每一项技术、服务、安全标准的履约情况。</w:t>
      </w:r>
    </w:p>
    <w:p w14:paraId="5DE9D989">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11</w:t>
      </w:r>
      <w:r>
        <w:rPr>
          <w:rFonts w:hint="eastAsia" w:ascii="仿宋" w:hAnsi="仿宋" w:eastAsia="仿宋" w:cs="仿宋"/>
          <w:color w:val="auto"/>
          <w:sz w:val="24"/>
          <w:szCs w:val="24"/>
          <w:highlight w:val="none"/>
          <w:shd w:val="clear" w:color="auto" w:fill="auto"/>
        </w:rPr>
        <w:t>.2验收标准:磋商文件、响应文件、政府采购合同规定的标准。</w:t>
      </w:r>
    </w:p>
    <w:p w14:paraId="072C03B8">
      <w:pPr>
        <w:wordWrap/>
        <w:topLinePunct w:val="0"/>
        <w:bidi w:val="0"/>
        <w:spacing w:line="360" w:lineRule="auto"/>
        <w:ind w:firstLine="482" w:firstLineChars="200"/>
        <w:jc w:val="both"/>
        <w:rPr>
          <w:rFonts w:hint="eastAsia" w:ascii="仿宋" w:hAnsi="仿宋" w:eastAsia="仿宋" w:cs="仿宋"/>
          <w:b/>
          <w:bCs/>
          <w:color w:val="auto"/>
          <w:sz w:val="24"/>
          <w:szCs w:val="24"/>
          <w:highlight w:val="none"/>
          <w:shd w:val="clear" w:color="auto" w:fill="auto"/>
        </w:rPr>
      </w:pPr>
      <w:bookmarkStart w:id="150" w:name="_Toc30245"/>
      <w:bookmarkStart w:id="151" w:name="_Toc446599318"/>
      <w:bookmarkStart w:id="152" w:name="_Toc293736018"/>
      <w:bookmarkStart w:id="153" w:name="_Toc15321"/>
      <w:bookmarkStart w:id="154" w:name="_Toc8820"/>
      <w:bookmarkStart w:id="155" w:name="_Toc1288"/>
      <w:bookmarkStart w:id="156" w:name="_Toc12491"/>
      <w:bookmarkStart w:id="157" w:name="_Toc17386"/>
      <w:bookmarkStart w:id="158" w:name="_Toc8646"/>
      <w:bookmarkStart w:id="159" w:name="_Toc293736061"/>
      <w:bookmarkStart w:id="160" w:name="_Toc25248"/>
      <w:bookmarkStart w:id="161" w:name="_Toc293738999"/>
      <w:bookmarkStart w:id="162" w:name="_Toc25892"/>
      <w:r>
        <w:rPr>
          <w:rFonts w:hint="eastAsia" w:ascii="仿宋" w:hAnsi="仿宋" w:eastAsia="仿宋" w:cs="仿宋"/>
          <w:b/>
          <w:bCs/>
          <w:color w:val="auto"/>
          <w:sz w:val="24"/>
          <w:szCs w:val="24"/>
          <w:highlight w:val="none"/>
          <w:shd w:val="clear" w:color="auto" w:fill="auto"/>
          <w:lang w:val="en-US" w:eastAsia="zh-CN"/>
        </w:rPr>
        <w:t xml:space="preserve">12. </w:t>
      </w:r>
      <w:r>
        <w:rPr>
          <w:rFonts w:hint="eastAsia" w:ascii="仿宋" w:hAnsi="仿宋" w:eastAsia="仿宋" w:cs="仿宋"/>
          <w:b/>
          <w:bCs/>
          <w:color w:val="auto"/>
          <w:sz w:val="24"/>
          <w:szCs w:val="24"/>
          <w:highlight w:val="none"/>
          <w:shd w:val="clear" w:color="auto" w:fill="auto"/>
        </w:rPr>
        <w:t>适用法律</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759D21CB">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rPr>
        <w:t>.1招标采购单位和供应商的一切招标投标活动均适用于《政府采购法》、《政府采购实施条例》、《政府采购竞争性磋商采购方式管理办法》等相关规定。</w:t>
      </w:r>
    </w:p>
    <w:p w14:paraId="7C6E2E26">
      <w:pPr>
        <w:numPr>
          <w:ilvl w:val="0"/>
          <w:numId w:val="6"/>
        </w:num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bookmarkStart w:id="163" w:name="_Toc278891599"/>
      <w:bookmarkStart w:id="164" w:name="_Toc20034"/>
      <w:bookmarkStart w:id="165" w:name="_Toc24236"/>
      <w:bookmarkStart w:id="166" w:name="_Toc13380"/>
      <w:bookmarkStart w:id="167" w:name="_Toc272247702"/>
      <w:bookmarkStart w:id="168" w:name="_Toc11604"/>
      <w:bookmarkStart w:id="169" w:name="_Toc27456"/>
      <w:bookmarkStart w:id="170" w:name="_Toc100"/>
      <w:bookmarkStart w:id="171" w:name="_Toc6890"/>
      <w:bookmarkStart w:id="172" w:name="_Toc21787"/>
      <w:bookmarkStart w:id="173" w:name="_Toc437611460"/>
      <w:bookmarkStart w:id="174" w:name="_Toc8439"/>
      <w:bookmarkStart w:id="175" w:name="_Toc446599319"/>
      <w:r>
        <w:rPr>
          <w:rFonts w:hint="eastAsia" w:ascii="仿宋" w:hAnsi="仿宋" w:eastAsia="仿宋" w:cs="仿宋"/>
          <w:b/>
          <w:bCs/>
          <w:color w:val="auto"/>
          <w:sz w:val="24"/>
          <w:szCs w:val="24"/>
          <w:highlight w:val="none"/>
          <w:shd w:val="clear" w:color="auto" w:fill="auto"/>
        </w:rPr>
        <w:t>磋商文件的解释权</w:t>
      </w:r>
      <w:bookmarkEnd w:id="163"/>
      <w:bookmarkEnd w:id="164"/>
      <w:bookmarkEnd w:id="165"/>
      <w:bookmarkEnd w:id="166"/>
      <w:bookmarkEnd w:id="167"/>
      <w:bookmarkEnd w:id="168"/>
      <w:bookmarkEnd w:id="169"/>
      <w:bookmarkEnd w:id="170"/>
      <w:bookmarkEnd w:id="171"/>
      <w:bookmarkEnd w:id="172"/>
      <w:bookmarkEnd w:id="173"/>
      <w:bookmarkEnd w:id="174"/>
      <w:bookmarkEnd w:id="175"/>
    </w:p>
    <w:p w14:paraId="229FE2DD">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.1本项目磋商文件的最终解释权为采购单位所有。</w:t>
      </w:r>
    </w:p>
    <w:p w14:paraId="11CC4F51">
      <w:pPr>
        <w:wordWrap/>
        <w:topLinePunct w:val="0"/>
        <w:bidi w:val="0"/>
        <w:spacing w:line="360" w:lineRule="auto"/>
        <w:ind w:firstLine="482" w:firstLineChars="200"/>
        <w:rPr>
          <w:rFonts w:hint="eastAsia" w:ascii="仿宋" w:hAnsi="仿宋" w:eastAsia="仿宋" w:cs="仿宋"/>
          <w:b/>
          <w:bCs/>
          <w:color w:val="auto"/>
          <w:sz w:val="24"/>
          <w:szCs w:val="24"/>
          <w:highlight w:val="none"/>
          <w:shd w:val="clear" w:color="auto" w:fill="auto"/>
        </w:rPr>
      </w:pPr>
      <w:bookmarkStart w:id="176" w:name="_Toc446599320"/>
      <w:bookmarkStart w:id="177" w:name="_Toc26851"/>
      <w:bookmarkStart w:id="178" w:name="_Toc9644"/>
      <w:bookmarkStart w:id="179" w:name="_Toc30295"/>
      <w:bookmarkStart w:id="180" w:name="_Toc27143"/>
      <w:bookmarkStart w:id="181" w:name="_Toc30200"/>
      <w:bookmarkStart w:id="182" w:name="_Toc4200"/>
      <w:bookmarkStart w:id="183" w:name="_Toc28077"/>
      <w:bookmarkStart w:id="184" w:name="_Toc4994"/>
      <w:bookmarkStart w:id="185" w:name="_Toc437611461"/>
      <w:bookmarkStart w:id="186" w:name="_Toc18164"/>
      <w:r>
        <w:rPr>
          <w:rFonts w:hint="eastAsia" w:ascii="仿宋" w:hAnsi="仿宋" w:eastAsia="仿宋" w:cs="仿宋"/>
          <w:b/>
          <w:bCs/>
          <w:color w:val="auto"/>
          <w:sz w:val="24"/>
          <w:szCs w:val="24"/>
          <w:highlight w:val="none"/>
          <w:shd w:val="clear" w:color="auto" w:fill="auto"/>
          <w:lang w:val="en-US" w:eastAsia="zh-CN"/>
        </w:rPr>
        <w:t>14.</w:t>
      </w:r>
      <w:r>
        <w:rPr>
          <w:rFonts w:hint="eastAsia" w:ascii="仿宋" w:hAnsi="仿宋" w:eastAsia="仿宋" w:cs="仿宋"/>
          <w:b/>
          <w:bCs/>
          <w:color w:val="auto"/>
          <w:sz w:val="24"/>
          <w:szCs w:val="24"/>
          <w:highlight w:val="none"/>
          <w:shd w:val="clear" w:color="auto" w:fill="auto"/>
        </w:rPr>
        <w:t>其他注意事项</w:t>
      </w:r>
      <w:bookmarkEnd w:id="176"/>
      <w:bookmarkEnd w:id="177"/>
      <w:bookmarkEnd w:id="178"/>
      <w:bookmarkEnd w:id="179"/>
      <w:bookmarkEnd w:id="180"/>
      <w:bookmarkEnd w:id="181"/>
      <w:bookmarkEnd w:id="182"/>
      <w:bookmarkEnd w:id="183"/>
      <w:bookmarkEnd w:id="184"/>
      <w:bookmarkEnd w:id="185"/>
      <w:bookmarkEnd w:id="186"/>
    </w:p>
    <w:p w14:paraId="795DCC1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.1单位负责人为同一人或者存在直接控股、管理关系的不同供应商，不得参加同一合同项下的政府采购活动。</w:t>
      </w:r>
    </w:p>
    <w:p w14:paraId="13FC5131">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.2供应商为采购项目提供整体设计、规范编制或者项目管理、监理、检测等服务的供应商，不得再参加该采购项目的其他采购活动。</w:t>
      </w:r>
    </w:p>
    <w:p w14:paraId="07EB8058">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.3政府采购法第二十二条第一款第五项所称重大违法记录，是指供应商因违法经营受到刑事处罚或者责令停产停业、吊销许可证或者执照、较大数额罚款等行政处罚。</w:t>
      </w:r>
    </w:p>
    <w:p w14:paraId="0F311502">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.4按照财政部《关于规范政府采购行政处罚有关问题的通知》的规定，各级人民政府财政部门依法对参加政府采购活动的供应商作出的禁止参加政府采购活动等行政处罚决定在全国范围内生效。</w:t>
      </w:r>
    </w:p>
    <w:p w14:paraId="724206E6">
      <w:pPr>
        <w:wordWrap/>
        <w:topLinePunct w:val="0"/>
        <w:bidi w:val="0"/>
        <w:spacing w:line="360" w:lineRule="auto"/>
        <w:ind w:firstLine="480" w:firstLineChars="200"/>
        <w:rPr>
          <w:rFonts w:hint="eastAsia" w:ascii="仿宋" w:hAnsi="仿宋" w:eastAsia="仿宋" w:cs="仿宋"/>
          <w:color w:val="auto"/>
          <w:sz w:val="24"/>
          <w:szCs w:val="24"/>
          <w:highlight w:val="none"/>
          <w:shd w:val="clear" w:color="auto" w:fill="auto"/>
        </w:rPr>
        <w:sectPr>
          <w:footerReference r:id="rId4" w:type="default"/>
          <w:pgSz w:w="11906" w:h="16838"/>
          <w:pgMar w:top="1440" w:right="1417" w:bottom="1440" w:left="1417" w:header="851" w:footer="992" w:gutter="0"/>
          <w:pgNumType w:fmt="decimal" w:start="1"/>
          <w:cols w:space="720" w:num="1"/>
          <w:docGrid w:type="lines" w:linePitch="312" w:charSpace="0"/>
        </w:sectPr>
      </w:pPr>
      <w:r>
        <w:rPr>
          <w:rFonts w:hint="eastAsia" w:ascii="仿宋" w:hAnsi="仿宋" w:eastAsia="仿宋" w:cs="仿宋"/>
          <w:color w:val="auto"/>
          <w:sz w:val="24"/>
          <w:szCs w:val="24"/>
          <w:highlight w:val="none"/>
          <w:shd w:val="clear" w:color="auto" w:fill="auto"/>
        </w:rPr>
        <w:t>1</w:t>
      </w: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.5供应商在参加政府采购活动前3年内因违法经营被禁止在一定期限内参加政府采购活动，期限届满的，可以参加政府采购活动。</w:t>
      </w:r>
    </w:p>
    <w:p w14:paraId="2BEFDDF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outlineLvl w:val="0"/>
        <w:rPr>
          <w:rFonts w:hint="eastAsia" w:ascii="仿宋" w:hAnsi="仿宋" w:eastAsia="仿宋" w:cs="仿宋"/>
          <w:b/>
          <w:bCs/>
          <w:color w:val="auto"/>
          <w:sz w:val="44"/>
          <w:szCs w:val="44"/>
          <w:highlight w:val="none"/>
          <w:shd w:val="clear" w:color="auto" w:fill="auto"/>
        </w:rPr>
      </w:pPr>
      <w:bookmarkStart w:id="187" w:name="_Toc8867"/>
      <w:bookmarkStart w:id="188" w:name="_Toc29047"/>
      <w:bookmarkStart w:id="189" w:name="_Toc24189"/>
      <w:r>
        <w:rPr>
          <w:rFonts w:hint="eastAsia" w:ascii="仿宋" w:hAnsi="仿宋" w:eastAsia="仿宋" w:cs="仿宋"/>
          <w:b/>
          <w:bCs/>
          <w:color w:val="auto"/>
          <w:sz w:val="44"/>
          <w:szCs w:val="44"/>
          <w:highlight w:val="none"/>
          <w:shd w:val="clear" w:color="auto" w:fill="auto"/>
          <w:lang w:val="en-US" w:eastAsia="zh-CN"/>
        </w:rPr>
        <w:t>第五部分 项目</w:t>
      </w:r>
      <w:r>
        <w:rPr>
          <w:rFonts w:hint="eastAsia" w:ascii="仿宋" w:hAnsi="仿宋" w:eastAsia="仿宋" w:cs="仿宋"/>
          <w:b/>
          <w:bCs/>
          <w:color w:val="auto"/>
          <w:sz w:val="44"/>
          <w:szCs w:val="44"/>
          <w:highlight w:val="none"/>
          <w:shd w:val="clear" w:color="auto" w:fill="auto"/>
        </w:rPr>
        <w:t>需求</w:t>
      </w:r>
      <w:bookmarkEnd w:id="73"/>
      <w:bookmarkEnd w:id="74"/>
      <w:bookmarkEnd w:id="75"/>
      <w:bookmarkEnd w:id="76"/>
      <w:bookmarkEnd w:id="77"/>
      <w:bookmarkEnd w:id="78"/>
      <w:bookmarkEnd w:id="79"/>
      <w:bookmarkEnd w:id="80"/>
      <w:bookmarkEnd w:id="81"/>
      <w:bookmarkEnd w:id="82"/>
      <w:bookmarkEnd w:id="83"/>
      <w:bookmarkEnd w:id="84"/>
      <w:bookmarkEnd w:id="85"/>
      <w:bookmarkEnd w:id="187"/>
      <w:bookmarkEnd w:id="188"/>
      <w:bookmarkEnd w:id="189"/>
      <w:bookmarkStart w:id="190" w:name="_Toc8156"/>
      <w:bookmarkStart w:id="191" w:name="_Toc17650"/>
      <w:bookmarkStart w:id="192" w:name="_Toc11124"/>
      <w:bookmarkStart w:id="193" w:name="_Toc2325"/>
      <w:bookmarkStart w:id="194" w:name="_Toc22219"/>
      <w:bookmarkStart w:id="195" w:name="_Toc1744"/>
      <w:bookmarkStart w:id="196" w:name="_Toc20846"/>
      <w:bookmarkStart w:id="197" w:name="_Toc31892"/>
      <w:bookmarkStart w:id="198" w:name="_Toc5649"/>
      <w:bookmarkStart w:id="199" w:name="EB149d31c8718c410e964c04ff6a01b407"/>
    </w:p>
    <w:p w14:paraId="4653F110">
      <w:pPr>
        <w:pStyle w:val="10"/>
        <w:spacing w:before="196" w:line="360" w:lineRule="auto"/>
        <w:ind w:right="679" w:firstLine="46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根据《国家中长期教育改革发展规划纲要</w:t>
      </w:r>
      <w:r>
        <w:rPr>
          <w:rFonts w:hint="eastAsia" w:ascii="仿宋" w:hAnsi="仿宋" w:eastAsia="仿宋" w:cs="仿宋"/>
          <w:color w:val="auto"/>
          <w:sz w:val="24"/>
          <w:szCs w:val="24"/>
          <w:highlight w:val="none"/>
        </w:rPr>
        <w:t>（2010-2020）</w:t>
      </w:r>
      <w:r>
        <w:rPr>
          <w:rFonts w:hint="eastAsia" w:ascii="仿宋" w:hAnsi="仿宋" w:eastAsia="仿宋" w:cs="仿宋"/>
          <w:color w:val="auto"/>
          <w:spacing w:val="-4"/>
          <w:sz w:val="24"/>
          <w:szCs w:val="24"/>
          <w:highlight w:val="none"/>
        </w:rPr>
        <w:t>》《国家职业教育改革实施方案</w:t>
      </w:r>
      <w:r>
        <w:rPr>
          <w:rFonts w:hint="eastAsia" w:ascii="仿宋" w:hAnsi="仿宋" w:eastAsia="仿宋" w:cs="仿宋"/>
          <w:color w:val="auto"/>
          <w:sz w:val="24"/>
          <w:szCs w:val="24"/>
          <w:highlight w:val="none"/>
        </w:rPr>
        <w:t>（</w:t>
      </w:r>
      <w:r>
        <w:rPr>
          <w:rFonts w:hint="eastAsia" w:ascii="仿宋" w:hAnsi="仿宋" w:eastAsia="仿宋" w:cs="仿宋"/>
          <w:color w:val="auto"/>
          <w:spacing w:val="-4"/>
          <w:sz w:val="24"/>
          <w:szCs w:val="24"/>
          <w:highlight w:val="none"/>
        </w:rPr>
        <w:t>国发〔</w:t>
      </w:r>
      <w:r>
        <w:rPr>
          <w:rFonts w:hint="eastAsia" w:ascii="仿宋" w:hAnsi="仿宋" w:eastAsia="仿宋" w:cs="仿宋"/>
          <w:color w:val="auto"/>
          <w:sz w:val="24"/>
          <w:szCs w:val="24"/>
          <w:highlight w:val="none"/>
        </w:rPr>
        <w:t>2018</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4</w:t>
      </w:r>
      <w:r>
        <w:rPr>
          <w:rFonts w:hint="eastAsia" w:ascii="仿宋" w:hAnsi="仿宋" w:eastAsia="仿宋" w:cs="仿宋"/>
          <w:color w:val="auto"/>
          <w:spacing w:val="-30"/>
          <w:sz w:val="24"/>
          <w:szCs w:val="24"/>
          <w:highlight w:val="none"/>
        </w:rPr>
        <w:t xml:space="preserve"> 号</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7"/>
          <w:sz w:val="24"/>
          <w:szCs w:val="24"/>
          <w:highlight w:val="none"/>
        </w:rPr>
        <w:t>》《自治州党委、自治州人民政府关于大力发展职业技术</w:t>
      </w:r>
      <w:r>
        <w:rPr>
          <w:rFonts w:hint="eastAsia" w:ascii="仿宋" w:hAnsi="仿宋" w:eastAsia="仿宋" w:cs="仿宋"/>
          <w:color w:val="auto"/>
          <w:sz w:val="24"/>
          <w:szCs w:val="24"/>
          <w:highlight w:val="none"/>
        </w:rPr>
        <w:t>教育与职业技能培训工作的意见》等发展职业教育相关文件精神，国家提倡大力发展职业教育，2024-2025</w:t>
      </w:r>
      <w:r>
        <w:rPr>
          <w:rFonts w:hint="eastAsia" w:ascii="仿宋" w:hAnsi="仿宋" w:eastAsia="仿宋" w:cs="仿宋"/>
          <w:color w:val="auto"/>
          <w:spacing w:val="-12"/>
          <w:sz w:val="24"/>
          <w:szCs w:val="24"/>
          <w:highlight w:val="none"/>
        </w:rPr>
        <w:t>学年学院预计在籍学生</w:t>
      </w:r>
      <w:r>
        <w:rPr>
          <w:rFonts w:hint="eastAsia" w:ascii="仿宋" w:hAnsi="仿宋" w:eastAsia="仿宋" w:cs="仿宋"/>
          <w:color w:val="auto"/>
          <w:spacing w:val="-12"/>
          <w:sz w:val="24"/>
          <w:szCs w:val="24"/>
          <w:highlight w:val="none"/>
          <w:lang w:val="en-US" w:eastAsia="zh-CN"/>
        </w:rPr>
        <w:t>500</w:t>
      </w:r>
      <w:r>
        <w:rPr>
          <w:rFonts w:hint="eastAsia" w:ascii="仿宋" w:hAnsi="仿宋" w:eastAsia="仿宋" w:cs="仿宋"/>
          <w:color w:val="auto"/>
          <w:spacing w:val="-8"/>
          <w:sz w:val="24"/>
          <w:szCs w:val="24"/>
          <w:highlight w:val="none"/>
        </w:rPr>
        <w:t>余人，为了能够更好的对学生进行</w:t>
      </w:r>
      <w:r>
        <w:rPr>
          <w:rFonts w:hint="eastAsia" w:ascii="仿宋" w:hAnsi="仿宋" w:eastAsia="仿宋" w:cs="仿宋"/>
          <w:color w:val="auto"/>
          <w:spacing w:val="-5"/>
          <w:sz w:val="24"/>
          <w:szCs w:val="24"/>
          <w:highlight w:val="none"/>
        </w:rPr>
        <w:t>管理，提升学生各方面的素养，以满足学校今后教育教学以及学生实训基本需求，学院将持续采用</w:t>
      </w:r>
      <w:r>
        <w:rPr>
          <w:rFonts w:hint="eastAsia" w:ascii="仿宋" w:hAnsi="仿宋" w:eastAsia="仿宋" w:cs="仿宋"/>
          <w:color w:val="auto"/>
          <w:spacing w:val="-5"/>
          <w:sz w:val="24"/>
          <w:szCs w:val="24"/>
          <w:highlight w:val="none"/>
          <w:lang w:val="en-US" w:eastAsia="zh-CN"/>
        </w:rPr>
        <w:t>学生准军事化</w:t>
      </w:r>
      <w:r>
        <w:rPr>
          <w:rFonts w:hint="eastAsia" w:ascii="仿宋" w:hAnsi="仿宋" w:eastAsia="仿宋" w:cs="仿宋"/>
          <w:color w:val="auto"/>
          <w:spacing w:val="-5"/>
          <w:sz w:val="24"/>
          <w:szCs w:val="24"/>
          <w:highlight w:val="none"/>
        </w:rPr>
        <w:t>管理，不断增强学生管理和校园安全等服务工作。</w:t>
      </w:r>
    </w:p>
    <w:p w14:paraId="1B1D8AC1">
      <w:pPr>
        <w:pStyle w:val="5"/>
        <w:spacing w:before="3"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一、项目服务内容</w:t>
      </w:r>
    </w:p>
    <w:p w14:paraId="2C9F20B0">
      <w:pPr>
        <w:pStyle w:val="10"/>
        <w:spacing w:line="360" w:lineRule="auto"/>
        <w:ind w:right="679"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若羌县技工学校</w:t>
      </w:r>
      <w:r>
        <w:rPr>
          <w:rFonts w:hint="eastAsia" w:ascii="仿宋" w:hAnsi="仿宋" w:eastAsia="仿宋" w:cs="仿宋"/>
          <w:color w:val="auto"/>
          <w:sz w:val="24"/>
          <w:szCs w:val="24"/>
          <w:highlight w:val="none"/>
        </w:rPr>
        <w:t>招标引入</w:t>
      </w:r>
      <w:r>
        <w:rPr>
          <w:rFonts w:hint="eastAsia" w:ascii="仿宋" w:hAnsi="仿宋" w:eastAsia="仿宋" w:cs="仿宋"/>
          <w:color w:val="auto"/>
          <w:sz w:val="24"/>
          <w:szCs w:val="24"/>
          <w:highlight w:val="none"/>
          <w:lang w:val="en-US" w:eastAsia="zh-CN"/>
        </w:rPr>
        <w:t>准军事化</w:t>
      </w:r>
      <w:r>
        <w:rPr>
          <w:rFonts w:hint="eastAsia" w:ascii="仿宋" w:hAnsi="仿宋" w:eastAsia="仿宋" w:cs="仿宋"/>
          <w:color w:val="auto"/>
          <w:sz w:val="24"/>
          <w:szCs w:val="24"/>
          <w:highlight w:val="none"/>
        </w:rPr>
        <w:t>管理团队一支，配合学校共同参与学生管理服务工作。维护</w:t>
      </w:r>
      <w:r>
        <w:rPr>
          <w:rFonts w:hint="eastAsia" w:ascii="仿宋" w:hAnsi="仿宋" w:eastAsia="仿宋" w:cs="仿宋"/>
          <w:color w:val="auto"/>
          <w:sz w:val="24"/>
          <w:szCs w:val="24"/>
          <w:highlight w:val="none"/>
          <w:lang w:val="en-US" w:eastAsia="zh-CN"/>
        </w:rPr>
        <w:t>若羌县技工学校</w:t>
      </w:r>
      <w:r>
        <w:rPr>
          <w:rFonts w:hint="eastAsia" w:ascii="仿宋" w:hAnsi="仿宋" w:eastAsia="仿宋" w:cs="仿宋"/>
          <w:color w:val="auto"/>
          <w:sz w:val="24"/>
          <w:szCs w:val="24"/>
          <w:highlight w:val="none"/>
        </w:rPr>
        <w:t>校园正常教育教学秩序，确保师生生命安全和学校财产安全。</w:t>
      </w:r>
    </w:p>
    <w:p w14:paraId="6A37373B">
      <w:pPr>
        <w:pStyle w:val="5"/>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二、项目效益</w:t>
      </w:r>
    </w:p>
    <w:p w14:paraId="25200E82">
      <w:pPr>
        <w:pStyle w:val="10"/>
        <w:spacing w:before="1" w:line="360" w:lineRule="auto"/>
        <w:ind w:right="681"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学院引进</w:t>
      </w:r>
      <w:r>
        <w:rPr>
          <w:rFonts w:hint="eastAsia" w:ascii="仿宋" w:hAnsi="仿宋" w:eastAsia="仿宋" w:cs="仿宋"/>
          <w:color w:val="auto"/>
          <w:sz w:val="24"/>
          <w:szCs w:val="24"/>
          <w:highlight w:val="none"/>
          <w:lang w:val="en-US" w:eastAsia="zh-CN"/>
        </w:rPr>
        <w:t>准军事化</w:t>
      </w:r>
      <w:r>
        <w:rPr>
          <w:rFonts w:hint="eastAsia" w:ascii="仿宋" w:hAnsi="仿宋" w:eastAsia="仿宋" w:cs="仿宋"/>
          <w:color w:val="auto"/>
          <w:sz w:val="24"/>
          <w:szCs w:val="24"/>
          <w:highlight w:val="none"/>
        </w:rPr>
        <w:t>宿舍管理团队，通过</w:t>
      </w:r>
      <w:r>
        <w:rPr>
          <w:rFonts w:hint="eastAsia" w:ascii="仿宋" w:hAnsi="仿宋" w:eastAsia="仿宋" w:cs="仿宋"/>
          <w:color w:val="auto"/>
          <w:sz w:val="24"/>
          <w:szCs w:val="24"/>
          <w:highlight w:val="none"/>
          <w:lang w:val="en-US" w:eastAsia="zh-CN"/>
        </w:rPr>
        <w:t>准军事化</w:t>
      </w:r>
      <w:r>
        <w:rPr>
          <w:rFonts w:hint="eastAsia" w:ascii="仿宋" w:hAnsi="仿宋" w:eastAsia="仿宋" w:cs="仿宋"/>
          <w:color w:val="auto"/>
          <w:sz w:val="24"/>
          <w:szCs w:val="24"/>
          <w:highlight w:val="none"/>
        </w:rPr>
        <w:t>管理提升生源素质，提升学生的行为习惯养成教育，提升学生宿舍管理水平，提升校园环境，使得家长对学校的认可，学校的社会影响力提升。</w:t>
      </w:r>
    </w:p>
    <w:p w14:paraId="67039DEC">
      <w:pPr>
        <w:numPr>
          <w:ilvl w:val="0"/>
          <w:numId w:val="7"/>
        </w:numPr>
        <w:spacing w:before="1" w:line="360" w:lineRule="auto"/>
        <w:ind w:right="653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服务人员配置及要求</w:t>
      </w:r>
    </w:p>
    <w:p w14:paraId="598F20EF">
      <w:pPr>
        <w:numPr>
          <w:ilvl w:val="0"/>
          <w:numId w:val="0"/>
        </w:numPr>
        <w:spacing w:before="1" w:line="360" w:lineRule="auto"/>
        <w:ind w:right="653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1.人员配置</w:t>
      </w:r>
    </w:p>
    <w:p w14:paraId="66526033">
      <w:pPr>
        <w:pStyle w:val="10"/>
        <w:spacing w:before="52" w:line="360" w:lineRule="auto"/>
        <w:ind w:right="561" w:firstLine="480"/>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lang w:eastAsia="zh-CN"/>
        </w:rPr>
        <w:t>结合若羌县技工学校实际情况，拟引进的准军事化宿舍管理团队</w:t>
      </w:r>
      <w:r>
        <w:rPr>
          <w:rFonts w:hint="eastAsia" w:ascii="仿宋" w:hAnsi="仿宋" w:eastAsia="仿宋" w:cs="仿宋"/>
          <w:color w:val="auto"/>
          <w:spacing w:val="-3"/>
          <w:sz w:val="24"/>
          <w:szCs w:val="24"/>
          <w:highlight w:val="none"/>
        </w:rPr>
        <w:t>管理人数不少于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pacing w:val="-5"/>
          <w:sz w:val="24"/>
          <w:szCs w:val="24"/>
          <w:highlight w:val="none"/>
        </w:rPr>
        <w:t>人</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z w:val="24"/>
          <w:szCs w:val="24"/>
          <w:highlight w:val="none"/>
        </w:rPr>
        <w:t>其中男性</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男性教官</w:t>
      </w:r>
      <w:r>
        <w:rPr>
          <w:rFonts w:hint="eastAsia" w:ascii="仿宋" w:hAnsi="仿宋" w:eastAsia="仿宋" w:cs="仿宋"/>
          <w:color w:val="auto"/>
          <w:sz w:val="24"/>
          <w:szCs w:val="24"/>
          <w:highlight w:val="none"/>
          <w:lang w:val="en-US" w:eastAsia="zh-CN"/>
        </w:rPr>
        <w:t>必须具有</w:t>
      </w:r>
      <w:r>
        <w:rPr>
          <w:rFonts w:hint="eastAsia" w:ascii="仿宋" w:hAnsi="仿宋" w:eastAsia="仿宋" w:cs="仿宋"/>
          <w:color w:val="auto"/>
          <w:sz w:val="24"/>
          <w:szCs w:val="24"/>
          <w:highlight w:val="none"/>
        </w:rPr>
        <w:t>复转退伍证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女性2人，女</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rPr>
        <w:t>教官为退伍军人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警校毕业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lang w:eastAsia="zh-CN"/>
        </w:rPr>
        <w:t>均</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岁以上4</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岁以下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人员相关资料配备齐全符合要求，</w:t>
      </w:r>
      <w:r>
        <w:rPr>
          <w:rFonts w:hint="eastAsia" w:ascii="仿宋" w:hAnsi="仿宋" w:eastAsia="仿宋" w:cs="仿宋"/>
          <w:color w:val="auto"/>
          <w:spacing w:val="-5"/>
          <w:sz w:val="24"/>
          <w:szCs w:val="24"/>
          <w:highlight w:val="none"/>
        </w:rPr>
        <w:t>提供</w:t>
      </w:r>
      <w:r>
        <w:rPr>
          <w:rFonts w:hint="eastAsia" w:ascii="仿宋" w:hAnsi="仿宋" w:eastAsia="仿宋" w:cs="仿宋"/>
          <w:color w:val="auto"/>
          <w:spacing w:val="-5"/>
          <w:sz w:val="24"/>
          <w:szCs w:val="24"/>
          <w:highlight w:val="none"/>
          <w:lang w:eastAsia="zh-CN"/>
        </w:rPr>
        <w:t>人员</w:t>
      </w:r>
      <w:r>
        <w:rPr>
          <w:rFonts w:hint="eastAsia" w:ascii="仿宋" w:hAnsi="仿宋" w:eastAsia="仿宋" w:cs="仿宋"/>
          <w:color w:val="auto"/>
          <w:spacing w:val="-5"/>
          <w:sz w:val="24"/>
          <w:szCs w:val="24"/>
          <w:highlight w:val="none"/>
        </w:rPr>
        <w:t>退伍证</w:t>
      </w:r>
      <w:r>
        <w:rPr>
          <w:rFonts w:hint="eastAsia" w:ascii="仿宋" w:hAnsi="仿宋" w:eastAsia="仿宋" w:cs="仿宋"/>
          <w:color w:val="auto"/>
          <w:spacing w:val="-5"/>
          <w:sz w:val="24"/>
          <w:szCs w:val="24"/>
          <w:highlight w:val="none"/>
          <w:lang w:eastAsia="zh-CN"/>
        </w:rPr>
        <w:t>或</w:t>
      </w:r>
      <w:r>
        <w:rPr>
          <w:rFonts w:hint="eastAsia" w:ascii="仿宋" w:hAnsi="仿宋" w:eastAsia="仿宋" w:cs="仿宋"/>
          <w:color w:val="auto"/>
          <w:sz w:val="24"/>
          <w:szCs w:val="24"/>
          <w:highlight w:val="none"/>
        </w:rPr>
        <w:t>警校毕业</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
          <w:sz w:val="24"/>
          <w:szCs w:val="24"/>
          <w:highlight w:val="none"/>
          <w:lang w:val="en-US" w:eastAsia="zh-CN"/>
        </w:rPr>
        <w:t>学生管理人员</w:t>
      </w:r>
      <w:r>
        <w:rPr>
          <w:rFonts w:hint="eastAsia" w:ascii="仿宋" w:hAnsi="仿宋" w:eastAsia="仿宋" w:cs="仿宋"/>
          <w:color w:val="auto"/>
          <w:spacing w:val="-1"/>
          <w:sz w:val="24"/>
          <w:szCs w:val="24"/>
          <w:highlight w:val="none"/>
        </w:rPr>
        <w:t>均要通过政审合格。</w:t>
      </w:r>
    </w:p>
    <w:p w14:paraId="2F870C50">
      <w:pPr>
        <w:pStyle w:val="10"/>
        <w:spacing w:before="52" w:line="360" w:lineRule="auto"/>
        <w:ind w:right="561"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拟配备的管理人员</w:t>
      </w:r>
      <w:r>
        <w:rPr>
          <w:rFonts w:hint="eastAsia" w:ascii="仿宋" w:hAnsi="仿宋" w:eastAsia="仿宋" w:cs="仿宋"/>
          <w:color w:val="auto"/>
          <w:sz w:val="24"/>
          <w:szCs w:val="24"/>
          <w:highlight w:val="none"/>
        </w:rPr>
        <w:t>应达到采购人工作要求，身体健康，无重大疾病（包括心脏病、冠心病、高血压等）及不良嗜好，无违法犯罪记录，服从管理，执行力强，具有吃苦耐</w:t>
      </w:r>
      <w:r>
        <w:rPr>
          <w:rFonts w:hint="eastAsia" w:ascii="仿宋" w:hAnsi="仿宋" w:eastAsia="仿宋" w:cs="仿宋"/>
          <w:color w:val="auto"/>
          <w:spacing w:val="-6"/>
          <w:sz w:val="24"/>
          <w:szCs w:val="24"/>
          <w:highlight w:val="none"/>
        </w:rPr>
        <w:t>劳的敬业精神。没有被行政拘留、收容教育、强制戒毒和刑事处罚的记录，无精神病、</w:t>
      </w:r>
      <w:r>
        <w:rPr>
          <w:rFonts w:hint="eastAsia" w:ascii="仿宋" w:hAnsi="仿宋" w:eastAsia="仿宋" w:cs="仿宋"/>
          <w:color w:val="auto"/>
          <w:sz w:val="24"/>
          <w:szCs w:val="24"/>
          <w:highlight w:val="none"/>
        </w:rPr>
        <w:t>传染病、癫痫等自身不能控制自己行为的疾病史，如服务中人员因不可抗力的因素需要发生变动时必须向采购人提出申请，经采购人同意后才可更换。</w:t>
      </w:r>
      <w:r>
        <w:rPr>
          <w:rFonts w:hint="eastAsia" w:ascii="仿宋" w:hAnsi="仿宋" w:eastAsia="仿宋" w:cs="仿宋"/>
          <w:color w:val="auto"/>
          <w:sz w:val="24"/>
          <w:szCs w:val="24"/>
          <w:highlight w:val="none"/>
          <w:lang w:val="en-US" w:eastAsia="zh-CN"/>
        </w:rPr>
        <w:t>人员需提供公安部门开具的无犯罪记录证明和身体健康证明</w:t>
      </w:r>
      <w:r>
        <w:rPr>
          <w:rFonts w:hint="eastAsia" w:ascii="仿宋" w:hAnsi="仿宋" w:eastAsia="仿宋" w:cs="仿宋"/>
          <w:b/>
          <w:color w:val="auto"/>
          <w:sz w:val="24"/>
          <w:szCs w:val="24"/>
          <w:highlight w:val="none"/>
        </w:rPr>
        <w:t>（此项供应商</w:t>
      </w:r>
      <w:r>
        <w:rPr>
          <w:rFonts w:hint="eastAsia" w:ascii="仿宋" w:hAnsi="仿宋" w:eastAsia="仿宋" w:cs="仿宋"/>
          <w:b/>
          <w:color w:val="auto"/>
          <w:sz w:val="24"/>
          <w:szCs w:val="24"/>
          <w:highlight w:val="none"/>
          <w:lang w:eastAsia="zh-CN"/>
        </w:rPr>
        <w:t>需</w:t>
      </w:r>
      <w:r>
        <w:rPr>
          <w:rFonts w:hint="eastAsia" w:ascii="仿宋" w:hAnsi="仿宋" w:eastAsia="仿宋" w:cs="仿宋"/>
          <w:b/>
          <w:color w:val="auto"/>
          <w:sz w:val="24"/>
          <w:szCs w:val="24"/>
          <w:highlight w:val="none"/>
        </w:rPr>
        <w:t>提供承诺函原件，否则作无效响应处理，格式自拟）</w:t>
      </w:r>
    </w:p>
    <w:p w14:paraId="105C0751">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（1）供应商承担派驻管理人员的工资、社保、福利、保险等；学校提供合同期内管理人员的住宿。</w:t>
      </w:r>
    </w:p>
    <w:p w14:paraId="181E35CE">
      <w:pPr>
        <w:pStyle w:val="54"/>
        <w:numPr>
          <w:ilvl w:val="0"/>
          <w:numId w:val="0"/>
        </w:numPr>
        <w:tabs>
          <w:tab w:val="left" w:pos="1552"/>
        </w:tabs>
        <w:spacing w:before="0"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（2）对学校宿舍财产的管理，除自然损坏外，所有人为损坏均需落地查人，有相关责任人进行赔偿，无法查实的均由供应商承担。</w:t>
      </w:r>
    </w:p>
    <w:p w14:paraId="7B1F1744">
      <w:pPr>
        <w:pStyle w:val="54"/>
        <w:numPr>
          <w:ilvl w:val="0"/>
          <w:numId w:val="0"/>
        </w:numPr>
        <w:tabs>
          <w:tab w:val="left" w:pos="1545"/>
        </w:tabs>
        <w:spacing w:before="0"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（3）供应商实施管理中不得以任何形式向学生收取费用，所有收费项目须由学校负责确认及组织实施。</w:t>
      </w:r>
    </w:p>
    <w:p w14:paraId="65446924">
      <w:pPr>
        <w:pStyle w:val="54"/>
        <w:numPr>
          <w:ilvl w:val="0"/>
          <w:numId w:val="0"/>
        </w:numPr>
        <w:tabs>
          <w:tab w:val="left" w:pos="1545"/>
        </w:tabs>
        <w:spacing w:before="0" w:after="0" w:line="360" w:lineRule="auto"/>
        <w:ind w:right="0"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（4）管理员在管理期间因失职造成学生受到伤害的，供应商承担全部赔偿责任。</w:t>
      </w:r>
    </w:p>
    <w:p w14:paraId="66723958">
      <w:pPr>
        <w:pStyle w:val="54"/>
        <w:numPr>
          <w:ilvl w:val="0"/>
          <w:numId w:val="0"/>
        </w:numPr>
        <w:tabs>
          <w:tab w:val="left" w:pos="1545"/>
        </w:tabs>
        <w:spacing w:before="0"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（5）供应商应制定详细的标准化宿舍管理工作规范和考核制度，并将管理团队内部考核结果及时向甲方通报。</w:t>
      </w:r>
    </w:p>
    <w:p w14:paraId="0A10A0DC">
      <w:pPr>
        <w:pStyle w:val="54"/>
        <w:numPr>
          <w:ilvl w:val="0"/>
          <w:numId w:val="0"/>
        </w:numPr>
        <w:tabs>
          <w:tab w:val="left" w:pos="1545"/>
        </w:tabs>
        <w:spacing w:before="1" w:after="0" w:line="360" w:lineRule="auto"/>
        <w:ind w:right="661" w:rightChars="0"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（6）供应商管理团队应积极参加学校组织的各类形势政策学习和学生管理会议， 明确知晓国家和学校的相关学生管理规定，配合学校做好学生的养成教育和思想政治教育。</w:t>
      </w:r>
    </w:p>
    <w:p w14:paraId="79899392">
      <w:pPr>
        <w:pStyle w:val="10"/>
        <w:spacing w:before="1" w:line="360" w:lineRule="auto"/>
        <w:ind w:left="9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2.服务内容要求</w:t>
      </w:r>
    </w:p>
    <w:p w14:paraId="5D05B2AB">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必须按照学校的要求制定完善的《学生宿舍</w:t>
      </w:r>
      <w:r>
        <w:rPr>
          <w:rFonts w:hint="eastAsia" w:ascii="仿宋" w:hAnsi="仿宋" w:eastAsia="仿宋" w:cs="仿宋"/>
          <w:color w:val="auto"/>
          <w:sz w:val="24"/>
          <w:szCs w:val="24"/>
          <w:highlight w:val="none"/>
          <w:lang w:val="en-US" w:eastAsia="zh-CN"/>
        </w:rPr>
        <w:t>准军事化</w:t>
      </w:r>
      <w:r>
        <w:rPr>
          <w:rFonts w:hint="eastAsia" w:ascii="仿宋" w:hAnsi="仿宋" w:eastAsia="仿宋" w:cs="仿宋"/>
          <w:color w:val="auto"/>
          <w:sz w:val="24"/>
          <w:szCs w:val="24"/>
          <w:highlight w:val="none"/>
        </w:rPr>
        <w:t>管理实施方案》及《学生准</w:t>
      </w:r>
      <w:r>
        <w:rPr>
          <w:rFonts w:hint="eastAsia" w:ascii="仿宋" w:hAnsi="仿宋" w:eastAsia="仿宋" w:cs="仿宋"/>
          <w:color w:val="auto"/>
          <w:sz w:val="24"/>
          <w:szCs w:val="24"/>
          <w:highlight w:val="none"/>
          <w:lang w:val="en-US" w:eastAsia="zh-CN"/>
        </w:rPr>
        <w:t>军事</w:t>
      </w:r>
      <w:r>
        <w:rPr>
          <w:rFonts w:hint="eastAsia" w:ascii="仿宋" w:hAnsi="仿宋" w:eastAsia="仿宋" w:cs="仿宋"/>
          <w:color w:val="auto"/>
          <w:sz w:val="24"/>
          <w:szCs w:val="24"/>
          <w:highlight w:val="none"/>
        </w:rPr>
        <w:t>化管理实施细则》；依据国家法律法规和学校相关规章制度，形成一套完善的标</w:t>
      </w:r>
      <w:r>
        <w:rPr>
          <w:rFonts w:hint="eastAsia" w:ascii="仿宋" w:hAnsi="仿宋" w:eastAsia="仿宋" w:cs="仿宋"/>
          <w:color w:val="auto"/>
          <w:spacing w:val="-4"/>
          <w:sz w:val="24"/>
          <w:szCs w:val="24"/>
          <w:highlight w:val="none"/>
        </w:rPr>
        <w:t>准化管理模式，并在实际管理过程中严格遵照执行，并结合实际进行不断的修改完善。</w:t>
      </w:r>
    </w:p>
    <w:p w14:paraId="143F7F12">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（1）配合学校做好学生宿舍内务卫生标准：要求结合学校实际制定符合本校学生宿舍管理的《宿舍内务卫生标准》及《日常检查制度》，并做好检查记录。</w:t>
      </w:r>
    </w:p>
    <w:p w14:paraId="3484E0A4">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配合学校组织学生开展消防、防震逃生等安全演练：结合相关文件要求，严格落实国家及教育主管部门关于开展校园安全演练的活动要求，制定符合我校实际的消防、防震等安全演练预案，做到每月至少开展一次安全演练，切实增强学生的消防安全意识和面对突发事件的心理素质。</w:t>
      </w:r>
    </w:p>
    <w:p w14:paraId="79251537">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配合学校做好学生宿舍管理：负责在校学生住宿登记、调宿、查宿等就寝管理工作；负责与患病学生班主任的沟通交流；及时将管理过程中出现的问题和检查结果通报学校学工处。通过供应商的专业团队管理，形成具有本校特色的学生宿舍管理模式。</w:t>
      </w:r>
    </w:p>
    <w:p w14:paraId="20EB71F8">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配合学校做好学生仪容仪表管理：根据职业学校的特点制定符合技工生的《仪容仪表标准》和《仪容仪表检查制度》，坚持每日检查、督导，并将检查结果通报学保处，进一步促进学校学生管理的科学化和规范化。</w:t>
      </w:r>
    </w:p>
    <w:p w14:paraId="1A0AF269">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配合学校做好校园清洁区卫生管理：根据学校实际制定《校园卫生清洁管理制度》，切实加强对值日班级、卫生区域的管理，督促值日班级、值日学生对校园清洁区进行清扫、维护，完成学校指定的劳动任务，并将值日班级的考核结果通报至各系，从而实现校园环境管理的有序化。</w:t>
      </w:r>
    </w:p>
    <w:p w14:paraId="01F49608">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（6）配合学校做好升国旗仪式管理：能够根据国家教育主管部门和学校的要求， 切实组织好每周一和重大节日的升旗活动，负责学校国旗队成员的训练以及升旗活动仪式的组织管理，确保升旗仪式的规范化。</w:t>
      </w:r>
    </w:p>
    <w:p w14:paraId="06237FD9">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配合学校做好国防教育活动的开展：新生入学后，根据主管局工作要求，配合学校完成学生集中军训活动；平时利用早操、课间操以及课余时间开展素质训练活动，从而培养学生良好的行为习惯、集体主义精神和服从命令、听从指挥、吃苦耐劳、不畏艰险、严谨求实的作风，增强国防观念和组织纪律性；通过国防教育使学生了解和掌握基本的军事知识和技能，为培养职业教育优秀人才打下坚实的基础。</w:t>
      </w:r>
    </w:p>
    <w:p w14:paraId="1D17BA29">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（8）配合学校做好各类大型活动的学生组织安全管理工作。</w:t>
      </w:r>
    </w:p>
    <w:p w14:paraId="71BDB602">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（9）配合学校做好校园环境卫生检查监督与管理。</w:t>
      </w:r>
    </w:p>
    <w:p w14:paraId="6FCBCB31">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（10）配合学校做好学生会干部的培养与管理。</w:t>
      </w:r>
    </w:p>
    <w:p w14:paraId="4F02DF86">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（11）配合学校做好学生晚自习纪律管理和下晚自习学生错峰安全返回宿舍工作。</w:t>
      </w:r>
    </w:p>
    <w:p w14:paraId="01D08044">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（12）配合学校做好寒暑假留校生的管理和校园安全巡查工作。</w:t>
      </w:r>
    </w:p>
    <w:p w14:paraId="01BB6ADB">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（13）配合学校做好学生外出研学和参加大型活动的安全组织工作。</w:t>
      </w:r>
    </w:p>
    <w:p w14:paraId="3A66E2CF">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（14）配合学校做好学生防疫工作。</w:t>
      </w:r>
    </w:p>
    <w:p w14:paraId="1C055EC2">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（15）对学院重点部位、重要时段进行定时、定员、定路线的巡逻，确保学院安全无死角；</w:t>
      </w:r>
    </w:p>
    <w:p w14:paraId="5C2818DC">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（16）对学院周边环境进行监控，预防外部不良因素对学院安全的影响；</w:t>
      </w:r>
    </w:p>
    <w:p w14:paraId="06C35F9C">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（17）对学院内部安全隐患进行排查，及时消除安全隐患。</w:t>
      </w:r>
    </w:p>
    <w:p w14:paraId="59E88D5F">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（18）配合学院组织的各项活动，做好大型活动的组织和管理工作。</w:t>
      </w:r>
    </w:p>
    <w:p w14:paraId="753AB17F">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（19）学院安排的其他管理工作。</w:t>
      </w:r>
    </w:p>
    <w:p w14:paraId="58C1F1C1">
      <w:pPr>
        <w:pStyle w:val="54"/>
        <w:numPr>
          <w:ilvl w:val="0"/>
          <w:numId w:val="0"/>
        </w:numPr>
        <w:tabs>
          <w:tab w:val="left" w:pos="1545"/>
        </w:tabs>
        <w:spacing w:before="2" w:after="0" w:line="360" w:lineRule="auto"/>
        <w:ind w:right="681" w:righ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供应商必须保证按照采购人规定的人员数量和工作时间、从事服务活动。如采购人发现成交供应商在未经得采购人同意的情况下，擅自减少人员数量的， 采购人可解除其《服务合同》，并由供应商承担由此造成的一切责任和损失。</w:t>
      </w:r>
    </w:p>
    <w:p w14:paraId="01248FF7">
      <w:pPr>
        <w:pStyle w:val="54"/>
        <w:numPr>
          <w:ilvl w:val="0"/>
          <w:numId w:val="0"/>
        </w:numPr>
        <w:tabs>
          <w:tab w:val="left" w:pos="1672"/>
        </w:tabs>
        <w:spacing w:before="0" w:after="0" w:line="429" w:lineRule="auto"/>
        <w:ind w:right="679" w:rightChars="0" w:firstLine="723" w:firstLineChars="3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四、服务保障要求</w:t>
      </w:r>
    </w:p>
    <w:p w14:paraId="37E48923">
      <w:pPr>
        <w:pStyle w:val="10"/>
        <w:spacing w:before="52" w:line="360" w:lineRule="auto"/>
        <w:ind w:right="561" w:firstLine="48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 xml:space="preserve">供应商不得存在拖欠企业员工（含劳务工、农民工等）薪资的情况：不得存在拖欠企业员工（含劳务工、农民工等）薪资纠纷而引发的法律诉讼、群体事件等不良记录（如供应商有该项不良记录则不得参与本项目的投标，采购人有权就该承诺对供应商进行背景调查，如供应商有虚假承诺的，采购人有权将其响应文件做废标处理， </w:t>
      </w:r>
      <w:r>
        <w:rPr>
          <w:rFonts w:hint="eastAsia" w:ascii="仿宋" w:hAnsi="仿宋" w:eastAsia="仿宋" w:cs="仿宋"/>
          <w:b w:val="0"/>
          <w:bCs w:val="0"/>
          <w:color w:val="auto"/>
          <w:spacing w:val="-2"/>
          <w:sz w:val="24"/>
          <w:szCs w:val="24"/>
          <w:highlight w:val="none"/>
        </w:rPr>
        <w:t>供应商自行承担由此导致的一切后果。</w:t>
      </w:r>
      <w:r>
        <w:rPr>
          <w:rFonts w:hint="eastAsia" w:ascii="仿宋" w:hAnsi="仿宋" w:eastAsia="仿宋" w:cs="仿宋"/>
          <w:b/>
          <w:color w:val="auto"/>
          <w:sz w:val="24"/>
          <w:szCs w:val="24"/>
          <w:highlight w:val="none"/>
        </w:rPr>
        <w:t>（此项供应商</w:t>
      </w:r>
      <w:r>
        <w:rPr>
          <w:rFonts w:hint="eastAsia" w:ascii="仿宋" w:hAnsi="仿宋" w:eastAsia="仿宋" w:cs="仿宋"/>
          <w:b/>
          <w:color w:val="auto"/>
          <w:sz w:val="24"/>
          <w:szCs w:val="24"/>
          <w:highlight w:val="none"/>
          <w:lang w:eastAsia="zh-CN"/>
        </w:rPr>
        <w:t>需</w:t>
      </w:r>
      <w:r>
        <w:rPr>
          <w:rFonts w:hint="eastAsia" w:ascii="仿宋" w:hAnsi="仿宋" w:eastAsia="仿宋" w:cs="仿宋"/>
          <w:b/>
          <w:color w:val="auto"/>
          <w:sz w:val="24"/>
          <w:szCs w:val="24"/>
          <w:highlight w:val="none"/>
        </w:rPr>
        <w:t>提供承诺函原件，否则作无效响应处理，格式自拟）</w:t>
      </w:r>
    </w:p>
    <w:p w14:paraId="7A82105B">
      <w:pPr>
        <w:pStyle w:val="10"/>
        <w:spacing w:before="52" w:line="360" w:lineRule="auto"/>
        <w:ind w:right="561" w:firstLine="48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人员所需制式服装、器械、对讲机、日常办公用品、劳保用品、各项岗位培训、各种补贴</w:t>
      </w:r>
      <w:r>
        <w:rPr>
          <w:rFonts w:hint="eastAsia" w:ascii="仿宋" w:hAnsi="仿宋" w:eastAsia="仿宋" w:cs="仿宋"/>
          <w:b w:val="0"/>
          <w:bCs w:val="0"/>
          <w:color w:val="auto"/>
          <w:sz w:val="24"/>
          <w:szCs w:val="24"/>
          <w:highlight w:val="none"/>
          <w:lang w:eastAsia="zh-CN"/>
        </w:rPr>
        <w:t>等均</w:t>
      </w:r>
      <w:r>
        <w:rPr>
          <w:rFonts w:hint="eastAsia" w:ascii="仿宋" w:hAnsi="仿宋" w:eastAsia="仿宋" w:cs="仿宋"/>
          <w:b w:val="0"/>
          <w:bCs w:val="0"/>
          <w:color w:val="auto"/>
          <w:sz w:val="24"/>
          <w:szCs w:val="24"/>
          <w:highlight w:val="none"/>
        </w:rPr>
        <w:t>由供应商负责。</w:t>
      </w:r>
      <w:r>
        <w:rPr>
          <w:rFonts w:hint="eastAsia" w:ascii="仿宋" w:hAnsi="仿宋" w:eastAsia="仿宋" w:cs="仿宋"/>
          <w:b/>
          <w:color w:val="auto"/>
          <w:sz w:val="24"/>
          <w:szCs w:val="24"/>
          <w:highlight w:val="none"/>
        </w:rPr>
        <w:t>（此项供应商</w:t>
      </w:r>
      <w:r>
        <w:rPr>
          <w:rFonts w:hint="eastAsia" w:ascii="仿宋" w:hAnsi="仿宋" w:eastAsia="仿宋" w:cs="仿宋"/>
          <w:b/>
          <w:color w:val="auto"/>
          <w:sz w:val="24"/>
          <w:szCs w:val="24"/>
          <w:highlight w:val="none"/>
          <w:lang w:eastAsia="zh-CN"/>
        </w:rPr>
        <w:t>需</w:t>
      </w:r>
      <w:r>
        <w:rPr>
          <w:rFonts w:hint="eastAsia" w:ascii="仿宋" w:hAnsi="仿宋" w:eastAsia="仿宋" w:cs="仿宋"/>
          <w:b/>
          <w:color w:val="auto"/>
          <w:sz w:val="24"/>
          <w:szCs w:val="24"/>
          <w:highlight w:val="none"/>
        </w:rPr>
        <w:t>提供承诺函原件，否则作无效响应处理，格式自拟）</w:t>
      </w:r>
    </w:p>
    <w:p w14:paraId="6B6CAEEC">
      <w:pPr>
        <w:pStyle w:val="10"/>
        <w:spacing w:before="52" w:line="360" w:lineRule="auto"/>
        <w:ind w:right="561" w:firstLine="48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供应商依法与人员签订合法劳动合同，按时足额发放人员工资，不得将工资挪作他用或拖欠发放支付，不得无依据乱扣不发。如遇节假日等特殊情况，采购人服务费未及时到位，供应商应提前垫付。每迟发一天，采购人有权每月核减不低于1%服务</w:t>
      </w:r>
      <w:r>
        <w:rPr>
          <w:rFonts w:hint="eastAsia" w:ascii="仿宋" w:hAnsi="仿宋" w:eastAsia="仿宋" w:cs="仿宋"/>
          <w:b w:val="0"/>
          <w:bCs w:val="0"/>
          <w:color w:val="auto"/>
          <w:spacing w:val="-5"/>
          <w:sz w:val="24"/>
          <w:szCs w:val="24"/>
          <w:highlight w:val="none"/>
        </w:rPr>
        <w:t>费。</w:t>
      </w:r>
      <w:r>
        <w:rPr>
          <w:rFonts w:hint="eastAsia" w:ascii="仿宋" w:hAnsi="仿宋" w:eastAsia="仿宋" w:cs="仿宋"/>
          <w:b/>
          <w:color w:val="auto"/>
          <w:sz w:val="24"/>
          <w:szCs w:val="24"/>
          <w:highlight w:val="none"/>
        </w:rPr>
        <w:t>（此项供应商</w:t>
      </w:r>
      <w:r>
        <w:rPr>
          <w:rFonts w:hint="eastAsia" w:ascii="仿宋" w:hAnsi="仿宋" w:eastAsia="仿宋" w:cs="仿宋"/>
          <w:b/>
          <w:color w:val="auto"/>
          <w:sz w:val="24"/>
          <w:szCs w:val="24"/>
          <w:highlight w:val="none"/>
          <w:lang w:eastAsia="zh-CN"/>
        </w:rPr>
        <w:t>需</w:t>
      </w:r>
      <w:r>
        <w:rPr>
          <w:rFonts w:hint="eastAsia" w:ascii="仿宋" w:hAnsi="仿宋" w:eastAsia="仿宋" w:cs="仿宋"/>
          <w:b/>
          <w:color w:val="auto"/>
          <w:sz w:val="24"/>
          <w:szCs w:val="24"/>
          <w:highlight w:val="none"/>
        </w:rPr>
        <w:t>提供承诺函原件，否则作无效响应处理，格式自拟）</w:t>
      </w:r>
    </w:p>
    <w:p w14:paraId="4B6C8EE0">
      <w:pPr>
        <w:pStyle w:val="10"/>
        <w:spacing w:before="52" w:line="360" w:lineRule="auto"/>
        <w:ind w:right="561" w:firstLine="48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本项目服务期间，供应商拟派的人员需持证上岗</w:t>
      </w:r>
      <w:r>
        <w:rPr>
          <w:rFonts w:hint="eastAsia" w:ascii="仿宋" w:hAnsi="仿宋" w:eastAsia="仿宋" w:cs="仿宋"/>
          <w:b w:val="0"/>
          <w:bCs w:val="0"/>
          <w:color w:val="auto"/>
          <w:sz w:val="24"/>
          <w:szCs w:val="24"/>
          <w:highlight w:val="none"/>
          <w:lang w:eastAsia="zh-CN"/>
        </w:rPr>
        <w:t>且</w:t>
      </w:r>
      <w:r>
        <w:rPr>
          <w:rFonts w:hint="eastAsia" w:ascii="仿宋" w:hAnsi="仿宋" w:eastAsia="仿宋" w:cs="仿宋"/>
          <w:b w:val="0"/>
          <w:bCs w:val="0"/>
          <w:color w:val="auto"/>
          <w:sz w:val="24"/>
          <w:szCs w:val="24"/>
          <w:highlight w:val="none"/>
        </w:rPr>
        <w:t>须与合同签订时拟派的服务人员保持一致，供应商应严格控制人员轮换比例，在合同履行期限内，人员</w:t>
      </w:r>
      <w:r>
        <w:rPr>
          <w:rFonts w:hint="eastAsia" w:ascii="仿宋" w:hAnsi="仿宋" w:eastAsia="仿宋" w:cs="仿宋"/>
          <w:b w:val="0"/>
          <w:bCs w:val="0"/>
          <w:color w:val="auto"/>
          <w:sz w:val="24"/>
          <w:szCs w:val="24"/>
          <w:highlight w:val="none"/>
          <w:lang w:val="en-US" w:eastAsia="zh-CN"/>
        </w:rPr>
        <w:t>不得随便</w:t>
      </w:r>
      <w:r>
        <w:rPr>
          <w:rFonts w:hint="eastAsia" w:ascii="仿宋" w:hAnsi="仿宋" w:eastAsia="仿宋" w:cs="仿宋"/>
          <w:b w:val="0"/>
          <w:bCs w:val="0"/>
          <w:color w:val="auto"/>
          <w:sz w:val="24"/>
          <w:szCs w:val="24"/>
          <w:highlight w:val="none"/>
        </w:rPr>
        <w:t>变动</w:t>
      </w:r>
      <w:r>
        <w:rPr>
          <w:rFonts w:hint="eastAsia" w:ascii="仿宋" w:hAnsi="仿宋" w:eastAsia="仿宋" w:cs="仿宋"/>
          <w:b w:val="0"/>
          <w:bCs w:val="0"/>
          <w:color w:val="auto"/>
          <w:spacing w:val="-5"/>
          <w:sz w:val="24"/>
          <w:szCs w:val="24"/>
          <w:highlight w:val="none"/>
        </w:rPr>
        <w:t>，人员的变动需要得到学校的同意。一般人员</w:t>
      </w:r>
      <w:r>
        <w:rPr>
          <w:rFonts w:hint="eastAsia" w:ascii="仿宋" w:hAnsi="仿宋" w:eastAsia="仿宋" w:cs="仿宋"/>
          <w:b w:val="0"/>
          <w:bCs w:val="0"/>
          <w:color w:val="auto"/>
          <w:sz w:val="24"/>
          <w:szCs w:val="24"/>
          <w:highlight w:val="none"/>
        </w:rPr>
        <w:t>更换必须先到学校备案登记；未经学校书面许可，严禁利用外单位人员擅自顶岗。学校要求更换人员的，供应商在接到学校的书面通知后，应在三个工作日内无条件按学</w:t>
      </w:r>
      <w:r>
        <w:rPr>
          <w:rFonts w:hint="eastAsia" w:ascii="仿宋" w:hAnsi="仿宋" w:eastAsia="仿宋" w:cs="仿宋"/>
          <w:b w:val="0"/>
          <w:bCs w:val="0"/>
          <w:color w:val="auto"/>
          <w:sz w:val="24"/>
          <w:szCs w:val="24"/>
          <w:highlight w:val="none"/>
          <w:lang w:val="en-US" w:eastAsia="zh-CN"/>
        </w:rPr>
        <w:t>校要求完成。</w:t>
      </w:r>
      <w:r>
        <w:rPr>
          <w:rFonts w:hint="eastAsia" w:ascii="仿宋" w:hAnsi="仿宋" w:eastAsia="仿宋" w:cs="仿宋"/>
          <w:b/>
          <w:color w:val="auto"/>
          <w:sz w:val="24"/>
          <w:szCs w:val="24"/>
          <w:highlight w:val="none"/>
        </w:rPr>
        <w:t>（此项供应商</w:t>
      </w:r>
      <w:r>
        <w:rPr>
          <w:rFonts w:hint="eastAsia" w:ascii="仿宋" w:hAnsi="仿宋" w:eastAsia="仿宋" w:cs="仿宋"/>
          <w:b/>
          <w:color w:val="auto"/>
          <w:sz w:val="24"/>
          <w:szCs w:val="24"/>
          <w:highlight w:val="none"/>
          <w:lang w:eastAsia="zh-CN"/>
        </w:rPr>
        <w:t>需</w:t>
      </w:r>
      <w:r>
        <w:rPr>
          <w:rFonts w:hint="eastAsia" w:ascii="仿宋" w:hAnsi="仿宋" w:eastAsia="仿宋" w:cs="仿宋"/>
          <w:b/>
          <w:color w:val="auto"/>
          <w:sz w:val="24"/>
          <w:szCs w:val="24"/>
          <w:highlight w:val="none"/>
        </w:rPr>
        <w:t>提供承诺函原件，否则作无效响应处理，格式自拟）</w:t>
      </w:r>
    </w:p>
    <w:p w14:paraId="44EC83C9">
      <w:pPr>
        <w:spacing w:before="153"/>
        <w:ind w:right="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五、付款方式：按月支付</w:t>
      </w:r>
    </w:p>
    <w:p w14:paraId="10956BA5">
      <w:pPr>
        <w:pStyle w:val="10"/>
        <w:spacing w:before="132" w:line="343" w:lineRule="auto"/>
        <w:ind w:right="721" w:firstLine="464"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 xml:space="preserve">按月支付服务费，达到付款条件起 </w:t>
      </w:r>
      <w:r>
        <w:rPr>
          <w:rFonts w:hint="eastAsia" w:ascii="仿宋" w:hAnsi="仿宋" w:eastAsia="仿宋" w:cs="仿宋"/>
          <w:color w:val="auto"/>
          <w:sz w:val="24"/>
          <w:szCs w:val="24"/>
          <w:highlight w:val="none"/>
        </w:rPr>
        <w:t>10</w:t>
      </w:r>
      <w:r>
        <w:rPr>
          <w:rFonts w:hint="eastAsia" w:ascii="仿宋" w:hAnsi="仿宋" w:eastAsia="仿宋" w:cs="仿宋"/>
          <w:color w:val="auto"/>
          <w:spacing w:val="-12"/>
          <w:sz w:val="24"/>
          <w:szCs w:val="24"/>
          <w:highlight w:val="none"/>
        </w:rPr>
        <w:t xml:space="preserve"> 日内，</w:t>
      </w:r>
      <w:r>
        <w:rPr>
          <w:rFonts w:hint="eastAsia" w:ascii="仿宋" w:hAnsi="仿宋" w:eastAsia="仿宋" w:cs="仿宋"/>
          <w:color w:val="auto"/>
          <w:spacing w:val="-10"/>
          <w:sz w:val="24"/>
          <w:szCs w:val="24"/>
          <w:highlight w:val="none"/>
        </w:rPr>
        <w:t>支付上月服务费</w:t>
      </w:r>
      <w:r>
        <w:rPr>
          <w:rFonts w:hint="eastAsia" w:ascii="仿宋" w:hAnsi="仿宋" w:eastAsia="仿宋" w:cs="仿宋"/>
          <w:color w:val="auto"/>
          <w:sz w:val="24"/>
          <w:szCs w:val="24"/>
          <w:highlight w:val="none"/>
          <w:lang w:eastAsia="zh-CN"/>
        </w:rPr>
        <w:t>。</w:t>
      </w:r>
    </w:p>
    <w:p w14:paraId="05D977C0">
      <w:pPr>
        <w:pStyle w:val="5"/>
        <w:spacing w:before="0"/>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六、违约责任</w:t>
      </w:r>
    </w:p>
    <w:p w14:paraId="66F2A2F6">
      <w:pPr>
        <w:pStyle w:val="10"/>
        <w:spacing w:before="135"/>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1.采购人违约责任</w:t>
      </w:r>
    </w:p>
    <w:p w14:paraId="4837AD27">
      <w:pPr>
        <w:pStyle w:val="54"/>
        <w:numPr>
          <w:ilvl w:val="0"/>
          <w:numId w:val="0"/>
        </w:numPr>
        <w:tabs>
          <w:tab w:val="left" w:pos="1545"/>
        </w:tabs>
        <w:spacing w:before="131" w:after="0" w:line="240" w:lineRule="auto"/>
        <w:ind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采购人应遵守本合同并执行合同中的各项规定，保证本合同的正常履行；</w:t>
      </w:r>
    </w:p>
    <w:p w14:paraId="7E4D7704">
      <w:pPr>
        <w:pStyle w:val="54"/>
        <w:numPr>
          <w:ilvl w:val="0"/>
          <w:numId w:val="0"/>
        </w:numPr>
        <w:tabs>
          <w:tab w:val="left" w:pos="1545"/>
        </w:tabs>
        <w:spacing w:before="132" w:after="0" w:line="345" w:lineRule="auto"/>
        <w:ind w:right="681" w:rightChars="0" w:firstLine="468"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采购人逾期支付服务款项的，除应及时付足合同款项外，应向供应商偿付欠</w:t>
      </w:r>
      <w:r>
        <w:rPr>
          <w:rFonts w:hint="eastAsia" w:ascii="仿宋" w:hAnsi="仿宋" w:eastAsia="仿宋" w:cs="仿宋"/>
          <w:color w:val="auto"/>
          <w:sz w:val="24"/>
          <w:szCs w:val="24"/>
          <w:highlight w:val="none"/>
        </w:rPr>
        <w:t>款总额万分之零点五/天的违约金；</w:t>
      </w:r>
    </w:p>
    <w:p w14:paraId="6ACE6CB0">
      <w:pPr>
        <w:pStyle w:val="54"/>
        <w:numPr>
          <w:ilvl w:val="0"/>
          <w:numId w:val="0"/>
        </w:numPr>
        <w:tabs>
          <w:tab w:val="left" w:pos="1545"/>
        </w:tabs>
        <w:spacing w:before="0" w:after="0" w:line="343" w:lineRule="auto"/>
        <w:ind w:right="681" w:rightChars="0" w:firstLine="468"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采购人原因导致变更、中止或者终止本次采购合同的，采购人应向供应商偿</w:t>
      </w:r>
      <w:r>
        <w:rPr>
          <w:rFonts w:hint="eastAsia" w:ascii="仿宋" w:hAnsi="仿宋" w:eastAsia="仿宋" w:cs="仿宋"/>
          <w:color w:val="auto"/>
          <w:sz w:val="24"/>
          <w:szCs w:val="24"/>
          <w:highlight w:val="none"/>
        </w:rPr>
        <w:t>付合同总价百分之零点五的赔偿金。</w:t>
      </w:r>
    </w:p>
    <w:p w14:paraId="65339690">
      <w:pPr>
        <w:pStyle w:val="54"/>
        <w:numPr>
          <w:ilvl w:val="0"/>
          <w:numId w:val="0"/>
        </w:numPr>
        <w:tabs>
          <w:tab w:val="left" w:pos="1545"/>
        </w:tabs>
        <w:spacing w:before="0" w:after="0" w:line="343" w:lineRule="auto"/>
        <w:ind w:right="681" w:rightChars="0" w:firstLine="472"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采购人偿付的违约金不足以弥补供应商损失的，还应按供应商损失尚未弥补</w:t>
      </w:r>
      <w:r>
        <w:rPr>
          <w:rFonts w:hint="eastAsia" w:ascii="仿宋" w:hAnsi="仿宋" w:eastAsia="仿宋" w:cs="仿宋"/>
          <w:color w:val="auto"/>
          <w:sz w:val="24"/>
          <w:szCs w:val="24"/>
          <w:highlight w:val="none"/>
        </w:rPr>
        <w:t>的部分，支付赔偿金给供应商。</w:t>
      </w:r>
    </w:p>
    <w:p w14:paraId="6B46EB87">
      <w:pPr>
        <w:pStyle w:val="10"/>
        <w:spacing w:line="306"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2、供应商违约责任</w:t>
      </w:r>
    </w:p>
    <w:p w14:paraId="31C6F2BB">
      <w:pPr>
        <w:pStyle w:val="54"/>
        <w:numPr>
          <w:ilvl w:val="0"/>
          <w:numId w:val="0"/>
        </w:numPr>
        <w:tabs>
          <w:tab w:val="left" w:pos="1545"/>
        </w:tabs>
        <w:spacing w:before="131" w:after="0" w:line="343" w:lineRule="auto"/>
        <w:ind w:right="681" w:rightChars="0" w:firstLine="472"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供应商必须遵守采购合同并执行合同中的各项规定，保证采购合同的正常履</w:t>
      </w:r>
      <w:r>
        <w:rPr>
          <w:rFonts w:hint="eastAsia" w:ascii="仿宋" w:hAnsi="仿宋" w:eastAsia="仿宋" w:cs="仿宋"/>
          <w:color w:val="auto"/>
          <w:sz w:val="24"/>
          <w:szCs w:val="24"/>
          <w:highlight w:val="none"/>
        </w:rPr>
        <w:t>行。</w:t>
      </w:r>
    </w:p>
    <w:p w14:paraId="16389E67">
      <w:pPr>
        <w:pStyle w:val="54"/>
        <w:numPr>
          <w:ilvl w:val="0"/>
          <w:numId w:val="0"/>
        </w:numPr>
        <w:tabs>
          <w:tab w:val="left" w:pos="1545"/>
        </w:tabs>
        <w:spacing w:before="0" w:after="0" w:line="343" w:lineRule="auto"/>
        <w:ind w:right="681" w:rightChars="0" w:firstLine="468"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如因供应商工作人员在履行职务过程中的疏忽、失职、过错等故意或者过失</w:t>
      </w:r>
      <w:r>
        <w:rPr>
          <w:rFonts w:hint="eastAsia" w:ascii="仿宋" w:hAnsi="仿宋" w:eastAsia="仿宋" w:cs="仿宋"/>
          <w:color w:val="auto"/>
          <w:sz w:val="24"/>
          <w:szCs w:val="24"/>
          <w:highlight w:val="none"/>
        </w:rPr>
        <w:t>原因给采购人造成损失或侵害，包括但不限于采购人本身的财产损失、由此而导致的采购人对任何第三方的法律责任等，供应商对此均应承担全部的赔偿责任。</w:t>
      </w:r>
    </w:p>
    <w:p w14:paraId="49663BB2">
      <w:pPr>
        <w:pStyle w:val="54"/>
        <w:numPr>
          <w:ilvl w:val="0"/>
          <w:numId w:val="0"/>
        </w:numPr>
        <w:tabs>
          <w:tab w:val="left" w:pos="1545"/>
        </w:tabs>
        <w:spacing w:before="0" w:after="0" w:line="343" w:lineRule="auto"/>
        <w:ind w:right="781" w:righ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供应商不能按时提供服务（成果）</w:t>
      </w:r>
      <w:r>
        <w:rPr>
          <w:rFonts w:hint="eastAsia" w:ascii="仿宋" w:hAnsi="仿宋" w:eastAsia="仿宋" w:cs="仿宋"/>
          <w:color w:val="auto"/>
          <w:spacing w:val="-2"/>
          <w:sz w:val="24"/>
          <w:szCs w:val="24"/>
          <w:highlight w:val="none"/>
        </w:rPr>
        <w:t xml:space="preserve"> 或逾期提供而违约的，除应及时提供服</w:t>
      </w:r>
      <w:r>
        <w:rPr>
          <w:rFonts w:hint="eastAsia" w:ascii="仿宋" w:hAnsi="仿宋" w:eastAsia="仿宋" w:cs="仿宋"/>
          <w:color w:val="auto"/>
          <w:sz w:val="24"/>
          <w:szCs w:val="24"/>
          <w:highlight w:val="none"/>
        </w:rPr>
        <w:t>务外，应向采购人偿付逾期提供部分服务总额的万分之五/</w:t>
      </w:r>
      <w:r>
        <w:rPr>
          <w:rFonts w:hint="eastAsia" w:ascii="仿宋" w:hAnsi="仿宋" w:eastAsia="仿宋" w:cs="仿宋"/>
          <w:color w:val="auto"/>
          <w:spacing w:val="-6"/>
          <w:sz w:val="24"/>
          <w:szCs w:val="24"/>
          <w:highlight w:val="none"/>
        </w:rPr>
        <w:t xml:space="preserve">天的违约金；逾期超过 </w:t>
      </w:r>
      <w:r>
        <w:rPr>
          <w:rFonts w:hint="eastAsia" w:ascii="仿宋" w:hAnsi="仿宋" w:eastAsia="仿宋" w:cs="仿宋"/>
          <w:color w:val="auto"/>
          <w:sz w:val="24"/>
          <w:szCs w:val="24"/>
          <w:highlight w:val="none"/>
        </w:rPr>
        <w:t xml:space="preserve">15 </w:t>
      </w:r>
      <w:r>
        <w:rPr>
          <w:rFonts w:hint="eastAsia" w:ascii="仿宋" w:hAnsi="仿宋" w:eastAsia="仿宋" w:cs="仿宋"/>
          <w:color w:val="auto"/>
          <w:spacing w:val="-1"/>
          <w:sz w:val="24"/>
          <w:szCs w:val="24"/>
          <w:highlight w:val="none"/>
        </w:rPr>
        <w:t>天，采购人有权单方终止合同；供应商应退回已收取的全部款项，并承担由此给采购</w:t>
      </w:r>
      <w:r>
        <w:rPr>
          <w:rFonts w:hint="eastAsia" w:ascii="仿宋" w:hAnsi="仿宋" w:eastAsia="仿宋" w:cs="仿宋"/>
          <w:color w:val="auto"/>
          <w:sz w:val="24"/>
          <w:szCs w:val="24"/>
          <w:highlight w:val="none"/>
        </w:rPr>
        <w:t>人造成的全部损失。</w:t>
      </w:r>
    </w:p>
    <w:p w14:paraId="67A07EBA">
      <w:pPr>
        <w:pStyle w:val="54"/>
        <w:numPr>
          <w:ilvl w:val="0"/>
          <w:numId w:val="0"/>
        </w:numPr>
        <w:tabs>
          <w:tab w:val="left" w:pos="1545"/>
        </w:tabs>
        <w:spacing w:before="55" w:after="0" w:line="343" w:lineRule="auto"/>
        <w:ind w:right="681" w:rightChars="0" w:firstLine="452" w:firstLineChars="20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lang w:val="en-US" w:eastAsia="zh-CN"/>
        </w:rPr>
        <w:t>4</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rPr>
        <w:t>供应商在履约过程中，服务不符合项目要求的，采购人有权要求供应商整改</w:t>
      </w:r>
      <w:r>
        <w:rPr>
          <w:rFonts w:hint="eastAsia" w:ascii="仿宋" w:hAnsi="仿宋" w:eastAsia="仿宋" w:cs="仿宋"/>
          <w:color w:val="auto"/>
          <w:spacing w:val="-4"/>
          <w:sz w:val="24"/>
          <w:szCs w:val="24"/>
          <w:highlight w:val="none"/>
        </w:rPr>
        <w:t>，供应商三次整改仍不符合要求的，采购人有权单方终止合同；供应商应退回已收取的全部款项，并承担由此给采购人造成的全部损失。</w:t>
      </w:r>
    </w:p>
    <w:p w14:paraId="080FE7B5">
      <w:pPr>
        <w:pStyle w:val="54"/>
        <w:numPr>
          <w:ilvl w:val="0"/>
          <w:numId w:val="0"/>
        </w:numPr>
        <w:tabs>
          <w:tab w:val="left" w:pos="1545"/>
        </w:tabs>
        <w:spacing w:before="55" w:after="0" w:line="343" w:lineRule="auto"/>
        <w:ind w:right="681" w:rightChars="0" w:firstLine="464"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5</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2"/>
          <w:sz w:val="24"/>
          <w:szCs w:val="24"/>
          <w:highlight w:val="none"/>
        </w:rPr>
        <w:t>供应商应当遵守采购人的相关项目需求及相关技术要求及实质性条款，实施</w:t>
      </w:r>
      <w:r>
        <w:rPr>
          <w:rFonts w:hint="eastAsia" w:ascii="仿宋" w:hAnsi="仿宋" w:eastAsia="仿宋" w:cs="仿宋"/>
          <w:color w:val="auto"/>
          <w:sz w:val="24"/>
          <w:szCs w:val="24"/>
          <w:highlight w:val="none"/>
        </w:rPr>
        <w:t>完成采购合同应当完全满足相关项目需求及相关技术要求及实质性条款，若供应商不能完全履行采购合同，采购人有权向供应商要求赔偿合同总价款 5 %的违约金，若造成相关损失的，采购人有权要求供应商承担所有赔偿责任。</w:t>
      </w:r>
    </w:p>
    <w:p w14:paraId="755BB185">
      <w:pPr>
        <w:pStyle w:val="54"/>
        <w:numPr>
          <w:ilvl w:val="0"/>
          <w:numId w:val="0"/>
        </w:numPr>
        <w:tabs>
          <w:tab w:val="left" w:pos="1545"/>
        </w:tabs>
        <w:spacing w:before="1" w:after="0" w:line="343" w:lineRule="auto"/>
        <w:ind w:right="681" w:rightChars="0" w:firstLine="472"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6</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供应商偿付的违约金不足以弥补采购人损失的，还应按采购人损失尚未弥补</w:t>
      </w:r>
      <w:r>
        <w:rPr>
          <w:rFonts w:hint="eastAsia" w:ascii="仿宋" w:hAnsi="仿宋" w:eastAsia="仿宋" w:cs="仿宋"/>
          <w:color w:val="auto"/>
          <w:sz w:val="24"/>
          <w:szCs w:val="24"/>
          <w:highlight w:val="none"/>
        </w:rPr>
        <w:t>的部分，支付赔偿金给采购人。</w:t>
      </w:r>
    </w:p>
    <w:p w14:paraId="6A60A4D8">
      <w:pPr>
        <w:pStyle w:val="5"/>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七、争议解决办法</w:t>
      </w:r>
    </w:p>
    <w:p w14:paraId="0F2780DA">
      <w:pPr>
        <w:pStyle w:val="10"/>
        <w:spacing w:before="132" w:line="343" w:lineRule="auto"/>
        <w:ind w:right="633"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（1）因服务的质量问题发生争议，由采购人所在地质量技术监督部门或其指定的质量鉴定机构进行质量鉴定。服务符合标准的，鉴定费由采购人承担；服务不符合质量标准的，鉴定费由供应商承担。</w:t>
      </w:r>
    </w:p>
    <w:p w14:paraId="58B0AD31">
      <w:pPr>
        <w:pStyle w:val="10"/>
        <w:spacing w:before="1" w:line="343" w:lineRule="auto"/>
        <w:ind w:right="78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（2）合同履行期间，若双方发生争议，可协商或由有关部门调解解决，协商或调解不成的，向采购人所在地有管辖权的人民法院起诉。</w:t>
      </w:r>
    </w:p>
    <w:p w14:paraId="4334A811">
      <w:pPr>
        <w:pStyle w:val="10"/>
        <w:spacing w:before="1" w:line="343" w:lineRule="auto"/>
        <w:ind w:right="633"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（3）对于因采购人原因导致变更、中止或者终止本次采购合同的，采购人应当依照合同约定对供应商受到的损失予以赔偿或者补偿。</w:t>
      </w:r>
    </w:p>
    <w:p w14:paraId="6AC3804B">
      <w:pPr>
        <w:numPr>
          <w:ilvl w:val="0"/>
          <w:numId w:val="0"/>
        </w:numPr>
        <w:spacing w:after="0" w:line="343" w:lineRule="auto"/>
        <w:ind w:leftChars="0" w:firstLine="482" w:firstLineChars="200"/>
        <w:rPr>
          <w:rFonts w:hint="eastAsia"/>
          <w:color w:val="auto"/>
          <w:highlight w:val="none"/>
          <w:lang w:eastAsia="zh-CN"/>
        </w:rPr>
      </w:pPr>
      <w:r>
        <w:rPr>
          <w:rFonts w:hint="eastAsia" w:ascii="仿宋" w:hAnsi="仿宋" w:eastAsia="仿宋" w:cs="仿宋"/>
          <w:b/>
          <w:bCs/>
          <w:color w:val="auto"/>
          <w:kern w:val="2"/>
          <w:sz w:val="24"/>
          <w:szCs w:val="24"/>
          <w:highlight w:val="none"/>
          <w:lang w:val="zh-CN" w:eastAsia="zh-CN" w:bidi="zh-CN"/>
        </w:rPr>
        <w:t>八、其他</w:t>
      </w:r>
    </w:p>
    <w:p w14:paraId="340724EF">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考核实施细则</w:t>
      </w:r>
    </w:p>
    <w:p w14:paraId="12E8A2CB">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若羌县技工学校</w:t>
      </w:r>
      <w:r>
        <w:rPr>
          <w:rFonts w:hint="eastAsia" w:ascii="仿宋" w:hAnsi="仿宋" w:eastAsia="仿宋" w:cs="仿宋"/>
          <w:b w:val="0"/>
          <w:bCs w:val="0"/>
          <w:color w:val="auto"/>
          <w:sz w:val="24"/>
          <w:szCs w:val="24"/>
          <w:highlight w:val="none"/>
        </w:rPr>
        <w:t>军事化管理考核实施细则</w:t>
      </w:r>
    </w:p>
    <w:p w14:paraId="62431564">
      <w:pPr>
        <w:spacing w:line="360" w:lineRule="auto"/>
        <w:ind w:firstLine="240" w:firstLineChars="10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（试行）</w:t>
      </w:r>
    </w:p>
    <w:p w14:paraId="17D15204">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为了规范我校的学生教育和管理，保持整齐划一的军事化管理，培养学生良好生活习惯和遵规守纪意识，促进我校教育事业的高质量发展，建立规范有序的学习和生活环境，特制定本细则。</w:t>
      </w:r>
    </w:p>
    <w:p w14:paraId="07C46F0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一、教官品行和仪容仪表管理（20分）</w:t>
      </w:r>
    </w:p>
    <w:p w14:paraId="137B6D55">
      <w:pPr>
        <w:numPr>
          <w:ilvl w:val="0"/>
          <w:numId w:val="8"/>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品行端正（5分）。选派的教官必须年龄、学历、政治表现、品行和身体健康符合学校要求，教官人员不得酗酒、赌博，不得搞宗教迷信活动。不得传抄、张贴、私藏非法印刷品,不得购买、传看渲染色情、暴力、迷信和低级庸俗的书刊和音像制品。教官在开展工作时不得体罚和变相体罚学生，不得使用不文明用语对待学生。体罚或者变相体罚学生、不文明语言对待学生发现1人次扣1分，严禁吃拿卡要，严禁向学生推销产品和商业服务项目发现, 1人次扣3分。</w:t>
      </w:r>
    </w:p>
    <w:p w14:paraId="241AE7D8">
      <w:pPr>
        <w:numPr>
          <w:ilvl w:val="0"/>
          <w:numId w:val="8"/>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着装规范（5分）。学校内必须统一着制服，保持军容严整。着制服时应当保持整洁，配套穿着,不得混穿。不得披衣、敞怀、挽袖、卷裤腿，扣好衣扣，系好鞋带，内衣不得外露，除工作需要和洗漱外，不得穿拖鞋，不得赤脚。（根据天气和训练等特殊情况学校可统一标准）</w:t>
      </w:r>
      <w:r>
        <w:rPr>
          <w:rFonts w:hint="eastAsia" w:ascii="仿宋" w:hAnsi="仿宋" w:eastAsia="仿宋" w:cs="仿宋"/>
          <w:b w:val="0"/>
          <w:bCs w:val="0"/>
          <w:color w:val="auto"/>
          <w:sz w:val="24"/>
          <w:szCs w:val="24"/>
          <w:highlight w:val="none"/>
          <w:lang w:eastAsia="zh-CN"/>
        </w:rPr>
        <w:t>。</w:t>
      </w:r>
    </w:p>
    <w:p w14:paraId="5B2BF041">
      <w:pPr>
        <w:numPr>
          <w:ilvl w:val="0"/>
          <w:numId w:val="8"/>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仪容整洁（5分）。所有在校教官人员头发应当整洁，男教官不得留长发和留长胡须,不得烫发，染发只准染与本人原发色一致的颜色，女教官不得化浓妆,不得漂发，不得留长指甲和染指甲,不得戴耳环、项链、戒指等首饰。除工作需要和眼疾外,不得配戴有色眼镜。如发现着装和仪容不符合要求1人次扣1分</w:t>
      </w:r>
      <w:r>
        <w:rPr>
          <w:rFonts w:hint="eastAsia" w:ascii="仿宋" w:hAnsi="仿宋" w:eastAsia="仿宋" w:cs="仿宋"/>
          <w:b w:val="0"/>
          <w:bCs w:val="0"/>
          <w:color w:val="auto"/>
          <w:sz w:val="24"/>
          <w:szCs w:val="24"/>
          <w:highlight w:val="none"/>
          <w:lang w:eastAsia="zh-CN"/>
        </w:rPr>
        <w:t>。</w:t>
      </w:r>
    </w:p>
    <w:p w14:paraId="3A7A2BB4">
      <w:pPr>
        <w:numPr>
          <w:ilvl w:val="0"/>
          <w:numId w:val="8"/>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举止端庄（5分）。谈吐文明，精神振作，姿态良好。不得在学生面前和公共场所吸烟，不得搭肩挽背，不得饮酒后进校园，不得和学生谈恋爱。在校内一律使用国家通用语言文字交流，在校园不说国家通用语言文字，发现1人次扣1分，教官在学生面前抽烟或者酒后值班1人次扣5分。</w:t>
      </w:r>
    </w:p>
    <w:p w14:paraId="490DE29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二、纪律管理（20分）</w:t>
      </w:r>
    </w:p>
    <w:p w14:paraId="774BB2FF">
      <w:pPr>
        <w:spacing w:line="360" w:lineRule="auto"/>
        <w:ind w:left="420" w:leftChars="200" w:firstLine="240" w:firstLineChars="1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 加强教官学习培训(5分）</w:t>
      </w:r>
    </w:p>
    <w:p w14:paraId="3C4BA10A">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每周至少开展2次业务学习和法律学习，每晚召开一次教官会，每周召开一次班务会及思想交流会，做好教官培训。每周至少召开一次学生楼道长会议，由各团教官组织实施。</w:t>
      </w:r>
    </w:p>
    <w:p w14:paraId="619D52CB">
      <w:pPr>
        <w:spacing w:line="360" w:lineRule="auto"/>
        <w:ind w:left="420" w:leftChars="200" w:firstLine="240" w:firstLineChars="1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 及时请示报告（5分）</w:t>
      </w:r>
    </w:p>
    <w:p w14:paraId="5EDA25E6">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教官无权决定或无力解决的问题应当及时请示和上报，结合教官会和班务会的反映情况，应当第二天及时上报学生科，遇有特殊情况各级教官要立即上报，执行任务时，教官应及时报告任务进展和完成任务情况，报告通常逐级进行，必要时可以越级上报。调换人员未及时上报学生科1人次扣5分。</w:t>
      </w:r>
    </w:p>
    <w:p w14:paraId="5150FDB0">
      <w:pPr>
        <w:numPr>
          <w:ilvl w:val="0"/>
          <w:numId w:val="9"/>
        </w:numPr>
        <w:spacing w:line="360" w:lineRule="auto"/>
        <w:ind w:left="630" w:left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做好学生纪律管理（10分）</w:t>
      </w:r>
    </w:p>
    <w:p w14:paraId="2CD24C77">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做好学生的早操和大课间操管理，学生早操秩序差，大课间课间操纪律差1次扣1分；见到学生在校园不说国家通用语言文字及时制止，做好教育督促，做好学生晚自习的纪律管理，晚自习学生纪律差，楼道无教官管理，发现一次扣1分；每周升国旗、大型集会的学生纪律和秩序管理，升国旗仪式和大型集会的学生纪律和秩序差，一次扣1分。做好食堂就餐秩序的管理，就餐秩序混乱，学生出现打架、吵架、不排队等不文明现象无人管理1次扣1分。对违纪学生包庇，不及时报告，放任不管发现一次扣1分。</w:t>
      </w:r>
    </w:p>
    <w:p w14:paraId="2EFCE7F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三、公寓楼管理和校园卫生管理（20分）</w:t>
      </w:r>
    </w:p>
    <w:p w14:paraId="37722E01">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 宿舍内务管理（10分）</w:t>
      </w:r>
    </w:p>
    <w:p w14:paraId="4E1688C2">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卫生符合要求，宿舍内床铺、蚊帐、大衣、鞋子、毛巾、脸盆、生活用品等放置要统一、规范，做到门窗干净，地板无尘，墙壁无蜘蛛网；床铺要平,床单要干净，被子叠整齐；除午休和晚上就寝外，始终要保持内务标准不变。室内只准张贴（悬挂）学校规定的图、文、像、表，不得张贴(悬挂）其他物品。库房物品要定人定位，统一摆放。学生宿舍内务抽查不整洁卫生差1个宿舍1次扣0.5分，公共楼道和卫生间卫生差1次扣1分。</w:t>
      </w:r>
    </w:p>
    <w:p w14:paraId="0AA913ED">
      <w:pPr>
        <w:numPr>
          <w:ilvl w:val="0"/>
          <w:numId w:val="10"/>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教学楼卫生管理（5分）</w:t>
      </w:r>
    </w:p>
    <w:p w14:paraId="559C52DF">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协助团委检查指导班级认真完成班级卫生，督促学生做好各教学楼教室、走廊、洗漱间、卫生间等地卫生要彻底，晚自习发现教室和楼道卫生差不及时报告学生科，学校检查通报教学楼内楼道和教室卫生差1次扣1分。</w:t>
      </w:r>
    </w:p>
    <w:p w14:paraId="36CBE058">
      <w:pPr>
        <w:numPr>
          <w:ilvl w:val="0"/>
          <w:numId w:val="10"/>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共环境区卫生管理（5分）。公共环境区卫生应当每天组织学生及时清扫，达到无杂物，无垃圾，值班人员每天组织检查验收,对卫生清扫不彻底的班级和个人应限时改正，并通报批评。做好值周生的管理和每周优秀值周生的评选，对值周生值周劳动教育组织不严格，对优秀值周生评选不公正或者不及时1次扣1分。公共环境区卫生差被学校通报1次扣1分。</w:t>
      </w:r>
    </w:p>
    <w:p w14:paraId="34CEF5D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四、固定资产管理（10分）</w:t>
      </w:r>
    </w:p>
    <w:p w14:paraId="71F6A2CC">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 资产用具及物品管理规范（5分）</w:t>
      </w:r>
    </w:p>
    <w:p w14:paraId="7B01CFF4">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资产用具及物品必须定专人负责，购买用具物品由营长根据需求拿出方案，报学生科科长审批后实施，所有用具物品入库及消耗必须做好登记，并由相关领导签字。教官每月至少要清点一次用具、物品消耗情况, 做到数字清晰，账目准确。宿舍出现固定资产流失需造价赔偿，1次扣5分。清点账目不准确，清点不及时1次扣1分。</w:t>
      </w:r>
    </w:p>
    <w:p w14:paraId="64153503">
      <w:pPr>
        <w:numPr>
          <w:ilvl w:val="0"/>
          <w:numId w:val="11"/>
        </w:num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管理与维修（5分）。教官要定时每月至少一次组织人员对宿舍门窗、桌椅、水管、电源线路、照明设施等实施检查，如有损坏，要立即上报学生科。上报不及时发现一次扣1分。</w:t>
      </w:r>
    </w:p>
    <w:p w14:paraId="5CB9957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五、安全教育工作（20分）</w:t>
      </w:r>
    </w:p>
    <w:p w14:paraId="4C217CAE">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安全隐患排查和处理（10分）。营长必须定期（每月至少一次)分析安全工作形势，及时查找不安全因素和人员思想隐患,及时研究和制定出形式有效的措施，将问题消灭在萌芽状态。发现安全隐患不及时报告1次扣1分，学生出现打群架或者霸凌事件报告不及时，处理不及时1次扣10分，出现宿舍火灾和重大金额偷盗、诈骗等事件未及时处理和报告1次扣10分。</w:t>
      </w:r>
    </w:p>
    <w:p w14:paraId="108B879E">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 安全教育（10分）。建立健全安全工作责任制。按照职责分工，做好宿舍的安全管理及校园安全巡逻，每月开展学生安全教育、性健康和纪律教育至少1次，引导学生做好防火、防触电、防食物中毒、防传染病，防运动损伤、防打架斗殴等事故，及时消除安全隐患。开展女学生生理期核实至少1次，少一次扣1分，学生怀孕或生产发现不及时，1人次扣10分。</w:t>
      </w:r>
    </w:p>
    <w:p w14:paraId="7E562098">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六、与各科室协调配合（10分）</w:t>
      </w:r>
    </w:p>
    <w:p w14:paraId="0F10B8CB">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1.协助校团委做好学生会干部的培养与管理（5分）。定期与团委沟通学生会干部的培养和教育，对学生干部违纪放任不管发现1次扣1分。</w:t>
      </w:r>
    </w:p>
    <w:p w14:paraId="7271287A">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 协助班主任管理学生智能手机（2分）。</w:t>
      </w:r>
    </w:p>
    <w:p w14:paraId="7FDE76D3">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教官对学生违规使用手机放任不管发现1人次扣0.5分。</w:t>
      </w:r>
    </w:p>
    <w:p w14:paraId="5135D219">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 配合相关科室完成其他学生教育和管理工作（3分）。经学生科领导审批同意，学校相关科室安排相关任务必须无条件完成，与相关科室不配合1次扣1分。</w:t>
      </w:r>
    </w:p>
    <w:p w14:paraId="3A7B198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七、加分项目</w:t>
      </w:r>
    </w:p>
    <w:p w14:paraId="274E026D">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1.学生教育管理及重要活动中做出重大贡献，得到学校领导和有关部门表扬1次加5分。</w:t>
      </w:r>
    </w:p>
    <w:p w14:paraId="5B2E2AEF">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2.学生管理工作中，积极主动，敢于创新，产生较好的教育效果，得到师生及家长表扬，送锦旗，1次加10分。</w:t>
      </w:r>
    </w:p>
    <w:p w14:paraId="3832A46C">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3.工作中及时发现安全隐患并上报，避免安全事故的发生。1次加5分，最多不超过10分。</w:t>
      </w:r>
    </w:p>
    <w:p w14:paraId="49372559">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 带领学生参加校外实践活动、体检和其他工作的，表现突出的1次加2-10分。</w:t>
      </w:r>
    </w:p>
    <w:p w14:paraId="3AF583CE">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注明: </w:t>
      </w:r>
    </w:p>
    <w:p w14:paraId="45876E6C">
      <w:pPr>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1.准军化团队每月考核80分以上不扣当月服务费。</w:t>
      </w:r>
    </w:p>
    <w:p w14:paraId="5CC402F0">
      <w:pPr>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2.准军化团队每月考核75-79分扣当月服务费伍仟元整。</w:t>
      </w:r>
    </w:p>
    <w:p w14:paraId="32FCA686">
      <w:pPr>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3.准军化团队每月考核70-74分扣当月服务费壹万元整。</w:t>
      </w:r>
    </w:p>
    <w:p w14:paraId="3AEBBE9E">
      <w:pPr>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4.准军化团队每月考核65-69分扣当月服务费壹万伍仟元整。</w:t>
      </w:r>
    </w:p>
    <w:p w14:paraId="41EF6904">
      <w:pPr>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5.准军化团队每月考核60-64分扣当月服务费贰万伍仟元整。</w:t>
      </w:r>
    </w:p>
    <w:p w14:paraId="2A1997D1">
      <w:pPr>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6.准军化团队每月考核60分以下扣当月服务费一半。</w:t>
      </w:r>
    </w:p>
    <w:p w14:paraId="426A4633">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每月考核由学生科和5名班主任代表参与测评打分。</w:t>
      </w:r>
    </w:p>
    <w:p w14:paraId="5BC69297">
      <w:pPr>
        <w:spacing w:line="360" w:lineRule="auto"/>
        <w:ind w:firstLine="480" w:firstLineChars="200"/>
        <w:rPr>
          <w:rFonts w:hint="eastAsia" w:ascii="仿宋" w:hAnsi="仿宋" w:eastAsia="仿宋" w:cs="仿宋"/>
          <w:b w:val="0"/>
          <w:bCs w:val="0"/>
          <w:color w:val="auto"/>
          <w:sz w:val="24"/>
          <w:szCs w:val="24"/>
          <w:highlight w:val="none"/>
        </w:rPr>
      </w:pPr>
    </w:p>
    <w:p w14:paraId="7D390B87">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甲方（盖章）：                乙方（盖章）：</w:t>
      </w:r>
    </w:p>
    <w:p w14:paraId="5E835DCB">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    </w:t>
      </w:r>
    </w:p>
    <w:p w14:paraId="74CA6ED6">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负责人签字：                  负责人签字：</w:t>
      </w:r>
    </w:p>
    <w:p w14:paraId="6C9A09FC">
      <w:pPr>
        <w:spacing w:line="360" w:lineRule="auto"/>
        <w:rPr>
          <w:rFonts w:hint="eastAsia" w:ascii="仿宋" w:hAnsi="仿宋" w:eastAsia="仿宋" w:cs="仿宋"/>
          <w:b w:val="0"/>
          <w:bCs w:val="0"/>
          <w:color w:val="auto"/>
          <w:sz w:val="24"/>
          <w:szCs w:val="24"/>
          <w:highlight w:val="none"/>
        </w:rPr>
      </w:pPr>
    </w:p>
    <w:p w14:paraId="4FA87AEE">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年     月    日                年     月     日</w:t>
      </w:r>
    </w:p>
    <w:p w14:paraId="2D49641C">
      <w:pPr>
        <w:widowControl w:val="0"/>
        <w:numPr>
          <w:ilvl w:val="0"/>
          <w:numId w:val="0"/>
        </w:numPr>
        <w:spacing w:after="0" w:line="343" w:lineRule="auto"/>
        <w:jc w:val="both"/>
        <w:rPr>
          <w:rFonts w:hint="eastAsia"/>
          <w:color w:val="auto"/>
          <w:highlight w:val="none"/>
          <w:lang w:eastAsia="zh-CN"/>
        </w:rPr>
        <w:sectPr>
          <w:pgSz w:w="11910" w:h="16840"/>
          <w:pgMar w:top="1480" w:right="780" w:bottom="280" w:left="1000" w:header="720" w:footer="720" w:gutter="0"/>
          <w:pgNumType w:fmt="decimal"/>
          <w:cols w:space="720" w:num="1"/>
        </w:sectPr>
      </w:pPr>
    </w:p>
    <w:bookmarkEnd w:id="190"/>
    <w:bookmarkEnd w:id="191"/>
    <w:bookmarkEnd w:id="192"/>
    <w:bookmarkEnd w:id="193"/>
    <w:bookmarkEnd w:id="194"/>
    <w:bookmarkEnd w:id="195"/>
    <w:bookmarkEnd w:id="196"/>
    <w:bookmarkEnd w:id="197"/>
    <w:bookmarkEnd w:id="198"/>
    <w:bookmarkEnd w:id="199"/>
    <w:p w14:paraId="786C1E38">
      <w:pPr>
        <w:pStyle w:val="28"/>
        <w:ind w:left="0" w:leftChars="0" w:firstLine="0" w:firstLineChars="0"/>
        <w:jc w:val="center"/>
        <w:outlineLvl w:val="0"/>
        <w:rPr>
          <w:rFonts w:hint="eastAsia" w:ascii="仿宋" w:hAnsi="仿宋" w:eastAsia="仿宋" w:cs="仿宋"/>
          <w:b/>
          <w:bCs/>
          <w:color w:val="auto"/>
          <w:spacing w:val="-2"/>
          <w:sz w:val="44"/>
          <w:szCs w:val="44"/>
          <w:highlight w:val="none"/>
          <w:shd w:val="clear" w:color="auto" w:fill="auto"/>
        </w:rPr>
      </w:pPr>
      <w:bookmarkStart w:id="200" w:name="_Toc18307"/>
      <w:bookmarkStart w:id="201" w:name="_Toc2439"/>
      <w:bookmarkStart w:id="202" w:name="_Toc28597"/>
      <w:bookmarkStart w:id="203" w:name="_Toc256000008"/>
      <w:bookmarkStart w:id="204" w:name="_Toc24957"/>
      <w:bookmarkStart w:id="205" w:name="_Toc17332"/>
      <w:bookmarkStart w:id="206" w:name="_Toc26136"/>
      <w:bookmarkStart w:id="207" w:name="_Toc28520"/>
      <w:bookmarkStart w:id="208" w:name="_Toc3784"/>
      <w:bookmarkStart w:id="209" w:name="_Toc16892"/>
      <w:bookmarkStart w:id="210" w:name="_Toc27137"/>
      <w:bookmarkStart w:id="211" w:name="_Toc16969"/>
      <w:bookmarkStart w:id="212" w:name="_Toc9567"/>
      <w:bookmarkStart w:id="213" w:name="_Toc31140"/>
      <w:r>
        <w:rPr>
          <w:rFonts w:hint="eastAsia" w:ascii="仿宋" w:hAnsi="仿宋" w:eastAsia="仿宋" w:cs="仿宋"/>
          <w:b/>
          <w:bCs/>
          <w:color w:val="auto"/>
          <w:spacing w:val="-2"/>
          <w:sz w:val="44"/>
          <w:szCs w:val="44"/>
          <w:highlight w:val="none"/>
          <w:shd w:val="clear" w:color="auto" w:fill="auto"/>
        </w:rPr>
        <w:t>第</w:t>
      </w:r>
      <w:r>
        <w:rPr>
          <w:rFonts w:hint="eastAsia" w:ascii="仿宋" w:hAnsi="仿宋" w:eastAsia="仿宋" w:cs="仿宋"/>
          <w:b/>
          <w:bCs/>
          <w:color w:val="auto"/>
          <w:spacing w:val="-2"/>
          <w:sz w:val="44"/>
          <w:szCs w:val="44"/>
          <w:highlight w:val="none"/>
          <w:shd w:val="clear" w:color="auto" w:fill="auto"/>
          <w:lang w:eastAsia="zh-CN"/>
        </w:rPr>
        <w:t>六部分</w:t>
      </w:r>
      <w:r>
        <w:rPr>
          <w:rFonts w:hint="eastAsia" w:ascii="仿宋" w:hAnsi="仿宋" w:eastAsia="仿宋" w:cs="仿宋"/>
          <w:b/>
          <w:bCs/>
          <w:color w:val="auto"/>
          <w:spacing w:val="-2"/>
          <w:sz w:val="44"/>
          <w:szCs w:val="44"/>
          <w:highlight w:val="none"/>
          <w:shd w:val="clear" w:color="auto" w:fill="auto"/>
        </w:rPr>
        <w:t xml:space="preserve"> 评审方法</w:t>
      </w:r>
      <w:bookmarkEnd w:id="86"/>
      <w:bookmarkEnd w:id="87"/>
      <w:bookmarkEnd w:id="88"/>
      <w:bookmarkEnd w:id="8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33C4E81">
      <w:pPr>
        <w:wordWrap/>
        <w:topLinePunct w:val="0"/>
        <w:bidi w:val="0"/>
        <w:spacing w:line="360" w:lineRule="auto"/>
        <w:rPr>
          <w:rFonts w:hint="eastAsia" w:ascii="仿宋" w:hAnsi="仿宋" w:eastAsia="仿宋" w:cs="仿宋"/>
          <w:b/>
          <w:bCs/>
          <w:color w:val="auto"/>
          <w:sz w:val="24"/>
          <w:szCs w:val="24"/>
          <w:highlight w:val="none"/>
          <w:shd w:val="clear" w:color="auto" w:fill="auto"/>
          <w:lang w:val="en-US" w:eastAsia="zh-CN"/>
        </w:rPr>
      </w:pPr>
      <w:bookmarkStart w:id="214" w:name="_Toc446599330"/>
      <w:bookmarkStart w:id="215" w:name="_Toc293736024"/>
      <w:bookmarkStart w:id="216" w:name="_Toc293736067"/>
      <w:bookmarkStart w:id="217" w:name="_Toc293739005"/>
      <w:r>
        <w:rPr>
          <w:rFonts w:hint="eastAsia" w:ascii="仿宋" w:hAnsi="仿宋" w:eastAsia="仿宋" w:cs="仿宋"/>
          <w:b/>
          <w:bCs/>
          <w:color w:val="auto"/>
          <w:sz w:val="24"/>
          <w:szCs w:val="24"/>
          <w:highlight w:val="none"/>
          <w:shd w:val="clear" w:color="auto" w:fill="auto"/>
          <w:lang w:val="en-US" w:eastAsia="zh-CN"/>
        </w:rPr>
        <w:t>一.综合评分</w:t>
      </w:r>
    </w:p>
    <w:p w14:paraId="228C271E">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1.综合评分法，是指响应文件满足磋商文件全部实质性要求且按评审因素的量化指标评审得分最高的供应商为成交候选供应商的评审方法。</w:t>
      </w:r>
    </w:p>
    <w:p w14:paraId="73FAB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2.评审时，磋商小组各成员应当独立对每个有效响应的文件进行评价、打分，然后汇总每个供应商每项评分因素的得分。</w:t>
      </w:r>
    </w:p>
    <w:p w14:paraId="7163C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55AEB202">
      <w:pPr>
        <w:wordWrap/>
        <w:topLinePunct w:val="0"/>
        <w:bidi w:val="0"/>
        <w:spacing w:line="360" w:lineRule="auto"/>
        <w:rPr>
          <w:rFonts w:hint="eastAsia" w:ascii="仿宋" w:hAnsi="仿宋" w:eastAsia="仿宋" w:cs="仿宋"/>
          <w:b/>
          <w:bCs/>
          <w:color w:val="auto"/>
          <w:kern w:val="0"/>
          <w:sz w:val="32"/>
          <w:szCs w:val="32"/>
          <w:highlight w:val="none"/>
          <w:shd w:val="clear" w:color="auto" w:fill="auto"/>
          <w:lang w:val="zh-CN"/>
        </w:rPr>
      </w:pPr>
      <w:r>
        <w:rPr>
          <w:rFonts w:hint="eastAsia" w:ascii="仿宋" w:hAnsi="仿宋" w:eastAsia="仿宋" w:cs="仿宋"/>
          <w:b/>
          <w:bCs/>
          <w:color w:val="auto"/>
          <w:sz w:val="24"/>
          <w:szCs w:val="24"/>
          <w:highlight w:val="none"/>
          <w:shd w:val="clear" w:color="auto" w:fill="auto"/>
        </w:rPr>
        <w:t>二.综合评分细则表</w:t>
      </w:r>
      <w:bookmarkStart w:id="218" w:name="EB9a5ff88ce4904e54b0aa25d0c35dd0a1"/>
    </w:p>
    <w:p w14:paraId="4C9A3FF5">
      <w:pPr>
        <w:wordWrap/>
        <w:topLinePunct w:val="0"/>
        <w:bidi w:val="0"/>
        <w:spacing w:line="360" w:lineRule="auto"/>
        <w:ind w:firstLine="472" w:firstLineChars="200"/>
        <w:rPr>
          <w:rFonts w:hint="eastAsia" w:ascii="仿宋" w:hAnsi="仿宋" w:eastAsia="仿宋" w:cs="仿宋"/>
          <w:color w:val="auto"/>
          <w:spacing w:val="-2"/>
          <w:sz w:val="24"/>
          <w:szCs w:val="24"/>
          <w:highlight w:val="none"/>
          <w:shd w:val="clear" w:color="auto" w:fill="auto"/>
          <w:lang w:eastAsia="zh-CN"/>
        </w:rPr>
      </w:pPr>
      <w:r>
        <w:rPr>
          <w:rFonts w:hint="eastAsia" w:ascii="仿宋" w:hAnsi="仿宋" w:eastAsia="仿宋" w:cs="仿宋"/>
          <w:color w:val="auto"/>
          <w:spacing w:val="-2"/>
          <w:sz w:val="24"/>
          <w:szCs w:val="24"/>
          <w:highlight w:val="none"/>
          <w:shd w:val="clear" w:color="auto" w:fill="auto"/>
        </w:rPr>
        <w:t>1.</w:t>
      </w:r>
      <w:r>
        <w:rPr>
          <w:rFonts w:hint="eastAsia" w:ascii="仿宋" w:hAnsi="仿宋" w:eastAsia="仿宋" w:cs="仿宋"/>
          <w:color w:val="auto"/>
          <w:spacing w:val="-2"/>
          <w:sz w:val="24"/>
          <w:szCs w:val="24"/>
          <w:highlight w:val="none"/>
          <w:shd w:val="clear" w:color="auto" w:fill="auto"/>
          <w:lang w:val="en-US" w:eastAsia="zh-CN"/>
        </w:rPr>
        <w:t>资格性</w:t>
      </w:r>
      <w:r>
        <w:rPr>
          <w:rFonts w:hint="eastAsia" w:ascii="仿宋" w:hAnsi="仿宋" w:eastAsia="仿宋" w:cs="仿宋"/>
          <w:color w:val="auto"/>
          <w:spacing w:val="-2"/>
          <w:sz w:val="24"/>
          <w:szCs w:val="24"/>
          <w:highlight w:val="none"/>
          <w:shd w:val="clear" w:color="auto" w:fill="auto"/>
        </w:rPr>
        <w:t>审查</w:t>
      </w:r>
    </w:p>
    <w:tbl>
      <w:tblPr>
        <w:tblStyle w:val="20"/>
        <w:tblW w:w="9983"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0"/>
        <w:gridCol w:w="1185"/>
        <w:gridCol w:w="2574"/>
        <w:gridCol w:w="4402"/>
        <w:gridCol w:w="575"/>
        <w:gridCol w:w="587"/>
      </w:tblGrid>
      <w:tr w14:paraId="425F8B4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845" w:type="dxa"/>
            <w:gridSpan w:val="2"/>
            <w:vMerge w:val="restart"/>
            <w:tcBorders>
              <w:top w:val="outset" w:color="auto" w:sz="6" w:space="0"/>
              <w:left w:val="outset" w:color="auto" w:sz="6" w:space="0"/>
              <w:bottom w:val="outset" w:color="auto" w:sz="6" w:space="0"/>
              <w:right w:val="outset" w:color="auto" w:sz="6" w:space="0"/>
            </w:tcBorders>
            <w:noWrap w:val="0"/>
            <w:vAlign w:val="center"/>
          </w:tcPr>
          <w:p w14:paraId="15EC09A6">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评分因素</w:t>
            </w:r>
          </w:p>
        </w:tc>
        <w:tc>
          <w:tcPr>
            <w:tcW w:w="2574" w:type="dxa"/>
            <w:vMerge w:val="restart"/>
            <w:tcBorders>
              <w:top w:val="outset" w:color="auto" w:sz="6" w:space="0"/>
              <w:left w:val="outset" w:color="auto" w:sz="6" w:space="0"/>
              <w:bottom w:val="outset" w:color="auto" w:sz="6" w:space="0"/>
              <w:right w:val="outset" w:color="auto" w:sz="6" w:space="0"/>
            </w:tcBorders>
            <w:noWrap w:val="0"/>
            <w:vAlign w:val="center"/>
          </w:tcPr>
          <w:p w14:paraId="33BE0382">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评分点</w:t>
            </w:r>
          </w:p>
        </w:tc>
        <w:tc>
          <w:tcPr>
            <w:tcW w:w="4402" w:type="dxa"/>
            <w:vMerge w:val="restart"/>
            <w:tcBorders>
              <w:top w:val="outset" w:color="auto" w:sz="6" w:space="0"/>
              <w:left w:val="outset" w:color="auto" w:sz="6" w:space="0"/>
              <w:bottom w:val="outset" w:color="auto" w:sz="6" w:space="0"/>
              <w:right w:val="outset" w:color="auto" w:sz="6" w:space="0"/>
            </w:tcBorders>
            <w:noWrap w:val="0"/>
            <w:vAlign w:val="center"/>
          </w:tcPr>
          <w:p w14:paraId="32D0F17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评分标准</w:t>
            </w:r>
          </w:p>
        </w:tc>
        <w:tc>
          <w:tcPr>
            <w:tcW w:w="1162" w:type="dxa"/>
            <w:gridSpan w:val="2"/>
            <w:tcBorders>
              <w:top w:val="outset" w:color="auto" w:sz="6" w:space="0"/>
              <w:left w:val="outset" w:color="auto" w:sz="6" w:space="0"/>
              <w:bottom w:val="outset" w:color="auto" w:sz="6" w:space="0"/>
              <w:right w:val="outset" w:color="auto" w:sz="6" w:space="0"/>
            </w:tcBorders>
            <w:noWrap w:val="0"/>
            <w:vAlign w:val="center"/>
          </w:tcPr>
          <w:p w14:paraId="5091DD4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评审意见</w:t>
            </w:r>
          </w:p>
        </w:tc>
      </w:tr>
      <w:tr w14:paraId="73A829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84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7CCB575C">
            <w:pPr>
              <w:spacing w:line="400" w:lineRule="exact"/>
              <w:jc w:val="center"/>
              <w:rPr>
                <w:rFonts w:hint="eastAsia" w:ascii="仿宋" w:hAnsi="仿宋" w:eastAsia="仿宋" w:cs="仿宋"/>
                <w:color w:val="auto"/>
                <w:sz w:val="24"/>
                <w:szCs w:val="24"/>
                <w:highlight w:val="none"/>
              </w:rPr>
            </w:pPr>
          </w:p>
        </w:tc>
        <w:tc>
          <w:tcPr>
            <w:tcW w:w="2574" w:type="dxa"/>
            <w:vMerge w:val="continue"/>
            <w:tcBorders>
              <w:top w:val="outset" w:color="auto" w:sz="6" w:space="0"/>
              <w:left w:val="outset" w:color="auto" w:sz="6" w:space="0"/>
              <w:bottom w:val="outset" w:color="auto" w:sz="6" w:space="0"/>
              <w:right w:val="outset" w:color="auto" w:sz="6" w:space="0"/>
            </w:tcBorders>
            <w:noWrap w:val="0"/>
            <w:vAlign w:val="center"/>
          </w:tcPr>
          <w:p w14:paraId="2B76FA0A">
            <w:pPr>
              <w:spacing w:line="400" w:lineRule="exact"/>
              <w:jc w:val="center"/>
              <w:rPr>
                <w:rFonts w:hint="eastAsia" w:ascii="仿宋" w:hAnsi="仿宋" w:eastAsia="仿宋" w:cs="仿宋"/>
                <w:color w:val="auto"/>
                <w:sz w:val="24"/>
                <w:szCs w:val="24"/>
                <w:highlight w:val="none"/>
              </w:rPr>
            </w:pPr>
          </w:p>
        </w:tc>
        <w:tc>
          <w:tcPr>
            <w:tcW w:w="4402" w:type="dxa"/>
            <w:vMerge w:val="continue"/>
            <w:tcBorders>
              <w:top w:val="outset" w:color="auto" w:sz="6" w:space="0"/>
              <w:left w:val="outset" w:color="auto" w:sz="6" w:space="0"/>
              <w:bottom w:val="outset" w:color="auto" w:sz="6" w:space="0"/>
              <w:right w:val="outset" w:color="auto" w:sz="6" w:space="0"/>
            </w:tcBorders>
            <w:noWrap w:val="0"/>
            <w:vAlign w:val="center"/>
          </w:tcPr>
          <w:p w14:paraId="0F7CEEC6">
            <w:pPr>
              <w:spacing w:line="400" w:lineRule="exact"/>
              <w:jc w:val="center"/>
              <w:rPr>
                <w:rFonts w:hint="eastAsia" w:ascii="仿宋" w:hAnsi="仿宋" w:eastAsia="仿宋" w:cs="仿宋"/>
                <w:color w:val="auto"/>
                <w:sz w:val="24"/>
                <w:szCs w:val="24"/>
                <w:highlight w:val="none"/>
              </w:rPr>
            </w:pPr>
          </w:p>
        </w:tc>
        <w:tc>
          <w:tcPr>
            <w:tcW w:w="575" w:type="dxa"/>
            <w:tcBorders>
              <w:top w:val="outset" w:color="auto" w:sz="6" w:space="0"/>
              <w:left w:val="outset" w:color="auto" w:sz="6" w:space="0"/>
              <w:bottom w:val="outset" w:color="auto" w:sz="6" w:space="0"/>
              <w:right w:val="outset" w:color="auto" w:sz="6" w:space="0"/>
            </w:tcBorders>
            <w:noWrap w:val="0"/>
            <w:vAlign w:val="center"/>
          </w:tcPr>
          <w:p w14:paraId="7AF940D6">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是</w:t>
            </w:r>
          </w:p>
        </w:tc>
        <w:tc>
          <w:tcPr>
            <w:tcW w:w="587" w:type="dxa"/>
            <w:tcBorders>
              <w:top w:val="outset" w:color="auto" w:sz="6" w:space="0"/>
              <w:left w:val="outset" w:color="auto" w:sz="6" w:space="0"/>
              <w:bottom w:val="outset" w:color="auto" w:sz="6" w:space="0"/>
              <w:right w:val="outset" w:color="auto" w:sz="6" w:space="0"/>
            </w:tcBorders>
            <w:noWrap w:val="0"/>
            <w:vAlign w:val="center"/>
          </w:tcPr>
          <w:p w14:paraId="5A5EFFC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否</w:t>
            </w:r>
          </w:p>
        </w:tc>
      </w:tr>
      <w:tr w14:paraId="57ED1D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87" w:hRule="atLeast"/>
          <w:jc w:val="center"/>
        </w:trPr>
        <w:tc>
          <w:tcPr>
            <w:tcW w:w="660" w:type="dxa"/>
            <w:vMerge w:val="restart"/>
            <w:tcBorders>
              <w:top w:val="outset" w:color="auto" w:sz="6" w:space="0"/>
              <w:left w:val="outset" w:color="auto" w:sz="6" w:space="0"/>
              <w:bottom w:val="outset" w:color="auto" w:sz="6" w:space="0"/>
              <w:right w:val="outset" w:color="auto" w:sz="6" w:space="0"/>
            </w:tcBorders>
            <w:noWrap w:val="0"/>
            <w:vAlign w:val="center"/>
          </w:tcPr>
          <w:p w14:paraId="1CA3E99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初步评审</w:t>
            </w:r>
          </w:p>
        </w:tc>
        <w:tc>
          <w:tcPr>
            <w:tcW w:w="1185" w:type="dxa"/>
            <w:vMerge w:val="restart"/>
            <w:tcBorders>
              <w:top w:val="outset" w:color="auto" w:sz="6" w:space="0"/>
              <w:left w:val="outset" w:color="auto" w:sz="6" w:space="0"/>
              <w:right w:val="outset" w:color="auto" w:sz="6" w:space="0"/>
            </w:tcBorders>
            <w:noWrap w:val="0"/>
            <w:vAlign w:val="center"/>
          </w:tcPr>
          <w:p w14:paraId="09AF7778">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资格检查</w:t>
            </w:r>
            <w:r>
              <w:rPr>
                <w:rFonts w:hint="eastAsia" w:ascii="仿宋" w:hAnsi="仿宋" w:eastAsia="仿宋" w:cs="仿宋"/>
                <w:color w:val="auto"/>
                <w:sz w:val="24"/>
                <w:szCs w:val="24"/>
                <w:highlight w:val="none"/>
                <w:lang w:eastAsia="zh-CN"/>
              </w:rPr>
              <w:t>（采购人代表审查)）</w:t>
            </w:r>
          </w:p>
        </w:tc>
        <w:tc>
          <w:tcPr>
            <w:tcW w:w="2574" w:type="dxa"/>
            <w:tcBorders>
              <w:top w:val="outset" w:color="auto" w:sz="6" w:space="0"/>
              <w:left w:val="outset" w:color="auto" w:sz="6" w:space="0"/>
              <w:bottom w:val="outset" w:color="auto" w:sz="6" w:space="0"/>
              <w:right w:val="outset" w:color="auto" w:sz="6" w:space="0"/>
            </w:tcBorders>
            <w:noWrap w:val="0"/>
            <w:vAlign w:val="center"/>
          </w:tcPr>
          <w:p w14:paraId="75A1B59E">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具有独立承担民事责任的能力</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3D86D0F0">
            <w:pPr>
              <w:spacing w:line="400" w:lineRule="exact"/>
              <w:ind w:left="69" w:leftChars="33" w:right="-84" w:rightChars="-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法人或者其他组织的有效的“三证合一”的营业执照或法人证书；自然人需提供身份证明；</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7B51A5E7">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5C1FCABA">
            <w:pPr>
              <w:spacing w:line="400" w:lineRule="exact"/>
              <w:jc w:val="left"/>
              <w:rPr>
                <w:rFonts w:hint="eastAsia" w:ascii="仿宋" w:hAnsi="仿宋" w:eastAsia="仿宋" w:cs="仿宋"/>
                <w:color w:val="auto"/>
                <w:sz w:val="24"/>
                <w:szCs w:val="24"/>
                <w:highlight w:val="none"/>
              </w:rPr>
            </w:pPr>
          </w:p>
        </w:tc>
      </w:tr>
      <w:tr w14:paraId="37A316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3D082A13">
            <w:pPr>
              <w:spacing w:line="400" w:lineRule="exact"/>
              <w:jc w:val="left"/>
              <w:rPr>
                <w:rFonts w:hint="eastAsia" w:ascii="仿宋" w:hAnsi="仿宋" w:eastAsia="仿宋" w:cs="仿宋"/>
                <w:color w:val="auto"/>
                <w:sz w:val="24"/>
                <w:szCs w:val="24"/>
                <w:highlight w:val="none"/>
              </w:rPr>
            </w:pPr>
          </w:p>
        </w:tc>
        <w:tc>
          <w:tcPr>
            <w:tcW w:w="1185" w:type="dxa"/>
            <w:vMerge w:val="continue"/>
            <w:tcBorders>
              <w:left w:val="outset" w:color="auto" w:sz="6" w:space="0"/>
              <w:right w:val="outset" w:color="auto" w:sz="6" w:space="0"/>
            </w:tcBorders>
            <w:noWrap w:val="0"/>
            <w:vAlign w:val="center"/>
          </w:tcPr>
          <w:p w14:paraId="56840CAA">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7671F43E">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具有良好的商业信誉和健全的财务会计制度</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6AA99AFD">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承诺或证明材料；</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505C9484">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1C5659EF">
            <w:pPr>
              <w:spacing w:line="400" w:lineRule="exact"/>
              <w:jc w:val="left"/>
              <w:rPr>
                <w:rFonts w:hint="eastAsia" w:ascii="仿宋" w:hAnsi="仿宋" w:eastAsia="仿宋" w:cs="仿宋"/>
                <w:color w:val="auto"/>
                <w:sz w:val="24"/>
                <w:szCs w:val="24"/>
                <w:highlight w:val="none"/>
              </w:rPr>
            </w:pPr>
          </w:p>
        </w:tc>
      </w:tr>
      <w:tr w14:paraId="605EA3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548ECB16">
            <w:pPr>
              <w:spacing w:line="400" w:lineRule="exact"/>
              <w:jc w:val="left"/>
              <w:rPr>
                <w:rFonts w:hint="eastAsia" w:ascii="仿宋" w:hAnsi="仿宋" w:eastAsia="仿宋" w:cs="仿宋"/>
                <w:color w:val="auto"/>
                <w:sz w:val="24"/>
                <w:szCs w:val="24"/>
                <w:highlight w:val="none"/>
              </w:rPr>
            </w:pPr>
          </w:p>
        </w:tc>
        <w:tc>
          <w:tcPr>
            <w:tcW w:w="1185" w:type="dxa"/>
            <w:vMerge w:val="continue"/>
            <w:tcBorders>
              <w:left w:val="outset" w:color="auto" w:sz="6" w:space="0"/>
              <w:right w:val="outset" w:color="auto" w:sz="6" w:space="0"/>
            </w:tcBorders>
            <w:noWrap w:val="0"/>
            <w:vAlign w:val="center"/>
          </w:tcPr>
          <w:p w14:paraId="1C7C40B0">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5CA87C32">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具有履行合同所必需的设备和专业技术能力</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57F854D3">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投标人履行合同所必须的设备和专业技术能力的证明材料或声明</w:t>
            </w:r>
            <w:r>
              <w:rPr>
                <w:rFonts w:hint="eastAsia" w:ascii="仿宋" w:hAnsi="仿宋" w:eastAsia="仿宋" w:cs="仿宋"/>
                <w:color w:val="auto"/>
                <w:sz w:val="24"/>
                <w:szCs w:val="24"/>
                <w:highlight w:val="none"/>
                <w:lang w:eastAsia="zh-CN"/>
              </w:rPr>
              <w:t>；</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79AFEA87">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1DF26021">
            <w:pPr>
              <w:spacing w:line="400" w:lineRule="exact"/>
              <w:jc w:val="left"/>
              <w:rPr>
                <w:rFonts w:hint="eastAsia" w:ascii="仿宋" w:hAnsi="仿宋" w:eastAsia="仿宋" w:cs="仿宋"/>
                <w:color w:val="auto"/>
                <w:sz w:val="24"/>
                <w:szCs w:val="24"/>
                <w:highlight w:val="none"/>
              </w:rPr>
            </w:pPr>
          </w:p>
        </w:tc>
      </w:tr>
      <w:tr w14:paraId="3717A2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82"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5DAC4D75">
            <w:pPr>
              <w:spacing w:line="400" w:lineRule="exact"/>
              <w:jc w:val="left"/>
              <w:rPr>
                <w:rFonts w:hint="eastAsia" w:ascii="仿宋" w:hAnsi="仿宋" w:eastAsia="仿宋" w:cs="仿宋"/>
                <w:color w:val="auto"/>
                <w:sz w:val="24"/>
                <w:szCs w:val="24"/>
                <w:highlight w:val="none"/>
              </w:rPr>
            </w:pPr>
          </w:p>
        </w:tc>
        <w:tc>
          <w:tcPr>
            <w:tcW w:w="1185" w:type="dxa"/>
            <w:vMerge w:val="continue"/>
            <w:tcBorders>
              <w:left w:val="outset" w:color="auto" w:sz="6" w:space="0"/>
              <w:right w:val="outset" w:color="auto" w:sz="6" w:space="0"/>
            </w:tcBorders>
            <w:noWrap w:val="0"/>
            <w:vAlign w:val="center"/>
          </w:tcPr>
          <w:p w14:paraId="65056D89">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5F710360">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有依法缴纳税收和社会保障资金的良好记录</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2CF6F741">
            <w:pPr>
              <w:spacing w:line="400" w:lineRule="exact"/>
              <w:ind w:left="69" w:leftChars="33" w:right="80" w:right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1、提交响应文件截止时间前半年内任意</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个月的缴纳税收证明</w:t>
            </w:r>
            <w:r>
              <w:rPr>
                <w:rFonts w:hint="eastAsia" w:ascii="仿宋" w:hAnsi="仿宋" w:eastAsia="仿宋" w:cs="仿宋"/>
                <w:color w:val="auto"/>
                <w:sz w:val="24"/>
                <w:szCs w:val="24"/>
                <w:highlight w:val="none"/>
                <w:lang w:eastAsia="zh-CN"/>
              </w:rPr>
              <w:t>或承诺</w:t>
            </w:r>
            <w:r>
              <w:rPr>
                <w:rFonts w:hint="eastAsia" w:ascii="仿宋" w:hAnsi="仿宋" w:eastAsia="仿宋" w:cs="仿宋"/>
                <w:color w:val="auto"/>
                <w:sz w:val="24"/>
                <w:szCs w:val="24"/>
                <w:highlight w:val="none"/>
              </w:rPr>
              <w:t>；</w:t>
            </w:r>
          </w:p>
          <w:p w14:paraId="09BA5216">
            <w:pPr>
              <w:spacing w:line="400" w:lineRule="exact"/>
              <w:ind w:left="69" w:leftChars="33" w:right="80" w:right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2、提交响应文件截止时间前半年内任意</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个月的社保缴纳证明</w:t>
            </w:r>
            <w:r>
              <w:rPr>
                <w:rFonts w:hint="eastAsia" w:ascii="仿宋" w:hAnsi="仿宋" w:eastAsia="仿宋" w:cs="仿宋"/>
                <w:color w:val="auto"/>
                <w:sz w:val="24"/>
                <w:szCs w:val="24"/>
                <w:highlight w:val="none"/>
                <w:lang w:eastAsia="zh-CN"/>
              </w:rPr>
              <w:t>或承诺</w:t>
            </w:r>
            <w:r>
              <w:rPr>
                <w:rFonts w:hint="eastAsia" w:ascii="仿宋" w:hAnsi="仿宋" w:eastAsia="仿宋" w:cs="仿宋"/>
                <w:color w:val="auto"/>
                <w:sz w:val="24"/>
                <w:szCs w:val="24"/>
                <w:highlight w:val="none"/>
              </w:rPr>
              <w:t>；</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747C467B">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37274451">
            <w:pPr>
              <w:spacing w:line="400" w:lineRule="exact"/>
              <w:jc w:val="left"/>
              <w:rPr>
                <w:rFonts w:hint="eastAsia" w:ascii="仿宋" w:hAnsi="仿宋" w:eastAsia="仿宋" w:cs="仿宋"/>
                <w:color w:val="auto"/>
                <w:sz w:val="24"/>
                <w:szCs w:val="24"/>
                <w:highlight w:val="none"/>
              </w:rPr>
            </w:pPr>
          </w:p>
        </w:tc>
      </w:tr>
      <w:tr w14:paraId="66E0EB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5CA90C77">
            <w:pPr>
              <w:spacing w:line="400" w:lineRule="exact"/>
              <w:jc w:val="left"/>
              <w:rPr>
                <w:rFonts w:hint="eastAsia" w:ascii="仿宋" w:hAnsi="仿宋" w:eastAsia="仿宋" w:cs="仿宋"/>
                <w:color w:val="auto"/>
                <w:sz w:val="24"/>
                <w:szCs w:val="24"/>
                <w:highlight w:val="none"/>
              </w:rPr>
            </w:pPr>
          </w:p>
        </w:tc>
        <w:tc>
          <w:tcPr>
            <w:tcW w:w="1185" w:type="dxa"/>
            <w:vMerge w:val="continue"/>
            <w:tcBorders>
              <w:left w:val="outset" w:color="auto" w:sz="6" w:space="0"/>
              <w:right w:val="outset" w:color="auto" w:sz="6" w:space="0"/>
            </w:tcBorders>
            <w:noWrap w:val="0"/>
            <w:vAlign w:val="center"/>
          </w:tcPr>
          <w:p w14:paraId="0F13CEBF">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2820AC7B">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提供无重大违法记录声明书</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522C2BCF">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参加政府采购活动前3年内在经营活动中没有重大违法记录的书面声明</w:t>
            </w:r>
            <w:r>
              <w:rPr>
                <w:rFonts w:hint="eastAsia" w:ascii="仿宋" w:hAnsi="仿宋" w:eastAsia="仿宋" w:cs="仿宋"/>
                <w:color w:val="auto"/>
                <w:sz w:val="24"/>
                <w:szCs w:val="24"/>
                <w:highlight w:val="none"/>
                <w:lang w:eastAsia="zh-CN"/>
              </w:rPr>
              <w:t>；</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60E1E564">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6A7B3FF5">
            <w:pPr>
              <w:spacing w:line="400" w:lineRule="exact"/>
              <w:jc w:val="left"/>
              <w:rPr>
                <w:rFonts w:hint="eastAsia" w:ascii="仿宋" w:hAnsi="仿宋" w:eastAsia="仿宋" w:cs="仿宋"/>
                <w:color w:val="auto"/>
                <w:sz w:val="24"/>
                <w:szCs w:val="24"/>
                <w:highlight w:val="none"/>
              </w:rPr>
            </w:pPr>
          </w:p>
        </w:tc>
      </w:tr>
      <w:tr w14:paraId="60C871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56"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557BC1F7">
            <w:pPr>
              <w:spacing w:line="400" w:lineRule="exact"/>
              <w:jc w:val="left"/>
              <w:rPr>
                <w:rFonts w:hint="eastAsia" w:ascii="仿宋" w:hAnsi="仿宋" w:eastAsia="仿宋" w:cs="仿宋"/>
                <w:color w:val="auto"/>
                <w:sz w:val="24"/>
                <w:szCs w:val="24"/>
                <w:highlight w:val="none"/>
              </w:rPr>
            </w:pPr>
          </w:p>
        </w:tc>
        <w:tc>
          <w:tcPr>
            <w:tcW w:w="1185" w:type="dxa"/>
            <w:vMerge w:val="continue"/>
            <w:tcBorders>
              <w:left w:val="outset" w:color="auto" w:sz="6" w:space="0"/>
              <w:right w:val="outset" w:color="auto" w:sz="6" w:space="0"/>
            </w:tcBorders>
            <w:noWrap w:val="0"/>
            <w:vAlign w:val="center"/>
          </w:tcPr>
          <w:p w14:paraId="430158DA">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7EE0F89D">
            <w:pPr>
              <w:spacing w:line="400" w:lineRule="exact"/>
              <w:ind w:left="69" w:leftChars="33" w:right="80" w:rightChars="3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信用查询记录</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32F04B7C">
            <w:pPr>
              <w:spacing w:line="400" w:lineRule="exact"/>
              <w:ind w:left="69" w:leftChars="33" w:right="80" w:rightChars="38"/>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未被列入失信被执行人、重大税收违法案件当事人名单、政府采购严重违法失信行为记录名单及其他不符合规定条件</w:t>
            </w:r>
            <w:r>
              <w:rPr>
                <w:rFonts w:hint="eastAsia" w:ascii="仿宋" w:hAnsi="仿宋" w:eastAsia="仿宋" w:cs="仿宋"/>
                <w:color w:val="auto"/>
                <w:sz w:val="24"/>
                <w:szCs w:val="24"/>
                <w:highlight w:val="none"/>
                <w:lang w:eastAsia="zh-CN"/>
              </w:rPr>
              <w:t>；</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6088A91F">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37AC99B4">
            <w:pPr>
              <w:spacing w:line="400" w:lineRule="exact"/>
              <w:jc w:val="left"/>
              <w:rPr>
                <w:rFonts w:hint="eastAsia" w:ascii="仿宋" w:hAnsi="仿宋" w:eastAsia="仿宋" w:cs="仿宋"/>
                <w:color w:val="auto"/>
                <w:sz w:val="24"/>
                <w:szCs w:val="24"/>
                <w:highlight w:val="none"/>
              </w:rPr>
            </w:pPr>
          </w:p>
        </w:tc>
      </w:tr>
    </w:tbl>
    <w:p w14:paraId="61B3967D">
      <w:pPr>
        <w:spacing w:line="400" w:lineRule="exact"/>
        <w:jc w:val="left"/>
        <w:rPr>
          <w:rFonts w:hint="eastAsia" w:ascii="仿宋" w:hAnsi="仿宋" w:eastAsia="仿宋" w:cs="仿宋"/>
          <w:color w:val="auto"/>
          <w:sz w:val="24"/>
          <w:szCs w:val="24"/>
          <w:highlight w:val="none"/>
        </w:rPr>
        <w:sectPr>
          <w:footerReference r:id="rId7" w:type="first"/>
          <w:headerReference r:id="rId5" w:type="default"/>
          <w:footerReference r:id="rId6" w:type="default"/>
          <w:pgSz w:w="11850" w:h="16783"/>
          <w:pgMar w:top="1418" w:right="1555" w:bottom="1418" w:left="1531" w:header="851" w:footer="992" w:gutter="0"/>
          <w:pgNumType w:fmt="decimal"/>
          <w:cols w:space="720" w:num="1"/>
          <w:titlePg/>
          <w:docGrid w:type="lines" w:linePitch="312" w:charSpace="0"/>
        </w:sectPr>
      </w:pPr>
    </w:p>
    <w:tbl>
      <w:tblPr>
        <w:tblStyle w:val="20"/>
        <w:tblW w:w="9983"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0"/>
        <w:gridCol w:w="1185"/>
        <w:gridCol w:w="2574"/>
        <w:gridCol w:w="4402"/>
        <w:gridCol w:w="575"/>
        <w:gridCol w:w="587"/>
      </w:tblGrid>
      <w:tr w14:paraId="5A5317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987" w:hRule="atLeast"/>
          <w:jc w:val="center"/>
        </w:trPr>
        <w:tc>
          <w:tcPr>
            <w:tcW w:w="660" w:type="dxa"/>
            <w:vMerge w:val="restart"/>
            <w:tcBorders>
              <w:top w:val="outset" w:color="auto" w:sz="6" w:space="0"/>
              <w:left w:val="outset" w:color="auto" w:sz="6" w:space="0"/>
              <w:right w:val="outset" w:color="auto" w:sz="6" w:space="0"/>
            </w:tcBorders>
            <w:noWrap w:val="0"/>
            <w:vAlign w:val="center"/>
          </w:tcPr>
          <w:p w14:paraId="1BDA3016">
            <w:pPr>
              <w:spacing w:line="400" w:lineRule="exact"/>
              <w:jc w:val="left"/>
              <w:rPr>
                <w:rFonts w:hint="eastAsia" w:ascii="仿宋" w:hAnsi="仿宋" w:eastAsia="仿宋" w:cs="仿宋"/>
                <w:color w:val="auto"/>
                <w:sz w:val="24"/>
                <w:szCs w:val="24"/>
                <w:highlight w:val="none"/>
              </w:rPr>
            </w:pPr>
          </w:p>
        </w:tc>
        <w:tc>
          <w:tcPr>
            <w:tcW w:w="1185" w:type="dxa"/>
            <w:tcBorders>
              <w:left w:val="outset" w:color="auto" w:sz="6" w:space="0"/>
              <w:right w:val="outset" w:color="auto" w:sz="6" w:space="0"/>
            </w:tcBorders>
            <w:noWrap w:val="0"/>
            <w:vAlign w:val="center"/>
          </w:tcPr>
          <w:p w14:paraId="28B01E8B">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412FB484">
            <w:pPr>
              <w:spacing w:line="400" w:lineRule="exact"/>
              <w:ind w:left="69" w:leftChars="33" w:right="80" w:rightChars="3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中小企业声明函</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5172CE25">
            <w:pPr>
              <w:spacing w:line="400" w:lineRule="exact"/>
              <w:ind w:left="69" w:leftChars="33" w:right="80" w:rightChars="38"/>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请根据要求单独上传《中小企业声明函》。格式以采购文件要求为准。</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17AE62B8">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7248E79F">
            <w:pPr>
              <w:spacing w:line="400" w:lineRule="exact"/>
              <w:jc w:val="left"/>
              <w:rPr>
                <w:rFonts w:hint="eastAsia" w:ascii="仿宋" w:hAnsi="仿宋" w:eastAsia="仿宋" w:cs="仿宋"/>
                <w:color w:val="auto"/>
                <w:sz w:val="24"/>
                <w:szCs w:val="24"/>
                <w:highlight w:val="none"/>
              </w:rPr>
            </w:pPr>
          </w:p>
        </w:tc>
      </w:tr>
      <w:tr w14:paraId="6046D2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30CAC25D">
            <w:pPr>
              <w:spacing w:line="400" w:lineRule="exact"/>
              <w:jc w:val="left"/>
              <w:rPr>
                <w:rFonts w:hint="eastAsia" w:ascii="仿宋" w:hAnsi="仿宋" w:eastAsia="仿宋" w:cs="仿宋"/>
                <w:color w:val="auto"/>
                <w:sz w:val="24"/>
                <w:szCs w:val="24"/>
                <w:highlight w:val="none"/>
              </w:rPr>
            </w:pPr>
          </w:p>
        </w:tc>
        <w:tc>
          <w:tcPr>
            <w:tcW w:w="1185" w:type="dxa"/>
            <w:vMerge w:val="restart"/>
            <w:tcBorders>
              <w:top w:val="outset" w:color="auto" w:sz="6" w:space="0"/>
              <w:left w:val="outset" w:color="auto" w:sz="6" w:space="0"/>
              <w:bottom w:val="outset" w:color="auto" w:sz="6" w:space="0"/>
              <w:right w:val="outset" w:color="auto" w:sz="6" w:space="0"/>
            </w:tcBorders>
            <w:noWrap w:val="0"/>
            <w:vAlign w:val="center"/>
          </w:tcPr>
          <w:p w14:paraId="19054D1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符合性检查</w:t>
            </w:r>
          </w:p>
          <w:p w14:paraId="45DD44B8">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right w:val="outset" w:color="auto" w:sz="6" w:space="0"/>
            </w:tcBorders>
            <w:noWrap w:val="0"/>
            <w:vAlign w:val="center"/>
          </w:tcPr>
          <w:p w14:paraId="78E2FC2B">
            <w:pPr>
              <w:spacing w:line="400" w:lineRule="exact"/>
              <w:ind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主要响应内容</w:t>
            </w:r>
          </w:p>
        </w:tc>
        <w:tc>
          <w:tcPr>
            <w:tcW w:w="4402" w:type="dxa"/>
            <w:tcBorders>
              <w:top w:val="outset" w:color="auto" w:sz="6" w:space="0"/>
              <w:left w:val="outset" w:color="auto" w:sz="6" w:space="0"/>
              <w:right w:val="outset" w:color="auto" w:sz="6" w:space="0"/>
            </w:tcBorders>
            <w:noWrap w:val="0"/>
            <w:vAlign w:val="center"/>
          </w:tcPr>
          <w:p w14:paraId="2F89AA12">
            <w:pPr>
              <w:spacing w:line="400" w:lineRule="exact"/>
              <w:ind w:left="69" w:leftChars="33" w:right="80" w:right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是否满足招标文件规定的</w:t>
            </w:r>
            <w:r>
              <w:rPr>
                <w:rFonts w:hint="eastAsia" w:ascii="仿宋" w:hAnsi="仿宋" w:eastAsia="仿宋" w:cs="仿宋"/>
                <w:bCs/>
                <w:color w:val="auto"/>
                <w:sz w:val="24"/>
                <w:szCs w:val="24"/>
                <w:highlight w:val="none"/>
                <w:lang w:val="en-US" w:eastAsia="zh-CN"/>
              </w:rPr>
              <w:t>服务期限</w:t>
            </w:r>
          </w:p>
        </w:tc>
        <w:tc>
          <w:tcPr>
            <w:tcW w:w="575" w:type="dxa"/>
            <w:tcBorders>
              <w:top w:val="outset" w:color="auto" w:sz="6" w:space="0"/>
              <w:left w:val="outset" w:color="auto" w:sz="6" w:space="0"/>
              <w:right w:val="outset" w:color="auto" w:sz="6" w:space="0"/>
            </w:tcBorders>
            <w:noWrap w:val="0"/>
            <w:vAlign w:val="center"/>
          </w:tcPr>
          <w:p w14:paraId="35AA58F0">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right w:val="outset" w:color="auto" w:sz="6" w:space="0"/>
            </w:tcBorders>
            <w:noWrap w:val="0"/>
            <w:vAlign w:val="center"/>
          </w:tcPr>
          <w:p w14:paraId="5E28568A">
            <w:pPr>
              <w:spacing w:line="400" w:lineRule="exact"/>
              <w:jc w:val="left"/>
              <w:rPr>
                <w:rFonts w:hint="eastAsia" w:ascii="仿宋" w:hAnsi="仿宋" w:eastAsia="仿宋" w:cs="仿宋"/>
                <w:color w:val="auto"/>
                <w:sz w:val="24"/>
                <w:szCs w:val="24"/>
                <w:highlight w:val="none"/>
              </w:rPr>
            </w:pPr>
          </w:p>
        </w:tc>
      </w:tr>
      <w:tr w14:paraId="51A709B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07E89EEA">
            <w:pPr>
              <w:spacing w:line="400" w:lineRule="exact"/>
              <w:jc w:val="left"/>
              <w:rPr>
                <w:rFonts w:hint="eastAsia" w:ascii="仿宋" w:hAnsi="仿宋" w:eastAsia="仿宋" w:cs="仿宋"/>
                <w:color w:val="auto"/>
                <w:sz w:val="24"/>
                <w:szCs w:val="24"/>
                <w:highlight w:val="none"/>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664A7042">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3A7E5AD9">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响应文件签署</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1175D6EF">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响应文件上法定代表人或其授权代理人的签字、供应商的盖章齐全（授权代理人的签字或盖章）</w:t>
            </w:r>
            <w:r>
              <w:rPr>
                <w:rFonts w:hint="eastAsia" w:ascii="仿宋" w:hAnsi="仿宋" w:eastAsia="仿宋" w:cs="仿宋"/>
                <w:color w:val="auto"/>
                <w:sz w:val="24"/>
                <w:szCs w:val="24"/>
                <w:highlight w:val="none"/>
                <w:lang w:eastAsia="zh-CN"/>
              </w:rPr>
              <w:t>；</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50FBC94B">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204D75A6">
            <w:pPr>
              <w:spacing w:line="400" w:lineRule="exact"/>
              <w:jc w:val="left"/>
              <w:rPr>
                <w:rFonts w:hint="eastAsia" w:ascii="仿宋" w:hAnsi="仿宋" w:eastAsia="仿宋" w:cs="仿宋"/>
                <w:color w:val="auto"/>
                <w:sz w:val="24"/>
                <w:szCs w:val="24"/>
                <w:highlight w:val="none"/>
              </w:rPr>
            </w:pPr>
          </w:p>
        </w:tc>
      </w:tr>
      <w:tr w14:paraId="312DCBD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70"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0E0A8B91">
            <w:pPr>
              <w:spacing w:line="400" w:lineRule="exact"/>
              <w:jc w:val="left"/>
              <w:rPr>
                <w:rFonts w:hint="eastAsia" w:ascii="仿宋" w:hAnsi="仿宋" w:eastAsia="仿宋" w:cs="仿宋"/>
                <w:color w:val="auto"/>
                <w:sz w:val="24"/>
                <w:szCs w:val="24"/>
                <w:highlight w:val="none"/>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05829D79">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4F4371BC">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响应文件内容</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4EADD1C2">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提供的投标函、</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一览表等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文件中规定的所有内容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按规定的格式填写，内容全</w:t>
            </w:r>
            <w:r>
              <w:rPr>
                <w:rFonts w:hint="eastAsia" w:ascii="仿宋" w:hAnsi="仿宋" w:eastAsia="仿宋" w:cs="仿宋"/>
                <w:color w:val="auto"/>
                <w:sz w:val="24"/>
                <w:szCs w:val="24"/>
                <w:highlight w:val="none"/>
                <w:lang w:eastAsia="zh-CN"/>
              </w:rPr>
              <w:t>面，</w:t>
            </w:r>
            <w:r>
              <w:rPr>
                <w:rFonts w:hint="eastAsia" w:ascii="仿宋" w:hAnsi="仿宋" w:eastAsia="仿宋" w:cs="仿宋"/>
                <w:color w:val="auto"/>
                <w:sz w:val="24"/>
                <w:szCs w:val="24"/>
                <w:highlight w:val="none"/>
              </w:rPr>
              <w:t>关键字迹</w:t>
            </w:r>
            <w:r>
              <w:rPr>
                <w:rFonts w:hint="eastAsia" w:ascii="仿宋" w:hAnsi="仿宋" w:eastAsia="仿宋" w:cs="仿宋"/>
                <w:color w:val="auto"/>
                <w:sz w:val="24"/>
                <w:szCs w:val="24"/>
                <w:highlight w:val="none"/>
                <w:lang w:eastAsia="zh-CN"/>
              </w:rPr>
              <w:t>清晰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能够</w:t>
            </w:r>
            <w:r>
              <w:rPr>
                <w:rFonts w:hint="eastAsia" w:ascii="仿宋" w:hAnsi="仿宋" w:eastAsia="仿宋" w:cs="仿宋"/>
                <w:color w:val="auto"/>
                <w:sz w:val="24"/>
                <w:szCs w:val="24"/>
                <w:highlight w:val="none"/>
              </w:rPr>
              <w:t>辨认的；</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7D9B80DD">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2963EC98">
            <w:pPr>
              <w:spacing w:line="400" w:lineRule="exact"/>
              <w:jc w:val="left"/>
              <w:rPr>
                <w:rFonts w:hint="eastAsia" w:ascii="仿宋" w:hAnsi="仿宋" w:eastAsia="仿宋" w:cs="仿宋"/>
                <w:color w:val="auto"/>
                <w:sz w:val="24"/>
                <w:szCs w:val="24"/>
                <w:highlight w:val="none"/>
              </w:rPr>
            </w:pPr>
          </w:p>
        </w:tc>
      </w:tr>
      <w:tr w14:paraId="2D0D83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437A7B40">
            <w:pPr>
              <w:spacing w:line="400" w:lineRule="exact"/>
              <w:jc w:val="left"/>
              <w:rPr>
                <w:rFonts w:hint="eastAsia" w:ascii="仿宋" w:hAnsi="仿宋" w:eastAsia="仿宋" w:cs="仿宋"/>
                <w:color w:val="auto"/>
                <w:sz w:val="24"/>
                <w:szCs w:val="24"/>
                <w:highlight w:val="none"/>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5A1B5865">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58103CCE">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4F9DE8DD">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响应文件上有委托代理人签字或盖章的，提供有效的法定代表人授权书</w:t>
            </w:r>
            <w:r>
              <w:rPr>
                <w:rFonts w:hint="eastAsia" w:ascii="仿宋" w:hAnsi="仿宋" w:eastAsia="仿宋" w:cs="仿宋"/>
                <w:color w:val="auto"/>
                <w:sz w:val="24"/>
                <w:szCs w:val="24"/>
                <w:highlight w:val="none"/>
                <w:lang w:eastAsia="zh-CN"/>
              </w:rPr>
              <w:t>；</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7834E43B">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6D70F931">
            <w:pPr>
              <w:spacing w:line="400" w:lineRule="exact"/>
              <w:jc w:val="left"/>
              <w:rPr>
                <w:rFonts w:hint="eastAsia" w:ascii="仿宋" w:hAnsi="仿宋" w:eastAsia="仿宋" w:cs="仿宋"/>
                <w:color w:val="auto"/>
                <w:sz w:val="24"/>
                <w:szCs w:val="24"/>
                <w:highlight w:val="none"/>
              </w:rPr>
            </w:pPr>
          </w:p>
        </w:tc>
      </w:tr>
      <w:tr w14:paraId="10B59A0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75"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7675B4A3">
            <w:pPr>
              <w:spacing w:line="400" w:lineRule="exact"/>
              <w:jc w:val="left"/>
              <w:rPr>
                <w:rFonts w:hint="eastAsia" w:ascii="仿宋" w:hAnsi="仿宋" w:eastAsia="仿宋" w:cs="仿宋"/>
                <w:color w:val="auto"/>
                <w:sz w:val="24"/>
                <w:szCs w:val="24"/>
                <w:highlight w:val="none"/>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1A9B7F71">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58C8B2D8">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响应报价</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0F1CF98D">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报价符合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文件要求具有唯一性，未提交选择性报价，最终报价未超过项目采购预算</w:t>
            </w:r>
            <w:r>
              <w:rPr>
                <w:rFonts w:hint="eastAsia" w:ascii="仿宋" w:hAnsi="仿宋" w:eastAsia="仿宋" w:cs="仿宋"/>
                <w:color w:val="auto"/>
                <w:sz w:val="24"/>
                <w:szCs w:val="24"/>
                <w:highlight w:val="none"/>
                <w:lang w:eastAsia="zh-CN"/>
              </w:rPr>
              <w:t>；</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6813C284">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6CF540B0">
            <w:pPr>
              <w:spacing w:line="400" w:lineRule="exact"/>
              <w:jc w:val="left"/>
              <w:rPr>
                <w:rFonts w:hint="eastAsia" w:ascii="仿宋" w:hAnsi="仿宋" w:eastAsia="仿宋" w:cs="仿宋"/>
                <w:color w:val="auto"/>
                <w:sz w:val="24"/>
                <w:szCs w:val="24"/>
                <w:highlight w:val="none"/>
              </w:rPr>
            </w:pPr>
          </w:p>
        </w:tc>
      </w:tr>
      <w:tr w14:paraId="563F825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28FEE081">
            <w:pPr>
              <w:spacing w:line="400" w:lineRule="exact"/>
              <w:jc w:val="left"/>
              <w:rPr>
                <w:rFonts w:hint="eastAsia" w:ascii="仿宋" w:hAnsi="仿宋" w:eastAsia="仿宋" w:cs="仿宋"/>
                <w:color w:val="auto"/>
                <w:sz w:val="24"/>
                <w:szCs w:val="24"/>
                <w:highlight w:val="none"/>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0D5FF6D4">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0CC551E5">
            <w:pPr>
              <w:spacing w:line="400" w:lineRule="exact"/>
              <w:ind w:left="69" w:leftChars="33" w:right="80" w:rightChars="3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或保函</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424D7F22">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文件规定提交保证金</w:t>
            </w:r>
            <w:r>
              <w:rPr>
                <w:rFonts w:hint="eastAsia" w:ascii="仿宋" w:hAnsi="仿宋" w:eastAsia="仿宋" w:cs="仿宋"/>
                <w:color w:val="auto"/>
                <w:sz w:val="24"/>
                <w:szCs w:val="24"/>
                <w:highlight w:val="none"/>
                <w:lang w:eastAsia="zh-CN"/>
              </w:rPr>
              <w:t>或保函；</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7582722C">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378F9895">
            <w:pPr>
              <w:spacing w:line="400" w:lineRule="exact"/>
              <w:jc w:val="left"/>
              <w:rPr>
                <w:rFonts w:hint="eastAsia" w:ascii="仿宋" w:hAnsi="仿宋" w:eastAsia="仿宋" w:cs="仿宋"/>
                <w:color w:val="auto"/>
                <w:sz w:val="24"/>
                <w:szCs w:val="24"/>
                <w:highlight w:val="none"/>
              </w:rPr>
            </w:pPr>
          </w:p>
        </w:tc>
      </w:tr>
      <w:tr w14:paraId="02B83E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3B956521">
            <w:pPr>
              <w:spacing w:line="400" w:lineRule="exact"/>
              <w:jc w:val="left"/>
              <w:rPr>
                <w:rFonts w:hint="eastAsia" w:ascii="仿宋" w:hAnsi="仿宋" w:eastAsia="仿宋" w:cs="仿宋"/>
                <w:color w:val="auto"/>
                <w:sz w:val="24"/>
                <w:szCs w:val="24"/>
                <w:highlight w:val="none"/>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6263A8D5">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69AA7F3A">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的有效期</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69DB624D">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eastAsia="zh-CN"/>
              </w:rPr>
              <w:t>；</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2BA13C7A">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358D2E34">
            <w:pPr>
              <w:spacing w:line="400" w:lineRule="exact"/>
              <w:jc w:val="left"/>
              <w:rPr>
                <w:rFonts w:hint="eastAsia" w:ascii="仿宋" w:hAnsi="仿宋" w:eastAsia="仿宋" w:cs="仿宋"/>
                <w:color w:val="auto"/>
                <w:sz w:val="24"/>
                <w:szCs w:val="24"/>
                <w:highlight w:val="none"/>
              </w:rPr>
            </w:pPr>
          </w:p>
        </w:tc>
      </w:tr>
      <w:tr w14:paraId="2EC6FCB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82"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3E04D2DA">
            <w:pPr>
              <w:spacing w:line="400" w:lineRule="exact"/>
              <w:jc w:val="left"/>
              <w:rPr>
                <w:rFonts w:hint="eastAsia" w:ascii="仿宋" w:hAnsi="仿宋" w:eastAsia="仿宋" w:cs="仿宋"/>
                <w:color w:val="auto"/>
                <w:sz w:val="24"/>
                <w:szCs w:val="24"/>
                <w:highlight w:val="none"/>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13D8D999">
            <w:pPr>
              <w:spacing w:line="400" w:lineRule="exact"/>
              <w:jc w:val="center"/>
              <w:rPr>
                <w:rFonts w:hint="eastAsia" w:ascii="仿宋" w:hAnsi="仿宋" w:eastAsia="仿宋" w:cs="仿宋"/>
                <w:color w:val="auto"/>
                <w:sz w:val="24"/>
                <w:szCs w:val="24"/>
                <w:highlight w:val="none"/>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0FC3914C">
            <w:pPr>
              <w:spacing w:line="400" w:lineRule="exact"/>
              <w:ind w:left="69" w:leftChars="33" w:right="80" w:rightChars="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4402" w:type="dxa"/>
            <w:tcBorders>
              <w:top w:val="outset" w:color="auto" w:sz="6" w:space="0"/>
              <w:left w:val="outset" w:color="auto" w:sz="6" w:space="0"/>
              <w:bottom w:val="outset" w:color="auto" w:sz="6" w:space="0"/>
              <w:right w:val="outset" w:color="auto" w:sz="6" w:space="0"/>
            </w:tcBorders>
            <w:noWrap w:val="0"/>
            <w:vAlign w:val="center"/>
          </w:tcPr>
          <w:p w14:paraId="236A9DE2">
            <w:pPr>
              <w:spacing w:line="400" w:lineRule="exact"/>
              <w:ind w:left="69" w:leftChars="33" w:right="80" w:rightChars="3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1、响应文件未附有采购人不能接受的条件或不符合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文件的其他要求</w:t>
            </w:r>
            <w:r>
              <w:rPr>
                <w:rFonts w:hint="eastAsia" w:ascii="仿宋" w:hAnsi="仿宋" w:eastAsia="仿宋" w:cs="仿宋"/>
                <w:color w:val="auto"/>
                <w:sz w:val="24"/>
                <w:szCs w:val="24"/>
                <w:highlight w:val="none"/>
                <w:lang w:eastAsia="zh-CN"/>
              </w:rPr>
              <w:t>；</w:t>
            </w:r>
          </w:p>
          <w:p w14:paraId="54B72DAD">
            <w:pPr>
              <w:spacing w:line="400" w:lineRule="exact"/>
              <w:ind w:left="69" w:leftChars="33" w:right="80" w:rightChars="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2、不属于法律、法规、规章规定无效响应的其他情形。</w:t>
            </w:r>
          </w:p>
        </w:tc>
        <w:tc>
          <w:tcPr>
            <w:tcW w:w="575" w:type="dxa"/>
            <w:tcBorders>
              <w:top w:val="outset" w:color="auto" w:sz="6" w:space="0"/>
              <w:left w:val="outset" w:color="auto" w:sz="6" w:space="0"/>
              <w:bottom w:val="outset" w:color="auto" w:sz="6" w:space="0"/>
              <w:right w:val="outset" w:color="auto" w:sz="6" w:space="0"/>
            </w:tcBorders>
            <w:noWrap w:val="0"/>
            <w:vAlign w:val="center"/>
          </w:tcPr>
          <w:p w14:paraId="037FD5C4">
            <w:pPr>
              <w:spacing w:line="400" w:lineRule="exact"/>
              <w:jc w:val="left"/>
              <w:rPr>
                <w:rFonts w:hint="eastAsia" w:ascii="仿宋" w:hAnsi="仿宋" w:eastAsia="仿宋" w:cs="仿宋"/>
                <w:color w:val="auto"/>
                <w:sz w:val="24"/>
                <w:szCs w:val="24"/>
                <w:highlight w:val="none"/>
              </w:rPr>
            </w:pPr>
          </w:p>
        </w:tc>
        <w:tc>
          <w:tcPr>
            <w:tcW w:w="587" w:type="dxa"/>
            <w:tcBorders>
              <w:top w:val="outset" w:color="auto" w:sz="6" w:space="0"/>
              <w:left w:val="outset" w:color="auto" w:sz="6" w:space="0"/>
              <w:bottom w:val="outset" w:color="auto" w:sz="6" w:space="0"/>
              <w:right w:val="outset" w:color="auto" w:sz="6" w:space="0"/>
            </w:tcBorders>
            <w:noWrap w:val="0"/>
            <w:vAlign w:val="center"/>
          </w:tcPr>
          <w:p w14:paraId="6445EB9E">
            <w:pPr>
              <w:spacing w:line="400" w:lineRule="exact"/>
              <w:jc w:val="left"/>
              <w:rPr>
                <w:rFonts w:hint="eastAsia" w:ascii="仿宋" w:hAnsi="仿宋" w:eastAsia="仿宋" w:cs="仿宋"/>
                <w:color w:val="auto"/>
                <w:sz w:val="24"/>
                <w:szCs w:val="24"/>
                <w:highlight w:val="none"/>
              </w:rPr>
            </w:pPr>
          </w:p>
        </w:tc>
      </w:tr>
      <w:tr w14:paraId="5191B1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9983" w:type="dxa"/>
            <w:gridSpan w:val="6"/>
            <w:tcBorders>
              <w:top w:val="outset" w:color="auto" w:sz="6" w:space="0"/>
              <w:left w:val="outset" w:color="auto" w:sz="6" w:space="0"/>
              <w:bottom w:val="outset" w:color="auto" w:sz="6" w:space="0"/>
              <w:right w:val="outset" w:color="auto" w:sz="6" w:space="0"/>
            </w:tcBorders>
            <w:noWrap w:val="0"/>
            <w:vAlign w:val="center"/>
          </w:tcPr>
          <w:p w14:paraId="23D3317C">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结论：是否通过评审</w:t>
            </w:r>
          </w:p>
        </w:tc>
      </w:tr>
    </w:tbl>
    <w:p w14:paraId="47B84294">
      <w:pPr>
        <w:wordWrap/>
        <w:topLinePunct w:val="0"/>
        <w:bidi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备注：1.如果投标文件中有一项未通过上述审查标准，评标委员会将认定整个投标文件未响应招标文件而予以废标处理。</w:t>
      </w:r>
    </w:p>
    <w:p w14:paraId="61FA18A8">
      <w:pPr>
        <w:wordWrap/>
        <w:topLinePunct w:val="0"/>
        <w:bidi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2.表中所述评审意见分两种：（1）合格用“√”表示；（2）不合格用“×”表示。</w:t>
      </w:r>
    </w:p>
    <w:p w14:paraId="768A3673">
      <w:pPr>
        <w:wordWrap/>
        <w:topLinePunct w:val="0"/>
        <w:bidi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投标文件响应程度初步审查通过的投标企业，进入下一步详细评审阶段，未通过投标文件响应程度初步审查的企业，其投标作为无效标，不进入后期评审阶段。</w:t>
      </w:r>
    </w:p>
    <w:p w14:paraId="641EE18A">
      <w:pPr>
        <w:wordWrap/>
        <w:topLinePunct w:val="0"/>
        <w:bidi w:val="0"/>
        <w:spacing w:line="360" w:lineRule="auto"/>
        <w:ind w:firstLine="480" w:firstLineChars="200"/>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highlight w:val="none"/>
          <w:shd w:val="clear" w:color="auto" w:fill="auto"/>
        </w:rPr>
        <w:t>评标委员会将根据政府采购政策支持中小企业政策对最后报</w:t>
      </w:r>
      <w:r>
        <w:rPr>
          <w:rFonts w:hint="eastAsia" w:ascii="仿宋" w:hAnsi="仿宋" w:eastAsia="仿宋" w:cs="仿宋"/>
          <w:color w:val="auto"/>
          <w:kern w:val="0"/>
          <w:sz w:val="24"/>
          <w:szCs w:val="24"/>
          <w:highlight w:val="none"/>
          <w:shd w:val="clear" w:color="auto" w:fill="auto"/>
        </w:rPr>
        <w:t>价进行价格折扣，折扣的价格将作为评审价格。</w:t>
      </w:r>
      <w:r>
        <w:rPr>
          <w:rFonts w:hint="eastAsia" w:ascii="仿宋" w:hAnsi="仿宋" w:eastAsia="仿宋" w:cs="仿宋"/>
          <w:color w:val="auto"/>
          <w:kern w:val="0"/>
          <w:sz w:val="24"/>
          <w:szCs w:val="24"/>
          <w:highlight w:val="none"/>
          <w:shd w:val="clear" w:color="auto" w:fill="auto"/>
          <w:lang w:val="zh-CN"/>
        </w:rPr>
        <w:t>供应商的评审</w:t>
      </w:r>
      <w:r>
        <w:rPr>
          <w:rFonts w:hint="eastAsia" w:ascii="仿宋" w:hAnsi="仿宋" w:eastAsia="仿宋" w:cs="仿宋"/>
          <w:bCs/>
          <w:color w:val="auto"/>
          <w:sz w:val="24"/>
          <w:szCs w:val="24"/>
          <w:highlight w:val="none"/>
          <w:shd w:val="clear" w:color="auto" w:fill="auto"/>
        </w:rPr>
        <w:t>价格由供应商代表签字确认。</w:t>
      </w:r>
    </w:p>
    <w:p w14:paraId="7C61E9CA">
      <w:pPr>
        <w:tabs>
          <w:tab w:val="left" w:pos="0"/>
        </w:tabs>
        <w:wordWrap/>
        <w:topLinePunct w:val="0"/>
        <w:bidi w:val="0"/>
        <w:adjustRightInd w:val="0"/>
        <w:snapToGrid w:val="0"/>
        <w:spacing w:line="360" w:lineRule="auto"/>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bCs/>
          <w:color w:val="auto"/>
          <w:sz w:val="24"/>
          <w:szCs w:val="24"/>
          <w:highlight w:val="none"/>
          <w:shd w:val="clear" w:color="auto" w:fill="auto"/>
        </w:rPr>
        <w:br w:type="page"/>
      </w:r>
      <w:r>
        <w:rPr>
          <w:rFonts w:hint="eastAsia" w:ascii="仿宋" w:hAnsi="仿宋" w:eastAsia="仿宋" w:cs="仿宋"/>
          <w:b/>
          <w:bCs/>
          <w:color w:val="auto"/>
          <w:kern w:val="2"/>
          <w:sz w:val="24"/>
          <w:szCs w:val="24"/>
          <w:highlight w:val="none"/>
          <w:shd w:val="clear" w:color="auto" w:fill="auto"/>
          <w:lang w:val="en-US" w:eastAsia="zh-CN" w:bidi="ar-SA"/>
        </w:rPr>
        <w:t>三.技术商务部分评分明细表（90分）</w:t>
      </w:r>
    </w:p>
    <w:bookmarkEnd w:id="218"/>
    <w:tbl>
      <w:tblPr>
        <w:tblStyle w:val="20"/>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76"/>
        <w:gridCol w:w="1135"/>
        <w:gridCol w:w="6648"/>
        <w:gridCol w:w="778"/>
      </w:tblGrid>
      <w:tr w14:paraId="2F39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58" w:type="pct"/>
            <w:noWrap w:val="0"/>
            <w:vAlign w:val="center"/>
          </w:tcPr>
          <w:p w14:paraId="1E82AE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序号</w:t>
            </w:r>
          </w:p>
        </w:tc>
        <w:tc>
          <w:tcPr>
            <w:tcW w:w="601" w:type="pct"/>
            <w:noWrap w:val="0"/>
            <w:vAlign w:val="center"/>
          </w:tcPr>
          <w:p w14:paraId="7ED9A13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考核项目</w:t>
            </w:r>
          </w:p>
        </w:tc>
        <w:tc>
          <w:tcPr>
            <w:tcW w:w="535" w:type="pct"/>
            <w:noWrap w:val="0"/>
            <w:vAlign w:val="center"/>
          </w:tcPr>
          <w:p w14:paraId="5C98CB0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分数标准</w:t>
            </w:r>
          </w:p>
        </w:tc>
        <w:tc>
          <w:tcPr>
            <w:tcW w:w="3136" w:type="pct"/>
            <w:noWrap w:val="0"/>
            <w:vAlign w:val="center"/>
          </w:tcPr>
          <w:p w14:paraId="2A9B38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评分标准</w:t>
            </w:r>
          </w:p>
          <w:p w14:paraId="33D17E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具体按下列标准要求进行评审</w:t>
            </w:r>
          </w:p>
        </w:tc>
        <w:tc>
          <w:tcPr>
            <w:tcW w:w="367" w:type="pct"/>
            <w:noWrap w:val="0"/>
            <w:vAlign w:val="center"/>
          </w:tcPr>
          <w:p w14:paraId="6315EE8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得分</w:t>
            </w:r>
          </w:p>
        </w:tc>
      </w:tr>
      <w:tr w14:paraId="52A4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358" w:type="pct"/>
            <w:noWrap w:val="0"/>
            <w:vAlign w:val="center"/>
          </w:tcPr>
          <w:p w14:paraId="35D9F6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01" w:type="pct"/>
            <w:noWrap w:val="0"/>
            <w:vAlign w:val="center"/>
          </w:tcPr>
          <w:p w14:paraId="6FA2030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类似业绩</w:t>
            </w:r>
          </w:p>
        </w:tc>
        <w:tc>
          <w:tcPr>
            <w:tcW w:w="535" w:type="pct"/>
            <w:noWrap w:val="0"/>
            <w:vAlign w:val="center"/>
          </w:tcPr>
          <w:p w14:paraId="032941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3136" w:type="pct"/>
            <w:noWrap w:val="0"/>
            <w:vAlign w:val="top"/>
          </w:tcPr>
          <w:p w14:paraId="6C4B2666">
            <w:pPr>
              <w:pStyle w:val="4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投标人提供 2022 年 07 月07日至响应文件提交截止时间前完成的类似项目业绩，每提供一个业绩得1分，满分2分。 </w:t>
            </w:r>
          </w:p>
          <w:p w14:paraId="26DDE32F">
            <w:pPr>
              <w:pStyle w:val="4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注：业绩证明材料须提供中标通知书或合同原件扫描件，中标通知书或合同以签订时间为准。未按要求提供证明材料的不得分；提供的证明文件未显示日期、未显示项目名称或无甲乙双方盖章的，该合同视为无效业绩，不予得分。</w:t>
            </w:r>
          </w:p>
        </w:tc>
        <w:tc>
          <w:tcPr>
            <w:tcW w:w="367" w:type="pct"/>
            <w:noWrap w:val="0"/>
            <w:vAlign w:val="center"/>
          </w:tcPr>
          <w:p w14:paraId="485A6EF0">
            <w:pPr>
              <w:pStyle w:val="45"/>
              <w:keepNext w:val="0"/>
              <w:keepLines w:val="0"/>
              <w:pageBreakBefore w:val="0"/>
              <w:widowControl/>
              <w:kinsoku/>
              <w:wordWrap/>
              <w:overflowPunct/>
              <w:topLinePunct w:val="0"/>
              <w:autoSpaceDE/>
              <w:autoSpaceDN/>
              <w:bidi w:val="0"/>
              <w:adjustRightInd/>
              <w:snapToGrid/>
              <w:spacing w:line="252" w:lineRule="auto"/>
              <w:jc w:val="center"/>
              <w:textAlignment w:val="auto"/>
              <w:rPr>
                <w:rFonts w:hint="eastAsia" w:ascii="仿宋" w:hAnsi="仿宋" w:eastAsia="仿宋" w:cs="仿宋"/>
                <w:color w:val="auto"/>
                <w:kern w:val="0"/>
                <w:sz w:val="24"/>
                <w:szCs w:val="24"/>
                <w:highlight w:val="none"/>
                <w:lang w:val="en-US" w:eastAsia="zh-CN" w:bidi="ar-SA"/>
              </w:rPr>
            </w:pPr>
          </w:p>
        </w:tc>
      </w:tr>
      <w:tr w14:paraId="7AF5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358" w:type="pct"/>
            <w:noWrap w:val="0"/>
            <w:vAlign w:val="center"/>
          </w:tcPr>
          <w:p w14:paraId="5D2A25D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601" w:type="pct"/>
            <w:shd w:val="clear" w:color="auto" w:fill="auto"/>
            <w:noWrap w:val="0"/>
            <w:vAlign w:val="center"/>
          </w:tcPr>
          <w:p w14:paraId="7A58F01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人员配备</w:t>
            </w:r>
          </w:p>
          <w:p w14:paraId="49CC71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bidi="ar-SA"/>
              </w:rPr>
            </w:pPr>
          </w:p>
        </w:tc>
        <w:tc>
          <w:tcPr>
            <w:tcW w:w="535" w:type="pct"/>
            <w:shd w:val="clear" w:color="auto" w:fill="auto"/>
            <w:noWrap w:val="0"/>
            <w:vAlign w:val="center"/>
          </w:tcPr>
          <w:p w14:paraId="383400D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13分</w:t>
            </w:r>
          </w:p>
        </w:tc>
        <w:tc>
          <w:tcPr>
            <w:tcW w:w="3136" w:type="pct"/>
            <w:noWrap w:val="0"/>
            <w:vAlign w:val="top"/>
          </w:tcPr>
          <w:p w14:paraId="36C233FD">
            <w:pPr>
              <w:pStyle w:val="4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zh-CN" w:eastAsia="zh-CN" w:bidi="ar-SA"/>
              </w:rPr>
              <w:t>）投标人在满足本项目基本需求的前提下，拟投入人员每增加一人加</w:t>
            </w:r>
            <w:r>
              <w:rPr>
                <w:rFonts w:hint="eastAsia" w:ascii="仿宋" w:hAnsi="仿宋" w:eastAsia="仿宋" w:cs="仿宋"/>
                <w:color w:val="auto"/>
                <w:kern w:val="0"/>
                <w:sz w:val="24"/>
                <w:szCs w:val="24"/>
                <w:highlight w:val="none"/>
                <w:lang w:val="en-US" w:eastAsia="zh-CN" w:bidi="ar-SA"/>
              </w:rPr>
              <w:t>1分，本项最高得3分；</w:t>
            </w:r>
          </w:p>
          <w:p w14:paraId="231EE0E6">
            <w:pPr>
              <w:pStyle w:val="4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（2）拟投入人员中，每有一人为大专及以上学历的，加0.5分，本项最高得2分；需提供相关人员毕业证，否则该人员不得分；</w:t>
            </w:r>
          </w:p>
          <w:p w14:paraId="534CF4B0">
            <w:pPr>
              <w:pStyle w:val="4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（3）拟投入人员中，每有一人有三年及以上工作经验的，加1分，本项最高得3分；需提供相关人员证明材料，如工作单位证明书或劳动合同等，否则该人员不得分；</w:t>
            </w:r>
          </w:p>
          <w:p w14:paraId="6715FAC5">
            <w:pPr>
              <w:pStyle w:val="4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（4）拟投入人员中，每有一人具有教官专业资格证书的，加1分，本项最高得5分；需提供相关人员证书，否则该人员不得分；</w:t>
            </w:r>
          </w:p>
          <w:p w14:paraId="61E57399">
            <w:pPr>
              <w:pStyle w:val="4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eastAsia="zh-CN" w:bidi="ar-SA"/>
              </w:rPr>
              <w:t>注：以上人员均需提供在本单位近半年内任意三个月缴纳社保证明材料或劳动合同，上述人员未按要求提供证明材料的，该人员不得分。</w:t>
            </w:r>
          </w:p>
        </w:tc>
        <w:tc>
          <w:tcPr>
            <w:tcW w:w="367" w:type="pct"/>
            <w:noWrap w:val="0"/>
            <w:vAlign w:val="center"/>
          </w:tcPr>
          <w:p w14:paraId="596D4226">
            <w:pPr>
              <w:pStyle w:val="45"/>
              <w:keepNext w:val="0"/>
              <w:keepLines w:val="0"/>
              <w:pageBreakBefore w:val="0"/>
              <w:widowControl/>
              <w:kinsoku/>
              <w:wordWrap/>
              <w:overflowPunct/>
              <w:topLinePunct w:val="0"/>
              <w:autoSpaceDE/>
              <w:autoSpaceDN/>
              <w:bidi w:val="0"/>
              <w:adjustRightInd/>
              <w:snapToGrid/>
              <w:spacing w:line="252" w:lineRule="auto"/>
              <w:jc w:val="center"/>
              <w:textAlignment w:val="auto"/>
              <w:rPr>
                <w:rFonts w:hint="eastAsia" w:ascii="仿宋" w:hAnsi="仿宋" w:eastAsia="仿宋" w:cs="仿宋"/>
                <w:color w:val="auto"/>
                <w:kern w:val="0"/>
                <w:sz w:val="24"/>
                <w:szCs w:val="24"/>
                <w:highlight w:val="none"/>
                <w:lang w:val="zh-CN" w:eastAsia="zh-CN" w:bidi="ar-SA"/>
              </w:rPr>
            </w:pPr>
          </w:p>
        </w:tc>
      </w:tr>
      <w:tr w14:paraId="612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358" w:type="pct"/>
            <w:noWrap w:val="0"/>
            <w:vAlign w:val="center"/>
          </w:tcPr>
          <w:p w14:paraId="03A58F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601" w:type="pct"/>
            <w:noWrap w:val="0"/>
            <w:vAlign w:val="center"/>
          </w:tcPr>
          <w:p w14:paraId="09E996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管理体系认证证书</w:t>
            </w:r>
          </w:p>
        </w:tc>
        <w:tc>
          <w:tcPr>
            <w:tcW w:w="535" w:type="pct"/>
            <w:noWrap w:val="0"/>
            <w:vAlign w:val="center"/>
          </w:tcPr>
          <w:p w14:paraId="4501635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c>
          <w:tcPr>
            <w:tcW w:w="3136" w:type="pct"/>
            <w:noWrap w:val="0"/>
            <w:vAlign w:val="top"/>
          </w:tcPr>
          <w:p w14:paraId="4E3BCBCF">
            <w:pPr>
              <w:pStyle w:val="4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eastAsia="zh-CN" w:bidi="ar-SA"/>
              </w:rPr>
              <w:t>投标人具有质量管理体系认证证书、环境管理体系认证证书、职业健康安全管理体系认证证书的，每提供一个有效认证证书得</w:t>
            </w:r>
            <w:r>
              <w:rPr>
                <w:rFonts w:hint="eastAsia" w:ascii="仿宋" w:hAnsi="仿宋" w:eastAsia="仿宋" w:cs="仿宋"/>
                <w:color w:val="auto"/>
                <w:kern w:val="0"/>
                <w:sz w:val="24"/>
                <w:szCs w:val="24"/>
                <w:highlight w:val="none"/>
                <w:lang w:val="en-US" w:eastAsia="zh-CN" w:bidi="ar-SA"/>
              </w:rPr>
              <w:t>1分，满分3分。</w:t>
            </w:r>
          </w:p>
        </w:tc>
        <w:tc>
          <w:tcPr>
            <w:tcW w:w="367" w:type="pct"/>
            <w:noWrap w:val="0"/>
            <w:vAlign w:val="center"/>
          </w:tcPr>
          <w:p w14:paraId="431B4B0D">
            <w:pPr>
              <w:pStyle w:val="45"/>
              <w:keepNext w:val="0"/>
              <w:keepLines w:val="0"/>
              <w:pageBreakBefore w:val="0"/>
              <w:widowControl/>
              <w:kinsoku/>
              <w:wordWrap/>
              <w:overflowPunct/>
              <w:topLinePunct w:val="0"/>
              <w:autoSpaceDE/>
              <w:autoSpaceDN/>
              <w:bidi w:val="0"/>
              <w:adjustRightInd/>
              <w:snapToGrid/>
              <w:spacing w:line="252" w:lineRule="auto"/>
              <w:jc w:val="center"/>
              <w:textAlignment w:val="auto"/>
              <w:rPr>
                <w:rFonts w:hint="eastAsia" w:ascii="仿宋" w:hAnsi="仿宋" w:eastAsia="仿宋" w:cs="仿宋"/>
                <w:color w:val="auto"/>
                <w:kern w:val="0"/>
                <w:sz w:val="24"/>
                <w:szCs w:val="24"/>
                <w:highlight w:val="none"/>
                <w:lang w:val="zh-CN" w:eastAsia="zh-CN" w:bidi="ar-SA"/>
              </w:rPr>
            </w:pPr>
          </w:p>
        </w:tc>
      </w:tr>
      <w:tr w14:paraId="7A80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58" w:type="pct"/>
            <w:noWrap w:val="0"/>
            <w:vAlign w:val="center"/>
          </w:tcPr>
          <w:p w14:paraId="4D0031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601" w:type="pct"/>
            <w:noWrap w:val="0"/>
            <w:vAlign w:val="center"/>
          </w:tcPr>
          <w:p w14:paraId="4F2C70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项目整体实施方案</w:t>
            </w:r>
          </w:p>
        </w:tc>
        <w:tc>
          <w:tcPr>
            <w:tcW w:w="535" w:type="pct"/>
            <w:noWrap w:val="0"/>
            <w:vAlign w:val="center"/>
          </w:tcPr>
          <w:p w14:paraId="58274A5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33分</w:t>
            </w:r>
          </w:p>
        </w:tc>
        <w:tc>
          <w:tcPr>
            <w:tcW w:w="3136" w:type="pct"/>
            <w:noWrap w:val="0"/>
            <w:vAlign w:val="top"/>
          </w:tcPr>
          <w:p w14:paraId="057D3FF3">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根据项目需求制定项目整体实施方案</w:t>
            </w:r>
            <w:r>
              <w:rPr>
                <w:rFonts w:hint="eastAsia" w:ascii="仿宋" w:hAnsi="仿宋" w:eastAsia="仿宋" w:cs="仿宋"/>
                <w:color w:val="auto"/>
                <w:kern w:val="0"/>
                <w:sz w:val="24"/>
                <w:szCs w:val="24"/>
                <w:highlight w:val="none"/>
                <w:lang w:val="en-US" w:eastAsia="zh-CN" w:bidi="ar-SA"/>
              </w:rPr>
              <w:t>，项目整体实施方案包括但不限于：（1）服务目标；（2）具体服务措施；（3）工作程序与安排；（4）</w:t>
            </w:r>
            <w:r>
              <w:rPr>
                <w:rFonts w:hint="eastAsia" w:ascii="仿宋" w:hAnsi="仿宋" w:eastAsia="仿宋" w:cs="仿宋"/>
                <w:color w:val="auto"/>
                <w:kern w:val="0"/>
                <w:sz w:val="24"/>
                <w:szCs w:val="24"/>
                <w:highlight w:val="none"/>
                <w:lang w:val="zh-CN" w:eastAsia="zh-CN" w:bidi="ar-SA"/>
              </w:rPr>
              <w:t>宿舍管理工作规范和考核制度；（</w:t>
            </w: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日常秩序维护方案；（6）大型活动秩序维护方案；</w:t>
            </w: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学生安全保护实施方案（包括火灾、地震、人身安全等）；（8）巡逻巡查方案；（9）安全隐患排查方案；（10）报告与反馈机制管理；（11）人员档案管理等。</w:t>
            </w:r>
            <w:r>
              <w:rPr>
                <w:rFonts w:hint="eastAsia" w:ascii="仿宋" w:hAnsi="仿宋" w:eastAsia="仿宋" w:cs="仿宋"/>
                <w:color w:val="auto"/>
                <w:kern w:val="0"/>
                <w:sz w:val="24"/>
                <w:szCs w:val="24"/>
                <w:highlight w:val="none"/>
                <w:lang w:val="zh-CN" w:eastAsia="zh-CN" w:bidi="ar-SA"/>
              </w:rPr>
              <w:t>经评定上述</w:t>
            </w:r>
            <w:r>
              <w:rPr>
                <w:rFonts w:hint="eastAsia" w:ascii="仿宋" w:hAnsi="仿宋" w:eastAsia="仿宋" w:cs="仿宋"/>
                <w:color w:val="auto"/>
                <w:kern w:val="0"/>
                <w:sz w:val="24"/>
                <w:szCs w:val="24"/>
                <w:highlight w:val="none"/>
                <w:lang w:val="en-US" w:eastAsia="zh-CN" w:bidi="ar-SA"/>
              </w:rPr>
              <w:t>11</w:t>
            </w:r>
            <w:r>
              <w:rPr>
                <w:rFonts w:hint="eastAsia" w:ascii="仿宋" w:hAnsi="仿宋" w:eastAsia="仿宋" w:cs="仿宋"/>
                <w:color w:val="auto"/>
                <w:kern w:val="0"/>
                <w:sz w:val="24"/>
                <w:szCs w:val="24"/>
                <w:highlight w:val="none"/>
                <w:lang w:val="zh-CN" w:eastAsia="zh-CN" w:bidi="ar-SA"/>
              </w:rPr>
              <w:t>方面内容全面、可实施、具有科学性、合理性，符合项目实际需求得</w:t>
            </w:r>
            <w:r>
              <w:rPr>
                <w:rFonts w:hint="eastAsia" w:ascii="仿宋" w:hAnsi="仿宋" w:eastAsia="仿宋" w:cs="仿宋"/>
                <w:color w:val="auto"/>
                <w:kern w:val="0"/>
                <w:sz w:val="24"/>
                <w:szCs w:val="24"/>
                <w:highlight w:val="none"/>
                <w:lang w:val="en-US" w:eastAsia="zh-CN" w:bidi="ar-SA"/>
              </w:rPr>
              <w:t>33</w:t>
            </w:r>
            <w:r>
              <w:rPr>
                <w:rFonts w:hint="eastAsia" w:ascii="仿宋" w:hAnsi="仿宋" w:eastAsia="仿宋" w:cs="仿宋"/>
                <w:color w:val="auto"/>
                <w:kern w:val="0"/>
                <w:sz w:val="24"/>
                <w:szCs w:val="24"/>
                <w:highlight w:val="none"/>
                <w:lang w:val="zh-CN" w:eastAsia="zh-CN" w:bidi="ar-SA"/>
              </w:rPr>
              <w:t>分，每缺少一项内容扣</w:t>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zh-CN" w:eastAsia="zh-CN" w:bidi="ar-SA"/>
              </w:rPr>
              <w:t>分，每有一处内容存在不足扣1分，直至分数扣完为止。</w:t>
            </w:r>
          </w:p>
        </w:tc>
        <w:tc>
          <w:tcPr>
            <w:tcW w:w="367" w:type="pct"/>
            <w:noWrap w:val="0"/>
            <w:vAlign w:val="center"/>
          </w:tcPr>
          <w:p w14:paraId="5A7DBFD6">
            <w:pPr>
              <w:pStyle w:val="45"/>
              <w:keepNext w:val="0"/>
              <w:keepLines w:val="0"/>
              <w:pageBreakBefore w:val="0"/>
              <w:widowControl/>
              <w:kinsoku/>
              <w:wordWrap/>
              <w:overflowPunct/>
              <w:topLinePunct w:val="0"/>
              <w:autoSpaceDE/>
              <w:autoSpaceDN/>
              <w:bidi w:val="0"/>
              <w:adjustRightInd/>
              <w:snapToGrid/>
              <w:spacing w:line="252" w:lineRule="auto"/>
              <w:jc w:val="center"/>
              <w:textAlignment w:val="auto"/>
              <w:rPr>
                <w:rFonts w:hint="eastAsia" w:ascii="仿宋" w:hAnsi="仿宋" w:eastAsia="仿宋" w:cs="仿宋"/>
                <w:color w:val="auto"/>
                <w:kern w:val="0"/>
                <w:sz w:val="24"/>
                <w:szCs w:val="24"/>
                <w:highlight w:val="none"/>
                <w:lang w:val="zh-CN" w:eastAsia="zh-CN" w:bidi="ar-SA"/>
              </w:rPr>
            </w:pPr>
          </w:p>
        </w:tc>
      </w:tr>
      <w:tr w14:paraId="340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358" w:type="pct"/>
            <w:noWrap w:val="0"/>
            <w:vAlign w:val="center"/>
          </w:tcPr>
          <w:p w14:paraId="24F970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601" w:type="pct"/>
            <w:noWrap w:val="0"/>
            <w:vAlign w:val="center"/>
          </w:tcPr>
          <w:p w14:paraId="13EE95A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质量保证措施</w:t>
            </w:r>
          </w:p>
        </w:tc>
        <w:tc>
          <w:tcPr>
            <w:tcW w:w="535" w:type="pct"/>
            <w:noWrap w:val="0"/>
            <w:vAlign w:val="center"/>
          </w:tcPr>
          <w:p w14:paraId="07A534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12分</w:t>
            </w:r>
          </w:p>
        </w:tc>
        <w:tc>
          <w:tcPr>
            <w:tcW w:w="3136" w:type="pct"/>
            <w:noWrap w:val="0"/>
            <w:vAlign w:val="top"/>
          </w:tcPr>
          <w:p w14:paraId="76D6DA39">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eastAsia="zh-CN" w:bidi="ar-SA"/>
              </w:rPr>
              <w:t>根据项目需求制定</w:t>
            </w:r>
            <w:r>
              <w:rPr>
                <w:rFonts w:hint="eastAsia" w:ascii="仿宋" w:hAnsi="仿宋" w:eastAsia="仿宋" w:cs="仿宋"/>
                <w:color w:val="auto"/>
                <w:kern w:val="0"/>
                <w:sz w:val="24"/>
                <w:szCs w:val="24"/>
                <w:highlight w:val="none"/>
                <w:lang w:val="en-US" w:eastAsia="zh-CN" w:bidi="ar-SA"/>
              </w:rPr>
              <w:t>质量保证措施，质量保证措施包括但不限于：（1）具体的服务质量保证措施；（2）质量保证责任人；（3）质量控制制度；（4）内部质量考核标准等。</w:t>
            </w:r>
            <w:r>
              <w:rPr>
                <w:rFonts w:hint="eastAsia" w:ascii="仿宋" w:hAnsi="仿宋" w:eastAsia="仿宋" w:cs="仿宋"/>
                <w:color w:val="auto"/>
                <w:kern w:val="0"/>
                <w:sz w:val="24"/>
                <w:szCs w:val="24"/>
                <w:highlight w:val="none"/>
                <w:lang w:val="zh-CN" w:eastAsia="zh-CN" w:bidi="ar-SA"/>
              </w:rPr>
              <w:t>经评定上述</w:t>
            </w: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zh-CN" w:eastAsia="zh-CN" w:bidi="ar-SA"/>
              </w:rPr>
              <w:t>方面内容全面、可实施、具有科学性、合理性，符合项目实际需求得</w:t>
            </w:r>
            <w:r>
              <w:rPr>
                <w:rFonts w:hint="eastAsia" w:ascii="仿宋" w:hAnsi="仿宋" w:eastAsia="仿宋" w:cs="仿宋"/>
                <w:color w:val="auto"/>
                <w:kern w:val="0"/>
                <w:sz w:val="24"/>
                <w:szCs w:val="24"/>
                <w:highlight w:val="none"/>
                <w:lang w:val="en-US" w:eastAsia="zh-CN" w:bidi="ar-SA"/>
              </w:rPr>
              <w:t>12</w:t>
            </w:r>
            <w:r>
              <w:rPr>
                <w:rFonts w:hint="eastAsia" w:ascii="仿宋" w:hAnsi="仿宋" w:eastAsia="仿宋" w:cs="仿宋"/>
                <w:color w:val="auto"/>
                <w:kern w:val="0"/>
                <w:sz w:val="24"/>
                <w:szCs w:val="24"/>
                <w:highlight w:val="none"/>
                <w:lang w:val="zh-CN" w:eastAsia="zh-CN" w:bidi="ar-SA"/>
              </w:rPr>
              <w:t>分，每缺少一项内容扣3分，每有一处内容存在不足扣1分，直至分数扣完为止。</w:t>
            </w:r>
          </w:p>
        </w:tc>
        <w:tc>
          <w:tcPr>
            <w:tcW w:w="367" w:type="pct"/>
            <w:noWrap w:val="0"/>
            <w:vAlign w:val="center"/>
          </w:tcPr>
          <w:p w14:paraId="611E27E6">
            <w:pPr>
              <w:pStyle w:val="45"/>
              <w:keepNext w:val="0"/>
              <w:keepLines w:val="0"/>
              <w:pageBreakBefore w:val="0"/>
              <w:widowControl/>
              <w:kinsoku/>
              <w:wordWrap/>
              <w:overflowPunct/>
              <w:topLinePunct w:val="0"/>
              <w:autoSpaceDE/>
              <w:autoSpaceDN/>
              <w:bidi w:val="0"/>
              <w:adjustRightInd/>
              <w:snapToGrid/>
              <w:spacing w:line="252" w:lineRule="auto"/>
              <w:jc w:val="center"/>
              <w:textAlignment w:val="auto"/>
              <w:rPr>
                <w:rFonts w:hint="eastAsia" w:ascii="仿宋" w:hAnsi="仿宋" w:eastAsia="仿宋" w:cs="仿宋"/>
                <w:color w:val="auto"/>
                <w:kern w:val="0"/>
                <w:sz w:val="24"/>
                <w:szCs w:val="24"/>
                <w:highlight w:val="none"/>
                <w:lang w:val="zh-CN" w:eastAsia="zh-CN" w:bidi="ar-SA"/>
              </w:rPr>
            </w:pPr>
          </w:p>
        </w:tc>
      </w:tr>
      <w:tr w14:paraId="1884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358" w:type="pct"/>
            <w:noWrap w:val="0"/>
            <w:vAlign w:val="center"/>
          </w:tcPr>
          <w:p w14:paraId="44AF17E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601" w:type="pct"/>
            <w:noWrap w:val="0"/>
            <w:vAlign w:val="center"/>
          </w:tcPr>
          <w:p w14:paraId="5CFB91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培训方案</w:t>
            </w:r>
          </w:p>
        </w:tc>
        <w:tc>
          <w:tcPr>
            <w:tcW w:w="535" w:type="pct"/>
            <w:noWrap w:val="0"/>
            <w:vAlign w:val="center"/>
          </w:tcPr>
          <w:p w14:paraId="6E061C7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12分</w:t>
            </w:r>
          </w:p>
        </w:tc>
        <w:tc>
          <w:tcPr>
            <w:tcW w:w="3136" w:type="pct"/>
            <w:noWrap w:val="0"/>
            <w:vAlign w:val="top"/>
          </w:tcPr>
          <w:p w14:paraId="2D694C14">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根据项目需求制定培训方案，培训方案包括但不限于：（1）培训计划及具体时间安排；（2）培训主要内容；（3）</w:t>
            </w:r>
            <w:r>
              <w:rPr>
                <w:rFonts w:hint="eastAsia" w:ascii="仿宋" w:hAnsi="仿宋" w:eastAsia="仿宋" w:cs="仿宋"/>
                <w:color w:val="auto"/>
                <w:kern w:val="0"/>
                <w:sz w:val="24"/>
                <w:szCs w:val="24"/>
                <w:highlight w:val="none"/>
                <w:lang w:val="zh-CN" w:eastAsia="zh-CN" w:bidi="ar-SA"/>
              </w:rPr>
              <w:t>人员管理制度</w:t>
            </w:r>
            <w:r>
              <w:rPr>
                <w:rFonts w:hint="eastAsia" w:ascii="仿宋" w:hAnsi="仿宋" w:eastAsia="仿宋" w:cs="仿宋"/>
                <w:color w:val="auto"/>
                <w:kern w:val="0"/>
                <w:sz w:val="24"/>
                <w:szCs w:val="24"/>
                <w:highlight w:val="none"/>
                <w:lang w:val="en-US" w:eastAsia="zh-CN" w:bidi="ar-SA"/>
              </w:rPr>
              <w:t>(包括人员入职离职制度、人员更换制度、人员仪容仪表制度等）；</w:t>
            </w: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zh-CN" w:eastAsia="zh-CN" w:bidi="ar-SA"/>
              </w:rPr>
              <w:t>）员工岗前培训方案等</w:t>
            </w:r>
            <w:r>
              <w:rPr>
                <w:rFonts w:hint="eastAsia" w:ascii="仿宋" w:hAnsi="仿宋" w:eastAsia="仿宋" w:cs="仿宋"/>
                <w:color w:val="auto"/>
                <w:kern w:val="0"/>
                <w:sz w:val="24"/>
                <w:szCs w:val="24"/>
                <w:highlight w:val="none"/>
                <w:lang w:val="en-US" w:eastAsia="zh-CN" w:bidi="ar-SA"/>
              </w:rPr>
              <w:t>。经评定上述4方面内容全面、可实施、具有科学性、合理性，符合项目实际需求得12分，每缺少一项内容扣3分，每有一处内容存在不足扣1分，</w:t>
            </w:r>
            <w:r>
              <w:rPr>
                <w:rFonts w:hint="eastAsia" w:ascii="仿宋" w:hAnsi="仿宋" w:eastAsia="仿宋" w:cs="仿宋"/>
                <w:color w:val="auto"/>
                <w:kern w:val="0"/>
                <w:sz w:val="24"/>
                <w:szCs w:val="24"/>
                <w:highlight w:val="none"/>
                <w:lang w:val="zh-CN" w:eastAsia="zh-CN" w:bidi="ar-SA"/>
              </w:rPr>
              <w:t>直至分数扣完为止</w:t>
            </w:r>
            <w:r>
              <w:rPr>
                <w:rFonts w:hint="eastAsia" w:ascii="仿宋" w:hAnsi="仿宋" w:eastAsia="仿宋" w:cs="仿宋"/>
                <w:color w:val="auto"/>
                <w:kern w:val="0"/>
                <w:sz w:val="24"/>
                <w:szCs w:val="24"/>
                <w:highlight w:val="none"/>
                <w:lang w:val="en-US" w:eastAsia="zh-CN" w:bidi="ar-SA"/>
              </w:rPr>
              <w:t>。</w:t>
            </w:r>
          </w:p>
        </w:tc>
        <w:tc>
          <w:tcPr>
            <w:tcW w:w="367" w:type="pct"/>
            <w:noWrap w:val="0"/>
            <w:vAlign w:val="center"/>
          </w:tcPr>
          <w:p w14:paraId="01A1ECCA">
            <w:pPr>
              <w:pStyle w:val="45"/>
              <w:keepNext w:val="0"/>
              <w:keepLines w:val="0"/>
              <w:pageBreakBefore w:val="0"/>
              <w:widowControl/>
              <w:kinsoku/>
              <w:wordWrap/>
              <w:overflowPunct/>
              <w:topLinePunct w:val="0"/>
              <w:autoSpaceDE/>
              <w:autoSpaceDN/>
              <w:bidi w:val="0"/>
              <w:adjustRightInd/>
              <w:snapToGrid/>
              <w:spacing w:line="252" w:lineRule="auto"/>
              <w:jc w:val="center"/>
              <w:textAlignment w:val="auto"/>
              <w:rPr>
                <w:rFonts w:hint="eastAsia" w:ascii="仿宋" w:hAnsi="仿宋" w:eastAsia="仿宋" w:cs="仿宋"/>
                <w:color w:val="auto"/>
                <w:kern w:val="0"/>
                <w:sz w:val="24"/>
                <w:szCs w:val="24"/>
                <w:highlight w:val="none"/>
                <w:lang w:val="en-US" w:eastAsia="zh-CN" w:bidi="ar-SA"/>
              </w:rPr>
            </w:pPr>
          </w:p>
        </w:tc>
      </w:tr>
      <w:tr w14:paraId="0D0E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358" w:type="pct"/>
            <w:noWrap w:val="0"/>
            <w:vAlign w:val="center"/>
          </w:tcPr>
          <w:p w14:paraId="3E1908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601" w:type="pct"/>
            <w:noWrap w:val="0"/>
            <w:vAlign w:val="center"/>
          </w:tcPr>
          <w:p w14:paraId="47A0BE55">
            <w:pPr>
              <w:pStyle w:val="55"/>
              <w:spacing w:before="159"/>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应急预案</w:t>
            </w:r>
          </w:p>
          <w:p w14:paraId="64C3E290">
            <w:pPr>
              <w:widowControl/>
              <w:jc w:val="center"/>
              <w:rPr>
                <w:rFonts w:hint="eastAsia" w:ascii="仿宋" w:hAnsi="仿宋" w:eastAsia="仿宋" w:cs="仿宋"/>
                <w:color w:val="auto"/>
                <w:kern w:val="0"/>
                <w:sz w:val="24"/>
                <w:szCs w:val="24"/>
                <w:highlight w:val="none"/>
                <w:lang w:val="en-US" w:eastAsia="zh-CN" w:bidi="ar-SA"/>
              </w:rPr>
            </w:pPr>
          </w:p>
        </w:tc>
        <w:tc>
          <w:tcPr>
            <w:tcW w:w="535" w:type="pct"/>
            <w:noWrap w:val="0"/>
            <w:vAlign w:val="center"/>
          </w:tcPr>
          <w:p w14:paraId="4DC5428A">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15分</w:t>
            </w:r>
          </w:p>
        </w:tc>
        <w:tc>
          <w:tcPr>
            <w:tcW w:w="3136" w:type="pct"/>
            <w:noWrap w:val="0"/>
            <w:vAlign w:val="top"/>
          </w:tcPr>
          <w:p w14:paraId="38D8E8BA">
            <w:pPr>
              <w:keepNext w:val="0"/>
              <w:keepLines w:val="0"/>
              <w:widowControl/>
              <w:suppressLineNumbers w:val="0"/>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项目需求制定应急预案，应急预案包括但不限于：（1）学校集体活动安全防范应急预案；（2）校园治安事件应急预案；（3）校园周边突发安全事件应急预案；（4）校园内、外道路交通指挥应急预案；（5）考试安全应急预案等。经评定上述5方面内容全面、可实施、具有科学性、合理性，符合项目实际需求得15分，每缺少一项内容扣3分，每有一处内容存在不足扣1分，</w:t>
            </w:r>
            <w:r>
              <w:rPr>
                <w:rFonts w:hint="eastAsia" w:ascii="仿宋" w:hAnsi="仿宋" w:eastAsia="仿宋" w:cs="仿宋"/>
                <w:color w:val="auto"/>
                <w:kern w:val="0"/>
                <w:sz w:val="24"/>
                <w:szCs w:val="24"/>
                <w:highlight w:val="none"/>
                <w:lang w:val="zh-CN" w:eastAsia="zh-CN" w:bidi="ar-SA"/>
              </w:rPr>
              <w:t>直至分数扣完为止</w:t>
            </w:r>
            <w:r>
              <w:rPr>
                <w:rFonts w:hint="eastAsia" w:ascii="仿宋" w:hAnsi="仿宋" w:eastAsia="仿宋" w:cs="仿宋"/>
                <w:color w:val="auto"/>
                <w:kern w:val="0"/>
                <w:sz w:val="24"/>
                <w:szCs w:val="24"/>
                <w:highlight w:val="none"/>
                <w:lang w:val="en-US" w:eastAsia="zh-CN" w:bidi="ar-SA"/>
              </w:rPr>
              <w:t>。</w:t>
            </w:r>
          </w:p>
        </w:tc>
        <w:tc>
          <w:tcPr>
            <w:tcW w:w="367" w:type="pct"/>
            <w:noWrap w:val="0"/>
            <w:vAlign w:val="center"/>
          </w:tcPr>
          <w:p w14:paraId="1551488E">
            <w:pPr>
              <w:pStyle w:val="45"/>
              <w:keepNext w:val="0"/>
              <w:keepLines w:val="0"/>
              <w:pageBreakBefore w:val="0"/>
              <w:widowControl/>
              <w:kinsoku/>
              <w:wordWrap/>
              <w:overflowPunct/>
              <w:topLinePunct w:val="0"/>
              <w:autoSpaceDE/>
              <w:autoSpaceDN/>
              <w:bidi w:val="0"/>
              <w:adjustRightInd/>
              <w:snapToGrid/>
              <w:spacing w:line="252" w:lineRule="auto"/>
              <w:jc w:val="center"/>
              <w:textAlignment w:val="auto"/>
              <w:rPr>
                <w:rFonts w:hint="eastAsia" w:ascii="仿宋" w:hAnsi="仿宋" w:eastAsia="仿宋" w:cs="仿宋"/>
                <w:color w:val="auto"/>
                <w:kern w:val="0"/>
                <w:sz w:val="24"/>
                <w:szCs w:val="24"/>
                <w:highlight w:val="none"/>
                <w:lang w:val="zh-CN" w:eastAsia="zh-CN" w:bidi="ar-SA"/>
              </w:rPr>
            </w:pPr>
          </w:p>
        </w:tc>
      </w:tr>
      <w:tr w14:paraId="7050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5000" w:type="pct"/>
            <w:gridSpan w:val="5"/>
            <w:noWrap w:val="0"/>
            <w:vAlign w:val="center"/>
          </w:tcPr>
          <w:p w14:paraId="0C3584E2">
            <w:pPr>
              <w:pStyle w:val="45"/>
              <w:keepNext w:val="0"/>
              <w:keepLines w:val="0"/>
              <w:pageBreakBefore w:val="0"/>
              <w:widowControl/>
              <w:kinsoku/>
              <w:wordWrap/>
              <w:overflowPunct/>
              <w:topLinePunct w:val="0"/>
              <w:autoSpaceDE/>
              <w:autoSpaceDN/>
              <w:bidi w:val="0"/>
              <w:adjustRightInd/>
              <w:snapToGrid/>
              <w:spacing w:line="252"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注：以上</w:t>
            </w:r>
            <w:r>
              <w:rPr>
                <w:rFonts w:hint="eastAsia" w:ascii="仿宋" w:hAnsi="仿宋" w:eastAsia="仿宋" w:cs="仿宋"/>
                <w:color w:val="auto"/>
                <w:sz w:val="24"/>
                <w:szCs w:val="24"/>
                <w:highlight w:val="none"/>
                <w:lang w:val="en-US" w:eastAsia="zh-CN"/>
              </w:rPr>
              <w:t>内容存在不足</w:t>
            </w:r>
            <w:r>
              <w:rPr>
                <w:rFonts w:hint="eastAsia" w:ascii="仿宋" w:hAnsi="仿宋" w:eastAsia="仿宋" w:cs="仿宋"/>
                <w:color w:val="auto"/>
                <w:sz w:val="24"/>
                <w:szCs w:val="24"/>
                <w:highlight w:val="none"/>
              </w:rPr>
              <w:t>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不一致；④不符合采购项目相关的规范及标准任一情形等。</w:t>
            </w:r>
          </w:p>
        </w:tc>
      </w:tr>
    </w:tbl>
    <w:p w14:paraId="5BF5E2C6">
      <w:pPr>
        <w:pStyle w:val="7"/>
        <w:numPr>
          <w:ilvl w:val="0"/>
          <w:numId w:val="0"/>
        </w:numPr>
        <w:wordWrap/>
        <w:topLinePunct w:val="0"/>
        <w:bidi w:val="0"/>
        <w:spacing w:line="360" w:lineRule="auto"/>
        <w:ind w:leftChars="0"/>
        <w:jc w:val="both"/>
        <w:rPr>
          <w:rFonts w:hint="eastAsia" w:ascii="仿宋" w:hAnsi="仿宋" w:eastAsia="仿宋" w:cs="仿宋"/>
          <w:b/>
          <w:bCs/>
          <w:color w:val="auto"/>
          <w:kern w:val="2"/>
          <w:sz w:val="24"/>
          <w:szCs w:val="24"/>
          <w:highlight w:val="none"/>
          <w:shd w:val="clear" w:color="auto" w:fill="auto"/>
          <w:lang w:val="en-US" w:eastAsia="zh-CN" w:bidi="ar-SA"/>
        </w:rPr>
      </w:pPr>
    </w:p>
    <w:p w14:paraId="796F18AE">
      <w:pPr>
        <w:pStyle w:val="7"/>
        <w:numPr>
          <w:ilvl w:val="0"/>
          <w:numId w:val="0"/>
        </w:numPr>
        <w:wordWrap/>
        <w:topLinePunct w:val="0"/>
        <w:bidi w:val="0"/>
        <w:spacing w:line="360" w:lineRule="auto"/>
        <w:ind w:leftChars="0"/>
        <w:jc w:val="both"/>
        <w:rPr>
          <w:rFonts w:hint="eastAsia" w:ascii="仿宋" w:hAnsi="仿宋" w:eastAsia="仿宋" w:cs="仿宋"/>
          <w:b/>
          <w:bCs/>
          <w:color w:val="auto"/>
          <w:kern w:val="2"/>
          <w:sz w:val="24"/>
          <w:szCs w:val="24"/>
          <w:highlight w:val="none"/>
          <w:shd w:val="clear" w:color="auto" w:fill="auto"/>
          <w:lang w:val="en-US" w:eastAsia="zh-CN" w:bidi="ar-SA"/>
        </w:rPr>
      </w:pPr>
    </w:p>
    <w:p w14:paraId="06C7374C">
      <w:pPr>
        <w:pStyle w:val="7"/>
        <w:numPr>
          <w:ilvl w:val="0"/>
          <w:numId w:val="0"/>
        </w:numPr>
        <w:wordWrap/>
        <w:topLinePunct w:val="0"/>
        <w:bidi w:val="0"/>
        <w:spacing w:line="360" w:lineRule="auto"/>
        <w:ind w:leftChars="0"/>
        <w:jc w:val="both"/>
        <w:rPr>
          <w:rFonts w:hint="eastAsia" w:ascii="仿宋" w:hAnsi="仿宋" w:eastAsia="仿宋" w:cs="仿宋"/>
          <w:b/>
          <w:bCs/>
          <w:color w:val="auto"/>
          <w:kern w:val="2"/>
          <w:sz w:val="24"/>
          <w:szCs w:val="24"/>
          <w:highlight w:val="none"/>
          <w:shd w:val="clear" w:color="auto" w:fill="auto"/>
          <w:lang w:val="en-US" w:eastAsia="zh-CN" w:bidi="ar-SA"/>
        </w:rPr>
      </w:pPr>
    </w:p>
    <w:p w14:paraId="0A1C7EDB">
      <w:pPr>
        <w:pStyle w:val="7"/>
        <w:numPr>
          <w:ilvl w:val="0"/>
          <w:numId w:val="0"/>
        </w:numPr>
        <w:wordWrap/>
        <w:topLinePunct w:val="0"/>
        <w:bidi w:val="0"/>
        <w:spacing w:line="360" w:lineRule="auto"/>
        <w:ind w:leftChars="0"/>
        <w:jc w:val="both"/>
        <w:rPr>
          <w:rFonts w:hint="eastAsia" w:ascii="仿宋" w:hAnsi="仿宋" w:eastAsia="仿宋" w:cs="仿宋"/>
          <w:b/>
          <w:bCs/>
          <w:color w:val="auto"/>
          <w:kern w:val="2"/>
          <w:sz w:val="24"/>
          <w:szCs w:val="24"/>
          <w:highlight w:val="none"/>
          <w:shd w:val="clear" w:color="auto" w:fill="auto"/>
          <w:lang w:val="en-US" w:eastAsia="zh-CN" w:bidi="ar-SA"/>
        </w:rPr>
      </w:pPr>
    </w:p>
    <w:p w14:paraId="1A201C92">
      <w:pPr>
        <w:pStyle w:val="7"/>
        <w:numPr>
          <w:ilvl w:val="0"/>
          <w:numId w:val="0"/>
        </w:numPr>
        <w:wordWrap/>
        <w:topLinePunct w:val="0"/>
        <w:bidi w:val="0"/>
        <w:spacing w:line="360" w:lineRule="auto"/>
        <w:ind w:leftChars="0"/>
        <w:jc w:val="both"/>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b/>
          <w:bCs/>
          <w:color w:val="auto"/>
          <w:kern w:val="2"/>
          <w:sz w:val="24"/>
          <w:szCs w:val="24"/>
          <w:highlight w:val="none"/>
          <w:shd w:val="clear" w:color="auto" w:fill="auto"/>
          <w:lang w:val="en-US" w:eastAsia="zh-CN" w:bidi="ar-SA"/>
        </w:rPr>
        <w:t>四.价格评分标准（10分）</w:t>
      </w:r>
    </w:p>
    <w:p w14:paraId="27A80643">
      <w:pPr>
        <w:rPr>
          <w:rFonts w:hint="eastAsia" w:ascii="仿宋" w:hAnsi="仿宋" w:eastAsia="仿宋" w:cs="仿宋"/>
          <w:color w:val="auto"/>
          <w:highlight w:val="none"/>
          <w:lang w:val="en-US" w:eastAsia="zh-CN"/>
        </w:rPr>
      </w:pPr>
    </w:p>
    <w:tbl>
      <w:tblPr>
        <w:tblStyle w:val="20"/>
        <w:tblW w:w="111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4"/>
        <w:gridCol w:w="1250"/>
        <w:gridCol w:w="1300"/>
        <w:gridCol w:w="6112"/>
        <w:gridCol w:w="863"/>
        <w:gridCol w:w="831"/>
      </w:tblGrid>
      <w:tr w14:paraId="6924C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794" w:type="dxa"/>
            <w:tcBorders>
              <w:top w:val="single" w:color="auto" w:sz="4" w:space="0"/>
              <w:bottom w:val="single" w:color="auto" w:sz="4" w:space="0"/>
            </w:tcBorders>
            <w:noWrap w:val="0"/>
            <w:vAlign w:val="center"/>
          </w:tcPr>
          <w:p w14:paraId="01CC2129">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19" w:name="_Toc12876"/>
            <w:bookmarkStart w:id="220" w:name="_Toc22636"/>
            <w:bookmarkStart w:id="221" w:name="_Toc2703"/>
            <w:r>
              <w:rPr>
                <w:rFonts w:hint="eastAsia" w:ascii="仿宋" w:hAnsi="仿宋" w:eastAsia="仿宋" w:cs="仿宋"/>
                <w:b w:val="0"/>
                <w:bCs/>
                <w:color w:val="auto"/>
                <w:kern w:val="2"/>
                <w:sz w:val="24"/>
                <w:szCs w:val="24"/>
                <w:highlight w:val="none"/>
                <w:lang w:val="en-US" w:eastAsia="zh-CN" w:bidi="ar-SA"/>
              </w:rPr>
              <w:t>序号</w:t>
            </w:r>
            <w:bookmarkEnd w:id="219"/>
            <w:bookmarkEnd w:id="220"/>
            <w:bookmarkEnd w:id="221"/>
          </w:p>
        </w:tc>
        <w:tc>
          <w:tcPr>
            <w:tcW w:w="1250" w:type="dxa"/>
            <w:tcBorders>
              <w:top w:val="single" w:color="auto" w:sz="4" w:space="0"/>
              <w:bottom w:val="single" w:color="auto" w:sz="4" w:space="0"/>
            </w:tcBorders>
            <w:noWrap w:val="0"/>
            <w:vAlign w:val="center"/>
          </w:tcPr>
          <w:p w14:paraId="795E19EB">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22" w:name="_Toc6981"/>
            <w:bookmarkStart w:id="223" w:name="_Toc26281"/>
            <w:bookmarkStart w:id="224" w:name="_Toc7885"/>
            <w:r>
              <w:rPr>
                <w:rFonts w:hint="eastAsia" w:ascii="仿宋" w:hAnsi="仿宋" w:eastAsia="仿宋" w:cs="仿宋"/>
                <w:b w:val="0"/>
                <w:bCs/>
                <w:color w:val="auto"/>
                <w:kern w:val="2"/>
                <w:sz w:val="24"/>
                <w:szCs w:val="24"/>
                <w:highlight w:val="none"/>
                <w:lang w:val="en-US" w:eastAsia="zh-CN" w:bidi="ar-SA"/>
              </w:rPr>
              <w:t>考核项目</w:t>
            </w:r>
            <w:bookmarkEnd w:id="222"/>
            <w:bookmarkEnd w:id="223"/>
            <w:bookmarkEnd w:id="224"/>
          </w:p>
        </w:tc>
        <w:tc>
          <w:tcPr>
            <w:tcW w:w="1300" w:type="dxa"/>
            <w:tcBorders>
              <w:top w:val="single" w:color="auto" w:sz="4" w:space="0"/>
              <w:bottom w:val="single" w:color="auto" w:sz="4" w:space="0"/>
            </w:tcBorders>
            <w:noWrap w:val="0"/>
            <w:vAlign w:val="center"/>
          </w:tcPr>
          <w:p w14:paraId="4C7683C0">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25" w:name="_Toc21441"/>
            <w:bookmarkStart w:id="226" w:name="_Toc25246"/>
            <w:bookmarkStart w:id="227" w:name="_Toc12994"/>
            <w:r>
              <w:rPr>
                <w:rFonts w:hint="eastAsia" w:ascii="仿宋" w:hAnsi="仿宋" w:eastAsia="仿宋" w:cs="仿宋"/>
                <w:b w:val="0"/>
                <w:bCs/>
                <w:color w:val="auto"/>
                <w:kern w:val="2"/>
                <w:sz w:val="24"/>
                <w:szCs w:val="24"/>
                <w:highlight w:val="none"/>
                <w:lang w:val="en-US" w:eastAsia="zh-CN" w:bidi="ar-SA"/>
              </w:rPr>
              <w:t>分数标准</w:t>
            </w:r>
            <w:bookmarkEnd w:id="225"/>
            <w:bookmarkEnd w:id="226"/>
            <w:bookmarkEnd w:id="227"/>
          </w:p>
        </w:tc>
        <w:tc>
          <w:tcPr>
            <w:tcW w:w="6112" w:type="dxa"/>
            <w:tcBorders>
              <w:top w:val="single" w:color="auto" w:sz="4" w:space="0"/>
              <w:bottom w:val="single" w:color="auto" w:sz="4" w:space="0"/>
            </w:tcBorders>
            <w:noWrap w:val="0"/>
            <w:vAlign w:val="center"/>
          </w:tcPr>
          <w:p w14:paraId="361E55AD">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28" w:name="_Toc17989"/>
            <w:bookmarkStart w:id="229" w:name="_Toc18286"/>
            <w:bookmarkStart w:id="230" w:name="_Toc198"/>
            <w:r>
              <w:rPr>
                <w:rFonts w:hint="eastAsia" w:ascii="仿宋" w:hAnsi="仿宋" w:eastAsia="仿宋" w:cs="仿宋"/>
                <w:b w:val="0"/>
                <w:bCs/>
                <w:color w:val="auto"/>
                <w:kern w:val="2"/>
                <w:sz w:val="24"/>
                <w:szCs w:val="24"/>
                <w:highlight w:val="none"/>
                <w:lang w:val="en-US" w:eastAsia="zh-CN" w:bidi="ar-SA"/>
              </w:rPr>
              <w:t>评分标准</w:t>
            </w:r>
            <w:bookmarkEnd w:id="228"/>
            <w:bookmarkEnd w:id="229"/>
            <w:bookmarkEnd w:id="230"/>
          </w:p>
        </w:tc>
        <w:tc>
          <w:tcPr>
            <w:tcW w:w="863" w:type="dxa"/>
            <w:vMerge w:val="restart"/>
            <w:noWrap w:val="0"/>
            <w:vAlign w:val="center"/>
          </w:tcPr>
          <w:p w14:paraId="67D201A1">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31" w:name="_Toc30782"/>
            <w:bookmarkStart w:id="232" w:name="_Toc26852"/>
            <w:bookmarkStart w:id="233" w:name="_Toc17722"/>
            <w:r>
              <w:rPr>
                <w:rFonts w:hint="eastAsia" w:ascii="仿宋" w:hAnsi="仿宋" w:eastAsia="仿宋" w:cs="仿宋"/>
                <w:b w:val="0"/>
                <w:bCs/>
                <w:color w:val="auto"/>
                <w:kern w:val="2"/>
                <w:sz w:val="24"/>
                <w:szCs w:val="24"/>
                <w:highlight w:val="none"/>
                <w:lang w:val="en-US" w:eastAsia="zh-CN" w:bidi="ar-SA"/>
              </w:rPr>
              <w:t>得分</w:t>
            </w:r>
            <w:bookmarkEnd w:id="231"/>
            <w:bookmarkEnd w:id="232"/>
            <w:bookmarkEnd w:id="233"/>
          </w:p>
        </w:tc>
        <w:tc>
          <w:tcPr>
            <w:tcW w:w="831" w:type="dxa"/>
            <w:vMerge w:val="restart"/>
            <w:noWrap w:val="0"/>
            <w:vAlign w:val="center"/>
          </w:tcPr>
          <w:p w14:paraId="6732A437">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34" w:name="_Toc28017"/>
            <w:bookmarkStart w:id="235" w:name="_Toc18174"/>
            <w:bookmarkStart w:id="236" w:name="_Toc18382"/>
            <w:r>
              <w:rPr>
                <w:rFonts w:hint="eastAsia" w:ascii="仿宋" w:hAnsi="仿宋" w:eastAsia="仿宋" w:cs="仿宋"/>
                <w:b w:val="0"/>
                <w:bCs/>
                <w:color w:val="auto"/>
                <w:kern w:val="2"/>
                <w:sz w:val="24"/>
                <w:szCs w:val="24"/>
                <w:highlight w:val="none"/>
                <w:lang w:val="en-US" w:eastAsia="zh-CN" w:bidi="ar-SA"/>
              </w:rPr>
              <w:t>报价</w:t>
            </w:r>
            <w:bookmarkEnd w:id="234"/>
            <w:bookmarkEnd w:id="235"/>
            <w:bookmarkEnd w:id="236"/>
          </w:p>
        </w:tc>
      </w:tr>
      <w:tr w14:paraId="56E40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794" w:type="dxa"/>
            <w:vMerge w:val="restart"/>
            <w:tcBorders>
              <w:top w:val="single" w:color="auto" w:sz="4" w:space="0"/>
            </w:tcBorders>
            <w:noWrap w:val="0"/>
            <w:vAlign w:val="center"/>
          </w:tcPr>
          <w:p w14:paraId="55E0CA1D">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37" w:name="_Toc3757"/>
            <w:bookmarkStart w:id="238" w:name="_Toc32244"/>
            <w:bookmarkStart w:id="239" w:name="_Toc13680"/>
            <w:r>
              <w:rPr>
                <w:rFonts w:hint="eastAsia" w:ascii="仿宋" w:hAnsi="仿宋" w:eastAsia="仿宋" w:cs="仿宋"/>
                <w:b w:val="0"/>
                <w:bCs/>
                <w:color w:val="auto"/>
                <w:kern w:val="2"/>
                <w:sz w:val="24"/>
                <w:szCs w:val="24"/>
                <w:highlight w:val="none"/>
                <w:lang w:val="en-US" w:eastAsia="zh-CN" w:bidi="ar-SA"/>
              </w:rPr>
              <w:t>1</w:t>
            </w:r>
            <w:bookmarkEnd w:id="237"/>
            <w:bookmarkEnd w:id="238"/>
            <w:bookmarkEnd w:id="239"/>
          </w:p>
        </w:tc>
        <w:tc>
          <w:tcPr>
            <w:tcW w:w="1250" w:type="dxa"/>
            <w:tcBorders>
              <w:top w:val="single" w:color="auto" w:sz="4" w:space="0"/>
              <w:bottom w:val="single" w:color="auto" w:sz="4" w:space="0"/>
            </w:tcBorders>
            <w:noWrap w:val="0"/>
            <w:vAlign w:val="center"/>
          </w:tcPr>
          <w:p w14:paraId="0C5B17C4">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40" w:name="_Toc19422"/>
            <w:bookmarkStart w:id="241" w:name="_Toc21849"/>
            <w:bookmarkStart w:id="242" w:name="_Toc22735"/>
            <w:r>
              <w:rPr>
                <w:rFonts w:hint="eastAsia" w:ascii="仿宋" w:hAnsi="仿宋" w:eastAsia="仿宋" w:cs="仿宋"/>
                <w:b w:val="0"/>
                <w:bCs/>
                <w:color w:val="auto"/>
                <w:kern w:val="2"/>
                <w:sz w:val="24"/>
                <w:szCs w:val="24"/>
                <w:highlight w:val="none"/>
                <w:lang w:val="en-US" w:eastAsia="zh-CN" w:bidi="ar-SA"/>
              </w:rPr>
              <w:t>报价</w:t>
            </w:r>
            <w:bookmarkEnd w:id="240"/>
            <w:bookmarkEnd w:id="241"/>
            <w:bookmarkEnd w:id="242"/>
          </w:p>
        </w:tc>
        <w:tc>
          <w:tcPr>
            <w:tcW w:w="1300" w:type="dxa"/>
            <w:tcBorders>
              <w:top w:val="single" w:color="auto" w:sz="4" w:space="0"/>
              <w:bottom w:val="single" w:color="auto" w:sz="4" w:space="0"/>
            </w:tcBorders>
            <w:noWrap w:val="0"/>
            <w:vAlign w:val="center"/>
          </w:tcPr>
          <w:p w14:paraId="059D6A44">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43" w:name="_Toc19912"/>
            <w:bookmarkStart w:id="244" w:name="_Toc7451"/>
            <w:bookmarkStart w:id="245" w:name="_Toc27527"/>
            <w:r>
              <w:rPr>
                <w:rFonts w:hint="eastAsia" w:ascii="仿宋" w:hAnsi="仿宋" w:eastAsia="仿宋" w:cs="仿宋"/>
                <w:b w:val="0"/>
                <w:bCs/>
                <w:color w:val="auto"/>
                <w:kern w:val="2"/>
                <w:sz w:val="24"/>
                <w:szCs w:val="24"/>
                <w:highlight w:val="none"/>
                <w:lang w:val="en-US" w:eastAsia="zh-CN" w:bidi="ar-SA"/>
              </w:rPr>
              <w:t>10分</w:t>
            </w:r>
            <w:bookmarkEnd w:id="243"/>
            <w:bookmarkEnd w:id="244"/>
            <w:bookmarkEnd w:id="245"/>
          </w:p>
        </w:tc>
        <w:tc>
          <w:tcPr>
            <w:tcW w:w="6112" w:type="dxa"/>
            <w:tcBorders>
              <w:top w:val="single" w:color="auto" w:sz="4" w:space="0"/>
              <w:bottom w:val="single" w:color="auto" w:sz="4" w:space="0"/>
            </w:tcBorders>
            <w:noWrap w:val="0"/>
            <w:vAlign w:val="center"/>
          </w:tcPr>
          <w:p w14:paraId="486644AD">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46" w:name="_Toc1822"/>
            <w:bookmarkStart w:id="247" w:name="_Toc21426"/>
            <w:bookmarkStart w:id="248" w:name="_Toc14326"/>
            <w:r>
              <w:rPr>
                <w:rFonts w:hint="eastAsia" w:ascii="仿宋" w:hAnsi="仿宋" w:eastAsia="仿宋" w:cs="仿宋"/>
                <w:b w:val="0"/>
                <w:bCs/>
                <w:color w:val="auto"/>
                <w:kern w:val="2"/>
                <w:sz w:val="24"/>
                <w:szCs w:val="24"/>
                <w:highlight w:val="none"/>
                <w:lang w:val="en-US" w:eastAsia="zh-CN" w:bidi="ar-SA"/>
              </w:rPr>
              <w:t>具体按下列标准要求进行评审</w:t>
            </w:r>
            <w:bookmarkEnd w:id="246"/>
            <w:bookmarkEnd w:id="247"/>
            <w:bookmarkEnd w:id="248"/>
          </w:p>
        </w:tc>
        <w:tc>
          <w:tcPr>
            <w:tcW w:w="863" w:type="dxa"/>
            <w:vMerge w:val="continue"/>
            <w:noWrap w:val="0"/>
            <w:vAlign w:val="center"/>
          </w:tcPr>
          <w:p w14:paraId="4554B2EF">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p>
        </w:tc>
        <w:tc>
          <w:tcPr>
            <w:tcW w:w="831" w:type="dxa"/>
            <w:vMerge w:val="continue"/>
            <w:noWrap w:val="0"/>
            <w:vAlign w:val="center"/>
          </w:tcPr>
          <w:p w14:paraId="381852C4">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p>
        </w:tc>
      </w:tr>
      <w:tr w14:paraId="785D3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22" w:hRule="atLeast"/>
          <w:jc w:val="center"/>
        </w:trPr>
        <w:tc>
          <w:tcPr>
            <w:tcW w:w="794" w:type="dxa"/>
            <w:vMerge w:val="continue"/>
            <w:tcBorders>
              <w:bottom w:val="single" w:color="auto" w:sz="4" w:space="0"/>
            </w:tcBorders>
            <w:noWrap w:val="0"/>
            <w:vAlign w:val="center"/>
          </w:tcPr>
          <w:p w14:paraId="3CE24AA0">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p>
        </w:tc>
        <w:tc>
          <w:tcPr>
            <w:tcW w:w="1250" w:type="dxa"/>
            <w:tcBorders>
              <w:top w:val="single" w:color="auto" w:sz="4" w:space="0"/>
              <w:bottom w:val="single" w:color="auto" w:sz="4" w:space="0"/>
            </w:tcBorders>
            <w:noWrap w:val="0"/>
            <w:vAlign w:val="center"/>
          </w:tcPr>
          <w:p w14:paraId="768B7AD0">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49" w:name="_Toc12750"/>
            <w:bookmarkStart w:id="250" w:name="_Toc8903"/>
            <w:bookmarkStart w:id="251" w:name="_Toc14744"/>
            <w:r>
              <w:rPr>
                <w:rFonts w:hint="eastAsia" w:ascii="仿宋" w:hAnsi="仿宋" w:eastAsia="仿宋" w:cs="仿宋"/>
                <w:b w:val="0"/>
                <w:bCs/>
                <w:color w:val="auto"/>
                <w:kern w:val="2"/>
                <w:sz w:val="24"/>
                <w:szCs w:val="24"/>
                <w:highlight w:val="none"/>
                <w:lang w:val="en-US" w:eastAsia="zh-CN" w:bidi="ar-SA"/>
              </w:rPr>
              <w:t>最终</w:t>
            </w:r>
            <w:bookmarkEnd w:id="249"/>
            <w:bookmarkEnd w:id="250"/>
            <w:bookmarkEnd w:id="251"/>
          </w:p>
          <w:p w14:paraId="4D264752">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52" w:name="_Toc12757"/>
            <w:bookmarkStart w:id="253" w:name="_Toc18343"/>
            <w:bookmarkStart w:id="254" w:name="_Toc25042"/>
            <w:r>
              <w:rPr>
                <w:rFonts w:hint="eastAsia" w:ascii="仿宋" w:hAnsi="仿宋" w:eastAsia="仿宋" w:cs="仿宋"/>
                <w:b w:val="0"/>
                <w:bCs/>
                <w:color w:val="auto"/>
                <w:kern w:val="2"/>
                <w:sz w:val="24"/>
                <w:szCs w:val="24"/>
                <w:highlight w:val="none"/>
                <w:lang w:val="en-US" w:eastAsia="zh-CN" w:bidi="ar-SA"/>
              </w:rPr>
              <w:t>报价</w:t>
            </w:r>
            <w:bookmarkEnd w:id="252"/>
            <w:bookmarkEnd w:id="253"/>
            <w:bookmarkEnd w:id="254"/>
          </w:p>
        </w:tc>
        <w:tc>
          <w:tcPr>
            <w:tcW w:w="1300" w:type="dxa"/>
            <w:tcBorders>
              <w:top w:val="single" w:color="auto" w:sz="4" w:space="0"/>
              <w:bottom w:val="single" w:color="auto" w:sz="4" w:space="0"/>
            </w:tcBorders>
            <w:noWrap w:val="0"/>
            <w:vAlign w:val="center"/>
          </w:tcPr>
          <w:p w14:paraId="42A7B249">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55" w:name="_Toc25836"/>
            <w:bookmarkStart w:id="256" w:name="_Toc8858"/>
            <w:bookmarkStart w:id="257" w:name="_Toc31730"/>
            <w:r>
              <w:rPr>
                <w:rFonts w:hint="eastAsia" w:ascii="仿宋" w:hAnsi="仿宋" w:eastAsia="仿宋" w:cs="仿宋"/>
                <w:b w:val="0"/>
                <w:bCs/>
                <w:color w:val="auto"/>
                <w:kern w:val="2"/>
                <w:sz w:val="24"/>
                <w:szCs w:val="24"/>
                <w:highlight w:val="none"/>
                <w:lang w:val="en-US" w:eastAsia="zh-CN" w:bidi="ar-SA"/>
              </w:rPr>
              <w:t>10分</w:t>
            </w:r>
            <w:bookmarkEnd w:id="255"/>
            <w:bookmarkEnd w:id="256"/>
            <w:bookmarkEnd w:id="257"/>
          </w:p>
        </w:tc>
        <w:tc>
          <w:tcPr>
            <w:tcW w:w="6112" w:type="dxa"/>
            <w:tcBorders>
              <w:top w:val="single" w:color="auto" w:sz="4" w:space="0"/>
              <w:bottom w:val="single" w:color="auto" w:sz="4" w:space="0"/>
            </w:tcBorders>
            <w:noWrap w:val="0"/>
            <w:vAlign w:val="center"/>
          </w:tcPr>
          <w:p w14:paraId="098E8048">
            <w:pPr>
              <w:pageBreakBefore w:val="0"/>
              <w:kinsoku/>
              <w:wordWrap/>
              <w:overflowPunct/>
              <w:topLinePunct w:val="0"/>
              <w:bidi w:val="0"/>
              <w:adjustRightInd w:val="0"/>
              <w:snapToGrid w:val="0"/>
              <w:spacing w:before="100" w:after="50" w:line="360" w:lineRule="auto"/>
              <w:jc w:val="left"/>
              <w:outlineLvl w:val="1"/>
              <w:rPr>
                <w:rFonts w:hint="eastAsia" w:ascii="仿宋" w:hAnsi="仿宋" w:eastAsia="仿宋" w:cs="仿宋"/>
                <w:b w:val="0"/>
                <w:bCs/>
                <w:color w:val="auto"/>
                <w:kern w:val="2"/>
                <w:sz w:val="24"/>
                <w:szCs w:val="24"/>
                <w:highlight w:val="none"/>
                <w:lang w:val="en-US" w:eastAsia="zh-CN" w:bidi="ar-SA"/>
              </w:rPr>
            </w:pPr>
            <w:bookmarkStart w:id="258" w:name="_Toc22479"/>
            <w:bookmarkStart w:id="259" w:name="_Toc30010"/>
            <w:bookmarkStart w:id="260" w:name="_Toc26264"/>
            <w:r>
              <w:rPr>
                <w:rFonts w:hint="eastAsia" w:ascii="仿宋" w:hAnsi="仿宋" w:eastAsia="仿宋" w:cs="仿宋"/>
                <w:b w:val="0"/>
                <w:bCs/>
                <w:color w:val="auto"/>
                <w:kern w:val="2"/>
                <w:sz w:val="24"/>
                <w:szCs w:val="24"/>
                <w:highlight w:val="none"/>
                <w:lang w:val="en-US" w:eastAsia="zh-CN" w:bidi="ar-SA"/>
              </w:rPr>
              <w:t>各供应商的价格得分的计算公式：采用低价优先法计算，即满足磋商文件要求且投标价格最低的投标报价为评标基准价，其价格分为满分。其他投标人的价格分统一按照下列公式计算：</w:t>
            </w:r>
            <w:bookmarkEnd w:id="258"/>
            <w:bookmarkEnd w:id="259"/>
            <w:bookmarkEnd w:id="260"/>
          </w:p>
          <w:p w14:paraId="6654B44B">
            <w:pPr>
              <w:pageBreakBefore w:val="0"/>
              <w:kinsoku/>
              <w:wordWrap/>
              <w:overflowPunct/>
              <w:topLinePunct w:val="0"/>
              <w:bidi w:val="0"/>
              <w:adjustRightInd w:val="0"/>
              <w:snapToGrid w:val="0"/>
              <w:spacing w:before="100" w:after="50" w:line="360" w:lineRule="auto"/>
              <w:jc w:val="left"/>
              <w:outlineLvl w:val="1"/>
              <w:rPr>
                <w:rFonts w:hint="eastAsia" w:ascii="仿宋" w:hAnsi="仿宋" w:eastAsia="仿宋" w:cs="仿宋"/>
                <w:b/>
                <w:bCs w:val="0"/>
                <w:color w:val="auto"/>
                <w:kern w:val="2"/>
                <w:sz w:val="24"/>
                <w:szCs w:val="24"/>
                <w:highlight w:val="none"/>
                <w:lang w:val="en-US" w:eastAsia="zh-CN" w:bidi="ar-SA"/>
              </w:rPr>
            </w:pPr>
            <w:bookmarkStart w:id="261" w:name="_Toc10656"/>
            <w:bookmarkStart w:id="262" w:name="_Toc21086"/>
            <w:bookmarkStart w:id="263" w:name="_Toc26433"/>
            <w:r>
              <w:rPr>
                <w:rFonts w:hint="eastAsia" w:ascii="仿宋" w:hAnsi="仿宋" w:eastAsia="仿宋" w:cs="仿宋"/>
                <w:b/>
                <w:bCs w:val="0"/>
                <w:color w:val="auto"/>
                <w:kern w:val="2"/>
                <w:sz w:val="24"/>
                <w:szCs w:val="24"/>
                <w:highlight w:val="none"/>
                <w:lang w:val="en-US" w:eastAsia="zh-CN" w:bidi="ar-SA"/>
              </w:rPr>
              <w:t>投标报价得分=(评标基准价／修正后投标报价)×价格权值×100。</w:t>
            </w:r>
            <w:bookmarkEnd w:id="261"/>
            <w:bookmarkEnd w:id="262"/>
            <w:bookmarkEnd w:id="263"/>
          </w:p>
          <w:p w14:paraId="4A0274C1">
            <w:pPr>
              <w:pageBreakBefore w:val="0"/>
              <w:kinsoku/>
              <w:wordWrap/>
              <w:overflowPunct/>
              <w:topLinePunct w:val="0"/>
              <w:bidi w:val="0"/>
              <w:adjustRightInd w:val="0"/>
              <w:snapToGrid w:val="0"/>
              <w:spacing w:before="100" w:after="50" w:line="360" w:lineRule="auto"/>
              <w:jc w:val="left"/>
              <w:outlineLvl w:val="1"/>
              <w:rPr>
                <w:rFonts w:hint="eastAsia" w:ascii="仿宋" w:hAnsi="仿宋" w:eastAsia="仿宋" w:cs="仿宋"/>
                <w:b/>
                <w:bCs w:val="0"/>
                <w:color w:val="auto"/>
                <w:kern w:val="2"/>
                <w:sz w:val="24"/>
                <w:szCs w:val="24"/>
                <w:highlight w:val="none"/>
                <w:lang w:val="en-US" w:eastAsia="zh-CN" w:bidi="ar-SA"/>
              </w:rPr>
            </w:pPr>
            <w:bookmarkStart w:id="264" w:name="_Toc2029"/>
            <w:bookmarkStart w:id="265" w:name="_Toc32149"/>
            <w:bookmarkStart w:id="266" w:name="_Toc8296"/>
            <w:r>
              <w:rPr>
                <w:rFonts w:hint="eastAsia" w:ascii="仿宋" w:hAnsi="仿宋" w:eastAsia="仿宋" w:cs="仿宋"/>
                <w:b w:val="0"/>
                <w:bCs/>
                <w:color w:val="auto"/>
                <w:kern w:val="2"/>
                <w:sz w:val="24"/>
                <w:szCs w:val="24"/>
                <w:highlight w:val="none"/>
                <w:lang w:val="en-US" w:eastAsia="zh-CN" w:bidi="ar-SA"/>
              </w:rPr>
              <w:t>计算分数时四舍五入取小数点后两位,分数最高不超过10分。</w:t>
            </w:r>
            <w:bookmarkEnd w:id="264"/>
            <w:bookmarkEnd w:id="265"/>
            <w:bookmarkEnd w:id="266"/>
          </w:p>
          <w:p w14:paraId="1B80C89B">
            <w:pPr>
              <w:pageBreakBefore w:val="0"/>
              <w:kinsoku/>
              <w:wordWrap/>
              <w:overflowPunct/>
              <w:topLinePunct w:val="0"/>
              <w:bidi w:val="0"/>
              <w:adjustRightInd w:val="0"/>
              <w:snapToGrid w:val="0"/>
              <w:spacing w:before="100" w:after="50" w:line="360" w:lineRule="auto"/>
              <w:jc w:val="left"/>
              <w:outlineLvl w:val="1"/>
              <w:rPr>
                <w:rFonts w:hint="eastAsia" w:ascii="仿宋" w:hAnsi="仿宋" w:eastAsia="仿宋" w:cs="仿宋"/>
                <w:b w:val="0"/>
                <w:bCs/>
                <w:color w:val="auto"/>
                <w:kern w:val="2"/>
                <w:sz w:val="24"/>
                <w:szCs w:val="24"/>
                <w:highlight w:val="none"/>
                <w:lang w:val="en-US" w:eastAsia="zh-CN" w:bidi="ar-SA"/>
              </w:rPr>
            </w:pPr>
            <w:bookmarkStart w:id="267" w:name="_Toc14395"/>
            <w:bookmarkStart w:id="268" w:name="_Toc12028"/>
            <w:bookmarkStart w:id="269" w:name="_Toc3264"/>
            <w:r>
              <w:rPr>
                <w:rFonts w:hint="eastAsia" w:ascii="仿宋" w:hAnsi="仿宋" w:eastAsia="仿宋" w:cs="仿宋"/>
                <w:b w:val="0"/>
                <w:bCs/>
                <w:color w:val="auto"/>
                <w:kern w:val="2"/>
                <w:sz w:val="24"/>
                <w:szCs w:val="24"/>
                <w:highlight w:val="none"/>
                <w:lang w:val="en-US" w:eastAsia="zh-CN" w:bidi="ar-SA"/>
              </w:rPr>
              <w:t>评估具体依据和理由用其有效报价金额表述。</w:t>
            </w:r>
            <w:bookmarkEnd w:id="267"/>
            <w:bookmarkEnd w:id="268"/>
            <w:bookmarkEnd w:id="269"/>
          </w:p>
        </w:tc>
        <w:tc>
          <w:tcPr>
            <w:tcW w:w="863" w:type="dxa"/>
            <w:noWrap w:val="0"/>
            <w:vAlign w:val="top"/>
          </w:tcPr>
          <w:p w14:paraId="0C57EC61">
            <w:pPr>
              <w:pageBreakBefore w:val="0"/>
              <w:kinsoku/>
              <w:wordWrap/>
              <w:overflowPunct/>
              <w:topLinePunct w:val="0"/>
              <w:bidi w:val="0"/>
              <w:adjustRightInd w:val="0"/>
              <w:snapToGrid w:val="0"/>
              <w:spacing w:before="100" w:after="50" w:line="360" w:lineRule="auto"/>
              <w:jc w:val="center"/>
              <w:outlineLvl w:val="9"/>
              <w:rPr>
                <w:rFonts w:hint="eastAsia" w:ascii="仿宋" w:hAnsi="仿宋" w:eastAsia="仿宋" w:cs="仿宋"/>
                <w:b w:val="0"/>
                <w:bCs/>
                <w:color w:val="auto"/>
                <w:kern w:val="2"/>
                <w:sz w:val="24"/>
                <w:szCs w:val="24"/>
                <w:highlight w:val="none"/>
                <w:lang w:val="en-US" w:eastAsia="zh-CN" w:bidi="ar-SA"/>
              </w:rPr>
            </w:pPr>
          </w:p>
        </w:tc>
        <w:tc>
          <w:tcPr>
            <w:tcW w:w="831" w:type="dxa"/>
            <w:noWrap w:val="0"/>
            <w:vAlign w:val="top"/>
          </w:tcPr>
          <w:p w14:paraId="41958D6E">
            <w:pPr>
              <w:pageBreakBefore w:val="0"/>
              <w:kinsoku/>
              <w:wordWrap/>
              <w:overflowPunct/>
              <w:topLinePunct w:val="0"/>
              <w:bidi w:val="0"/>
              <w:adjustRightInd w:val="0"/>
              <w:snapToGrid w:val="0"/>
              <w:spacing w:before="100" w:after="50" w:line="360" w:lineRule="auto"/>
              <w:jc w:val="center"/>
              <w:outlineLvl w:val="9"/>
              <w:rPr>
                <w:rFonts w:hint="eastAsia" w:ascii="仿宋" w:hAnsi="仿宋" w:eastAsia="仿宋" w:cs="仿宋"/>
                <w:b w:val="0"/>
                <w:bCs/>
                <w:color w:val="auto"/>
                <w:kern w:val="2"/>
                <w:sz w:val="24"/>
                <w:szCs w:val="24"/>
                <w:highlight w:val="none"/>
                <w:lang w:val="en-US" w:eastAsia="zh-CN" w:bidi="ar-SA"/>
              </w:rPr>
            </w:pPr>
          </w:p>
          <w:p w14:paraId="20D50A16">
            <w:pPr>
              <w:pageBreakBefore w:val="0"/>
              <w:kinsoku/>
              <w:wordWrap/>
              <w:overflowPunct/>
              <w:topLinePunct w:val="0"/>
              <w:bidi w:val="0"/>
              <w:adjustRightInd w:val="0"/>
              <w:snapToGrid w:val="0"/>
              <w:spacing w:before="100" w:after="50" w:line="360" w:lineRule="auto"/>
              <w:jc w:val="center"/>
              <w:outlineLvl w:val="9"/>
              <w:rPr>
                <w:rFonts w:hint="eastAsia" w:ascii="仿宋" w:hAnsi="仿宋" w:eastAsia="仿宋" w:cs="仿宋"/>
                <w:b w:val="0"/>
                <w:bCs/>
                <w:color w:val="auto"/>
                <w:kern w:val="2"/>
                <w:sz w:val="24"/>
                <w:szCs w:val="24"/>
                <w:highlight w:val="none"/>
                <w:lang w:val="en-US" w:eastAsia="zh-CN" w:bidi="ar-SA"/>
              </w:rPr>
            </w:pPr>
          </w:p>
          <w:p w14:paraId="54CCF2CA">
            <w:pPr>
              <w:pageBreakBefore w:val="0"/>
              <w:kinsoku/>
              <w:wordWrap/>
              <w:overflowPunct/>
              <w:topLinePunct w:val="0"/>
              <w:bidi w:val="0"/>
              <w:adjustRightInd w:val="0"/>
              <w:snapToGrid w:val="0"/>
              <w:spacing w:before="100" w:after="50" w:line="360" w:lineRule="auto"/>
              <w:jc w:val="center"/>
              <w:outlineLvl w:val="1"/>
              <w:rPr>
                <w:rFonts w:hint="eastAsia" w:ascii="仿宋" w:hAnsi="仿宋" w:eastAsia="仿宋" w:cs="仿宋"/>
                <w:b w:val="0"/>
                <w:bCs/>
                <w:color w:val="auto"/>
                <w:kern w:val="2"/>
                <w:sz w:val="24"/>
                <w:szCs w:val="24"/>
                <w:highlight w:val="none"/>
                <w:lang w:val="en-US" w:eastAsia="zh-CN" w:bidi="ar-SA"/>
              </w:rPr>
            </w:pPr>
            <w:bookmarkStart w:id="270" w:name="_Toc12902"/>
            <w:bookmarkStart w:id="271" w:name="_Toc20696"/>
            <w:bookmarkStart w:id="272" w:name="_Toc25790"/>
            <w:r>
              <w:rPr>
                <w:rFonts w:hint="eastAsia" w:ascii="仿宋" w:hAnsi="仿宋" w:eastAsia="仿宋" w:cs="仿宋"/>
                <w:b w:val="0"/>
                <w:bCs/>
                <w:color w:val="auto"/>
                <w:kern w:val="2"/>
                <w:sz w:val="24"/>
                <w:szCs w:val="24"/>
                <w:highlight w:val="none"/>
                <w:lang w:val="en-US" w:eastAsia="zh-CN" w:bidi="ar-SA"/>
              </w:rPr>
              <w:t>￥：              元</w:t>
            </w:r>
            <w:bookmarkEnd w:id="270"/>
            <w:bookmarkEnd w:id="271"/>
            <w:bookmarkEnd w:id="272"/>
          </w:p>
        </w:tc>
      </w:tr>
    </w:tbl>
    <w:p w14:paraId="0B3F0F5D">
      <w:pPr>
        <w:widowControl/>
        <w:wordWrap/>
        <w:topLinePunct w:val="0"/>
        <w:bidi w:val="0"/>
        <w:adjustRightInd w:val="0"/>
        <w:snapToGrid w:val="0"/>
        <w:spacing w:line="360" w:lineRule="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eastAsia="zh-CN"/>
        </w:rPr>
        <w:t>五</w:t>
      </w:r>
      <w:r>
        <w:rPr>
          <w:rFonts w:hint="eastAsia" w:ascii="仿宋" w:hAnsi="仿宋" w:eastAsia="仿宋" w:cs="仿宋"/>
          <w:b/>
          <w:bCs/>
          <w:color w:val="auto"/>
          <w:sz w:val="24"/>
          <w:szCs w:val="24"/>
          <w:highlight w:val="none"/>
          <w:shd w:val="clear" w:color="auto" w:fill="auto"/>
        </w:rPr>
        <w:t>.推荐成交供应商</w:t>
      </w:r>
    </w:p>
    <w:p w14:paraId="1121578B">
      <w:pPr>
        <w:widowControl/>
        <w:wordWrap/>
        <w:topLinePunct w:val="0"/>
        <w:bidi w:val="0"/>
        <w:adjustRightInd w:val="0"/>
        <w:snapToGrid w:val="0"/>
        <w:spacing w:line="360" w:lineRule="auto"/>
        <w:ind w:firstLine="480" w:firstLineChars="200"/>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561DE2F3">
      <w:pPr>
        <w:widowControl/>
        <w:wordWrap/>
        <w:topLinePunct w:val="0"/>
        <w:bidi w:val="0"/>
        <w:adjustRightInd w:val="0"/>
        <w:snapToGrid w:val="0"/>
        <w:spacing w:line="360" w:lineRule="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eastAsia="zh-CN"/>
        </w:rPr>
        <w:t>六</w:t>
      </w:r>
      <w:r>
        <w:rPr>
          <w:rFonts w:hint="eastAsia" w:ascii="仿宋" w:hAnsi="仿宋" w:eastAsia="仿宋" w:cs="仿宋"/>
          <w:b/>
          <w:bCs/>
          <w:color w:val="auto"/>
          <w:sz w:val="24"/>
          <w:szCs w:val="24"/>
          <w:highlight w:val="none"/>
          <w:shd w:val="clear" w:color="auto" w:fill="auto"/>
        </w:rPr>
        <w:t>.确定成交供应商</w:t>
      </w:r>
    </w:p>
    <w:p w14:paraId="27C64095">
      <w:pPr>
        <w:widowControl/>
        <w:wordWrap/>
        <w:topLinePunct w:val="0"/>
        <w:bidi w:val="0"/>
        <w:adjustRightInd w:val="0"/>
        <w:snapToGrid w:val="0"/>
        <w:spacing w:line="360" w:lineRule="auto"/>
        <w:ind w:firstLine="480" w:firstLineChars="200"/>
        <w:jc w:val="both"/>
        <w:rPr>
          <w:rFonts w:hint="eastAsia" w:ascii="仿宋" w:hAnsi="仿宋" w:eastAsia="仿宋" w:cs="仿宋"/>
          <w:bCs/>
          <w:color w:val="auto"/>
          <w:sz w:val="24"/>
          <w:szCs w:val="24"/>
          <w:highlight w:val="none"/>
          <w:shd w:val="clear" w:color="auto" w:fill="auto"/>
        </w:rPr>
      </w:pPr>
      <w:r>
        <w:rPr>
          <w:rFonts w:hint="eastAsia" w:ascii="仿宋" w:hAnsi="仿宋" w:eastAsia="仿宋" w:cs="仿宋"/>
          <w:bCs/>
          <w:color w:val="auto"/>
          <w:sz w:val="24"/>
          <w:szCs w:val="24"/>
          <w:highlight w:val="none"/>
          <w:shd w:val="clear" w:color="auto" w:fill="auto"/>
        </w:rPr>
        <w:t>1.采购代理机构应当在评审结束后2个工作日内将评审报告送采购人确认。</w:t>
      </w:r>
    </w:p>
    <w:p w14:paraId="7A1FA429">
      <w:pPr>
        <w:widowControl/>
        <w:wordWrap/>
        <w:topLinePunct w:val="0"/>
        <w:bidi w:val="0"/>
        <w:adjustRightInd w:val="0"/>
        <w:snapToGrid w:val="0"/>
        <w:spacing w:line="360" w:lineRule="auto"/>
        <w:ind w:firstLine="480" w:firstLineChars="200"/>
        <w:jc w:val="both"/>
        <w:outlineLvl w:val="9"/>
        <w:rPr>
          <w:rFonts w:hint="eastAsia" w:ascii="仿宋" w:hAnsi="仿宋" w:eastAsia="仿宋" w:cs="仿宋"/>
          <w:color w:val="auto"/>
          <w:highlight w:val="none"/>
          <w:shd w:val="clear" w:color="auto" w:fill="auto"/>
        </w:rPr>
      </w:pPr>
      <w:bookmarkStart w:id="273" w:name="_Toc31970"/>
      <w:r>
        <w:rPr>
          <w:rFonts w:hint="eastAsia" w:ascii="仿宋" w:hAnsi="仿宋" w:eastAsia="仿宋" w:cs="仿宋"/>
          <w:bCs/>
          <w:color w:val="auto"/>
          <w:sz w:val="24"/>
          <w:szCs w:val="24"/>
          <w:highlight w:val="none"/>
          <w:shd w:val="clear" w:color="auto" w:fill="auto"/>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仿宋" w:hAnsi="仿宋" w:eastAsia="仿宋" w:cs="仿宋"/>
          <w:color w:val="auto"/>
          <w:highlight w:val="none"/>
          <w:shd w:val="clear" w:color="auto" w:fill="auto"/>
        </w:rPr>
        <w:br w:type="page"/>
      </w:r>
      <w:bookmarkStart w:id="274" w:name="_Toc23251"/>
      <w:bookmarkStart w:id="275" w:name="_Toc10991"/>
      <w:bookmarkStart w:id="276" w:name="_Toc22218"/>
      <w:bookmarkStart w:id="277" w:name="_Toc17292"/>
      <w:bookmarkStart w:id="278" w:name="_Toc28175"/>
      <w:bookmarkStart w:id="279" w:name="_Toc28412"/>
      <w:bookmarkStart w:id="280" w:name="_Toc18357"/>
      <w:bookmarkStart w:id="281" w:name="_Toc3927"/>
      <w:bookmarkStart w:id="282" w:name="_Toc5964"/>
      <w:bookmarkStart w:id="283" w:name="_Toc256000009"/>
    </w:p>
    <w:p w14:paraId="4D084968">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仿宋" w:hAnsi="仿宋" w:eastAsia="仿宋" w:cs="仿宋"/>
          <w:b/>
          <w:bCs/>
          <w:color w:val="auto"/>
          <w:spacing w:val="-2"/>
          <w:kern w:val="2"/>
          <w:sz w:val="44"/>
          <w:szCs w:val="44"/>
          <w:highlight w:val="none"/>
          <w:shd w:val="clear" w:color="auto" w:fill="auto"/>
          <w:lang w:val="en-US" w:eastAsia="zh-CN" w:bidi="ar-SA"/>
        </w:rPr>
      </w:pPr>
      <w:bookmarkStart w:id="284" w:name="_Toc7314"/>
      <w:bookmarkStart w:id="285" w:name="_Toc7038"/>
      <w:bookmarkStart w:id="286" w:name="_Toc6246"/>
      <w:r>
        <w:rPr>
          <w:rFonts w:hint="eastAsia" w:ascii="仿宋" w:hAnsi="仿宋" w:eastAsia="仿宋" w:cs="仿宋"/>
          <w:b/>
          <w:bCs/>
          <w:color w:val="auto"/>
          <w:spacing w:val="-2"/>
          <w:kern w:val="2"/>
          <w:sz w:val="44"/>
          <w:szCs w:val="44"/>
          <w:highlight w:val="none"/>
          <w:shd w:val="clear" w:color="auto" w:fill="auto"/>
          <w:lang w:val="en-US" w:eastAsia="zh-CN" w:bidi="ar-SA"/>
        </w:rPr>
        <w:t xml:space="preserve">第七部分 </w:t>
      </w:r>
      <w:bookmarkEnd w:id="214"/>
      <w:bookmarkEnd w:id="215"/>
      <w:bookmarkEnd w:id="216"/>
      <w:bookmarkEnd w:id="217"/>
      <w:bookmarkEnd w:id="274"/>
      <w:bookmarkEnd w:id="275"/>
      <w:bookmarkEnd w:id="276"/>
      <w:bookmarkEnd w:id="277"/>
      <w:bookmarkEnd w:id="278"/>
      <w:bookmarkEnd w:id="279"/>
      <w:bookmarkEnd w:id="280"/>
      <w:bookmarkEnd w:id="281"/>
      <w:bookmarkEnd w:id="282"/>
      <w:bookmarkEnd w:id="283"/>
      <w:bookmarkStart w:id="287" w:name="EB7c7cb4ae98f04813a0355a5c2d79fe9b"/>
      <w:r>
        <w:rPr>
          <w:rFonts w:hint="eastAsia" w:ascii="仿宋" w:hAnsi="仿宋" w:eastAsia="仿宋" w:cs="仿宋"/>
          <w:b/>
          <w:bCs/>
          <w:color w:val="auto"/>
          <w:spacing w:val="-2"/>
          <w:kern w:val="2"/>
          <w:sz w:val="44"/>
          <w:szCs w:val="44"/>
          <w:highlight w:val="none"/>
          <w:shd w:val="clear" w:color="auto" w:fill="auto"/>
          <w:lang w:val="en-US" w:eastAsia="zh-CN" w:bidi="ar-SA"/>
        </w:rPr>
        <w:t>合同条款及合同格式</w:t>
      </w:r>
      <w:bookmarkEnd w:id="273"/>
      <w:bookmarkEnd w:id="284"/>
      <w:bookmarkEnd w:id="285"/>
      <w:bookmarkEnd w:id="286"/>
    </w:p>
    <w:p w14:paraId="1FC43694">
      <w:pPr>
        <w:widowControl/>
        <w:wordWrap/>
        <w:topLinePunct w:val="0"/>
        <w:bidi w:val="0"/>
        <w:adjustRightInd w:val="0"/>
        <w:snapToGrid w:val="0"/>
        <w:spacing w:line="360" w:lineRule="auto"/>
        <w:ind w:firstLine="795" w:firstLineChars="200"/>
        <w:jc w:val="center"/>
        <w:rPr>
          <w:rFonts w:hint="eastAsia" w:ascii="仿宋" w:hAnsi="仿宋" w:eastAsia="仿宋" w:cs="仿宋"/>
          <w:b/>
          <w:bCs/>
          <w:color w:val="auto"/>
          <w:spacing w:val="-2"/>
          <w:kern w:val="2"/>
          <w:sz w:val="40"/>
          <w:szCs w:val="40"/>
          <w:highlight w:val="none"/>
          <w:shd w:val="clear" w:color="auto" w:fill="auto"/>
          <w:lang w:val="en-US" w:eastAsia="zh-CN" w:bidi="ar-SA"/>
        </w:rPr>
      </w:pPr>
      <w:r>
        <w:rPr>
          <w:rFonts w:hint="eastAsia" w:ascii="仿宋" w:hAnsi="仿宋" w:eastAsia="仿宋" w:cs="仿宋"/>
          <w:b/>
          <w:bCs/>
          <w:color w:val="auto"/>
          <w:spacing w:val="-2"/>
          <w:kern w:val="2"/>
          <w:sz w:val="40"/>
          <w:szCs w:val="40"/>
          <w:highlight w:val="none"/>
          <w:shd w:val="clear" w:color="auto" w:fill="auto"/>
          <w:lang w:val="en-US" w:eastAsia="zh-CN" w:bidi="ar-SA"/>
        </w:rPr>
        <w:t>（仅供参考）</w:t>
      </w:r>
    </w:p>
    <w:p w14:paraId="51DCE4DE">
      <w:pPr>
        <w:widowControl/>
        <w:wordWrap/>
        <w:topLinePunct w:val="0"/>
        <w:bidi w:val="0"/>
        <w:adjustRightInd w:val="0"/>
        <w:snapToGrid w:val="0"/>
        <w:spacing w:line="360" w:lineRule="auto"/>
        <w:ind w:firstLine="795" w:firstLineChars="200"/>
        <w:jc w:val="center"/>
        <w:rPr>
          <w:rFonts w:hint="eastAsia" w:ascii="仿宋" w:hAnsi="仿宋" w:eastAsia="仿宋" w:cs="仿宋"/>
          <w:b/>
          <w:bCs/>
          <w:color w:val="auto"/>
          <w:spacing w:val="-2"/>
          <w:kern w:val="2"/>
          <w:sz w:val="40"/>
          <w:szCs w:val="40"/>
          <w:highlight w:val="none"/>
          <w:shd w:val="clear" w:color="auto" w:fill="auto"/>
          <w:lang w:val="en-US" w:eastAsia="zh-CN" w:bidi="ar-SA"/>
        </w:rPr>
      </w:pPr>
    </w:p>
    <w:p w14:paraId="504A5625">
      <w:pPr>
        <w:widowControl/>
        <w:wordWrap/>
        <w:topLinePunct w:val="0"/>
        <w:bidi w:val="0"/>
        <w:adjustRightInd w:val="0"/>
        <w:snapToGrid w:val="0"/>
        <w:spacing w:line="360" w:lineRule="auto"/>
        <w:ind w:firstLine="795" w:firstLineChars="200"/>
        <w:jc w:val="center"/>
        <w:rPr>
          <w:rFonts w:hint="eastAsia" w:ascii="仿宋" w:hAnsi="仿宋" w:eastAsia="仿宋" w:cs="仿宋"/>
          <w:b/>
          <w:bCs/>
          <w:color w:val="auto"/>
          <w:spacing w:val="-2"/>
          <w:kern w:val="2"/>
          <w:sz w:val="40"/>
          <w:szCs w:val="40"/>
          <w:highlight w:val="none"/>
          <w:shd w:val="clear" w:color="auto" w:fill="auto"/>
          <w:lang w:val="en-US" w:eastAsia="zh-CN" w:bidi="ar-SA"/>
        </w:rPr>
      </w:pPr>
    </w:p>
    <w:p w14:paraId="6D3D9876">
      <w:pPr>
        <w:widowControl/>
        <w:wordWrap/>
        <w:topLinePunct w:val="0"/>
        <w:bidi w:val="0"/>
        <w:adjustRightInd w:val="0"/>
        <w:snapToGrid w:val="0"/>
        <w:spacing w:line="360" w:lineRule="auto"/>
        <w:ind w:firstLine="795" w:firstLineChars="200"/>
        <w:jc w:val="center"/>
        <w:rPr>
          <w:rFonts w:hint="eastAsia" w:ascii="仿宋" w:hAnsi="仿宋" w:eastAsia="仿宋" w:cs="仿宋"/>
          <w:b/>
          <w:bCs/>
          <w:color w:val="auto"/>
          <w:spacing w:val="-2"/>
          <w:kern w:val="2"/>
          <w:sz w:val="40"/>
          <w:szCs w:val="40"/>
          <w:highlight w:val="none"/>
          <w:shd w:val="clear" w:color="auto" w:fill="auto"/>
          <w:lang w:val="en-US" w:eastAsia="zh-CN" w:bidi="ar-SA"/>
        </w:rPr>
      </w:pPr>
    </w:p>
    <w:p w14:paraId="2C471BB2">
      <w:pPr>
        <w:pStyle w:val="10"/>
        <w:kinsoku w:val="0"/>
        <w:overflowPunct w:val="0"/>
        <w:spacing w:before="0"/>
        <w:ind w:left="0"/>
        <w:jc w:val="center"/>
        <w:rPr>
          <w:rFonts w:hint="eastAsia" w:ascii="仿宋" w:hAnsi="仿宋" w:eastAsia="仿宋" w:cs="仿宋"/>
          <w:color w:val="auto"/>
          <w:sz w:val="72"/>
          <w:szCs w:val="72"/>
          <w:highlight w:val="none"/>
        </w:rPr>
      </w:pPr>
      <w:r>
        <w:rPr>
          <w:rFonts w:hint="eastAsia" w:ascii="仿宋" w:hAnsi="仿宋" w:eastAsia="仿宋" w:cs="仿宋"/>
          <w:b/>
          <w:bCs/>
          <w:color w:val="auto"/>
          <w:sz w:val="72"/>
          <w:szCs w:val="72"/>
          <w:highlight w:val="none"/>
        </w:rPr>
        <w:t>采</w:t>
      </w:r>
      <w:r>
        <w:rPr>
          <w:rFonts w:hint="eastAsia" w:ascii="仿宋" w:hAnsi="仿宋" w:eastAsia="仿宋" w:cs="仿宋"/>
          <w:b/>
          <w:bCs/>
          <w:color w:val="auto"/>
          <w:spacing w:val="-9"/>
          <w:sz w:val="72"/>
          <w:szCs w:val="72"/>
          <w:highlight w:val="none"/>
        </w:rPr>
        <w:t xml:space="preserve"> </w:t>
      </w:r>
      <w:r>
        <w:rPr>
          <w:rFonts w:hint="eastAsia" w:ascii="仿宋" w:hAnsi="仿宋" w:eastAsia="仿宋" w:cs="仿宋"/>
          <w:b/>
          <w:bCs/>
          <w:color w:val="auto"/>
          <w:sz w:val="72"/>
          <w:szCs w:val="72"/>
          <w:highlight w:val="none"/>
        </w:rPr>
        <w:t>购</w:t>
      </w:r>
      <w:r>
        <w:rPr>
          <w:rFonts w:hint="eastAsia" w:ascii="仿宋" w:hAnsi="仿宋" w:eastAsia="仿宋" w:cs="仿宋"/>
          <w:b/>
          <w:bCs/>
          <w:color w:val="auto"/>
          <w:spacing w:val="-9"/>
          <w:sz w:val="72"/>
          <w:szCs w:val="72"/>
          <w:highlight w:val="none"/>
        </w:rPr>
        <w:t xml:space="preserve"> </w:t>
      </w:r>
      <w:r>
        <w:rPr>
          <w:rFonts w:hint="eastAsia" w:ascii="仿宋" w:hAnsi="仿宋" w:eastAsia="仿宋" w:cs="仿宋"/>
          <w:b/>
          <w:bCs/>
          <w:color w:val="auto"/>
          <w:sz w:val="72"/>
          <w:szCs w:val="72"/>
          <w:highlight w:val="none"/>
        </w:rPr>
        <w:t>合</w:t>
      </w:r>
      <w:r>
        <w:rPr>
          <w:rFonts w:hint="eastAsia" w:ascii="仿宋" w:hAnsi="仿宋" w:eastAsia="仿宋" w:cs="仿宋"/>
          <w:b/>
          <w:bCs/>
          <w:color w:val="auto"/>
          <w:spacing w:val="-10"/>
          <w:sz w:val="72"/>
          <w:szCs w:val="72"/>
          <w:highlight w:val="none"/>
        </w:rPr>
        <w:t xml:space="preserve"> </w:t>
      </w:r>
      <w:r>
        <w:rPr>
          <w:rFonts w:hint="eastAsia" w:ascii="仿宋" w:hAnsi="仿宋" w:eastAsia="仿宋" w:cs="仿宋"/>
          <w:b/>
          <w:bCs/>
          <w:color w:val="auto"/>
          <w:sz w:val="72"/>
          <w:szCs w:val="72"/>
          <w:highlight w:val="none"/>
        </w:rPr>
        <w:t>同</w:t>
      </w:r>
    </w:p>
    <w:p w14:paraId="4435AB83">
      <w:pPr>
        <w:pStyle w:val="10"/>
        <w:kinsoku w:val="0"/>
        <w:overflowPunct w:val="0"/>
        <w:spacing w:before="0"/>
        <w:ind w:left="0"/>
        <w:rPr>
          <w:rFonts w:hint="eastAsia" w:ascii="仿宋" w:hAnsi="仿宋" w:eastAsia="仿宋" w:cs="仿宋"/>
          <w:b/>
          <w:bCs/>
          <w:color w:val="auto"/>
          <w:sz w:val="32"/>
          <w:szCs w:val="32"/>
          <w:highlight w:val="none"/>
        </w:rPr>
      </w:pPr>
    </w:p>
    <w:p w14:paraId="4FE1181D">
      <w:pPr>
        <w:pStyle w:val="10"/>
        <w:kinsoku w:val="0"/>
        <w:overflowPunct w:val="0"/>
        <w:spacing w:before="0"/>
        <w:ind w:left="0"/>
        <w:rPr>
          <w:rFonts w:hint="eastAsia" w:ascii="仿宋" w:hAnsi="仿宋" w:eastAsia="仿宋" w:cs="仿宋"/>
          <w:b/>
          <w:bCs/>
          <w:color w:val="auto"/>
          <w:sz w:val="32"/>
          <w:szCs w:val="32"/>
          <w:highlight w:val="none"/>
        </w:rPr>
      </w:pPr>
    </w:p>
    <w:p w14:paraId="416D200A">
      <w:pPr>
        <w:pStyle w:val="10"/>
        <w:kinsoku w:val="0"/>
        <w:overflowPunct w:val="0"/>
        <w:spacing w:before="0"/>
        <w:ind w:left="0"/>
        <w:rPr>
          <w:rFonts w:hint="eastAsia" w:ascii="仿宋" w:hAnsi="仿宋" w:eastAsia="仿宋" w:cs="仿宋"/>
          <w:b/>
          <w:bCs/>
          <w:color w:val="auto"/>
          <w:sz w:val="32"/>
          <w:szCs w:val="32"/>
          <w:highlight w:val="none"/>
        </w:rPr>
      </w:pPr>
    </w:p>
    <w:p w14:paraId="3802E5C9">
      <w:pPr>
        <w:pStyle w:val="10"/>
        <w:kinsoku w:val="0"/>
        <w:overflowPunct w:val="0"/>
        <w:spacing w:before="0"/>
        <w:ind w:left="0"/>
        <w:rPr>
          <w:rFonts w:hint="eastAsia" w:ascii="仿宋" w:hAnsi="仿宋" w:eastAsia="仿宋" w:cs="仿宋"/>
          <w:b/>
          <w:bCs/>
          <w:color w:val="auto"/>
          <w:sz w:val="32"/>
          <w:szCs w:val="32"/>
          <w:highlight w:val="none"/>
        </w:rPr>
      </w:pPr>
    </w:p>
    <w:p w14:paraId="1F772644">
      <w:pPr>
        <w:pStyle w:val="57"/>
        <w:kinsoku w:val="0"/>
        <w:overflowPunct w:val="0"/>
        <w:spacing w:line="356" w:lineRule="auto"/>
        <w:ind w:left="0" w:leftChars="0" w:right="6304" w:firstLine="0" w:firstLineChars="0"/>
        <w:jc w:val="both"/>
        <w:outlineLvl w:val="9"/>
        <w:rPr>
          <w:rFonts w:hint="eastAsia" w:ascii="仿宋" w:hAnsi="仿宋" w:eastAsia="仿宋" w:cs="仿宋"/>
          <w:b/>
          <w:bCs/>
          <w:color w:val="auto"/>
          <w:sz w:val="32"/>
          <w:szCs w:val="32"/>
          <w:highlight w:val="none"/>
        </w:rPr>
      </w:pPr>
    </w:p>
    <w:p w14:paraId="559FF434">
      <w:pPr>
        <w:pStyle w:val="57"/>
        <w:kinsoku w:val="0"/>
        <w:overflowPunct w:val="0"/>
        <w:spacing w:line="356" w:lineRule="auto"/>
        <w:ind w:right="6304"/>
        <w:jc w:val="both"/>
        <w:outlineLvl w:val="9"/>
        <w:rPr>
          <w:rFonts w:hint="eastAsia" w:ascii="仿宋" w:hAnsi="仿宋" w:eastAsia="仿宋" w:cs="仿宋"/>
          <w:b/>
          <w:bCs/>
          <w:color w:val="auto"/>
          <w:sz w:val="32"/>
          <w:szCs w:val="32"/>
          <w:highlight w:val="none"/>
        </w:rPr>
      </w:pPr>
    </w:p>
    <w:p w14:paraId="45B4EE5C">
      <w:pPr>
        <w:adjustRightInd w:val="0"/>
        <w:snapToGrid w:val="0"/>
        <w:spacing w:line="360" w:lineRule="auto"/>
        <w:ind w:firstLine="630" w:firstLineChars="196"/>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采购人： </w:t>
      </w:r>
    </w:p>
    <w:p w14:paraId="5C561DCA">
      <w:pPr>
        <w:adjustRightInd w:val="0"/>
        <w:snapToGrid w:val="0"/>
        <w:spacing w:line="360" w:lineRule="auto"/>
        <w:ind w:firstLine="630" w:firstLineChars="196"/>
        <w:rPr>
          <w:rFonts w:hint="eastAsia" w:ascii="仿宋" w:hAnsi="仿宋" w:eastAsia="仿宋" w:cs="仿宋"/>
          <w:b/>
          <w:bCs/>
          <w:color w:val="auto"/>
          <w:sz w:val="32"/>
          <w:szCs w:val="32"/>
          <w:highlight w:val="none"/>
        </w:rPr>
      </w:pPr>
    </w:p>
    <w:p w14:paraId="00ABB727">
      <w:pPr>
        <w:adjustRightInd w:val="0"/>
        <w:snapToGrid w:val="0"/>
        <w:spacing w:line="360" w:lineRule="auto"/>
        <w:ind w:firstLine="630" w:firstLineChars="196"/>
        <w:rPr>
          <w:rFonts w:hint="eastAsia" w:ascii="仿宋" w:hAnsi="仿宋" w:eastAsia="仿宋" w:cs="仿宋"/>
          <w:b/>
          <w:bCs/>
          <w:color w:val="auto"/>
          <w:sz w:val="32"/>
          <w:szCs w:val="32"/>
          <w:highlight w:val="none"/>
        </w:rPr>
      </w:pPr>
    </w:p>
    <w:p w14:paraId="5C1FE2B8">
      <w:pPr>
        <w:adjustRightInd w:val="0"/>
        <w:snapToGrid w:val="0"/>
        <w:spacing w:line="360" w:lineRule="auto"/>
        <w:ind w:firstLine="630" w:firstLineChars="196"/>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供应商： </w:t>
      </w:r>
    </w:p>
    <w:p w14:paraId="6F77DAD4">
      <w:pPr>
        <w:adjustRightInd w:val="0"/>
        <w:snapToGrid w:val="0"/>
        <w:spacing w:line="360" w:lineRule="auto"/>
        <w:rPr>
          <w:rFonts w:hint="eastAsia" w:ascii="仿宋" w:hAnsi="仿宋" w:eastAsia="仿宋" w:cs="仿宋"/>
          <w:b/>
          <w:bCs/>
          <w:color w:val="auto"/>
          <w:sz w:val="32"/>
          <w:szCs w:val="32"/>
          <w:highlight w:val="none"/>
        </w:rPr>
      </w:pPr>
    </w:p>
    <w:p w14:paraId="5475571B">
      <w:pPr>
        <w:adjustRightInd w:val="0"/>
        <w:snapToGrid w:val="0"/>
        <w:spacing w:line="360" w:lineRule="auto"/>
        <w:rPr>
          <w:rFonts w:hint="eastAsia" w:ascii="仿宋" w:hAnsi="仿宋" w:eastAsia="仿宋" w:cs="仿宋"/>
          <w:b/>
          <w:bCs/>
          <w:color w:val="auto"/>
          <w:sz w:val="32"/>
          <w:szCs w:val="32"/>
          <w:highlight w:val="none"/>
        </w:rPr>
      </w:pPr>
    </w:p>
    <w:p w14:paraId="52DB00FD">
      <w:pPr>
        <w:adjustRightInd w:val="0"/>
        <w:snapToGrid w:val="0"/>
        <w:spacing w:line="360" w:lineRule="auto"/>
        <w:rPr>
          <w:rFonts w:hint="eastAsia" w:ascii="仿宋" w:hAnsi="仿宋" w:eastAsia="仿宋" w:cs="仿宋"/>
          <w:b/>
          <w:bCs/>
          <w:color w:val="auto"/>
          <w:sz w:val="32"/>
          <w:szCs w:val="32"/>
          <w:highlight w:val="none"/>
        </w:rPr>
      </w:pPr>
    </w:p>
    <w:p w14:paraId="7D152DCB">
      <w:pPr>
        <w:pStyle w:val="10"/>
        <w:kinsoku w:val="0"/>
        <w:overflowPunct w:val="0"/>
        <w:spacing w:before="47"/>
        <w:jc w:val="center"/>
        <w:rPr>
          <w:rFonts w:hint="eastAsia" w:ascii="仿宋" w:hAnsi="仿宋" w:eastAsia="仿宋" w:cs="仿宋"/>
          <w:bCs/>
          <w:color w:val="auto"/>
          <w:highlight w:val="none"/>
        </w:rPr>
      </w:pPr>
      <w:r>
        <w:rPr>
          <w:rFonts w:hint="eastAsia" w:ascii="仿宋" w:hAnsi="仿宋" w:eastAsia="仿宋" w:cs="仿宋"/>
          <w:b/>
          <w:bCs/>
          <w:color w:val="auto"/>
          <w:spacing w:val="1"/>
          <w:sz w:val="32"/>
          <w:szCs w:val="32"/>
          <w:highlight w:val="none"/>
        </w:rPr>
        <w:t>签订日期：××年××月××日</w:t>
      </w:r>
    </w:p>
    <w:p w14:paraId="3CFBC01D">
      <w:pPr>
        <w:pStyle w:val="10"/>
        <w:kinsoku w:val="0"/>
        <w:overflowPunct w:val="0"/>
        <w:spacing w:before="47"/>
        <w:ind w:left="0"/>
        <w:jc w:val="both"/>
        <w:rPr>
          <w:rFonts w:hint="eastAsia" w:ascii="仿宋" w:hAnsi="仿宋" w:eastAsia="仿宋" w:cs="仿宋"/>
          <w:bCs/>
          <w:color w:val="auto"/>
          <w:highlight w:val="none"/>
        </w:rPr>
      </w:pPr>
    </w:p>
    <w:p w14:paraId="173581E7">
      <w:pPr>
        <w:pStyle w:val="10"/>
        <w:kinsoku w:val="0"/>
        <w:overflowPunct w:val="0"/>
        <w:spacing w:before="47"/>
        <w:ind w:left="0"/>
        <w:jc w:val="both"/>
        <w:rPr>
          <w:rFonts w:hint="eastAsia" w:ascii="仿宋" w:hAnsi="仿宋" w:eastAsia="仿宋" w:cs="仿宋"/>
          <w:bCs/>
          <w:color w:val="auto"/>
          <w:highlight w:val="none"/>
        </w:rPr>
      </w:pPr>
    </w:p>
    <w:p w14:paraId="33A6D848">
      <w:pPr>
        <w:pStyle w:val="10"/>
        <w:kinsoku w:val="0"/>
        <w:overflowPunct w:val="0"/>
        <w:spacing w:before="47"/>
        <w:ind w:left="0"/>
        <w:jc w:val="both"/>
        <w:rPr>
          <w:rFonts w:hint="eastAsia" w:ascii="仿宋" w:hAnsi="仿宋" w:eastAsia="仿宋" w:cs="仿宋"/>
          <w:bCs/>
          <w:color w:val="auto"/>
          <w:highlight w:val="none"/>
        </w:rPr>
      </w:pPr>
      <w:r>
        <w:rPr>
          <w:rFonts w:hint="eastAsia" w:ascii="仿宋" w:hAnsi="仿宋" w:eastAsia="仿宋" w:cs="仿宋"/>
          <w:bCs/>
          <w:color w:val="auto"/>
          <w:highlight w:val="none"/>
        </w:rPr>
        <w:t>注：本合同仅作为参考文本，合同签订双方可根据项目的具体要求进行签订。</w:t>
      </w:r>
    </w:p>
    <w:p w14:paraId="1EA216E1">
      <w:pPr>
        <w:pStyle w:val="10"/>
        <w:kinsoku w:val="0"/>
        <w:overflowPunct w:val="0"/>
        <w:spacing w:before="34" w:line="357" w:lineRule="auto"/>
        <w:ind w:right="126" w:firstLine="480"/>
        <w:rPr>
          <w:rFonts w:hint="eastAsia"/>
          <w:bCs/>
          <w:color w:val="auto"/>
          <w:highlight w:val="none"/>
        </w:rPr>
      </w:pPr>
    </w:p>
    <w:p w14:paraId="4CAD4D5F">
      <w:pPr>
        <w:numPr>
          <w:ilvl w:val="0"/>
          <w:numId w:val="12"/>
        </w:num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术语定义</w:t>
      </w:r>
    </w:p>
    <w:p w14:paraId="3D74348B">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本政府采购合同下列术语应解释为：</w:t>
      </w:r>
    </w:p>
    <w:p w14:paraId="4268545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1“政府采购合同”指供需双方依照政府采购程序、按照采购文件、响应文件确定的事项所达成的协议，包括附件、附录和上述文件所提到的构成政府采购合同的所有文件。</w:t>
      </w:r>
    </w:p>
    <w:p w14:paraId="45CD798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2 “政府采购合同价”指根据合同约定供方在正确地完全履行政府采购合同义务后需方应支付给供方的价格。</w:t>
      </w:r>
    </w:p>
    <w:p w14:paraId="075D6EC9">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3 “服务”指政府采购合同服务清单（同响应文件中报价一览表及其附表，下同）所约定的服务内容。</w:t>
      </w:r>
    </w:p>
    <w:p w14:paraId="048D6E8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5 “需方”指项目基本内容及要求中所述取得产品和服务的采购单位。</w:t>
      </w:r>
    </w:p>
    <w:p w14:paraId="0F4C97F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6 “供方”指项目基本内容及要求中所述提供产品和服务的中标供应商。</w:t>
      </w:r>
    </w:p>
    <w:p w14:paraId="14F6AC1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7 “检验”指需方按照政府采购合同约定的标准对供方所提供服务进行的检测和查验。</w:t>
      </w:r>
    </w:p>
    <w:p w14:paraId="2DEC178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8 “验收书”指采购单位或采购代理机构根据合同履约验收意见书形成反映采购单位和组织验收机构意见的文件。</w:t>
      </w:r>
    </w:p>
    <w:p w14:paraId="3697D11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1.9“天”指日历天数（如无特别说明）。</w:t>
      </w:r>
    </w:p>
    <w:p w14:paraId="5A96B58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10“第三人”是指本政府采购合同双方以外的任何中国境内外的自然人、法人或其它经济组织。</w:t>
      </w:r>
    </w:p>
    <w:p w14:paraId="372B2E0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11“法律、法规”是指由中国各级政府及有关部门制定的法律、行政法规、地方性法规、规章及其它规范性文件的有关规定。</w:t>
      </w:r>
    </w:p>
    <w:p w14:paraId="47FF048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12“采购文件”指采购人或采购代理机构发布的采购文件。</w:t>
      </w:r>
    </w:p>
    <w:p w14:paraId="77D3C59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13“响应文件”指供方按照采购代理机构采购文件的要求编制和递交，并最终被评标委员会接受的响应文件。</w:t>
      </w:r>
    </w:p>
    <w:p w14:paraId="58D3591F">
      <w:pPr>
        <w:adjustRightInd w:val="0"/>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2.技术规范与服务内容</w:t>
      </w:r>
    </w:p>
    <w:p w14:paraId="20402146">
      <w:pPr>
        <w:adjustRightInd w:val="0"/>
        <w:snapToGrid w:val="0"/>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2.1所响应服务的技术规范应与采购文件规定的技术规范（如果有的话）相一致。若无相应说明，则以国家有关部门最新颁布的相应标准及规范为准。</w:t>
      </w:r>
    </w:p>
    <w:p w14:paraId="058ABB63">
      <w:pPr>
        <w:adjustRightInd w:val="0"/>
        <w:snapToGrid w:val="0"/>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所响应服务的服务内容应与采购文件规定服务内容及响应文件中的项目要求及投标响应表一致。</w:t>
      </w:r>
    </w:p>
    <w:p w14:paraId="39791AD9">
      <w:pPr>
        <w:adjustRightInd w:val="0"/>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3.知识产权</w:t>
      </w:r>
    </w:p>
    <w:p w14:paraId="51FF23BD">
      <w:pPr>
        <w:adjustRightInd w:val="0"/>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14:paraId="0C7BC4E9">
      <w:pPr>
        <w:adjustRightInd w:val="0"/>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3.2供方应保证所供服务符合国家的有关规定。</w:t>
      </w:r>
    </w:p>
    <w:p w14:paraId="4CA25628">
      <w:pPr>
        <w:tabs>
          <w:tab w:val="left" w:pos="360"/>
        </w:tabs>
        <w:adjustRightInd w:val="0"/>
        <w:snapToGrid w:val="0"/>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14:paraId="2C5BB398">
      <w:pPr>
        <w:adjustRightInd w:val="0"/>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4.完成方式</w:t>
      </w:r>
    </w:p>
    <w:p w14:paraId="37FF99F2">
      <w:pPr>
        <w:adjustRightInd w:val="0"/>
        <w:snapToGrid w:val="0"/>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供方按照合同约定的时间、地点完成服务。</w:t>
      </w:r>
    </w:p>
    <w:p w14:paraId="07BB4CBF">
      <w:pPr>
        <w:adjustRightInd w:val="0"/>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5.付款</w:t>
      </w:r>
    </w:p>
    <w:p w14:paraId="0D3DFE61">
      <w:pPr>
        <w:adjustRightInd w:val="0"/>
        <w:snapToGrid w:val="0"/>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5.1政府采购合同以人民币付款。</w:t>
      </w:r>
    </w:p>
    <w:p w14:paraId="3E7AD57B">
      <w:pPr>
        <w:adjustRightInd w:val="0"/>
        <w:snapToGrid w:val="0"/>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5.2在供方按照政府采购合同的规定履行服务后，需方按照合同约定的方式和条件付款。</w:t>
      </w:r>
    </w:p>
    <w:p w14:paraId="210D7244">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6.服务质量</w:t>
      </w:r>
    </w:p>
    <w:p w14:paraId="66D52EE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6.1供方应保证政府采购合同项下所供服务是由供方提供的，并完全符合强制性的国家技术质量规范和政府采购合同规定的质量、性能和技术规范等要求。</w:t>
      </w:r>
    </w:p>
    <w:p w14:paraId="1F0C7A4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6.2供方提供的服务质量应满足行业一般标准，符合合同约定。</w:t>
      </w:r>
    </w:p>
    <w:p w14:paraId="4882840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6.3需方有权对供方的服务质量进行监督，发现服务存在不符合合同标准的情形的，可以要求供方改正服务方式、替换服务人员等补救方式，供方应按需方要求改正，并赔偿需方实际损失。</w:t>
      </w:r>
    </w:p>
    <w:p w14:paraId="5314FFF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14:paraId="38D8D3A7">
      <w:pPr>
        <w:adjustRightInd w:val="0"/>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7.技术服务和保修责任</w:t>
      </w:r>
    </w:p>
    <w:p w14:paraId="6B855B13">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7.1本条适用于委托开发等最终以产品形式交付需方使用的服务。</w:t>
      </w:r>
    </w:p>
    <w:p w14:paraId="353263B6">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7.2供方对交付的产品的保修期，以采购文件中的规定为准，如果响应文件中的承诺优于采购文件规定，则以响应文件为准。</w:t>
      </w:r>
    </w:p>
    <w:p w14:paraId="3C542DC4">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7.3供方应按如下内容提供售后服务：</w:t>
      </w:r>
    </w:p>
    <w:p w14:paraId="3A88DEF7">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7.3.1产品经过试运行期，所有性能指标达到技术规范书的要求时，可按采购文件、响应文件内容进行初验。在试运行期间，由于产品质量等造成某些指标达不到要求，供方须更换或进行修复，试运行期重新计算。</w:t>
      </w:r>
    </w:p>
    <w:p w14:paraId="0251622D">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14:paraId="1F0FE834">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7.3.3保修期间供方要保修除消耗品以外的所有产品。如果系统、设备等发生故障，供方要调查故障原因并修复直至满足最终验收指标和性能的要求，或者修理、更换整个或部分有缺陷的材料。</w:t>
      </w:r>
    </w:p>
    <w:p w14:paraId="7FC8B1D4">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7.3.4保修期内，供方提供电话、电子邮件、Web、现场服务等方式的技术支持，对用户的现场服务要求，供方必须按响应文件做出的承诺进行响应。</w:t>
      </w:r>
    </w:p>
    <w:p w14:paraId="2C1EC5C2">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7.3.5保修期内，供方应对出现故障无法修复的产品或无法正常运行的系统，提供替代产品以保证系统的正常工作。</w:t>
      </w:r>
    </w:p>
    <w:p w14:paraId="190F2C25">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7.3.6保修期内，供方应投标时的承诺提供相关服务。</w:t>
      </w:r>
    </w:p>
    <w:p w14:paraId="1E581A22">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7C44CA89">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14:paraId="5ADAC5E3">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3194F6B9">
      <w:pPr>
        <w:adjustRightInd w:val="0"/>
        <w:snapToGrid w:val="0"/>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24D3F5B0">
      <w:pPr>
        <w:adjustRightInd w:val="0"/>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8.检验和验收</w:t>
      </w:r>
    </w:p>
    <w:p w14:paraId="3D5DD264">
      <w:pPr>
        <w:adjustRightInd w:val="0"/>
        <w:snapToGrid w:val="0"/>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8.1完成服务后，需方或采购代理机构（由具体项目决定）应在政府采购合同规定的时间内组织验收，并在“验收书”上签字。“验收书”将作为申请付款文件的一部分。</w:t>
      </w:r>
    </w:p>
    <w:p w14:paraId="31986CBB">
      <w:pPr>
        <w:adjustRightInd w:val="0"/>
        <w:snapToGrid w:val="0"/>
        <w:spacing w:line="360" w:lineRule="auto"/>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8.2对于委托开发等最终以产品形式交付需方使用的服务，保修期自验收书签署之日起计算。</w:t>
      </w:r>
    </w:p>
    <w:p w14:paraId="12F04256">
      <w:pPr>
        <w:tabs>
          <w:tab w:val="left" w:pos="360"/>
        </w:tabs>
        <w:adjustRightInd w:val="0"/>
        <w:snapToGrid w:val="0"/>
        <w:spacing w:line="360" w:lineRule="auto"/>
        <w:ind w:firstLine="525" w:firstLineChars="21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9.违约责任</w:t>
      </w:r>
    </w:p>
    <w:p w14:paraId="5A3755BD">
      <w:pPr>
        <w:adjustRightInd w:val="0"/>
        <w:snapToGrid w:val="0"/>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9.1如果供方未按照政府采购合同规定的要求提供服务；或供方未能履行政府采购合同规定的任何其它义务时，需方有权向供方发出违约通知书，供方应按照需方选择的下列一种或多种方式承担赔偿责任：</w:t>
      </w:r>
    </w:p>
    <w:p w14:paraId="2905564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9.1.1在需方同意延长的期限内提供服务并承担由此给需方造成的一切损失；</w:t>
      </w:r>
    </w:p>
    <w:p w14:paraId="1DFB755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9.1.2在需方规定的时间内，用符合政府采购合同规定的服务以达到政府采购合同规定的要求，供方应承担由此发生的一切费用和风险。此时，相关服务的期限也应相应延长；</w:t>
      </w:r>
    </w:p>
    <w:p w14:paraId="1A1B41A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9.1.3需方有权部分或全部解除政府采购合同并要求供方赔偿由此造成的损失。此时需方可采取必要的补救措施，相关费用由供方承担。</w:t>
      </w:r>
    </w:p>
    <w:p w14:paraId="4D23217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14:paraId="524DCD8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9.3延期服务的违约责任</w:t>
      </w:r>
    </w:p>
    <w:p w14:paraId="54B5364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14:paraId="61023A45">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9.4以上各项交付的违约金并不影响违约方履行政府采购合同的各项义务。</w:t>
      </w:r>
    </w:p>
    <w:p w14:paraId="407448AB">
      <w:pPr>
        <w:adjustRightInd w:val="0"/>
        <w:snapToGrid w:val="0"/>
        <w:spacing w:line="360" w:lineRule="auto"/>
        <w:ind w:left="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10.不可抗力</w:t>
      </w:r>
    </w:p>
    <w:p w14:paraId="3E459FBC">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1D98C19C">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10.2本条所述的“不可抗力”系指那些双方无法控制，不可预见的事件，但不包括双方的违约或疏忽。这些事件包括但不限于：战争、严重火灾、洪水、台风、地震。</w:t>
      </w:r>
    </w:p>
    <w:p w14:paraId="198F5AC3">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26BABCCE">
      <w:pPr>
        <w:adjustRightInd w:val="0"/>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11.争端的解决</w:t>
      </w:r>
    </w:p>
    <w:p w14:paraId="5F743D6E">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11.1需方和供方应通过友好协商，解决在执行本政府采购合同过程中所发生的或与本政府采购合同有关的一切争端。</w:t>
      </w:r>
    </w:p>
    <w:p w14:paraId="2740494C">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11.2如果协商不成，双方中的任何一方可向需方所在地的人民法院提起诉讼。</w:t>
      </w:r>
    </w:p>
    <w:p w14:paraId="004708EE">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11.3因政府采购合同部分履行引发诉讼的，在诉讼期间，除正在进行诉讼的部分外，本政府采购合同的其它部分应继续执行。</w:t>
      </w:r>
    </w:p>
    <w:p w14:paraId="33A9DDD2">
      <w:pPr>
        <w:adjustRightInd w:val="0"/>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12.违约终止政府采购合同</w:t>
      </w:r>
    </w:p>
    <w:p w14:paraId="7CF17880">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12.1在需方因供方违约而按政府采购合同约定采取的任何补救措施不起作用的情况下，需方可在下列情况下向供方发出书面通知，提出终止部分或全部政府采购合同。</w:t>
      </w:r>
    </w:p>
    <w:p w14:paraId="6DEFA7B5">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12.1.1如果供方未能在政府采购合同规定的限期或需方同意延长的限期内提供部分或全部服务；</w:t>
      </w:r>
    </w:p>
    <w:p w14:paraId="4989E16A">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12.1.2如果供方未能履行政府采购合同规定的其它任何义务。</w:t>
      </w:r>
    </w:p>
    <w:p w14:paraId="5EB82D7E">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12.1.3未经需方事先书面同意，供方部分转让和分包或全部转让和分包其应履行的政府采购合同义务。</w:t>
      </w:r>
    </w:p>
    <w:p w14:paraId="2C51CD62">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14:paraId="3FA32347">
      <w:pPr>
        <w:adjustRightInd w:val="0"/>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13.政府采购法对政府采购合同变更终止的规定</w:t>
      </w:r>
    </w:p>
    <w:p w14:paraId="10EB4A3F">
      <w:pPr>
        <w:adjustRightInd w:val="0"/>
        <w:snapToGrid w:val="0"/>
        <w:spacing w:line="360" w:lineRule="auto"/>
        <w:ind w:firstLine="470" w:firstLineChars="196"/>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14:paraId="1D296C83">
      <w:pPr>
        <w:adjustRightInd w:val="0"/>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14.政府采购合同转让和分包</w:t>
      </w:r>
    </w:p>
    <w:p w14:paraId="77A1497A">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除采购文件规定,并经需方事先书面同意外，供方不得部分转让和分包或全部转让和分包其应履行的政府采购合同义务。</w:t>
      </w:r>
    </w:p>
    <w:p w14:paraId="2BFF4B34">
      <w:pPr>
        <w:adjustRightInd w:val="0"/>
        <w:snapToGrid w:val="0"/>
        <w:spacing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15.适用法律：</w:t>
      </w:r>
      <w:r>
        <w:rPr>
          <w:rFonts w:hint="eastAsia" w:ascii="仿宋" w:hAnsi="仿宋" w:eastAsia="仿宋" w:cs="仿宋"/>
          <w:color w:val="auto"/>
          <w:sz w:val="24"/>
          <w:szCs w:val="24"/>
          <w:highlight w:val="none"/>
        </w:rPr>
        <w:t>本政府采购合同按照中华人民共和国的现行法律进行解释。</w:t>
      </w:r>
    </w:p>
    <w:p w14:paraId="284A8A87">
      <w:pPr>
        <w:adjustRightInd w:val="0"/>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16.政府采购合同生效</w:t>
      </w:r>
    </w:p>
    <w:p w14:paraId="376E8670">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16.1本政府采购合同在供需双方法定代表人或其授权代理人签字和加盖公章后生效。</w:t>
      </w:r>
    </w:p>
    <w:p w14:paraId="22C2DC54">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16.2本政府采购合同一式五份，需方执二份，供方、采购代理机构、财政部门各执一份。 </w:t>
      </w:r>
    </w:p>
    <w:p w14:paraId="13AC7F07">
      <w:pPr>
        <w:adjustRightInd w:val="0"/>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17.政府采购合同附件</w:t>
      </w:r>
    </w:p>
    <w:p w14:paraId="4ABE4302">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下列文件构成本政府采购合同不可分割的组成部分，与本政府采购合同具有同等法律效力：</w:t>
      </w:r>
    </w:p>
    <w:p w14:paraId="321F0151">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17.1采购文件；</w:t>
      </w:r>
    </w:p>
    <w:p w14:paraId="79342826">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17.2采购文件的更正公告、变更公告；</w:t>
      </w:r>
    </w:p>
    <w:p w14:paraId="32F2F8B6">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17.3成交供应商提交的响应文件；        </w:t>
      </w:r>
    </w:p>
    <w:p w14:paraId="60959408">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17.4政府采购合同条款；</w:t>
      </w:r>
    </w:p>
    <w:p w14:paraId="630EA243">
      <w:pPr>
        <w:tabs>
          <w:tab w:val="center" w:pos="4818"/>
        </w:tabs>
        <w:adjustRightInd w:val="0"/>
        <w:snapToGrid w:val="0"/>
        <w:spacing w:line="360" w:lineRule="auto"/>
        <w:ind w:firstLine="470"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17.5成交通知书；</w:t>
      </w:r>
      <w:r>
        <w:rPr>
          <w:rFonts w:hint="eastAsia" w:ascii="仿宋" w:hAnsi="仿宋" w:eastAsia="仿宋" w:cs="仿宋"/>
          <w:color w:val="auto"/>
          <w:sz w:val="24"/>
          <w:szCs w:val="24"/>
          <w:highlight w:val="none"/>
          <w:lang w:eastAsia="zh-CN"/>
        </w:rPr>
        <w:tab/>
      </w:r>
    </w:p>
    <w:p w14:paraId="1FD1BD61">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17.6政府采购合同的其它附件。</w:t>
      </w:r>
      <w:bookmarkStart w:id="288" w:name="_Toc4485697"/>
      <w:bookmarkStart w:id="289" w:name="_Toc533340224"/>
    </w:p>
    <w:p w14:paraId="476A929D">
      <w:pPr>
        <w:adjustRightInd w:val="0"/>
        <w:snapToGrid w:val="0"/>
        <w:spacing w:line="360" w:lineRule="auto"/>
        <w:ind w:firstLine="470" w:firstLineChars="196"/>
        <w:rPr>
          <w:rFonts w:hint="eastAsia" w:ascii="仿宋" w:hAnsi="仿宋" w:eastAsia="仿宋" w:cs="仿宋"/>
          <w:color w:val="auto"/>
          <w:sz w:val="24"/>
          <w:szCs w:val="24"/>
          <w:highlight w:val="none"/>
        </w:rPr>
      </w:pPr>
    </w:p>
    <w:p w14:paraId="577755FC">
      <w:pPr>
        <w:adjustRightInd w:val="0"/>
        <w:snapToGrid w:val="0"/>
        <w:spacing w:line="360" w:lineRule="auto"/>
        <w:ind w:firstLine="470" w:firstLineChars="196"/>
        <w:rPr>
          <w:rFonts w:hint="eastAsia" w:ascii="仿宋" w:hAnsi="仿宋" w:eastAsia="仿宋" w:cs="仿宋"/>
          <w:color w:val="auto"/>
          <w:sz w:val="24"/>
          <w:szCs w:val="24"/>
          <w:highlight w:val="none"/>
        </w:rPr>
      </w:pPr>
    </w:p>
    <w:p w14:paraId="3CAC1CF2">
      <w:pPr>
        <w:adjustRightInd w:val="0"/>
        <w:snapToGrid w:val="0"/>
        <w:spacing w:line="360" w:lineRule="auto"/>
        <w:ind w:firstLine="470" w:firstLineChars="196"/>
        <w:rPr>
          <w:rFonts w:hint="eastAsia" w:ascii="仿宋" w:hAnsi="仿宋" w:eastAsia="仿宋" w:cs="仿宋"/>
          <w:color w:val="auto"/>
          <w:sz w:val="24"/>
          <w:szCs w:val="24"/>
          <w:highlight w:val="none"/>
        </w:rPr>
      </w:pPr>
    </w:p>
    <w:p w14:paraId="52B87149">
      <w:pPr>
        <w:adjustRightInd w:val="0"/>
        <w:snapToGrid w:val="0"/>
        <w:spacing w:line="360" w:lineRule="auto"/>
        <w:ind w:firstLine="470" w:firstLineChars="196"/>
        <w:rPr>
          <w:rFonts w:hint="eastAsia" w:ascii="仿宋" w:hAnsi="仿宋" w:eastAsia="仿宋" w:cs="仿宋"/>
          <w:color w:val="auto"/>
          <w:sz w:val="24"/>
          <w:szCs w:val="24"/>
          <w:highlight w:val="none"/>
        </w:rPr>
      </w:pPr>
    </w:p>
    <w:p w14:paraId="3F4615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合同格式</w:t>
      </w:r>
      <w:bookmarkEnd w:id="288"/>
      <w:bookmarkEnd w:id="289"/>
      <w:r>
        <w:rPr>
          <w:rFonts w:hint="eastAsia" w:ascii="仿宋" w:hAnsi="仿宋" w:eastAsia="仿宋" w:cs="仿宋"/>
          <w:color w:val="auto"/>
          <w:sz w:val="24"/>
          <w:szCs w:val="24"/>
          <w:highlight w:val="none"/>
        </w:rPr>
        <w:t xml:space="preserve">                    </w:t>
      </w:r>
    </w:p>
    <w:p w14:paraId="4EA1AEAC">
      <w:pPr>
        <w:spacing w:before="319" w:beforeLines="100" w:after="319" w:afterLines="10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政府采购合同格式</w:t>
      </w:r>
    </w:p>
    <w:p w14:paraId="4A3C0865">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政府采购合同编号：</w:t>
      </w:r>
    </w:p>
    <w:p w14:paraId="2C84BF90">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w:t>
      </w:r>
    </w:p>
    <w:p w14:paraId="44210E5C">
      <w:pPr>
        <w:adjustRightInd w:val="0"/>
        <w:snapToGrid w:val="0"/>
        <w:spacing w:line="360" w:lineRule="auto"/>
        <w:ind w:firstLine="6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(需方名称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（以下简称需方）和</w:t>
      </w:r>
      <w:r>
        <w:rPr>
          <w:rFonts w:hint="eastAsia" w:ascii="仿宋" w:hAnsi="仿宋" w:eastAsia="仿宋" w:cs="仿宋"/>
          <w:color w:val="auto"/>
          <w:sz w:val="24"/>
          <w:szCs w:val="24"/>
          <w:highlight w:val="none"/>
          <w:u w:val="single"/>
        </w:rPr>
        <w:t xml:space="preserve">   (供方名称)    </w:t>
      </w:r>
      <w:r>
        <w:rPr>
          <w:rFonts w:hint="eastAsia" w:ascii="仿宋" w:hAnsi="仿宋" w:eastAsia="仿宋" w:cs="仿宋"/>
          <w:color w:val="auto"/>
          <w:sz w:val="24"/>
          <w:szCs w:val="24"/>
          <w:highlight w:val="none"/>
        </w:rPr>
        <w:t xml:space="preserve"> （以下简称供方）根据《中华人民共和国合同法》和有关法律法规，遵循平等、自愿、公平和诚实信用原则，同意按照下面的条款和条件订立本政府采购合同，共同信守。</w:t>
      </w:r>
    </w:p>
    <w:p w14:paraId="405D14B4">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一、政府采购合同文件</w:t>
      </w:r>
    </w:p>
    <w:p w14:paraId="0926FDA3">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本政府采购合同所附下列文件是构成本政府采购合同不可分割的部分：</w:t>
      </w:r>
    </w:p>
    <w:p w14:paraId="201597BD">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1.采购文件（采购文件编号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1608D29">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2.采购文件的更正公告、变更公告；</w:t>
      </w:r>
    </w:p>
    <w:p w14:paraId="14024CB7">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3.成交供应商提交的响应文件；</w:t>
      </w:r>
    </w:p>
    <w:p w14:paraId="1D11EBA8">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4.政府采购合同条款；</w:t>
      </w:r>
    </w:p>
    <w:p w14:paraId="6BE8DB20">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5.成交通知书；</w:t>
      </w:r>
    </w:p>
    <w:p w14:paraId="19984AF0">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6.政府采购合同的其它附件。</w:t>
      </w:r>
    </w:p>
    <w:p w14:paraId="526D6031">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二、政府采购合同范围和条件</w:t>
      </w:r>
    </w:p>
    <w:p w14:paraId="5145382E">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本政府采购合同的范围和条件与上述政府采购合同文件的规定相一致。</w:t>
      </w:r>
    </w:p>
    <w:p w14:paraId="7DD339B2">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三、政府采购合同标的</w:t>
      </w:r>
    </w:p>
    <w:p w14:paraId="31CFCE27">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本政府采购合同的标的为采购文件中所列相关服务。</w:t>
      </w:r>
    </w:p>
    <w:p w14:paraId="7FD0B846">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四、政府采购合同金额</w:t>
      </w:r>
    </w:p>
    <w:p w14:paraId="5B9DD720">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根据上述政府采购合同文件要求，政府采购合同的总金额</w:t>
      </w:r>
      <w:r>
        <w:rPr>
          <w:rFonts w:hint="eastAsia" w:ascii="仿宋" w:hAnsi="仿宋" w:eastAsia="仿宋" w:cs="仿宋"/>
          <w:color w:val="auto"/>
          <w:sz w:val="24"/>
          <w:szCs w:val="24"/>
          <w:highlight w:val="none"/>
          <w:lang w:eastAsia="zh-CN"/>
        </w:rPr>
        <w:t>（年利率）</w:t>
      </w:r>
      <w:r>
        <w:rPr>
          <w:rFonts w:hint="eastAsia" w:ascii="仿宋" w:hAnsi="仿宋" w:eastAsia="仿宋" w:cs="仿宋"/>
          <w:color w:val="auto"/>
          <w:sz w:val="24"/>
          <w:szCs w:val="24"/>
          <w:highlight w:val="none"/>
        </w:rPr>
        <w:t>为人民币</w:t>
      </w:r>
      <w:r>
        <w:rPr>
          <w:rFonts w:hint="eastAsia" w:ascii="仿宋" w:hAnsi="仿宋" w:eastAsia="仿宋" w:cs="仿宋"/>
          <w:color w:val="auto"/>
          <w:sz w:val="24"/>
          <w:szCs w:val="24"/>
          <w:highlight w:val="none"/>
          <w:u w:val="single"/>
        </w:rPr>
        <w:t xml:space="preserve">  （大写）                </w:t>
      </w:r>
      <w:r>
        <w:rPr>
          <w:rFonts w:hint="eastAsia" w:ascii="仿宋" w:hAnsi="仿宋" w:eastAsia="仿宋" w:cs="仿宋"/>
          <w:color w:val="auto"/>
          <w:sz w:val="24"/>
          <w:szCs w:val="24"/>
          <w:highlight w:val="none"/>
        </w:rPr>
        <w:t xml:space="preserve"> 元。</w:t>
      </w:r>
    </w:p>
    <w:p w14:paraId="7A3291C1">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五、付款方式及条件</w:t>
      </w:r>
    </w:p>
    <w:p w14:paraId="245D8994">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六、服务时间和服务地点</w:t>
      </w:r>
      <w:r>
        <w:rPr>
          <w:rFonts w:hint="eastAsia" w:ascii="仿宋" w:hAnsi="仿宋" w:eastAsia="仿宋" w:cs="仿宋"/>
          <w:color w:val="auto"/>
          <w:sz w:val="24"/>
          <w:szCs w:val="24"/>
          <w:highlight w:val="none"/>
        </w:rPr>
        <w:t xml:space="preserve">   </w:t>
      </w:r>
    </w:p>
    <w:p w14:paraId="55207E56">
      <w:pPr>
        <w:adjustRightInd w:val="0"/>
        <w:snapToGrid w:val="0"/>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1.服务时间：</w:t>
      </w:r>
      <w:r>
        <w:rPr>
          <w:rFonts w:hint="eastAsia" w:ascii="仿宋" w:hAnsi="仿宋" w:eastAsia="仿宋" w:cs="仿宋"/>
          <w:color w:val="auto"/>
          <w:sz w:val="24"/>
          <w:szCs w:val="24"/>
          <w:highlight w:val="none"/>
          <w:u w:val="single"/>
        </w:rPr>
        <w:t xml:space="preserve">        </w:t>
      </w:r>
    </w:p>
    <w:p w14:paraId="5AA9DF11">
      <w:pPr>
        <w:adjustRightInd w:val="0"/>
        <w:snapToGrid w:val="0"/>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2.服务地点：</w:t>
      </w:r>
      <w:r>
        <w:rPr>
          <w:rFonts w:hint="eastAsia" w:ascii="仿宋" w:hAnsi="仿宋" w:eastAsia="仿宋" w:cs="仿宋"/>
          <w:color w:val="auto"/>
          <w:sz w:val="24"/>
          <w:szCs w:val="24"/>
          <w:highlight w:val="none"/>
          <w:u w:val="single"/>
        </w:rPr>
        <w:t xml:space="preserve">        </w:t>
      </w:r>
    </w:p>
    <w:p w14:paraId="1E94E240">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七、验收要求</w:t>
      </w:r>
    </w:p>
    <w:p w14:paraId="4D58AE07">
      <w:pPr>
        <w:adjustRightInd w:val="0"/>
        <w:snapToGrid w:val="0"/>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供方完全履行合同义务后，需方或需方的最终用户按照上述政府采购合同文件列明的标准进行验收，验收不合格的，供方需按照第八条的约定承担相应违约责任。</w:t>
      </w:r>
    </w:p>
    <w:p w14:paraId="44846CC8">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八、违约责任</w:t>
      </w:r>
    </w:p>
    <w:p w14:paraId="74852DB4">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1.供方逾期提供服务的，每逾期一天向需方支付合同金额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%的违约金，逾期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日的，需方有权单方面解除本协议。</w:t>
      </w:r>
    </w:p>
    <w:p w14:paraId="54449C29">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2.供方提供的服务不符合约定的，需方有权向供方书面提出整改意见，供方需无条件整改至符合约定，自需方向供方提出书面意见之日起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日内，供方仍未整改或整改后服务仍不符合约定的，需方有权单方面解除本协议。</w:t>
      </w:r>
    </w:p>
    <w:p w14:paraId="2A537C87">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3.需方逾期付款的，每逾期一天向供方支付逾期金额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%的违约金，逾期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日的，供方有权单方面解除本协议。</w:t>
      </w:r>
    </w:p>
    <w:p w14:paraId="40CDB90D">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九、争议解决</w:t>
      </w:r>
    </w:p>
    <w:p w14:paraId="380BD2DF">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双方因履行本协议而产生的争议，应友好协商解决，协商不成的，任何一方可向需方所在地的人民法院提起诉讼。</w:t>
      </w:r>
    </w:p>
    <w:p w14:paraId="0718FD0D">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十、合同生效</w:t>
      </w:r>
    </w:p>
    <w:p w14:paraId="054D37A2">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本政府采购合同经双方授权代表签字盖章后生效。</w:t>
      </w:r>
    </w:p>
    <w:p w14:paraId="44BE8312">
      <w:pPr>
        <w:adjustRightInd w:val="0"/>
        <w:snapToGrid w:val="0"/>
        <w:spacing w:line="360" w:lineRule="auto"/>
        <w:ind w:firstLine="480" w:firstLineChars="200"/>
        <w:jc w:val="left"/>
        <w:rPr>
          <w:rFonts w:hint="eastAsia" w:ascii="仿宋" w:hAnsi="仿宋" w:eastAsia="仿宋" w:cs="仿宋"/>
          <w:color w:val="auto"/>
          <w:sz w:val="24"/>
          <w:szCs w:val="24"/>
          <w:highlight w:val="none"/>
        </w:rPr>
      </w:pPr>
    </w:p>
    <w:p w14:paraId="6AF1D411">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需方（公章）:                       供方(公章):</w:t>
      </w:r>
    </w:p>
    <w:p w14:paraId="488578E3">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法定代表人或授权代表人(签字):       法定代表人或授权代表人(签字):</w:t>
      </w:r>
    </w:p>
    <w:p w14:paraId="7ED31572">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u w:val="single"/>
        </w:rPr>
        <w:t xml:space="preserve">                          </w:t>
      </w:r>
    </w:p>
    <w:p w14:paraId="690248F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联系人：</w:t>
      </w:r>
      <w:r>
        <w:rPr>
          <w:rFonts w:hint="eastAsia" w:ascii="仿宋" w:hAnsi="仿宋" w:eastAsia="仿宋" w:cs="仿宋"/>
          <w:color w:val="auto"/>
          <w:sz w:val="24"/>
          <w:szCs w:val="24"/>
          <w:highlight w:val="none"/>
          <w:u w:val="single"/>
        </w:rPr>
        <w:t xml:space="preserve">                        </w:t>
      </w:r>
    </w:p>
    <w:p w14:paraId="702B4545">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p>
    <w:p w14:paraId="5CE55B3A">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FB366DB">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邮编：</w:t>
      </w:r>
      <w:r>
        <w:rPr>
          <w:rFonts w:hint="eastAsia" w:ascii="仿宋" w:hAnsi="仿宋" w:eastAsia="仿宋" w:cs="仿宋"/>
          <w:color w:val="auto"/>
          <w:sz w:val="24"/>
          <w:szCs w:val="24"/>
          <w:highlight w:val="none"/>
          <w:u w:val="single"/>
        </w:rPr>
        <w:t xml:space="preserve">                          </w:t>
      </w:r>
    </w:p>
    <w:p w14:paraId="4FFFE5A3">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年      月     日</w:t>
      </w:r>
    </w:p>
    <w:p w14:paraId="175A3B6D">
      <w:pPr>
        <w:pStyle w:val="6"/>
        <w:rPr>
          <w:color w:val="auto"/>
          <w:highlight w:val="none"/>
        </w:rPr>
        <w:sectPr>
          <w:footerReference r:id="rId8" w:type="default"/>
          <w:pgSz w:w="11905" w:h="16838"/>
          <w:pgMar w:top="850" w:right="1134" w:bottom="850" w:left="1134" w:header="454" w:footer="283" w:gutter="0"/>
          <w:pgBorders>
            <w:top w:val="none" w:sz="0" w:space="0"/>
            <w:left w:val="none" w:sz="0" w:space="0"/>
            <w:bottom w:val="none" w:sz="0" w:space="0"/>
            <w:right w:val="none" w:sz="0" w:space="0"/>
          </w:pgBorders>
          <w:pgNumType w:fmt="decimal"/>
          <w:cols w:space="720" w:num="1"/>
          <w:rtlGutter w:val="0"/>
          <w:docGrid w:linePitch="333" w:charSpace="0"/>
        </w:sectPr>
      </w:pPr>
    </w:p>
    <w:bookmarkEnd w:id="287"/>
    <w:p w14:paraId="553C0FB5">
      <w:pPr>
        <w:pStyle w:val="46"/>
        <w:numPr>
          <w:ilvl w:val="0"/>
          <w:numId w:val="13"/>
        </w:numPr>
        <w:spacing w:line="360" w:lineRule="auto"/>
        <w:jc w:val="center"/>
        <w:outlineLvl w:val="0"/>
        <w:rPr>
          <w:rFonts w:hint="eastAsia" w:ascii="仿宋" w:hAnsi="仿宋" w:eastAsia="仿宋" w:cs="仿宋"/>
          <w:b/>
          <w:bCs w:val="0"/>
          <w:color w:val="auto"/>
          <w:sz w:val="40"/>
          <w:szCs w:val="32"/>
          <w:highlight w:val="none"/>
          <w:shd w:val="clear" w:color="auto" w:fill="auto"/>
          <w:lang w:eastAsia="zh-CN"/>
        </w:rPr>
      </w:pPr>
      <w:bookmarkStart w:id="290" w:name="_Toc12356"/>
      <w:bookmarkStart w:id="291" w:name="_Toc2719"/>
      <w:bookmarkStart w:id="292" w:name="_Toc15218"/>
      <w:bookmarkStart w:id="293" w:name="_Toc20061"/>
      <w:bookmarkStart w:id="294" w:name="_Toc4430"/>
      <w:bookmarkStart w:id="295" w:name="_Toc256000010"/>
      <w:bookmarkStart w:id="296" w:name="_Toc26935"/>
      <w:bookmarkStart w:id="297" w:name="_Toc15098"/>
      <w:bookmarkStart w:id="298" w:name="_Toc28171"/>
      <w:bookmarkStart w:id="299" w:name="_Toc11180"/>
      <w:bookmarkStart w:id="300" w:name="_Toc8364"/>
      <w:bookmarkStart w:id="301" w:name="_Toc17979"/>
      <w:bookmarkStart w:id="302" w:name="_Toc257633148"/>
      <w:bookmarkStart w:id="303" w:name="_Toc8701"/>
      <w:bookmarkStart w:id="304" w:name="_Toc23816"/>
      <w:r>
        <w:rPr>
          <w:rFonts w:hint="eastAsia" w:ascii="仿宋" w:hAnsi="仿宋" w:eastAsia="仿宋" w:cs="仿宋"/>
          <w:b/>
          <w:bCs w:val="0"/>
          <w:color w:val="auto"/>
          <w:sz w:val="40"/>
          <w:szCs w:val="32"/>
          <w:highlight w:val="none"/>
          <w:shd w:val="clear" w:color="auto" w:fill="auto"/>
        </w:rPr>
        <w:t>竞争性磋商响应文件</w:t>
      </w:r>
      <w:bookmarkEnd w:id="290"/>
      <w:bookmarkEnd w:id="291"/>
      <w:bookmarkEnd w:id="292"/>
      <w:bookmarkEnd w:id="293"/>
      <w:bookmarkEnd w:id="294"/>
      <w:bookmarkEnd w:id="295"/>
      <w:bookmarkEnd w:id="296"/>
      <w:bookmarkEnd w:id="297"/>
      <w:bookmarkEnd w:id="298"/>
      <w:bookmarkEnd w:id="299"/>
      <w:bookmarkEnd w:id="300"/>
      <w:bookmarkStart w:id="305" w:name="_Toc437611486"/>
      <w:r>
        <w:rPr>
          <w:rFonts w:hint="eastAsia" w:ascii="仿宋" w:hAnsi="仿宋" w:eastAsia="仿宋" w:cs="仿宋"/>
          <w:b/>
          <w:bCs w:val="0"/>
          <w:color w:val="auto"/>
          <w:sz w:val="40"/>
          <w:szCs w:val="32"/>
          <w:highlight w:val="none"/>
          <w:shd w:val="clear" w:color="auto" w:fill="auto"/>
          <w:lang w:eastAsia="zh-CN"/>
        </w:rPr>
        <w:t>附</w:t>
      </w:r>
      <w:bookmarkEnd w:id="301"/>
      <w:r>
        <w:rPr>
          <w:rFonts w:hint="eastAsia" w:ascii="仿宋" w:hAnsi="仿宋" w:eastAsia="仿宋" w:cs="仿宋"/>
          <w:b/>
          <w:bCs w:val="0"/>
          <w:color w:val="auto"/>
          <w:sz w:val="40"/>
          <w:szCs w:val="32"/>
          <w:highlight w:val="none"/>
          <w:shd w:val="clear" w:color="auto" w:fill="auto"/>
          <w:lang w:eastAsia="zh-CN"/>
        </w:rPr>
        <w:t>件</w:t>
      </w:r>
      <w:bookmarkEnd w:id="302"/>
      <w:bookmarkEnd w:id="303"/>
      <w:bookmarkEnd w:id="304"/>
      <w:bookmarkEnd w:id="305"/>
      <w:bookmarkStart w:id="306" w:name="_Toc76479620"/>
      <w:bookmarkStart w:id="307" w:name="_Toc76665146"/>
      <w:bookmarkStart w:id="308" w:name="_Toc25035"/>
      <w:bookmarkStart w:id="309" w:name="_Toc89860143"/>
      <w:bookmarkStart w:id="310" w:name="_Toc76680625"/>
    </w:p>
    <w:p w14:paraId="2BF3014D">
      <w:pPr>
        <w:pStyle w:val="46"/>
        <w:numPr>
          <w:ilvl w:val="0"/>
          <w:numId w:val="0"/>
        </w:numPr>
        <w:spacing w:line="360" w:lineRule="auto"/>
        <w:jc w:val="both"/>
        <w:outlineLvl w:val="0"/>
        <w:rPr>
          <w:rFonts w:hint="eastAsia" w:ascii="仿宋" w:hAnsi="仿宋" w:eastAsia="仿宋" w:cs="仿宋"/>
          <w:b/>
          <w:bCs w:val="0"/>
          <w:color w:val="auto"/>
          <w:sz w:val="40"/>
          <w:szCs w:val="32"/>
          <w:highlight w:val="none"/>
          <w:shd w:val="clear" w:color="auto" w:fill="auto"/>
          <w:lang w:eastAsia="zh-CN"/>
        </w:rPr>
      </w:pPr>
    </w:p>
    <w:p w14:paraId="741583AB">
      <w:pPr>
        <w:pStyle w:val="46"/>
        <w:spacing w:line="360" w:lineRule="auto"/>
        <w:jc w:val="center"/>
        <w:outlineLvl w:val="9"/>
        <w:rPr>
          <w:rFonts w:hint="eastAsia" w:ascii="仿宋" w:hAnsi="仿宋" w:eastAsia="仿宋" w:cs="宋体"/>
          <w:b/>
          <w:bCs w:val="0"/>
          <w:color w:val="auto"/>
          <w:kern w:val="0"/>
          <w:sz w:val="32"/>
          <w:szCs w:val="32"/>
          <w:highlight w:val="none"/>
        </w:rPr>
      </w:pPr>
      <w:r>
        <w:rPr>
          <w:rFonts w:hint="eastAsia" w:ascii="仿宋" w:hAnsi="仿宋" w:eastAsia="仿宋" w:cs="仿宋"/>
          <w:b/>
          <w:bCs w:val="0"/>
          <w:color w:val="auto"/>
          <w:kern w:val="0"/>
          <w:sz w:val="32"/>
          <w:szCs w:val="32"/>
          <w:highlight w:val="none"/>
          <w:lang w:val="en-US" w:eastAsia="zh-CN" w:bidi="ar-SA"/>
        </w:rPr>
        <w:t>（附件一）资格审查材料</w:t>
      </w:r>
    </w:p>
    <w:p w14:paraId="0749E35A">
      <w:pPr>
        <w:pStyle w:val="46"/>
        <w:spacing w:line="360" w:lineRule="auto"/>
        <w:outlineLvl w:val="9"/>
        <w:rPr>
          <w:rFonts w:hint="eastAsia" w:ascii="仿宋" w:hAnsi="仿宋" w:eastAsia="仿宋" w:cs="仿宋"/>
          <w:color w:val="auto"/>
          <w:sz w:val="24"/>
          <w:szCs w:val="24"/>
          <w:highlight w:val="none"/>
        </w:rPr>
      </w:pPr>
    </w:p>
    <w:p w14:paraId="1978579E">
      <w:pPr>
        <w:pStyle w:val="46"/>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（一）具有独立承担民事责任的能力；</w:t>
      </w:r>
    </w:p>
    <w:p w14:paraId="6B382A54">
      <w:pPr>
        <w:pStyle w:val="47"/>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法人或者其他组织的营业执照等证明文件，自然人需提供身份证明</w:t>
      </w:r>
      <w:r>
        <w:rPr>
          <w:rFonts w:hint="eastAsia" w:ascii="仿宋" w:hAnsi="仿宋" w:eastAsia="仿宋" w:cs="仿宋"/>
          <w:b w:val="0"/>
          <w:color w:val="auto"/>
          <w:sz w:val="24"/>
          <w:szCs w:val="24"/>
          <w:highlight w:val="none"/>
        </w:rPr>
        <w:t>；</w:t>
      </w:r>
    </w:p>
    <w:p w14:paraId="67159A2C">
      <w:pPr>
        <w:pStyle w:val="47"/>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供应商是企业（包括合伙企业）的，应提供其在工商部门注册的有效“企业法人营业执照”或“营业执照”的复印件；</w:t>
      </w:r>
    </w:p>
    <w:p w14:paraId="3C326498">
      <w:pPr>
        <w:pStyle w:val="47"/>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供应商是事业单位的，应提供其有效的“事业单位法人证书”复印件；</w:t>
      </w:r>
    </w:p>
    <w:p w14:paraId="3B2086FE">
      <w:pPr>
        <w:pStyle w:val="47"/>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供应商是非企业专业服务机构的，应提供其有效的执业许可证复印件；</w:t>
      </w:r>
    </w:p>
    <w:p w14:paraId="229194F4">
      <w:pPr>
        <w:pStyle w:val="47"/>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供应商是个体工商户的，应提供其有效的“个体工商户营业执照”复印件；</w:t>
      </w:r>
    </w:p>
    <w:p w14:paraId="716DFE33">
      <w:pPr>
        <w:pStyle w:val="47"/>
        <w:spacing w:line="360" w:lineRule="auto"/>
        <w:ind w:firstLine="480" w:firstLineChars="200"/>
        <w:rPr>
          <w:rFonts w:hint="eastAsia" w:ascii="仿宋" w:hAnsi="仿宋" w:eastAsia="仿宋" w:cs="仿宋"/>
          <w:color w:val="auto"/>
          <w:sz w:val="21"/>
          <w:szCs w:val="21"/>
          <w:highlight w:val="none"/>
        </w:rPr>
      </w:pPr>
      <w:r>
        <w:rPr>
          <w:rFonts w:hint="eastAsia" w:ascii="仿宋" w:hAnsi="仿宋" w:eastAsia="仿宋" w:cs="仿宋"/>
          <w:b w:val="0"/>
          <w:color w:val="auto"/>
          <w:sz w:val="24"/>
          <w:szCs w:val="24"/>
          <w:highlight w:val="none"/>
        </w:rPr>
        <w:t>供应商是自然人的，应提供其有效的自然人身份证明；</w:t>
      </w:r>
    </w:p>
    <w:p w14:paraId="253C94F1">
      <w:pPr>
        <w:pStyle w:val="46"/>
        <w:spacing w:line="360" w:lineRule="auto"/>
        <w:outlineLvl w:val="9"/>
        <w:rPr>
          <w:rFonts w:hint="eastAsia" w:ascii="仿宋" w:hAnsi="仿宋" w:eastAsia="仿宋" w:cs="仿宋"/>
          <w:color w:val="auto"/>
          <w:sz w:val="21"/>
          <w:szCs w:val="21"/>
          <w:highlight w:val="none"/>
        </w:rPr>
      </w:pPr>
    </w:p>
    <w:p w14:paraId="153DA346">
      <w:pPr>
        <w:pStyle w:val="46"/>
        <w:spacing w:line="360" w:lineRule="auto"/>
        <w:outlineLvl w:val="9"/>
        <w:rPr>
          <w:rFonts w:hint="eastAsia" w:ascii="仿宋" w:hAnsi="仿宋" w:eastAsia="仿宋" w:cs="仿宋"/>
          <w:color w:val="auto"/>
          <w:sz w:val="24"/>
          <w:szCs w:val="24"/>
          <w:highlight w:val="none"/>
        </w:rPr>
      </w:pPr>
      <w:bookmarkStart w:id="311" w:name="_Toc76479619"/>
      <w:bookmarkStart w:id="312" w:name="_Toc76665145"/>
      <w:bookmarkStart w:id="313" w:name="_Toc89860142"/>
      <w:bookmarkStart w:id="314" w:name="_Toc30523"/>
      <w:bookmarkStart w:id="315" w:name="_Toc76680624"/>
      <w:r>
        <w:rPr>
          <w:rFonts w:hint="eastAsia" w:ascii="仿宋" w:hAnsi="仿宋" w:eastAsia="仿宋" w:cs="仿宋"/>
          <w:color w:val="auto"/>
          <w:sz w:val="24"/>
          <w:szCs w:val="24"/>
          <w:highlight w:val="none"/>
        </w:rPr>
        <w:t>（二）具有良好的商业信誉和健全的财务会计制度；</w:t>
      </w:r>
      <w:bookmarkEnd w:id="311"/>
      <w:bookmarkEnd w:id="312"/>
      <w:bookmarkEnd w:id="313"/>
      <w:bookmarkEnd w:id="314"/>
      <w:bookmarkEnd w:id="315"/>
    </w:p>
    <w:p w14:paraId="1551D00A">
      <w:pPr>
        <w:pStyle w:val="47"/>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需</w:t>
      </w:r>
      <w:r>
        <w:rPr>
          <w:rFonts w:hint="eastAsia" w:ascii="仿宋" w:hAnsi="仿宋" w:eastAsia="仿宋" w:cs="仿宋"/>
          <w:b w:val="0"/>
          <w:bCs/>
          <w:color w:val="auto"/>
          <w:sz w:val="24"/>
          <w:szCs w:val="24"/>
          <w:highlight w:val="none"/>
        </w:rPr>
        <w:t>提供证明材料或声明</w:t>
      </w:r>
      <w:r>
        <w:rPr>
          <w:rFonts w:hint="eastAsia" w:ascii="仿宋" w:hAnsi="仿宋" w:eastAsia="仿宋" w:cs="仿宋"/>
          <w:b w:val="0"/>
          <w:bCs/>
          <w:color w:val="auto"/>
          <w:sz w:val="24"/>
          <w:szCs w:val="24"/>
          <w:highlight w:val="none"/>
          <w:lang w:eastAsia="zh-CN"/>
        </w:rPr>
        <w:t>函</w:t>
      </w:r>
      <w:r>
        <w:rPr>
          <w:rFonts w:hint="eastAsia" w:ascii="仿宋" w:hAnsi="仿宋" w:eastAsia="仿宋" w:cs="仿宋"/>
          <w:b w:val="0"/>
          <w:bCs/>
          <w:color w:val="auto"/>
          <w:sz w:val="24"/>
          <w:szCs w:val="24"/>
          <w:highlight w:val="none"/>
        </w:rPr>
        <w:t>。</w:t>
      </w:r>
    </w:p>
    <w:p w14:paraId="7F6F0476">
      <w:pPr>
        <w:pStyle w:val="46"/>
        <w:spacing w:line="360" w:lineRule="auto"/>
        <w:outlineLvl w:val="9"/>
        <w:rPr>
          <w:rFonts w:hint="eastAsia" w:ascii="仿宋" w:hAnsi="仿宋" w:eastAsia="仿宋" w:cs="仿宋"/>
          <w:color w:val="auto"/>
          <w:sz w:val="21"/>
          <w:szCs w:val="21"/>
          <w:highlight w:val="none"/>
        </w:rPr>
      </w:pPr>
    </w:p>
    <w:p w14:paraId="269084C9">
      <w:pPr>
        <w:pStyle w:val="46"/>
        <w:spacing w:line="360" w:lineRule="auto"/>
        <w:outlineLvl w:val="9"/>
        <w:rPr>
          <w:rFonts w:hint="eastAsia" w:ascii="仿宋" w:hAnsi="仿宋" w:eastAsia="仿宋" w:cs="仿宋"/>
          <w:color w:val="auto"/>
          <w:sz w:val="24"/>
          <w:szCs w:val="24"/>
          <w:highlight w:val="none"/>
        </w:rPr>
      </w:pPr>
    </w:p>
    <w:p w14:paraId="53757865">
      <w:pPr>
        <w:pStyle w:val="46"/>
        <w:spacing w:line="360" w:lineRule="auto"/>
        <w:outlineLvl w:val="9"/>
        <w:rPr>
          <w:rFonts w:hint="eastAsia" w:ascii="仿宋" w:hAnsi="仿宋" w:eastAsia="仿宋" w:cs="仿宋"/>
          <w:color w:val="auto"/>
          <w:sz w:val="24"/>
          <w:szCs w:val="24"/>
          <w:highlight w:val="none"/>
        </w:rPr>
      </w:pPr>
    </w:p>
    <w:p w14:paraId="403FC8C4">
      <w:pPr>
        <w:pStyle w:val="46"/>
        <w:spacing w:line="360" w:lineRule="auto"/>
        <w:outlineLvl w:val="9"/>
        <w:rPr>
          <w:rFonts w:hint="eastAsia" w:ascii="仿宋" w:hAnsi="仿宋" w:eastAsia="仿宋" w:cs="仿宋"/>
          <w:color w:val="auto"/>
          <w:sz w:val="24"/>
          <w:szCs w:val="24"/>
          <w:highlight w:val="none"/>
        </w:rPr>
      </w:pPr>
    </w:p>
    <w:p w14:paraId="2D7C5032">
      <w:pPr>
        <w:pStyle w:val="46"/>
        <w:spacing w:line="360" w:lineRule="auto"/>
        <w:outlineLvl w:val="9"/>
        <w:rPr>
          <w:rFonts w:hint="eastAsia" w:ascii="仿宋" w:hAnsi="仿宋" w:eastAsia="仿宋" w:cs="仿宋"/>
          <w:color w:val="auto"/>
          <w:sz w:val="24"/>
          <w:szCs w:val="24"/>
          <w:highlight w:val="none"/>
        </w:rPr>
      </w:pPr>
    </w:p>
    <w:p w14:paraId="2B01EF21">
      <w:pPr>
        <w:pStyle w:val="46"/>
        <w:spacing w:line="360" w:lineRule="auto"/>
        <w:outlineLvl w:val="9"/>
        <w:rPr>
          <w:rFonts w:hint="eastAsia" w:ascii="仿宋" w:hAnsi="仿宋" w:eastAsia="仿宋" w:cs="仿宋"/>
          <w:color w:val="auto"/>
          <w:sz w:val="24"/>
          <w:szCs w:val="24"/>
          <w:highlight w:val="none"/>
        </w:rPr>
      </w:pPr>
    </w:p>
    <w:p w14:paraId="70934A2E">
      <w:pPr>
        <w:pStyle w:val="46"/>
        <w:spacing w:line="360" w:lineRule="auto"/>
        <w:outlineLvl w:val="9"/>
        <w:rPr>
          <w:rFonts w:hint="eastAsia" w:ascii="仿宋" w:hAnsi="仿宋" w:eastAsia="仿宋" w:cs="仿宋"/>
          <w:color w:val="auto"/>
          <w:sz w:val="24"/>
          <w:szCs w:val="24"/>
          <w:highlight w:val="none"/>
        </w:rPr>
      </w:pPr>
    </w:p>
    <w:p w14:paraId="7D3CB9BD">
      <w:pPr>
        <w:pStyle w:val="46"/>
        <w:spacing w:line="360" w:lineRule="auto"/>
        <w:outlineLvl w:val="9"/>
        <w:rPr>
          <w:rFonts w:hint="eastAsia" w:ascii="仿宋" w:hAnsi="仿宋" w:eastAsia="仿宋" w:cs="仿宋"/>
          <w:color w:val="auto"/>
          <w:sz w:val="24"/>
          <w:szCs w:val="24"/>
          <w:highlight w:val="none"/>
        </w:rPr>
      </w:pPr>
    </w:p>
    <w:p w14:paraId="42C0EA0F">
      <w:pPr>
        <w:pStyle w:val="46"/>
        <w:spacing w:line="360" w:lineRule="auto"/>
        <w:outlineLvl w:val="9"/>
        <w:rPr>
          <w:rFonts w:hint="eastAsia" w:ascii="仿宋" w:hAnsi="仿宋" w:eastAsia="仿宋" w:cs="仿宋"/>
          <w:color w:val="auto"/>
          <w:sz w:val="24"/>
          <w:szCs w:val="24"/>
          <w:highlight w:val="none"/>
        </w:rPr>
      </w:pPr>
    </w:p>
    <w:p w14:paraId="6A715327">
      <w:pPr>
        <w:pStyle w:val="46"/>
        <w:spacing w:line="360" w:lineRule="auto"/>
        <w:outlineLvl w:val="9"/>
        <w:rPr>
          <w:rFonts w:hint="eastAsia" w:ascii="仿宋" w:hAnsi="仿宋" w:eastAsia="仿宋" w:cs="仿宋"/>
          <w:color w:val="auto"/>
          <w:sz w:val="24"/>
          <w:szCs w:val="24"/>
          <w:highlight w:val="none"/>
        </w:rPr>
      </w:pPr>
    </w:p>
    <w:p w14:paraId="0B3C44F6">
      <w:pPr>
        <w:pStyle w:val="46"/>
        <w:spacing w:line="360" w:lineRule="auto"/>
        <w:outlineLvl w:val="9"/>
        <w:rPr>
          <w:rFonts w:hint="eastAsia" w:ascii="仿宋" w:hAnsi="仿宋" w:eastAsia="仿宋" w:cs="仿宋"/>
          <w:color w:val="auto"/>
          <w:sz w:val="24"/>
          <w:szCs w:val="24"/>
          <w:highlight w:val="none"/>
        </w:rPr>
      </w:pPr>
    </w:p>
    <w:p w14:paraId="00DC4C34">
      <w:pPr>
        <w:pStyle w:val="46"/>
        <w:spacing w:line="360" w:lineRule="auto"/>
        <w:outlineLvl w:val="9"/>
        <w:rPr>
          <w:rFonts w:hint="eastAsia" w:ascii="仿宋" w:hAnsi="仿宋" w:eastAsia="仿宋" w:cs="仿宋"/>
          <w:color w:val="auto"/>
          <w:sz w:val="24"/>
          <w:szCs w:val="24"/>
          <w:highlight w:val="none"/>
        </w:rPr>
      </w:pPr>
    </w:p>
    <w:p w14:paraId="5DDFA7C1">
      <w:pPr>
        <w:pStyle w:val="46"/>
        <w:spacing w:line="360" w:lineRule="auto"/>
        <w:outlineLvl w:val="9"/>
        <w:rPr>
          <w:rFonts w:hint="eastAsia" w:ascii="仿宋" w:hAnsi="仿宋" w:eastAsia="仿宋" w:cs="仿宋"/>
          <w:color w:val="auto"/>
          <w:sz w:val="24"/>
          <w:szCs w:val="24"/>
          <w:highlight w:val="none"/>
        </w:rPr>
      </w:pPr>
    </w:p>
    <w:p w14:paraId="719F7C21">
      <w:pPr>
        <w:pStyle w:val="46"/>
        <w:spacing w:line="360" w:lineRule="auto"/>
        <w:outlineLvl w:val="9"/>
        <w:rPr>
          <w:rFonts w:hint="eastAsia" w:ascii="仿宋" w:hAnsi="仿宋" w:eastAsia="仿宋" w:cs="仿宋"/>
          <w:color w:val="auto"/>
          <w:sz w:val="24"/>
          <w:szCs w:val="24"/>
          <w:highlight w:val="none"/>
        </w:rPr>
      </w:pPr>
    </w:p>
    <w:p w14:paraId="61644DA3">
      <w:pPr>
        <w:pStyle w:val="46"/>
        <w:spacing w:line="360" w:lineRule="auto"/>
        <w:outlineLvl w:val="9"/>
        <w:rPr>
          <w:rFonts w:hint="eastAsia" w:ascii="仿宋" w:hAnsi="仿宋" w:eastAsia="仿宋" w:cs="仿宋"/>
          <w:color w:val="auto"/>
          <w:sz w:val="24"/>
          <w:szCs w:val="24"/>
          <w:highlight w:val="none"/>
        </w:rPr>
      </w:pPr>
    </w:p>
    <w:p w14:paraId="50110589">
      <w:pPr>
        <w:pStyle w:val="46"/>
        <w:spacing w:line="360" w:lineRule="auto"/>
        <w:outlineLvl w:val="9"/>
        <w:rPr>
          <w:rFonts w:hint="eastAsia" w:ascii="仿宋" w:hAnsi="仿宋" w:eastAsia="仿宋" w:cs="仿宋"/>
          <w:color w:val="auto"/>
          <w:sz w:val="24"/>
          <w:szCs w:val="24"/>
          <w:highlight w:val="none"/>
        </w:rPr>
      </w:pPr>
    </w:p>
    <w:p w14:paraId="04682AF6">
      <w:pPr>
        <w:pStyle w:val="46"/>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（三）具有履行合同所必需的设备和专业技术能力；</w:t>
      </w:r>
      <w:bookmarkEnd w:id="306"/>
      <w:bookmarkEnd w:id="307"/>
      <w:bookmarkEnd w:id="308"/>
      <w:bookmarkEnd w:id="309"/>
      <w:bookmarkEnd w:id="310"/>
    </w:p>
    <w:p w14:paraId="0F62942F">
      <w:pPr>
        <w:pStyle w:val="47"/>
        <w:spacing w:line="360" w:lineRule="auto"/>
        <w:ind w:firstLine="241" w:firstLineChars="100"/>
        <w:rPr>
          <w:rFonts w:hint="eastAsia" w:ascii="仿宋" w:hAnsi="仿宋" w:eastAsia="仿宋" w:cs="仿宋"/>
          <w:color w:val="auto"/>
          <w:sz w:val="24"/>
          <w:szCs w:val="24"/>
          <w:highlight w:val="none"/>
        </w:rPr>
      </w:pPr>
    </w:p>
    <w:p w14:paraId="16400910">
      <w:pPr>
        <w:adjustRightInd w:val="0"/>
        <w:snapToGrid w:val="0"/>
        <w:spacing w:line="360" w:lineRule="auto"/>
        <w:jc w:val="center"/>
        <w:rPr>
          <w:rFonts w:hint="eastAsia" w:ascii="仿宋" w:hAnsi="仿宋" w:eastAsia="仿宋" w:cs="仿宋"/>
          <w:b/>
          <w:color w:val="auto"/>
          <w:sz w:val="24"/>
          <w:szCs w:val="24"/>
          <w:highlight w:val="none"/>
        </w:rPr>
      </w:pPr>
    </w:p>
    <w:p w14:paraId="5C2D1BD1">
      <w:pPr>
        <w:adjustRightInd w:val="0"/>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具备履行合同所必需的设备和专业技术能力的声明</w:t>
      </w:r>
      <w:r>
        <w:rPr>
          <w:rFonts w:hint="eastAsia" w:ascii="仿宋" w:hAnsi="仿宋" w:eastAsia="仿宋" w:cs="仿宋"/>
          <w:b/>
          <w:color w:val="auto"/>
          <w:sz w:val="24"/>
          <w:szCs w:val="24"/>
          <w:highlight w:val="none"/>
          <w:lang w:eastAsia="zh-CN"/>
        </w:rPr>
        <w:t>函</w:t>
      </w:r>
    </w:p>
    <w:p w14:paraId="582ADE30">
      <w:pPr>
        <w:tabs>
          <w:tab w:val="left" w:pos="3060"/>
          <w:tab w:val="left" w:pos="5580"/>
        </w:tabs>
        <w:spacing w:line="360" w:lineRule="auto"/>
        <w:rPr>
          <w:rFonts w:hint="eastAsia" w:ascii="仿宋" w:hAnsi="仿宋" w:eastAsia="仿宋" w:cs="仿宋"/>
          <w:color w:val="auto"/>
          <w:sz w:val="24"/>
          <w:szCs w:val="24"/>
          <w:highlight w:val="none"/>
        </w:rPr>
      </w:pPr>
    </w:p>
    <w:p w14:paraId="5F514391">
      <w:pPr>
        <w:tabs>
          <w:tab w:val="left" w:pos="3060"/>
          <w:tab w:val="left" w:pos="55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本供应商郑重声明： </w:t>
      </w:r>
    </w:p>
    <w:p w14:paraId="0FC313F0">
      <w:pPr>
        <w:tabs>
          <w:tab w:val="left" w:pos="3060"/>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14:paraId="06E80BC2">
      <w:pPr>
        <w:tabs>
          <w:tab w:val="left" w:pos="3060"/>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w:t>
      </w:r>
    </w:p>
    <w:p w14:paraId="7105994C">
      <w:pPr>
        <w:tabs>
          <w:tab w:val="left" w:pos="3060"/>
          <w:tab w:val="left" w:pos="5580"/>
        </w:tabs>
        <w:spacing w:line="360" w:lineRule="auto"/>
        <w:ind w:firstLine="480" w:firstLineChars="200"/>
        <w:rPr>
          <w:rFonts w:hint="eastAsia" w:ascii="仿宋" w:hAnsi="仿宋" w:eastAsia="仿宋" w:cs="仿宋"/>
          <w:color w:val="auto"/>
          <w:sz w:val="24"/>
          <w:szCs w:val="24"/>
          <w:highlight w:val="none"/>
        </w:rPr>
      </w:pPr>
    </w:p>
    <w:p w14:paraId="2A5C02D1">
      <w:pPr>
        <w:tabs>
          <w:tab w:val="left" w:pos="3060"/>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0B3F30E">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ACF0013">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F781174">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供应商名称（盖单位章）：</w:t>
      </w:r>
    </w:p>
    <w:p w14:paraId="6B3E3E47">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法定代表人（签名）：</w:t>
      </w:r>
    </w:p>
    <w:p w14:paraId="16D429EB">
      <w:pPr>
        <w:pStyle w:val="46"/>
        <w:spacing w:line="360" w:lineRule="auto"/>
        <w:jc w:val="center"/>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日    期：     年     月    日</w:t>
      </w:r>
    </w:p>
    <w:p w14:paraId="46645273">
      <w:pPr>
        <w:pStyle w:val="46"/>
        <w:spacing w:line="360" w:lineRule="auto"/>
        <w:outlineLvl w:val="9"/>
        <w:rPr>
          <w:rFonts w:hint="eastAsia" w:ascii="仿宋" w:hAnsi="仿宋" w:eastAsia="仿宋" w:cs="仿宋"/>
          <w:color w:val="auto"/>
          <w:sz w:val="24"/>
          <w:szCs w:val="24"/>
          <w:highlight w:val="none"/>
        </w:rPr>
      </w:pPr>
    </w:p>
    <w:p w14:paraId="04A7027D">
      <w:pPr>
        <w:pStyle w:val="46"/>
        <w:spacing w:line="360" w:lineRule="auto"/>
        <w:outlineLvl w:val="9"/>
        <w:rPr>
          <w:rFonts w:hint="eastAsia" w:ascii="仿宋" w:hAnsi="仿宋" w:eastAsia="仿宋" w:cs="仿宋"/>
          <w:color w:val="auto"/>
          <w:sz w:val="24"/>
          <w:szCs w:val="24"/>
          <w:highlight w:val="none"/>
        </w:rPr>
      </w:pPr>
    </w:p>
    <w:p w14:paraId="7C5FE967">
      <w:pPr>
        <w:pStyle w:val="46"/>
        <w:spacing w:line="360" w:lineRule="auto"/>
        <w:outlineLvl w:val="9"/>
        <w:rPr>
          <w:rFonts w:hint="eastAsia" w:ascii="仿宋" w:hAnsi="仿宋" w:eastAsia="仿宋" w:cs="仿宋"/>
          <w:color w:val="auto"/>
          <w:sz w:val="24"/>
          <w:szCs w:val="24"/>
          <w:highlight w:val="none"/>
        </w:rPr>
      </w:pPr>
    </w:p>
    <w:p w14:paraId="14633895">
      <w:pPr>
        <w:pStyle w:val="46"/>
        <w:spacing w:line="360" w:lineRule="auto"/>
        <w:outlineLvl w:val="9"/>
        <w:rPr>
          <w:rFonts w:hint="eastAsia" w:ascii="仿宋" w:hAnsi="仿宋" w:eastAsia="仿宋" w:cs="仿宋"/>
          <w:color w:val="auto"/>
          <w:sz w:val="24"/>
          <w:szCs w:val="24"/>
          <w:highlight w:val="none"/>
        </w:rPr>
      </w:pPr>
    </w:p>
    <w:p w14:paraId="6232EEF1">
      <w:pPr>
        <w:pStyle w:val="46"/>
        <w:spacing w:line="360" w:lineRule="auto"/>
        <w:outlineLvl w:val="9"/>
        <w:rPr>
          <w:rFonts w:hint="eastAsia" w:ascii="仿宋" w:hAnsi="仿宋" w:eastAsia="仿宋" w:cs="仿宋"/>
          <w:color w:val="auto"/>
          <w:sz w:val="24"/>
          <w:szCs w:val="24"/>
          <w:highlight w:val="none"/>
        </w:rPr>
      </w:pPr>
    </w:p>
    <w:p w14:paraId="4DD65236">
      <w:pPr>
        <w:pStyle w:val="46"/>
        <w:spacing w:line="360" w:lineRule="auto"/>
        <w:outlineLvl w:val="9"/>
        <w:rPr>
          <w:rFonts w:hint="eastAsia" w:ascii="仿宋" w:hAnsi="仿宋" w:eastAsia="仿宋" w:cs="仿宋"/>
          <w:color w:val="auto"/>
          <w:sz w:val="24"/>
          <w:szCs w:val="24"/>
          <w:highlight w:val="none"/>
        </w:rPr>
      </w:pPr>
    </w:p>
    <w:p w14:paraId="331BCC1F">
      <w:pPr>
        <w:pStyle w:val="46"/>
        <w:spacing w:line="360" w:lineRule="auto"/>
        <w:outlineLvl w:val="9"/>
        <w:rPr>
          <w:rFonts w:hint="eastAsia" w:ascii="仿宋" w:hAnsi="仿宋" w:eastAsia="仿宋" w:cs="仿宋"/>
          <w:color w:val="auto"/>
          <w:sz w:val="24"/>
          <w:szCs w:val="24"/>
          <w:highlight w:val="none"/>
        </w:rPr>
      </w:pPr>
    </w:p>
    <w:p w14:paraId="7F9A236C">
      <w:pPr>
        <w:pStyle w:val="46"/>
        <w:spacing w:line="360" w:lineRule="auto"/>
        <w:outlineLvl w:val="9"/>
        <w:rPr>
          <w:rFonts w:hint="eastAsia" w:ascii="仿宋" w:hAnsi="仿宋" w:eastAsia="仿宋" w:cs="仿宋"/>
          <w:color w:val="auto"/>
          <w:sz w:val="24"/>
          <w:szCs w:val="24"/>
          <w:highlight w:val="none"/>
        </w:rPr>
      </w:pPr>
    </w:p>
    <w:p w14:paraId="5F8D7CD1">
      <w:pPr>
        <w:pStyle w:val="46"/>
        <w:spacing w:line="360" w:lineRule="auto"/>
        <w:outlineLvl w:val="9"/>
        <w:rPr>
          <w:rFonts w:hint="eastAsia" w:ascii="仿宋" w:hAnsi="仿宋" w:eastAsia="仿宋" w:cs="仿宋"/>
          <w:color w:val="auto"/>
          <w:sz w:val="24"/>
          <w:szCs w:val="24"/>
          <w:highlight w:val="none"/>
        </w:rPr>
      </w:pPr>
    </w:p>
    <w:p w14:paraId="7764D911">
      <w:pPr>
        <w:pStyle w:val="46"/>
        <w:spacing w:line="360" w:lineRule="auto"/>
        <w:outlineLvl w:val="9"/>
        <w:rPr>
          <w:rFonts w:hint="eastAsia" w:ascii="仿宋" w:hAnsi="仿宋" w:eastAsia="仿宋" w:cs="仿宋"/>
          <w:color w:val="auto"/>
          <w:sz w:val="24"/>
          <w:szCs w:val="24"/>
          <w:highlight w:val="none"/>
        </w:rPr>
      </w:pPr>
    </w:p>
    <w:p w14:paraId="2AB51A3F">
      <w:pPr>
        <w:pStyle w:val="46"/>
        <w:spacing w:line="360" w:lineRule="auto"/>
        <w:outlineLvl w:val="9"/>
        <w:rPr>
          <w:rFonts w:hint="eastAsia" w:ascii="仿宋" w:hAnsi="仿宋" w:eastAsia="仿宋" w:cs="仿宋"/>
          <w:color w:val="auto"/>
          <w:sz w:val="24"/>
          <w:szCs w:val="24"/>
          <w:highlight w:val="none"/>
        </w:rPr>
      </w:pPr>
    </w:p>
    <w:p w14:paraId="4E9C7F98">
      <w:pPr>
        <w:pStyle w:val="46"/>
        <w:spacing w:line="360" w:lineRule="auto"/>
        <w:outlineLvl w:val="9"/>
        <w:rPr>
          <w:rFonts w:hint="eastAsia" w:ascii="仿宋" w:hAnsi="仿宋" w:eastAsia="仿宋" w:cs="仿宋"/>
          <w:color w:val="auto"/>
          <w:sz w:val="24"/>
          <w:szCs w:val="24"/>
          <w:highlight w:val="none"/>
        </w:rPr>
      </w:pPr>
    </w:p>
    <w:p w14:paraId="096B3F13">
      <w:pPr>
        <w:pStyle w:val="46"/>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（四）有依法缴纳税收和社会保障资金的良好记录；</w:t>
      </w:r>
    </w:p>
    <w:p w14:paraId="39A631F3">
      <w:pPr>
        <w:pStyle w:val="47"/>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（1）供应商是法人的，缴纳税收的证明</w:t>
      </w:r>
      <w:r>
        <w:rPr>
          <w:rFonts w:hint="eastAsia" w:ascii="仿宋" w:hAnsi="仿宋" w:eastAsia="仿宋" w:cs="仿宋"/>
          <w:b w:val="0"/>
          <w:color w:val="auto"/>
          <w:sz w:val="24"/>
          <w:szCs w:val="24"/>
          <w:highlight w:val="none"/>
          <w:lang w:eastAsia="zh-CN"/>
        </w:rPr>
        <w:t>或承诺</w:t>
      </w:r>
      <w:r>
        <w:rPr>
          <w:rFonts w:hint="eastAsia" w:ascii="仿宋" w:hAnsi="仿宋" w:eastAsia="仿宋" w:cs="仿宋"/>
          <w:b w:val="0"/>
          <w:color w:val="auto"/>
          <w:sz w:val="24"/>
          <w:szCs w:val="24"/>
          <w:highlight w:val="none"/>
        </w:rPr>
        <w:t>，应提交响应文件截止时间前半年内任意</w:t>
      </w:r>
      <w:r>
        <w:rPr>
          <w:rFonts w:hint="eastAsia" w:ascii="仿宋" w:hAnsi="仿宋" w:eastAsia="仿宋" w:cs="仿宋"/>
          <w:b w:val="0"/>
          <w:color w:val="auto"/>
          <w:sz w:val="24"/>
          <w:szCs w:val="24"/>
          <w:highlight w:val="none"/>
          <w:lang w:eastAsia="zh-CN"/>
        </w:rPr>
        <w:t>三</w:t>
      </w:r>
      <w:r>
        <w:rPr>
          <w:rFonts w:hint="eastAsia" w:ascii="仿宋" w:hAnsi="仿宋" w:eastAsia="仿宋" w:cs="仿宋"/>
          <w:b w:val="0"/>
          <w:color w:val="auto"/>
          <w:sz w:val="24"/>
          <w:szCs w:val="24"/>
          <w:highlight w:val="none"/>
        </w:rPr>
        <w:t>月的纳税凭据复印件，指供应商缴纳增值税、营业税和企业所得税等缴纳凭据（完税证、缴款书、印花税票、银行代扣（代缴）转账凭证等均可）；</w:t>
      </w:r>
    </w:p>
    <w:p w14:paraId="73EC05F8">
      <w:pPr>
        <w:pStyle w:val="47"/>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（2）供应商是法人的，缴纳社会保障资金的证明</w:t>
      </w:r>
      <w:r>
        <w:rPr>
          <w:rFonts w:hint="eastAsia" w:ascii="仿宋" w:hAnsi="仿宋" w:eastAsia="仿宋" w:cs="仿宋"/>
          <w:b w:val="0"/>
          <w:color w:val="auto"/>
          <w:sz w:val="24"/>
          <w:szCs w:val="24"/>
          <w:highlight w:val="none"/>
          <w:lang w:eastAsia="zh-CN"/>
        </w:rPr>
        <w:t>或承诺</w:t>
      </w:r>
      <w:r>
        <w:rPr>
          <w:rFonts w:hint="eastAsia" w:ascii="仿宋" w:hAnsi="仿宋" w:eastAsia="仿宋" w:cs="仿宋"/>
          <w:b w:val="0"/>
          <w:color w:val="auto"/>
          <w:sz w:val="24"/>
          <w:szCs w:val="24"/>
          <w:highlight w:val="none"/>
        </w:rPr>
        <w:t>，应提交响应文件截止时间前半年内任意</w:t>
      </w:r>
      <w:r>
        <w:rPr>
          <w:rFonts w:hint="eastAsia" w:ascii="仿宋" w:hAnsi="仿宋" w:eastAsia="仿宋" w:cs="仿宋"/>
          <w:b w:val="0"/>
          <w:color w:val="auto"/>
          <w:sz w:val="24"/>
          <w:szCs w:val="24"/>
          <w:highlight w:val="none"/>
          <w:lang w:eastAsia="zh-CN"/>
        </w:rPr>
        <w:t>三</w:t>
      </w:r>
      <w:r>
        <w:rPr>
          <w:rFonts w:hint="eastAsia" w:ascii="仿宋" w:hAnsi="仿宋" w:eastAsia="仿宋" w:cs="仿宋"/>
          <w:b w:val="0"/>
          <w:color w:val="auto"/>
          <w:sz w:val="24"/>
          <w:szCs w:val="24"/>
          <w:highlight w:val="none"/>
        </w:rPr>
        <w:t>月的缴纳社会保险的凭据（专用收据或社会保险缴纳清单）；</w:t>
      </w:r>
    </w:p>
    <w:p w14:paraId="3500F131">
      <w:pPr>
        <w:pStyle w:val="47"/>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供应商是其他组织和自然人的，需要提交响应文件截止时间前半年内任意</w:t>
      </w:r>
      <w:r>
        <w:rPr>
          <w:rFonts w:hint="eastAsia" w:ascii="仿宋" w:hAnsi="仿宋" w:eastAsia="仿宋" w:cs="仿宋"/>
          <w:b w:val="0"/>
          <w:color w:val="auto"/>
          <w:sz w:val="24"/>
          <w:szCs w:val="24"/>
          <w:highlight w:val="none"/>
          <w:lang w:eastAsia="zh-CN"/>
        </w:rPr>
        <w:t>三</w:t>
      </w:r>
      <w:r>
        <w:rPr>
          <w:rFonts w:hint="eastAsia" w:ascii="仿宋" w:hAnsi="仿宋" w:eastAsia="仿宋" w:cs="仿宋"/>
          <w:b w:val="0"/>
          <w:color w:val="auto"/>
          <w:sz w:val="24"/>
          <w:szCs w:val="24"/>
          <w:highlight w:val="none"/>
        </w:rPr>
        <w:t>个月的缴纳税收和社会保险的证明</w:t>
      </w:r>
      <w:r>
        <w:rPr>
          <w:rFonts w:hint="eastAsia" w:ascii="仿宋" w:hAnsi="仿宋" w:eastAsia="仿宋" w:cs="仿宋"/>
          <w:b w:val="0"/>
          <w:color w:val="auto"/>
          <w:sz w:val="24"/>
          <w:szCs w:val="24"/>
          <w:highlight w:val="none"/>
          <w:lang w:eastAsia="zh-CN"/>
        </w:rPr>
        <w:t>或承诺</w:t>
      </w:r>
      <w:r>
        <w:rPr>
          <w:rFonts w:hint="eastAsia" w:ascii="仿宋" w:hAnsi="仿宋" w:eastAsia="仿宋" w:cs="仿宋"/>
          <w:b w:val="0"/>
          <w:color w:val="auto"/>
          <w:sz w:val="24"/>
          <w:szCs w:val="24"/>
          <w:highlight w:val="none"/>
        </w:rPr>
        <w:t>（专用收据或社会保险缴纳清单）。</w:t>
      </w:r>
    </w:p>
    <w:p w14:paraId="5FA08D90">
      <w:pPr>
        <w:pStyle w:val="47"/>
        <w:spacing w:line="360" w:lineRule="auto"/>
        <w:ind w:firstLine="480" w:firstLineChars="200"/>
        <w:rPr>
          <w:rFonts w:hint="eastAsia" w:ascii="仿宋" w:hAnsi="仿宋" w:eastAsia="仿宋" w:cs="仿宋"/>
          <w:b w:val="0"/>
          <w:color w:val="auto"/>
          <w:sz w:val="24"/>
          <w:szCs w:val="24"/>
          <w:highlight w:val="none"/>
        </w:rPr>
      </w:pPr>
    </w:p>
    <w:p w14:paraId="4E54FEE0">
      <w:pPr>
        <w:pStyle w:val="47"/>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备注：</w:t>
      </w:r>
      <w:r>
        <w:rPr>
          <w:rFonts w:hint="eastAsia" w:ascii="仿宋" w:hAnsi="仿宋" w:eastAsia="仿宋" w:cs="仿宋"/>
          <w:b w:val="0"/>
          <w:color w:val="auto"/>
          <w:sz w:val="24"/>
          <w:szCs w:val="24"/>
          <w:highlight w:val="none"/>
        </w:rPr>
        <w:t>如供应商的社会保险为委托社会第三方代缴，还需同时提供供应商与社会第三方服务机构签署的服务合同（合同中应明确写明第三方为供应商代缴其社会保险）</w:t>
      </w:r>
      <w:r>
        <w:rPr>
          <w:rFonts w:hint="eastAsia" w:ascii="仿宋" w:hAnsi="仿宋" w:eastAsia="仿宋" w:cs="仿宋"/>
          <w:b w:val="0"/>
          <w:color w:val="auto"/>
          <w:sz w:val="24"/>
          <w:szCs w:val="24"/>
          <w:highlight w:val="none"/>
          <w:lang w:eastAsia="zh-CN"/>
        </w:rPr>
        <w:t>或承诺</w:t>
      </w:r>
      <w:r>
        <w:rPr>
          <w:rFonts w:hint="eastAsia" w:ascii="仿宋" w:hAnsi="仿宋" w:eastAsia="仿宋" w:cs="仿宋"/>
          <w:b w:val="0"/>
          <w:color w:val="auto"/>
          <w:sz w:val="24"/>
          <w:szCs w:val="24"/>
          <w:highlight w:val="none"/>
        </w:rPr>
        <w:t>。</w:t>
      </w:r>
    </w:p>
    <w:p w14:paraId="6E20F608">
      <w:pPr>
        <w:pStyle w:val="46"/>
        <w:spacing w:line="360" w:lineRule="auto"/>
        <w:outlineLvl w:val="9"/>
        <w:rPr>
          <w:rFonts w:hint="eastAsia" w:ascii="仿宋" w:hAnsi="仿宋" w:eastAsia="仿宋" w:cs="仿宋"/>
          <w:color w:val="auto"/>
          <w:sz w:val="21"/>
          <w:szCs w:val="21"/>
          <w:highlight w:val="none"/>
        </w:rPr>
      </w:pPr>
    </w:p>
    <w:p w14:paraId="738D5DC9">
      <w:pPr>
        <w:pStyle w:val="46"/>
        <w:spacing w:line="360" w:lineRule="auto"/>
        <w:outlineLvl w:val="9"/>
        <w:rPr>
          <w:rFonts w:hint="eastAsia" w:ascii="仿宋" w:hAnsi="仿宋" w:eastAsia="仿宋" w:cs="仿宋"/>
          <w:color w:val="auto"/>
          <w:sz w:val="21"/>
          <w:szCs w:val="21"/>
          <w:highlight w:val="none"/>
        </w:rPr>
      </w:pPr>
    </w:p>
    <w:p w14:paraId="64A37985">
      <w:pPr>
        <w:pStyle w:val="46"/>
        <w:spacing w:line="360" w:lineRule="auto"/>
        <w:outlineLvl w:val="9"/>
        <w:rPr>
          <w:rFonts w:hint="eastAsia" w:ascii="仿宋" w:hAnsi="仿宋" w:eastAsia="仿宋" w:cs="仿宋"/>
          <w:color w:val="auto"/>
          <w:sz w:val="21"/>
          <w:szCs w:val="21"/>
          <w:highlight w:val="none"/>
        </w:rPr>
      </w:pPr>
    </w:p>
    <w:p w14:paraId="1A0E28B4">
      <w:pPr>
        <w:pStyle w:val="46"/>
        <w:spacing w:line="360" w:lineRule="auto"/>
        <w:outlineLvl w:val="9"/>
        <w:rPr>
          <w:rFonts w:hint="eastAsia" w:ascii="仿宋" w:hAnsi="仿宋" w:eastAsia="仿宋" w:cs="仿宋"/>
          <w:color w:val="auto"/>
          <w:sz w:val="21"/>
          <w:szCs w:val="21"/>
          <w:highlight w:val="none"/>
        </w:rPr>
      </w:pPr>
    </w:p>
    <w:p w14:paraId="4C43A817">
      <w:pPr>
        <w:pStyle w:val="46"/>
        <w:spacing w:line="360" w:lineRule="auto"/>
        <w:outlineLvl w:val="9"/>
        <w:rPr>
          <w:rFonts w:hint="eastAsia" w:ascii="仿宋" w:hAnsi="仿宋" w:eastAsia="仿宋" w:cs="仿宋"/>
          <w:color w:val="auto"/>
          <w:sz w:val="21"/>
          <w:szCs w:val="21"/>
          <w:highlight w:val="none"/>
        </w:rPr>
      </w:pPr>
    </w:p>
    <w:p w14:paraId="3EE7632A">
      <w:pPr>
        <w:pStyle w:val="46"/>
        <w:spacing w:line="360" w:lineRule="auto"/>
        <w:outlineLvl w:val="9"/>
        <w:rPr>
          <w:rFonts w:hint="eastAsia" w:ascii="仿宋" w:hAnsi="仿宋" w:eastAsia="仿宋" w:cs="仿宋"/>
          <w:color w:val="auto"/>
          <w:sz w:val="21"/>
          <w:szCs w:val="21"/>
          <w:highlight w:val="none"/>
        </w:rPr>
      </w:pPr>
    </w:p>
    <w:p w14:paraId="3B74367B">
      <w:pPr>
        <w:pStyle w:val="46"/>
        <w:spacing w:line="360" w:lineRule="auto"/>
        <w:outlineLvl w:val="9"/>
        <w:rPr>
          <w:rFonts w:hint="eastAsia" w:ascii="仿宋" w:hAnsi="仿宋" w:eastAsia="仿宋" w:cs="仿宋"/>
          <w:color w:val="auto"/>
          <w:sz w:val="21"/>
          <w:szCs w:val="21"/>
          <w:highlight w:val="none"/>
        </w:rPr>
      </w:pPr>
    </w:p>
    <w:p w14:paraId="45EF067E">
      <w:pPr>
        <w:pStyle w:val="46"/>
        <w:spacing w:line="360" w:lineRule="auto"/>
        <w:outlineLvl w:val="9"/>
        <w:rPr>
          <w:rFonts w:hint="eastAsia" w:ascii="仿宋" w:hAnsi="仿宋" w:eastAsia="仿宋" w:cs="仿宋"/>
          <w:color w:val="auto"/>
          <w:sz w:val="21"/>
          <w:szCs w:val="21"/>
          <w:highlight w:val="none"/>
        </w:rPr>
      </w:pPr>
    </w:p>
    <w:p w14:paraId="06DD8D15">
      <w:pPr>
        <w:pStyle w:val="46"/>
        <w:spacing w:line="360" w:lineRule="auto"/>
        <w:outlineLvl w:val="9"/>
        <w:rPr>
          <w:rFonts w:hint="eastAsia" w:ascii="仿宋" w:hAnsi="仿宋" w:eastAsia="仿宋" w:cs="仿宋"/>
          <w:color w:val="auto"/>
          <w:sz w:val="21"/>
          <w:szCs w:val="21"/>
          <w:highlight w:val="none"/>
        </w:rPr>
      </w:pPr>
    </w:p>
    <w:p w14:paraId="51C78294">
      <w:pPr>
        <w:pStyle w:val="46"/>
        <w:spacing w:line="360" w:lineRule="auto"/>
        <w:outlineLvl w:val="9"/>
        <w:rPr>
          <w:rFonts w:hint="eastAsia" w:ascii="仿宋" w:hAnsi="仿宋" w:eastAsia="仿宋" w:cs="仿宋"/>
          <w:color w:val="auto"/>
          <w:sz w:val="21"/>
          <w:szCs w:val="21"/>
          <w:highlight w:val="none"/>
        </w:rPr>
      </w:pPr>
    </w:p>
    <w:p w14:paraId="4304FD61">
      <w:pPr>
        <w:pStyle w:val="46"/>
        <w:spacing w:line="360" w:lineRule="auto"/>
        <w:outlineLvl w:val="9"/>
        <w:rPr>
          <w:rFonts w:hint="eastAsia" w:ascii="仿宋" w:hAnsi="仿宋" w:eastAsia="仿宋" w:cs="仿宋"/>
          <w:color w:val="auto"/>
          <w:sz w:val="21"/>
          <w:szCs w:val="21"/>
          <w:highlight w:val="none"/>
        </w:rPr>
      </w:pPr>
    </w:p>
    <w:p w14:paraId="5723048E">
      <w:pPr>
        <w:pStyle w:val="46"/>
        <w:spacing w:line="360" w:lineRule="auto"/>
        <w:outlineLvl w:val="9"/>
        <w:rPr>
          <w:rFonts w:hint="eastAsia" w:ascii="仿宋" w:hAnsi="仿宋" w:eastAsia="仿宋" w:cs="仿宋"/>
          <w:color w:val="auto"/>
          <w:sz w:val="21"/>
          <w:szCs w:val="21"/>
          <w:highlight w:val="none"/>
        </w:rPr>
      </w:pPr>
    </w:p>
    <w:p w14:paraId="67FE369B">
      <w:pPr>
        <w:pStyle w:val="46"/>
        <w:spacing w:line="360" w:lineRule="auto"/>
        <w:outlineLvl w:val="9"/>
        <w:rPr>
          <w:rFonts w:hint="eastAsia" w:ascii="仿宋" w:hAnsi="仿宋" w:eastAsia="仿宋" w:cs="仿宋"/>
          <w:color w:val="auto"/>
          <w:sz w:val="21"/>
          <w:szCs w:val="21"/>
          <w:highlight w:val="none"/>
        </w:rPr>
      </w:pPr>
    </w:p>
    <w:p w14:paraId="3B37A6A6">
      <w:pPr>
        <w:pStyle w:val="46"/>
        <w:spacing w:line="360" w:lineRule="auto"/>
        <w:outlineLvl w:val="9"/>
        <w:rPr>
          <w:rFonts w:hint="eastAsia" w:ascii="仿宋" w:hAnsi="仿宋" w:eastAsia="仿宋" w:cs="仿宋"/>
          <w:color w:val="auto"/>
          <w:sz w:val="21"/>
          <w:szCs w:val="21"/>
          <w:highlight w:val="none"/>
        </w:rPr>
      </w:pPr>
    </w:p>
    <w:p w14:paraId="020076C5">
      <w:pPr>
        <w:pStyle w:val="46"/>
        <w:spacing w:line="360" w:lineRule="auto"/>
        <w:outlineLvl w:val="9"/>
        <w:rPr>
          <w:rFonts w:hint="eastAsia" w:ascii="仿宋" w:hAnsi="仿宋" w:eastAsia="仿宋" w:cs="仿宋"/>
          <w:color w:val="auto"/>
          <w:sz w:val="21"/>
          <w:szCs w:val="21"/>
          <w:highlight w:val="none"/>
        </w:rPr>
      </w:pPr>
    </w:p>
    <w:p w14:paraId="23E0DCA0">
      <w:pPr>
        <w:pStyle w:val="46"/>
        <w:spacing w:line="360" w:lineRule="auto"/>
        <w:outlineLvl w:val="9"/>
        <w:rPr>
          <w:rFonts w:hint="eastAsia" w:ascii="仿宋" w:hAnsi="仿宋" w:eastAsia="仿宋" w:cs="仿宋"/>
          <w:color w:val="auto"/>
          <w:sz w:val="24"/>
          <w:szCs w:val="24"/>
          <w:highlight w:val="none"/>
        </w:rPr>
      </w:pPr>
      <w:bookmarkStart w:id="316" w:name="_Toc76479622"/>
      <w:bookmarkStart w:id="317" w:name="_Toc76665148"/>
      <w:bookmarkStart w:id="318" w:name="_Toc12166"/>
      <w:bookmarkStart w:id="319" w:name="_Toc89860145"/>
      <w:bookmarkStart w:id="320" w:name="_Toc76680627"/>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（五）参加政府采购活动前三年内，在经营活动中没有重大违法记录；</w:t>
      </w:r>
      <w:bookmarkEnd w:id="316"/>
      <w:bookmarkEnd w:id="317"/>
      <w:bookmarkEnd w:id="318"/>
      <w:bookmarkEnd w:id="319"/>
      <w:bookmarkEnd w:id="320"/>
    </w:p>
    <w:p w14:paraId="0CF94EF9">
      <w:pPr>
        <w:pStyle w:val="46"/>
        <w:spacing w:line="360" w:lineRule="auto"/>
        <w:outlineLvl w:val="9"/>
        <w:rPr>
          <w:rFonts w:hint="eastAsia" w:ascii="仿宋" w:hAnsi="仿宋" w:eastAsia="仿宋" w:cs="仿宋"/>
          <w:color w:val="auto"/>
          <w:sz w:val="24"/>
          <w:szCs w:val="24"/>
          <w:highlight w:val="none"/>
        </w:rPr>
      </w:pPr>
    </w:p>
    <w:p w14:paraId="139A789E">
      <w:pPr>
        <w:widowControl/>
        <w:adjustRightInd w:val="0"/>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近三年内在经营活动中没有重大违法记录的书面声明</w:t>
      </w:r>
    </w:p>
    <w:p w14:paraId="5ED6ECA5">
      <w:pPr>
        <w:widowControl/>
        <w:adjustRightInd w:val="0"/>
        <w:snapToGrid w:val="0"/>
        <w:spacing w:line="360" w:lineRule="auto"/>
        <w:ind w:firstLine="480" w:firstLineChars="200"/>
        <w:rPr>
          <w:rFonts w:hint="eastAsia" w:ascii="仿宋" w:hAnsi="仿宋" w:eastAsia="仿宋" w:cs="仿宋"/>
          <w:color w:val="auto"/>
          <w:sz w:val="24"/>
          <w:szCs w:val="24"/>
          <w:highlight w:val="none"/>
        </w:rPr>
      </w:pPr>
    </w:p>
    <w:p w14:paraId="39F0F5B1">
      <w:pPr>
        <w:widowControl/>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已认真阅读</w:t>
      </w:r>
      <w:r>
        <w:rPr>
          <w:rFonts w:hint="eastAsia" w:ascii="仿宋" w:hAnsi="仿宋" w:eastAsia="仿宋" w:cs="仿宋"/>
          <w:color w:val="auto"/>
          <w:kern w:val="0"/>
          <w:sz w:val="24"/>
          <w:szCs w:val="24"/>
          <w:highlight w:val="none"/>
        </w:rPr>
        <w:t>《中华人民共和国政府采购法》、《中华人民共和国政府采购法实施条例》及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kern w:val="0"/>
          <w:sz w:val="24"/>
          <w:szCs w:val="24"/>
          <w:highlight w:val="none"/>
        </w:rPr>
        <w:t>文件（项目名称：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相关内容，知悉供应商参加政府采购活动应当具备的条件。此次按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文件要求提交的供应商资格证明材料，已经认真核对和检查，全部内容真实、合法、准确和完整，我们对此负责，并愿承担由此引起的法律责任。</w:t>
      </w:r>
    </w:p>
    <w:p w14:paraId="32353B0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一、我方在此声明： </w:t>
      </w:r>
    </w:p>
    <w:p w14:paraId="2311234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（一）我方与采购人或代理机构不存在</w:t>
      </w:r>
      <w:r>
        <w:rPr>
          <w:rFonts w:hint="eastAsia" w:ascii="仿宋" w:hAnsi="仿宋" w:eastAsia="仿宋" w:cs="仿宋"/>
          <w:bCs/>
          <w:color w:val="auto"/>
          <w:sz w:val="24"/>
          <w:szCs w:val="24"/>
          <w:highlight w:val="none"/>
        </w:rPr>
        <w:t>隶属关系或者其他利害关系</w:t>
      </w:r>
      <w:r>
        <w:rPr>
          <w:rFonts w:hint="eastAsia" w:ascii="仿宋" w:hAnsi="仿宋" w:eastAsia="仿宋" w:cs="仿宋"/>
          <w:color w:val="auto"/>
          <w:sz w:val="24"/>
          <w:szCs w:val="24"/>
          <w:highlight w:val="none"/>
        </w:rPr>
        <w:t>。</w:t>
      </w:r>
    </w:p>
    <w:p w14:paraId="5E4292C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（二）我方与参加本项目的其他供应商不存在控股、关联关系，或者与其他供应商法定代表人（或者负责人）为同一人。</w:t>
      </w:r>
    </w:p>
    <w:p w14:paraId="4692F7B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（三）我方未为本项目前期准备提供设计或技术服务。</w:t>
      </w:r>
    </w:p>
    <w:p w14:paraId="467ED2B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二、我方承诺</w:t>
      </w:r>
    </w:p>
    <w:p w14:paraId="060F78C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参加政府采购近三年内：</w:t>
      </w:r>
    </w:p>
    <w:p w14:paraId="00BCF85A">
      <w:pPr>
        <w:adjustRightInd w:val="0"/>
        <w:snapToGrid w:val="0"/>
        <w:spacing w:line="360" w:lineRule="auto"/>
        <w:ind w:left="1"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（一）我方</w:t>
      </w:r>
      <w:r>
        <w:rPr>
          <w:rFonts w:hint="eastAsia" w:ascii="仿宋" w:hAnsi="仿宋" w:eastAsia="仿宋" w:cs="仿宋"/>
          <w:color w:val="auto"/>
          <w:sz w:val="24"/>
          <w:szCs w:val="24"/>
          <w:highlight w:val="none"/>
        </w:rPr>
        <w:t>依法缴纳了各项税费及各项社会保障资金，没有偷税、漏税及欠缴行为。</w:t>
      </w:r>
    </w:p>
    <w:p w14:paraId="6DCFEDF3">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（二）我方在经营活动中没有存在下列重大违法记录：</w:t>
      </w:r>
    </w:p>
    <w:p w14:paraId="1A77B735">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1、受到刑事处罚；</w:t>
      </w:r>
    </w:p>
    <w:p w14:paraId="77D4A982">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2、受到三万元以上的罚款、责令停产停业、在一至三年内禁止参加政府采购活动、暂扣或者吊销许可证、暂扣或者吊销执照的行政处罚。</w:t>
      </w:r>
    </w:p>
    <w:p w14:paraId="0F4339A3">
      <w:pPr>
        <w:spacing w:line="360" w:lineRule="auto"/>
        <w:rPr>
          <w:rFonts w:hint="eastAsia" w:ascii="仿宋" w:hAnsi="仿宋" w:eastAsia="仿宋" w:cs="仿宋"/>
          <w:color w:val="auto"/>
          <w:sz w:val="24"/>
          <w:szCs w:val="24"/>
          <w:highlight w:val="none"/>
        </w:rPr>
      </w:pPr>
    </w:p>
    <w:p w14:paraId="1EF127EC">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供应商名称（盖单位章）：</w:t>
      </w:r>
    </w:p>
    <w:p w14:paraId="10C0D0CC">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法定代表人（签名）：</w:t>
      </w:r>
    </w:p>
    <w:p w14:paraId="532090FB">
      <w:pPr>
        <w:spacing w:line="360" w:lineRule="auto"/>
        <w:ind w:firstLine="4003" w:firstLineChars="16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38259721">
      <w:pPr>
        <w:pStyle w:val="46"/>
        <w:spacing w:line="360" w:lineRule="auto"/>
        <w:outlineLvl w:val="9"/>
        <w:rPr>
          <w:rFonts w:hint="eastAsia" w:ascii="仿宋" w:hAnsi="仿宋" w:eastAsia="仿宋" w:cs="仿宋"/>
          <w:color w:val="auto"/>
          <w:sz w:val="21"/>
          <w:szCs w:val="21"/>
          <w:highlight w:val="none"/>
        </w:rPr>
      </w:pPr>
      <w:bookmarkStart w:id="321" w:name="_Toc76665150"/>
      <w:bookmarkStart w:id="322" w:name="_Toc13068"/>
      <w:bookmarkStart w:id="323" w:name="_Toc76479624"/>
      <w:bookmarkStart w:id="324" w:name="_Toc76680629"/>
      <w:bookmarkStart w:id="325" w:name="_Toc89860147"/>
    </w:p>
    <w:p w14:paraId="0BC344CC">
      <w:pPr>
        <w:pStyle w:val="46"/>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（六）法律、行政法规规定的其他条件</w:t>
      </w:r>
      <w:bookmarkEnd w:id="321"/>
      <w:bookmarkEnd w:id="322"/>
      <w:bookmarkEnd w:id="323"/>
      <w:bookmarkEnd w:id="324"/>
      <w:bookmarkEnd w:id="325"/>
    </w:p>
    <w:p w14:paraId="016CCFFD">
      <w:pPr>
        <w:adjustRightInd w:val="0"/>
        <w:snapToGrid w:val="0"/>
        <w:spacing w:line="360" w:lineRule="auto"/>
        <w:ind w:firstLine="480" w:firstLineChars="200"/>
        <w:rPr>
          <w:rFonts w:hint="eastAsia" w:ascii="仿宋" w:hAnsi="仿宋" w:eastAsia="仿宋" w:cs="仿宋"/>
          <w:color w:val="auto"/>
          <w:sz w:val="24"/>
          <w:szCs w:val="24"/>
          <w:highlight w:val="none"/>
        </w:rPr>
      </w:pPr>
      <w:bookmarkStart w:id="326" w:name="_Toc76680630"/>
      <w:bookmarkStart w:id="327" w:name="_Toc76665151"/>
      <w:bookmarkStart w:id="328" w:name="_Toc76479625"/>
    </w:p>
    <w:p w14:paraId="09D69EF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提供法律、行政法规规定的其他条件证明材料</w:t>
      </w:r>
    </w:p>
    <w:p w14:paraId="777CC41F">
      <w:pPr>
        <w:pStyle w:val="46"/>
        <w:spacing w:line="360" w:lineRule="auto"/>
        <w:outlineLvl w:val="9"/>
        <w:rPr>
          <w:rFonts w:hint="eastAsia" w:ascii="仿宋" w:hAnsi="仿宋" w:eastAsia="仿宋" w:cs="仿宋"/>
          <w:color w:val="auto"/>
          <w:sz w:val="21"/>
          <w:szCs w:val="21"/>
          <w:highlight w:val="none"/>
        </w:rPr>
      </w:pPr>
    </w:p>
    <w:p w14:paraId="633261D5">
      <w:pPr>
        <w:pStyle w:val="46"/>
        <w:spacing w:line="360" w:lineRule="auto"/>
        <w:outlineLvl w:val="9"/>
        <w:rPr>
          <w:rFonts w:hint="eastAsia" w:ascii="仿宋" w:hAnsi="仿宋" w:eastAsia="仿宋" w:cs="仿宋"/>
          <w:color w:val="auto"/>
          <w:sz w:val="21"/>
          <w:szCs w:val="21"/>
          <w:highlight w:val="none"/>
        </w:rPr>
      </w:pPr>
    </w:p>
    <w:p w14:paraId="39A54D30">
      <w:pPr>
        <w:pStyle w:val="46"/>
        <w:spacing w:line="360" w:lineRule="auto"/>
        <w:outlineLvl w:val="9"/>
        <w:rPr>
          <w:rFonts w:hint="eastAsia" w:ascii="仿宋" w:hAnsi="仿宋" w:eastAsia="仿宋" w:cs="仿宋"/>
          <w:color w:val="auto"/>
          <w:sz w:val="21"/>
          <w:szCs w:val="21"/>
          <w:highlight w:val="none"/>
        </w:rPr>
      </w:pPr>
    </w:p>
    <w:p w14:paraId="3F3A9B44">
      <w:pPr>
        <w:pStyle w:val="46"/>
        <w:spacing w:line="360" w:lineRule="auto"/>
        <w:outlineLvl w:val="9"/>
        <w:rPr>
          <w:rFonts w:hint="eastAsia" w:ascii="仿宋" w:hAnsi="仿宋" w:eastAsia="仿宋" w:cs="仿宋"/>
          <w:color w:val="auto"/>
          <w:sz w:val="24"/>
          <w:szCs w:val="24"/>
          <w:highlight w:val="none"/>
        </w:rPr>
      </w:pPr>
      <w:bookmarkStart w:id="329" w:name="_Toc13227"/>
      <w:bookmarkStart w:id="330" w:name="_Toc89860148"/>
      <w:r>
        <w:rPr>
          <w:rFonts w:hint="eastAsia" w:ascii="仿宋" w:hAnsi="仿宋" w:eastAsia="仿宋" w:cs="仿宋"/>
          <w:color w:val="auto"/>
          <w:sz w:val="24"/>
          <w:szCs w:val="24"/>
          <w:highlight w:val="none"/>
        </w:rPr>
        <w:t>（七）信用记录查询</w:t>
      </w:r>
      <w:bookmarkEnd w:id="326"/>
      <w:bookmarkEnd w:id="327"/>
      <w:bookmarkEnd w:id="328"/>
      <w:bookmarkEnd w:id="329"/>
      <w:bookmarkEnd w:id="330"/>
    </w:p>
    <w:p w14:paraId="676A8B0D">
      <w:pPr>
        <w:autoSpaceDE w:val="0"/>
        <w:autoSpaceDN w:val="0"/>
        <w:adjustRightIn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信用记录</w:t>
      </w:r>
    </w:p>
    <w:p w14:paraId="1B01198F">
      <w:pPr>
        <w:widowControl/>
        <w:adjustRightInd w:val="0"/>
        <w:snapToGrid w:val="0"/>
        <w:spacing w:line="360" w:lineRule="auto"/>
        <w:jc w:val="center"/>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（复印件并加盖供应商单位公章）</w:t>
      </w:r>
    </w:p>
    <w:p w14:paraId="28A496A3">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p>
    <w:p w14:paraId="7AFC2026">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依据财库[2016]125号文件规定，供应商须符合《关于在政府采购活动中查询及使用信用记录有关问题的通知》的相关要求，即具有良好的信用记录。</w:t>
      </w:r>
    </w:p>
    <w:p w14:paraId="03955474">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供应商须提供本单位（</w:t>
      </w:r>
      <w:r>
        <w:rPr>
          <w:rFonts w:hint="eastAsia" w:ascii="仿宋" w:hAnsi="仿宋" w:eastAsia="仿宋" w:cs="仿宋"/>
          <w:color w:val="auto"/>
          <w:spacing w:val="6"/>
          <w:kern w:val="0"/>
          <w:sz w:val="24"/>
          <w:szCs w:val="24"/>
          <w:highlight w:val="none"/>
          <w:lang w:eastAsia="zh-CN"/>
        </w:rPr>
        <w:t>招</w:t>
      </w:r>
      <w:r>
        <w:rPr>
          <w:rFonts w:hint="eastAsia" w:ascii="仿宋" w:hAnsi="仿宋" w:eastAsia="仿宋"/>
          <w:color w:val="auto"/>
          <w:sz w:val="24"/>
          <w:szCs w:val="22"/>
          <w:highlight w:val="none"/>
        </w:rPr>
        <w:t>标公告</w:t>
      </w:r>
      <w:r>
        <w:rPr>
          <w:rFonts w:hint="eastAsia" w:ascii="仿宋" w:hAnsi="仿宋" w:eastAsia="仿宋" w:cs="仿宋"/>
          <w:color w:val="auto"/>
          <w:spacing w:val="6"/>
          <w:kern w:val="0"/>
          <w:sz w:val="24"/>
          <w:szCs w:val="24"/>
          <w:highlight w:val="none"/>
        </w:rPr>
        <w:t>发出</w:t>
      </w:r>
      <w:r>
        <w:rPr>
          <w:rFonts w:hint="eastAsia" w:ascii="仿宋" w:hAnsi="仿宋" w:eastAsia="仿宋" w:cs="仿宋"/>
          <w:color w:val="auto"/>
          <w:spacing w:val="6"/>
          <w:kern w:val="0"/>
          <w:sz w:val="24"/>
          <w:szCs w:val="24"/>
          <w:highlight w:val="none"/>
          <w:lang w:eastAsia="zh-CN"/>
        </w:rPr>
        <w:t>之日</w:t>
      </w:r>
      <w:r>
        <w:rPr>
          <w:rFonts w:hint="eastAsia" w:ascii="仿宋" w:hAnsi="仿宋" w:eastAsia="仿宋" w:cs="仿宋"/>
          <w:color w:val="auto"/>
          <w:spacing w:val="6"/>
          <w:kern w:val="0"/>
          <w:sz w:val="24"/>
          <w:szCs w:val="24"/>
          <w:highlight w:val="none"/>
        </w:rPr>
        <w:t>起至递交响应文件截止日前）“信用中国”网站（www.creditchina.gov.cn）及中国政府采购网（www.ccgp.gov.cn）已公布的信用记录查询截图。</w:t>
      </w:r>
    </w:p>
    <w:p w14:paraId="3954D779">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lang w:eastAsia="zh-CN"/>
        </w:rPr>
      </w:pPr>
      <w:r>
        <w:rPr>
          <w:rFonts w:hint="eastAsia" w:ascii="仿宋" w:hAnsi="仿宋" w:eastAsia="仿宋" w:cs="仿宋"/>
          <w:color w:val="auto"/>
          <w:spacing w:val="6"/>
          <w:kern w:val="0"/>
          <w:sz w:val="24"/>
          <w:szCs w:val="24"/>
          <w:highlight w:val="none"/>
        </w:rPr>
        <w:t>“信用中国”截图含</w:t>
      </w:r>
      <w:r>
        <w:rPr>
          <w:rFonts w:hint="eastAsia" w:ascii="仿宋" w:hAnsi="仿宋" w:eastAsia="仿宋" w:cs="仿宋"/>
          <w:color w:val="auto"/>
          <w:spacing w:val="6"/>
          <w:kern w:val="0"/>
          <w:sz w:val="24"/>
          <w:szCs w:val="24"/>
          <w:highlight w:val="none"/>
          <w:lang w:eastAsia="zh-CN"/>
        </w:rPr>
        <w:t>：</w:t>
      </w:r>
    </w:p>
    <w:p w14:paraId="30999116">
      <w:pPr>
        <w:widowControl/>
        <w:adjustRightInd w:val="0"/>
        <w:snapToGrid w:val="0"/>
        <w:spacing w:line="360" w:lineRule="auto"/>
        <w:ind w:firstLine="1260" w:firstLineChars="5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1）被列入失信被执行人</w:t>
      </w:r>
    </w:p>
    <w:p w14:paraId="67806AB3">
      <w:pPr>
        <w:widowControl/>
        <w:adjustRightInd w:val="0"/>
        <w:snapToGrid w:val="0"/>
        <w:spacing w:line="360" w:lineRule="auto"/>
        <w:ind w:firstLine="1260" w:firstLineChars="5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2）重大税收违法案件当事人名单的供应商</w:t>
      </w:r>
    </w:p>
    <w:p w14:paraId="34B740AB">
      <w:pPr>
        <w:widowControl/>
        <w:adjustRightInd w:val="0"/>
        <w:snapToGrid w:val="0"/>
        <w:spacing w:line="360" w:lineRule="auto"/>
        <w:ind w:firstLine="1260" w:firstLineChars="5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3）列入政府采购严重违法失信行为记录名单</w:t>
      </w:r>
    </w:p>
    <w:p w14:paraId="009AC641">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p>
    <w:p w14:paraId="0CD70CE5">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例如：网站搜索页输入供应商名称，提供截图查询结果。</w:t>
      </w:r>
    </w:p>
    <w:p w14:paraId="105C8A01">
      <w:pPr>
        <w:rPr>
          <w:rFonts w:hint="eastAsia" w:ascii="仿宋" w:hAnsi="仿宋" w:eastAsia="仿宋" w:cs="仿宋"/>
          <w:color w:val="auto"/>
          <w:spacing w:val="6"/>
          <w:kern w:val="0"/>
          <w:sz w:val="24"/>
          <w:szCs w:val="24"/>
          <w:highlight w:val="none"/>
        </w:rPr>
      </w:pPr>
    </w:p>
    <w:p w14:paraId="0EA43BFD">
      <w:pPr>
        <w:pStyle w:val="46"/>
        <w:spacing w:line="360" w:lineRule="auto"/>
        <w:outlineLvl w:val="9"/>
        <w:rPr>
          <w:rFonts w:hint="eastAsia" w:ascii="仿宋" w:hAnsi="仿宋" w:eastAsia="仿宋" w:cs="仿宋"/>
          <w:color w:val="auto"/>
          <w:sz w:val="24"/>
          <w:szCs w:val="24"/>
          <w:highlight w:val="none"/>
        </w:rPr>
      </w:pPr>
      <w:bookmarkStart w:id="331" w:name="_Toc76665152"/>
      <w:bookmarkStart w:id="332" w:name="_Toc3811"/>
      <w:bookmarkStart w:id="333" w:name="_Toc76479626"/>
      <w:bookmarkStart w:id="334" w:name="_Toc89860149"/>
      <w:bookmarkStart w:id="335" w:name="_Toc76680631"/>
    </w:p>
    <w:p w14:paraId="0F590D12">
      <w:pPr>
        <w:pStyle w:val="46"/>
        <w:spacing w:line="360" w:lineRule="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（八）</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w:t>
      </w:r>
      <w:bookmarkEnd w:id="331"/>
      <w:bookmarkEnd w:id="332"/>
      <w:bookmarkEnd w:id="333"/>
      <w:bookmarkEnd w:id="334"/>
      <w:bookmarkEnd w:id="335"/>
      <w:r>
        <w:rPr>
          <w:rFonts w:hint="eastAsia" w:ascii="仿宋" w:hAnsi="仿宋" w:eastAsia="仿宋" w:cs="仿宋"/>
          <w:color w:val="auto"/>
          <w:sz w:val="24"/>
          <w:szCs w:val="24"/>
          <w:highlight w:val="none"/>
          <w:lang w:eastAsia="zh-CN"/>
        </w:rPr>
        <w:t>或保函</w:t>
      </w:r>
    </w:p>
    <w:p w14:paraId="08DAD1D2">
      <w:pPr>
        <w:pStyle w:val="48"/>
        <w:tabs>
          <w:tab w:val="left" w:pos="8212"/>
        </w:tabs>
        <w:spacing w:after="0" w:line="360" w:lineRule="auto"/>
        <w:rPr>
          <w:rFonts w:hint="eastAsia" w:ascii="仿宋" w:hAnsi="仿宋" w:eastAsia="仿宋" w:cs="仿宋"/>
          <w:color w:val="auto"/>
          <w:sz w:val="24"/>
          <w:szCs w:val="24"/>
          <w:highlight w:val="none"/>
        </w:rPr>
      </w:pPr>
    </w:p>
    <w:p w14:paraId="68479899">
      <w:pPr>
        <w:pStyle w:val="48"/>
        <w:tabs>
          <w:tab w:val="left" w:pos="8786"/>
        </w:tabs>
        <w:spacing w:after="0" w:line="360" w:lineRule="auto"/>
        <w:jc w:val="center"/>
        <w:rPr>
          <w:rFonts w:hint="eastAsia" w:eastAsia="仿宋"/>
          <w:color w:val="auto"/>
          <w:highlight w:val="none"/>
          <w:lang w:eastAsia="zh-CN"/>
        </w:rPr>
        <w:sectPr>
          <w:headerReference r:id="rId9" w:type="default"/>
          <w:footerReference r:id="rId10" w:type="default"/>
          <w:footerReference r:id="rId11" w:type="even"/>
          <w:pgSz w:w="11905" w:h="16838"/>
          <w:pgMar w:top="850" w:right="1134" w:bottom="850" w:left="1134" w:header="454" w:footer="283"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 w:val="24"/>
          <w:szCs w:val="24"/>
          <w:highlight w:val="none"/>
        </w:rPr>
        <w:t>说明：此处上传</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保证金缴纳证明文</w:t>
      </w:r>
      <w:r>
        <w:rPr>
          <w:rFonts w:hint="eastAsia" w:ascii="仿宋" w:hAnsi="仿宋" w:eastAsia="仿宋" w:cs="仿宋"/>
          <w:color w:val="auto"/>
          <w:sz w:val="24"/>
          <w:szCs w:val="24"/>
          <w:highlight w:val="none"/>
          <w:lang w:eastAsia="zh-CN"/>
        </w:rPr>
        <w:t>件</w:t>
      </w:r>
    </w:p>
    <w:p w14:paraId="55A075E2">
      <w:pPr>
        <w:pStyle w:val="41"/>
        <w:spacing w:line="360" w:lineRule="auto"/>
        <w:outlineLvl w:val="9"/>
        <w:rPr>
          <w:rFonts w:hint="eastAsia" w:ascii="仿宋" w:hAnsi="仿宋" w:eastAsia="仿宋" w:cs="仿宋"/>
          <w:color w:val="auto"/>
          <w:sz w:val="24"/>
          <w:szCs w:val="24"/>
          <w:highlight w:val="none"/>
        </w:rPr>
      </w:pPr>
      <w:bookmarkStart w:id="336" w:name="_Toc76665153"/>
      <w:bookmarkStart w:id="337" w:name="_Toc76680632"/>
      <w:bookmarkStart w:id="338" w:name="_Toc76479627"/>
      <w:bookmarkStart w:id="339" w:name="_Toc89860150"/>
      <w:bookmarkStart w:id="340" w:name="_Toc19182"/>
      <w:r>
        <w:rPr>
          <w:rFonts w:hint="eastAsia" w:ascii="仿宋" w:hAnsi="仿宋" w:eastAsia="仿宋" w:cs="仿宋"/>
          <w:color w:val="auto"/>
          <w:sz w:val="24"/>
          <w:szCs w:val="24"/>
          <w:highlight w:val="none"/>
        </w:rPr>
        <w:t>（九）不参与围标串标承诺书</w:t>
      </w:r>
      <w:bookmarkEnd w:id="336"/>
      <w:bookmarkEnd w:id="337"/>
      <w:bookmarkEnd w:id="338"/>
      <w:bookmarkEnd w:id="339"/>
      <w:bookmarkEnd w:id="340"/>
    </w:p>
    <w:p w14:paraId="19AA6A58">
      <w:pPr>
        <w:pStyle w:val="39"/>
        <w:spacing w:line="360" w:lineRule="auto"/>
        <w:outlineLvl w:val="9"/>
        <w:rPr>
          <w:rFonts w:hint="eastAsia" w:ascii="仿宋" w:hAnsi="仿宋" w:eastAsia="仿宋" w:cs="仿宋"/>
          <w:color w:val="auto"/>
          <w:sz w:val="24"/>
          <w:szCs w:val="24"/>
          <w:highlight w:val="none"/>
        </w:rPr>
      </w:pPr>
    </w:p>
    <w:p w14:paraId="07008D31">
      <w:pPr>
        <w:pStyle w:val="39"/>
        <w:spacing w:line="360" w:lineRule="auto"/>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不参与围标串标承诺书</w:t>
      </w:r>
    </w:p>
    <w:p w14:paraId="092884E9">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p>
    <w:p w14:paraId="2C45E604">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本人作为（单位名称）的法人，清楚知晓我公司本项目采购活动，对以下事项作出承诺：</w:t>
      </w:r>
    </w:p>
    <w:p w14:paraId="2646ACBE">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一、我单位遵循公开、公平、公正、诚实守信的原则，依法依规参与本项目竞标。</w:t>
      </w:r>
    </w:p>
    <w:p w14:paraId="3FA5E685">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二、我单位在本项目采购活动中，未参与围标串标。</w:t>
      </w:r>
    </w:p>
    <w:p w14:paraId="476A25C2">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三、我单位如被查实在本项目采购活动中存在围标串标的，递交响应文件行为作为实施串通投标违法行为的关键环节，本人（单位）承担直接责任人员法律责任，接受相应行政处罚和失信惩戒。</w:t>
      </w:r>
    </w:p>
    <w:p w14:paraId="74307AAC">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项目名称：</w:t>
      </w:r>
    </w:p>
    <w:p w14:paraId="6D5E5796">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项目编号：    </w:t>
      </w:r>
    </w:p>
    <w:p w14:paraId="59C739EE">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供应商单位名称：</w:t>
      </w:r>
    </w:p>
    <w:p w14:paraId="1507F724">
      <w:pPr>
        <w:pStyle w:val="40"/>
        <w:spacing w:line="360" w:lineRule="auto"/>
        <w:rPr>
          <w:rFonts w:hint="eastAsia" w:ascii="仿宋" w:hAnsi="仿宋" w:eastAsia="仿宋" w:cs="仿宋"/>
          <w:color w:val="auto"/>
          <w:sz w:val="24"/>
          <w:szCs w:val="24"/>
          <w:highlight w:val="none"/>
        </w:rPr>
      </w:pPr>
    </w:p>
    <w:p w14:paraId="464271F3">
      <w:pPr>
        <w:pStyle w:val="40"/>
        <w:spacing w:line="360" w:lineRule="auto"/>
        <w:rPr>
          <w:rFonts w:hint="eastAsia" w:ascii="仿宋" w:hAnsi="仿宋" w:eastAsia="仿宋" w:cs="仿宋"/>
          <w:color w:val="auto"/>
          <w:sz w:val="24"/>
          <w:szCs w:val="24"/>
          <w:highlight w:val="none"/>
        </w:rPr>
      </w:pPr>
    </w:p>
    <w:p w14:paraId="6027D456">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供应商名称（盖单位章）：</w:t>
      </w:r>
    </w:p>
    <w:p w14:paraId="3EDCFFE4">
      <w:pPr>
        <w:spacing w:line="360" w:lineRule="auto"/>
        <w:ind w:firstLine="4003" w:firstLineChars="166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0C9C7D91">
      <w:pPr>
        <w:spacing w:line="360" w:lineRule="auto"/>
        <w:ind w:firstLine="4003" w:firstLineChars="16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A58EC9">
      <w:pPr>
        <w:pStyle w:val="41"/>
        <w:spacing w:line="360" w:lineRule="auto"/>
        <w:outlineLvl w:val="9"/>
        <w:rPr>
          <w:rFonts w:hint="eastAsia" w:ascii="仿宋" w:hAnsi="仿宋" w:eastAsia="仿宋" w:cs="仿宋"/>
          <w:color w:val="auto"/>
          <w:sz w:val="24"/>
          <w:szCs w:val="24"/>
          <w:highlight w:val="none"/>
        </w:rPr>
      </w:pPr>
    </w:p>
    <w:p w14:paraId="4A17F34C">
      <w:pPr>
        <w:pStyle w:val="41"/>
        <w:spacing w:line="360" w:lineRule="auto"/>
        <w:outlineLvl w:val="9"/>
        <w:rPr>
          <w:rFonts w:hint="eastAsia" w:ascii="仿宋" w:hAnsi="仿宋" w:eastAsia="仿宋" w:cs="仿宋"/>
          <w:color w:val="auto"/>
          <w:sz w:val="24"/>
          <w:szCs w:val="24"/>
          <w:highlight w:val="none"/>
        </w:rPr>
      </w:pPr>
    </w:p>
    <w:p w14:paraId="7C648704">
      <w:pPr>
        <w:pStyle w:val="41"/>
        <w:spacing w:line="360" w:lineRule="auto"/>
        <w:outlineLvl w:val="9"/>
        <w:rPr>
          <w:rFonts w:hint="eastAsia" w:ascii="仿宋" w:hAnsi="仿宋" w:eastAsia="仿宋" w:cs="仿宋"/>
          <w:color w:val="auto"/>
          <w:sz w:val="24"/>
          <w:szCs w:val="24"/>
          <w:highlight w:val="none"/>
        </w:rPr>
      </w:pPr>
    </w:p>
    <w:p w14:paraId="6E921CDE">
      <w:pPr>
        <w:pStyle w:val="41"/>
        <w:spacing w:line="360" w:lineRule="auto"/>
        <w:outlineLvl w:val="9"/>
        <w:rPr>
          <w:rFonts w:hint="eastAsia" w:ascii="仿宋" w:hAnsi="仿宋" w:eastAsia="仿宋" w:cs="仿宋"/>
          <w:color w:val="auto"/>
          <w:sz w:val="24"/>
          <w:szCs w:val="24"/>
          <w:highlight w:val="none"/>
        </w:rPr>
      </w:pPr>
    </w:p>
    <w:p w14:paraId="7E1C07CD">
      <w:pPr>
        <w:pStyle w:val="41"/>
        <w:spacing w:line="360" w:lineRule="auto"/>
        <w:outlineLvl w:val="9"/>
        <w:rPr>
          <w:rFonts w:hint="eastAsia" w:ascii="仿宋" w:hAnsi="仿宋" w:eastAsia="仿宋" w:cs="仿宋"/>
          <w:color w:val="auto"/>
          <w:sz w:val="24"/>
          <w:szCs w:val="24"/>
          <w:highlight w:val="none"/>
        </w:rPr>
      </w:pPr>
    </w:p>
    <w:p w14:paraId="6AF35C81">
      <w:pPr>
        <w:pStyle w:val="41"/>
        <w:spacing w:line="360" w:lineRule="auto"/>
        <w:outlineLvl w:val="9"/>
        <w:rPr>
          <w:rFonts w:hint="eastAsia" w:ascii="仿宋" w:hAnsi="仿宋" w:eastAsia="仿宋" w:cs="仿宋"/>
          <w:color w:val="auto"/>
          <w:sz w:val="24"/>
          <w:szCs w:val="24"/>
          <w:highlight w:val="none"/>
        </w:rPr>
      </w:pPr>
    </w:p>
    <w:p w14:paraId="560C011C">
      <w:pPr>
        <w:pStyle w:val="41"/>
        <w:spacing w:line="360" w:lineRule="auto"/>
        <w:outlineLvl w:val="9"/>
        <w:rPr>
          <w:rFonts w:hint="eastAsia" w:ascii="仿宋" w:hAnsi="仿宋" w:eastAsia="仿宋" w:cs="仿宋"/>
          <w:color w:val="auto"/>
          <w:sz w:val="24"/>
          <w:szCs w:val="24"/>
          <w:highlight w:val="none"/>
        </w:rPr>
      </w:pPr>
    </w:p>
    <w:p w14:paraId="14AF1342">
      <w:pPr>
        <w:pStyle w:val="41"/>
        <w:spacing w:line="360" w:lineRule="auto"/>
        <w:outlineLvl w:val="9"/>
        <w:rPr>
          <w:rFonts w:hint="eastAsia" w:ascii="仿宋" w:hAnsi="仿宋" w:eastAsia="仿宋" w:cs="仿宋"/>
          <w:color w:val="auto"/>
          <w:sz w:val="24"/>
          <w:szCs w:val="24"/>
          <w:highlight w:val="none"/>
        </w:rPr>
      </w:pPr>
    </w:p>
    <w:p w14:paraId="5C06B22C">
      <w:pPr>
        <w:pStyle w:val="41"/>
        <w:numPr>
          <w:ilvl w:val="0"/>
          <w:numId w:val="14"/>
        </w:numPr>
        <w:spacing w:line="360" w:lineRule="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相关资质证书</w:t>
      </w:r>
    </w:p>
    <w:p w14:paraId="1CF2C005">
      <w:pPr>
        <w:pStyle w:val="41"/>
        <w:numPr>
          <w:ilvl w:val="0"/>
          <w:numId w:val="0"/>
        </w:numPr>
        <w:spacing w:line="360" w:lineRule="auto"/>
        <w:outlineLvl w:val="9"/>
        <w:rPr>
          <w:rFonts w:hint="eastAsia" w:ascii="仿宋" w:hAnsi="仿宋" w:eastAsia="仿宋" w:cs="仿宋"/>
          <w:color w:val="auto"/>
          <w:sz w:val="24"/>
          <w:szCs w:val="24"/>
          <w:highlight w:val="none"/>
          <w:lang w:eastAsia="zh-CN"/>
        </w:rPr>
      </w:pPr>
    </w:p>
    <w:p w14:paraId="104E69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t>（附件二）</w:t>
      </w:r>
      <w:r>
        <w:rPr>
          <w:rFonts w:hint="eastAsia" w:ascii="仿宋" w:hAnsi="仿宋" w:eastAsia="仿宋"/>
          <w:b/>
          <w:color w:val="auto"/>
          <w:sz w:val="32"/>
          <w:szCs w:val="32"/>
          <w:highlight w:val="none"/>
        </w:rPr>
        <w:t>投标函</w:t>
      </w:r>
    </w:p>
    <w:p w14:paraId="458A1EBE">
      <w:pPr>
        <w:spacing w:line="440" w:lineRule="exact"/>
        <w:rPr>
          <w:rFonts w:ascii="仿宋" w:hAnsi="仿宋" w:eastAsia="仿宋"/>
          <w:color w:val="auto"/>
          <w:sz w:val="24"/>
          <w:highlight w:val="none"/>
        </w:rPr>
      </w:pPr>
      <w:r>
        <w:rPr>
          <w:rFonts w:hint="eastAsia" w:ascii="仿宋" w:hAnsi="仿宋" w:eastAsia="仿宋"/>
          <w:color w:val="auto"/>
          <w:sz w:val="24"/>
          <w:highlight w:val="none"/>
        </w:rPr>
        <w:t>致：</w:t>
      </w:r>
    </w:p>
    <w:p w14:paraId="60485015">
      <w:pPr>
        <w:spacing w:line="440" w:lineRule="exact"/>
        <w:ind w:firstLine="555"/>
        <w:rPr>
          <w:rFonts w:ascii="仿宋" w:hAnsi="仿宋" w:eastAsia="仿宋"/>
          <w:color w:val="auto"/>
          <w:sz w:val="24"/>
          <w:highlight w:val="none"/>
        </w:rPr>
      </w:pPr>
      <w:r>
        <w:rPr>
          <w:rFonts w:hint="eastAsia" w:ascii="仿宋" w:hAnsi="仿宋" w:eastAsia="仿宋"/>
          <w:color w:val="auto"/>
          <w:sz w:val="24"/>
          <w:highlight w:val="none"/>
        </w:rPr>
        <w:t>根据贵方为项目招标的投标邀请</w:t>
      </w:r>
      <w:r>
        <w:rPr>
          <w:rFonts w:hint="eastAsia" w:ascii="仿宋" w:hAnsi="仿宋" w:eastAsia="仿宋"/>
          <w:color w:val="auto"/>
          <w:sz w:val="24"/>
          <w:highlight w:val="none"/>
          <w:u w:val="single"/>
        </w:rPr>
        <w:t>项目编号</w:t>
      </w:r>
      <w:r>
        <w:rPr>
          <w:rFonts w:hint="eastAsia" w:ascii="仿宋" w:hAnsi="仿宋" w:eastAsia="仿宋"/>
          <w:color w:val="auto"/>
          <w:sz w:val="24"/>
          <w:highlight w:val="none"/>
        </w:rPr>
        <w:t>，签字代表</w:t>
      </w:r>
      <w:r>
        <w:rPr>
          <w:rFonts w:hint="eastAsia" w:ascii="仿宋" w:hAnsi="仿宋" w:eastAsia="仿宋"/>
          <w:color w:val="auto"/>
          <w:sz w:val="24"/>
          <w:highlight w:val="none"/>
          <w:u w:val="single"/>
        </w:rPr>
        <w:t>（姓名、职务）</w:t>
      </w:r>
      <w:r>
        <w:rPr>
          <w:rFonts w:hint="eastAsia" w:ascii="仿宋" w:hAnsi="仿宋" w:eastAsia="仿宋"/>
          <w:color w:val="auto"/>
          <w:sz w:val="24"/>
          <w:highlight w:val="none"/>
        </w:rPr>
        <w:t>经正式授权并代表投标人</w:t>
      </w:r>
      <w:r>
        <w:rPr>
          <w:rFonts w:hint="eastAsia" w:ascii="仿宋" w:hAnsi="仿宋" w:eastAsia="仿宋"/>
          <w:color w:val="auto"/>
          <w:sz w:val="24"/>
          <w:highlight w:val="none"/>
          <w:u w:val="single"/>
        </w:rPr>
        <w:t>（投标人名称、地址）</w:t>
      </w:r>
      <w:r>
        <w:rPr>
          <w:rFonts w:hint="eastAsia" w:ascii="仿宋" w:hAnsi="仿宋" w:eastAsia="仿宋"/>
          <w:color w:val="auto"/>
          <w:sz w:val="24"/>
          <w:highlight w:val="none"/>
        </w:rPr>
        <w:t>对此项目进行投标。据此函，签字代表宣布并同意如下：</w:t>
      </w:r>
    </w:p>
    <w:p w14:paraId="22356FB5">
      <w:pPr>
        <w:spacing w:line="44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、所附明细报价表中规定的应提交和交付的货物和服务投标总价为</w:t>
      </w:r>
      <w:r>
        <w:rPr>
          <w:rFonts w:hint="eastAsia" w:ascii="仿宋" w:hAnsi="仿宋" w:eastAsia="仿宋"/>
          <w:color w:val="auto"/>
          <w:sz w:val="24"/>
          <w:highlight w:val="none"/>
          <w:u w:val="single"/>
        </w:rPr>
        <w:t>（注明币种，并用文字和数字表示的投标总价）。</w:t>
      </w:r>
    </w:p>
    <w:p w14:paraId="0765EC39">
      <w:pPr>
        <w:adjustRightInd w:val="0"/>
        <w:snapToGrid w:val="0"/>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、我方同意在本项目招标文件中规定的开标日起</w:t>
      </w:r>
      <w:r>
        <w:rPr>
          <w:rFonts w:hint="eastAsia" w:ascii="仿宋" w:hAnsi="仿宋" w:eastAsia="仿宋"/>
          <w:color w:val="auto"/>
          <w:sz w:val="24"/>
          <w:highlight w:val="none"/>
          <w:u w:val="single"/>
        </w:rPr>
        <w:t>九十日内</w:t>
      </w:r>
      <w:r>
        <w:rPr>
          <w:rFonts w:hint="eastAsia" w:ascii="仿宋" w:hAnsi="仿宋" w:eastAsia="仿宋"/>
          <w:color w:val="auto"/>
          <w:sz w:val="24"/>
          <w:highlight w:val="none"/>
        </w:rPr>
        <w:t>遵守本投标文件中的承诺且在此期限期满之前均具有约束力。</w:t>
      </w:r>
    </w:p>
    <w:p w14:paraId="489E83F4">
      <w:pPr>
        <w:pStyle w:val="37"/>
        <w:snapToGrid w:val="0"/>
        <w:spacing w:line="440" w:lineRule="exact"/>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3</w:t>
      </w:r>
      <w:r>
        <w:rPr>
          <w:rFonts w:hint="eastAsia" w:ascii="仿宋" w:hAnsi="仿宋" w:eastAsia="仿宋"/>
          <w:color w:val="auto"/>
          <w:kern w:val="2"/>
          <w:sz w:val="24"/>
          <w:highlight w:val="none"/>
        </w:rPr>
        <w:t>、我方承诺已经具备《中华人民共和国政府采购法》中规定的参加政府采购活动的供应商应当具备的条件：</w:t>
      </w:r>
    </w:p>
    <w:p w14:paraId="29758C09">
      <w:pPr>
        <w:numPr>
          <w:ilvl w:val="0"/>
          <w:numId w:val="15"/>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具有独立承担民事责任的能力；</w:t>
      </w:r>
    </w:p>
    <w:p w14:paraId="6298D6E1">
      <w:pPr>
        <w:numPr>
          <w:ilvl w:val="0"/>
          <w:numId w:val="15"/>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具有良好的商业信誉和健全的财务会计制度；</w:t>
      </w:r>
    </w:p>
    <w:p w14:paraId="5AF68615">
      <w:pPr>
        <w:numPr>
          <w:ilvl w:val="0"/>
          <w:numId w:val="15"/>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具有履行合同所必需的设备和专业技术能力；</w:t>
      </w:r>
    </w:p>
    <w:p w14:paraId="1F72BF4E">
      <w:pPr>
        <w:numPr>
          <w:ilvl w:val="0"/>
          <w:numId w:val="15"/>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有依法缴纳税收和社会保障资金的良好记录；</w:t>
      </w:r>
    </w:p>
    <w:p w14:paraId="303DF599">
      <w:pPr>
        <w:numPr>
          <w:ilvl w:val="0"/>
          <w:numId w:val="15"/>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参加此项采购活动前三年内，在经营活动中没有重大违法记录。</w:t>
      </w:r>
    </w:p>
    <w:p w14:paraId="09EA1D9F">
      <w:pPr>
        <w:adjustRightInd w:val="0"/>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4、按招标文件要求提供和交付的货物和服务的投标报价详见投标报价表。</w:t>
      </w:r>
    </w:p>
    <w:p w14:paraId="2FD89CE9">
      <w:pPr>
        <w:adjustRightInd w:val="0"/>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5、保证忠实地执行双方所签订的合同，并承担合同规定的责任和义务。</w:t>
      </w:r>
    </w:p>
    <w:p w14:paraId="01CD09FC">
      <w:pPr>
        <w:adjustRightInd w:val="0"/>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6、保证遵守招标文件的规定。</w:t>
      </w:r>
    </w:p>
    <w:p w14:paraId="047547F4">
      <w:pPr>
        <w:adjustRightInd w:val="0"/>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7、如果在开标后规定的投标有效期内撤回投标，我方的投标保证金可被贵方没收。</w:t>
      </w:r>
    </w:p>
    <w:p w14:paraId="58CC0D52">
      <w:pPr>
        <w:adjustRightInd w:val="0"/>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8、我方完全理解贵方不一定接受最低价的投标或收到的任何投标。</w:t>
      </w:r>
    </w:p>
    <w:p w14:paraId="081B0C2D">
      <w:pPr>
        <w:adjustRightInd w:val="0"/>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9、我方愿意向贵方提供任何与本项投标有关的数据、情况和技术资料。若贵方需要，我方愿意提供我方作出的一切承诺的证明材料。</w:t>
      </w:r>
    </w:p>
    <w:p w14:paraId="3D765E32">
      <w:pPr>
        <w:adjustRightInd w:val="0"/>
        <w:snapToGrid w:val="0"/>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0、我方已详细审核全部投标文件，包括“修改投标文件”（如有的话）、参考资料及有关附件，确认无误。</w:t>
      </w:r>
    </w:p>
    <w:p w14:paraId="0BE748E5">
      <w:pPr>
        <w:adjustRightInd w:val="0"/>
        <w:snapToGrid w:val="0"/>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1、我方将严格遵守《中华人民共和国政府采购法》的有关规定，若有下列情形之一的，将被处以采购金额</w:t>
      </w:r>
      <w:r>
        <w:rPr>
          <w:rFonts w:ascii="仿宋" w:hAnsi="仿宋" w:eastAsia="仿宋"/>
          <w:color w:val="auto"/>
          <w:sz w:val="24"/>
          <w:highlight w:val="none"/>
        </w:rPr>
        <w:t>5</w:t>
      </w:r>
      <w:r>
        <w:rPr>
          <w:rFonts w:hint="eastAsia" w:ascii="仿宋" w:hAnsi="仿宋" w:eastAsia="仿宋"/>
          <w:color w:val="auto"/>
          <w:sz w:val="24"/>
          <w:highlight w:val="none"/>
        </w:rPr>
        <w:t>‰以上</w:t>
      </w:r>
      <w:r>
        <w:rPr>
          <w:rFonts w:ascii="仿宋" w:hAnsi="仿宋" w:eastAsia="仿宋"/>
          <w:color w:val="auto"/>
          <w:sz w:val="24"/>
          <w:highlight w:val="none"/>
        </w:rPr>
        <w:t>10</w:t>
      </w:r>
      <w:r>
        <w:rPr>
          <w:rFonts w:hint="eastAsia" w:ascii="仿宋" w:hAnsi="仿宋" w:eastAsia="仿宋"/>
          <w:color w:val="auto"/>
          <w:sz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231EEF8F">
      <w:pPr>
        <w:numPr>
          <w:ilvl w:val="0"/>
          <w:numId w:val="16"/>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提供虚假材料谋取中标、成交的；</w:t>
      </w:r>
    </w:p>
    <w:p w14:paraId="6E35E888">
      <w:pPr>
        <w:numPr>
          <w:ilvl w:val="0"/>
          <w:numId w:val="16"/>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采取不正当手段诋毁、排挤其他供应商的；</w:t>
      </w:r>
    </w:p>
    <w:p w14:paraId="3432C69D">
      <w:pPr>
        <w:numPr>
          <w:ilvl w:val="0"/>
          <w:numId w:val="16"/>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与采购人、其它供应商或者采购代理机构恶意串通的；</w:t>
      </w:r>
    </w:p>
    <w:p w14:paraId="69D78B7E">
      <w:pPr>
        <w:numPr>
          <w:ilvl w:val="0"/>
          <w:numId w:val="16"/>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向采购人、采购代理机构行贿或者提供其他不正当利益的；</w:t>
      </w:r>
    </w:p>
    <w:p w14:paraId="1CFAE7B1">
      <w:pPr>
        <w:numPr>
          <w:ilvl w:val="0"/>
          <w:numId w:val="16"/>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未经采购代理机构同意，在采购过程中与采购人进行协商谈判的；</w:t>
      </w:r>
    </w:p>
    <w:p w14:paraId="72D65B8A">
      <w:pPr>
        <w:numPr>
          <w:ilvl w:val="0"/>
          <w:numId w:val="16"/>
        </w:numPr>
        <w:adjustRightInd w:val="0"/>
        <w:snapToGrid w:val="0"/>
        <w:spacing w:line="440" w:lineRule="exact"/>
        <w:ind w:left="0" w:firstLine="480" w:firstLineChars="200"/>
        <w:rPr>
          <w:rFonts w:ascii="仿宋" w:hAnsi="仿宋" w:eastAsia="仿宋"/>
          <w:color w:val="auto"/>
          <w:sz w:val="24"/>
          <w:highlight w:val="none"/>
        </w:rPr>
      </w:pPr>
      <w:r>
        <w:rPr>
          <w:rFonts w:hint="eastAsia" w:ascii="仿宋" w:hAnsi="仿宋" w:eastAsia="仿宋"/>
          <w:color w:val="auto"/>
          <w:sz w:val="24"/>
          <w:highlight w:val="none"/>
        </w:rPr>
        <w:t>拒绝有关部门监督检查或提供虚假情况的。</w:t>
      </w:r>
    </w:p>
    <w:p w14:paraId="7638E3B6">
      <w:pPr>
        <w:adjustRightInd w:val="0"/>
        <w:snapToGrid w:val="0"/>
        <w:spacing w:line="440" w:lineRule="exact"/>
        <w:rPr>
          <w:rFonts w:ascii="仿宋" w:hAnsi="仿宋" w:eastAsia="仿宋"/>
          <w:color w:val="auto"/>
          <w:sz w:val="24"/>
          <w:highlight w:val="none"/>
        </w:rPr>
      </w:pPr>
    </w:p>
    <w:p w14:paraId="448ACB72">
      <w:pPr>
        <w:spacing w:line="440" w:lineRule="exact"/>
        <w:ind w:firstLine="240" w:firstLineChars="100"/>
        <w:rPr>
          <w:rFonts w:ascii="仿宋" w:hAnsi="仿宋" w:eastAsia="仿宋"/>
          <w:color w:val="auto"/>
          <w:sz w:val="24"/>
          <w:highlight w:val="none"/>
        </w:rPr>
      </w:pPr>
      <w:r>
        <w:rPr>
          <w:rFonts w:hint="eastAsia" w:ascii="仿宋" w:hAnsi="仿宋" w:eastAsia="仿宋"/>
          <w:color w:val="auto"/>
          <w:sz w:val="24"/>
          <w:highlight w:val="none"/>
        </w:rPr>
        <w:t>与本投标有关的一切正式往来信函请寄：</w:t>
      </w:r>
    </w:p>
    <w:p w14:paraId="583967F7">
      <w:pPr>
        <w:spacing w:line="440" w:lineRule="exact"/>
        <w:ind w:firstLine="240" w:firstLineChars="100"/>
        <w:rPr>
          <w:rFonts w:ascii="仿宋" w:hAnsi="仿宋" w:eastAsia="仿宋"/>
          <w:color w:val="auto"/>
          <w:sz w:val="24"/>
          <w:highlight w:val="none"/>
          <w:u w:val="single"/>
        </w:rPr>
      </w:pPr>
      <w:r>
        <w:rPr>
          <w:rFonts w:hint="eastAsia" w:ascii="仿宋" w:hAnsi="仿宋" w:eastAsia="仿宋"/>
          <w:color w:val="auto"/>
          <w:sz w:val="24"/>
          <w:highlight w:val="none"/>
        </w:rPr>
        <w:t>地　　　　　址：</w:t>
      </w:r>
      <w:r>
        <w:rPr>
          <w:rFonts w:hint="eastAsia" w:ascii="仿宋" w:hAnsi="仿宋" w:eastAsia="仿宋"/>
          <w:color w:val="auto"/>
          <w:sz w:val="24"/>
          <w:highlight w:val="none"/>
          <w:u w:val="single"/>
        </w:rPr>
        <w:t>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w:t>
      </w:r>
    </w:p>
    <w:p w14:paraId="010C0485">
      <w:pPr>
        <w:spacing w:line="440" w:lineRule="exact"/>
        <w:rPr>
          <w:rFonts w:ascii="仿宋" w:hAnsi="仿宋" w:eastAsia="仿宋"/>
          <w:color w:val="auto"/>
          <w:sz w:val="24"/>
          <w:highlight w:val="none"/>
        </w:rPr>
      </w:pPr>
      <w:r>
        <w:rPr>
          <w:rFonts w:hint="eastAsia" w:ascii="仿宋" w:hAnsi="仿宋" w:eastAsia="仿宋"/>
          <w:color w:val="auto"/>
          <w:sz w:val="24"/>
          <w:highlight w:val="none"/>
        </w:rPr>
        <w:t>　电　　　　　话：</w:t>
      </w:r>
      <w:r>
        <w:rPr>
          <w:rFonts w:hint="eastAsia" w:ascii="仿宋" w:hAnsi="仿宋" w:eastAsia="仿宋"/>
          <w:color w:val="auto"/>
          <w:sz w:val="24"/>
          <w:highlight w:val="none"/>
          <w:u w:val="single"/>
        </w:rPr>
        <w:t>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w:t>
      </w:r>
    </w:p>
    <w:p w14:paraId="13AD8717">
      <w:pPr>
        <w:spacing w:line="440" w:lineRule="exact"/>
        <w:rPr>
          <w:rFonts w:ascii="仿宋" w:hAnsi="仿宋" w:eastAsia="仿宋"/>
          <w:color w:val="auto"/>
          <w:sz w:val="24"/>
          <w:highlight w:val="none"/>
        </w:rPr>
      </w:pPr>
      <w:r>
        <w:rPr>
          <w:rFonts w:hint="eastAsia" w:ascii="仿宋" w:hAnsi="仿宋" w:eastAsia="仿宋"/>
          <w:color w:val="auto"/>
          <w:sz w:val="24"/>
          <w:highlight w:val="none"/>
        </w:rPr>
        <w:t>　投标人代表签字：</w:t>
      </w:r>
      <w:r>
        <w:rPr>
          <w:rFonts w:hint="eastAsia" w:ascii="仿宋" w:hAnsi="仿宋" w:eastAsia="仿宋"/>
          <w:color w:val="auto"/>
          <w:sz w:val="24"/>
          <w:highlight w:val="none"/>
          <w:u w:val="single"/>
        </w:rPr>
        <w:t>　　　　　　　　　　　　　</w:t>
      </w:r>
    </w:p>
    <w:p w14:paraId="730A3B69">
      <w:pPr>
        <w:spacing w:line="440" w:lineRule="exact"/>
        <w:rPr>
          <w:rFonts w:ascii="仿宋" w:hAnsi="仿宋" w:eastAsia="仿宋"/>
          <w:color w:val="auto"/>
          <w:sz w:val="24"/>
          <w:highlight w:val="none"/>
        </w:rPr>
      </w:pPr>
      <w:r>
        <w:rPr>
          <w:rFonts w:hint="eastAsia" w:ascii="仿宋" w:hAnsi="仿宋" w:eastAsia="仿宋"/>
          <w:color w:val="auto"/>
          <w:sz w:val="24"/>
          <w:highlight w:val="none"/>
        </w:rPr>
        <w:t>　投标人名称：</w:t>
      </w:r>
      <w:r>
        <w:rPr>
          <w:rFonts w:hint="eastAsia" w:ascii="仿宋" w:hAnsi="仿宋" w:eastAsia="仿宋"/>
          <w:color w:val="auto"/>
          <w:sz w:val="24"/>
          <w:highlight w:val="none"/>
          <w:u w:val="single"/>
        </w:rPr>
        <w:t>　　　　　　　　　　</w:t>
      </w:r>
    </w:p>
    <w:p w14:paraId="7F842E83">
      <w:pPr>
        <w:spacing w:line="440" w:lineRule="exact"/>
        <w:ind w:firstLine="6240" w:firstLineChars="2600"/>
        <w:rPr>
          <w:rFonts w:ascii="仿宋" w:hAnsi="仿宋" w:eastAsia="仿宋"/>
          <w:color w:val="auto"/>
          <w:sz w:val="24"/>
          <w:highlight w:val="none"/>
        </w:rPr>
      </w:pPr>
      <w:r>
        <w:rPr>
          <w:rFonts w:hint="eastAsia" w:ascii="仿宋" w:hAnsi="仿宋" w:eastAsia="仿宋"/>
          <w:color w:val="auto"/>
          <w:sz w:val="24"/>
          <w:highlight w:val="none"/>
        </w:rPr>
        <w:t>（单位公章）</w:t>
      </w:r>
    </w:p>
    <w:p w14:paraId="66D423F0">
      <w:pPr>
        <w:adjustRightInd w:val="0"/>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14:paraId="3D0664CF">
      <w:pPr>
        <w:adjustRightInd w:val="0"/>
        <w:snapToGrid w:val="0"/>
        <w:spacing w:line="440" w:lineRule="exact"/>
        <w:ind w:firstLine="482" w:firstLineChars="200"/>
        <w:rPr>
          <w:rFonts w:ascii="仿宋" w:hAnsi="仿宋" w:eastAsia="仿宋"/>
          <w:b/>
          <w:color w:val="auto"/>
          <w:sz w:val="24"/>
          <w:szCs w:val="24"/>
          <w:highlight w:val="none"/>
          <w:em w:val="dot"/>
        </w:rPr>
      </w:pPr>
      <w:r>
        <w:rPr>
          <w:rFonts w:hint="eastAsia" w:ascii="仿宋" w:hAnsi="仿宋" w:eastAsia="仿宋"/>
          <w:b/>
          <w:color w:val="auto"/>
          <w:sz w:val="24"/>
          <w:szCs w:val="24"/>
          <w:highlight w:val="none"/>
          <w:em w:val="dot"/>
        </w:rPr>
        <w:t>注：除可填报项目外，对本投标函的任何修改将被视为非实质性响应投标，从而导致该投标被拒绝。</w:t>
      </w:r>
    </w:p>
    <w:p w14:paraId="52DC3FD4">
      <w:pPr>
        <w:spacing w:line="440" w:lineRule="exact"/>
        <w:rPr>
          <w:rFonts w:ascii="仿宋" w:hAnsi="仿宋" w:eastAsia="仿宋"/>
          <w:color w:val="auto"/>
          <w:sz w:val="24"/>
          <w:highlight w:val="none"/>
        </w:rPr>
      </w:pPr>
    </w:p>
    <w:p w14:paraId="738EA897">
      <w:pPr>
        <w:widowControl/>
        <w:jc w:val="center"/>
        <w:rPr>
          <w:rFonts w:ascii="仿宋" w:hAnsi="仿宋" w:eastAsia="仿宋"/>
          <w:b/>
          <w:color w:val="auto"/>
          <w:sz w:val="32"/>
          <w:szCs w:val="32"/>
          <w:highlight w:val="none"/>
        </w:rPr>
      </w:pPr>
      <w:r>
        <w:rPr>
          <w:rFonts w:ascii="仿宋" w:hAnsi="仿宋" w:eastAsia="仿宋"/>
          <w:b/>
          <w:color w:val="auto"/>
          <w:sz w:val="32"/>
          <w:szCs w:val="32"/>
          <w:highlight w:val="none"/>
        </w:rPr>
        <w:br w:type="page"/>
      </w:r>
      <w:r>
        <w:rPr>
          <w:rFonts w:hint="eastAsia" w:ascii="仿宋" w:hAnsi="仿宋" w:eastAsia="仿宋"/>
          <w:b/>
          <w:color w:val="auto"/>
          <w:sz w:val="32"/>
          <w:szCs w:val="32"/>
          <w:highlight w:val="none"/>
        </w:rPr>
        <w:t>（附件</w:t>
      </w:r>
      <w:r>
        <w:rPr>
          <w:rFonts w:hint="eastAsia" w:ascii="仿宋" w:hAnsi="仿宋" w:eastAsia="仿宋"/>
          <w:b/>
          <w:color w:val="auto"/>
          <w:sz w:val="32"/>
          <w:szCs w:val="32"/>
          <w:highlight w:val="none"/>
          <w:lang w:eastAsia="zh-CN"/>
        </w:rPr>
        <w:t>三</w:t>
      </w:r>
      <w:r>
        <w:rPr>
          <w:rFonts w:hint="eastAsia" w:ascii="仿宋" w:hAnsi="仿宋" w:eastAsia="仿宋"/>
          <w:b/>
          <w:color w:val="auto"/>
          <w:sz w:val="32"/>
          <w:szCs w:val="32"/>
          <w:highlight w:val="none"/>
        </w:rPr>
        <w:t>）法人代表授权委托书</w:t>
      </w:r>
    </w:p>
    <w:p w14:paraId="60F81394">
      <w:pPr>
        <w:spacing w:line="440" w:lineRule="exact"/>
        <w:jc w:val="center"/>
        <w:rPr>
          <w:rFonts w:ascii="仿宋" w:hAnsi="仿宋" w:eastAsia="仿宋"/>
          <w:b/>
          <w:color w:val="auto"/>
          <w:sz w:val="32"/>
          <w:szCs w:val="32"/>
          <w:highlight w:val="none"/>
        </w:rPr>
      </w:pPr>
    </w:p>
    <w:p w14:paraId="5BCF6D16">
      <w:pPr>
        <w:autoSpaceDE w:val="0"/>
        <w:autoSpaceDN w:val="0"/>
        <w:adjustRightInd w:val="0"/>
        <w:spacing w:line="440" w:lineRule="exact"/>
        <w:ind w:firstLine="422"/>
        <w:rPr>
          <w:rFonts w:ascii="仿宋" w:hAnsi="仿宋" w:eastAsia="仿宋"/>
          <w:color w:val="auto"/>
          <w:sz w:val="24"/>
          <w:highlight w:val="none"/>
        </w:rPr>
      </w:pPr>
      <w:r>
        <w:rPr>
          <w:rFonts w:hint="eastAsia" w:ascii="仿宋" w:hAnsi="仿宋" w:eastAsia="仿宋"/>
          <w:color w:val="auto"/>
          <w:sz w:val="24"/>
          <w:highlight w:val="none"/>
        </w:rPr>
        <w:t>本授权声明：注册于中华人民共和国的</w:t>
      </w:r>
      <w:r>
        <w:rPr>
          <w:rFonts w:hint="eastAsia" w:ascii="仿宋" w:hAnsi="仿宋" w:eastAsia="仿宋"/>
          <w:color w:val="auto"/>
          <w:sz w:val="24"/>
          <w:highlight w:val="none"/>
          <w:u w:val="single"/>
        </w:rPr>
        <w:t>（投标人名称、住址）</w:t>
      </w:r>
      <w:r>
        <w:rPr>
          <w:rFonts w:hint="eastAsia" w:ascii="仿宋" w:hAnsi="仿宋" w:eastAsia="仿宋"/>
          <w:color w:val="auto"/>
          <w:sz w:val="24"/>
          <w:highlight w:val="none"/>
        </w:rPr>
        <w:t>的法人代表</w:t>
      </w:r>
      <w:r>
        <w:rPr>
          <w:rFonts w:hint="eastAsia" w:ascii="仿宋" w:hAnsi="仿宋" w:eastAsia="仿宋"/>
          <w:color w:val="auto"/>
          <w:sz w:val="24"/>
          <w:highlight w:val="none"/>
          <w:u w:val="single"/>
        </w:rPr>
        <w:t>（法定代表人姓名、职务）</w:t>
      </w:r>
      <w:r>
        <w:rPr>
          <w:rFonts w:hint="eastAsia" w:ascii="仿宋" w:hAnsi="仿宋" w:eastAsia="仿宋"/>
          <w:color w:val="auto"/>
          <w:sz w:val="24"/>
          <w:highlight w:val="none"/>
        </w:rPr>
        <w:t>代表本公司授权在下面签字的</w:t>
      </w:r>
      <w:r>
        <w:rPr>
          <w:rFonts w:hint="eastAsia" w:ascii="仿宋" w:hAnsi="仿宋" w:eastAsia="仿宋"/>
          <w:color w:val="auto"/>
          <w:sz w:val="24"/>
          <w:highlight w:val="none"/>
          <w:u w:val="single"/>
        </w:rPr>
        <w:t>（被授权人的姓名、职务）</w:t>
      </w:r>
      <w:r>
        <w:rPr>
          <w:rFonts w:hint="eastAsia" w:ascii="仿宋" w:hAnsi="仿宋" w:eastAsia="仿宋"/>
          <w:color w:val="auto"/>
          <w:sz w:val="24"/>
          <w:highlight w:val="none"/>
        </w:rPr>
        <w:t>为本公司的合法代理人，就此次</w:t>
      </w:r>
      <w:r>
        <w:rPr>
          <w:rFonts w:hint="eastAsia" w:ascii="仿宋" w:hAnsi="仿宋" w:eastAsia="仿宋" w:cs="宋体"/>
          <w:color w:val="auto"/>
          <w:kern w:val="0"/>
          <w:sz w:val="24"/>
          <w:highlight w:val="none"/>
          <w:u w:val="single"/>
        </w:rPr>
        <w:t>项目名称</w:t>
      </w:r>
      <w:r>
        <w:rPr>
          <w:rFonts w:hint="eastAsia" w:ascii="仿宋" w:hAnsi="仿宋" w:eastAsia="仿宋"/>
          <w:color w:val="auto"/>
          <w:sz w:val="24"/>
          <w:highlight w:val="none"/>
        </w:rPr>
        <w:t>，招标编号为</w:t>
      </w:r>
      <w:r>
        <w:rPr>
          <w:rFonts w:hint="eastAsia" w:ascii="仿宋" w:hAnsi="仿宋" w:eastAsia="仿宋"/>
          <w:color w:val="auto"/>
          <w:sz w:val="24"/>
          <w:highlight w:val="none"/>
          <w:u w:val="single"/>
        </w:rPr>
        <w:t>项目编号</w:t>
      </w:r>
      <w:r>
        <w:rPr>
          <w:rFonts w:hint="eastAsia" w:ascii="仿宋" w:hAnsi="仿宋" w:eastAsia="仿宋"/>
          <w:color w:val="auto"/>
          <w:sz w:val="24"/>
          <w:highlight w:val="none"/>
        </w:rPr>
        <w:t>的</w:t>
      </w:r>
      <w:r>
        <w:rPr>
          <w:rFonts w:hint="eastAsia" w:ascii="仿宋" w:hAnsi="仿宋" w:eastAsia="仿宋"/>
          <w:color w:val="auto"/>
          <w:sz w:val="24"/>
          <w:highlight w:val="none"/>
          <w:u w:val="single"/>
        </w:rPr>
        <w:t>（所投内容）</w:t>
      </w:r>
      <w:r>
        <w:rPr>
          <w:rFonts w:hint="eastAsia" w:ascii="仿宋" w:hAnsi="仿宋" w:eastAsia="仿宋"/>
          <w:color w:val="auto"/>
          <w:sz w:val="24"/>
          <w:highlight w:val="none"/>
        </w:rPr>
        <w:t>投标及合同的执行、完成和保修，以本公司名义处理一切与之有关的事务。</w:t>
      </w:r>
    </w:p>
    <w:p w14:paraId="2A292407">
      <w:pPr>
        <w:autoSpaceDE w:val="0"/>
        <w:autoSpaceDN w:val="0"/>
        <w:adjustRightInd w:val="0"/>
        <w:spacing w:line="440" w:lineRule="exact"/>
        <w:ind w:firstLine="420" w:firstLineChars="175"/>
        <w:rPr>
          <w:rFonts w:ascii="仿宋" w:hAnsi="仿宋" w:eastAsia="仿宋"/>
          <w:color w:val="auto"/>
          <w:sz w:val="24"/>
          <w:highlight w:val="none"/>
        </w:rPr>
      </w:pPr>
      <w:r>
        <w:rPr>
          <w:rFonts w:hint="eastAsia" w:ascii="仿宋" w:hAnsi="仿宋" w:eastAsia="仿宋"/>
          <w:color w:val="auto"/>
          <w:sz w:val="24"/>
          <w:highlight w:val="none"/>
        </w:rPr>
        <w:t>本授权书于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月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日</w:t>
      </w:r>
      <w:r>
        <w:rPr>
          <w:rFonts w:hint="eastAsia" w:ascii="仿宋" w:hAnsi="仿宋" w:eastAsia="仿宋"/>
          <w:color w:val="auto"/>
          <w:sz w:val="24"/>
          <w:highlight w:val="none"/>
        </w:rPr>
        <w:t>签字生效，特此声明。</w:t>
      </w:r>
    </w:p>
    <w:p w14:paraId="6DB61177">
      <w:pPr>
        <w:autoSpaceDE w:val="0"/>
        <w:autoSpaceDN w:val="0"/>
        <w:adjustRightIn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法人签字或盖章：</w:t>
      </w:r>
    </w:p>
    <w:p w14:paraId="07B1B165">
      <w:pPr>
        <w:autoSpaceDE w:val="0"/>
        <w:autoSpaceDN w:val="0"/>
        <w:adjustRightInd w:val="0"/>
        <w:spacing w:line="44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代理（被授权人）签字或盖章：</w:t>
      </w:r>
    </w:p>
    <w:p w14:paraId="5839461C">
      <w:pPr>
        <w:autoSpaceDE w:val="0"/>
        <w:autoSpaceDN w:val="0"/>
        <w:adjustRightInd w:val="0"/>
        <w:spacing w:line="44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职务：</w:t>
      </w:r>
    </w:p>
    <w:p w14:paraId="4588041D">
      <w:pPr>
        <w:autoSpaceDE w:val="0"/>
        <w:autoSpaceDN w:val="0"/>
        <w:adjustRightInd w:val="0"/>
        <w:spacing w:line="44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单位名称：</w:t>
      </w:r>
    </w:p>
    <w:p w14:paraId="69CA0787">
      <w:pPr>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授权日期：</w:t>
      </w:r>
      <w:r>
        <w:rPr>
          <w:rFonts w:hint="eastAsia" w:ascii="仿宋" w:hAnsi="仿宋" w:eastAsia="仿宋"/>
          <w:color w:val="auto"/>
          <w:sz w:val="24"/>
          <w:highlight w:val="none"/>
          <w:u w:val="single"/>
        </w:rPr>
        <w:t>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w:t>
      </w:r>
      <w:r>
        <w:rPr>
          <w:rFonts w:hint="eastAsia" w:ascii="仿宋" w:hAnsi="仿宋" w:eastAsia="仿宋"/>
          <w:color w:val="auto"/>
          <w:sz w:val="24"/>
          <w:highlight w:val="none"/>
        </w:rPr>
        <w:t>日</w:t>
      </w:r>
    </w:p>
    <w:p w14:paraId="13B8FB76">
      <w:pPr>
        <w:spacing w:line="440" w:lineRule="exact"/>
        <w:ind w:firstLine="480"/>
        <w:rPr>
          <w:rFonts w:ascii="仿宋" w:hAnsi="仿宋" w:eastAsia="仿宋"/>
          <w:color w:val="auto"/>
          <w:sz w:val="24"/>
          <w:highlight w:val="none"/>
        </w:rPr>
      </w:pPr>
    </w:p>
    <w:p w14:paraId="772BAB49">
      <w:pPr>
        <w:spacing w:line="440" w:lineRule="exact"/>
        <w:ind w:firstLine="6240" w:firstLineChars="2600"/>
        <w:rPr>
          <w:rFonts w:hint="eastAsia" w:ascii="仿宋" w:hAnsi="仿宋" w:eastAsia="仿宋"/>
          <w:color w:val="auto"/>
          <w:sz w:val="24"/>
          <w:highlight w:val="none"/>
        </w:rPr>
      </w:pPr>
    </w:p>
    <w:p w14:paraId="6254D3B9">
      <w:pPr>
        <w:spacing w:line="440" w:lineRule="exact"/>
        <w:ind w:firstLine="6240" w:firstLineChars="2600"/>
        <w:rPr>
          <w:rFonts w:ascii="仿宋" w:hAnsi="仿宋" w:eastAsia="仿宋"/>
          <w:color w:val="auto"/>
          <w:sz w:val="24"/>
          <w:highlight w:val="none"/>
        </w:rPr>
      </w:pPr>
      <w:r>
        <w:rPr>
          <w:rFonts w:hint="eastAsia" w:ascii="仿宋" w:hAnsi="仿宋" w:eastAsia="仿宋"/>
          <w:color w:val="auto"/>
          <w:sz w:val="24"/>
          <w:highlight w:val="none"/>
        </w:rPr>
        <w:t>（单位公章）</w:t>
      </w:r>
    </w:p>
    <w:p w14:paraId="5073701A">
      <w:pPr>
        <w:spacing w:line="440" w:lineRule="exact"/>
        <w:ind w:firstLine="5880" w:firstLineChars="2450"/>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20</w:t>
      </w:r>
      <w:r>
        <w:rPr>
          <w:rFonts w:hint="eastAsia" w:ascii="仿宋" w:hAnsi="仿宋" w:eastAsia="仿宋"/>
          <w:color w:val="auto"/>
          <w:sz w:val="24"/>
          <w:highlight w:val="none"/>
        </w:rPr>
        <w:t xml:space="preserve">   年   月  日</w:t>
      </w:r>
    </w:p>
    <w:p w14:paraId="530E4191">
      <w:pPr>
        <w:spacing w:line="440" w:lineRule="exact"/>
        <w:ind w:firstLine="482" w:firstLineChars="200"/>
        <w:rPr>
          <w:rFonts w:hint="eastAsia" w:ascii="仿宋" w:hAnsi="仿宋" w:eastAsia="仿宋"/>
          <w:b/>
          <w:color w:val="auto"/>
          <w:sz w:val="24"/>
          <w:highlight w:val="none"/>
          <w:em w:val="dot"/>
        </w:rPr>
      </w:pPr>
    </w:p>
    <w:p w14:paraId="64172114">
      <w:pPr>
        <w:spacing w:line="440" w:lineRule="exact"/>
        <w:ind w:firstLine="482" w:firstLineChars="200"/>
        <w:rPr>
          <w:rFonts w:ascii="仿宋" w:hAnsi="仿宋" w:eastAsia="仿宋"/>
          <w:b/>
          <w:color w:val="auto"/>
          <w:sz w:val="24"/>
          <w:highlight w:val="none"/>
          <w:em w:val="dot"/>
        </w:rPr>
      </w:pPr>
      <w:r>
        <w:rPr>
          <w:rFonts w:hint="eastAsia" w:ascii="仿宋" w:hAnsi="仿宋" w:eastAsia="仿宋"/>
          <w:b/>
          <w:color w:val="auto"/>
          <w:sz w:val="24"/>
          <w:highlight w:val="none"/>
          <w:em w:val="dot"/>
        </w:rPr>
        <w:t>注：本表格式不得更改，投标人只能按要求填报，否则将被视为无效投标。</w:t>
      </w:r>
    </w:p>
    <w:p w14:paraId="41B2A051">
      <w:pPr>
        <w:spacing w:line="440" w:lineRule="exact"/>
        <w:rPr>
          <w:rFonts w:ascii="仿宋" w:hAnsi="仿宋" w:eastAsia="仿宋"/>
          <w:b/>
          <w:color w:val="auto"/>
          <w:sz w:val="24"/>
          <w:highlight w:val="none"/>
          <w:em w:val="dot"/>
        </w:rPr>
      </w:pPr>
      <w:r>
        <w:rPr>
          <w:rFonts w:ascii="仿宋" w:hAnsi="仿宋" w:eastAsia="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106045</wp:posOffset>
                </wp:positionV>
                <wp:extent cx="2857500" cy="1584960"/>
                <wp:effectExtent l="4445" t="5080" r="18415" b="1016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857500" cy="1584960"/>
                        </a:xfrm>
                        <a:prstGeom prst="rect">
                          <a:avLst/>
                        </a:prstGeom>
                        <a:solidFill>
                          <a:srgbClr val="FFFFFF"/>
                        </a:solidFill>
                        <a:ln w="9525">
                          <a:solidFill>
                            <a:srgbClr val="000000"/>
                          </a:solidFill>
                          <a:prstDash val="sysDot"/>
                          <a:miter lim="800000"/>
                        </a:ln>
                        <a:effectLst/>
                      </wps:spPr>
                      <wps:txbx>
                        <w:txbxContent>
                          <w:p w14:paraId="294FDF7E">
                            <w:pPr>
                              <w:jc w:val="center"/>
                            </w:pPr>
                          </w:p>
                          <w:p w14:paraId="0EF1E34E">
                            <w:pPr>
                              <w:rPr>
                                <w:b/>
                              </w:rPr>
                            </w:pPr>
                          </w:p>
                          <w:p w14:paraId="54ADD511">
                            <w:pPr>
                              <w:jc w:val="center"/>
                              <w:rPr>
                                <w:rFonts w:ascii="仿宋" w:hAnsi="仿宋" w:eastAsia="仿宋"/>
                                <w:b/>
                                <w:sz w:val="24"/>
                              </w:rPr>
                            </w:pPr>
                            <w:r>
                              <w:rPr>
                                <w:rFonts w:hint="eastAsia" w:ascii="仿宋" w:hAnsi="仿宋" w:eastAsia="仿宋"/>
                                <w:b/>
                                <w:sz w:val="24"/>
                              </w:rPr>
                              <w:t>此处附身份证复印件背面</w:t>
                            </w:r>
                          </w:p>
                          <w:p w14:paraId="3961460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pt;margin-top:8.35pt;height:124.8pt;width:225pt;z-index:251660288;mso-width-relative:page;mso-height-relative:page;" fillcolor="#FFFFFF" filled="t" stroked="t" coordsize="21600,21600" o:gfxdata="UEsDBAoAAAAAAIdO4kAAAAAAAAAAAAAAAAAEAAAAZHJzL1BLAwQUAAAACACHTuJAArwmcdgAAAAK&#10;AQAADwAAAGRycy9kb3ducmV2LnhtbE2PS0/DMBCE70j8B2srcamo0xY5JY3TA4gbEiJFPbvx5qHE&#10;6yh2H/Dr2Z7guDOj2W/y3dUN4oxT6DxpWC4SEEiVtx01Gr72b48bECEasmbwhBq+McCuuL/LTWb9&#10;hT7xXMZGcAmFzGhoYxwzKUPVojNh4Uck9mo/ORP5nBppJ3PhcjfIVZIo6UxH/KE1I760WPXlyWlA&#10;N8f653089B+1SfvXeZke9p3WD7NlsgUR8Rr/wnDDZ3QomOnoT2SDGDQ8bRRviWyoFAQHntc34ahh&#10;pdQaZJHL/xOKX1BLAwQUAAAACACHTuJAJfrWVFcCAACyBAAADgAAAGRycy9lMm9Eb2MueG1srVTN&#10;bhMxEL4j8Q6W73STkLTpqpuqNCpCKj9S4QEmXm/WwvYY28lueAB4A05cuPNcfQ7G3rREBaQe2IPl&#10;8cx8M/PNzJ6d90azrfRBoa34+GjEmbQCa2XXFf/w/urZnLMQwdag0cqK72Tg54unT846V8oJtqhr&#10;6RmB2FB2ruJtjK4siiBaaSAcoZOWlA16A5FEvy5qDx2hG11MRqPjokNfO49ChkCvy0HJ94j+MYDY&#10;NErIJYqNkTYOqF5qiFRSaJULfJGzbRop4tumCTIyXXGqNOaTgtB9lc5icQbl2oNrldinAI9J4UFN&#10;BpSloPdQS4jANl79AWWU8BiwiUcCTTEUkhmhKsajB9zctOBkroWoDu6e9PD/YMWb7TvPVE2T8Jwz&#10;C4Y6fvvt6+33n7c/vjB6I4I6F0qyu3FkGfsX2JNxLja4axQfA7N42YJdywvvsWsl1JTgOHkWB64D&#10;Tkggq+411hQINhEzUN94k9gjPhihU3N2982RfWSCHifz2clsRCpBuvFsPj09zu0roLxzdz7ElxIN&#10;S5eKe+p+hoftdYgpHSjvTFK0gFrVV0rrLPj16lJ7tgWalKv85QoemGnLuoqfziazgYF/Qozy9zeI&#10;lMISQjuECruwxJjsoDQq0mppZSo+P3TXNmllHud9JYnYxOXAauxX/b5RK6x3RLHHYdRp0enSov/M&#10;WUdjXvHwaQNecqZfWWrT6Xg6TXuRhensZEKCP9SsDjVgBUFVPHI2XC/jsEsb59W6pUjDYFi8oNY2&#10;KpOeUh2y2g8EjXLuxX7t0q4cytnq969m8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vCZx2AAA&#10;AAoBAAAPAAAAAAAAAAEAIAAAACIAAABkcnMvZG93bnJldi54bWxQSwECFAAUAAAACACHTuJAJfrW&#10;VFcCAACyBAAADgAAAAAAAAABACAAAAAnAQAAZHJzL2Uyb0RvYy54bWxQSwUGAAAAAAYABgBZAQAA&#10;8AUAAAAA&#10;">
                <v:fill on="t" focussize="0,0"/>
                <v:stroke color="#000000" miterlimit="8" joinstyle="miter" dashstyle="1 1"/>
                <v:imagedata o:title=""/>
                <o:lock v:ext="edit" aspectratio="f"/>
                <v:textbox>
                  <w:txbxContent>
                    <w:p w14:paraId="294FDF7E">
                      <w:pPr>
                        <w:jc w:val="center"/>
                      </w:pPr>
                    </w:p>
                    <w:p w14:paraId="0EF1E34E">
                      <w:pPr>
                        <w:rPr>
                          <w:b/>
                        </w:rPr>
                      </w:pPr>
                    </w:p>
                    <w:p w14:paraId="54ADD511">
                      <w:pPr>
                        <w:jc w:val="center"/>
                        <w:rPr>
                          <w:rFonts w:ascii="仿宋" w:hAnsi="仿宋" w:eastAsia="仿宋"/>
                          <w:b/>
                          <w:sz w:val="24"/>
                        </w:rPr>
                      </w:pPr>
                      <w:r>
                        <w:rPr>
                          <w:rFonts w:hint="eastAsia" w:ascii="仿宋" w:hAnsi="仿宋" w:eastAsia="仿宋"/>
                          <w:b/>
                          <w:sz w:val="24"/>
                        </w:rPr>
                        <w:t>此处附身份证复印件背面</w:t>
                      </w:r>
                    </w:p>
                    <w:p w14:paraId="39614605"/>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106045</wp:posOffset>
                </wp:positionV>
                <wp:extent cx="2857500" cy="1584960"/>
                <wp:effectExtent l="4445" t="5080" r="18415" b="1016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857500" cy="1584960"/>
                        </a:xfrm>
                        <a:prstGeom prst="rect">
                          <a:avLst/>
                        </a:prstGeom>
                        <a:solidFill>
                          <a:srgbClr val="FFFFFF"/>
                        </a:solidFill>
                        <a:ln w="9525">
                          <a:solidFill>
                            <a:srgbClr val="000000"/>
                          </a:solidFill>
                          <a:prstDash val="sysDot"/>
                          <a:miter lim="800000"/>
                        </a:ln>
                        <a:effectLst/>
                      </wps:spPr>
                      <wps:txbx>
                        <w:txbxContent>
                          <w:p w14:paraId="4413FE37">
                            <w:pPr>
                              <w:jc w:val="center"/>
                            </w:pPr>
                          </w:p>
                          <w:p w14:paraId="47BB8560">
                            <w:pPr>
                              <w:jc w:val="center"/>
                              <w:rPr>
                                <w:b/>
                              </w:rPr>
                            </w:pPr>
                          </w:p>
                          <w:p w14:paraId="4EA87677">
                            <w:pPr>
                              <w:jc w:val="center"/>
                              <w:rPr>
                                <w:rFonts w:ascii="仿宋" w:hAnsi="仿宋" w:eastAsia="仿宋"/>
                                <w:b/>
                                <w:sz w:val="24"/>
                              </w:rPr>
                            </w:pPr>
                            <w:r>
                              <w:rPr>
                                <w:rFonts w:hint="eastAsia" w:ascii="仿宋" w:hAnsi="仿宋" w:eastAsia="仿宋"/>
                                <w:b/>
                                <w:sz w:val="24"/>
                              </w:rPr>
                              <w:t>此处附身份证复印件正面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8.35pt;height:124.8pt;width:225pt;z-index:251659264;mso-width-relative:page;mso-height-relative:page;" fillcolor="#FFFFFF" filled="t" stroked="t" coordsize="21600,21600" o:gfxdata="UEsDBAoAAAAAAIdO4kAAAAAAAAAAAAAAAAAEAAAAZHJzL1BLAwQUAAAACACHTuJAD02FBdkAAAAK&#10;AQAADwAAAGRycy9kb3ducmV2LnhtbE2PS0/DMBCE70j8B2srcalaJylKqjRODyBuSIi06nkbbx5K&#10;bEex+4Bfz3KC486MZr8p9ncziivNvndWQbyOQJCtne5tq+B4eFttQfiAVuPoLCn4Ig/78vGhwFy7&#10;m/2kaxVawSXW56igC2HKpfR1Rwb92k1k2WvcbDDwObdSz3jjcjPKJIpSabC3/KHDiV46qofqYhSQ&#10;WVLz/T6dho8Gs+F1WWWnQ6/U0yKOdiAC3cNfGH7xGR1KZjq7i9VejApW8Za3BDbSDAQHnjcJC2cF&#10;SZpuQJaF/D+h/AFQSwMEFAAAAAgAh07iQI2hVDRXAgAAsgQAAA4AAABkcnMvZTJvRG9jLnhtbK1U&#10;zY4TMQy+I/EOUe502qrd7VadrpZWRUjLj7TwAGkm04lI4pCknSkPAG/AiQt3nqvPgZN0S1lA2gNz&#10;iOLY/mx/tmd23WlFdsJ5Caakg16fEmE4VNJsSvr+3erZhBIfmKmYAiNKuheeXs+fPpm1diqG0ICq&#10;hCMIYvy0tSVtQrDTovC8EZr5HlhhUFmD0yyg6DZF5ViL6FoVw37/omjBVdYBF97j6zIr6RHRPQYQ&#10;6lpysQS+1cKEjOqEYgFL8o20ns5TtnUteHhT114EokqKlYZ0YhC8r+NZzGdsunHMNpIfU2CPSeFB&#10;TZpJg0FPUEsWGNk6+QeUltyBhzr0OOgiF5IYwSoG/Qfc3DXMilQLUu3tiXT//2D5691bR2SFkzCg&#10;xDCNHT98/XL49uPw/TPBNySotX6KdncWLUP3HDo0TsV6ewv8gycGFg0zG3HjHLSNYBUmmDyLM9eM&#10;4yPIun0FFQZi2wAJqKudjuwhHwTRsTn7U3NEFwjHx+FkfDnuo4qjbjCejK4uUvsKNr13t86HFwI0&#10;iZeSOux+gme7Wx+wEDS9N4nRPChZraRSSXCb9UI5smM4Kav0xdrR5TczZUhb0qvxcJwZ+CdEP31/&#10;g4gpLJlvcii/90sIeQ61DLhaSuqSTs7dlYkZijTOx0oisZHLzGro1t2xUWuo9kixgzzquOh4acB9&#10;oqTFMS+p/7hlTlCiXhps09VgNIp7kYTR+HKIgjvXrM81zHCEKmmgJF8XIe/S1jq5aTBSHgwDN9ja&#10;WibSY6o5K6QzCjjKidjj2sVdOZeT1a9fzf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02FBdkA&#10;AAAKAQAADwAAAAAAAAABACAAAAAiAAAAZHJzL2Rvd25yZXYueG1sUEsBAhQAFAAAAAgAh07iQI2h&#10;VDRXAgAAsgQAAA4AAAAAAAAAAQAgAAAAKAEAAGRycy9lMm9Eb2MueG1sUEsFBgAAAAAGAAYAWQEA&#10;APEFAAAAAA==&#10;">
                <v:fill on="t" focussize="0,0"/>
                <v:stroke color="#000000" miterlimit="8" joinstyle="miter" dashstyle="1 1"/>
                <v:imagedata o:title=""/>
                <o:lock v:ext="edit" aspectratio="f"/>
                <v:textbox>
                  <w:txbxContent>
                    <w:p w14:paraId="4413FE37">
                      <w:pPr>
                        <w:jc w:val="center"/>
                      </w:pPr>
                    </w:p>
                    <w:p w14:paraId="47BB8560">
                      <w:pPr>
                        <w:jc w:val="center"/>
                        <w:rPr>
                          <w:b/>
                        </w:rPr>
                      </w:pPr>
                    </w:p>
                    <w:p w14:paraId="4EA87677">
                      <w:pPr>
                        <w:jc w:val="center"/>
                        <w:rPr>
                          <w:rFonts w:ascii="仿宋" w:hAnsi="仿宋" w:eastAsia="仿宋"/>
                          <w:b/>
                          <w:sz w:val="24"/>
                        </w:rPr>
                      </w:pPr>
                      <w:r>
                        <w:rPr>
                          <w:rFonts w:hint="eastAsia" w:ascii="仿宋" w:hAnsi="仿宋" w:eastAsia="仿宋"/>
                          <w:b/>
                          <w:sz w:val="24"/>
                        </w:rPr>
                        <w:t>此处附身份证复印件正面</w:t>
                      </w:r>
                    </w:p>
                  </w:txbxContent>
                </v:textbox>
              </v:shape>
            </w:pict>
          </mc:Fallback>
        </mc:AlternateContent>
      </w:r>
    </w:p>
    <w:p w14:paraId="6C50453E">
      <w:pPr>
        <w:spacing w:line="440" w:lineRule="exact"/>
        <w:rPr>
          <w:rFonts w:ascii="仿宋" w:hAnsi="仿宋" w:eastAsia="仿宋"/>
          <w:b/>
          <w:color w:val="auto"/>
          <w:sz w:val="24"/>
          <w:highlight w:val="none"/>
          <w:em w:val="dot"/>
        </w:rPr>
      </w:pPr>
    </w:p>
    <w:p w14:paraId="05D34FF2">
      <w:pPr>
        <w:spacing w:line="440" w:lineRule="exact"/>
        <w:rPr>
          <w:rFonts w:ascii="仿宋" w:hAnsi="仿宋" w:eastAsia="仿宋"/>
          <w:b/>
          <w:color w:val="auto"/>
          <w:sz w:val="24"/>
          <w:highlight w:val="none"/>
        </w:rPr>
      </w:pPr>
    </w:p>
    <w:p w14:paraId="1B014345">
      <w:pPr>
        <w:spacing w:line="440" w:lineRule="exact"/>
        <w:rPr>
          <w:rFonts w:ascii="仿宋" w:hAnsi="仿宋" w:eastAsia="仿宋"/>
          <w:b/>
          <w:color w:val="auto"/>
          <w:sz w:val="24"/>
          <w:highlight w:val="none"/>
        </w:rPr>
      </w:pPr>
    </w:p>
    <w:p w14:paraId="0640949C">
      <w:pPr>
        <w:spacing w:line="440" w:lineRule="exact"/>
        <w:rPr>
          <w:rFonts w:ascii="仿宋" w:hAnsi="仿宋" w:eastAsia="仿宋"/>
          <w:b/>
          <w:color w:val="auto"/>
          <w:sz w:val="30"/>
          <w:szCs w:val="30"/>
          <w:highlight w:val="none"/>
        </w:rPr>
      </w:pPr>
    </w:p>
    <w:p w14:paraId="35FAD6A2">
      <w:pPr>
        <w:spacing w:line="440" w:lineRule="exact"/>
        <w:jc w:val="center"/>
        <w:rPr>
          <w:rFonts w:ascii="仿宋" w:hAnsi="仿宋" w:eastAsia="仿宋"/>
          <w:b/>
          <w:color w:val="auto"/>
          <w:sz w:val="30"/>
          <w:szCs w:val="30"/>
          <w:highlight w:val="none"/>
        </w:rPr>
      </w:pPr>
    </w:p>
    <w:p w14:paraId="756A81CD">
      <w:pPr>
        <w:spacing w:line="440" w:lineRule="exact"/>
        <w:jc w:val="center"/>
        <w:rPr>
          <w:rFonts w:ascii="仿宋" w:hAnsi="仿宋" w:eastAsia="仿宋"/>
          <w:b/>
          <w:color w:val="auto"/>
          <w:sz w:val="30"/>
          <w:szCs w:val="30"/>
          <w:highlight w:val="none"/>
        </w:rPr>
      </w:pPr>
    </w:p>
    <w:p w14:paraId="3CF6E1CE">
      <w:pPr>
        <w:spacing w:line="440" w:lineRule="exact"/>
        <w:jc w:val="center"/>
        <w:rPr>
          <w:rFonts w:ascii="仿宋" w:hAnsi="仿宋" w:eastAsia="仿宋"/>
          <w:b/>
          <w:color w:val="auto"/>
          <w:sz w:val="30"/>
          <w:szCs w:val="30"/>
          <w:highlight w:val="none"/>
        </w:rPr>
      </w:pPr>
    </w:p>
    <w:p w14:paraId="364BD52A">
      <w:pPr>
        <w:spacing w:line="440" w:lineRule="exact"/>
        <w:jc w:val="center"/>
        <w:rPr>
          <w:rFonts w:ascii="仿宋" w:hAnsi="仿宋" w:eastAsia="仿宋"/>
          <w:b/>
          <w:color w:val="auto"/>
          <w:sz w:val="30"/>
          <w:szCs w:val="30"/>
          <w:highlight w:val="none"/>
        </w:rPr>
      </w:pPr>
    </w:p>
    <w:p w14:paraId="6504C8A5">
      <w:pPr>
        <w:spacing w:line="440" w:lineRule="exact"/>
        <w:jc w:val="center"/>
        <w:rPr>
          <w:rFonts w:ascii="仿宋" w:hAnsi="仿宋" w:eastAsia="仿宋"/>
          <w:b/>
          <w:color w:val="auto"/>
          <w:sz w:val="30"/>
          <w:szCs w:val="30"/>
          <w:highlight w:val="none"/>
        </w:rPr>
      </w:pPr>
    </w:p>
    <w:p w14:paraId="565FAF85">
      <w:pPr>
        <w:spacing w:line="440" w:lineRule="exact"/>
        <w:jc w:val="center"/>
        <w:rPr>
          <w:rFonts w:ascii="仿宋" w:hAnsi="仿宋" w:eastAsia="仿宋"/>
          <w:b/>
          <w:color w:val="auto"/>
          <w:sz w:val="30"/>
          <w:szCs w:val="30"/>
          <w:highlight w:val="none"/>
        </w:rPr>
      </w:pPr>
    </w:p>
    <w:p w14:paraId="44CF9E6D">
      <w:pPr>
        <w:pStyle w:val="6"/>
        <w:ind w:left="0" w:leftChars="0"/>
        <w:rPr>
          <w:rFonts w:ascii="仿宋" w:hAnsi="仿宋" w:eastAsia="仿宋"/>
          <w:b/>
          <w:color w:val="auto"/>
          <w:sz w:val="30"/>
          <w:szCs w:val="30"/>
          <w:highlight w:val="none"/>
        </w:rPr>
      </w:pPr>
    </w:p>
    <w:p w14:paraId="314887A3">
      <w:pPr>
        <w:rPr>
          <w:color w:val="auto"/>
          <w:highlight w:val="none"/>
        </w:rPr>
      </w:pPr>
    </w:p>
    <w:p w14:paraId="58425A82">
      <w:pPr>
        <w:rPr>
          <w:color w:val="auto"/>
          <w:highlight w:val="none"/>
        </w:rPr>
      </w:pPr>
    </w:p>
    <w:p w14:paraId="0DAEAB04">
      <w:pPr>
        <w:rPr>
          <w:color w:val="auto"/>
          <w:highlight w:val="none"/>
        </w:rPr>
      </w:pPr>
    </w:p>
    <w:p w14:paraId="5938CE58">
      <w:pPr>
        <w:rPr>
          <w:color w:val="auto"/>
          <w:highlight w:val="none"/>
        </w:rPr>
      </w:pPr>
    </w:p>
    <w:p w14:paraId="4C98EE33">
      <w:pPr>
        <w:pStyle w:val="50"/>
        <w:rPr>
          <w:color w:val="auto"/>
          <w:highlight w:val="none"/>
        </w:rPr>
      </w:pPr>
    </w:p>
    <w:p w14:paraId="4BA474B2">
      <w:pPr>
        <w:spacing w:line="440" w:lineRule="exact"/>
        <w:jc w:val="center"/>
        <w:rPr>
          <w:rFonts w:ascii="仿宋" w:hAnsi="仿宋" w:eastAsia="仿宋"/>
          <w:b/>
          <w:color w:val="auto"/>
          <w:sz w:val="30"/>
          <w:szCs w:val="30"/>
          <w:highlight w:val="none"/>
        </w:rPr>
      </w:pPr>
      <w:r>
        <w:rPr>
          <w:rFonts w:ascii="仿宋" w:hAnsi="仿宋" w:eastAsia="仿宋"/>
          <w:b/>
          <w:color w:val="auto"/>
          <w:sz w:val="30"/>
          <w:szCs w:val="30"/>
          <w:highlight w:val="none"/>
        </w:rPr>
        <w:t>法定代表人资格证明书</w:t>
      </w:r>
    </w:p>
    <w:p w14:paraId="3F7745A0">
      <w:pPr>
        <w:pStyle w:val="6"/>
        <w:ind w:left="2940"/>
        <w:rPr>
          <w:color w:val="auto"/>
          <w:highlight w:val="none"/>
        </w:rPr>
      </w:pPr>
    </w:p>
    <w:p w14:paraId="22423B68">
      <w:pPr>
        <w:spacing w:before="166" w:beforeLines="50" w:after="166" w:afterLines="50" w:line="360" w:lineRule="auto"/>
        <w:ind w:left="546" w:leftChars="260"/>
        <w:rPr>
          <w:rFonts w:ascii="仿宋" w:hAnsi="仿宋" w:eastAsia="仿宋"/>
          <w:color w:val="auto"/>
          <w:sz w:val="24"/>
          <w:szCs w:val="24"/>
          <w:highlight w:val="none"/>
          <w:u w:val="single"/>
        </w:rPr>
      </w:pPr>
      <w:r>
        <w:rPr>
          <w:rFonts w:ascii="仿宋" w:hAnsi="仿宋" w:eastAsia="仿宋"/>
          <w:color w:val="auto"/>
          <w:sz w:val="24"/>
          <w:szCs w:val="24"/>
          <w:highlight w:val="none"/>
        </w:rPr>
        <w:t>单位名称：</w:t>
      </w:r>
    </w:p>
    <w:p w14:paraId="3CD2D105">
      <w:pPr>
        <w:spacing w:before="166" w:beforeLines="50" w:after="166" w:afterLines="50" w:line="360" w:lineRule="auto"/>
        <w:ind w:left="546" w:leftChars="260"/>
        <w:rPr>
          <w:rFonts w:ascii="仿宋" w:hAnsi="仿宋" w:eastAsia="仿宋"/>
          <w:color w:val="auto"/>
          <w:sz w:val="24"/>
          <w:szCs w:val="24"/>
          <w:highlight w:val="none"/>
          <w:u w:val="single"/>
        </w:rPr>
      </w:pPr>
      <w:r>
        <w:rPr>
          <w:rFonts w:ascii="仿宋" w:hAnsi="仿宋" w:eastAsia="仿宋"/>
          <w:color w:val="auto"/>
          <w:sz w:val="24"/>
          <w:szCs w:val="24"/>
          <w:highlight w:val="none"/>
        </w:rPr>
        <w:t>单位性质：</w:t>
      </w:r>
    </w:p>
    <w:p w14:paraId="3C53F896">
      <w:pPr>
        <w:spacing w:before="166" w:beforeLines="50" w:after="166" w:afterLines="50" w:line="360" w:lineRule="auto"/>
        <w:ind w:left="546" w:leftChars="260"/>
        <w:rPr>
          <w:rFonts w:ascii="仿宋" w:hAnsi="仿宋" w:eastAsia="仿宋"/>
          <w:color w:val="auto"/>
          <w:sz w:val="24"/>
          <w:szCs w:val="24"/>
          <w:highlight w:val="none"/>
        </w:rPr>
      </w:pPr>
      <w:r>
        <w:rPr>
          <w:rFonts w:hint="eastAsia" w:ascii="仿宋" w:hAnsi="仿宋" w:eastAsia="仿宋"/>
          <w:color w:val="auto"/>
          <w:sz w:val="24"/>
          <w:szCs w:val="24"/>
          <w:highlight w:val="none"/>
        </w:rPr>
        <w:t>地址</w:t>
      </w:r>
      <w:r>
        <w:rPr>
          <w:rFonts w:ascii="仿宋" w:hAnsi="仿宋" w:eastAsia="仿宋"/>
          <w:color w:val="auto"/>
          <w:sz w:val="24"/>
          <w:szCs w:val="24"/>
          <w:highlight w:val="none"/>
        </w:rPr>
        <w:t>：</w:t>
      </w:r>
    </w:p>
    <w:p w14:paraId="5AEFA2B9">
      <w:pPr>
        <w:spacing w:before="166" w:beforeLines="50" w:after="166" w:afterLines="50" w:line="360" w:lineRule="auto"/>
        <w:ind w:left="546" w:leftChars="260"/>
        <w:rPr>
          <w:rFonts w:ascii="仿宋" w:hAnsi="仿宋" w:eastAsia="仿宋"/>
          <w:color w:val="auto"/>
          <w:sz w:val="24"/>
          <w:szCs w:val="24"/>
          <w:highlight w:val="none"/>
          <w:u w:val="single"/>
        </w:rPr>
      </w:pPr>
      <w:r>
        <w:rPr>
          <w:rFonts w:ascii="仿宋" w:hAnsi="仿宋" w:eastAsia="仿宋"/>
          <w:color w:val="auto"/>
          <w:sz w:val="24"/>
          <w:szCs w:val="24"/>
          <w:highlight w:val="none"/>
        </w:rPr>
        <w:t>成立时间：</w:t>
      </w:r>
    </w:p>
    <w:p w14:paraId="0DCB13A4">
      <w:pPr>
        <w:spacing w:before="166" w:beforeLines="50" w:after="166" w:afterLines="50" w:line="360" w:lineRule="auto"/>
        <w:ind w:left="546" w:leftChars="260"/>
        <w:rPr>
          <w:rFonts w:ascii="仿宋" w:hAnsi="仿宋" w:eastAsia="仿宋"/>
          <w:color w:val="auto"/>
          <w:sz w:val="24"/>
          <w:szCs w:val="24"/>
          <w:highlight w:val="none"/>
        </w:rPr>
      </w:pPr>
      <w:r>
        <w:rPr>
          <w:rFonts w:hint="eastAsia" w:ascii="仿宋" w:hAnsi="仿宋" w:eastAsia="仿宋"/>
          <w:color w:val="auto"/>
          <w:sz w:val="24"/>
          <w:szCs w:val="24"/>
          <w:highlight w:val="none"/>
        </w:rPr>
        <w:t>经营期限</w:t>
      </w:r>
      <w:r>
        <w:rPr>
          <w:rFonts w:ascii="仿宋" w:hAnsi="仿宋" w:eastAsia="仿宋"/>
          <w:color w:val="auto"/>
          <w:sz w:val="24"/>
          <w:szCs w:val="24"/>
          <w:highlight w:val="none"/>
        </w:rPr>
        <w:t>：</w:t>
      </w:r>
    </w:p>
    <w:p w14:paraId="45F30999">
      <w:pPr>
        <w:spacing w:before="166" w:beforeLines="50" w:after="166" w:afterLines="50" w:line="360" w:lineRule="auto"/>
        <w:ind w:left="546" w:leftChars="260"/>
        <w:rPr>
          <w:rFonts w:ascii="仿宋" w:hAnsi="仿宋" w:eastAsia="仿宋"/>
          <w:color w:val="auto"/>
          <w:sz w:val="24"/>
          <w:szCs w:val="24"/>
          <w:highlight w:val="none"/>
        </w:rPr>
      </w:pPr>
      <w:r>
        <w:rPr>
          <w:rFonts w:ascii="仿宋" w:hAnsi="仿宋" w:eastAsia="仿宋"/>
          <w:color w:val="auto"/>
          <w:sz w:val="24"/>
          <w:szCs w:val="24"/>
          <w:highlight w:val="none"/>
        </w:rPr>
        <w:t>姓名：</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性别：</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年龄：</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职务：</w:t>
      </w:r>
    </w:p>
    <w:p w14:paraId="24F3045B">
      <w:pPr>
        <w:spacing w:before="166" w:beforeLines="50" w:after="166" w:afterLines="50"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系</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投标人</w:t>
      </w:r>
      <w:r>
        <w:rPr>
          <w:rFonts w:ascii="仿宋" w:hAnsi="仿宋" w:eastAsia="仿宋"/>
          <w:color w:val="auto"/>
          <w:sz w:val="24"/>
          <w:szCs w:val="24"/>
          <w:highlight w:val="none"/>
          <w:u w:val="single"/>
        </w:rPr>
        <w:t>）</w:t>
      </w:r>
      <w:r>
        <w:rPr>
          <w:rFonts w:ascii="仿宋" w:hAnsi="仿宋" w:eastAsia="仿宋"/>
          <w:color w:val="auto"/>
          <w:sz w:val="24"/>
          <w:szCs w:val="24"/>
          <w:highlight w:val="none"/>
        </w:rPr>
        <w:t>的法定代表人。</w:t>
      </w:r>
      <w:r>
        <w:rPr>
          <w:rFonts w:ascii="仿宋" w:hAnsi="仿宋" w:eastAsia="仿宋"/>
          <w:color w:val="auto"/>
          <w:sz w:val="24"/>
          <w:szCs w:val="24"/>
          <w:highlight w:val="none"/>
        </w:rPr>
        <w:cr/>
      </w:r>
    </w:p>
    <w:p w14:paraId="07C17AD0">
      <w:pPr>
        <w:spacing w:before="166" w:beforeLines="50" w:after="166" w:afterLines="50"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特此证明。</w:t>
      </w:r>
    </w:p>
    <w:p w14:paraId="235AFEC9">
      <w:pPr>
        <w:spacing w:before="166" w:beforeLines="50" w:after="166" w:afterLines="5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（附法人身份证复印件）</w:t>
      </w:r>
    </w:p>
    <w:p w14:paraId="0DD7CB18">
      <w:pPr>
        <w:spacing w:before="166" w:beforeLines="50" w:after="166" w:afterLines="50" w:line="360" w:lineRule="auto"/>
        <w:ind w:firstLine="480" w:firstLineChars="200"/>
        <w:rPr>
          <w:rFonts w:ascii="仿宋" w:hAnsi="仿宋" w:eastAsia="仿宋"/>
          <w:color w:val="auto"/>
          <w:sz w:val="24"/>
          <w:szCs w:val="24"/>
          <w:highlight w:val="none"/>
        </w:rPr>
      </w:pPr>
    </w:p>
    <w:p w14:paraId="6AE614F3">
      <w:pPr>
        <w:spacing w:before="166" w:beforeLines="50" w:after="166" w:afterLines="5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投标人</w:t>
      </w:r>
      <w:r>
        <w:rPr>
          <w:rFonts w:ascii="仿宋" w:hAnsi="仿宋" w:eastAsia="仿宋"/>
          <w:color w:val="auto"/>
          <w:sz w:val="24"/>
          <w:szCs w:val="24"/>
          <w:highlight w:val="none"/>
        </w:rPr>
        <w:t>公章：[</w:t>
      </w:r>
      <w:r>
        <w:rPr>
          <w:rFonts w:hint="eastAsia" w:ascii="仿宋" w:hAnsi="仿宋" w:eastAsia="仿宋"/>
          <w:color w:val="auto"/>
          <w:sz w:val="24"/>
          <w:szCs w:val="24"/>
          <w:highlight w:val="none"/>
        </w:rPr>
        <w:t>投标人</w:t>
      </w:r>
      <w:r>
        <w:rPr>
          <w:rFonts w:ascii="仿宋" w:hAnsi="仿宋" w:eastAsia="仿宋"/>
          <w:color w:val="auto"/>
          <w:sz w:val="24"/>
          <w:szCs w:val="24"/>
          <w:highlight w:val="none"/>
        </w:rPr>
        <w:t>盖章]</w:t>
      </w:r>
    </w:p>
    <w:p w14:paraId="632512D8">
      <w:pPr>
        <w:spacing w:before="166" w:beforeLines="50" w:after="166" w:afterLines="50" w:line="360" w:lineRule="auto"/>
        <w:ind w:firstLine="496" w:firstLineChars="200"/>
        <w:rPr>
          <w:rFonts w:ascii="仿宋" w:hAnsi="仿宋" w:eastAsia="仿宋"/>
          <w:color w:val="auto"/>
          <w:sz w:val="24"/>
          <w:szCs w:val="24"/>
          <w:highlight w:val="none"/>
        </w:rPr>
      </w:pPr>
      <w:r>
        <w:rPr>
          <w:rFonts w:ascii="仿宋" w:hAnsi="仿宋" w:eastAsia="仿宋"/>
          <w:color w:val="auto"/>
          <w:spacing w:val="4"/>
          <w:sz w:val="24"/>
          <w:szCs w:val="24"/>
          <w:highlight w:val="none"/>
        </w:rPr>
        <w:t>日期：</w:t>
      </w:r>
      <w:r>
        <w:rPr>
          <w:rFonts w:hint="eastAsia" w:ascii="仿宋" w:hAnsi="仿宋" w:eastAsia="仿宋"/>
          <w:color w:val="auto"/>
          <w:spacing w:val="4"/>
          <w:sz w:val="24"/>
          <w:szCs w:val="24"/>
          <w:highlight w:val="none"/>
        </w:rPr>
        <w:t xml:space="preserve">  </w:t>
      </w:r>
      <w:r>
        <w:rPr>
          <w:rFonts w:hint="eastAsia" w:ascii="仿宋" w:hAnsi="仿宋" w:eastAsia="仿宋"/>
          <w:color w:val="auto"/>
          <w:sz w:val="24"/>
          <w:szCs w:val="24"/>
          <w:highlight w:val="none"/>
        </w:rPr>
        <w:t>年  月  日</w:t>
      </w:r>
    </w:p>
    <w:p w14:paraId="31F52CD8">
      <w:pPr>
        <w:spacing w:line="440" w:lineRule="exact"/>
        <w:jc w:val="center"/>
        <w:rPr>
          <w:rFonts w:ascii="仿宋" w:hAnsi="仿宋" w:eastAsia="仿宋"/>
          <w:b/>
          <w:color w:val="auto"/>
          <w:sz w:val="24"/>
          <w:highlight w:val="none"/>
          <w:em w:val="dot"/>
        </w:rPr>
      </w:pPr>
    </w:p>
    <w:p w14:paraId="379742E6">
      <w:pPr>
        <w:pStyle w:val="6"/>
        <w:ind w:left="2940"/>
        <w:rPr>
          <w:rFonts w:ascii="仿宋" w:hAnsi="仿宋" w:eastAsia="仿宋"/>
          <w:b/>
          <w:color w:val="auto"/>
          <w:sz w:val="24"/>
          <w:highlight w:val="none"/>
          <w:em w:val="dot"/>
        </w:rPr>
      </w:pPr>
    </w:p>
    <w:p w14:paraId="5EF40B47">
      <w:pPr>
        <w:rPr>
          <w:color w:val="auto"/>
          <w:highlight w:val="none"/>
        </w:rPr>
      </w:pPr>
    </w:p>
    <w:p w14:paraId="5BA34E02">
      <w:pPr>
        <w:spacing w:line="440" w:lineRule="exact"/>
        <w:jc w:val="center"/>
        <w:rPr>
          <w:rFonts w:ascii="仿宋" w:hAnsi="仿宋" w:eastAsia="仿宋"/>
          <w:b/>
          <w:color w:val="auto"/>
          <w:sz w:val="30"/>
          <w:szCs w:val="30"/>
          <w:highlight w:val="none"/>
        </w:rPr>
      </w:pPr>
    </w:p>
    <w:p w14:paraId="16398F2D">
      <w:pPr>
        <w:spacing w:line="440" w:lineRule="exact"/>
        <w:jc w:val="center"/>
        <w:rPr>
          <w:rFonts w:ascii="仿宋" w:hAnsi="仿宋" w:eastAsia="仿宋"/>
          <w:b/>
          <w:color w:val="auto"/>
          <w:sz w:val="30"/>
          <w:szCs w:val="30"/>
          <w:highlight w:val="none"/>
        </w:rPr>
      </w:pPr>
    </w:p>
    <w:p w14:paraId="31D0FB86">
      <w:pPr>
        <w:spacing w:line="440" w:lineRule="exact"/>
        <w:jc w:val="center"/>
        <w:rPr>
          <w:rFonts w:ascii="仿宋" w:hAnsi="仿宋" w:eastAsia="仿宋"/>
          <w:b/>
          <w:color w:val="auto"/>
          <w:sz w:val="30"/>
          <w:szCs w:val="30"/>
          <w:highlight w:val="none"/>
        </w:rPr>
      </w:pPr>
    </w:p>
    <w:p w14:paraId="2076F4C4">
      <w:pPr>
        <w:spacing w:line="440" w:lineRule="exact"/>
        <w:jc w:val="center"/>
        <w:rPr>
          <w:rFonts w:ascii="仿宋" w:hAnsi="仿宋" w:eastAsia="仿宋"/>
          <w:b/>
          <w:color w:val="auto"/>
          <w:sz w:val="30"/>
          <w:szCs w:val="30"/>
          <w:highlight w:val="none"/>
        </w:rPr>
      </w:pPr>
    </w:p>
    <w:p w14:paraId="0C0F11B6">
      <w:pPr>
        <w:spacing w:line="440" w:lineRule="exact"/>
        <w:jc w:val="center"/>
        <w:rPr>
          <w:rFonts w:ascii="仿宋" w:hAnsi="仿宋" w:eastAsia="仿宋"/>
          <w:b/>
          <w:color w:val="auto"/>
          <w:sz w:val="30"/>
          <w:szCs w:val="30"/>
          <w:highlight w:val="none"/>
        </w:rPr>
      </w:pPr>
    </w:p>
    <w:p w14:paraId="5FE54D6E">
      <w:pPr>
        <w:spacing w:line="440" w:lineRule="exact"/>
        <w:jc w:val="center"/>
        <w:rPr>
          <w:rFonts w:ascii="仿宋" w:hAnsi="仿宋" w:eastAsia="仿宋"/>
          <w:b/>
          <w:color w:val="auto"/>
          <w:sz w:val="30"/>
          <w:szCs w:val="30"/>
          <w:highlight w:val="none"/>
        </w:rPr>
      </w:pPr>
    </w:p>
    <w:p w14:paraId="74DDA06D">
      <w:pPr>
        <w:spacing w:line="440" w:lineRule="exact"/>
        <w:rPr>
          <w:rFonts w:ascii="仿宋" w:hAnsi="仿宋" w:eastAsia="仿宋"/>
          <w:b/>
          <w:color w:val="auto"/>
          <w:sz w:val="30"/>
          <w:szCs w:val="30"/>
          <w:highlight w:val="none"/>
        </w:rPr>
      </w:pPr>
    </w:p>
    <w:p w14:paraId="3623EAE1">
      <w:pPr>
        <w:spacing w:line="440" w:lineRule="exact"/>
        <w:rPr>
          <w:rFonts w:ascii="仿宋" w:hAnsi="仿宋" w:eastAsia="仿宋"/>
          <w:b/>
          <w:color w:val="auto"/>
          <w:sz w:val="30"/>
          <w:szCs w:val="30"/>
          <w:highlight w:val="none"/>
        </w:rPr>
      </w:pPr>
    </w:p>
    <w:p w14:paraId="1EE204B0">
      <w:pPr>
        <w:spacing w:line="440" w:lineRule="exact"/>
        <w:rPr>
          <w:rFonts w:ascii="仿宋" w:hAnsi="仿宋" w:eastAsia="仿宋"/>
          <w:b/>
          <w:color w:val="auto"/>
          <w:sz w:val="30"/>
          <w:szCs w:val="30"/>
          <w:highlight w:val="none"/>
        </w:rPr>
      </w:pPr>
    </w:p>
    <w:p w14:paraId="5E2404EF">
      <w:pPr>
        <w:spacing w:line="440" w:lineRule="exact"/>
        <w:rPr>
          <w:rFonts w:ascii="仿宋" w:hAnsi="仿宋" w:eastAsia="仿宋"/>
          <w:b/>
          <w:color w:val="auto"/>
          <w:sz w:val="30"/>
          <w:szCs w:val="30"/>
          <w:highlight w:val="none"/>
        </w:rPr>
      </w:pPr>
      <w:r>
        <w:rPr>
          <w:rFonts w:hint="eastAsia" w:ascii="仿宋" w:hAnsi="仿宋" w:eastAsia="仿宋"/>
          <w:b/>
          <w:color w:val="auto"/>
          <w:sz w:val="30"/>
          <w:szCs w:val="30"/>
          <w:highlight w:val="none"/>
        </w:rPr>
        <w:t xml:space="preserve">                 </w:t>
      </w:r>
      <w:r>
        <w:rPr>
          <w:rFonts w:hint="eastAsia" w:ascii="仿宋" w:hAnsi="仿宋" w:eastAsia="仿宋"/>
          <w:b/>
          <w:color w:val="auto"/>
          <w:sz w:val="32"/>
          <w:szCs w:val="32"/>
          <w:highlight w:val="none"/>
        </w:rPr>
        <w:t>（附件</w:t>
      </w:r>
      <w:r>
        <w:rPr>
          <w:rFonts w:hint="eastAsia" w:ascii="仿宋" w:hAnsi="仿宋" w:eastAsia="仿宋"/>
          <w:b/>
          <w:color w:val="auto"/>
          <w:sz w:val="32"/>
          <w:szCs w:val="32"/>
          <w:highlight w:val="none"/>
          <w:lang w:eastAsia="zh-CN"/>
        </w:rPr>
        <w:t>四</w:t>
      </w:r>
      <w:r>
        <w:rPr>
          <w:rFonts w:hint="eastAsia" w:ascii="仿宋" w:hAnsi="仿宋" w:eastAsia="仿宋"/>
          <w:b/>
          <w:color w:val="auto"/>
          <w:sz w:val="32"/>
          <w:szCs w:val="32"/>
          <w:highlight w:val="none"/>
        </w:rPr>
        <w:t>）关于资格的声明函</w:t>
      </w:r>
    </w:p>
    <w:p w14:paraId="740C0B87">
      <w:pPr>
        <w:spacing w:line="440" w:lineRule="exact"/>
        <w:jc w:val="center"/>
        <w:rPr>
          <w:rFonts w:ascii="仿宋" w:hAnsi="仿宋" w:eastAsia="仿宋"/>
          <w:b/>
          <w:color w:val="auto"/>
          <w:sz w:val="30"/>
          <w:szCs w:val="30"/>
          <w:highlight w:val="none"/>
        </w:rPr>
      </w:pPr>
    </w:p>
    <w:p w14:paraId="16A6C9D5">
      <w:pPr>
        <w:pStyle w:val="11"/>
        <w:spacing w:line="440" w:lineRule="exact"/>
        <w:rPr>
          <w:rFonts w:ascii="仿宋" w:hAnsi="仿宋" w:eastAsia="仿宋"/>
          <w:color w:val="auto"/>
          <w:sz w:val="24"/>
          <w:highlight w:val="none"/>
        </w:rPr>
      </w:pPr>
      <w:r>
        <w:rPr>
          <w:rFonts w:hint="eastAsia" w:ascii="仿宋" w:hAnsi="仿宋" w:eastAsia="仿宋"/>
          <w:color w:val="auto"/>
          <w:sz w:val="24"/>
          <w:highlight w:val="none"/>
        </w:rPr>
        <w:t>致：</w:t>
      </w:r>
    </w:p>
    <w:p w14:paraId="6203FD09">
      <w:pPr>
        <w:pStyle w:val="11"/>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关于贵方</w:t>
      </w:r>
      <w:r>
        <w:rPr>
          <w:rFonts w:hint="eastAsia" w:ascii="仿宋" w:hAnsi="仿宋" w:eastAsia="仿宋"/>
          <w:color w:val="auto"/>
          <w:sz w:val="24"/>
          <w:highlight w:val="none"/>
          <w:u w:val="single"/>
        </w:rPr>
        <w:t>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日</w:t>
      </w:r>
      <w:r>
        <w:rPr>
          <w:rFonts w:hint="eastAsia" w:ascii="仿宋" w:hAnsi="仿宋" w:eastAsia="仿宋"/>
          <w:color w:val="auto"/>
          <w:sz w:val="24"/>
          <w:highlight w:val="none"/>
          <w:u w:val="single"/>
        </w:rPr>
        <w:t>项目编号</w:t>
      </w:r>
      <w:r>
        <w:rPr>
          <w:rFonts w:hint="eastAsia" w:ascii="仿宋" w:hAnsi="仿宋" w:eastAsia="仿宋"/>
          <w:color w:val="auto"/>
          <w:sz w:val="24"/>
          <w:highlight w:val="none"/>
        </w:rPr>
        <w:t>招标公告关于</w:t>
      </w:r>
      <w:r>
        <w:rPr>
          <w:rFonts w:hint="eastAsia" w:ascii="仿宋" w:hAnsi="仿宋" w:eastAsia="仿宋"/>
          <w:color w:val="auto"/>
          <w:sz w:val="24"/>
          <w:highlight w:val="none"/>
          <w:u w:val="single"/>
        </w:rPr>
        <w:t>“</w:t>
      </w:r>
      <w:r>
        <w:rPr>
          <w:rFonts w:hint="eastAsia" w:ascii="仿宋" w:hAnsi="仿宋" w:eastAsia="仿宋" w:cs="宋体"/>
          <w:color w:val="auto"/>
          <w:sz w:val="24"/>
          <w:highlight w:val="none"/>
          <w:u w:val="single"/>
        </w:rPr>
        <w:t>项目名称</w:t>
      </w:r>
      <w:r>
        <w:rPr>
          <w:rFonts w:hint="eastAsia" w:ascii="仿宋" w:hAnsi="仿宋" w:eastAsia="仿宋"/>
          <w:color w:val="auto"/>
          <w:sz w:val="24"/>
          <w:highlight w:val="none"/>
          <w:u w:val="single"/>
        </w:rPr>
        <w:t>”</w:t>
      </w:r>
      <w:r>
        <w:rPr>
          <w:rFonts w:hint="eastAsia" w:ascii="仿宋" w:hAnsi="仿宋" w:eastAsia="仿宋"/>
          <w:color w:val="auto"/>
          <w:sz w:val="24"/>
          <w:highlight w:val="none"/>
        </w:rPr>
        <w:t>的招标项目，本签字人愿意参加投标，并有能力提供</w:t>
      </w:r>
      <w:r>
        <w:rPr>
          <w:rFonts w:hint="eastAsia" w:ascii="仿宋" w:hAnsi="仿宋" w:eastAsia="仿宋" w:cs="宋体"/>
          <w:color w:val="auto"/>
          <w:sz w:val="24"/>
          <w:highlight w:val="none"/>
          <w:u w:val="single"/>
        </w:rPr>
        <w:t>项目名称</w:t>
      </w:r>
      <w:r>
        <w:rPr>
          <w:rFonts w:hint="eastAsia" w:ascii="仿宋" w:hAnsi="仿宋" w:eastAsia="仿宋"/>
          <w:color w:val="auto"/>
          <w:sz w:val="24"/>
          <w:highlight w:val="none"/>
        </w:rPr>
        <w:t>中</w:t>
      </w:r>
      <w:r>
        <w:rPr>
          <w:rFonts w:hint="eastAsia" w:ascii="仿宋" w:hAnsi="仿宋" w:eastAsia="仿宋"/>
          <w:color w:val="auto"/>
          <w:sz w:val="24"/>
          <w:highlight w:val="none"/>
          <w:u w:val="single"/>
        </w:rPr>
        <w:t>（所投内容）</w:t>
      </w:r>
      <w:r>
        <w:rPr>
          <w:rFonts w:hint="eastAsia" w:ascii="仿宋" w:hAnsi="仿宋" w:eastAsia="仿宋"/>
          <w:color w:val="auto"/>
          <w:sz w:val="24"/>
          <w:highlight w:val="none"/>
        </w:rPr>
        <w:t>的招标相关</w:t>
      </w:r>
      <w:r>
        <w:rPr>
          <w:rFonts w:hint="eastAsia" w:ascii="仿宋" w:hAnsi="仿宋" w:eastAsia="仿宋"/>
          <w:color w:val="auto"/>
          <w:sz w:val="24"/>
          <w:highlight w:val="none"/>
          <w:lang w:eastAsia="zh-CN"/>
        </w:rPr>
        <w:t>货物及</w:t>
      </w:r>
      <w:r>
        <w:rPr>
          <w:rFonts w:hint="eastAsia" w:ascii="仿宋" w:hAnsi="仿宋" w:eastAsia="仿宋"/>
          <w:color w:val="auto"/>
          <w:sz w:val="24"/>
          <w:highlight w:val="none"/>
        </w:rPr>
        <w:t>服务，并保证所提交的所有文件和说明是真实和准确的。</w:t>
      </w:r>
    </w:p>
    <w:p w14:paraId="5BFA7114">
      <w:pPr>
        <w:pStyle w:val="11"/>
        <w:spacing w:line="440" w:lineRule="exact"/>
        <w:rPr>
          <w:rFonts w:ascii="仿宋" w:hAnsi="仿宋" w:eastAsia="仿宋"/>
          <w:color w:val="auto"/>
          <w:sz w:val="24"/>
          <w:highlight w:val="none"/>
          <w:u w:val="single"/>
        </w:rPr>
      </w:pPr>
      <w:r>
        <w:rPr>
          <w:rFonts w:hint="eastAsia" w:ascii="仿宋" w:hAnsi="仿宋" w:eastAsia="仿宋"/>
          <w:color w:val="auto"/>
          <w:sz w:val="24"/>
          <w:highlight w:val="none"/>
        </w:rPr>
        <w:t>投标人：</w:t>
      </w:r>
      <w:r>
        <w:rPr>
          <w:rFonts w:hint="eastAsia" w:ascii="仿宋" w:hAnsi="仿宋" w:eastAsia="仿宋"/>
          <w:color w:val="auto"/>
          <w:sz w:val="24"/>
          <w:highlight w:val="none"/>
          <w:u w:val="single"/>
        </w:rPr>
        <w:t>　          投标人名称        　</w:t>
      </w:r>
      <w:r>
        <w:rPr>
          <w:rFonts w:hint="eastAsia" w:ascii="仿宋" w:hAnsi="仿宋" w:eastAsia="仿宋"/>
          <w:color w:val="auto"/>
          <w:sz w:val="24"/>
          <w:highlight w:val="none"/>
        </w:rPr>
        <w:t>　</w:t>
      </w:r>
    </w:p>
    <w:p w14:paraId="4D2C1100">
      <w:pPr>
        <w:pStyle w:val="11"/>
        <w:spacing w:line="440" w:lineRule="exact"/>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w:t>
      </w:r>
      <w:r>
        <w:rPr>
          <w:rFonts w:hint="eastAsia" w:ascii="仿宋" w:hAnsi="仿宋" w:eastAsia="仿宋"/>
          <w:color w:val="auto"/>
          <w:sz w:val="24"/>
          <w:highlight w:val="none"/>
        </w:rPr>
        <w:t>　</w:t>
      </w:r>
    </w:p>
    <w:p w14:paraId="59FD37A4">
      <w:pPr>
        <w:pStyle w:val="11"/>
        <w:spacing w:line="440" w:lineRule="exact"/>
        <w:rPr>
          <w:rFonts w:ascii="仿宋" w:hAnsi="仿宋" w:eastAsia="仿宋"/>
          <w:color w:val="auto"/>
          <w:sz w:val="24"/>
          <w:highlight w:val="none"/>
        </w:rPr>
      </w:pP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w:t>
      </w:r>
      <w:r>
        <w:rPr>
          <w:rFonts w:hint="eastAsia" w:ascii="仿宋" w:hAnsi="仿宋" w:eastAsia="仿宋"/>
          <w:color w:val="auto"/>
          <w:sz w:val="24"/>
          <w:highlight w:val="none"/>
        </w:rPr>
        <w:t>　　　　　　　　　　　　　</w:t>
      </w:r>
    </w:p>
    <w:p w14:paraId="5361F60D">
      <w:pPr>
        <w:pStyle w:val="11"/>
        <w:spacing w:line="440" w:lineRule="exact"/>
        <w:rPr>
          <w:rFonts w:hint="eastAsia" w:ascii="仿宋" w:hAnsi="仿宋" w:eastAsia="仿宋"/>
          <w:color w:val="auto"/>
          <w:sz w:val="24"/>
          <w:highlight w:val="none"/>
        </w:rPr>
      </w:pP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w:t>
      </w:r>
      <w:r>
        <w:rPr>
          <w:rFonts w:hint="eastAsia" w:ascii="仿宋" w:hAnsi="仿宋" w:eastAsia="仿宋"/>
          <w:color w:val="auto"/>
          <w:sz w:val="24"/>
          <w:highlight w:val="none"/>
        </w:rPr>
        <w:t>　</w:t>
      </w:r>
    </w:p>
    <w:p w14:paraId="151336B1">
      <w:pPr>
        <w:pStyle w:val="11"/>
        <w:spacing w:line="440" w:lineRule="exact"/>
        <w:rPr>
          <w:rFonts w:hint="eastAsia"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p>
    <w:p w14:paraId="4CAA94C6">
      <w:pPr>
        <w:pStyle w:val="11"/>
        <w:spacing w:line="440" w:lineRule="exact"/>
        <w:rPr>
          <w:rFonts w:hint="eastAsia" w:ascii="仿宋" w:hAnsi="仿宋" w:eastAsia="仿宋"/>
          <w:color w:val="auto"/>
          <w:sz w:val="24"/>
          <w:highlight w:val="none"/>
          <w:u w:val="single"/>
        </w:rPr>
      </w:pPr>
    </w:p>
    <w:p w14:paraId="7B92C87A">
      <w:pPr>
        <w:spacing w:line="440" w:lineRule="exact"/>
        <w:ind w:firstLine="6240" w:firstLineChars="2600"/>
        <w:rPr>
          <w:rFonts w:ascii="仿宋" w:hAnsi="仿宋" w:eastAsia="仿宋"/>
          <w:color w:val="auto"/>
          <w:sz w:val="24"/>
          <w:highlight w:val="none"/>
        </w:rPr>
      </w:pPr>
      <w:r>
        <w:rPr>
          <w:rFonts w:hint="eastAsia" w:ascii="仿宋" w:hAnsi="仿宋" w:eastAsia="仿宋"/>
          <w:color w:val="auto"/>
          <w:sz w:val="24"/>
          <w:highlight w:val="none"/>
        </w:rPr>
        <w:t>（单位公章）</w:t>
      </w:r>
    </w:p>
    <w:p w14:paraId="6F42CB4E">
      <w:pPr>
        <w:spacing w:line="440" w:lineRule="exact"/>
        <w:ind w:firstLine="5880" w:firstLineChars="2450"/>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14:paraId="0D009E25">
      <w:pPr>
        <w:spacing w:line="440" w:lineRule="exact"/>
        <w:rPr>
          <w:rFonts w:ascii="仿宋" w:hAnsi="仿宋" w:eastAsia="仿宋"/>
          <w:b/>
          <w:color w:val="auto"/>
          <w:sz w:val="32"/>
          <w:szCs w:val="32"/>
          <w:highlight w:val="none"/>
        </w:rPr>
      </w:pPr>
    </w:p>
    <w:p w14:paraId="499D1413">
      <w:pPr>
        <w:spacing w:line="460" w:lineRule="atLeast"/>
        <w:jc w:val="center"/>
        <w:rPr>
          <w:rFonts w:ascii="仿宋" w:hAnsi="仿宋" w:eastAsia="仿宋"/>
          <w:b/>
          <w:color w:val="auto"/>
          <w:sz w:val="30"/>
          <w:szCs w:val="30"/>
          <w:highlight w:val="none"/>
        </w:rPr>
      </w:pPr>
    </w:p>
    <w:p w14:paraId="473261E6">
      <w:pPr>
        <w:spacing w:line="460" w:lineRule="atLeast"/>
        <w:jc w:val="center"/>
        <w:rPr>
          <w:rFonts w:ascii="仿宋" w:hAnsi="仿宋" w:eastAsia="仿宋"/>
          <w:b/>
          <w:color w:val="auto"/>
          <w:sz w:val="30"/>
          <w:szCs w:val="30"/>
          <w:highlight w:val="none"/>
        </w:rPr>
      </w:pPr>
    </w:p>
    <w:p w14:paraId="70FA51BC">
      <w:pPr>
        <w:spacing w:line="460" w:lineRule="atLeast"/>
        <w:jc w:val="center"/>
        <w:rPr>
          <w:rFonts w:ascii="仿宋" w:hAnsi="仿宋" w:eastAsia="仿宋"/>
          <w:b/>
          <w:color w:val="auto"/>
          <w:sz w:val="30"/>
          <w:szCs w:val="30"/>
          <w:highlight w:val="none"/>
        </w:rPr>
      </w:pPr>
    </w:p>
    <w:p w14:paraId="67BCA895">
      <w:pPr>
        <w:spacing w:line="460" w:lineRule="atLeast"/>
        <w:jc w:val="center"/>
        <w:rPr>
          <w:rFonts w:ascii="仿宋" w:hAnsi="仿宋" w:eastAsia="仿宋"/>
          <w:b/>
          <w:color w:val="auto"/>
          <w:sz w:val="30"/>
          <w:szCs w:val="30"/>
          <w:highlight w:val="none"/>
        </w:rPr>
      </w:pPr>
    </w:p>
    <w:p w14:paraId="7AC4C220">
      <w:pPr>
        <w:spacing w:line="460" w:lineRule="atLeast"/>
        <w:jc w:val="center"/>
        <w:rPr>
          <w:rFonts w:ascii="仿宋" w:hAnsi="仿宋" w:eastAsia="仿宋"/>
          <w:b/>
          <w:color w:val="auto"/>
          <w:sz w:val="30"/>
          <w:szCs w:val="30"/>
          <w:highlight w:val="none"/>
        </w:rPr>
      </w:pPr>
    </w:p>
    <w:p w14:paraId="64003A76">
      <w:pPr>
        <w:spacing w:line="460" w:lineRule="atLeast"/>
        <w:jc w:val="center"/>
        <w:rPr>
          <w:rFonts w:ascii="仿宋" w:hAnsi="仿宋" w:eastAsia="仿宋"/>
          <w:b/>
          <w:color w:val="auto"/>
          <w:sz w:val="30"/>
          <w:szCs w:val="30"/>
          <w:highlight w:val="none"/>
        </w:rPr>
      </w:pPr>
    </w:p>
    <w:p w14:paraId="46F25DD9">
      <w:pPr>
        <w:spacing w:line="460" w:lineRule="atLeast"/>
        <w:jc w:val="center"/>
        <w:rPr>
          <w:rFonts w:ascii="仿宋" w:hAnsi="仿宋" w:eastAsia="仿宋"/>
          <w:b/>
          <w:color w:val="auto"/>
          <w:sz w:val="30"/>
          <w:szCs w:val="30"/>
          <w:highlight w:val="none"/>
        </w:rPr>
      </w:pPr>
    </w:p>
    <w:p w14:paraId="6D58EE21">
      <w:pPr>
        <w:spacing w:line="460" w:lineRule="atLeast"/>
        <w:jc w:val="center"/>
        <w:rPr>
          <w:rFonts w:ascii="仿宋" w:hAnsi="仿宋" w:eastAsia="仿宋"/>
          <w:b/>
          <w:color w:val="auto"/>
          <w:sz w:val="30"/>
          <w:szCs w:val="30"/>
          <w:highlight w:val="none"/>
        </w:rPr>
      </w:pPr>
    </w:p>
    <w:p w14:paraId="37367190">
      <w:pPr>
        <w:spacing w:line="460" w:lineRule="atLeast"/>
        <w:jc w:val="center"/>
        <w:rPr>
          <w:rFonts w:ascii="仿宋" w:hAnsi="仿宋" w:eastAsia="仿宋"/>
          <w:b/>
          <w:color w:val="auto"/>
          <w:sz w:val="30"/>
          <w:szCs w:val="30"/>
          <w:highlight w:val="none"/>
        </w:rPr>
      </w:pPr>
    </w:p>
    <w:p w14:paraId="09307E5B">
      <w:pPr>
        <w:spacing w:line="460" w:lineRule="atLeast"/>
        <w:jc w:val="both"/>
        <w:rPr>
          <w:rFonts w:hint="eastAsia" w:ascii="仿宋" w:hAnsi="仿宋" w:eastAsia="仿宋"/>
          <w:b/>
          <w:color w:val="auto"/>
          <w:sz w:val="30"/>
          <w:szCs w:val="30"/>
          <w:highlight w:val="none"/>
        </w:rPr>
      </w:pPr>
    </w:p>
    <w:p w14:paraId="7C19AE73">
      <w:pPr>
        <w:pStyle w:val="50"/>
        <w:rPr>
          <w:rFonts w:hint="eastAsia" w:ascii="仿宋" w:hAnsi="仿宋" w:eastAsia="仿宋"/>
          <w:b/>
          <w:color w:val="auto"/>
          <w:sz w:val="30"/>
          <w:szCs w:val="30"/>
          <w:highlight w:val="none"/>
        </w:rPr>
      </w:pPr>
    </w:p>
    <w:p w14:paraId="68768580">
      <w:pPr>
        <w:pStyle w:val="50"/>
        <w:rPr>
          <w:rFonts w:hint="eastAsia" w:ascii="仿宋" w:hAnsi="仿宋" w:eastAsia="仿宋"/>
          <w:b/>
          <w:color w:val="auto"/>
          <w:sz w:val="30"/>
          <w:szCs w:val="30"/>
          <w:highlight w:val="none"/>
        </w:rPr>
      </w:pPr>
    </w:p>
    <w:p w14:paraId="19F99B29">
      <w:pPr>
        <w:pStyle w:val="50"/>
        <w:rPr>
          <w:rFonts w:hint="eastAsia" w:ascii="仿宋" w:hAnsi="仿宋" w:eastAsia="仿宋"/>
          <w:b/>
          <w:color w:val="auto"/>
          <w:sz w:val="30"/>
          <w:szCs w:val="30"/>
          <w:highlight w:val="none"/>
        </w:rPr>
      </w:pPr>
    </w:p>
    <w:p w14:paraId="381A9976">
      <w:pPr>
        <w:pStyle w:val="50"/>
        <w:rPr>
          <w:rFonts w:hint="eastAsia" w:ascii="仿宋" w:hAnsi="仿宋" w:eastAsia="仿宋"/>
          <w:b/>
          <w:color w:val="auto"/>
          <w:sz w:val="30"/>
          <w:szCs w:val="30"/>
          <w:highlight w:val="none"/>
        </w:rPr>
      </w:pPr>
    </w:p>
    <w:p w14:paraId="5E99D8F7">
      <w:pPr>
        <w:pStyle w:val="50"/>
        <w:rPr>
          <w:rFonts w:hint="eastAsia" w:ascii="仿宋" w:hAnsi="仿宋" w:eastAsia="仿宋"/>
          <w:b/>
          <w:color w:val="auto"/>
          <w:sz w:val="30"/>
          <w:szCs w:val="30"/>
          <w:highlight w:val="none"/>
        </w:rPr>
      </w:pPr>
    </w:p>
    <w:p w14:paraId="4ED95A20">
      <w:pPr>
        <w:pStyle w:val="50"/>
        <w:rPr>
          <w:rFonts w:hint="eastAsia" w:ascii="仿宋" w:hAnsi="仿宋" w:eastAsia="仿宋"/>
          <w:b/>
          <w:color w:val="auto"/>
          <w:sz w:val="30"/>
          <w:szCs w:val="30"/>
          <w:highlight w:val="none"/>
        </w:rPr>
      </w:pPr>
    </w:p>
    <w:p w14:paraId="3DD6C176">
      <w:pPr>
        <w:spacing w:line="460" w:lineRule="atLeast"/>
        <w:jc w:val="center"/>
        <w:rPr>
          <w:rFonts w:ascii="仿宋" w:hAnsi="仿宋" w:eastAsia="仿宋"/>
          <w:color w:val="auto"/>
          <w:sz w:val="32"/>
          <w:szCs w:val="32"/>
          <w:highlight w:val="none"/>
        </w:rPr>
      </w:pPr>
      <w:r>
        <w:rPr>
          <w:rFonts w:hint="eastAsia" w:ascii="仿宋" w:hAnsi="仿宋" w:eastAsia="仿宋"/>
          <w:b/>
          <w:color w:val="auto"/>
          <w:sz w:val="32"/>
          <w:szCs w:val="32"/>
          <w:highlight w:val="none"/>
        </w:rPr>
        <w:t>（附件</w:t>
      </w:r>
      <w:r>
        <w:rPr>
          <w:rFonts w:hint="eastAsia" w:ascii="仿宋" w:hAnsi="仿宋" w:eastAsia="仿宋"/>
          <w:b/>
          <w:color w:val="auto"/>
          <w:sz w:val="32"/>
          <w:szCs w:val="32"/>
          <w:highlight w:val="none"/>
          <w:lang w:eastAsia="zh-CN"/>
        </w:rPr>
        <w:t>五</w:t>
      </w:r>
      <w:r>
        <w:rPr>
          <w:rFonts w:hint="eastAsia" w:ascii="仿宋" w:hAnsi="仿宋" w:eastAsia="仿宋"/>
          <w:b/>
          <w:color w:val="auto"/>
          <w:sz w:val="32"/>
          <w:szCs w:val="32"/>
          <w:highlight w:val="none"/>
        </w:rPr>
        <w:t>）</w:t>
      </w:r>
      <w:r>
        <w:rPr>
          <w:rFonts w:hint="eastAsia" w:ascii="仿宋" w:hAnsi="仿宋" w:eastAsia="仿宋"/>
          <w:b/>
          <w:bCs/>
          <w:color w:val="auto"/>
          <w:sz w:val="32"/>
          <w:szCs w:val="32"/>
          <w:highlight w:val="none"/>
        </w:rPr>
        <w:t>开标一览表</w:t>
      </w:r>
    </w:p>
    <w:p w14:paraId="45376731">
      <w:pPr>
        <w:pStyle w:val="27"/>
        <w:spacing w:line="440" w:lineRule="exact"/>
        <w:ind w:left="210" w:leftChars="-86" w:hanging="391" w:hangingChars="163"/>
        <w:jc w:val="both"/>
        <w:rPr>
          <w:rFonts w:ascii="仿宋" w:hAnsi="仿宋" w:eastAsia="仿宋"/>
          <w:color w:val="auto"/>
          <w:highlight w:val="none"/>
        </w:rPr>
      </w:pPr>
      <w:r>
        <w:rPr>
          <w:rFonts w:hint="eastAsia" w:ascii="仿宋" w:hAnsi="仿宋" w:eastAsia="仿宋"/>
          <w:color w:val="auto"/>
          <w:highlight w:val="none"/>
        </w:rPr>
        <w:t>招标项目名称：</w:t>
      </w:r>
      <w:r>
        <w:rPr>
          <w:rFonts w:ascii="仿宋" w:hAnsi="仿宋" w:eastAsia="仿宋" w:cs="宋体"/>
          <w:color w:val="auto"/>
          <w:highlight w:val="none"/>
        </w:rPr>
        <w:t xml:space="preserve">                          </w:t>
      </w:r>
      <w:r>
        <w:rPr>
          <w:rFonts w:hint="eastAsia" w:ascii="仿宋" w:hAnsi="仿宋" w:eastAsia="仿宋"/>
          <w:color w:val="auto"/>
          <w:highlight w:val="none"/>
        </w:rPr>
        <w:t>投标单位名称：</w:t>
      </w:r>
      <w:r>
        <w:rPr>
          <w:rFonts w:ascii="仿宋" w:hAnsi="仿宋" w:eastAsia="仿宋"/>
          <w:color w:val="auto"/>
          <w:highlight w:val="none"/>
        </w:rPr>
        <w:t xml:space="preserve"> </w:t>
      </w:r>
    </w:p>
    <w:p w14:paraId="6DFAF3C8">
      <w:pPr>
        <w:pStyle w:val="27"/>
        <w:spacing w:line="440" w:lineRule="exact"/>
        <w:ind w:left="210" w:leftChars="-86" w:hanging="391" w:hangingChars="163"/>
        <w:jc w:val="both"/>
        <w:rPr>
          <w:rFonts w:ascii="仿宋" w:hAnsi="仿宋" w:eastAsia="仿宋"/>
          <w:color w:val="auto"/>
          <w:highlight w:val="none"/>
        </w:rPr>
      </w:pPr>
    </w:p>
    <w:p w14:paraId="160433C8">
      <w:pPr>
        <w:pStyle w:val="27"/>
        <w:spacing w:line="440" w:lineRule="exact"/>
        <w:ind w:left="210" w:leftChars="-86" w:hanging="391" w:hangingChars="163"/>
        <w:jc w:val="both"/>
        <w:rPr>
          <w:rFonts w:ascii="仿宋" w:hAnsi="仿宋" w:eastAsia="仿宋"/>
          <w:color w:val="auto"/>
          <w:highlight w:val="none"/>
        </w:rPr>
      </w:pPr>
      <w:r>
        <w:rPr>
          <w:rFonts w:hint="eastAsia" w:ascii="仿宋" w:hAnsi="仿宋" w:eastAsia="仿宋"/>
          <w:color w:val="auto"/>
          <w:highlight w:val="none"/>
        </w:rPr>
        <w:t>招标编号：</w:t>
      </w:r>
      <w:r>
        <w:rPr>
          <w:rFonts w:ascii="仿宋" w:hAnsi="仿宋" w:eastAsia="仿宋"/>
          <w:color w:val="auto"/>
          <w:highlight w:val="none"/>
        </w:rPr>
        <w:t xml:space="preserve">                               </w:t>
      </w:r>
    </w:p>
    <w:tbl>
      <w:tblPr>
        <w:tblStyle w:val="2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5B0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14:paraId="3D1AD1AA">
            <w:pPr>
              <w:widowControl/>
              <w:spacing w:line="440" w:lineRule="exact"/>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投标内容</w:t>
            </w:r>
          </w:p>
        </w:tc>
        <w:tc>
          <w:tcPr>
            <w:tcW w:w="6687" w:type="dxa"/>
            <w:noWrap w:val="0"/>
            <w:vAlign w:val="center"/>
          </w:tcPr>
          <w:p w14:paraId="661573AE">
            <w:pPr>
              <w:widowControl/>
              <w:spacing w:line="440" w:lineRule="exact"/>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投标总报价</w:t>
            </w:r>
          </w:p>
        </w:tc>
      </w:tr>
      <w:tr w14:paraId="461F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2D4B7BD">
            <w:pPr>
              <w:widowControl/>
              <w:spacing w:line="440" w:lineRule="exact"/>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总报价</w:t>
            </w:r>
          </w:p>
        </w:tc>
        <w:tc>
          <w:tcPr>
            <w:tcW w:w="6687" w:type="dxa"/>
            <w:noWrap w:val="0"/>
            <w:vAlign w:val="center"/>
          </w:tcPr>
          <w:p w14:paraId="6D2214D9">
            <w:pPr>
              <w:widowControl/>
              <w:spacing w:line="440" w:lineRule="exact"/>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小写：￥</w:t>
            </w:r>
            <w:r>
              <w:rPr>
                <w:rFonts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u w:val="single"/>
              </w:rPr>
              <w:t xml:space="preserve"> </w:t>
            </w:r>
            <w:r>
              <w:rPr>
                <w:rFonts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元</w:t>
            </w:r>
            <w:r>
              <w:rPr>
                <w:rFonts w:ascii="仿宋" w:hAnsi="仿宋" w:eastAsia="仿宋" w:cs="宋体"/>
                <w:color w:val="auto"/>
                <w:kern w:val="0"/>
                <w:sz w:val="24"/>
                <w:szCs w:val="24"/>
                <w:highlight w:val="none"/>
              </w:rPr>
              <w:t xml:space="preserve">    </w:t>
            </w:r>
          </w:p>
        </w:tc>
      </w:tr>
      <w:tr w14:paraId="2796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2B31252F">
            <w:pPr>
              <w:widowControl/>
              <w:spacing w:line="440" w:lineRule="exact"/>
              <w:jc w:val="center"/>
              <w:rPr>
                <w:rFonts w:ascii="仿宋" w:hAnsi="仿宋" w:eastAsia="仿宋" w:cs="宋体"/>
                <w:color w:val="auto"/>
                <w:kern w:val="0"/>
                <w:sz w:val="24"/>
                <w:szCs w:val="24"/>
                <w:highlight w:val="none"/>
              </w:rPr>
            </w:pPr>
          </w:p>
        </w:tc>
        <w:tc>
          <w:tcPr>
            <w:tcW w:w="6687" w:type="dxa"/>
            <w:noWrap w:val="0"/>
            <w:vAlign w:val="center"/>
          </w:tcPr>
          <w:p w14:paraId="66F6E8AB">
            <w:pPr>
              <w:spacing w:line="440" w:lineRule="exact"/>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大写：</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rPr>
              <w:t>元整</w:t>
            </w:r>
          </w:p>
        </w:tc>
      </w:tr>
      <w:tr w14:paraId="679A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5FBE0BAF">
            <w:pPr>
              <w:widowControl/>
              <w:spacing w:line="440" w:lineRule="exact"/>
              <w:jc w:val="center"/>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服务期限</w:t>
            </w:r>
          </w:p>
        </w:tc>
        <w:tc>
          <w:tcPr>
            <w:tcW w:w="6687" w:type="dxa"/>
            <w:noWrap w:val="0"/>
            <w:vAlign w:val="center"/>
          </w:tcPr>
          <w:p w14:paraId="7111344B">
            <w:pPr>
              <w:spacing w:line="440" w:lineRule="exact"/>
              <w:jc w:val="center"/>
              <w:rPr>
                <w:rFonts w:ascii="仿宋" w:hAnsi="仿宋" w:eastAsia="仿宋" w:cs="宋体"/>
                <w:color w:val="auto"/>
                <w:kern w:val="0"/>
                <w:sz w:val="24"/>
                <w:szCs w:val="24"/>
                <w:highlight w:val="none"/>
              </w:rPr>
            </w:pPr>
          </w:p>
        </w:tc>
      </w:tr>
      <w:tr w14:paraId="6BCF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5FC2F0B4">
            <w:pPr>
              <w:widowControl/>
              <w:spacing w:line="440" w:lineRule="exact"/>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备注</w:t>
            </w:r>
          </w:p>
        </w:tc>
        <w:tc>
          <w:tcPr>
            <w:tcW w:w="6687" w:type="dxa"/>
            <w:noWrap w:val="0"/>
            <w:vAlign w:val="center"/>
          </w:tcPr>
          <w:p w14:paraId="2CB225BD">
            <w:pPr>
              <w:spacing w:line="440" w:lineRule="exact"/>
              <w:jc w:val="center"/>
              <w:rPr>
                <w:rFonts w:ascii="仿宋" w:hAnsi="仿宋" w:eastAsia="仿宋" w:cs="宋体"/>
                <w:color w:val="auto"/>
                <w:kern w:val="0"/>
                <w:sz w:val="24"/>
                <w:szCs w:val="24"/>
                <w:highlight w:val="none"/>
              </w:rPr>
            </w:pPr>
          </w:p>
        </w:tc>
      </w:tr>
    </w:tbl>
    <w:p w14:paraId="6FB4438B">
      <w:pPr>
        <w:pStyle w:val="27"/>
        <w:spacing w:line="440" w:lineRule="exact"/>
        <w:rPr>
          <w:rFonts w:ascii="仿宋" w:hAnsi="仿宋" w:eastAsia="仿宋"/>
          <w:color w:val="auto"/>
          <w:highlight w:val="none"/>
        </w:rPr>
      </w:pPr>
    </w:p>
    <w:p w14:paraId="70E37057">
      <w:pPr>
        <w:pStyle w:val="27"/>
        <w:spacing w:line="440" w:lineRule="exact"/>
        <w:rPr>
          <w:rFonts w:ascii="仿宋" w:hAnsi="仿宋" w:eastAsia="仿宋"/>
          <w:color w:val="auto"/>
          <w:highlight w:val="none"/>
        </w:rPr>
      </w:pPr>
      <w:r>
        <w:rPr>
          <w:rFonts w:hint="eastAsia" w:ascii="仿宋" w:hAnsi="仿宋" w:eastAsia="仿宋"/>
          <w:color w:val="auto"/>
          <w:highlight w:val="none"/>
        </w:rPr>
        <w:t>兹声明：以上投标报价在投标有效期内一直有效。</w:t>
      </w:r>
    </w:p>
    <w:p w14:paraId="612274D6">
      <w:pPr>
        <w:spacing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投标人名称（加盖公章）：</w:t>
      </w:r>
      <w:r>
        <w:rPr>
          <w:rFonts w:ascii="仿宋" w:hAnsi="仿宋" w:eastAsia="仿宋"/>
          <w:bCs/>
          <w:color w:val="auto"/>
          <w:sz w:val="24"/>
          <w:szCs w:val="24"/>
          <w:highlight w:val="none"/>
          <w:u w:val="single"/>
        </w:rPr>
        <w:t xml:space="preserve">                               </w:t>
      </w:r>
    </w:p>
    <w:p w14:paraId="29295522">
      <w:pPr>
        <w:spacing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代理（被授权人）签字：</w:t>
      </w:r>
      <w:r>
        <w:rPr>
          <w:rFonts w:ascii="仿宋" w:hAnsi="仿宋" w:eastAsia="仿宋"/>
          <w:bCs/>
          <w:color w:val="auto"/>
          <w:sz w:val="24"/>
          <w:szCs w:val="24"/>
          <w:highlight w:val="none"/>
          <w:u w:val="single"/>
        </w:rPr>
        <w:t xml:space="preserve">                  </w:t>
      </w:r>
    </w:p>
    <w:p w14:paraId="72E688AF">
      <w:pPr>
        <w:spacing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日期：</w:t>
      </w:r>
      <w:r>
        <w:rPr>
          <w:rFonts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年</w:t>
      </w:r>
      <w:r>
        <w:rPr>
          <w:rFonts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月</w:t>
      </w:r>
      <w:r>
        <w:rPr>
          <w:rFonts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日</w:t>
      </w:r>
    </w:p>
    <w:p w14:paraId="3D8F26F3">
      <w:pPr>
        <w:spacing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注：本表格式不得更改，投标人只能按要求填报，否则将被视为无效投标。</w:t>
      </w:r>
    </w:p>
    <w:p w14:paraId="6CAEF3CD">
      <w:pPr>
        <w:pStyle w:val="6"/>
        <w:ind w:left="2940"/>
        <w:rPr>
          <w:rFonts w:hint="eastAsia" w:ascii="仿宋" w:eastAsia="仿宋" w:cs="仿宋"/>
          <w:color w:val="auto"/>
          <w:kern w:val="0"/>
          <w:sz w:val="24"/>
          <w:szCs w:val="24"/>
          <w:highlight w:val="none"/>
        </w:rPr>
      </w:pPr>
    </w:p>
    <w:p w14:paraId="043BF364">
      <w:pPr>
        <w:rPr>
          <w:rFonts w:hint="eastAsia" w:ascii="仿宋" w:eastAsia="仿宋" w:cs="仿宋"/>
          <w:color w:val="auto"/>
          <w:kern w:val="0"/>
          <w:sz w:val="24"/>
          <w:szCs w:val="24"/>
          <w:highlight w:val="none"/>
        </w:rPr>
      </w:pPr>
    </w:p>
    <w:p w14:paraId="743C83BE">
      <w:pPr>
        <w:pStyle w:val="6"/>
        <w:ind w:left="2940"/>
        <w:rPr>
          <w:rFonts w:hint="eastAsia" w:ascii="仿宋" w:eastAsia="仿宋" w:cs="仿宋"/>
          <w:color w:val="auto"/>
          <w:kern w:val="0"/>
          <w:sz w:val="24"/>
          <w:szCs w:val="24"/>
          <w:highlight w:val="none"/>
        </w:rPr>
      </w:pPr>
    </w:p>
    <w:p w14:paraId="0185865D">
      <w:pPr>
        <w:shd w:val="clear" w:color="auto" w:fill="auto"/>
        <w:snapToGrid w:val="0"/>
        <w:spacing w:before="0" w:beforeAutospacing="0" w:after="0" w:afterAutospacing="0" w:line="440" w:lineRule="exact"/>
        <w:jc w:val="center"/>
        <w:textAlignment w:val="baseline"/>
        <w:rPr>
          <w:rStyle w:val="43"/>
          <w:rFonts w:hint="eastAsia" w:ascii="仿宋" w:hAnsi="仿宋" w:eastAsia="仿宋" w:cs="仿宋"/>
          <w:b/>
          <w:i w:val="0"/>
          <w:caps w:val="0"/>
          <w:color w:val="auto"/>
          <w:spacing w:val="0"/>
          <w:w w:val="100"/>
          <w:kern w:val="2"/>
          <w:sz w:val="32"/>
          <w:szCs w:val="32"/>
          <w:highlight w:val="none"/>
          <w:lang w:val="en-US" w:eastAsia="zh-CN" w:bidi="ar-SA"/>
        </w:rPr>
      </w:pPr>
      <w:r>
        <w:rPr>
          <w:rStyle w:val="43"/>
          <w:rFonts w:hint="eastAsia" w:ascii="仿宋" w:hAnsi="仿宋" w:eastAsia="仿宋" w:cs="仿宋"/>
          <w:b/>
          <w:i w:val="0"/>
          <w:caps w:val="0"/>
          <w:color w:val="auto"/>
          <w:spacing w:val="0"/>
          <w:w w:val="100"/>
          <w:kern w:val="2"/>
          <w:sz w:val="32"/>
          <w:szCs w:val="32"/>
          <w:highlight w:val="none"/>
          <w:lang w:val="en-US" w:eastAsia="zh-CN" w:bidi="ar-SA"/>
        </w:rPr>
        <w:br w:type="page"/>
      </w:r>
      <w:r>
        <w:rPr>
          <w:rFonts w:hint="eastAsia" w:ascii="仿宋" w:hAnsi="仿宋" w:eastAsia="仿宋"/>
          <w:b/>
          <w:color w:val="auto"/>
          <w:sz w:val="30"/>
          <w:szCs w:val="30"/>
          <w:highlight w:val="none"/>
        </w:rPr>
        <w:t>（附件</w:t>
      </w:r>
      <w:r>
        <w:rPr>
          <w:rFonts w:hint="eastAsia" w:ascii="仿宋" w:hAnsi="仿宋" w:eastAsia="仿宋"/>
          <w:b/>
          <w:color w:val="auto"/>
          <w:sz w:val="30"/>
          <w:szCs w:val="30"/>
          <w:highlight w:val="none"/>
          <w:lang w:eastAsia="zh-CN"/>
        </w:rPr>
        <w:t>五</w:t>
      </w:r>
      <w:r>
        <w:rPr>
          <w:rFonts w:hint="eastAsia" w:ascii="仿宋" w:hAnsi="仿宋" w:eastAsia="仿宋"/>
          <w:b/>
          <w:color w:val="auto"/>
          <w:sz w:val="30"/>
          <w:szCs w:val="30"/>
          <w:highlight w:val="none"/>
          <w:lang w:val="en-US" w:eastAsia="zh-CN"/>
        </w:rPr>
        <w:t>-1</w:t>
      </w:r>
      <w:r>
        <w:rPr>
          <w:rFonts w:hint="eastAsia" w:ascii="仿宋" w:hAnsi="仿宋" w:eastAsia="仿宋"/>
          <w:b/>
          <w:color w:val="auto"/>
          <w:sz w:val="30"/>
          <w:szCs w:val="30"/>
          <w:highlight w:val="none"/>
        </w:rPr>
        <w:t>）</w:t>
      </w:r>
      <w:r>
        <w:rPr>
          <w:rStyle w:val="43"/>
          <w:rFonts w:hint="eastAsia" w:ascii="仿宋" w:hAnsi="仿宋" w:eastAsia="仿宋" w:cs="仿宋"/>
          <w:b/>
          <w:i w:val="0"/>
          <w:caps w:val="0"/>
          <w:color w:val="auto"/>
          <w:spacing w:val="0"/>
          <w:w w:val="100"/>
          <w:kern w:val="2"/>
          <w:sz w:val="32"/>
          <w:szCs w:val="32"/>
          <w:highlight w:val="none"/>
          <w:lang w:val="en-US" w:eastAsia="zh-CN" w:bidi="ar-SA"/>
        </w:rPr>
        <w:t>明细报价表（若有）</w:t>
      </w:r>
    </w:p>
    <w:p w14:paraId="303F7FA3">
      <w:pPr>
        <w:spacing w:line="440" w:lineRule="exact"/>
        <w:jc w:val="center"/>
        <w:rPr>
          <w:rFonts w:hint="eastAsia" w:ascii="仿宋" w:hAnsi="仿宋" w:eastAsia="仿宋"/>
          <w:b/>
          <w:bCs/>
          <w:color w:val="auto"/>
          <w:sz w:val="32"/>
          <w:szCs w:val="32"/>
          <w:highlight w:val="none"/>
        </w:rPr>
      </w:pPr>
    </w:p>
    <w:p w14:paraId="6009CB99">
      <w:pPr>
        <w:spacing w:line="440" w:lineRule="exact"/>
        <w:jc w:val="center"/>
        <w:rPr>
          <w:rFonts w:hint="eastAsia" w:ascii="仿宋" w:hAnsi="仿宋" w:eastAsia="仿宋"/>
          <w:b/>
          <w:bCs/>
          <w:color w:val="auto"/>
          <w:sz w:val="32"/>
          <w:szCs w:val="32"/>
          <w:highlight w:val="none"/>
        </w:rPr>
      </w:pPr>
    </w:p>
    <w:p w14:paraId="02759507">
      <w:pPr>
        <w:spacing w:line="440" w:lineRule="exact"/>
        <w:jc w:val="center"/>
        <w:rPr>
          <w:rFonts w:hint="eastAsia" w:ascii="仿宋" w:hAnsi="仿宋" w:eastAsia="仿宋"/>
          <w:b/>
          <w:bCs/>
          <w:color w:val="auto"/>
          <w:sz w:val="32"/>
          <w:szCs w:val="32"/>
          <w:highlight w:val="none"/>
        </w:rPr>
      </w:pPr>
    </w:p>
    <w:p w14:paraId="163075CB">
      <w:pPr>
        <w:spacing w:line="440" w:lineRule="exact"/>
        <w:jc w:val="center"/>
        <w:rPr>
          <w:rFonts w:hint="eastAsia" w:ascii="仿宋" w:hAnsi="仿宋" w:eastAsia="仿宋"/>
          <w:b/>
          <w:bCs/>
          <w:color w:val="auto"/>
          <w:sz w:val="32"/>
          <w:szCs w:val="32"/>
          <w:highlight w:val="none"/>
        </w:rPr>
      </w:pPr>
    </w:p>
    <w:p w14:paraId="0E37034D">
      <w:pPr>
        <w:spacing w:line="440" w:lineRule="exact"/>
        <w:jc w:val="center"/>
        <w:rPr>
          <w:rFonts w:ascii="仿宋" w:hAnsi="仿宋" w:eastAsia="仿宋"/>
          <w:b/>
          <w:color w:val="auto"/>
          <w:sz w:val="32"/>
          <w:szCs w:val="32"/>
          <w:highlight w:val="none"/>
        </w:rPr>
      </w:pPr>
      <w:r>
        <w:rPr>
          <w:rFonts w:hint="eastAsia" w:ascii="仿宋" w:hAnsi="仿宋" w:eastAsia="仿宋"/>
          <w:b/>
          <w:bCs/>
          <w:color w:val="auto"/>
          <w:sz w:val="32"/>
          <w:szCs w:val="32"/>
          <w:highlight w:val="none"/>
        </w:rPr>
        <w:t>（附件</w:t>
      </w:r>
      <w:r>
        <w:rPr>
          <w:rFonts w:hint="eastAsia" w:ascii="仿宋" w:hAnsi="仿宋" w:eastAsia="仿宋"/>
          <w:b/>
          <w:bCs/>
          <w:color w:val="auto"/>
          <w:sz w:val="32"/>
          <w:szCs w:val="32"/>
          <w:highlight w:val="none"/>
          <w:lang w:eastAsia="zh-CN"/>
        </w:rPr>
        <w:t>六</w:t>
      </w:r>
      <w:r>
        <w:rPr>
          <w:rFonts w:hint="eastAsia" w:ascii="仿宋" w:hAnsi="仿宋" w:eastAsia="仿宋"/>
          <w:b/>
          <w:bCs/>
          <w:color w:val="auto"/>
          <w:sz w:val="32"/>
          <w:szCs w:val="32"/>
          <w:highlight w:val="none"/>
        </w:rPr>
        <w:t>）</w:t>
      </w:r>
      <w:r>
        <w:rPr>
          <w:rFonts w:hint="eastAsia" w:ascii="仿宋" w:hAnsi="仿宋" w:eastAsia="仿宋"/>
          <w:b/>
          <w:color w:val="auto"/>
          <w:sz w:val="32"/>
          <w:szCs w:val="32"/>
          <w:highlight w:val="none"/>
        </w:rPr>
        <w:t>商务条款偏离表</w:t>
      </w:r>
    </w:p>
    <w:p w14:paraId="2DA01ABB">
      <w:pPr>
        <w:tabs>
          <w:tab w:val="left" w:pos="5100"/>
        </w:tabs>
        <w:spacing w:line="440" w:lineRule="exact"/>
        <w:ind w:firstLine="352" w:firstLineChars="147"/>
        <w:rPr>
          <w:rFonts w:ascii="仿宋" w:hAnsi="仿宋" w:eastAsia="仿宋"/>
          <w:bCs/>
          <w:color w:val="auto"/>
          <w:sz w:val="24"/>
          <w:szCs w:val="24"/>
          <w:highlight w:val="none"/>
        </w:rPr>
      </w:pPr>
    </w:p>
    <w:p w14:paraId="40292BF6">
      <w:pPr>
        <w:tabs>
          <w:tab w:val="left" w:pos="5100"/>
        </w:tabs>
        <w:spacing w:line="440" w:lineRule="exact"/>
        <w:ind w:firstLine="352" w:firstLineChars="147"/>
        <w:rPr>
          <w:rFonts w:ascii="仿宋" w:hAnsi="仿宋" w:eastAsia="仿宋"/>
          <w:bCs/>
          <w:color w:val="auto"/>
          <w:sz w:val="24"/>
          <w:szCs w:val="24"/>
          <w:highlight w:val="none"/>
        </w:rPr>
      </w:pPr>
      <w:r>
        <w:rPr>
          <w:rFonts w:hint="eastAsia" w:ascii="仿宋" w:hAnsi="仿宋" w:eastAsia="仿宋"/>
          <w:bCs/>
          <w:color w:val="auto"/>
          <w:sz w:val="24"/>
          <w:szCs w:val="24"/>
          <w:highlight w:val="none"/>
        </w:rPr>
        <w:t>项目名称：</w:t>
      </w:r>
      <w:r>
        <w:rPr>
          <w:rFonts w:ascii="仿宋" w:hAnsi="仿宋" w:eastAsia="仿宋"/>
          <w:bCs/>
          <w:color w:val="auto"/>
          <w:sz w:val="24"/>
          <w:szCs w:val="24"/>
          <w:highlight w:val="none"/>
        </w:rPr>
        <w:t xml:space="preserve">                              </w:t>
      </w:r>
      <w:r>
        <w:rPr>
          <w:rFonts w:hint="eastAsia" w:ascii="仿宋" w:hAnsi="仿宋" w:eastAsia="仿宋"/>
          <w:bCs/>
          <w:color w:val="auto"/>
          <w:sz w:val="24"/>
          <w:szCs w:val="24"/>
          <w:highlight w:val="none"/>
        </w:rPr>
        <w:t xml:space="preserve">   招标编号：</w:t>
      </w:r>
      <w:r>
        <w:rPr>
          <w:rFonts w:ascii="仿宋" w:hAnsi="仿宋" w:eastAsia="仿宋"/>
          <w:color w:val="auto"/>
          <w:sz w:val="24"/>
          <w:szCs w:val="24"/>
          <w:highlight w:val="none"/>
        </w:rPr>
        <w:t xml:space="preserve"> </w:t>
      </w:r>
    </w:p>
    <w:p w14:paraId="52A893DC">
      <w:pPr>
        <w:pStyle w:val="27"/>
        <w:spacing w:line="440" w:lineRule="exact"/>
        <w:ind w:left="208" w:leftChars="99" w:firstLine="120" w:firstLineChars="50"/>
        <w:jc w:val="both"/>
        <w:rPr>
          <w:rFonts w:ascii="仿宋" w:hAnsi="仿宋" w:eastAsia="仿宋"/>
          <w:color w:val="auto"/>
          <w:highlight w:val="none"/>
        </w:rPr>
      </w:pPr>
    </w:p>
    <w:p w14:paraId="2D8DB8B8">
      <w:pPr>
        <w:pStyle w:val="27"/>
        <w:spacing w:line="440" w:lineRule="exact"/>
        <w:ind w:left="208" w:leftChars="99" w:firstLine="120" w:firstLineChars="50"/>
        <w:jc w:val="both"/>
        <w:rPr>
          <w:rFonts w:ascii="仿宋" w:hAnsi="仿宋" w:eastAsia="仿宋"/>
          <w:bCs/>
          <w:color w:val="auto"/>
          <w:kern w:val="2"/>
          <w:highlight w:val="none"/>
        </w:rPr>
      </w:pPr>
      <w:r>
        <w:rPr>
          <w:rFonts w:hint="eastAsia" w:ascii="仿宋" w:hAnsi="仿宋" w:eastAsia="仿宋"/>
          <w:color w:val="auto"/>
          <w:highlight w:val="none"/>
        </w:rPr>
        <w:t>投标单位名称（公章）：</w:t>
      </w:r>
      <w:r>
        <w:rPr>
          <w:rFonts w:hint="eastAsia" w:ascii="仿宋" w:hAnsi="仿宋" w:eastAsia="仿宋"/>
          <w:color w:val="auto"/>
          <w:highlight w:val="none"/>
          <w:lang w:val="en-US" w:eastAsia="zh-CN"/>
        </w:rPr>
        <w:t xml:space="preserve">                  </w:t>
      </w:r>
      <w:r>
        <w:rPr>
          <w:rFonts w:ascii="仿宋" w:hAnsi="仿宋" w:eastAsia="仿宋"/>
          <w:bCs/>
          <w:color w:val="auto"/>
          <w:kern w:val="2"/>
          <w:highlight w:val="none"/>
        </w:rPr>
        <w:t xml:space="preserve">   </w:t>
      </w:r>
      <w:r>
        <w:rPr>
          <w:rFonts w:hint="eastAsia" w:ascii="仿宋" w:hAnsi="仿宋" w:eastAsia="仿宋"/>
          <w:bCs/>
          <w:color w:val="auto"/>
          <w:kern w:val="2"/>
          <w:highlight w:val="none"/>
        </w:rPr>
        <w:t>投标内容：</w:t>
      </w:r>
    </w:p>
    <w:p w14:paraId="022733EC">
      <w:pPr>
        <w:pStyle w:val="27"/>
        <w:spacing w:line="440" w:lineRule="exact"/>
        <w:ind w:left="208" w:leftChars="99" w:firstLine="120" w:firstLineChars="50"/>
        <w:jc w:val="both"/>
        <w:rPr>
          <w:rFonts w:ascii="仿宋" w:hAnsi="仿宋" w:eastAsia="仿宋"/>
          <w:bCs/>
          <w:color w:val="auto"/>
          <w:kern w:val="2"/>
          <w:highlight w:val="none"/>
        </w:rPr>
      </w:pPr>
    </w:p>
    <w:tbl>
      <w:tblPr>
        <w:tblStyle w:val="20"/>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455"/>
        <w:gridCol w:w="3216"/>
        <w:gridCol w:w="1075"/>
      </w:tblGrid>
      <w:tr w14:paraId="65A3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12" w:type="dxa"/>
            <w:noWrap w:val="0"/>
            <w:vAlign w:val="center"/>
          </w:tcPr>
          <w:p w14:paraId="28F3712B">
            <w:pPr>
              <w:spacing w:line="440" w:lineRule="exact"/>
              <w:rPr>
                <w:rFonts w:ascii="仿宋" w:hAnsi="仿宋" w:eastAsia="仿宋"/>
                <w:color w:val="auto"/>
                <w:sz w:val="24"/>
                <w:highlight w:val="none"/>
              </w:rPr>
            </w:pPr>
            <w:r>
              <w:rPr>
                <w:rFonts w:hint="eastAsia" w:ascii="仿宋" w:hAnsi="仿宋" w:eastAsia="仿宋"/>
                <w:color w:val="auto"/>
                <w:sz w:val="24"/>
                <w:highlight w:val="none"/>
              </w:rPr>
              <w:t>序号</w:t>
            </w:r>
          </w:p>
        </w:tc>
        <w:tc>
          <w:tcPr>
            <w:tcW w:w="3455" w:type="dxa"/>
            <w:noWrap w:val="0"/>
            <w:vAlign w:val="center"/>
          </w:tcPr>
          <w:p w14:paraId="65FD6C5A">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招标文件的商务条款</w:t>
            </w:r>
          </w:p>
        </w:tc>
        <w:tc>
          <w:tcPr>
            <w:tcW w:w="3216" w:type="dxa"/>
            <w:noWrap w:val="0"/>
            <w:vAlign w:val="center"/>
          </w:tcPr>
          <w:p w14:paraId="7B95E7C0">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投标文件的商务条款</w:t>
            </w:r>
          </w:p>
        </w:tc>
        <w:tc>
          <w:tcPr>
            <w:tcW w:w="1075" w:type="dxa"/>
            <w:noWrap w:val="0"/>
            <w:vAlign w:val="center"/>
          </w:tcPr>
          <w:p w14:paraId="77147DE6">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说明</w:t>
            </w:r>
          </w:p>
        </w:tc>
      </w:tr>
      <w:tr w14:paraId="3555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2" w:type="dxa"/>
            <w:noWrap w:val="0"/>
            <w:vAlign w:val="top"/>
          </w:tcPr>
          <w:p w14:paraId="1527C236">
            <w:pPr>
              <w:spacing w:line="440" w:lineRule="exact"/>
              <w:jc w:val="center"/>
              <w:rPr>
                <w:rFonts w:ascii="仿宋" w:hAnsi="仿宋" w:eastAsia="仿宋"/>
                <w:color w:val="auto"/>
                <w:sz w:val="24"/>
                <w:highlight w:val="none"/>
              </w:rPr>
            </w:pPr>
            <w:r>
              <w:rPr>
                <w:rFonts w:ascii="仿宋" w:hAnsi="仿宋" w:eastAsia="仿宋"/>
                <w:color w:val="auto"/>
                <w:sz w:val="24"/>
                <w:highlight w:val="none"/>
              </w:rPr>
              <w:t>1</w:t>
            </w:r>
          </w:p>
        </w:tc>
        <w:tc>
          <w:tcPr>
            <w:tcW w:w="3455" w:type="dxa"/>
            <w:noWrap w:val="0"/>
            <w:vAlign w:val="top"/>
          </w:tcPr>
          <w:p w14:paraId="4A26A939">
            <w:pPr>
              <w:spacing w:line="440" w:lineRule="exac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eastAsia="zh-CN"/>
              </w:rPr>
              <w:t>投标保证金：</w:t>
            </w:r>
          </w:p>
        </w:tc>
        <w:tc>
          <w:tcPr>
            <w:tcW w:w="3216" w:type="dxa"/>
            <w:noWrap w:val="0"/>
            <w:vAlign w:val="top"/>
          </w:tcPr>
          <w:p w14:paraId="39514B25">
            <w:pPr>
              <w:spacing w:line="440" w:lineRule="exact"/>
              <w:rPr>
                <w:rFonts w:ascii="仿宋" w:hAnsi="仿宋" w:eastAsia="仿宋"/>
                <w:color w:val="auto"/>
                <w:sz w:val="24"/>
                <w:highlight w:val="none"/>
              </w:rPr>
            </w:pPr>
          </w:p>
        </w:tc>
        <w:tc>
          <w:tcPr>
            <w:tcW w:w="1075" w:type="dxa"/>
            <w:noWrap w:val="0"/>
            <w:vAlign w:val="top"/>
          </w:tcPr>
          <w:p w14:paraId="325AE7E7">
            <w:pPr>
              <w:spacing w:line="440" w:lineRule="exact"/>
              <w:rPr>
                <w:rFonts w:ascii="仿宋" w:hAnsi="仿宋" w:eastAsia="仿宋"/>
                <w:color w:val="auto"/>
                <w:sz w:val="24"/>
                <w:highlight w:val="none"/>
              </w:rPr>
            </w:pPr>
          </w:p>
        </w:tc>
      </w:tr>
      <w:tr w14:paraId="5A3A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2" w:type="dxa"/>
            <w:noWrap w:val="0"/>
            <w:vAlign w:val="top"/>
          </w:tcPr>
          <w:p w14:paraId="206077F9">
            <w:pPr>
              <w:spacing w:line="440" w:lineRule="exact"/>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w:t>
            </w:r>
          </w:p>
        </w:tc>
        <w:tc>
          <w:tcPr>
            <w:tcW w:w="3455" w:type="dxa"/>
            <w:noWrap w:val="0"/>
            <w:vAlign w:val="top"/>
          </w:tcPr>
          <w:p w14:paraId="032E2195">
            <w:pPr>
              <w:spacing w:line="440" w:lineRule="exact"/>
              <w:rPr>
                <w:rFonts w:hint="eastAsia" w:ascii="仿宋" w:hAnsi="仿宋" w:eastAsia="仿宋"/>
                <w:color w:val="auto"/>
                <w:kern w:val="2"/>
                <w:sz w:val="24"/>
                <w:highlight w:val="none"/>
                <w:lang w:val="en-US" w:eastAsia="zh-CN" w:bidi="ar-SA"/>
              </w:rPr>
            </w:pPr>
            <w:r>
              <w:rPr>
                <w:rFonts w:hint="eastAsia" w:ascii="仿宋" w:hAnsi="仿宋" w:eastAsia="仿宋"/>
                <w:color w:val="auto"/>
                <w:sz w:val="24"/>
                <w:highlight w:val="none"/>
              </w:rPr>
              <w:t>投标有效期:</w:t>
            </w:r>
          </w:p>
        </w:tc>
        <w:tc>
          <w:tcPr>
            <w:tcW w:w="3216" w:type="dxa"/>
            <w:noWrap w:val="0"/>
            <w:vAlign w:val="top"/>
          </w:tcPr>
          <w:p w14:paraId="130E64BF">
            <w:pPr>
              <w:spacing w:line="440" w:lineRule="exact"/>
              <w:rPr>
                <w:rFonts w:ascii="仿宋" w:hAnsi="仿宋" w:eastAsia="仿宋"/>
                <w:color w:val="auto"/>
                <w:sz w:val="24"/>
                <w:highlight w:val="none"/>
              </w:rPr>
            </w:pPr>
          </w:p>
        </w:tc>
        <w:tc>
          <w:tcPr>
            <w:tcW w:w="1075" w:type="dxa"/>
            <w:noWrap w:val="0"/>
            <w:vAlign w:val="top"/>
          </w:tcPr>
          <w:p w14:paraId="12C541B9">
            <w:pPr>
              <w:spacing w:line="440" w:lineRule="exact"/>
              <w:rPr>
                <w:rFonts w:ascii="仿宋" w:hAnsi="仿宋" w:eastAsia="仿宋"/>
                <w:color w:val="auto"/>
                <w:sz w:val="24"/>
                <w:highlight w:val="none"/>
              </w:rPr>
            </w:pPr>
          </w:p>
        </w:tc>
      </w:tr>
      <w:tr w14:paraId="2F8B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12" w:type="dxa"/>
            <w:noWrap w:val="0"/>
            <w:vAlign w:val="top"/>
          </w:tcPr>
          <w:p w14:paraId="09DD88EF">
            <w:pPr>
              <w:spacing w:line="44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3455" w:type="dxa"/>
            <w:noWrap w:val="0"/>
            <w:vAlign w:val="top"/>
          </w:tcPr>
          <w:p w14:paraId="3950DA36">
            <w:pPr>
              <w:spacing w:line="440" w:lineRule="exact"/>
              <w:rPr>
                <w:rFonts w:hint="eastAsia" w:ascii="仿宋" w:hAnsi="仿宋" w:eastAsia="仿宋"/>
                <w:color w:val="auto"/>
                <w:kern w:val="2"/>
                <w:sz w:val="24"/>
                <w:highlight w:val="none"/>
                <w:lang w:val="en-US" w:eastAsia="zh-CN" w:bidi="ar-SA"/>
              </w:rPr>
            </w:pPr>
            <w:r>
              <w:rPr>
                <w:rFonts w:hint="eastAsia" w:ascii="仿宋" w:hAnsi="仿宋" w:eastAsia="仿宋"/>
                <w:color w:val="auto"/>
                <w:sz w:val="24"/>
                <w:highlight w:val="none"/>
                <w:lang w:eastAsia="zh-CN"/>
              </w:rPr>
              <w:t>服务期限：</w:t>
            </w:r>
          </w:p>
        </w:tc>
        <w:tc>
          <w:tcPr>
            <w:tcW w:w="3216" w:type="dxa"/>
            <w:noWrap w:val="0"/>
            <w:vAlign w:val="top"/>
          </w:tcPr>
          <w:p w14:paraId="53B5FF36">
            <w:pPr>
              <w:spacing w:line="440" w:lineRule="exact"/>
              <w:rPr>
                <w:rFonts w:ascii="仿宋" w:hAnsi="仿宋" w:eastAsia="仿宋"/>
                <w:color w:val="auto"/>
                <w:sz w:val="24"/>
                <w:highlight w:val="none"/>
              </w:rPr>
            </w:pPr>
          </w:p>
        </w:tc>
        <w:tc>
          <w:tcPr>
            <w:tcW w:w="1075" w:type="dxa"/>
            <w:noWrap w:val="0"/>
            <w:vAlign w:val="top"/>
          </w:tcPr>
          <w:p w14:paraId="39F0C4B7">
            <w:pPr>
              <w:spacing w:line="440" w:lineRule="exact"/>
              <w:rPr>
                <w:rFonts w:ascii="仿宋" w:hAnsi="仿宋" w:eastAsia="仿宋"/>
                <w:color w:val="auto"/>
                <w:sz w:val="24"/>
                <w:highlight w:val="none"/>
              </w:rPr>
            </w:pPr>
          </w:p>
        </w:tc>
      </w:tr>
      <w:tr w14:paraId="1D7D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2" w:type="dxa"/>
            <w:noWrap w:val="0"/>
            <w:vAlign w:val="top"/>
          </w:tcPr>
          <w:p w14:paraId="2FC9A6EB">
            <w:pPr>
              <w:spacing w:line="44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4</w:t>
            </w:r>
          </w:p>
        </w:tc>
        <w:tc>
          <w:tcPr>
            <w:tcW w:w="3455" w:type="dxa"/>
            <w:noWrap w:val="0"/>
            <w:vAlign w:val="top"/>
          </w:tcPr>
          <w:p w14:paraId="5627FBF9">
            <w:pPr>
              <w:spacing w:line="440" w:lineRule="exact"/>
              <w:rPr>
                <w:rFonts w:hint="eastAsia" w:ascii="仿宋" w:hAnsi="仿宋" w:eastAsia="仿宋"/>
                <w:color w:val="auto"/>
                <w:sz w:val="24"/>
                <w:highlight w:val="none"/>
                <w:lang w:eastAsia="zh-CN"/>
              </w:rPr>
            </w:pPr>
          </w:p>
        </w:tc>
        <w:tc>
          <w:tcPr>
            <w:tcW w:w="3216" w:type="dxa"/>
            <w:noWrap w:val="0"/>
            <w:vAlign w:val="top"/>
          </w:tcPr>
          <w:p w14:paraId="767DEE62">
            <w:pPr>
              <w:spacing w:line="440" w:lineRule="exact"/>
              <w:rPr>
                <w:rFonts w:ascii="仿宋" w:hAnsi="仿宋" w:eastAsia="仿宋"/>
                <w:color w:val="auto"/>
                <w:sz w:val="24"/>
                <w:highlight w:val="none"/>
              </w:rPr>
            </w:pPr>
          </w:p>
        </w:tc>
        <w:tc>
          <w:tcPr>
            <w:tcW w:w="1075" w:type="dxa"/>
            <w:noWrap w:val="0"/>
            <w:vAlign w:val="top"/>
          </w:tcPr>
          <w:p w14:paraId="538ABDB3">
            <w:pPr>
              <w:spacing w:line="440" w:lineRule="exact"/>
              <w:rPr>
                <w:rFonts w:ascii="仿宋" w:hAnsi="仿宋" w:eastAsia="仿宋"/>
                <w:color w:val="auto"/>
                <w:sz w:val="24"/>
                <w:highlight w:val="none"/>
              </w:rPr>
            </w:pPr>
          </w:p>
        </w:tc>
      </w:tr>
      <w:tr w14:paraId="5CB2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2" w:type="dxa"/>
            <w:noWrap w:val="0"/>
            <w:vAlign w:val="top"/>
          </w:tcPr>
          <w:p w14:paraId="77127474">
            <w:pPr>
              <w:spacing w:line="440" w:lineRule="exact"/>
              <w:jc w:val="center"/>
              <w:rPr>
                <w:rFonts w:ascii="仿宋" w:hAnsi="仿宋" w:eastAsia="仿宋"/>
                <w:color w:val="auto"/>
                <w:sz w:val="24"/>
                <w:highlight w:val="none"/>
              </w:rPr>
            </w:pPr>
          </w:p>
        </w:tc>
        <w:tc>
          <w:tcPr>
            <w:tcW w:w="3455" w:type="dxa"/>
            <w:noWrap w:val="0"/>
            <w:vAlign w:val="top"/>
          </w:tcPr>
          <w:p w14:paraId="67EFB508">
            <w:pPr>
              <w:spacing w:line="440" w:lineRule="exact"/>
              <w:rPr>
                <w:rFonts w:ascii="仿宋" w:hAnsi="仿宋" w:eastAsia="仿宋"/>
                <w:color w:val="auto"/>
                <w:sz w:val="24"/>
                <w:highlight w:val="none"/>
              </w:rPr>
            </w:pPr>
          </w:p>
        </w:tc>
        <w:tc>
          <w:tcPr>
            <w:tcW w:w="3216" w:type="dxa"/>
            <w:noWrap w:val="0"/>
            <w:vAlign w:val="top"/>
          </w:tcPr>
          <w:p w14:paraId="2056537E">
            <w:pPr>
              <w:spacing w:line="440" w:lineRule="exact"/>
              <w:rPr>
                <w:rFonts w:ascii="仿宋" w:hAnsi="仿宋" w:eastAsia="仿宋"/>
                <w:color w:val="auto"/>
                <w:sz w:val="24"/>
                <w:highlight w:val="none"/>
              </w:rPr>
            </w:pPr>
          </w:p>
        </w:tc>
        <w:tc>
          <w:tcPr>
            <w:tcW w:w="1075" w:type="dxa"/>
            <w:noWrap w:val="0"/>
            <w:vAlign w:val="top"/>
          </w:tcPr>
          <w:p w14:paraId="25F94C80">
            <w:pPr>
              <w:spacing w:line="440" w:lineRule="exact"/>
              <w:rPr>
                <w:rFonts w:ascii="仿宋" w:hAnsi="仿宋" w:eastAsia="仿宋"/>
                <w:color w:val="auto"/>
                <w:sz w:val="24"/>
                <w:highlight w:val="none"/>
              </w:rPr>
            </w:pPr>
          </w:p>
        </w:tc>
      </w:tr>
      <w:tr w14:paraId="62A7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2" w:type="dxa"/>
            <w:noWrap w:val="0"/>
            <w:vAlign w:val="top"/>
          </w:tcPr>
          <w:p w14:paraId="02002970">
            <w:pPr>
              <w:spacing w:line="440" w:lineRule="exact"/>
              <w:jc w:val="center"/>
              <w:rPr>
                <w:rFonts w:ascii="仿宋" w:hAnsi="仿宋" w:eastAsia="仿宋"/>
                <w:color w:val="auto"/>
                <w:sz w:val="24"/>
                <w:highlight w:val="none"/>
              </w:rPr>
            </w:pPr>
          </w:p>
        </w:tc>
        <w:tc>
          <w:tcPr>
            <w:tcW w:w="3455" w:type="dxa"/>
            <w:noWrap w:val="0"/>
            <w:vAlign w:val="top"/>
          </w:tcPr>
          <w:p w14:paraId="51903CB1">
            <w:pPr>
              <w:spacing w:line="440" w:lineRule="exact"/>
              <w:rPr>
                <w:rFonts w:ascii="仿宋" w:hAnsi="仿宋" w:eastAsia="仿宋"/>
                <w:color w:val="auto"/>
                <w:sz w:val="24"/>
                <w:highlight w:val="none"/>
              </w:rPr>
            </w:pPr>
          </w:p>
        </w:tc>
        <w:tc>
          <w:tcPr>
            <w:tcW w:w="3216" w:type="dxa"/>
            <w:noWrap w:val="0"/>
            <w:vAlign w:val="top"/>
          </w:tcPr>
          <w:p w14:paraId="6E03CA36">
            <w:pPr>
              <w:spacing w:line="440" w:lineRule="exact"/>
              <w:rPr>
                <w:rFonts w:ascii="仿宋" w:hAnsi="仿宋" w:eastAsia="仿宋"/>
                <w:color w:val="auto"/>
                <w:sz w:val="24"/>
                <w:highlight w:val="none"/>
              </w:rPr>
            </w:pPr>
          </w:p>
        </w:tc>
        <w:tc>
          <w:tcPr>
            <w:tcW w:w="1075" w:type="dxa"/>
            <w:noWrap w:val="0"/>
            <w:vAlign w:val="top"/>
          </w:tcPr>
          <w:p w14:paraId="1D40F1DB">
            <w:pPr>
              <w:spacing w:line="440" w:lineRule="exact"/>
              <w:rPr>
                <w:rFonts w:ascii="仿宋" w:hAnsi="仿宋" w:eastAsia="仿宋"/>
                <w:color w:val="auto"/>
                <w:sz w:val="24"/>
                <w:highlight w:val="none"/>
              </w:rPr>
            </w:pPr>
          </w:p>
        </w:tc>
      </w:tr>
      <w:tr w14:paraId="478B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2" w:type="dxa"/>
            <w:noWrap w:val="0"/>
            <w:vAlign w:val="top"/>
          </w:tcPr>
          <w:p w14:paraId="7A599597">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3455" w:type="dxa"/>
            <w:noWrap w:val="0"/>
            <w:vAlign w:val="top"/>
          </w:tcPr>
          <w:p w14:paraId="680EF8DF">
            <w:pPr>
              <w:spacing w:line="440" w:lineRule="exact"/>
              <w:rPr>
                <w:rFonts w:ascii="仿宋" w:hAnsi="仿宋" w:eastAsia="仿宋"/>
                <w:color w:val="auto"/>
                <w:sz w:val="24"/>
                <w:highlight w:val="none"/>
              </w:rPr>
            </w:pPr>
          </w:p>
        </w:tc>
        <w:tc>
          <w:tcPr>
            <w:tcW w:w="3216" w:type="dxa"/>
            <w:noWrap w:val="0"/>
            <w:vAlign w:val="top"/>
          </w:tcPr>
          <w:p w14:paraId="7D05D49E">
            <w:pPr>
              <w:spacing w:line="440" w:lineRule="exact"/>
              <w:rPr>
                <w:rFonts w:ascii="仿宋" w:hAnsi="仿宋" w:eastAsia="仿宋"/>
                <w:color w:val="auto"/>
                <w:sz w:val="24"/>
                <w:highlight w:val="none"/>
              </w:rPr>
            </w:pPr>
          </w:p>
        </w:tc>
        <w:tc>
          <w:tcPr>
            <w:tcW w:w="1075" w:type="dxa"/>
            <w:noWrap w:val="0"/>
            <w:vAlign w:val="top"/>
          </w:tcPr>
          <w:p w14:paraId="212BEF73">
            <w:pPr>
              <w:spacing w:line="440" w:lineRule="exact"/>
              <w:rPr>
                <w:rFonts w:ascii="仿宋" w:hAnsi="仿宋" w:eastAsia="仿宋"/>
                <w:color w:val="auto"/>
                <w:sz w:val="24"/>
                <w:highlight w:val="none"/>
              </w:rPr>
            </w:pPr>
          </w:p>
        </w:tc>
      </w:tr>
    </w:tbl>
    <w:p w14:paraId="16C6A9E2">
      <w:pPr>
        <w:spacing w:line="440" w:lineRule="exact"/>
        <w:rPr>
          <w:rFonts w:ascii="仿宋" w:hAnsi="仿宋" w:eastAsia="仿宋"/>
          <w:color w:val="auto"/>
          <w:sz w:val="24"/>
          <w:highlight w:val="none"/>
        </w:rPr>
      </w:pPr>
    </w:p>
    <w:p w14:paraId="353CA050">
      <w:pPr>
        <w:spacing w:line="440" w:lineRule="exact"/>
        <w:rPr>
          <w:rFonts w:ascii="仿宋" w:hAnsi="仿宋" w:eastAsia="仿宋"/>
          <w:color w:val="auto"/>
          <w:sz w:val="24"/>
          <w:highlight w:val="none"/>
        </w:rPr>
      </w:pPr>
      <w:r>
        <w:rPr>
          <w:rFonts w:hint="eastAsia" w:ascii="仿宋" w:hAnsi="仿宋" w:eastAsia="仿宋"/>
          <w:color w:val="auto"/>
          <w:sz w:val="24"/>
          <w:highlight w:val="none"/>
        </w:rPr>
        <w:t>投标人代表签字：</w:t>
      </w:r>
    </w:p>
    <w:p w14:paraId="0886131A">
      <w:pPr>
        <w:spacing w:line="440" w:lineRule="exact"/>
        <w:rPr>
          <w:rFonts w:ascii="仿宋" w:hAnsi="仿宋" w:eastAsia="仿宋"/>
          <w:color w:val="auto"/>
          <w:sz w:val="24"/>
          <w:highlight w:val="none"/>
        </w:rPr>
      </w:pPr>
    </w:p>
    <w:p w14:paraId="3074A671">
      <w:pPr>
        <w:spacing w:line="440" w:lineRule="exact"/>
        <w:rPr>
          <w:rFonts w:hint="eastAsia" w:ascii="仿宋" w:hAnsi="仿宋" w:eastAsia="仿宋"/>
          <w:color w:val="auto"/>
          <w:sz w:val="24"/>
          <w:highlight w:val="none"/>
        </w:rPr>
      </w:pPr>
      <w:r>
        <w:rPr>
          <w:rFonts w:hint="eastAsia" w:ascii="仿宋" w:hAnsi="仿宋" w:eastAsia="仿宋"/>
          <w:color w:val="auto"/>
          <w:sz w:val="24"/>
          <w:highlight w:val="none"/>
        </w:rPr>
        <w:t>日期：</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月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　</w:t>
      </w:r>
    </w:p>
    <w:p w14:paraId="0024564F">
      <w:pPr>
        <w:pStyle w:val="6"/>
        <w:ind w:left="2940"/>
        <w:rPr>
          <w:rFonts w:hint="eastAsia" w:ascii="仿宋" w:hAnsi="仿宋" w:eastAsia="仿宋"/>
          <w:color w:val="auto"/>
          <w:sz w:val="24"/>
          <w:highlight w:val="none"/>
        </w:rPr>
      </w:pPr>
    </w:p>
    <w:p w14:paraId="08E1DE5D">
      <w:pPr>
        <w:rPr>
          <w:rFonts w:hint="eastAsia" w:ascii="仿宋" w:hAnsi="仿宋" w:eastAsia="仿宋"/>
          <w:color w:val="auto"/>
          <w:sz w:val="24"/>
          <w:highlight w:val="none"/>
        </w:rPr>
      </w:pPr>
    </w:p>
    <w:p w14:paraId="2534793F">
      <w:pPr>
        <w:pStyle w:val="6"/>
        <w:ind w:left="0" w:leftChars="0"/>
        <w:rPr>
          <w:rFonts w:hint="eastAsia" w:ascii="仿宋" w:hAnsi="仿宋" w:eastAsia="仿宋"/>
          <w:b/>
          <w:bCs/>
          <w:color w:val="auto"/>
          <w:sz w:val="24"/>
          <w:szCs w:val="22"/>
          <w:highlight w:val="none"/>
          <w:lang w:eastAsia="zh-CN"/>
        </w:rPr>
      </w:pPr>
      <w:r>
        <w:rPr>
          <w:rFonts w:hint="eastAsia" w:ascii="仿宋" w:hAnsi="仿宋" w:eastAsia="仿宋"/>
          <w:b/>
          <w:bCs/>
          <w:color w:val="auto"/>
          <w:sz w:val="28"/>
          <w:szCs w:val="24"/>
          <w:highlight w:val="none"/>
        </w:rPr>
        <w:t>注：技术条款偏离表</w:t>
      </w:r>
      <w:r>
        <w:rPr>
          <w:rFonts w:hint="eastAsia" w:ascii="仿宋" w:hAnsi="仿宋" w:eastAsia="仿宋"/>
          <w:b/>
          <w:bCs/>
          <w:color w:val="auto"/>
          <w:sz w:val="28"/>
          <w:szCs w:val="24"/>
          <w:highlight w:val="none"/>
          <w:lang w:eastAsia="zh-CN"/>
        </w:rPr>
        <w:t>参考商务条款偏离表</w:t>
      </w:r>
    </w:p>
    <w:p w14:paraId="5CD50375">
      <w:pPr>
        <w:spacing w:line="440" w:lineRule="exact"/>
        <w:rPr>
          <w:rFonts w:ascii="仿宋" w:hAnsi="仿宋" w:eastAsia="仿宋"/>
          <w:b/>
          <w:color w:val="auto"/>
          <w:sz w:val="24"/>
          <w:highlight w:val="none"/>
        </w:rPr>
      </w:pPr>
    </w:p>
    <w:p w14:paraId="0EC96AD8">
      <w:pPr>
        <w:spacing w:line="440" w:lineRule="exact"/>
        <w:jc w:val="center"/>
        <w:rPr>
          <w:rFonts w:ascii="仿宋" w:hAnsi="仿宋" w:eastAsia="仿宋"/>
          <w:b/>
          <w:color w:val="auto"/>
          <w:sz w:val="32"/>
          <w:szCs w:val="32"/>
          <w:highlight w:val="none"/>
        </w:rPr>
      </w:pPr>
    </w:p>
    <w:p w14:paraId="593650E8">
      <w:pPr>
        <w:spacing w:line="440" w:lineRule="exact"/>
        <w:jc w:val="center"/>
        <w:rPr>
          <w:rFonts w:ascii="仿宋" w:hAnsi="仿宋" w:eastAsia="仿宋"/>
          <w:b/>
          <w:color w:val="auto"/>
          <w:sz w:val="32"/>
          <w:szCs w:val="32"/>
          <w:highlight w:val="none"/>
        </w:rPr>
      </w:pPr>
    </w:p>
    <w:p w14:paraId="5819402C">
      <w:pPr>
        <w:spacing w:line="440" w:lineRule="exact"/>
        <w:jc w:val="center"/>
        <w:rPr>
          <w:rFonts w:ascii="仿宋" w:hAnsi="仿宋" w:eastAsia="仿宋"/>
          <w:b/>
          <w:color w:val="auto"/>
          <w:sz w:val="32"/>
          <w:szCs w:val="32"/>
          <w:highlight w:val="none"/>
        </w:rPr>
      </w:pPr>
    </w:p>
    <w:p w14:paraId="2D536F47">
      <w:pPr>
        <w:spacing w:line="440" w:lineRule="exact"/>
        <w:jc w:val="center"/>
        <w:rPr>
          <w:rFonts w:ascii="仿宋" w:hAnsi="仿宋" w:eastAsia="仿宋"/>
          <w:b/>
          <w:color w:val="auto"/>
          <w:sz w:val="32"/>
          <w:szCs w:val="32"/>
          <w:highlight w:val="none"/>
        </w:rPr>
      </w:pPr>
    </w:p>
    <w:p w14:paraId="6C35835A">
      <w:pPr>
        <w:spacing w:line="440" w:lineRule="exact"/>
        <w:jc w:val="center"/>
        <w:rPr>
          <w:rFonts w:ascii="仿宋" w:hAnsi="仿宋" w:eastAsia="仿宋"/>
          <w:b/>
          <w:color w:val="auto"/>
          <w:sz w:val="32"/>
          <w:szCs w:val="32"/>
          <w:highlight w:val="none"/>
        </w:rPr>
      </w:pPr>
    </w:p>
    <w:p w14:paraId="3723B50D">
      <w:pPr>
        <w:spacing w:before="166" w:beforeLines="50" w:after="166" w:afterLines="50" w:line="4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（附件</w:t>
      </w:r>
      <w:r>
        <w:rPr>
          <w:rFonts w:hint="eastAsia" w:ascii="仿宋" w:hAnsi="仿宋" w:eastAsia="仿宋"/>
          <w:b/>
          <w:color w:val="auto"/>
          <w:sz w:val="32"/>
          <w:szCs w:val="32"/>
          <w:highlight w:val="none"/>
          <w:lang w:eastAsia="zh-CN"/>
        </w:rPr>
        <w:t>七</w:t>
      </w:r>
      <w:r>
        <w:rPr>
          <w:rFonts w:hint="eastAsia" w:ascii="仿宋" w:hAnsi="仿宋" w:eastAsia="仿宋"/>
          <w:b/>
          <w:color w:val="auto"/>
          <w:sz w:val="32"/>
          <w:szCs w:val="32"/>
          <w:highlight w:val="none"/>
        </w:rPr>
        <w:t>）投标单位（供应商）《反商业贿赂承诺书》</w:t>
      </w:r>
    </w:p>
    <w:p w14:paraId="49344046">
      <w:pPr>
        <w:pStyle w:val="11"/>
        <w:spacing w:line="440" w:lineRule="exact"/>
        <w:ind w:firstLine="482"/>
        <w:rPr>
          <w:rFonts w:ascii="仿宋" w:hAnsi="仿宋" w:eastAsia="仿宋"/>
          <w:color w:val="auto"/>
          <w:sz w:val="24"/>
          <w:highlight w:val="none"/>
        </w:rPr>
      </w:pPr>
    </w:p>
    <w:p w14:paraId="52DBDE64">
      <w:pPr>
        <w:pStyle w:val="11"/>
        <w:spacing w:line="440" w:lineRule="exact"/>
        <w:ind w:firstLine="482"/>
        <w:rPr>
          <w:rFonts w:ascii="仿宋" w:hAnsi="仿宋" w:eastAsia="仿宋"/>
          <w:color w:val="auto"/>
          <w:sz w:val="24"/>
          <w:highlight w:val="none"/>
        </w:rPr>
      </w:pPr>
      <w:r>
        <w:rPr>
          <w:rFonts w:hint="eastAsia" w:ascii="仿宋" w:hAnsi="仿宋" w:eastAsia="仿宋"/>
          <w:color w:val="auto"/>
          <w:sz w:val="24"/>
          <w:highlight w:val="none"/>
        </w:rPr>
        <w:t>我公司承诺在</w:t>
      </w:r>
      <w:r>
        <w:rPr>
          <w:rFonts w:hint="eastAsia" w:ascii="仿宋" w:hAnsi="仿宋" w:eastAsia="仿宋"/>
          <w:color w:val="auto"/>
          <w:sz w:val="24"/>
          <w:highlight w:val="none"/>
          <w:u w:val="single"/>
        </w:rPr>
        <w:t>（项目名称、项目编号、投标内容）</w:t>
      </w:r>
      <w:r>
        <w:rPr>
          <w:rFonts w:hint="eastAsia" w:ascii="仿宋" w:hAnsi="仿宋" w:eastAsia="仿宋"/>
          <w:color w:val="auto"/>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A939905">
      <w:pPr>
        <w:pStyle w:val="11"/>
        <w:spacing w:line="440" w:lineRule="exact"/>
        <w:ind w:firstLine="482"/>
        <w:rPr>
          <w:rFonts w:ascii="仿宋" w:hAnsi="仿宋" w:eastAsia="仿宋"/>
          <w:color w:val="auto"/>
          <w:sz w:val="24"/>
          <w:highlight w:val="none"/>
        </w:rPr>
      </w:pPr>
    </w:p>
    <w:p w14:paraId="2F0DC651">
      <w:pPr>
        <w:pStyle w:val="11"/>
        <w:spacing w:line="440" w:lineRule="exact"/>
        <w:ind w:firstLine="482"/>
        <w:rPr>
          <w:rFonts w:ascii="仿宋" w:hAnsi="仿宋" w:eastAsia="仿宋"/>
          <w:color w:val="auto"/>
          <w:sz w:val="24"/>
          <w:highlight w:val="none"/>
        </w:rPr>
      </w:pPr>
      <w:r>
        <w:rPr>
          <w:rFonts w:hint="eastAsia" w:ascii="仿宋" w:hAnsi="仿宋" w:eastAsia="仿宋"/>
          <w:color w:val="auto"/>
          <w:sz w:val="24"/>
          <w:highlight w:val="none"/>
        </w:rPr>
        <w:t>公司法人代表：</w:t>
      </w:r>
    </w:p>
    <w:p w14:paraId="2E5EB0A6">
      <w:pPr>
        <w:pStyle w:val="11"/>
        <w:spacing w:line="440" w:lineRule="exact"/>
        <w:ind w:firstLine="482"/>
        <w:rPr>
          <w:rFonts w:ascii="仿宋" w:hAnsi="仿宋" w:eastAsia="仿宋"/>
          <w:color w:val="auto"/>
          <w:sz w:val="24"/>
          <w:highlight w:val="none"/>
        </w:rPr>
      </w:pPr>
    </w:p>
    <w:p w14:paraId="200BDF1C">
      <w:pPr>
        <w:pStyle w:val="11"/>
        <w:spacing w:line="440" w:lineRule="exact"/>
        <w:ind w:firstLine="482"/>
        <w:rPr>
          <w:rFonts w:ascii="仿宋" w:hAnsi="仿宋" w:eastAsia="仿宋"/>
          <w:color w:val="auto"/>
          <w:sz w:val="24"/>
          <w:highlight w:val="none"/>
        </w:rPr>
      </w:pPr>
      <w:r>
        <w:rPr>
          <w:rFonts w:hint="eastAsia" w:ascii="仿宋" w:hAnsi="仿宋" w:eastAsia="仿宋"/>
          <w:color w:val="auto"/>
          <w:sz w:val="24"/>
          <w:highlight w:val="none"/>
        </w:rPr>
        <w:t>法人授权代表：</w:t>
      </w:r>
    </w:p>
    <w:p w14:paraId="42FF4C1C">
      <w:pPr>
        <w:pStyle w:val="11"/>
        <w:spacing w:line="440" w:lineRule="exact"/>
        <w:ind w:firstLine="480" w:firstLineChars="200"/>
        <w:rPr>
          <w:rFonts w:ascii="仿宋" w:hAnsi="仿宋" w:eastAsia="仿宋"/>
          <w:color w:val="auto"/>
          <w:sz w:val="24"/>
          <w:highlight w:val="none"/>
        </w:rPr>
      </w:pPr>
    </w:p>
    <w:p w14:paraId="7BE92730">
      <w:pPr>
        <w:pStyle w:val="11"/>
        <w:spacing w:line="440" w:lineRule="exact"/>
        <w:ind w:firstLine="960" w:firstLineChars="400"/>
        <w:rPr>
          <w:rFonts w:ascii="仿宋" w:hAnsi="仿宋" w:eastAsia="仿宋"/>
          <w:color w:val="auto"/>
          <w:sz w:val="24"/>
          <w:highlight w:val="none"/>
        </w:rPr>
      </w:pPr>
      <w:r>
        <w:rPr>
          <w:rFonts w:hint="eastAsia" w:ascii="仿宋" w:hAnsi="仿宋" w:eastAsia="仿宋"/>
          <w:color w:val="auto"/>
          <w:sz w:val="24"/>
          <w:highlight w:val="none"/>
        </w:rPr>
        <w:t>日期：</w:t>
      </w:r>
    </w:p>
    <w:p w14:paraId="41A919C5">
      <w:pPr>
        <w:jc w:val="center"/>
        <w:rPr>
          <w:rFonts w:ascii="仿宋" w:hAnsi="仿宋" w:eastAsia="仿宋" w:cs="宋体"/>
          <w:b/>
          <w:color w:val="auto"/>
          <w:kern w:val="0"/>
          <w:sz w:val="32"/>
          <w:szCs w:val="32"/>
          <w:highlight w:val="none"/>
        </w:rPr>
      </w:pPr>
    </w:p>
    <w:p w14:paraId="7E6DEC48">
      <w:pPr>
        <w:jc w:val="center"/>
        <w:rPr>
          <w:rFonts w:ascii="仿宋" w:hAnsi="仿宋" w:eastAsia="仿宋" w:cs="宋体"/>
          <w:b/>
          <w:color w:val="auto"/>
          <w:kern w:val="0"/>
          <w:sz w:val="32"/>
          <w:szCs w:val="32"/>
          <w:highlight w:val="none"/>
        </w:rPr>
      </w:pPr>
    </w:p>
    <w:p w14:paraId="7BF93151">
      <w:pPr>
        <w:jc w:val="center"/>
        <w:rPr>
          <w:rFonts w:ascii="仿宋" w:hAnsi="仿宋" w:eastAsia="仿宋" w:cs="宋体"/>
          <w:b/>
          <w:color w:val="auto"/>
          <w:kern w:val="0"/>
          <w:sz w:val="32"/>
          <w:szCs w:val="32"/>
          <w:highlight w:val="none"/>
        </w:rPr>
      </w:pPr>
    </w:p>
    <w:p w14:paraId="5FE01B1C">
      <w:pPr>
        <w:jc w:val="center"/>
        <w:rPr>
          <w:rFonts w:ascii="仿宋" w:hAnsi="仿宋" w:eastAsia="仿宋" w:cs="宋体"/>
          <w:b/>
          <w:color w:val="auto"/>
          <w:kern w:val="0"/>
          <w:sz w:val="32"/>
          <w:szCs w:val="32"/>
          <w:highlight w:val="none"/>
        </w:rPr>
      </w:pPr>
    </w:p>
    <w:p w14:paraId="0B9A6410">
      <w:pPr>
        <w:jc w:val="center"/>
        <w:rPr>
          <w:rFonts w:ascii="仿宋" w:hAnsi="仿宋" w:eastAsia="仿宋" w:cs="宋体"/>
          <w:b/>
          <w:color w:val="auto"/>
          <w:kern w:val="0"/>
          <w:sz w:val="32"/>
          <w:szCs w:val="32"/>
          <w:highlight w:val="none"/>
        </w:rPr>
      </w:pPr>
    </w:p>
    <w:p w14:paraId="3E2F3219">
      <w:pPr>
        <w:jc w:val="center"/>
        <w:rPr>
          <w:rFonts w:ascii="仿宋" w:hAnsi="仿宋" w:eastAsia="仿宋" w:cs="宋体"/>
          <w:b/>
          <w:color w:val="auto"/>
          <w:kern w:val="0"/>
          <w:sz w:val="32"/>
          <w:szCs w:val="32"/>
          <w:highlight w:val="none"/>
        </w:rPr>
      </w:pPr>
    </w:p>
    <w:p w14:paraId="2678CF9C">
      <w:pPr>
        <w:jc w:val="center"/>
        <w:rPr>
          <w:rFonts w:ascii="仿宋" w:hAnsi="仿宋" w:eastAsia="仿宋" w:cs="宋体"/>
          <w:b/>
          <w:color w:val="auto"/>
          <w:kern w:val="0"/>
          <w:sz w:val="32"/>
          <w:szCs w:val="32"/>
          <w:highlight w:val="none"/>
        </w:rPr>
      </w:pPr>
    </w:p>
    <w:p w14:paraId="52993651">
      <w:pPr>
        <w:jc w:val="center"/>
        <w:rPr>
          <w:rFonts w:ascii="仿宋" w:hAnsi="仿宋" w:eastAsia="仿宋" w:cs="宋体"/>
          <w:b/>
          <w:color w:val="auto"/>
          <w:kern w:val="0"/>
          <w:sz w:val="32"/>
          <w:szCs w:val="32"/>
          <w:highlight w:val="none"/>
        </w:rPr>
      </w:pPr>
    </w:p>
    <w:p w14:paraId="78E3A54E">
      <w:pPr>
        <w:spacing w:line="440" w:lineRule="exact"/>
        <w:rPr>
          <w:rFonts w:ascii="仿宋" w:hAnsi="仿宋" w:eastAsia="仿宋"/>
          <w:b/>
          <w:color w:val="auto"/>
          <w:sz w:val="32"/>
          <w:szCs w:val="32"/>
          <w:highlight w:val="none"/>
        </w:rPr>
      </w:pPr>
    </w:p>
    <w:p w14:paraId="1A2BFAC5">
      <w:pPr>
        <w:spacing w:line="440" w:lineRule="exact"/>
        <w:jc w:val="center"/>
        <w:rPr>
          <w:rFonts w:ascii="仿宋" w:hAnsi="仿宋" w:eastAsia="仿宋"/>
          <w:b/>
          <w:color w:val="auto"/>
          <w:sz w:val="32"/>
          <w:szCs w:val="32"/>
          <w:highlight w:val="none"/>
        </w:rPr>
      </w:pPr>
    </w:p>
    <w:p w14:paraId="5F2CA6BE">
      <w:pPr>
        <w:pStyle w:val="51"/>
        <w:rPr>
          <w:color w:val="auto"/>
          <w:highlight w:val="none"/>
        </w:rPr>
      </w:pPr>
    </w:p>
    <w:p w14:paraId="416BE30D">
      <w:pPr>
        <w:pStyle w:val="51"/>
        <w:rPr>
          <w:color w:val="auto"/>
          <w:highlight w:val="none"/>
        </w:rPr>
      </w:pPr>
    </w:p>
    <w:p w14:paraId="20851D33">
      <w:pPr>
        <w:pStyle w:val="51"/>
        <w:rPr>
          <w:color w:val="auto"/>
          <w:highlight w:val="none"/>
        </w:rPr>
      </w:pPr>
    </w:p>
    <w:p w14:paraId="75B286A6">
      <w:pPr>
        <w:pStyle w:val="51"/>
        <w:rPr>
          <w:color w:val="auto"/>
          <w:highlight w:val="none"/>
        </w:rPr>
      </w:pPr>
    </w:p>
    <w:p w14:paraId="08B4576F">
      <w:pPr>
        <w:pStyle w:val="51"/>
        <w:rPr>
          <w:color w:val="auto"/>
          <w:highlight w:val="none"/>
        </w:rPr>
      </w:pPr>
    </w:p>
    <w:p w14:paraId="19C9C02C">
      <w:pPr>
        <w:pStyle w:val="51"/>
        <w:rPr>
          <w:color w:val="auto"/>
          <w:highlight w:val="none"/>
        </w:rPr>
      </w:pPr>
    </w:p>
    <w:p w14:paraId="21CEF37F">
      <w:pPr>
        <w:pStyle w:val="51"/>
        <w:rPr>
          <w:color w:val="auto"/>
          <w:highlight w:val="none"/>
        </w:rPr>
      </w:pPr>
    </w:p>
    <w:p w14:paraId="033909B0">
      <w:pPr>
        <w:pStyle w:val="51"/>
        <w:rPr>
          <w:color w:val="auto"/>
          <w:highlight w:val="none"/>
        </w:rPr>
      </w:pPr>
    </w:p>
    <w:p w14:paraId="47A33850">
      <w:pPr>
        <w:pStyle w:val="51"/>
        <w:rPr>
          <w:color w:val="auto"/>
          <w:highlight w:val="none"/>
        </w:rPr>
      </w:pPr>
    </w:p>
    <w:p w14:paraId="5E32C964">
      <w:pPr>
        <w:pStyle w:val="51"/>
        <w:rPr>
          <w:color w:val="auto"/>
          <w:highlight w:val="none"/>
        </w:rPr>
      </w:pPr>
    </w:p>
    <w:p w14:paraId="5FF1D51E">
      <w:pPr>
        <w:pStyle w:val="51"/>
        <w:rPr>
          <w:color w:val="auto"/>
          <w:highlight w:val="none"/>
        </w:rPr>
      </w:pPr>
    </w:p>
    <w:p w14:paraId="4A50E300">
      <w:pPr>
        <w:pStyle w:val="51"/>
        <w:rPr>
          <w:color w:val="auto"/>
          <w:highlight w:val="none"/>
        </w:rPr>
      </w:pPr>
    </w:p>
    <w:p w14:paraId="6F23FCF7">
      <w:pPr>
        <w:pStyle w:val="51"/>
        <w:rPr>
          <w:color w:val="auto"/>
          <w:highlight w:val="none"/>
        </w:rPr>
      </w:pPr>
    </w:p>
    <w:p w14:paraId="095DA2C0">
      <w:pPr>
        <w:wordWrap/>
        <w:topLinePunct w:val="0"/>
        <w:bidi w:val="0"/>
        <w:spacing w:line="360" w:lineRule="auto"/>
        <w:ind w:firstLine="569" w:firstLineChars="177"/>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eastAsia="zh-CN"/>
        </w:rPr>
        <w:t>八</w:t>
      </w:r>
      <w:r>
        <w:rPr>
          <w:rFonts w:hint="eastAsia" w:ascii="仿宋" w:hAnsi="仿宋" w:eastAsia="仿宋" w:cs="仿宋"/>
          <w:b/>
          <w:color w:val="auto"/>
          <w:kern w:val="0"/>
          <w:sz w:val="32"/>
          <w:szCs w:val="32"/>
          <w:highlight w:val="none"/>
        </w:rPr>
        <w:t>）中小企业声明函</w:t>
      </w:r>
    </w:p>
    <w:p w14:paraId="4732B835">
      <w:pP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（中小企业适用）</w:t>
      </w:r>
    </w:p>
    <w:p w14:paraId="3BD4CEBA">
      <w:pPr>
        <w:spacing w:line="360" w:lineRule="auto"/>
        <w:rPr>
          <w:rFonts w:hint="eastAsia" w:ascii="仿宋" w:hAnsi="仿宋" w:eastAsia="仿宋" w:cs="仿宋"/>
          <w:color w:val="auto"/>
          <w:kern w:val="0"/>
          <w:sz w:val="24"/>
          <w:szCs w:val="24"/>
          <w:highlight w:val="none"/>
        </w:rPr>
      </w:pPr>
    </w:p>
    <w:p w14:paraId="37E5CEF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若羌县技工学校</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u w:val="single"/>
        </w:rPr>
        <w:t>若羌县技工学校标准化学生管理服务项目</w:t>
      </w:r>
      <w:r>
        <w:rPr>
          <w:rFonts w:hint="eastAsia" w:ascii="仿宋" w:hAnsi="仿宋" w:eastAsia="仿宋" w:cs="仿宋"/>
          <w:color w:val="auto"/>
          <w:kern w:val="0"/>
          <w:sz w:val="24"/>
          <w:highlight w:val="none"/>
        </w:rPr>
        <w:t>采购活动，</w:t>
      </w:r>
      <w:r>
        <w:rPr>
          <w:rFonts w:hint="eastAsia" w:ascii="仿宋" w:hAnsi="仿宋" w:eastAsia="仿宋" w:cs="仿宋"/>
          <w:color w:val="auto"/>
          <w:kern w:val="0"/>
          <w:sz w:val="24"/>
          <w:highlight w:val="none"/>
          <w:lang w:eastAsia="zh-CN"/>
        </w:rPr>
        <w:t>服务全部由符合政策要求的中小企业承接</w:t>
      </w:r>
      <w:r>
        <w:rPr>
          <w:rFonts w:hint="eastAsia" w:ascii="仿宋" w:hAnsi="仿宋" w:eastAsia="仿宋" w:cs="仿宋"/>
          <w:color w:val="auto"/>
          <w:kern w:val="0"/>
          <w:sz w:val="24"/>
          <w:highlight w:val="none"/>
        </w:rPr>
        <w:t>。相关企业（含联合体中的中小企业、签订分包意向协议的中小企业）的具体情况如下：</w:t>
      </w:r>
    </w:p>
    <w:p w14:paraId="34C672B6">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lang w:eastAsia="zh-CN"/>
        </w:rPr>
        <w:t>若羌县技工学校标准化学生管理服务项目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其他未列明行业</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承接企业</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u w:val="single"/>
        </w:rPr>
        <w:t>（企业名称）</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14:paraId="65D1EEF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lang w:eastAsia="zh-CN"/>
        </w:rPr>
        <w:t> 若羌县技工学校标准化学生管理服务项目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其他未列明行业</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承接企业</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u w:val="single"/>
        </w:rPr>
        <w:t>（企业名称）</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14:paraId="4B5AA87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3AB8C09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2C19C4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137E9455">
      <w:pPr>
        <w:spacing w:line="360" w:lineRule="auto"/>
        <w:ind w:firstLine="48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企业名称（盖章）：</w:t>
      </w:r>
    </w:p>
    <w:p w14:paraId="55A3FDAF">
      <w:pPr>
        <w:pStyle w:val="7"/>
        <w:rPr>
          <w:rFonts w:hint="eastAsia" w:ascii="仿宋" w:hAnsi="仿宋" w:eastAsia="仿宋" w:cs="仿宋"/>
          <w:color w:val="auto"/>
          <w:highlight w:val="none"/>
        </w:rPr>
      </w:pPr>
    </w:p>
    <w:p w14:paraId="796270AC">
      <w:pPr>
        <w:spacing w:line="360" w:lineRule="auto"/>
        <w:ind w:firstLine="48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期：</w:t>
      </w:r>
    </w:p>
    <w:p w14:paraId="72DD1CD0">
      <w:pPr>
        <w:adjustRightInd w:val="0"/>
        <w:snapToGrid w:val="0"/>
        <w:spacing w:line="360" w:lineRule="auto"/>
        <w:ind w:right="24" w:firstLine="960" w:firstLineChars="400"/>
        <w:rPr>
          <w:rFonts w:hint="eastAsia" w:ascii="仿宋" w:hAnsi="仿宋" w:eastAsia="仿宋" w:cs="仿宋"/>
          <w:color w:val="auto"/>
          <w:sz w:val="24"/>
          <w:szCs w:val="24"/>
          <w:highlight w:val="none"/>
        </w:rPr>
      </w:pPr>
    </w:p>
    <w:p w14:paraId="3D4C1262">
      <w:pPr>
        <w:jc w:val="both"/>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lang w:val="en-US" w:eastAsia="zh-CN"/>
        </w:rPr>
        <w:t xml:space="preserve">从业人员、营业收入、资产总额填报上一年度数据，无上一年度数据的新成立企业可不填报。 </w:t>
      </w:r>
    </w:p>
    <w:p w14:paraId="66DD3645">
      <w:pPr>
        <w:adjustRightInd w:val="0"/>
        <w:snapToGrid w:val="0"/>
        <w:spacing w:line="360" w:lineRule="auto"/>
        <w:ind w:right="24"/>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注：如存在虚假声明或未按实际内容填写，供应商需承担由此产生的一切后果及相应的法律责任。</w:t>
      </w:r>
    </w:p>
    <w:p w14:paraId="4B21DE5A">
      <w:pPr>
        <w:numPr>
          <w:ilvl w:val="0"/>
          <w:numId w:val="0"/>
        </w:numPr>
        <w:wordWrap w:val="0"/>
        <w:spacing w:line="360" w:lineRule="auto"/>
        <w:ind w:firstLine="482" w:firstLineChars="200"/>
        <w:jc w:val="center"/>
        <w:rPr>
          <w:rFonts w:hint="default" w:ascii="仿宋" w:hAnsi="仿宋" w:eastAsia="仿宋" w:cs="宋体"/>
          <w:b/>
          <w:color w:val="auto"/>
          <w:kern w:val="0"/>
          <w:sz w:val="24"/>
          <w:szCs w:val="24"/>
          <w:highlight w:val="none"/>
          <w:lang w:val="en-US" w:eastAsia="zh-CN"/>
        </w:rPr>
      </w:pPr>
    </w:p>
    <w:p w14:paraId="3D760A9E">
      <w:pPr>
        <w:spacing w:line="360" w:lineRule="auto"/>
        <w:ind w:firstLine="480" w:firstLineChars="200"/>
        <w:rPr>
          <w:rFonts w:ascii="仿宋" w:hAnsi="仿宋" w:eastAsia="仿宋"/>
          <w:color w:val="auto"/>
          <w:kern w:val="0"/>
          <w:sz w:val="24"/>
          <w:highlight w:val="none"/>
        </w:rPr>
      </w:pPr>
    </w:p>
    <w:p w14:paraId="5B25D9F1">
      <w:pPr>
        <w:jc w:val="both"/>
        <w:rPr>
          <w:rFonts w:hint="eastAsia" w:ascii="仿宋" w:hAnsi="仿宋" w:eastAsia="仿宋"/>
          <w:b w:val="0"/>
          <w:bCs/>
          <w:color w:val="auto"/>
          <w:sz w:val="21"/>
          <w:szCs w:val="21"/>
          <w:highlight w:val="none"/>
          <w:lang w:val="en-US" w:eastAsia="zh-CN"/>
        </w:rPr>
      </w:pPr>
    </w:p>
    <w:p w14:paraId="69348434">
      <w:pPr>
        <w:tabs>
          <w:tab w:val="left" w:pos="3777"/>
          <w:tab w:val="center" w:pos="4819"/>
        </w:tabs>
        <w:spacing w:line="360" w:lineRule="auto"/>
        <w:ind w:firstLine="2570" w:firstLineChars="800"/>
        <w:jc w:val="both"/>
        <w:rPr>
          <w:rFonts w:hint="eastAsia" w:ascii="仿宋" w:hAnsi="仿宋" w:eastAsia="仿宋" w:cs="宋体"/>
          <w:b/>
          <w:color w:val="auto"/>
          <w:kern w:val="0"/>
          <w:sz w:val="32"/>
          <w:szCs w:val="32"/>
          <w:highlight w:val="none"/>
        </w:rPr>
      </w:pPr>
    </w:p>
    <w:p w14:paraId="59203802">
      <w:pPr>
        <w:tabs>
          <w:tab w:val="left" w:pos="3777"/>
          <w:tab w:val="center" w:pos="4819"/>
        </w:tabs>
        <w:spacing w:line="360" w:lineRule="auto"/>
        <w:ind w:firstLine="2570" w:firstLineChars="800"/>
        <w:jc w:val="both"/>
        <w:rPr>
          <w:rFonts w:hint="eastAsia" w:ascii="仿宋" w:hAnsi="仿宋" w:eastAsia="仿宋" w:cs="宋体"/>
          <w:b/>
          <w:color w:val="auto"/>
          <w:kern w:val="0"/>
          <w:sz w:val="32"/>
          <w:szCs w:val="32"/>
          <w:highlight w:val="none"/>
        </w:rPr>
      </w:pPr>
    </w:p>
    <w:p w14:paraId="3FB9D2F2">
      <w:pPr>
        <w:tabs>
          <w:tab w:val="left" w:pos="3777"/>
          <w:tab w:val="center" w:pos="4819"/>
        </w:tabs>
        <w:spacing w:line="360" w:lineRule="auto"/>
        <w:ind w:firstLine="2570" w:firstLineChars="800"/>
        <w:jc w:val="both"/>
        <w:rPr>
          <w:rFonts w:hint="eastAsia" w:ascii="仿宋" w:hAnsi="仿宋" w:eastAsia="仿宋" w:cs="宋体"/>
          <w:b/>
          <w:color w:val="auto"/>
          <w:kern w:val="0"/>
          <w:sz w:val="32"/>
          <w:szCs w:val="32"/>
          <w:highlight w:val="none"/>
        </w:rPr>
      </w:pPr>
    </w:p>
    <w:p w14:paraId="7F90D851">
      <w:pPr>
        <w:tabs>
          <w:tab w:val="left" w:pos="3777"/>
          <w:tab w:val="center" w:pos="4819"/>
        </w:tabs>
        <w:spacing w:line="360" w:lineRule="auto"/>
        <w:ind w:firstLine="2570" w:firstLineChars="800"/>
        <w:jc w:val="both"/>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（附件</w:t>
      </w:r>
      <w:r>
        <w:rPr>
          <w:rFonts w:hint="eastAsia" w:ascii="仿宋" w:hAnsi="仿宋" w:eastAsia="仿宋" w:cs="宋体"/>
          <w:b/>
          <w:color w:val="auto"/>
          <w:kern w:val="0"/>
          <w:sz w:val="32"/>
          <w:szCs w:val="32"/>
          <w:highlight w:val="none"/>
          <w:lang w:eastAsia="zh-CN"/>
        </w:rPr>
        <w:t>八</w:t>
      </w:r>
      <w:r>
        <w:rPr>
          <w:rFonts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en-US" w:eastAsia="zh-CN"/>
        </w:rPr>
        <w:t>1</w:t>
      </w:r>
      <w:r>
        <w:rPr>
          <w:rFonts w:hint="eastAsia" w:ascii="仿宋" w:hAnsi="仿宋" w:eastAsia="仿宋" w:cs="宋体"/>
          <w:b/>
          <w:color w:val="auto"/>
          <w:kern w:val="0"/>
          <w:sz w:val="32"/>
          <w:szCs w:val="32"/>
          <w:highlight w:val="none"/>
        </w:rPr>
        <w:t>）</w:t>
      </w:r>
      <w:r>
        <w:rPr>
          <w:rFonts w:ascii="仿宋" w:hAnsi="仿宋" w:eastAsia="仿宋"/>
          <w:color w:val="auto"/>
          <w:kern w:val="0"/>
          <w:sz w:val="24"/>
          <w:highlight w:val="none"/>
        </w:rPr>
        <w:tab/>
      </w:r>
      <w:r>
        <w:rPr>
          <w:rFonts w:hint="eastAsia" w:ascii="仿宋" w:hAnsi="仿宋" w:eastAsia="仿宋" w:cs="宋体"/>
          <w:b/>
          <w:color w:val="auto"/>
          <w:kern w:val="0"/>
          <w:sz w:val="32"/>
          <w:szCs w:val="32"/>
          <w:highlight w:val="none"/>
        </w:rPr>
        <w:t>监狱企业声明函</w:t>
      </w:r>
    </w:p>
    <w:p w14:paraId="564AEA48">
      <w:pPr>
        <w:spacing w:line="36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（监狱企业适用）</w:t>
      </w:r>
    </w:p>
    <w:p w14:paraId="6CC919D3">
      <w:pPr>
        <w:spacing w:line="360" w:lineRule="auto"/>
        <w:ind w:firstLine="540" w:firstLineChars="225"/>
        <w:rPr>
          <w:rFonts w:ascii="仿宋" w:hAnsi="仿宋" w:eastAsia="仿宋"/>
          <w:color w:val="auto"/>
          <w:kern w:val="0"/>
          <w:sz w:val="24"/>
          <w:highlight w:val="none"/>
        </w:rPr>
      </w:pPr>
      <w:r>
        <w:rPr>
          <w:rFonts w:hint="eastAsia" w:ascii="仿宋" w:hAnsi="仿宋" w:eastAsia="仿宋"/>
          <w:color w:val="auto"/>
          <w:kern w:val="0"/>
          <w:sz w:val="24"/>
          <w:highlight w:val="none"/>
        </w:rPr>
        <w:t>本公司郑重声明，根据《关于政府采购支持监狱企业发展有关问题的通知》（财库</w:t>
      </w:r>
      <w:r>
        <w:rPr>
          <w:rFonts w:ascii="仿宋" w:hAnsi="仿宋" w:eastAsia="仿宋"/>
          <w:color w:val="auto"/>
          <w:kern w:val="0"/>
          <w:sz w:val="24"/>
          <w:highlight w:val="none"/>
        </w:rPr>
        <w:t>[2014]68</w:t>
      </w:r>
      <w:r>
        <w:rPr>
          <w:rFonts w:hint="eastAsia" w:ascii="仿宋" w:hAnsi="仿宋" w:eastAsia="仿宋"/>
          <w:color w:val="auto"/>
          <w:kern w:val="0"/>
          <w:sz w:val="24"/>
          <w:highlight w:val="none"/>
        </w:rPr>
        <w:t>号）的规定，本公司为监狱企业。</w:t>
      </w:r>
    </w:p>
    <w:p w14:paraId="4D52B9B5">
      <w:pPr>
        <w:spacing w:line="360" w:lineRule="auto"/>
        <w:ind w:firstLine="540" w:firstLineChars="225"/>
        <w:rPr>
          <w:rFonts w:ascii="仿宋" w:hAnsi="仿宋" w:eastAsia="仿宋"/>
          <w:color w:val="auto"/>
          <w:kern w:val="0"/>
          <w:sz w:val="24"/>
          <w:highlight w:val="none"/>
        </w:rPr>
      </w:pPr>
      <w:r>
        <w:rPr>
          <w:rFonts w:hint="eastAsia" w:ascii="仿宋" w:hAnsi="仿宋" w:eastAsia="仿宋"/>
          <w:color w:val="auto"/>
          <w:kern w:val="0"/>
          <w:sz w:val="24"/>
          <w:highlight w:val="none"/>
        </w:rPr>
        <w:t>本公司参加</w:t>
      </w:r>
      <w:r>
        <w:rPr>
          <w:rFonts w:ascii="仿宋" w:hAnsi="仿宋" w:eastAsia="仿宋"/>
          <w:color w:val="auto"/>
          <w:kern w:val="0"/>
          <w:sz w:val="24"/>
          <w:highlight w:val="none"/>
        </w:rPr>
        <w:t>______</w:t>
      </w:r>
      <w:r>
        <w:rPr>
          <w:rFonts w:hint="eastAsia" w:ascii="仿宋" w:hAnsi="仿宋" w:eastAsia="仿宋"/>
          <w:color w:val="auto"/>
          <w:kern w:val="0"/>
          <w:sz w:val="24"/>
          <w:highlight w:val="none"/>
        </w:rPr>
        <w:t>单位的</w:t>
      </w:r>
      <w:r>
        <w:rPr>
          <w:rFonts w:ascii="仿宋" w:hAnsi="仿宋" w:eastAsia="仿宋"/>
          <w:color w:val="auto"/>
          <w:kern w:val="0"/>
          <w:sz w:val="24"/>
          <w:highlight w:val="none"/>
        </w:rPr>
        <w:t>______</w:t>
      </w:r>
      <w:r>
        <w:rPr>
          <w:rFonts w:hint="eastAsia" w:ascii="仿宋" w:hAnsi="仿宋" w:eastAsia="仿宋"/>
          <w:color w:val="auto"/>
          <w:kern w:val="0"/>
          <w:sz w:val="24"/>
          <w:highlight w:val="none"/>
        </w:rPr>
        <w:t>项目采购活动，采购活动提供本企业（填写制造的货物，由本企业承担工程、提供服务）。</w:t>
      </w:r>
    </w:p>
    <w:p w14:paraId="2F9CCEE5">
      <w:pPr>
        <w:spacing w:line="360" w:lineRule="auto"/>
        <w:ind w:firstLine="540" w:firstLineChars="225"/>
        <w:rPr>
          <w:rFonts w:ascii="仿宋" w:hAnsi="仿宋" w:eastAsia="仿宋"/>
          <w:color w:val="auto"/>
          <w:kern w:val="0"/>
          <w:sz w:val="24"/>
          <w:highlight w:val="none"/>
        </w:rPr>
      </w:pPr>
      <w:r>
        <w:rPr>
          <w:rFonts w:hint="eastAsia" w:ascii="仿宋" w:hAnsi="仿宋" w:eastAsia="仿宋"/>
          <w:color w:val="auto"/>
          <w:kern w:val="0"/>
          <w:sz w:val="24"/>
          <w:highlight w:val="none"/>
        </w:rPr>
        <w:t>本条所称货物不包括使用大型企业注册商标的货物和服务。</w:t>
      </w:r>
    </w:p>
    <w:p w14:paraId="17DC0F2C">
      <w:pPr>
        <w:spacing w:line="360" w:lineRule="auto"/>
        <w:ind w:firstLine="540" w:firstLineChars="225"/>
        <w:rPr>
          <w:rFonts w:ascii="仿宋" w:hAnsi="仿宋" w:eastAsia="仿宋"/>
          <w:color w:val="auto"/>
          <w:kern w:val="0"/>
          <w:sz w:val="24"/>
          <w:highlight w:val="none"/>
        </w:rPr>
      </w:pPr>
      <w:r>
        <w:rPr>
          <w:rFonts w:hint="eastAsia" w:ascii="仿宋" w:hAnsi="仿宋" w:eastAsia="仿宋"/>
          <w:color w:val="auto"/>
          <w:kern w:val="0"/>
          <w:sz w:val="24"/>
          <w:highlight w:val="none"/>
        </w:rPr>
        <w:t>本公司对上述声明的真实性负责。如有虚假，将依法承担相应责任。</w:t>
      </w:r>
    </w:p>
    <w:p w14:paraId="03A5955C">
      <w:pPr>
        <w:spacing w:line="360" w:lineRule="auto"/>
        <w:ind w:firstLine="4860" w:firstLineChars="2025"/>
        <w:rPr>
          <w:rFonts w:ascii="仿宋" w:hAnsi="仿宋" w:eastAsia="仿宋"/>
          <w:color w:val="auto"/>
          <w:kern w:val="0"/>
          <w:sz w:val="24"/>
          <w:highlight w:val="none"/>
        </w:rPr>
      </w:pPr>
    </w:p>
    <w:p w14:paraId="3CFBE7A8">
      <w:pPr>
        <w:spacing w:line="360" w:lineRule="auto"/>
        <w:ind w:firstLine="4860" w:firstLineChars="2025"/>
        <w:rPr>
          <w:rFonts w:hint="eastAsia" w:ascii="仿宋" w:hAnsi="仿宋" w:eastAsia="仿宋"/>
          <w:color w:val="auto"/>
          <w:kern w:val="0"/>
          <w:sz w:val="24"/>
          <w:highlight w:val="none"/>
        </w:rPr>
      </w:pPr>
      <w:r>
        <w:rPr>
          <w:rFonts w:hint="eastAsia" w:ascii="仿宋" w:hAnsi="仿宋" w:eastAsia="仿宋"/>
          <w:color w:val="auto"/>
          <w:kern w:val="0"/>
          <w:sz w:val="24"/>
          <w:highlight w:val="none"/>
        </w:rPr>
        <w:t>企业名称（盖章）：</w:t>
      </w:r>
    </w:p>
    <w:p w14:paraId="21F97E19">
      <w:pPr>
        <w:pStyle w:val="7"/>
        <w:rPr>
          <w:color w:val="auto"/>
          <w:highlight w:val="none"/>
        </w:rPr>
      </w:pPr>
    </w:p>
    <w:p w14:paraId="0B234384">
      <w:pPr>
        <w:tabs>
          <w:tab w:val="left" w:pos="2880"/>
        </w:tabs>
        <w:spacing w:line="460" w:lineRule="atLeast"/>
        <w:ind w:firstLine="4800" w:firstLineChars="2000"/>
        <w:rPr>
          <w:rFonts w:ascii="仿宋" w:hAnsi="仿宋" w:eastAsia="仿宋"/>
          <w:color w:val="auto"/>
          <w:sz w:val="24"/>
          <w:szCs w:val="24"/>
          <w:highlight w:val="none"/>
        </w:rPr>
      </w:pPr>
      <w:r>
        <w:rPr>
          <w:rFonts w:hint="eastAsia" w:ascii="仿宋" w:hAnsi="仿宋" w:eastAsia="仿宋"/>
          <w:color w:val="auto"/>
          <w:kern w:val="0"/>
          <w:sz w:val="24"/>
          <w:highlight w:val="none"/>
        </w:rPr>
        <w:t>日</w:t>
      </w:r>
      <w:r>
        <w:rPr>
          <w:rFonts w:hint="eastAsia" w:ascii="仿宋" w:hAnsi="仿宋" w:eastAsia="仿宋"/>
          <w:color w:val="auto"/>
          <w:kern w:val="0"/>
          <w:sz w:val="24"/>
          <w:highlight w:val="none"/>
          <w:lang w:val="en-US" w:eastAsia="zh-CN"/>
        </w:rPr>
        <w:t xml:space="preserve">    </w:t>
      </w:r>
      <w:r>
        <w:rPr>
          <w:rFonts w:hint="eastAsia" w:ascii="仿宋" w:hAnsi="仿宋" w:eastAsia="仿宋"/>
          <w:color w:val="auto"/>
          <w:kern w:val="0"/>
          <w:sz w:val="24"/>
          <w:highlight w:val="none"/>
        </w:rPr>
        <w:t>期：</w:t>
      </w:r>
    </w:p>
    <w:p w14:paraId="417654E6">
      <w:pPr>
        <w:tabs>
          <w:tab w:val="left" w:pos="3600"/>
        </w:tabs>
        <w:adjustRightInd w:val="0"/>
        <w:snapToGrid w:val="0"/>
        <w:spacing w:line="440" w:lineRule="exact"/>
        <w:jc w:val="center"/>
        <w:rPr>
          <w:rFonts w:ascii="仿宋" w:hAnsi="仿宋" w:eastAsia="仿宋"/>
          <w:color w:val="auto"/>
          <w:sz w:val="24"/>
          <w:szCs w:val="24"/>
          <w:highlight w:val="none"/>
        </w:rPr>
      </w:pPr>
    </w:p>
    <w:p w14:paraId="17E43051">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5493F895">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4F5D7425">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3E909E92">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42A46C2D">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1B479A8A">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1098E6AA">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17BE8FE5">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40A45215">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744B3960">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4C212C9D">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4B51E03C">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46AC95DD">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5DEFDE40">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364A8732">
      <w:pPr>
        <w:tabs>
          <w:tab w:val="left" w:pos="3600"/>
        </w:tabs>
        <w:adjustRightInd w:val="0"/>
        <w:snapToGrid w:val="0"/>
        <w:spacing w:line="440" w:lineRule="exact"/>
        <w:jc w:val="center"/>
        <w:rPr>
          <w:rFonts w:ascii="仿宋" w:hAnsi="仿宋" w:eastAsia="仿宋" w:cs="宋体"/>
          <w:b/>
          <w:bCs/>
          <w:color w:val="auto"/>
          <w:spacing w:val="6"/>
          <w:kern w:val="0"/>
          <w:sz w:val="32"/>
          <w:szCs w:val="32"/>
          <w:highlight w:val="none"/>
        </w:rPr>
      </w:pPr>
    </w:p>
    <w:p w14:paraId="0FFC4D53">
      <w:pPr>
        <w:pStyle w:val="50"/>
        <w:rPr>
          <w:rFonts w:ascii="仿宋" w:hAnsi="仿宋" w:eastAsia="仿宋" w:cs="宋体"/>
          <w:b/>
          <w:bCs/>
          <w:color w:val="auto"/>
          <w:spacing w:val="6"/>
          <w:kern w:val="0"/>
          <w:sz w:val="32"/>
          <w:szCs w:val="32"/>
          <w:highlight w:val="none"/>
        </w:rPr>
      </w:pPr>
    </w:p>
    <w:p w14:paraId="4A8FA8C8">
      <w:pPr>
        <w:pStyle w:val="50"/>
        <w:rPr>
          <w:rFonts w:ascii="仿宋" w:hAnsi="仿宋" w:eastAsia="仿宋" w:cs="宋体"/>
          <w:b/>
          <w:bCs/>
          <w:color w:val="auto"/>
          <w:spacing w:val="6"/>
          <w:kern w:val="0"/>
          <w:sz w:val="32"/>
          <w:szCs w:val="32"/>
          <w:highlight w:val="none"/>
        </w:rPr>
      </w:pPr>
    </w:p>
    <w:p w14:paraId="0A6B4EAC">
      <w:pPr>
        <w:pStyle w:val="50"/>
        <w:rPr>
          <w:rFonts w:ascii="仿宋" w:hAnsi="仿宋" w:eastAsia="仿宋" w:cs="宋体"/>
          <w:b/>
          <w:bCs/>
          <w:color w:val="auto"/>
          <w:spacing w:val="6"/>
          <w:kern w:val="0"/>
          <w:sz w:val="32"/>
          <w:szCs w:val="32"/>
          <w:highlight w:val="none"/>
        </w:rPr>
      </w:pPr>
    </w:p>
    <w:p w14:paraId="0F7F1C53">
      <w:pPr>
        <w:tabs>
          <w:tab w:val="left" w:pos="3600"/>
        </w:tabs>
        <w:adjustRightInd w:val="0"/>
        <w:snapToGrid w:val="0"/>
        <w:spacing w:line="440" w:lineRule="exact"/>
        <w:jc w:val="center"/>
        <w:rPr>
          <w:rFonts w:ascii="仿宋" w:hAnsi="仿宋" w:eastAsia="仿宋" w:cs="??_GB2312"/>
          <w:b/>
          <w:bCs/>
          <w:color w:val="auto"/>
          <w:spacing w:val="6"/>
          <w:kern w:val="0"/>
          <w:sz w:val="32"/>
          <w:szCs w:val="32"/>
          <w:highlight w:val="none"/>
        </w:rPr>
      </w:pPr>
      <w:r>
        <w:rPr>
          <w:rFonts w:hint="eastAsia" w:ascii="仿宋" w:hAnsi="仿宋" w:eastAsia="仿宋" w:cs="宋体"/>
          <w:b/>
          <w:bCs/>
          <w:color w:val="auto"/>
          <w:spacing w:val="6"/>
          <w:kern w:val="0"/>
          <w:sz w:val="32"/>
          <w:szCs w:val="32"/>
          <w:highlight w:val="none"/>
        </w:rPr>
        <w:t>（附件</w:t>
      </w:r>
      <w:r>
        <w:rPr>
          <w:rFonts w:hint="eastAsia" w:ascii="仿宋" w:hAnsi="仿宋" w:eastAsia="仿宋" w:cs="宋体"/>
          <w:b/>
          <w:bCs/>
          <w:color w:val="auto"/>
          <w:spacing w:val="6"/>
          <w:kern w:val="0"/>
          <w:sz w:val="32"/>
          <w:szCs w:val="32"/>
          <w:highlight w:val="none"/>
          <w:lang w:eastAsia="zh-CN"/>
        </w:rPr>
        <w:t>八</w:t>
      </w:r>
      <w:r>
        <w:rPr>
          <w:rFonts w:ascii="仿宋" w:hAnsi="仿宋" w:eastAsia="仿宋" w:cs="宋体"/>
          <w:b/>
          <w:bCs/>
          <w:color w:val="auto"/>
          <w:spacing w:val="6"/>
          <w:kern w:val="0"/>
          <w:sz w:val="32"/>
          <w:szCs w:val="32"/>
          <w:highlight w:val="none"/>
        </w:rPr>
        <w:t>-</w:t>
      </w:r>
      <w:r>
        <w:rPr>
          <w:rFonts w:hint="eastAsia" w:ascii="仿宋" w:hAnsi="仿宋" w:eastAsia="仿宋" w:cs="宋体"/>
          <w:b/>
          <w:bCs/>
          <w:color w:val="auto"/>
          <w:spacing w:val="6"/>
          <w:kern w:val="0"/>
          <w:sz w:val="32"/>
          <w:szCs w:val="32"/>
          <w:highlight w:val="none"/>
          <w:lang w:val="en-US" w:eastAsia="zh-CN"/>
        </w:rPr>
        <w:t>2</w:t>
      </w:r>
      <w:r>
        <w:rPr>
          <w:rFonts w:hint="eastAsia" w:ascii="仿宋" w:hAnsi="仿宋" w:eastAsia="仿宋" w:cs="宋体"/>
          <w:b/>
          <w:bCs/>
          <w:color w:val="auto"/>
          <w:spacing w:val="6"/>
          <w:kern w:val="0"/>
          <w:sz w:val="32"/>
          <w:szCs w:val="32"/>
          <w:highlight w:val="none"/>
        </w:rPr>
        <w:t>）残疾人福利性单位声明函</w:t>
      </w:r>
    </w:p>
    <w:p w14:paraId="18B0F78D">
      <w:pPr>
        <w:autoSpaceDE w:val="0"/>
        <w:autoSpaceDN w:val="0"/>
        <w:adjustRightInd w:val="0"/>
        <w:spacing w:line="440" w:lineRule="exact"/>
        <w:rPr>
          <w:rFonts w:ascii="仿宋" w:hAnsi="仿宋" w:eastAsia="仿宋" w:cs="??_GB2312"/>
          <w:b/>
          <w:bCs/>
          <w:color w:val="auto"/>
          <w:spacing w:val="6"/>
          <w:kern w:val="0"/>
          <w:sz w:val="24"/>
          <w:szCs w:val="24"/>
          <w:highlight w:val="none"/>
        </w:rPr>
      </w:pPr>
    </w:p>
    <w:p w14:paraId="7B64FB70">
      <w:pPr>
        <w:widowControl/>
        <w:adjustRightInd w:val="0"/>
        <w:snapToGrid w:val="0"/>
        <w:spacing w:line="440" w:lineRule="exact"/>
        <w:ind w:firstLine="504" w:firstLineChars="200"/>
        <w:jc w:val="left"/>
        <w:rPr>
          <w:rFonts w:ascii="仿宋" w:hAnsi="仿宋" w:eastAsia="仿宋" w:cs="宋体"/>
          <w:color w:val="auto"/>
          <w:spacing w:val="6"/>
          <w:kern w:val="0"/>
          <w:sz w:val="24"/>
          <w:szCs w:val="24"/>
          <w:highlight w:val="none"/>
        </w:rPr>
      </w:pPr>
      <w:r>
        <w:rPr>
          <w:rFonts w:hint="eastAsia" w:ascii="仿宋" w:hAnsi="仿宋" w:eastAsia="仿宋" w:cs="宋体"/>
          <w:color w:val="auto"/>
          <w:spacing w:val="6"/>
          <w:kern w:val="0"/>
          <w:sz w:val="24"/>
          <w:szCs w:val="24"/>
          <w:highlight w:val="none"/>
        </w:rPr>
        <w:t>本单位郑重声明，根据《财政部</w:t>
      </w:r>
      <w:r>
        <w:rPr>
          <w:rFonts w:ascii="仿宋" w:hAnsi="仿宋" w:eastAsia="仿宋" w:cs="宋体"/>
          <w:color w:val="auto"/>
          <w:spacing w:val="6"/>
          <w:kern w:val="0"/>
          <w:sz w:val="24"/>
          <w:szCs w:val="24"/>
          <w:highlight w:val="none"/>
        </w:rPr>
        <w:t xml:space="preserve"> </w:t>
      </w:r>
      <w:r>
        <w:rPr>
          <w:rFonts w:hint="eastAsia" w:ascii="仿宋" w:hAnsi="仿宋" w:eastAsia="仿宋" w:cs="宋体"/>
          <w:color w:val="auto"/>
          <w:spacing w:val="6"/>
          <w:kern w:val="0"/>
          <w:sz w:val="24"/>
          <w:szCs w:val="24"/>
          <w:highlight w:val="none"/>
        </w:rPr>
        <w:t>民政部</w:t>
      </w:r>
      <w:r>
        <w:rPr>
          <w:rFonts w:ascii="仿宋" w:hAnsi="仿宋" w:eastAsia="仿宋" w:cs="宋体"/>
          <w:color w:val="auto"/>
          <w:spacing w:val="6"/>
          <w:kern w:val="0"/>
          <w:sz w:val="24"/>
          <w:szCs w:val="24"/>
          <w:highlight w:val="none"/>
        </w:rPr>
        <w:t xml:space="preserve"> </w:t>
      </w:r>
      <w:r>
        <w:rPr>
          <w:rFonts w:hint="eastAsia" w:ascii="仿宋" w:hAnsi="仿宋" w:eastAsia="仿宋" w:cs="宋体"/>
          <w:color w:val="auto"/>
          <w:spacing w:val="6"/>
          <w:kern w:val="0"/>
          <w:sz w:val="24"/>
          <w:szCs w:val="24"/>
          <w:highlight w:val="none"/>
        </w:rPr>
        <w:t>中国残疾人联合会关于促进残疾人就业政府采购政策的通知》（财库〔</w:t>
      </w:r>
      <w:r>
        <w:rPr>
          <w:rFonts w:ascii="仿宋" w:hAnsi="仿宋" w:eastAsia="仿宋" w:cs="宋体"/>
          <w:color w:val="auto"/>
          <w:spacing w:val="6"/>
          <w:kern w:val="0"/>
          <w:sz w:val="24"/>
          <w:szCs w:val="24"/>
          <w:highlight w:val="none"/>
        </w:rPr>
        <w:t>2017</w:t>
      </w:r>
      <w:r>
        <w:rPr>
          <w:rFonts w:hint="eastAsia" w:ascii="仿宋" w:hAnsi="仿宋" w:eastAsia="仿宋" w:cs="宋体"/>
          <w:color w:val="auto"/>
          <w:spacing w:val="6"/>
          <w:kern w:val="0"/>
          <w:sz w:val="24"/>
          <w:szCs w:val="24"/>
          <w:highlight w:val="none"/>
        </w:rPr>
        <w:t>〕</w:t>
      </w:r>
      <w:r>
        <w:rPr>
          <w:rFonts w:ascii="仿宋" w:hAnsi="仿宋" w:eastAsia="仿宋" w:cs="宋体"/>
          <w:color w:val="auto"/>
          <w:spacing w:val="6"/>
          <w:kern w:val="0"/>
          <w:sz w:val="24"/>
          <w:szCs w:val="24"/>
          <w:highlight w:val="none"/>
        </w:rPr>
        <w:t xml:space="preserve"> 141</w:t>
      </w:r>
      <w:r>
        <w:rPr>
          <w:rFonts w:hint="eastAsia" w:ascii="仿宋" w:hAnsi="仿宋" w:eastAsia="仿宋" w:cs="宋体"/>
          <w:color w:val="auto"/>
          <w:spacing w:val="6"/>
          <w:kern w:val="0"/>
          <w:sz w:val="24"/>
          <w:szCs w:val="24"/>
          <w:highlight w:val="none"/>
        </w:rPr>
        <w:t>号）的规定，本单位为符合条件的残疾人福利性单位，且本单位参加</w:t>
      </w:r>
      <w:r>
        <w:rPr>
          <w:rFonts w:hint="eastAsia" w:ascii="仿宋" w:hAnsi="仿宋" w:eastAsia="仿宋" w:cs="宋体"/>
          <w:color w:val="auto"/>
          <w:spacing w:val="6"/>
          <w:kern w:val="0"/>
          <w:sz w:val="24"/>
          <w:szCs w:val="24"/>
          <w:highlight w:val="none"/>
          <w:u w:val="single"/>
          <w:lang w:val="en-US" w:eastAsia="zh-CN"/>
        </w:rPr>
        <w:t xml:space="preserve">     </w:t>
      </w:r>
      <w:r>
        <w:rPr>
          <w:rFonts w:hint="eastAsia" w:ascii="仿宋" w:hAnsi="仿宋" w:eastAsia="仿宋" w:cs="宋体"/>
          <w:color w:val="auto"/>
          <w:spacing w:val="6"/>
          <w:kern w:val="0"/>
          <w:sz w:val="24"/>
          <w:szCs w:val="24"/>
          <w:highlight w:val="none"/>
        </w:rPr>
        <w:t>单位的</w:t>
      </w:r>
      <w:r>
        <w:rPr>
          <w:rFonts w:hint="eastAsia" w:ascii="仿宋" w:hAnsi="仿宋" w:eastAsia="仿宋" w:cs="宋体"/>
          <w:color w:val="auto"/>
          <w:spacing w:val="6"/>
          <w:kern w:val="0"/>
          <w:sz w:val="24"/>
          <w:szCs w:val="24"/>
          <w:highlight w:val="none"/>
          <w:u w:val="single"/>
          <w:lang w:val="en-US" w:eastAsia="zh-CN"/>
        </w:rPr>
        <w:t xml:space="preserve">     </w:t>
      </w:r>
      <w:r>
        <w:rPr>
          <w:rFonts w:hint="eastAsia" w:ascii="仿宋" w:hAnsi="仿宋" w:eastAsia="仿宋" w:cs="宋体"/>
          <w:color w:val="auto"/>
          <w:spacing w:val="6"/>
          <w:kern w:val="0"/>
          <w:sz w:val="24"/>
          <w:szCs w:val="24"/>
          <w:highlight w:val="none"/>
        </w:rPr>
        <w:t>项目采购活动提供本单位制造的货物（由本单位承担工程</w:t>
      </w:r>
      <w:r>
        <w:rPr>
          <w:rFonts w:ascii="仿宋" w:hAnsi="仿宋" w:eastAsia="仿宋" w:cs="宋体"/>
          <w:color w:val="auto"/>
          <w:spacing w:val="6"/>
          <w:kern w:val="0"/>
          <w:sz w:val="24"/>
          <w:szCs w:val="24"/>
          <w:highlight w:val="none"/>
        </w:rPr>
        <w:t>/</w:t>
      </w:r>
      <w:r>
        <w:rPr>
          <w:rFonts w:hint="eastAsia" w:ascii="仿宋" w:hAnsi="仿宋" w:eastAsia="仿宋" w:cs="宋体"/>
          <w:color w:val="auto"/>
          <w:spacing w:val="6"/>
          <w:kern w:val="0"/>
          <w:sz w:val="24"/>
          <w:szCs w:val="24"/>
          <w:highlight w:val="none"/>
        </w:rPr>
        <w:t>提供服务），或者提供其他残疾人福利性单位制造的货物（不包括使用非残疾人福利性单位注册商标的货物）。</w:t>
      </w:r>
    </w:p>
    <w:p w14:paraId="366CFB49">
      <w:pPr>
        <w:widowControl/>
        <w:adjustRightInd w:val="0"/>
        <w:snapToGrid w:val="0"/>
        <w:spacing w:line="440" w:lineRule="exact"/>
        <w:ind w:firstLine="504" w:firstLineChars="200"/>
        <w:jc w:val="left"/>
        <w:rPr>
          <w:rFonts w:ascii="仿宋" w:hAnsi="仿宋" w:eastAsia="仿宋" w:cs="宋体"/>
          <w:color w:val="auto"/>
          <w:spacing w:val="6"/>
          <w:kern w:val="0"/>
          <w:sz w:val="24"/>
          <w:szCs w:val="24"/>
          <w:highlight w:val="none"/>
        </w:rPr>
      </w:pPr>
      <w:r>
        <w:rPr>
          <w:rFonts w:hint="eastAsia" w:ascii="仿宋" w:hAnsi="仿宋" w:eastAsia="仿宋" w:cs="宋体"/>
          <w:color w:val="auto"/>
          <w:spacing w:val="6"/>
          <w:kern w:val="0"/>
          <w:sz w:val="24"/>
          <w:szCs w:val="24"/>
          <w:highlight w:val="none"/>
        </w:rPr>
        <w:t>本单位对上述声明的真实性负责。如有虚假，将依法承担相应责任。</w:t>
      </w:r>
    </w:p>
    <w:p w14:paraId="6162A1B3">
      <w:pPr>
        <w:widowControl/>
        <w:adjustRightInd w:val="0"/>
        <w:snapToGrid w:val="0"/>
        <w:spacing w:line="440" w:lineRule="exact"/>
        <w:ind w:firstLine="504" w:firstLineChars="200"/>
        <w:jc w:val="left"/>
        <w:rPr>
          <w:rFonts w:ascii="仿宋" w:hAnsi="仿宋" w:eastAsia="仿宋" w:cs="宋体"/>
          <w:color w:val="auto"/>
          <w:spacing w:val="6"/>
          <w:kern w:val="0"/>
          <w:sz w:val="24"/>
          <w:szCs w:val="24"/>
          <w:highlight w:val="none"/>
        </w:rPr>
      </w:pPr>
      <w:r>
        <w:rPr>
          <w:rFonts w:ascii="仿宋" w:hAnsi="仿宋" w:eastAsia="仿宋" w:cs="宋体"/>
          <w:color w:val="auto"/>
          <w:spacing w:val="6"/>
          <w:kern w:val="0"/>
          <w:sz w:val="24"/>
          <w:szCs w:val="24"/>
          <w:highlight w:val="none"/>
        </w:rPr>
        <w:t xml:space="preserve">                                     </w:t>
      </w:r>
    </w:p>
    <w:p w14:paraId="5CBCB870">
      <w:pPr>
        <w:widowControl/>
        <w:adjustRightInd w:val="0"/>
        <w:snapToGrid w:val="0"/>
        <w:spacing w:line="440" w:lineRule="exact"/>
        <w:ind w:firstLine="5544" w:firstLineChars="2200"/>
        <w:jc w:val="left"/>
        <w:rPr>
          <w:rFonts w:ascii="仿宋" w:hAnsi="仿宋" w:eastAsia="仿宋" w:cs="宋体"/>
          <w:color w:val="auto"/>
          <w:spacing w:val="6"/>
          <w:kern w:val="0"/>
          <w:sz w:val="24"/>
          <w:szCs w:val="24"/>
          <w:highlight w:val="none"/>
        </w:rPr>
      </w:pPr>
      <w:r>
        <w:rPr>
          <w:rFonts w:hint="eastAsia" w:ascii="仿宋" w:hAnsi="仿宋" w:eastAsia="仿宋" w:cs="宋体"/>
          <w:color w:val="auto"/>
          <w:spacing w:val="6"/>
          <w:kern w:val="0"/>
          <w:sz w:val="24"/>
          <w:szCs w:val="24"/>
          <w:highlight w:val="none"/>
        </w:rPr>
        <w:t>企业名称（盖章）：</w:t>
      </w:r>
    </w:p>
    <w:p w14:paraId="4779AE75">
      <w:pPr>
        <w:widowControl/>
        <w:adjustRightInd w:val="0"/>
        <w:snapToGrid w:val="0"/>
        <w:spacing w:line="440" w:lineRule="exact"/>
        <w:ind w:firstLine="504" w:firstLineChars="200"/>
        <w:jc w:val="left"/>
        <w:rPr>
          <w:rFonts w:ascii="仿宋" w:hAnsi="仿宋" w:eastAsia="仿宋" w:cs="宋体"/>
          <w:color w:val="auto"/>
          <w:spacing w:val="6"/>
          <w:kern w:val="0"/>
          <w:sz w:val="24"/>
          <w:szCs w:val="24"/>
          <w:highlight w:val="none"/>
        </w:rPr>
      </w:pPr>
      <w:r>
        <w:rPr>
          <w:rFonts w:ascii="仿宋" w:hAnsi="仿宋" w:eastAsia="仿宋" w:cs="宋体"/>
          <w:color w:val="auto"/>
          <w:spacing w:val="6"/>
          <w:kern w:val="0"/>
          <w:sz w:val="24"/>
          <w:szCs w:val="24"/>
          <w:highlight w:val="none"/>
        </w:rPr>
        <w:t xml:space="preserve">                                     </w:t>
      </w:r>
    </w:p>
    <w:p w14:paraId="5E5992E3">
      <w:pPr>
        <w:wordWrap/>
        <w:topLinePunct w:val="0"/>
        <w:bidi w:val="0"/>
        <w:spacing w:before="166" w:beforeLines="50" w:after="166" w:afterLines="50" w:line="360" w:lineRule="auto"/>
        <w:jc w:val="center"/>
        <w:rPr>
          <w:rFonts w:hint="eastAsia" w:ascii="仿宋" w:hAnsi="仿宋" w:eastAsia="仿宋" w:cs="宋体"/>
          <w:color w:val="auto"/>
          <w:spacing w:val="6"/>
          <w:kern w:val="0"/>
          <w:sz w:val="24"/>
          <w:szCs w:val="24"/>
          <w:highlight w:val="none"/>
        </w:rPr>
      </w:pPr>
      <w:r>
        <w:rPr>
          <w:rFonts w:hint="eastAsia" w:ascii="仿宋" w:hAnsi="仿宋" w:eastAsia="仿宋" w:cs="宋体"/>
          <w:color w:val="auto"/>
          <w:spacing w:val="6"/>
          <w:kern w:val="0"/>
          <w:sz w:val="24"/>
          <w:szCs w:val="24"/>
          <w:highlight w:val="none"/>
        </w:rPr>
        <w:t xml:space="preserve">                                     </w:t>
      </w:r>
      <w:r>
        <w:rPr>
          <w:rFonts w:ascii="仿宋" w:hAnsi="仿宋" w:eastAsia="仿宋" w:cs="宋体"/>
          <w:color w:val="auto"/>
          <w:spacing w:val="6"/>
          <w:kern w:val="0"/>
          <w:sz w:val="24"/>
          <w:szCs w:val="24"/>
          <w:highlight w:val="none"/>
        </w:rPr>
        <w:t xml:space="preserve"> </w:t>
      </w:r>
      <w:r>
        <w:rPr>
          <w:rFonts w:hint="eastAsia" w:ascii="仿宋" w:hAnsi="仿宋" w:eastAsia="仿宋" w:cs="宋体"/>
          <w:color w:val="auto"/>
          <w:spacing w:val="6"/>
          <w:kern w:val="0"/>
          <w:sz w:val="24"/>
          <w:szCs w:val="24"/>
          <w:highlight w:val="none"/>
        </w:rPr>
        <w:t>日</w:t>
      </w:r>
      <w:r>
        <w:rPr>
          <w:rFonts w:ascii="仿宋" w:hAnsi="仿宋" w:eastAsia="仿宋" w:cs="宋体"/>
          <w:color w:val="auto"/>
          <w:spacing w:val="6"/>
          <w:kern w:val="0"/>
          <w:sz w:val="24"/>
          <w:szCs w:val="24"/>
          <w:highlight w:val="none"/>
        </w:rPr>
        <w:t xml:space="preserve">  </w:t>
      </w:r>
      <w:r>
        <w:rPr>
          <w:rFonts w:hint="eastAsia" w:ascii="仿宋" w:hAnsi="仿宋" w:eastAsia="仿宋" w:cs="宋体"/>
          <w:color w:val="auto"/>
          <w:spacing w:val="6"/>
          <w:kern w:val="0"/>
          <w:sz w:val="24"/>
          <w:szCs w:val="24"/>
          <w:highlight w:val="none"/>
          <w:lang w:val="en-US" w:eastAsia="zh-CN"/>
        </w:rPr>
        <w:t xml:space="preserve">  </w:t>
      </w:r>
      <w:r>
        <w:rPr>
          <w:rFonts w:hint="eastAsia" w:ascii="仿宋" w:hAnsi="仿宋" w:eastAsia="仿宋" w:cs="宋体"/>
          <w:color w:val="auto"/>
          <w:spacing w:val="6"/>
          <w:kern w:val="0"/>
          <w:sz w:val="24"/>
          <w:szCs w:val="24"/>
          <w:highlight w:val="none"/>
        </w:rPr>
        <w:t>期：</w:t>
      </w:r>
    </w:p>
    <w:p w14:paraId="3E1723FC">
      <w:pPr>
        <w:wordWrap/>
        <w:topLinePunct w:val="0"/>
        <w:bidi w:val="0"/>
        <w:spacing w:before="166" w:beforeLines="50" w:after="166" w:afterLines="50" w:line="360" w:lineRule="auto"/>
        <w:jc w:val="center"/>
        <w:rPr>
          <w:rFonts w:hint="eastAsia" w:ascii="仿宋" w:hAnsi="仿宋" w:eastAsia="仿宋" w:cs="宋体"/>
          <w:color w:val="auto"/>
          <w:spacing w:val="6"/>
          <w:kern w:val="0"/>
          <w:sz w:val="24"/>
          <w:szCs w:val="24"/>
          <w:highlight w:val="none"/>
        </w:rPr>
      </w:pPr>
    </w:p>
    <w:p w14:paraId="606B45EC">
      <w:pPr>
        <w:wordWrap/>
        <w:topLinePunct w:val="0"/>
        <w:bidi w:val="0"/>
        <w:spacing w:before="166" w:beforeLines="50" w:after="166" w:afterLines="50" w:line="360" w:lineRule="auto"/>
        <w:jc w:val="center"/>
        <w:rPr>
          <w:rFonts w:hint="eastAsia" w:ascii="仿宋" w:hAnsi="仿宋" w:eastAsia="仿宋" w:cs="宋体"/>
          <w:color w:val="auto"/>
          <w:spacing w:val="6"/>
          <w:kern w:val="0"/>
          <w:sz w:val="24"/>
          <w:szCs w:val="24"/>
          <w:highlight w:val="none"/>
        </w:rPr>
      </w:pPr>
    </w:p>
    <w:p w14:paraId="0450CE64">
      <w:pPr>
        <w:wordWrap/>
        <w:topLinePunct w:val="0"/>
        <w:bidi w:val="0"/>
        <w:spacing w:before="166" w:beforeLines="50" w:after="166" w:afterLines="50" w:line="360" w:lineRule="auto"/>
        <w:jc w:val="center"/>
        <w:rPr>
          <w:rFonts w:hint="eastAsia" w:ascii="仿宋" w:hAnsi="仿宋" w:eastAsia="仿宋" w:cs="宋体"/>
          <w:color w:val="auto"/>
          <w:spacing w:val="6"/>
          <w:kern w:val="0"/>
          <w:sz w:val="24"/>
          <w:szCs w:val="24"/>
          <w:highlight w:val="none"/>
        </w:rPr>
      </w:pPr>
    </w:p>
    <w:p w14:paraId="52FB281B">
      <w:pPr>
        <w:wordWrap/>
        <w:topLinePunct w:val="0"/>
        <w:bidi w:val="0"/>
        <w:spacing w:before="166" w:beforeLines="50" w:after="166" w:afterLines="50" w:line="360" w:lineRule="auto"/>
        <w:jc w:val="center"/>
        <w:rPr>
          <w:rFonts w:hint="eastAsia" w:ascii="仿宋" w:hAnsi="仿宋" w:eastAsia="仿宋" w:cs="宋体"/>
          <w:color w:val="auto"/>
          <w:spacing w:val="6"/>
          <w:kern w:val="0"/>
          <w:sz w:val="24"/>
          <w:szCs w:val="24"/>
          <w:highlight w:val="none"/>
        </w:rPr>
      </w:pPr>
    </w:p>
    <w:p w14:paraId="48EB6C92">
      <w:pPr>
        <w:wordWrap/>
        <w:topLinePunct w:val="0"/>
        <w:bidi w:val="0"/>
        <w:spacing w:before="166" w:beforeLines="50" w:after="166" w:afterLines="50" w:line="360" w:lineRule="auto"/>
        <w:jc w:val="center"/>
        <w:rPr>
          <w:rFonts w:hint="eastAsia" w:ascii="仿宋" w:hAnsi="仿宋" w:eastAsia="仿宋" w:cs="宋体"/>
          <w:color w:val="auto"/>
          <w:spacing w:val="6"/>
          <w:kern w:val="0"/>
          <w:sz w:val="24"/>
          <w:szCs w:val="24"/>
          <w:highlight w:val="none"/>
        </w:rPr>
      </w:pPr>
    </w:p>
    <w:p w14:paraId="0461D108">
      <w:pPr>
        <w:wordWrap/>
        <w:topLinePunct w:val="0"/>
        <w:bidi w:val="0"/>
        <w:spacing w:before="166" w:beforeLines="50" w:after="166" w:afterLines="50" w:line="360" w:lineRule="auto"/>
        <w:jc w:val="center"/>
        <w:rPr>
          <w:rFonts w:hint="eastAsia" w:ascii="仿宋" w:hAnsi="仿宋" w:eastAsia="仿宋" w:cs="宋体"/>
          <w:color w:val="auto"/>
          <w:spacing w:val="6"/>
          <w:kern w:val="0"/>
          <w:sz w:val="24"/>
          <w:szCs w:val="24"/>
          <w:highlight w:val="none"/>
        </w:rPr>
      </w:pPr>
    </w:p>
    <w:p w14:paraId="10E95417">
      <w:pPr>
        <w:wordWrap/>
        <w:topLinePunct w:val="0"/>
        <w:bidi w:val="0"/>
        <w:spacing w:before="166" w:beforeLines="50" w:after="166" w:afterLines="50" w:line="360" w:lineRule="auto"/>
        <w:jc w:val="center"/>
        <w:rPr>
          <w:rFonts w:hint="eastAsia" w:ascii="仿宋" w:hAnsi="仿宋" w:eastAsia="仿宋" w:cs="仿宋"/>
          <w:b/>
          <w:color w:val="auto"/>
          <w:sz w:val="32"/>
          <w:szCs w:val="32"/>
          <w:highlight w:val="none"/>
        </w:rPr>
      </w:pPr>
    </w:p>
    <w:p w14:paraId="5D9A4FB8">
      <w:pPr>
        <w:wordWrap/>
        <w:topLinePunct w:val="0"/>
        <w:bidi w:val="0"/>
        <w:spacing w:before="166" w:beforeLines="50" w:after="166" w:afterLines="50" w:line="360" w:lineRule="auto"/>
        <w:jc w:val="center"/>
        <w:rPr>
          <w:rFonts w:hint="eastAsia" w:ascii="仿宋" w:hAnsi="仿宋" w:eastAsia="仿宋" w:cs="仿宋"/>
          <w:b/>
          <w:color w:val="auto"/>
          <w:sz w:val="32"/>
          <w:szCs w:val="32"/>
          <w:highlight w:val="none"/>
        </w:rPr>
      </w:pPr>
    </w:p>
    <w:p w14:paraId="76A531CA">
      <w:pPr>
        <w:wordWrap/>
        <w:topLinePunct w:val="0"/>
        <w:bidi w:val="0"/>
        <w:spacing w:before="166" w:beforeLines="50" w:after="166" w:afterLines="50" w:line="360" w:lineRule="auto"/>
        <w:jc w:val="center"/>
        <w:rPr>
          <w:rFonts w:hint="eastAsia" w:ascii="仿宋" w:hAnsi="仿宋" w:eastAsia="仿宋" w:cs="仿宋"/>
          <w:b/>
          <w:color w:val="auto"/>
          <w:sz w:val="32"/>
          <w:szCs w:val="32"/>
          <w:highlight w:val="none"/>
        </w:rPr>
      </w:pPr>
    </w:p>
    <w:p w14:paraId="6B90643A">
      <w:pPr>
        <w:wordWrap/>
        <w:topLinePunct w:val="0"/>
        <w:bidi w:val="0"/>
        <w:spacing w:before="166" w:beforeLines="50" w:after="166" w:afterLines="50" w:line="360" w:lineRule="auto"/>
        <w:jc w:val="center"/>
        <w:rPr>
          <w:rFonts w:hint="eastAsia" w:ascii="仿宋" w:hAnsi="仿宋" w:eastAsia="仿宋" w:cs="仿宋"/>
          <w:b/>
          <w:color w:val="auto"/>
          <w:sz w:val="32"/>
          <w:szCs w:val="32"/>
          <w:highlight w:val="none"/>
        </w:rPr>
      </w:pPr>
    </w:p>
    <w:p w14:paraId="54138FF7">
      <w:pPr>
        <w:wordWrap/>
        <w:topLinePunct w:val="0"/>
        <w:bidi w:val="0"/>
        <w:spacing w:before="166" w:beforeLines="50" w:after="166" w:afterLines="50" w:line="360" w:lineRule="auto"/>
        <w:jc w:val="center"/>
        <w:rPr>
          <w:rFonts w:hint="eastAsia" w:ascii="仿宋" w:hAnsi="仿宋" w:eastAsia="仿宋" w:cs="仿宋"/>
          <w:b/>
          <w:color w:val="auto"/>
          <w:sz w:val="32"/>
          <w:szCs w:val="32"/>
          <w:highlight w:val="none"/>
        </w:rPr>
      </w:pPr>
    </w:p>
    <w:p w14:paraId="5EF510A1">
      <w:pPr>
        <w:wordWrap/>
        <w:topLinePunct w:val="0"/>
        <w:bidi w:val="0"/>
        <w:spacing w:before="166" w:beforeLines="50" w:after="166" w:afterLines="50" w:line="360" w:lineRule="auto"/>
        <w:jc w:val="center"/>
        <w:rPr>
          <w:rFonts w:hint="eastAsia" w:ascii="仿宋" w:hAnsi="仿宋" w:eastAsia="仿宋" w:cs="仿宋"/>
          <w:b/>
          <w:color w:val="auto"/>
          <w:sz w:val="32"/>
          <w:szCs w:val="32"/>
          <w:highlight w:val="none"/>
        </w:rPr>
      </w:pPr>
    </w:p>
    <w:p w14:paraId="1785D1E9">
      <w:pPr>
        <w:wordWrap/>
        <w:topLinePunct w:val="0"/>
        <w:bidi w:val="0"/>
        <w:spacing w:before="166" w:beforeLines="50" w:after="166" w:afterLines="50" w:line="360" w:lineRule="auto"/>
        <w:jc w:val="center"/>
        <w:rPr>
          <w:rFonts w:hint="eastAsia" w:ascii="仿宋" w:hAnsi="仿宋" w:eastAsia="仿宋" w:cs="仿宋"/>
          <w:b/>
          <w:color w:val="auto"/>
          <w:sz w:val="32"/>
          <w:szCs w:val="32"/>
          <w:highlight w:val="none"/>
        </w:rPr>
      </w:pPr>
    </w:p>
    <w:p w14:paraId="01C86D73">
      <w:pPr>
        <w:wordWrap/>
        <w:topLinePunct w:val="0"/>
        <w:bidi w:val="0"/>
        <w:spacing w:before="166" w:beforeLines="50" w:after="166" w:afterLines="50" w:line="360" w:lineRule="auto"/>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2"/>
          <w:szCs w:val="32"/>
          <w:highlight w:val="none"/>
        </w:rPr>
        <w:t>（附件</w:t>
      </w:r>
      <w:r>
        <w:rPr>
          <w:rFonts w:hint="eastAsia" w:ascii="仿宋" w:hAnsi="仿宋" w:eastAsia="仿宋" w:cs="仿宋"/>
          <w:b/>
          <w:color w:val="auto"/>
          <w:sz w:val="32"/>
          <w:szCs w:val="32"/>
          <w:highlight w:val="none"/>
          <w:lang w:eastAsia="zh-CN"/>
        </w:rPr>
        <w:t>九</w:t>
      </w:r>
      <w:r>
        <w:rPr>
          <w:rFonts w:hint="eastAsia" w:ascii="仿宋" w:hAnsi="仿宋" w:eastAsia="仿宋" w:cs="仿宋"/>
          <w:b/>
          <w:color w:val="auto"/>
          <w:sz w:val="32"/>
          <w:szCs w:val="32"/>
          <w:highlight w:val="none"/>
        </w:rPr>
        <w:t>）项目</w:t>
      </w:r>
      <w:r>
        <w:rPr>
          <w:rFonts w:hint="eastAsia" w:ascii="仿宋" w:hAnsi="仿宋" w:eastAsia="仿宋" w:cs="仿宋"/>
          <w:b/>
          <w:color w:val="auto"/>
          <w:sz w:val="32"/>
          <w:szCs w:val="32"/>
          <w:highlight w:val="none"/>
          <w:lang w:eastAsia="zh-CN"/>
        </w:rPr>
        <w:t>负责人</w:t>
      </w:r>
      <w:r>
        <w:rPr>
          <w:rFonts w:hint="eastAsia" w:ascii="仿宋" w:hAnsi="仿宋" w:eastAsia="仿宋" w:cs="仿宋"/>
          <w:b/>
          <w:color w:val="auto"/>
          <w:sz w:val="32"/>
          <w:szCs w:val="32"/>
          <w:highlight w:val="none"/>
        </w:rPr>
        <w:t>情况一览表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375"/>
        <w:gridCol w:w="929"/>
        <w:gridCol w:w="460"/>
        <w:gridCol w:w="1518"/>
        <w:gridCol w:w="1338"/>
        <w:gridCol w:w="496"/>
        <w:gridCol w:w="1334"/>
      </w:tblGrid>
      <w:tr w14:paraId="2503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8" w:type="dxa"/>
            <w:gridSpan w:val="8"/>
            <w:noWrap w:val="0"/>
            <w:vAlign w:val="center"/>
          </w:tcPr>
          <w:p w14:paraId="05428674">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项目负责人</w:t>
            </w:r>
          </w:p>
        </w:tc>
      </w:tr>
      <w:tr w14:paraId="3D5C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 w:type="dxa"/>
            <w:noWrap w:val="0"/>
            <w:vAlign w:val="center"/>
          </w:tcPr>
          <w:p w14:paraId="00F2FA9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姓  名</w:t>
            </w:r>
          </w:p>
        </w:tc>
        <w:tc>
          <w:tcPr>
            <w:tcW w:w="1375" w:type="dxa"/>
            <w:noWrap w:val="0"/>
            <w:vAlign w:val="center"/>
          </w:tcPr>
          <w:p w14:paraId="576E25E3">
            <w:pPr>
              <w:jc w:val="center"/>
              <w:rPr>
                <w:rFonts w:hint="eastAsia" w:ascii="仿宋" w:hAnsi="仿宋" w:eastAsia="仿宋" w:cs="仿宋"/>
                <w:bCs/>
                <w:color w:val="auto"/>
                <w:sz w:val="24"/>
                <w:szCs w:val="24"/>
                <w:highlight w:val="none"/>
              </w:rPr>
            </w:pPr>
          </w:p>
        </w:tc>
        <w:tc>
          <w:tcPr>
            <w:tcW w:w="1389" w:type="dxa"/>
            <w:gridSpan w:val="2"/>
            <w:noWrap w:val="0"/>
            <w:vAlign w:val="center"/>
          </w:tcPr>
          <w:p w14:paraId="0597872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性  别</w:t>
            </w:r>
          </w:p>
        </w:tc>
        <w:tc>
          <w:tcPr>
            <w:tcW w:w="1518" w:type="dxa"/>
            <w:noWrap w:val="0"/>
            <w:vAlign w:val="center"/>
          </w:tcPr>
          <w:p w14:paraId="0715A988">
            <w:pPr>
              <w:jc w:val="center"/>
              <w:rPr>
                <w:rFonts w:hint="eastAsia" w:ascii="仿宋" w:hAnsi="仿宋" w:eastAsia="仿宋" w:cs="仿宋"/>
                <w:bCs/>
                <w:color w:val="auto"/>
                <w:sz w:val="24"/>
                <w:szCs w:val="24"/>
                <w:highlight w:val="none"/>
              </w:rPr>
            </w:pPr>
          </w:p>
        </w:tc>
        <w:tc>
          <w:tcPr>
            <w:tcW w:w="1338" w:type="dxa"/>
            <w:noWrap w:val="0"/>
            <w:vAlign w:val="center"/>
          </w:tcPr>
          <w:p w14:paraId="12D5BE1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  龄</w:t>
            </w:r>
          </w:p>
        </w:tc>
        <w:tc>
          <w:tcPr>
            <w:tcW w:w="1830" w:type="dxa"/>
            <w:gridSpan w:val="2"/>
            <w:noWrap w:val="0"/>
            <w:vAlign w:val="center"/>
          </w:tcPr>
          <w:p w14:paraId="6A4B6537">
            <w:pPr>
              <w:jc w:val="center"/>
              <w:rPr>
                <w:rFonts w:hint="eastAsia" w:ascii="仿宋" w:hAnsi="仿宋" w:eastAsia="仿宋" w:cs="仿宋"/>
                <w:bCs/>
                <w:color w:val="auto"/>
                <w:sz w:val="24"/>
                <w:szCs w:val="24"/>
                <w:highlight w:val="none"/>
              </w:rPr>
            </w:pPr>
          </w:p>
        </w:tc>
      </w:tr>
      <w:tr w14:paraId="5FCC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 w:type="dxa"/>
            <w:noWrap w:val="0"/>
            <w:vAlign w:val="center"/>
          </w:tcPr>
          <w:p w14:paraId="27C74AC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  务</w:t>
            </w:r>
          </w:p>
        </w:tc>
        <w:tc>
          <w:tcPr>
            <w:tcW w:w="1375" w:type="dxa"/>
            <w:noWrap w:val="0"/>
            <w:vAlign w:val="center"/>
          </w:tcPr>
          <w:p w14:paraId="151F1B1D">
            <w:pPr>
              <w:jc w:val="center"/>
              <w:rPr>
                <w:rFonts w:hint="eastAsia" w:ascii="仿宋" w:hAnsi="仿宋" w:eastAsia="仿宋" w:cs="仿宋"/>
                <w:bCs/>
                <w:color w:val="auto"/>
                <w:sz w:val="24"/>
                <w:szCs w:val="24"/>
                <w:highlight w:val="none"/>
              </w:rPr>
            </w:pPr>
          </w:p>
        </w:tc>
        <w:tc>
          <w:tcPr>
            <w:tcW w:w="1389" w:type="dxa"/>
            <w:gridSpan w:val="2"/>
            <w:noWrap w:val="0"/>
            <w:vAlign w:val="center"/>
          </w:tcPr>
          <w:p w14:paraId="46FEBF8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  称</w:t>
            </w:r>
          </w:p>
        </w:tc>
        <w:tc>
          <w:tcPr>
            <w:tcW w:w="1518" w:type="dxa"/>
            <w:noWrap w:val="0"/>
            <w:vAlign w:val="center"/>
          </w:tcPr>
          <w:p w14:paraId="55D113A5">
            <w:pPr>
              <w:jc w:val="center"/>
              <w:rPr>
                <w:rFonts w:hint="eastAsia" w:ascii="仿宋" w:hAnsi="仿宋" w:eastAsia="仿宋" w:cs="仿宋"/>
                <w:bCs/>
                <w:color w:val="auto"/>
                <w:sz w:val="24"/>
                <w:szCs w:val="24"/>
                <w:highlight w:val="none"/>
              </w:rPr>
            </w:pPr>
          </w:p>
        </w:tc>
        <w:tc>
          <w:tcPr>
            <w:tcW w:w="1338" w:type="dxa"/>
            <w:noWrap w:val="0"/>
            <w:vAlign w:val="center"/>
          </w:tcPr>
          <w:p w14:paraId="0A4B832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学  历</w:t>
            </w:r>
          </w:p>
        </w:tc>
        <w:tc>
          <w:tcPr>
            <w:tcW w:w="1830" w:type="dxa"/>
            <w:gridSpan w:val="2"/>
            <w:noWrap w:val="0"/>
            <w:vAlign w:val="center"/>
          </w:tcPr>
          <w:p w14:paraId="238C6B62">
            <w:pPr>
              <w:jc w:val="center"/>
              <w:rPr>
                <w:rFonts w:hint="eastAsia" w:ascii="仿宋" w:hAnsi="仿宋" w:eastAsia="仿宋" w:cs="仿宋"/>
                <w:bCs/>
                <w:color w:val="auto"/>
                <w:sz w:val="24"/>
                <w:szCs w:val="24"/>
                <w:highlight w:val="none"/>
              </w:rPr>
            </w:pPr>
          </w:p>
        </w:tc>
      </w:tr>
      <w:tr w14:paraId="0FAF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63" w:type="dxa"/>
            <w:gridSpan w:val="2"/>
            <w:noWrap w:val="0"/>
            <w:vAlign w:val="center"/>
          </w:tcPr>
          <w:p w14:paraId="4924529C">
            <w:pPr>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参加工作时间</w:t>
            </w:r>
          </w:p>
        </w:tc>
        <w:tc>
          <w:tcPr>
            <w:tcW w:w="1389" w:type="dxa"/>
            <w:gridSpan w:val="2"/>
            <w:noWrap w:val="0"/>
            <w:vAlign w:val="center"/>
          </w:tcPr>
          <w:p w14:paraId="511795DB">
            <w:pPr>
              <w:jc w:val="center"/>
              <w:rPr>
                <w:rFonts w:hint="eastAsia" w:ascii="仿宋" w:hAnsi="仿宋" w:eastAsia="仿宋" w:cs="仿宋"/>
                <w:bCs/>
                <w:color w:val="auto"/>
                <w:sz w:val="24"/>
                <w:szCs w:val="24"/>
                <w:highlight w:val="none"/>
              </w:rPr>
            </w:pPr>
          </w:p>
        </w:tc>
        <w:tc>
          <w:tcPr>
            <w:tcW w:w="2856" w:type="dxa"/>
            <w:gridSpan w:val="2"/>
            <w:noWrap w:val="0"/>
            <w:vAlign w:val="center"/>
          </w:tcPr>
          <w:p w14:paraId="3C3E530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从事本职业年限</w:t>
            </w:r>
          </w:p>
        </w:tc>
        <w:tc>
          <w:tcPr>
            <w:tcW w:w="1830" w:type="dxa"/>
            <w:gridSpan w:val="2"/>
            <w:noWrap w:val="0"/>
            <w:vAlign w:val="center"/>
          </w:tcPr>
          <w:p w14:paraId="0058F296">
            <w:pPr>
              <w:jc w:val="center"/>
              <w:rPr>
                <w:rFonts w:hint="eastAsia" w:ascii="仿宋" w:hAnsi="仿宋" w:eastAsia="仿宋" w:cs="仿宋"/>
                <w:bCs/>
                <w:color w:val="auto"/>
                <w:sz w:val="24"/>
                <w:szCs w:val="24"/>
                <w:highlight w:val="none"/>
              </w:rPr>
            </w:pPr>
          </w:p>
        </w:tc>
      </w:tr>
      <w:tr w14:paraId="23A6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63" w:type="dxa"/>
            <w:gridSpan w:val="2"/>
            <w:noWrap w:val="0"/>
            <w:vAlign w:val="center"/>
          </w:tcPr>
          <w:p w14:paraId="5945597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注册证书注册号</w:t>
            </w:r>
          </w:p>
        </w:tc>
        <w:tc>
          <w:tcPr>
            <w:tcW w:w="6075" w:type="dxa"/>
            <w:gridSpan w:val="6"/>
            <w:noWrap w:val="0"/>
            <w:vAlign w:val="center"/>
          </w:tcPr>
          <w:p w14:paraId="67609E43">
            <w:pPr>
              <w:rPr>
                <w:rFonts w:hint="eastAsia" w:ascii="仿宋" w:hAnsi="仿宋" w:eastAsia="仿宋" w:cs="仿宋"/>
                <w:bCs/>
                <w:color w:val="auto"/>
                <w:sz w:val="24"/>
                <w:szCs w:val="24"/>
                <w:highlight w:val="none"/>
              </w:rPr>
            </w:pPr>
          </w:p>
        </w:tc>
      </w:tr>
      <w:tr w14:paraId="7334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63" w:type="dxa"/>
            <w:gridSpan w:val="2"/>
            <w:tcBorders>
              <w:bottom w:val="single" w:color="auto" w:sz="12" w:space="0"/>
            </w:tcBorders>
            <w:noWrap w:val="0"/>
            <w:vAlign w:val="center"/>
          </w:tcPr>
          <w:p w14:paraId="44CA445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注册专业</w:t>
            </w:r>
          </w:p>
        </w:tc>
        <w:tc>
          <w:tcPr>
            <w:tcW w:w="6075" w:type="dxa"/>
            <w:gridSpan w:val="6"/>
            <w:tcBorders>
              <w:bottom w:val="single" w:color="auto" w:sz="12" w:space="0"/>
            </w:tcBorders>
            <w:noWrap w:val="0"/>
            <w:vAlign w:val="center"/>
          </w:tcPr>
          <w:p w14:paraId="5E5433AE">
            <w:pPr>
              <w:rPr>
                <w:rFonts w:hint="eastAsia" w:ascii="仿宋" w:hAnsi="仿宋" w:eastAsia="仿宋" w:cs="仿宋"/>
                <w:bCs/>
                <w:color w:val="auto"/>
                <w:sz w:val="24"/>
                <w:szCs w:val="24"/>
                <w:highlight w:val="none"/>
              </w:rPr>
            </w:pPr>
          </w:p>
        </w:tc>
      </w:tr>
      <w:tr w14:paraId="6269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8" w:type="dxa"/>
            <w:gridSpan w:val="8"/>
            <w:tcBorders>
              <w:top w:val="single" w:color="auto" w:sz="12" w:space="0"/>
            </w:tcBorders>
            <w:noWrap w:val="0"/>
            <w:vAlign w:val="center"/>
          </w:tcPr>
          <w:p w14:paraId="3CBEE587">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近三年</w:t>
            </w:r>
            <w:r>
              <w:rPr>
                <w:rFonts w:hint="eastAsia" w:ascii="仿宋" w:hAnsi="仿宋" w:eastAsia="仿宋" w:cs="仿宋"/>
                <w:bCs/>
                <w:color w:val="auto"/>
                <w:sz w:val="24"/>
                <w:szCs w:val="24"/>
                <w:highlight w:val="none"/>
                <w:lang w:eastAsia="zh-CN"/>
              </w:rPr>
              <w:t>类似业绩</w:t>
            </w:r>
          </w:p>
        </w:tc>
      </w:tr>
      <w:tr w14:paraId="4277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 w:type="dxa"/>
            <w:noWrap w:val="0"/>
            <w:vAlign w:val="center"/>
          </w:tcPr>
          <w:p w14:paraId="3CC7579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建设单位</w:t>
            </w:r>
          </w:p>
        </w:tc>
        <w:tc>
          <w:tcPr>
            <w:tcW w:w="2304" w:type="dxa"/>
            <w:gridSpan w:val="2"/>
            <w:noWrap w:val="0"/>
            <w:vAlign w:val="center"/>
          </w:tcPr>
          <w:p w14:paraId="5711DE7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1978" w:type="dxa"/>
            <w:gridSpan w:val="2"/>
            <w:noWrap w:val="0"/>
            <w:vAlign w:val="center"/>
          </w:tcPr>
          <w:p w14:paraId="0623A405">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服务内容</w:t>
            </w:r>
          </w:p>
        </w:tc>
        <w:tc>
          <w:tcPr>
            <w:tcW w:w="1834" w:type="dxa"/>
            <w:gridSpan w:val="2"/>
            <w:noWrap w:val="0"/>
            <w:vAlign w:val="center"/>
          </w:tcPr>
          <w:p w14:paraId="13CC9055">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合同期限</w:t>
            </w:r>
          </w:p>
        </w:tc>
        <w:tc>
          <w:tcPr>
            <w:tcW w:w="1334" w:type="dxa"/>
            <w:noWrap w:val="0"/>
            <w:vAlign w:val="center"/>
          </w:tcPr>
          <w:p w14:paraId="1105AB1D">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461F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 w:type="dxa"/>
            <w:noWrap w:val="0"/>
            <w:vAlign w:val="center"/>
          </w:tcPr>
          <w:p w14:paraId="19E3C76C">
            <w:pPr>
              <w:jc w:val="center"/>
              <w:rPr>
                <w:rFonts w:hint="eastAsia" w:ascii="仿宋" w:hAnsi="仿宋" w:eastAsia="仿宋" w:cs="仿宋"/>
                <w:bCs/>
                <w:color w:val="auto"/>
                <w:sz w:val="24"/>
                <w:szCs w:val="24"/>
                <w:highlight w:val="none"/>
              </w:rPr>
            </w:pPr>
          </w:p>
        </w:tc>
        <w:tc>
          <w:tcPr>
            <w:tcW w:w="2304" w:type="dxa"/>
            <w:gridSpan w:val="2"/>
            <w:noWrap w:val="0"/>
            <w:vAlign w:val="center"/>
          </w:tcPr>
          <w:p w14:paraId="7018FC37">
            <w:pPr>
              <w:jc w:val="center"/>
              <w:rPr>
                <w:rFonts w:hint="eastAsia" w:ascii="仿宋" w:hAnsi="仿宋" w:eastAsia="仿宋" w:cs="仿宋"/>
                <w:bCs/>
                <w:color w:val="auto"/>
                <w:sz w:val="24"/>
                <w:szCs w:val="24"/>
                <w:highlight w:val="none"/>
              </w:rPr>
            </w:pPr>
          </w:p>
        </w:tc>
        <w:tc>
          <w:tcPr>
            <w:tcW w:w="1978" w:type="dxa"/>
            <w:gridSpan w:val="2"/>
            <w:noWrap w:val="0"/>
            <w:vAlign w:val="center"/>
          </w:tcPr>
          <w:p w14:paraId="4DF0983E">
            <w:pPr>
              <w:jc w:val="center"/>
              <w:rPr>
                <w:rFonts w:hint="eastAsia" w:ascii="仿宋" w:hAnsi="仿宋" w:eastAsia="仿宋" w:cs="仿宋"/>
                <w:bCs/>
                <w:color w:val="auto"/>
                <w:sz w:val="24"/>
                <w:szCs w:val="24"/>
                <w:highlight w:val="none"/>
              </w:rPr>
            </w:pPr>
          </w:p>
        </w:tc>
        <w:tc>
          <w:tcPr>
            <w:tcW w:w="1834" w:type="dxa"/>
            <w:gridSpan w:val="2"/>
            <w:noWrap w:val="0"/>
            <w:vAlign w:val="center"/>
          </w:tcPr>
          <w:p w14:paraId="682C7E2C">
            <w:pPr>
              <w:jc w:val="center"/>
              <w:rPr>
                <w:rFonts w:hint="eastAsia" w:ascii="仿宋" w:hAnsi="仿宋" w:eastAsia="仿宋" w:cs="仿宋"/>
                <w:bCs/>
                <w:color w:val="auto"/>
                <w:sz w:val="24"/>
                <w:szCs w:val="24"/>
                <w:highlight w:val="none"/>
              </w:rPr>
            </w:pPr>
          </w:p>
        </w:tc>
        <w:tc>
          <w:tcPr>
            <w:tcW w:w="1334" w:type="dxa"/>
            <w:noWrap w:val="0"/>
            <w:vAlign w:val="center"/>
          </w:tcPr>
          <w:p w14:paraId="545C5666">
            <w:pPr>
              <w:jc w:val="center"/>
              <w:rPr>
                <w:rFonts w:hint="eastAsia" w:ascii="仿宋" w:hAnsi="仿宋" w:eastAsia="仿宋" w:cs="仿宋"/>
                <w:bCs/>
                <w:color w:val="auto"/>
                <w:sz w:val="24"/>
                <w:szCs w:val="24"/>
                <w:highlight w:val="none"/>
              </w:rPr>
            </w:pPr>
          </w:p>
        </w:tc>
      </w:tr>
      <w:tr w14:paraId="755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 w:type="dxa"/>
            <w:noWrap w:val="0"/>
            <w:vAlign w:val="center"/>
          </w:tcPr>
          <w:p w14:paraId="3A126B58">
            <w:pPr>
              <w:jc w:val="center"/>
              <w:rPr>
                <w:rFonts w:hint="eastAsia" w:ascii="仿宋" w:hAnsi="仿宋" w:eastAsia="仿宋" w:cs="仿宋"/>
                <w:bCs/>
                <w:color w:val="auto"/>
                <w:sz w:val="24"/>
                <w:szCs w:val="24"/>
                <w:highlight w:val="none"/>
              </w:rPr>
            </w:pPr>
          </w:p>
        </w:tc>
        <w:tc>
          <w:tcPr>
            <w:tcW w:w="2304" w:type="dxa"/>
            <w:gridSpan w:val="2"/>
            <w:noWrap w:val="0"/>
            <w:vAlign w:val="center"/>
          </w:tcPr>
          <w:p w14:paraId="66F10955">
            <w:pPr>
              <w:jc w:val="center"/>
              <w:rPr>
                <w:rFonts w:hint="eastAsia" w:ascii="仿宋" w:hAnsi="仿宋" w:eastAsia="仿宋" w:cs="仿宋"/>
                <w:bCs/>
                <w:color w:val="auto"/>
                <w:sz w:val="24"/>
                <w:szCs w:val="24"/>
                <w:highlight w:val="none"/>
              </w:rPr>
            </w:pPr>
          </w:p>
        </w:tc>
        <w:tc>
          <w:tcPr>
            <w:tcW w:w="1978" w:type="dxa"/>
            <w:gridSpan w:val="2"/>
            <w:noWrap w:val="0"/>
            <w:vAlign w:val="center"/>
          </w:tcPr>
          <w:p w14:paraId="7EF73EF6">
            <w:pPr>
              <w:jc w:val="center"/>
              <w:rPr>
                <w:rFonts w:hint="eastAsia" w:ascii="仿宋" w:hAnsi="仿宋" w:eastAsia="仿宋" w:cs="仿宋"/>
                <w:bCs/>
                <w:color w:val="auto"/>
                <w:sz w:val="24"/>
                <w:szCs w:val="24"/>
                <w:highlight w:val="none"/>
              </w:rPr>
            </w:pPr>
          </w:p>
        </w:tc>
        <w:tc>
          <w:tcPr>
            <w:tcW w:w="1834" w:type="dxa"/>
            <w:gridSpan w:val="2"/>
            <w:noWrap w:val="0"/>
            <w:vAlign w:val="center"/>
          </w:tcPr>
          <w:p w14:paraId="0B4EBDC8">
            <w:pPr>
              <w:jc w:val="center"/>
              <w:rPr>
                <w:rFonts w:hint="eastAsia" w:ascii="仿宋" w:hAnsi="仿宋" w:eastAsia="仿宋" w:cs="仿宋"/>
                <w:bCs/>
                <w:color w:val="auto"/>
                <w:sz w:val="24"/>
                <w:szCs w:val="24"/>
                <w:highlight w:val="none"/>
              </w:rPr>
            </w:pPr>
          </w:p>
        </w:tc>
        <w:tc>
          <w:tcPr>
            <w:tcW w:w="1334" w:type="dxa"/>
            <w:noWrap w:val="0"/>
            <w:vAlign w:val="center"/>
          </w:tcPr>
          <w:p w14:paraId="10701511">
            <w:pPr>
              <w:jc w:val="center"/>
              <w:rPr>
                <w:rFonts w:hint="eastAsia" w:ascii="仿宋" w:hAnsi="仿宋" w:eastAsia="仿宋" w:cs="仿宋"/>
                <w:bCs/>
                <w:color w:val="auto"/>
                <w:sz w:val="24"/>
                <w:szCs w:val="24"/>
                <w:highlight w:val="none"/>
              </w:rPr>
            </w:pPr>
          </w:p>
        </w:tc>
      </w:tr>
      <w:tr w14:paraId="70C4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 w:type="dxa"/>
            <w:noWrap w:val="0"/>
            <w:vAlign w:val="center"/>
          </w:tcPr>
          <w:p w14:paraId="4868C960">
            <w:pPr>
              <w:jc w:val="center"/>
              <w:rPr>
                <w:rFonts w:hint="eastAsia" w:ascii="仿宋" w:hAnsi="仿宋" w:eastAsia="仿宋" w:cs="仿宋"/>
                <w:bCs/>
                <w:color w:val="auto"/>
                <w:sz w:val="24"/>
                <w:szCs w:val="24"/>
                <w:highlight w:val="none"/>
              </w:rPr>
            </w:pPr>
          </w:p>
        </w:tc>
        <w:tc>
          <w:tcPr>
            <w:tcW w:w="2304" w:type="dxa"/>
            <w:gridSpan w:val="2"/>
            <w:noWrap w:val="0"/>
            <w:vAlign w:val="center"/>
          </w:tcPr>
          <w:p w14:paraId="7CD867C4">
            <w:pPr>
              <w:jc w:val="center"/>
              <w:rPr>
                <w:rFonts w:hint="eastAsia" w:ascii="仿宋" w:hAnsi="仿宋" w:eastAsia="仿宋" w:cs="仿宋"/>
                <w:bCs/>
                <w:color w:val="auto"/>
                <w:sz w:val="24"/>
                <w:szCs w:val="24"/>
                <w:highlight w:val="none"/>
              </w:rPr>
            </w:pPr>
          </w:p>
        </w:tc>
        <w:tc>
          <w:tcPr>
            <w:tcW w:w="1978" w:type="dxa"/>
            <w:gridSpan w:val="2"/>
            <w:noWrap w:val="0"/>
            <w:vAlign w:val="center"/>
          </w:tcPr>
          <w:p w14:paraId="6320ABBE">
            <w:pPr>
              <w:jc w:val="center"/>
              <w:rPr>
                <w:rFonts w:hint="eastAsia" w:ascii="仿宋" w:hAnsi="仿宋" w:eastAsia="仿宋" w:cs="仿宋"/>
                <w:bCs/>
                <w:color w:val="auto"/>
                <w:sz w:val="24"/>
                <w:szCs w:val="24"/>
                <w:highlight w:val="none"/>
              </w:rPr>
            </w:pPr>
          </w:p>
        </w:tc>
        <w:tc>
          <w:tcPr>
            <w:tcW w:w="1834" w:type="dxa"/>
            <w:gridSpan w:val="2"/>
            <w:noWrap w:val="0"/>
            <w:vAlign w:val="center"/>
          </w:tcPr>
          <w:p w14:paraId="705CF144">
            <w:pPr>
              <w:jc w:val="center"/>
              <w:rPr>
                <w:rFonts w:hint="eastAsia" w:ascii="仿宋" w:hAnsi="仿宋" w:eastAsia="仿宋" w:cs="仿宋"/>
                <w:bCs/>
                <w:color w:val="auto"/>
                <w:sz w:val="24"/>
                <w:szCs w:val="24"/>
                <w:highlight w:val="none"/>
              </w:rPr>
            </w:pPr>
          </w:p>
        </w:tc>
        <w:tc>
          <w:tcPr>
            <w:tcW w:w="1334" w:type="dxa"/>
            <w:noWrap w:val="0"/>
            <w:vAlign w:val="center"/>
          </w:tcPr>
          <w:p w14:paraId="329984B8">
            <w:pPr>
              <w:jc w:val="center"/>
              <w:rPr>
                <w:rFonts w:hint="eastAsia" w:ascii="仿宋" w:hAnsi="仿宋" w:eastAsia="仿宋" w:cs="仿宋"/>
                <w:bCs/>
                <w:color w:val="auto"/>
                <w:sz w:val="24"/>
                <w:szCs w:val="24"/>
                <w:highlight w:val="none"/>
              </w:rPr>
            </w:pPr>
          </w:p>
        </w:tc>
      </w:tr>
      <w:tr w14:paraId="603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 w:type="dxa"/>
            <w:tcBorders>
              <w:bottom w:val="single" w:color="auto" w:sz="12" w:space="0"/>
            </w:tcBorders>
            <w:noWrap w:val="0"/>
            <w:vAlign w:val="center"/>
          </w:tcPr>
          <w:p w14:paraId="0F6A1DCA">
            <w:pPr>
              <w:jc w:val="center"/>
              <w:rPr>
                <w:rFonts w:hint="eastAsia" w:ascii="仿宋" w:hAnsi="仿宋" w:eastAsia="仿宋" w:cs="仿宋"/>
                <w:bCs/>
                <w:color w:val="auto"/>
                <w:sz w:val="24"/>
                <w:szCs w:val="24"/>
                <w:highlight w:val="none"/>
              </w:rPr>
            </w:pPr>
          </w:p>
        </w:tc>
        <w:tc>
          <w:tcPr>
            <w:tcW w:w="2304" w:type="dxa"/>
            <w:gridSpan w:val="2"/>
            <w:tcBorders>
              <w:bottom w:val="single" w:color="auto" w:sz="12" w:space="0"/>
            </w:tcBorders>
            <w:noWrap w:val="0"/>
            <w:vAlign w:val="center"/>
          </w:tcPr>
          <w:p w14:paraId="46CC5879">
            <w:pPr>
              <w:jc w:val="center"/>
              <w:rPr>
                <w:rFonts w:hint="eastAsia" w:ascii="仿宋" w:hAnsi="仿宋" w:eastAsia="仿宋" w:cs="仿宋"/>
                <w:bCs/>
                <w:color w:val="auto"/>
                <w:sz w:val="24"/>
                <w:szCs w:val="24"/>
                <w:highlight w:val="none"/>
              </w:rPr>
            </w:pPr>
          </w:p>
        </w:tc>
        <w:tc>
          <w:tcPr>
            <w:tcW w:w="1978" w:type="dxa"/>
            <w:gridSpan w:val="2"/>
            <w:tcBorders>
              <w:bottom w:val="single" w:color="auto" w:sz="12" w:space="0"/>
            </w:tcBorders>
            <w:noWrap w:val="0"/>
            <w:vAlign w:val="center"/>
          </w:tcPr>
          <w:p w14:paraId="1D032522">
            <w:pPr>
              <w:jc w:val="center"/>
              <w:rPr>
                <w:rFonts w:hint="eastAsia" w:ascii="仿宋" w:hAnsi="仿宋" w:eastAsia="仿宋" w:cs="仿宋"/>
                <w:bCs/>
                <w:color w:val="auto"/>
                <w:sz w:val="24"/>
                <w:szCs w:val="24"/>
                <w:highlight w:val="none"/>
              </w:rPr>
            </w:pPr>
          </w:p>
        </w:tc>
        <w:tc>
          <w:tcPr>
            <w:tcW w:w="1834" w:type="dxa"/>
            <w:gridSpan w:val="2"/>
            <w:tcBorders>
              <w:bottom w:val="single" w:color="auto" w:sz="12" w:space="0"/>
            </w:tcBorders>
            <w:noWrap w:val="0"/>
            <w:vAlign w:val="center"/>
          </w:tcPr>
          <w:p w14:paraId="456E0ABE">
            <w:pPr>
              <w:jc w:val="center"/>
              <w:rPr>
                <w:rFonts w:hint="eastAsia" w:ascii="仿宋" w:hAnsi="仿宋" w:eastAsia="仿宋" w:cs="仿宋"/>
                <w:bCs/>
                <w:color w:val="auto"/>
                <w:sz w:val="24"/>
                <w:szCs w:val="24"/>
                <w:highlight w:val="none"/>
              </w:rPr>
            </w:pPr>
          </w:p>
        </w:tc>
        <w:tc>
          <w:tcPr>
            <w:tcW w:w="1334" w:type="dxa"/>
            <w:tcBorders>
              <w:bottom w:val="single" w:color="auto" w:sz="12" w:space="0"/>
            </w:tcBorders>
            <w:noWrap w:val="0"/>
            <w:vAlign w:val="center"/>
          </w:tcPr>
          <w:p w14:paraId="3E1748A6">
            <w:pPr>
              <w:jc w:val="center"/>
              <w:rPr>
                <w:rFonts w:hint="eastAsia" w:ascii="仿宋" w:hAnsi="仿宋" w:eastAsia="仿宋" w:cs="仿宋"/>
                <w:bCs/>
                <w:color w:val="auto"/>
                <w:sz w:val="24"/>
                <w:szCs w:val="24"/>
                <w:highlight w:val="none"/>
              </w:rPr>
            </w:pPr>
          </w:p>
        </w:tc>
      </w:tr>
    </w:tbl>
    <w:p w14:paraId="71670B76">
      <w:pPr>
        <w:wordWrap/>
        <w:topLinePunct w:val="0"/>
        <w:bidi w:val="0"/>
        <w:spacing w:before="166" w:beforeLines="50" w:after="166" w:afterLines="50"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注：提供上述人员简历表、身份证、毕业证、退伍证、教官专业资格证书、政审合格证明、近半年内任意三个月缴纳社保证明材料或劳动合同、相关工作经验证明材料等，响应单位对提供资料的真伪负责。 </w:t>
      </w:r>
    </w:p>
    <w:p w14:paraId="093B4873">
      <w:pPr>
        <w:widowControl/>
        <w:adjustRightInd w:val="0"/>
        <w:snapToGrid w:val="0"/>
        <w:spacing w:line="440" w:lineRule="exact"/>
        <w:ind w:firstLine="504" w:firstLineChars="200"/>
        <w:jc w:val="left"/>
        <w:rPr>
          <w:rFonts w:ascii="仿宋" w:hAnsi="仿宋" w:eastAsia="仿宋" w:cs="宋体"/>
          <w:color w:val="auto"/>
          <w:spacing w:val="6"/>
          <w:kern w:val="0"/>
          <w:sz w:val="24"/>
          <w:szCs w:val="24"/>
          <w:highlight w:val="none"/>
        </w:rPr>
      </w:pPr>
    </w:p>
    <w:p w14:paraId="0B03C6C1">
      <w:pPr>
        <w:spacing w:line="360" w:lineRule="auto"/>
        <w:ind w:firstLine="4003" w:firstLineChars="1668"/>
        <w:rPr>
          <w:rFonts w:hint="eastAsia" w:ascii="仿宋" w:hAnsi="仿宋" w:eastAsia="仿宋" w:cs="仿宋"/>
          <w:color w:val="auto"/>
          <w:sz w:val="24"/>
          <w:szCs w:val="24"/>
          <w:highlight w:val="none"/>
        </w:rPr>
      </w:pPr>
    </w:p>
    <w:p w14:paraId="2F4654BF">
      <w:pP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 xml:space="preserve">            </w:t>
      </w:r>
    </w:p>
    <w:p w14:paraId="48874EA3">
      <w:pPr>
        <w:pStyle w:val="7"/>
        <w:wordWrap/>
        <w:topLinePunct w:val="0"/>
        <w:bidi w:val="0"/>
        <w:spacing w:line="360" w:lineRule="auto"/>
        <w:rPr>
          <w:rFonts w:hint="eastAsia" w:ascii="仿宋" w:hAnsi="仿宋" w:eastAsia="仿宋" w:cs="仿宋"/>
          <w:b/>
          <w:color w:val="auto"/>
          <w:sz w:val="32"/>
          <w:szCs w:val="32"/>
          <w:highlight w:val="none"/>
          <w:lang w:eastAsia="zh-CN"/>
        </w:rPr>
      </w:pPr>
    </w:p>
    <w:p w14:paraId="5B3C6747">
      <w:pPr>
        <w:wordWrap/>
        <w:topLinePunct w:val="0"/>
        <w:bidi w:val="0"/>
        <w:spacing w:line="360" w:lineRule="auto"/>
        <w:rPr>
          <w:rFonts w:hint="eastAsia" w:ascii="仿宋" w:hAnsi="仿宋" w:eastAsia="仿宋" w:cs="仿宋"/>
          <w:b/>
          <w:color w:val="auto"/>
          <w:sz w:val="32"/>
          <w:szCs w:val="32"/>
          <w:highlight w:val="none"/>
        </w:rPr>
      </w:pPr>
    </w:p>
    <w:p w14:paraId="0C40C44A">
      <w:pPr>
        <w:wordWrap/>
        <w:topLinePunct w:val="0"/>
        <w:bidi w:val="0"/>
        <w:spacing w:line="360" w:lineRule="auto"/>
        <w:rPr>
          <w:rFonts w:hint="eastAsia" w:ascii="仿宋" w:hAnsi="仿宋" w:eastAsia="仿宋" w:cs="仿宋"/>
          <w:b/>
          <w:color w:val="auto"/>
          <w:sz w:val="32"/>
          <w:szCs w:val="32"/>
          <w:highlight w:val="none"/>
        </w:rPr>
      </w:pPr>
    </w:p>
    <w:p w14:paraId="4A222302">
      <w:pPr>
        <w:wordWrap/>
        <w:topLinePunct w:val="0"/>
        <w:bidi w:val="0"/>
        <w:spacing w:line="360" w:lineRule="auto"/>
        <w:rPr>
          <w:rFonts w:hint="eastAsia" w:ascii="仿宋" w:hAnsi="仿宋" w:eastAsia="仿宋" w:cs="仿宋"/>
          <w:b/>
          <w:color w:val="auto"/>
          <w:sz w:val="32"/>
          <w:szCs w:val="32"/>
          <w:highlight w:val="none"/>
        </w:rPr>
      </w:pPr>
    </w:p>
    <w:p w14:paraId="5AE75EA7">
      <w:pPr>
        <w:wordWrap/>
        <w:topLinePunct w:val="0"/>
        <w:bidi w:val="0"/>
        <w:spacing w:line="360" w:lineRule="auto"/>
        <w:rPr>
          <w:rFonts w:hint="eastAsia" w:ascii="仿宋" w:hAnsi="仿宋" w:eastAsia="仿宋" w:cs="仿宋"/>
          <w:b/>
          <w:color w:val="auto"/>
          <w:sz w:val="32"/>
          <w:szCs w:val="32"/>
          <w:highlight w:val="none"/>
        </w:rPr>
      </w:pPr>
    </w:p>
    <w:p w14:paraId="49856CCC">
      <w:pPr>
        <w:wordWrap/>
        <w:topLinePunct w:val="0"/>
        <w:bidi w:val="0"/>
        <w:spacing w:line="360" w:lineRule="auto"/>
        <w:rPr>
          <w:rFonts w:hint="eastAsia" w:ascii="仿宋" w:hAnsi="仿宋" w:eastAsia="仿宋" w:cs="仿宋"/>
          <w:b/>
          <w:color w:val="auto"/>
          <w:sz w:val="32"/>
          <w:szCs w:val="32"/>
          <w:highlight w:val="none"/>
        </w:rPr>
      </w:pPr>
    </w:p>
    <w:p w14:paraId="30A8EB10">
      <w:pPr>
        <w:wordWrap/>
        <w:topLinePunct w:val="0"/>
        <w:bidi w:val="0"/>
        <w:spacing w:line="360" w:lineRule="auto"/>
        <w:rPr>
          <w:rFonts w:hint="eastAsia" w:ascii="仿宋" w:hAnsi="仿宋" w:eastAsia="仿宋" w:cs="仿宋"/>
          <w:b/>
          <w:color w:val="auto"/>
          <w:sz w:val="32"/>
          <w:szCs w:val="32"/>
          <w:highlight w:val="none"/>
        </w:rPr>
      </w:pPr>
    </w:p>
    <w:p w14:paraId="5D04F30C">
      <w:pP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（附件</w:t>
      </w:r>
      <w:r>
        <w:rPr>
          <w:rFonts w:hint="eastAsia" w:ascii="仿宋" w:hAnsi="仿宋" w:eastAsia="仿宋" w:cs="仿宋"/>
          <w:b/>
          <w:color w:val="auto"/>
          <w:sz w:val="32"/>
          <w:szCs w:val="32"/>
          <w:highlight w:val="none"/>
          <w:lang w:eastAsia="zh-CN"/>
        </w:rPr>
        <w:t>九</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人员配备表</w:t>
      </w:r>
    </w:p>
    <w:tbl>
      <w:tblPr>
        <w:tblStyle w:val="52"/>
        <w:tblW w:w="9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762"/>
        <w:gridCol w:w="1200"/>
        <w:gridCol w:w="1155"/>
        <w:gridCol w:w="1200"/>
        <w:gridCol w:w="870"/>
        <w:gridCol w:w="1575"/>
        <w:gridCol w:w="900"/>
        <w:gridCol w:w="1305"/>
      </w:tblGrid>
      <w:tr w14:paraId="0E147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85" w:type="dxa"/>
            <w:vAlign w:val="top"/>
          </w:tcPr>
          <w:p w14:paraId="42E9159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p>
          <w:p w14:paraId="0296F72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62" w:type="dxa"/>
            <w:vAlign w:val="top"/>
          </w:tcPr>
          <w:p w14:paraId="2C4F25A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p>
          <w:p w14:paraId="5ED33AE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200" w:type="dxa"/>
            <w:vAlign w:val="top"/>
          </w:tcPr>
          <w:p w14:paraId="4B170C2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p>
          <w:p w14:paraId="0ACF0EC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工作单位</w:t>
            </w:r>
          </w:p>
        </w:tc>
        <w:tc>
          <w:tcPr>
            <w:tcW w:w="1155" w:type="dxa"/>
            <w:vAlign w:val="top"/>
          </w:tcPr>
          <w:p w14:paraId="22B7150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p>
          <w:p w14:paraId="08276F1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p>
        </w:tc>
        <w:tc>
          <w:tcPr>
            <w:tcW w:w="1200" w:type="dxa"/>
            <w:vAlign w:val="top"/>
          </w:tcPr>
          <w:p w14:paraId="01CD563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p>
          <w:p w14:paraId="0FB9136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联系方式</w:t>
            </w:r>
          </w:p>
        </w:tc>
        <w:tc>
          <w:tcPr>
            <w:tcW w:w="870" w:type="dxa"/>
            <w:vAlign w:val="top"/>
          </w:tcPr>
          <w:p w14:paraId="0387706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lang w:eastAsia="zh-CN"/>
              </w:rPr>
            </w:pPr>
          </w:p>
          <w:p w14:paraId="74A3E6E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性别</w:t>
            </w:r>
          </w:p>
        </w:tc>
        <w:tc>
          <w:tcPr>
            <w:tcW w:w="1575" w:type="dxa"/>
            <w:vAlign w:val="top"/>
          </w:tcPr>
          <w:p w14:paraId="4D6A443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在团队中职务（岗位）</w:t>
            </w:r>
          </w:p>
        </w:tc>
        <w:tc>
          <w:tcPr>
            <w:tcW w:w="900" w:type="dxa"/>
            <w:vAlign w:val="top"/>
          </w:tcPr>
          <w:p w14:paraId="124EB78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自有</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 xml:space="preserve"> 外聘</w:t>
            </w:r>
          </w:p>
        </w:tc>
        <w:tc>
          <w:tcPr>
            <w:tcW w:w="1305" w:type="dxa"/>
            <w:vAlign w:val="top"/>
          </w:tcPr>
          <w:p w14:paraId="49F195A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从事本工作年限</w:t>
            </w:r>
          </w:p>
        </w:tc>
      </w:tr>
      <w:tr w14:paraId="45EFC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785" w:type="dxa"/>
            <w:vAlign w:val="top"/>
          </w:tcPr>
          <w:p w14:paraId="6B423F53">
            <w:pPr>
              <w:pStyle w:val="53"/>
              <w:spacing w:before="231" w:line="241" w:lineRule="auto"/>
              <w:ind w:left="35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62" w:type="dxa"/>
            <w:vAlign w:val="top"/>
          </w:tcPr>
          <w:p w14:paraId="7C05E73E">
            <w:pPr>
              <w:rPr>
                <w:rFonts w:hint="eastAsia" w:ascii="仿宋" w:hAnsi="仿宋" w:eastAsia="仿宋" w:cs="仿宋"/>
                <w:color w:val="auto"/>
                <w:sz w:val="24"/>
                <w:szCs w:val="24"/>
                <w:highlight w:val="none"/>
              </w:rPr>
            </w:pPr>
          </w:p>
        </w:tc>
        <w:tc>
          <w:tcPr>
            <w:tcW w:w="1200" w:type="dxa"/>
            <w:vAlign w:val="top"/>
          </w:tcPr>
          <w:p w14:paraId="5927565B">
            <w:pPr>
              <w:rPr>
                <w:rFonts w:hint="eastAsia" w:ascii="仿宋" w:hAnsi="仿宋" w:eastAsia="仿宋" w:cs="仿宋"/>
                <w:color w:val="auto"/>
                <w:sz w:val="24"/>
                <w:szCs w:val="24"/>
                <w:highlight w:val="none"/>
              </w:rPr>
            </w:pPr>
          </w:p>
        </w:tc>
        <w:tc>
          <w:tcPr>
            <w:tcW w:w="1155" w:type="dxa"/>
            <w:vAlign w:val="top"/>
          </w:tcPr>
          <w:p w14:paraId="61528B2D">
            <w:pPr>
              <w:rPr>
                <w:rFonts w:hint="eastAsia" w:ascii="仿宋" w:hAnsi="仿宋" w:eastAsia="仿宋" w:cs="仿宋"/>
                <w:color w:val="auto"/>
                <w:sz w:val="24"/>
                <w:szCs w:val="24"/>
                <w:highlight w:val="none"/>
              </w:rPr>
            </w:pPr>
          </w:p>
        </w:tc>
        <w:tc>
          <w:tcPr>
            <w:tcW w:w="1200" w:type="dxa"/>
            <w:vAlign w:val="top"/>
          </w:tcPr>
          <w:p w14:paraId="1824D4A4">
            <w:pPr>
              <w:rPr>
                <w:rFonts w:hint="eastAsia" w:ascii="仿宋" w:hAnsi="仿宋" w:eastAsia="仿宋" w:cs="仿宋"/>
                <w:color w:val="auto"/>
                <w:sz w:val="24"/>
                <w:szCs w:val="24"/>
                <w:highlight w:val="none"/>
              </w:rPr>
            </w:pPr>
          </w:p>
        </w:tc>
        <w:tc>
          <w:tcPr>
            <w:tcW w:w="870" w:type="dxa"/>
            <w:vAlign w:val="top"/>
          </w:tcPr>
          <w:p w14:paraId="42BDD393">
            <w:pPr>
              <w:rPr>
                <w:rFonts w:hint="eastAsia" w:ascii="仿宋" w:hAnsi="仿宋" w:eastAsia="仿宋" w:cs="仿宋"/>
                <w:color w:val="auto"/>
                <w:sz w:val="24"/>
                <w:szCs w:val="24"/>
                <w:highlight w:val="none"/>
              </w:rPr>
            </w:pPr>
          </w:p>
        </w:tc>
        <w:tc>
          <w:tcPr>
            <w:tcW w:w="1575" w:type="dxa"/>
            <w:vAlign w:val="top"/>
          </w:tcPr>
          <w:p w14:paraId="13A4C9A3">
            <w:pPr>
              <w:rPr>
                <w:rFonts w:hint="eastAsia" w:ascii="仿宋" w:hAnsi="仿宋" w:eastAsia="仿宋" w:cs="仿宋"/>
                <w:color w:val="auto"/>
                <w:sz w:val="24"/>
                <w:szCs w:val="24"/>
                <w:highlight w:val="none"/>
              </w:rPr>
            </w:pPr>
          </w:p>
        </w:tc>
        <w:tc>
          <w:tcPr>
            <w:tcW w:w="900" w:type="dxa"/>
            <w:vAlign w:val="top"/>
          </w:tcPr>
          <w:p w14:paraId="2DBFEED1">
            <w:pPr>
              <w:rPr>
                <w:rFonts w:hint="eastAsia" w:ascii="仿宋" w:hAnsi="仿宋" w:eastAsia="仿宋" w:cs="仿宋"/>
                <w:color w:val="auto"/>
                <w:sz w:val="24"/>
                <w:szCs w:val="24"/>
                <w:highlight w:val="none"/>
              </w:rPr>
            </w:pPr>
          </w:p>
        </w:tc>
        <w:tc>
          <w:tcPr>
            <w:tcW w:w="1305" w:type="dxa"/>
            <w:vAlign w:val="top"/>
          </w:tcPr>
          <w:p w14:paraId="021BF385">
            <w:pPr>
              <w:rPr>
                <w:rFonts w:hint="eastAsia" w:ascii="仿宋" w:hAnsi="仿宋" w:eastAsia="仿宋" w:cs="仿宋"/>
                <w:color w:val="auto"/>
                <w:sz w:val="24"/>
                <w:szCs w:val="24"/>
                <w:highlight w:val="none"/>
              </w:rPr>
            </w:pPr>
          </w:p>
        </w:tc>
      </w:tr>
      <w:tr w14:paraId="02CA4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785" w:type="dxa"/>
            <w:vAlign w:val="top"/>
          </w:tcPr>
          <w:p w14:paraId="1A0D90F9">
            <w:pPr>
              <w:pStyle w:val="53"/>
              <w:spacing w:before="232" w:line="241" w:lineRule="auto"/>
              <w:ind w:left="3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62" w:type="dxa"/>
            <w:vAlign w:val="top"/>
          </w:tcPr>
          <w:p w14:paraId="2C90F5B5">
            <w:pPr>
              <w:rPr>
                <w:rFonts w:hint="eastAsia" w:ascii="仿宋" w:hAnsi="仿宋" w:eastAsia="仿宋" w:cs="仿宋"/>
                <w:color w:val="auto"/>
                <w:sz w:val="24"/>
                <w:szCs w:val="24"/>
                <w:highlight w:val="none"/>
              </w:rPr>
            </w:pPr>
          </w:p>
        </w:tc>
        <w:tc>
          <w:tcPr>
            <w:tcW w:w="1200" w:type="dxa"/>
            <w:vAlign w:val="top"/>
          </w:tcPr>
          <w:p w14:paraId="06B63679">
            <w:pPr>
              <w:rPr>
                <w:rFonts w:hint="eastAsia" w:ascii="仿宋" w:hAnsi="仿宋" w:eastAsia="仿宋" w:cs="仿宋"/>
                <w:color w:val="auto"/>
                <w:sz w:val="24"/>
                <w:szCs w:val="24"/>
                <w:highlight w:val="none"/>
              </w:rPr>
            </w:pPr>
          </w:p>
        </w:tc>
        <w:tc>
          <w:tcPr>
            <w:tcW w:w="1155" w:type="dxa"/>
            <w:vAlign w:val="top"/>
          </w:tcPr>
          <w:p w14:paraId="33308AEE">
            <w:pPr>
              <w:rPr>
                <w:rFonts w:hint="eastAsia" w:ascii="仿宋" w:hAnsi="仿宋" w:eastAsia="仿宋" w:cs="仿宋"/>
                <w:color w:val="auto"/>
                <w:sz w:val="24"/>
                <w:szCs w:val="24"/>
                <w:highlight w:val="none"/>
              </w:rPr>
            </w:pPr>
          </w:p>
        </w:tc>
        <w:tc>
          <w:tcPr>
            <w:tcW w:w="1200" w:type="dxa"/>
            <w:vAlign w:val="top"/>
          </w:tcPr>
          <w:p w14:paraId="688D2487">
            <w:pPr>
              <w:rPr>
                <w:rFonts w:hint="eastAsia" w:ascii="仿宋" w:hAnsi="仿宋" w:eastAsia="仿宋" w:cs="仿宋"/>
                <w:color w:val="auto"/>
                <w:sz w:val="24"/>
                <w:szCs w:val="24"/>
                <w:highlight w:val="none"/>
              </w:rPr>
            </w:pPr>
          </w:p>
        </w:tc>
        <w:tc>
          <w:tcPr>
            <w:tcW w:w="870" w:type="dxa"/>
            <w:vAlign w:val="top"/>
          </w:tcPr>
          <w:p w14:paraId="26243527">
            <w:pPr>
              <w:rPr>
                <w:rFonts w:hint="eastAsia" w:ascii="仿宋" w:hAnsi="仿宋" w:eastAsia="仿宋" w:cs="仿宋"/>
                <w:color w:val="auto"/>
                <w:sz w:val="24"/>
                <w:szCs w:val="24"/>
                <w:highlight w:val="none"/>
              </w:rPr>
            </w:pPr>
          </w:p>
        </w:tc>
        <w:tc>
          <w:tcPr>
            <w:tcW w:w="1575" w:type="dxa"/>
            <w:vAlign w:val="top"/>
          </w:tcPr>
          <w:p w14:paraId="7FDE0F20">
            <w:pPr>
              <w:rPr>
                <w:rFonts w:hint="eastAsia" w:ascii="仿宋" w:hAnsi="仿宋" w:eastAsia="仿宋" w:cs="仿宋"/>
                <w:color w:val="auto"/>
                <w:sz w:val="24"/>
                <w:szCs w:val="24"/>
                <w:highlight w:val="none"/>
              </w:rPr>
            </w:pPr>
          </w:p>
        </w:tc>
        <w:tc>
          <w:tcPr>
            <w:tcW w:w="900" w:type="dxa"/>
            <w:vAlign w:val="top"/>
          </w:tcPr>
          <w:p w14:paraId="6943576F">
            <w:pPr>
              <w:rPr>
                <w:rFonts w:hint="eastAsia" w:ascii="仿宋" w:hAnsi="仿宋" w:eastAsia="仿宋" w:cs="仿宋"/>
                <w:color w:val="auto"/>
                <w:sz w:val="24"/>
                <w:szCs w:val="24"/>
                <w:highlight w:val="none"/>
              </w:rPr>
            </w:pPr>
          </w:p>
        </w:tc>
        <w:tc>
          <w:tcPr>
            <w:tcW w:w="1305" w:type="dxa"/>
            <w:vAlign w:val="top"/>
          </w:tcPr>
          <w:p w14:paraId="55840498">
            <w:pPr>
              <w:rPr>
                <w:rFonts w:hint="eastAsia" w:ascii="仿宋" w:hAnsi="仿宋" w:eastAsia="仿宋" w:cs="仿宋"/>
                <w:color w:val="auto"/>
                <w:sz w:val="24"/>
                <w:szCs w:val="24"/>
                <w:highlight w:val="none"/>
              </w:rPr>
            </w:pPr>
          </w:p>
        </w:tc>
      </w:tr>
      <w:tr w14:paraId="1D195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785" w:type="dxa"/>
            <w:vAlign w:val="top"/>
          </w:tcPr>
          <w:p w14:paraId="31729607">
            <w:pPr>
              <w:pStyle w:val="53"/>
              <w:spacing w:before="232"/>
              <w:ind w:left="3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62" w:type="dxa"/>
            <w:vAlign w:val="top"/>
          </w:tcPr>
          <w:p w14:paraId="5D21BBC6">
            <w:pPr>
              <w:rPr>
                <w:rFonts w:hint="eastAsia" w:ascii="仿宋" w:hAnsi="仿宋" w:eastAsia="仿宋" w:cs="仿宋"/>
                <w:color w:val="auto"/>
                <w:sz w:val="24"/>
                <w:szCs w:val="24"/>
                <w:highlight w:val="none"/>
              </w:rPr>
            </w:pPr>
          </w:p>
        </w:tc>
        <w:tc>
          <w:tcPr>
            <w:tcW w:w="1200" w:type="dxa"/>
            <w:vAlign w:val="top"/>
          </w:tcPr>
          <w:p w14:paraId="727B6A68">
            <w:pPr>
              <w:rPr>
                <w:rFonts w:hint="eastAsia" w:ascii="仿宋" w:hAnsi="仿宋" w:eastAsia="仿宋" w:cs="仿宋"/>
                <w:color w:val="auto"/>
                <w:sz w:val="24"/>
                <w:szCs w:val="24"/>
                <w:highlight w:val="none"/>
              </w:rPr>
            </w:pPr>
          </w:p>
        </w:tc>
        <w:tc>
          <w:tcPr>
            <w:tcW w:w="1155" w:type="dxa"/>
            <w:vAlign w:val="top"/>
          </w:tcPr>
          <w:p w14:paraId="1DB72E88">
            <w:pPr>
              <w:rPr>
                <w:rFonts w:hint="eastAsia" w:ascii="仿宋" w:hAnsi="仿宋" w:eastAsia="仿宋" w:cs="仿宋"/>
                <w:color w:val="auto"/>
                <w:sz w:val="24"/>
                <w:szCs w:val="24"/>
                <w:highlight w:val="none"/>
              </w:rPr>
            </w:pPr>
          </w:p>
        </w:tc>
        <w:tc>
          <w:tcPr>
            <w:tcW w:w="1200" w:type="dxa"/>
            <w:vAlign w:val="top"/>
          </w:tcPr>
          <w:p w14:paraId="1E620CCC">
            <w:pPr>
              <w:rPr>
                <w:rFonts w:hint="eastAsia" w:ascii="仿宋" w:hAnsi="仿宋" w:eastAsia="仿宋" w:cs="仿宋"/>
                <w:color w:val="auto"/>
                <w:sz w:val="24"/>
                <w:szCs w:val="24"/>
                <w:highlight w:val="none"/>
              </w:rPr>
            </w:pPr>
          </w:p>
        </w:tc>
        <w:tc>
          <w:tcPr>
            <w:tcW w:w="870" w:type="dxa"/>
            <w:vAlign w:val="top"/>
          </w:tcPr>
          <w:p w14:paraId="39477D3C">
            <w:pPr>
              <w:rPr>
                <w:rFonts w:hint="eastAsia" w:ascii="仿宋" w:hAnsi="仿宋" w:eastAsia="仿宋" w:cs="仿宋"/>
                <w:color w:val="auto"/>
                <w:sz w:val="24"/>
                <w:szCs w:val="24"/>
                <w:highlight w:val="none"/>
              </w:rPr>
            </w:pPr>
          </w:p>
        </w:tc>
        <w:tc>
          <w:tcPr>
            <w:tcW w:w="1575" w:type="dxa"/>
            <w:vAlign w:val="top"/>
          </w:tcPr>
          <w:p w14:paraId="2108D554">
            <w:pPr>
              <w:rPr>
                <w:rFonts w:hint="eastAsia" w:ascii="仿宋" w:hAnsi="仿宋" w:eastAsia="仿宋" w:cs="仿宋"/>
                <w:color w:val="auto"/>
                <w:sz w:val="24"/>
                <w:szCs w:val="24"/>
                <w:highlight w:val="none"/>
              </w:rPr>
            </w:pPr>
          </w:p>
        </w:tc>
        <w:tc>
          <w:tcPr>
            <w:tcW w:w="900" w:type="dxa"/>
            <w:vAlign w:val="top"/>
          </w:tcPr>
          <w:p w14:paraId="4D4ACE32">
            <w:pPr>
              <w:rPr>
                <w:rFonts w:hint="eastAsia" w:ascii="仿宋" w:hAnsi="仿宋" w:eastAsia="仿宋" w:cs="仿宋"/>
                <w:color w:val="auto"/>
                <w:sz w:val="24"/>
                <w:szCs w:val="24"/>
                <w:highlight w:val="none"/>
              </w:rPr>
            </w:pPr>
          </w:p>
        </w:tc>
        <w:tc>
          <w:tcPr>
            <w:tcW w:w="1305" w:type="dxa"/>
            <w:vAlign w:val="top"/>
          </w:tcPr>
          <w:p w14:paraId="50206317">
            <w:pPr>
              <w:rPr>
                <w:rFonts w:hint="eastAsia" w:ascii="仿宋" w:hAnsi="仿宋" w:eastAsia="仿宋" w:cs="仿宋"/>
                <w:color w:val="auto"/>
                <w:sz w:val="24"/>
                <w:szCs w:val="24"/>
                <w:highlight w:val="none"/>
              </w:rPr>
            </w:pPr>
          </w:p>
        </w:tc>
      </w:tr>
      <w:tr w14:paraId="13EC7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785" w:type="dxa"/>
            <w:vAlign w:val="top"/>
          </w:tcPr>
          <w:p w14:paraId="437BF187">
            <w:pPr>
              <w:pStyle w:val="53"/>
              <w:spacing w:before="234" w:line="241" w:lineRule="auto"/>
              <w:ind w:left="3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62" w:type="dxa"/>
            <w:vAlign w:val="top"/>
          </w:tcPr>
          <w:p w14:paraId="75E4D606">
            <w:pPr>
              <w:rPr>
                <w:rFonts w:hint="eastAsia" w:ascii="仿宋" w:hAnsi="仿宋" w:eastAsia="仿宋" w:cs="仿宋"/>
                <w:color w:val="auto"/>
                <w:sz w:val="24"/>
                <w:szCs w:val="24"/>
                <w:highlight w:val="none"/>
              </w:rPr>
            </w:pPr>
          </w:p>
        </w:tc>
        <w:tc>
          <w:tcPr>
            <w:tcW w:w="1200" w:type="dxa"/>
            <w:vAlign w:val="top"/>
          </w:tcPr>
          <w:p w14:paraId="2224AECE">
            <w:pPr>
              <w:rPr>
                <w:rFonts w:hint="eastAsia" w:ascii="仿宋" w:hAnsi="仿宋" w:eastAsia="仿宋" w:cs="仿宋"/>
                <w:color w:val="auto"/>
                <w:sz w:val="24"/>
                <w:szCs w:val="24"/>
                <w:highlight w:val="none"/>
              </w:rPr>
            </w:pPr>
          </w:p>
        </w:tc>
        <w:tc>
          <w:tcPr>
            <w:tcW w:w="1155" w:type="dxa"/>
            <w:vAlign w:val="top"/>
          </w:tcPr>
          <w:p w14:paraId="6B4CBEFF">
            <w:pPr>
              <w:rPr>
                <w:rFonts w:hint="eastAsia" w:ascii="仿宋" w:hAnsi="仿宋" w:eastAsia="仿宋" w:cs="仿宋"/>
                <w:color w:val="auto"/>
                <w:sz w:val="24"/>
                <w:szCs w:val="24"/>
                <w:highlight w:val="none"/>
              </w:rPr>
            </w:pPr>
          </w:p>
        </w:tc>
        <w:tc>
          <w:tcPr>
            <w:tcW w:w="1200" w:type="dxa"/>
            <w:vAlign w:val="top"/>
          </w:tcPr>
          <w:p w14:paraId="58244471">
            <w:pPr>
              <w:rPr>
                <w:rFonts w:hint="eastAsia" w:ascii="仿宋" w:hAnsi="仿宋" w:eastAsia="仿宋" w:cs="仿宋"/>
                <w:color w:val="auto"/>
                <w:sz w:val="24"/>
                <w:szCs w:val="24"/>
                <w:highlight w:val="none"/>
              </w:rPr>
            </w:pPr>
          </w:p>
        </w:tc>
        <w:tc>
          <w:tcPr>
            <w:tcW w:w="870" w:type="dxa"/>
            <w:vAlign w:val="top"/>
          </w:tcPr>
          <w:p w14:paraId="3C79E1D3">
            <w:pPr>
              <w:rPr>
                <w:rFonts w:hint="eastAsia" w:ascii="仿宋" w:hAnsi="仿宋" w:eastAsia="仿宋" w:cs="仿宋"/>
                <w:color w:val="auto"/>
                <w:sz w:val="24"/>
                <w:szCs w:val="24"/>
                <w:highlight w:val="none"/>
              </w:rPr>
            </w:pPr>
          </w:p>
        </w:tc>
        <w:tc>
          <w:tcPr>
            <w:tcW w:w="1575" w:type="dxa"/>
            <w:vAlign w:val="top"/>
          </w:tcPr>
          <w:p w14:paraId="6FCA3D9C">
            <w:pPr>
              <w:rPr>
                <w:rFonts w:hint="eastAsia" w:ascii="仿宋" w:hAnsi="仿宋" w:eastAsia="仿宋" w:cs="仿宋"/>
                <w:color w:val="auto"/>
                <w:sz w:val="24"/>
                <w:szCs w:val="24"/>
                <w:highlight w:val="none"/>
              </w:rPr>
            </w:pPr>
          </w:p>
        </w:tc>
        <w:tc>
          <w:tcPr>
            <w:tcW w:w="900" w:type="dxa"/>
            <w:vAlign w:val="top"/>
          </w:tcPr>
          <w:p w14:paraId="2BFB5AE2">
            <w:pPr>
              <w:rPr>
                <w:rFonts w:hint="eastAsia" w:ascii="仿宋" w:hAnsi="仿宋" w:eastAsia="仿宋" w:cs="仿宋"/>
                <w:color w:val="auto"/>
                <w:sz w:val="24"/>
                <w:szCs w:val="24"/>
                <w:highlight w:val="none"/>
              </w:rPr>
            </w:pPr>
          </w:p>
        </w:tc>
        <w:tc>
          <w:tcPr>
            <w:tcW w:w="1305" w:type="dxa"/>
            <w:vAlign w:val="top"/>
          </w:tcPr>
          <w:p w14:paraId="22F33041">
            <w:pPr>
              <w:rPr>
                <w:rFonts w:hint="eastAsia" w:ascii="仿宋" w:hAnsi="仿宋" w:eastAsia="仿宋" w:cs="仿宋"/>
                <w:color w:val="auto"/>
                <w:sz w:val="24"/>
                <w:szCs w:val="24"/>
                <w:highlight w:val="none"/>
              </w:rPr>
            </w:pPr>
          </w:p>
        </w:tc>
      </w:tr>
      <w:tr w14:paraId="5B8F2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785" w:type="dxa"/>
            <w:vAlign w:val="top"/>
          </w:tcPr>
          <w:p w14:paraId="4E3E3CDA">
            <w:pPr>
              <w:pStyle w:val="53"/>
              <w:spacing w:before="234"/>
              <w:ind w:left="3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62" w:type="dxa"/>
            <w:vAlign w:val="top"/>
          </w:tcPr>
          <w:p w14:paraId="2F94C37D">
            <w:pPr>
              <w:rPr>
                <w:rFonts w:hint="eastAsia" w:ascii="仿宋" w:hAnsi="仿宋" w:eastAsia="仿宋" w:cs="仿宋"/>
                <w:color w:val="auto"/>
                <w:sz w:val="24"/>
                <w:szCs w:val="24"/>
                <w:highlight w:val="none"/>
              </w:rPr>
            </w:pPr>
          </w:p>
        </w:tc>
        <w:tc>
          <w:tcPr>
            <w:tcW w:w="1200" w:type="dxa"/>
            <w:vAlign w:val="top"/>
          </w:tcPr>
          <w:p w14:paraId="0921C6EB">
            <w:pPr>
              <w:rPr>
                <w:rFonts w:hint="eastAsia" w:ascii="仿宋" w:hAnsi="仿宋" w:eastAsia="仿宋" w:cs="仿宋"/>
                <w:color w:val="auto"/>
                <w:sz w:val="24"/>
                <w:szCs w:val="24"/>
                <w:highlight w:val="none"/>
              </w:rPr>
            </w:pPr>
          </w:p>
        </w:tc>
        <w:tc>
          <w:tcPr>
            <w:tcW w:w="1155" w:type="dxa"/>
            <w:vAlign w:val="top"/>
          </w:tcPr>
          <w:p w14:paraId="29622729">
            <w:pPr>
              <w:rPr>
                <w:rFonts w:hint="eastAsia" w:ascii="仿宋" w:hAnsi="仿宋" w:eastAsia="仿宋" w:cs="仿宋"/>
                <w:color w:val="auto"/>
                <w:sz w:val="24"/>
                <w:szCs w:val="24"/>
                <w:highlight w:val="none"/>
              </w:rPr>
            </w:pPr>
          </w:p>
        </w:tc>
        <w:tc>
          <w:tcPr>
            <w:tcW w:w="1200" w:type="dxa"/>
            <w:vAlign w:val="top"/>
          </w:tcPr>
          <w:p w14:paraId="0F56F5C9">
            <w:pPr>
              <w:rPr>
                <w:rFonts w:hint="eastAsia" w:ascii="仿宋" w:hAnsi="仿宋" w:eastAsia="仿宋" w:cs="仿宋"/>
                <w:color w:val="auto"/>
                <w:sz w:val="24"/>
                <w:szCs w:val="24"/>
                <w:highlight w:val="none"/>
              </w:rPr>
            </w:pPr>
          </w:p>
        </w:tc>
        <w:tc>
          <w:tcPr>
            <w:tcW w:w="870" w:type="dxa"/>
            <w:vAlign w:val="top"/>
          </w:tcPr>
          <w:p w14:paraId="01CD5E66">
            <w:pPr>
              <w:rPr>
                <w:rFonts w:hint="eastAsia" w:ascii="仿宋" w:hAnsi="仿宋" w:eastAsia="仿宋" w:cs="仿宋"/>
                <w:color w:val="auto"/>
                <w:sz w:val="24"/>
                <w:szCs w:val="24"/>
                <w:highlight w:val="none"/>
              </w:rPr>
            </w:pPr>
          </w:p>
        </w:tc>
        <w:tc>
          <w:tcPr>
            <w:tcW w:w="1575" w:type="dxa"/>
            <w:vAlign w:val="top"/>
          </w:tcPr>
          <w:p w14:paraId="5EDF4AB7">
            <w:pPr>
              <w:rPr>
                <w:rFonts w:hint="eastAsia" w:ascii="仿宋" w:hAnsi="仿宋" w:eastAsia="仿宋" w:cs="仿宋"/>
                <w:color w:val="auto"/>
                <w:sz w:val="24"/>
                <w:szCs w:val="24"/>
                <w:highlight w:val="none"/>
              </w:rPr>
            </w:pPr>
          </w:p>
        </w:tc>
        <w:tc>
          <w:tcPr>
            <w:tcW w:w="900" w:type="dxa"/>
            <w:vAlign w:val="top"/>
          </w:tcPr>
          <w:p w14:paraId="5130E0AB">
            <w:pPr>
              <w:rPr>
                <w:rFonts w:hint="eastAsia" w:ascii="仿宋" w:hAnsi="仿宋" w:eastAsia="仿宋" w:cs="仿宋"/>
                <w:color w:val="auto"/>
                <w:sz w:val="24"/>
                <w:szCs w:val="24"/>
                <w:highlight w:val="none"/>
              </w:rPr>
            </w:pPr>
          </w:p>
        </w:tc>
        <w:tc>
          <w:tcPr>
            <w:tcW w:w="1305" w:type="dxa"/>
            <w:vAlign w:val="top"/>
          </w:tcPr>
          <w:p w14:paraId="6A2C3946">
            <w:pPr>
              <w:rPr>
                <w:rFonts w:hint="eastAsia" w:ascii="仿宋" w:hAnsi="仿宋" w:eastAsia="仿宋" w:cs="仿宋"/>
                <w:color w:val="auto"/>
                <w:sz w:val="24"/>
                <w:szCs w:val="24"/>
                <w:highlight w:val="none"/>
              </w:rPr>
            </w:pPr>
          </w:p>
        </w:tc>
      </w:tr>
      <w:tr w14:paraId="07010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785" w:type="dxa"/>
            <w:vAlign w:val="top"/>
          </w:tcPr>
          <w:p w14:paraId="5D9BF131">
            <w:pPr>
              <w:pStyle w:val="53"/>
              <w:spacing w:before="235"/>
              <w:ind w:left="3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62" w:type="dxa"/>
            <w:vAlign w:val="top"/>
          </w:tcPr>
          <w:p w14:paraId="229E672A">
            <w:pPr>
              <w:rPr>
                <w:rFonts w:hint="eastAsia" w:ascii="仿宋" w:hAnsi="仿宋" w:eastAsia="仿宋" w:cs="仿宋"/>
                <w:color w:val="auto"/>
                <w:sz w:val="24"/>
                <w:szCs w:val="24"/>
                <w:highlight w:val="none"/>
              </w:rPr>
            </w:pPr>
          </w:p>
        </w:tc>
        <w:tc>
          <w:tcPr>
            <w:tcW w:w="1200" w:type="dxa"/>
            <w:vAlign w:val="top"/>
          </w:tcPr>
          <w:p w14:paraId="3E1A7B08">
            <w:pPr>
              <w:rPr>
                <w:rFonts w:hint="eastAsia" w:ascii="仿宋" w:hAnsi="仿宋" w:eastAsia="仿宋" w:cs="仿宋"/>
                <w:color w:val="auto"/>
                <w:sz w:val="24"/>
                <w:szCs w:val="24"/>
                <w:highlight w:val="none"/>
              </w:rPr>
            </w:pPr>
          </w:p>
        </w:tc>
        <w:tc>
          <w:tcPr>
            <w:tcW w:w="1155" w:type="dxa"/>
            <w:vAlign w:val="top"/>
          </w:tcPr>
          <w:p w14:paraId="7F25587F">
            <w:pPr>
              <w:rPr>
                <w:rFonts w:hint="eastAsia" w:ascii="仿宋" w:hAnsi="仿宋" w:eastAsia="仿宋" w:cs="仿宋"/>
                <w:color w:val="auto"/>
                <w:sz w:val="24"/>
                <w:szCs w:val="24"/>
                <w:highlight w:val="none"/>
              </w:rPr>
            </w:pPr>
          </w:p>
        </w:tc>
        <w:tc>
          <w:tcPr>
            <w:tcW w:w="1200" w:type="dxa"/>
            <w:vAlign w:val="top"/>
          </w:tcPr>
          <w:p w14:paraId="0B9DAE39">
            <w:pPr>
              <w:rPr>
                <w:rFonts w:hint="eastAsia" w:ascii="仿宋" w:hAnsi="仿宋" w:eastAsia="仿宋" w:cs="仿宋"/>
                <w:color w:val="auto"/>
                <w:sz w:val="24"/>
                <w:szCs w:val="24"/>
                <w:highlight w:val="none"/>
              </w:rPr>
            </w:pPr>
          </w:p>
        </w:tc>
        <w:tc>
          <w:tcPr>
            <w:tcW w:w="870" w:type="dxa"/>
            <w:vAlign w:val="top"/>
          </w:tcPr>
          <w:p w14:paraId="140329F3">
            <w:pPr>
              <w:rPr>
                <w:rFonts w:hint="eastAsia" w:ascii="仿宋" w:hAnsi="仿宋" w:eastAsia="仿宋" w:cs="仿宋"/>
                <w:color w:val="auto"/>
                <w:sz w:val="24"/>
                <w:szCs w:val="24"/>
                <w:highlight w:val="none"/>
              </w:rPr>
            </w:pPr>
          </w:p>
        </w:tc>
        <w:tc>
          <w:tcPr>
            <w:tcW w:w="1575" w:type="dxa"/>
            <w:vAlign w:val="top"/>
          </w:tcPr>
          <w:p w14:paraId="68421568">
            <w:pPr>
              <w:rPr>
                <w:rFonts w:hint="eastAsia" w:ascii="仿宋" w:hAnsi="仿宋" w:eastAsia="仿宋" w:cs="仿宋"/>
                <w:color w:val="auto"/>
                <w:sz w:val="24"/>
                <w:szCs w:val="24"/>
                <w:highlight w:val="none"/>
              </w:rPr>
            </w:pPr>
          </w:p>
        </w:tc>
        <w:tc>
          <w:tcPr>
            <w:tcW w:w="900" w:type="dxa"/>
            <w:vAlign w:val="top"/>
          </w:tcPr>
          <w:p w14:paraId="4AA74AA3">
            <w:pPr>
              <w:rPr>
                <w:rFonts w:hint="eastAsia" w:ascii="仿宋" w:hAnsi="仿宋" w:eastAsia="仿宋" w:cs="仿宋"/>
                <w:color w:val="auto"/>
                <w:sz w:val="24"/>
                <w:szCs w:val="24"/>
                <w:highlight w:val="none"/>
              </w:rPr>
            </w:pPr>
          </w:p>
        </w:tc>
        <w:tc>
          <w:tcPr>
            <w:tcW w:w="1305" w:type="dxa"/>
            <w:vAlign w:val="top"/>
          </w:tcPr>
          <w:p w14:paraId="5DF0D49B">
            <w:pPr>
              <w:rPr>
                <w:rFonts w:hint="eastAsia" w:ascii="仿宋" w:hAnsi="仿宋" w:eastAsia="仿宋" w:cs="仿宋"/>
                <w:color w:val="auto"/>
                <w:sz w:val="24"/>
                <w:szCs w:val="24"/>
                <w:highlight w:val="none"/>
              </w:rPr>
            </w:pPr>
          </w:p>
        </w:tc>
      </w:tr>
      <w:tr w14:paraId="13CE9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785" w:type="dxa"/>
            <w:vAlign w:val="top"/>
          </w:tcPr>
          <w:p w14:paraId="3FE71E05">
            <w:pPr>
              <w:pStyle w:val="53"/>
              <w:spacing w:before="236"/>
              <w:ind w:left="34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762" w:type="dxa"/>
            <w:vAlign w:val="top"/>
          </w:tcPr>
          <w:p w14:paraId="797546CC">
            <w:pPr>
              <w:rPr>
                <w:rFonts w:hint="eastAsia" w:ascii="仿宋" w:hAnsi="仿宋" w:eastAsia="仿宋" w:cs="仿宋"/>
                <w:color w:val="auto"/>
                <w:sz w:val="24"/>
                <w:szCs w:val="24"/>
                <w:highlight w:val="none"/>
              </w:rPr>
            </w:pPr>
          </w:p>
        </w:tc>
        <w:tc>
          <w:tcPr>
            <w:tcW w:w="1200" w:type="dxa"/>
            <w:vAlign w:val="top"/>
          </w:tcPr>
          <w:p w14:paraId="5C44C113">
            <w:pPr>
              <w:rPr>
                <w:rFonts w:hint="eastAsia" w:ascii="仿宋" w:hAnsi="仿宋" w:eastAsia="仿宋" w:cs="仿宋"/>
                <w:color w:val="auto"/>
                <w:sz w:val="24"/>
                <w:szCs w:val="24"/>
                <w:highlight w:val="none"/>
              </w:rPr>
            </w:pPr>
          </w:p>
        </w:tc>
        <w:tc>
          <w:tcPr>
            <w:tcW w:w="1155" w:type="dxa"/>
            <w:vAlign w:val="top"/>
          </w:tcPr>
          <w:p w14:paraId="2F17D9D7">
            <w:pPr>
              <w:rPr>
                <w:rFonts w:hint="eastAsia" w:ascii="仿宋" w:hAnsi="仿宋" w:eastAsia="仿宋" w:cs="仿宋"/>
                <w:color w:val="auto"/>
                <w:sz w:val="24"/>
                <w:szCs w:val="24"/>
                <w:highlight w:val="none"/>
              </w:rPr>
            </w:pPr>
          </w:p>
        </w:tc>
        <w:tc>
          <w:tcPr>
            <w:tcW w:w="1200" w:type="dxa"/>
            <w:vAlign w:val="top"/>
          </w:tcPr>
          <w:p w14:paraId="08989BCE">
            <w:pPr>
              <w:rPr>
                <w:rFonts w:hint="eastAsia" w:ascii="仿宋" w:hAnsi="仿宋" w:eastAsia="仿宋" w:cs="仿宋"/>
                <w:color w:val="auto"/>
                <w:sz w:val="24"/>
                <w:szCs w:val="24"/>
                <w:highlight w:val="none"/>
              </w:rPr>
            </w:pPr>
          </w:p>
        </w:tc>
        <w:tc>
          <w:tcPr>
            <w:tcW w:w="870" w:type="dxa"/>
            <w:vAlign w:val="top"/>
          </w:tcPr>
          <w:p w14:paraId="390B5AC1">
            <w:pPr>
              <w:rPr>
                <w:rFonts w:hint="eastAsia" w:ascii="仿宋" w:hAnsi="仿宋" w:eastAsia="仿宋" w:cs="仿宋"/>
                <w:color w:val="auto"/>
                <w:sz w:val="24"/>
                <w:szCs w:val="24"/>
                <w:highlight w:val="none"/>
              </w:rPr>
            </w:pPr>
          </w:p>
        </w:tc>
        <w:tc>
          <w:tcPr>
            <w:tcW w:w="1575" w:type="dxa"/>
            <w:vAlign w:val="top"/>
          </w:tcPr>
          <w:p w14:paraId="68DF4BE2">
            <w:pPr>
              <w:rPr>
                <w:rFonts w:hint="eastAsia" w:ascii="仿宋" w:hAnsi="仿宋" w:eastAsia="仿宋" w:cs="仿宋"/>
                <w:color w:val="auto"/>
                <w:sz w:val="24"/>
                <w:szCs w:val="24"/>
                <w:highlight w:val="none"/>
              </w:rPr>
            </w:pPr>
          </w:p>
        </w:tc>
        <w:tc>
          <w:tcPr>
            <w:tcW w:w="900" w:type="dxa"/>
            <w:vAlign w:val="top"/>
          </w:tcPr>
          <w:p w14:paraId="586065F6">
            <w:pPr>
              <w:rPr>
                <w:rFonts w:hint="eastAsia" w:ascii="仿宋" w:hAnsi="仿宋" w:eastAsia="仿宋" w:cs="仿宋"/>
                <w:color w:val="auto"/>
                <w:sz w:val="24"/>
                <w:szCs w:val="24"/>
                <w:highlight w:val="none"/>
              </w:rPr>
            </w:pPr>
          </w:p>
        </w:tc>
        <w:tc>
          <w:tcPr>
            <w:tcW w:w="1305" w:type="dxa"/>
            <w:vAlign w:val="top"/>
          </w:tcPr>
          <w:p w14:paraId="44A22201">
            <w:pPr>
              <w:rPr>
                <w:rFonts w:hint="eastAsia" w:ascii="仿宋" w:hAnsi="仿宋" w:eastAsia="仿宋" w:cs="仿宋"/>
                <w:color w:val="auto"/>
                <w:sz w:val="24"/>
                <w:szCs w:val="24"/>
                <w:highlight w:val="none"/>
              </w:rPr>
            </w:pPr>
          </w:p>
        </w:tc>
      </w:tr>
      <w:tr w14:paraId="7FF73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785" w:type="dxa"/>
            <w:vAlign w:val="top"/>
          </w:tcPr>
          <w:p w14:paraId="3BD933D6">
            <w:pPr>
              <w:pStyle w:val="53"/>
              <w:spacing w:before="237"/>
              <w:ind w:left="3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762" w:type="dxa"/>
            <w:vAlign w:val="top"/>
          </w:tcPr>
          <w:p w14:paraId="4C7D69E7">
            <w:pPr>
              <w:rPr>
                <w:rFonts w:hint="eastAsia" w:ascii="仿宋" w:hAnsi="仿宋" w:eastAsia="仿宋" w:cs="仿宋"/>
                <w:color w:val="auto"/>
                <w:sz w:val="24"/>
                <w:szCs w:val="24"/>
                <w:highlight w:val="none"/>
              </w:rPr>
            </w:pPr>
          </w:p>
        </w:tc>
        <w:tc>
          <w:tcPr>
            <w:tcW w:w="1200" w:type="dxa"/>
            <w:vAlign w:val="top"/>
          </w:tcPr>
          <w:p w14:paraId="332464B7">
            <w:pPr>
              <w:rPr>
                <w:rFonts w:hint="eastAsia" w:ascii="仿宋" w:hAnsi="仿宋" w:eastAsia="仿宋" w:cs="仿宋"/>
                <w:color w:val="auto"/>
                <w:sz w:val="24"/>
                <w:szCs w:val="24"/>
                <w:highlight w:val="none"/>
              </w:rPr>
            </w:pPr>
          </w:p>
        </w:tc>
        <w:tc>
          <w:tcPr>
            <w:tcW w:w="1155" w:type="dxa"/>
            <w:vAlign w:val="top"/>
          </w:tcPr>
          <w:p w14:paraId="72BCE7E9">
            <w:pPr>
              <w:rPr>
                <w:rFonts w:hint="eastAsia" w:ascii="仿宋" w:hAnsi="仿宋" w:eastAsia="仿宋" w:cs="仿宋"/>
                <w:color w:val="auto"/>
                <w:sz w:val="24"/>
                <w:szCs w:val="24"/>
                <w:highlight w:val="none"/>
              </w:rPr>
            </w:pPr>
          </w:p>
        </w:tc>
        <w:tc>
          <w:tcPr>
            <w:tcW w:w="1200" w:type="dxa"/>
            <w:vAlign w:val="top"/>
          </w:tcPr>
          <w:p w14:paraId="556E85E3">
            <w:pPr>
              <w:rPr>
                <w:rFonts w:hint="eastAsia" w:ascii="仿宋" w:hAnsi="仿宋" w:eastAsia="仿宋" w:cs="仿宋"/>
                <w:color w:val="auto"/>
                <w:sz w:val="24"/>
                <w:szCs w:val="24"/>
                <w:highlight w:val="none"/>
              </w:rPr>
            </w:pPr>
          </w:p>
        </w:tc>
        <w:tc>
          <w:tcPr>
            <w:tcW w:w="870" w:type="dxa"/>
            <w:vAlign w:val="top"/>
          </w:tcPr>
          <w:p w14:paraId="2F122DC8">
            <w:pPr>
              <w:rPr>
                <w:rFonts w:hint="eastAsia" w:ascii="仿宋" w:hAnsi="仿宋" w:eastAsia="仿宋" w:cs="仿宋"/>
                <w:color w:val="auto"/>
                <w:sz w:val="24"/>
                <w:szCs w:val="24"/>
                <w:highlight w:val="none"/>
              </w:rPr>
            </w:pPr>
          </w:p>
        </w:tc>
        <w:tc>
          <w:tcPr>
            <w:tcW w:w="1575" w:type="dxa"/>
            <w:vAlign w:val="top"/>
          </w:tcPr>
          <w:p w14:paraId="25EEE358">
            <w:pPr>
              <w:rPr>
                <w:rFonts w:hint="eastAsia" w:ascii="仿宋" w:hAnsi="仿宋" w:eastAsia="仿宋" w:cs="仿宋"/>
                <w:color w:val="auto"/>
                <w:sz w:val="24"/>
                <w:szCs w:val="24"/>
                <w:highlight w:val="none"/>
              </w:rPr>
            </w:pPr>
          </w:p>
        </w:tc>
        <w:tc>
          <w:tcPr>
            <w:tcW w:w="900" w:type="dxa"/>
            <w:vAlign w:val="top"/>
          </w:tcPr>
          <w:p w14:paraId="3007F96F">
            <w:pPr>
              <w:rPr>
                <w:rFonts w:hint="eastAsia" w:ascii="仿宋" w:hAnsi="仿宋" w:eastAsia="仿宋" w:cs="仿宋"/>
                <w:color w:val="auto"/>
                <w:sz w:val="24"/>
                <w:szCs w:val="24"/>
                <w:highlight w:val="none"/>
              </w:rPr>
            </w:pPr>
          </w:p>
        </w:tc>
        <w:tc>
          <w:tcPr>
            <w:tcW w:w="1305" w:type="dxa"/>
            <w:vAlign w:val="top"/>
          </w:tcPr>
          <w:p w14:paraId="652EA638">
            <w:pPr>
              <w:rPr>
                <w:rFonts w:hint="eastAsia" w:ascii="仿宋" w:hAnsi="仿宋" w:eastAsia="仿宋" w:cs="仿宋"/>
                <w:color w:val="auto"/>
                <w:sz w:val="24"/>
                <w:szCs w:val="24"/>
                <w:highlight w:val="none"/>
              </w:rPr>
            </w:pPr>
          </w:p>
        </w:tc>
      </w:tr>
      <w:tr w14:paraId="5E452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785" w:type="dxa"/>
            <w:vAlign w:val="top"/>
          </w:tcPr>
          <w:p w14:paraId="0995B14F">
            <w:pPr>
              <w:pStyle w:val="53"/>
              <w:spacing w:before="238"/>
              <w:ind w:left="3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762" w:type="dxa"/>
            <w:vAlign w:val="top"/>
          </w:tcPr>
          <w:p w14:paraId="2074BE73">
            <w:pPr>
              <w:rPr>
                <w:rFonts w:hint="eastAsia" w:ascii="仿宋" w:hAnsi="仿宋" w:eastAsia="仿宋" w:cs="仿宋"/>
                <w:color w:val="auto"/>
                <w:sz w:val="24"/>
                <w:szCs w:val="24"/>
                <w:highlight w:val="none"/>
              </w:rPr>
            </w:pPr>
          </w:p>
        </w:tc>
        <w:tc>
          <w:tcPr>
            <w:tcW w:w="1200" w:type="dxa"/>
            <w:vAlign w:val="top"/>
          </w:tcPr>
          <w:p w14:paraId="0E4C4FC4">
            <w:pPr>
              <w:rPr>
                <w:rFonts w:hint="eastAsia" w:ascii="仿宋" w:hAnsi="仿宋" w:eastAsia="仿宋" w:cs="仿宋"/>
                <w:color w:val="auto"/>
                <w:sz w:val="24"/>
                <w:szCs w:val="24"/>
                <w:highlight w:val="none"/>
              </w:rPr>
            </w:pPr>
          </w:p>
        </w:tc>
        <w:tc>
          <w:tcPr>
            <w:tcW w:w="1155" w:type="dxa"/>
            <w:vAlign w:val="top"/>
          </w:tcPr>
          <w:p w14:paraId="3592607B">
            <w:pPr>
              <w:rPr>
                <w:rFonts w:hint="eastAsia" w:ascii="仿宋" w:hAnsi="仿宋" w:eastAsia="仿宋" w:cs="仿宋"/>
                <w:color w:val="auto"/>
                <w:sz w:val="24"/>
                <w:szCs w:val="24"/>
                <w:highlight w:val="none"/>
              </w:rPr>
            </w:pPr>
          </w:p>
        </w:tc>
        <w:tc>
          <w:tcPr>
            <w:tcW w:w="1200" w:type="dxa"/>
            <w:vAlign w:val="top"/>
          </w:tcPr>
          <w:p w14:paraId="16825A4C">
            <w:pPr>
              <w:rPr>
                <w:rFonts w:hint="eastAsia" w:ascii="仿宋" w:hAnsi="仿宋" w:eastAsia="仿宋" w:cs="仿宋"/>
                <w:color w:val="auto"/>
                <w:sz w:val="24"/>
                <w:szCs w:val="24"/>
                <w:highlight w:val="none"/>
              </w:rPr>
            </w:pPr>
          </w:p>
        </w:tc>
        <w:tc>
          <w:tcPr>
            <w:tcW w:w="870" w:type="dxa"/>
            <w:vAlign w:val="top"/>
          </w:tcPr>
          <w:p w14:paraId="74633ABE">
            <w:pPr>
              <w:rPr>
                <w:rFonts w:hint="eastAsia" w:ascii="仿宋" w:hAnsi="仿宋" w:eastAsia="仿宋" w:cs="仿宋"/>
                <w:color w:val="auto"/>
                <w:sz w:val="24"/>
                <w:szCs w:val="24"/>
                <w:highlight w:val="none"/>
              </w:rPr>
            </w:pPr>
          </w:p>
        </w:tc>
        <w:tc>
          <w:tcPr>
            <w:tcW w:w="1575" w:type="dxa"/>
            <w:vAlign w:val="top"/>
          </w:tcPr>
          <w:p w14:paraId="2A5F15C3">
            <w:pPr>
              <w:rPr>
                <w:rFonts w:hint="eastAsia" w:ascii="仿宋" w:hAnsi="仿宋" w:eastAsia="仿宋" w:cs="仿宋"/>
                <w:color w:val="auto"/>
                <w:sz w:val="24"/>
                <w:szCs w:val="24"/>
                <w:highlight w:val="none"/>
              </w:rPr>
            </w:pPr>
          </w:p>
        </w:tc>
        <w:tc>
          <w:tcPr>
            <w:tcW w:w="900" w:type="dxa"/>
            <w:vAlign w:val="top"/>
          </w:tcPr>
          <w:p w14:paraId="390AD2F0">
            <w:pPr>
              <w:rPr>
                <w:rFonts w:hint="eastAsia" w:ascii="仿宋" w:hAnsi="仿宋" w:eastAsia="仿宋" w:cs="仿宋"/>
                <w:color w:val="auto"/>
                <w:sz w:val="24"/>
                <w:szCs w:val="24"/>
                <w:highlight w:val="none"/>
              </w:rPr>
            </w:pPr>
          </w:p>
        </w:tc>
        <w:tc>
          <w:tcPr>
            <w:tcW w:w="1305" w:type="dxa"/>
            <w:vAlign w:val="top"/>
          </w:tcPr>
          <w:p w14:paraId="614688CD">
            <w:pPr>
              <w:rPr>
                <w:rFonts w:hint="eastAsia" w:ascii="仿宋" w:hAnsi="仿宋" w:eastAsia="仿宋" w:cs="仿宋"/>
                <w:color w:val="auto"/>
                <w:sz w:val="24"/>
                <w:szCs w:val="24"/>
                <w:highlight w:val="none"/>
              </w:rPr>
            </w:pPr>
          </w:p>
        </w:tc>
      </w:tr>
      <w:tr w14:paraId="6341D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785" w:type="dxa"/>
            <w:vAlign w:val="top"/>
          </w:tcPr>
          <w:p w14:paraId="0544767A">
            <w:pPr>
              <w:pStyle w:val="53"/>
              <w:spacing w:before="244"/>
              <w:ind w:left="3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w:t>
            </w:r>
          </w:p>
        </w:tc>
        <w:tc>
          <w:tcPr>
            <w:tcW w:w="762" w:type="dxa"/>
            <w:vAlign w:val="top"/>
          </w:tcPr>
          <w:p w14:paraId="6FE05323">
            <w:pPr>
              <w:rPr>
                <w:rFonts w:hint="eastAsia" w:ascii="仿宋" w:hAnsi="仿宋" w:eastAsia="仿宋" w:cs="仿宋"/>
                <w:color w:val="auto"/>
                <w:sz w:val="24"/>
                <w:szCs w:val="24"/>
                <w:highlight w:val="none"/>
              </w:rPr>
            </w:pPr>
          </w:p>
        </w:tc>
        <w:tc>
          <w:tcPr>
            <w:tcW w:w="1200" w:type="dxa"/>
            <w:vAlign w:val="top"/>
          </w:tcPr>
          <w:p w14:paraId="1FEED5E8">
            <w:pPr>
              <w:rPr>
                <w:rFonts w:hint="eastAsia" w:ascii="仿宋" w:hAnsi="仿宋" w:eastAsia="仿宋" w:cs="仿宋"/>
                <w:color w:val="auto"/>
                <w:sz w:val="24"/>
                <w:szCs w:val="24"/>
                <w:highlight w:val="none"/>
              </w:rPr>
            </w:pPr>
          </w:p>
        </w:tc>
        <w:tc>
          <w:tcPr>
            <w:tcW w:w="1155" w:type="dxa"/>
            <w:vAlign w:val="top"/>
          </w:tcPr>
          <w:p w14:paraId="7C53C362">
            <w:pPr>
              <w:rPr>
                <w:rFonts w:hint="eastAsia" w:ascii="仿宋" w:hAnsi="仿宋" w:eastAsia="仿宋" w:cs="仿宋"/>
                <w:color w:val="auto"/>
                <w:sz w:val="24"/>
                <w:szCs w:val="24"/>
                <w:highlight w:val="none"/>
              </w:rPr>
            </w:pPr>
          </w:p>
        </w:tc>
        <w:tc>
          <w:tcPr>
            <w:tcW w:w="1200" w:type="dxa"/>
            <w:vAlign w:val="top"/>
          </w:tcPr>
          <w:p w14:paraId="4730C032">
            <w:pPr>
              <w:rPr>
                <w:rFonts w:hint="eastAsia" w:ascii="仿宋" w:hAnsi="仿宋" w:eastAsia="仿宋" w:cs="仿宋"/>
                <w:color w:val="auto"/>
                <w:sz w:val="24"/>
                <w:szCs w:val="24"/>
                <w:highlight w:val="none"/>
              </w:rPr>
            </w:pPr>
          </w:p>
        </w:tc>
        <w:tc>
          <w:tcPr>
            <w:tcW w:w="870" w:type="dxa"/>
            <w:vAlign w:val="top"/>
          </w:tcPr>
          <w:p w14:paraId="15791503">
            <w:pPr>
              <w:rPr>
                <w:rFonts w:hint="eastAsia" w:ascii="仿宋" w:hAnsi="仿宋" w:eastAsia="仿宋" w:cs="仿宋"/>
                <w:color w:val="auto"/>
                <w:sz w:val="24"/>
                <w:szCs w:val="24"/>
                <w:highlight w:val="none"/>
              </w:rPr>
            </w:pPr>
          </w:p>
        </w:tc>
        <w:tc>
          <w:tcPr>
            <w:tcW w:w="1575" w:type="dxa"/>
            <w:vAlign w:val="top"/>
          </w:tcPr>
          <w:p w14:paraId="2E381032">
            <w:pPr>
              <w:rPr>
                <w:rFonts w:hint="eastAsia" w:ascii="仿宋" w:hAnsi="仿宋" w:eastAsia="仿宋" w:cs="仿宋"/>
                <w:color w:val="auto"/>
                <w:sz w:val="24"/>
                <w:szCs w:val="24"/>
                <w:highlight w:val="none"/>
              </w:rPr>
            </w:pPr>
          </w:p>
        </w:tc>
        <w:tc>
          <w:tcPr>
            <w:tcW w:w="900" w:type="dxa"/>
            <w:vAlign w:val="top"/>
          </w:tcPr>
          <w:p w14:paraId="3623C40E">
            <w:pPr>
              <w:rPr>
                <w:rFonts w:hint="eastAsia" w:ascii="仿宋" w:hAnsi="仿宋" w:eastAsia="仿宋" w:cs="仿宋"/>
                <w:color w:val="auto"/>
                <w:sz w:val="24"/>
                <w:szCs w:val="24"/>
                <w:highlight w:val="none"/>
              </w:rPr>
            </w:pPr>
          </w:p>
        </w:tc>
        <w:tc>
          <w:tcPr>
            <w:tcW w:w="1305" w:type="dxa"/>
            <w:vAlign w:val="top"/>
          </w:tcPr>
          <w:p w14:paraId="2683F15A">
            <w:pPr>
              <w:rPr>
                <w:rFonts w:hint="eastAsia" w:ascii="仿宋" w:hAnsi="仿宋" w:eastAsia="仿宋" w:cs="仿宋"/>
                <w:color w:val="auto"/>
                <w:sz w:val="24"/>
                <w:szCs w:val="24"/>
                <w:highlight w:val="none"/>
              </w:rPr>
            </w:pPr>
          </w:p>
        </w:tc>
      </w:tr>
    </w:tbl>
    <w:p w14:paraId="5AB2D33A">
      <w:pPr>
        <w:bidi w:val="0"/>
        <w:rPr>
          <w:rFonts w:hint="eastAsia" w:ascii="仿宋" w:hAnsi="仿宋" w:eastAsia="仿宋" w:cs="仿宋"/>
          <w:color w:val="auto"/>
          <w:sz w:val="21"/>
          <w:szCs w:val="21"/>
          <w:highlight w:val="none"/>
          <w:lang w:val="en-US" w:eastAsia="zh-CN"/>
        </w:rPr>
      </w:pPr>
    </w:p>
    <w:p w14:paraId="1BCE64E0">
      <w:pPr>
        <w:wordWrap/>
        <w:topLinePunct w:val="0"/>
        <w:bidi w:val="0"/>
        <w:spacing w:before="166" w:beforeLines="50" w:after="166" w:afterLines="50"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注： 提供上述人员身份证、毕业证、退伍证、教官专业资格证书、政审合格证明、近半年内任意三个月缴纳社保证明材料或劳动合同、相关工作经验证明材料等，响应单位对提供资料的真伪负责。 </w:t>
      </w:r>
    </w:p>
    <w:p w14:paraId="77D63714">
      <w:pPr>
        <w:wordWrap/>
        <w:topLinePunct w:val="0"/>
        <w:bidi w:val="0"/>
        <w:spacing w:before="166" w:beforeLines="50" w:after="166" w:afterLines="50" w:line="360" w:lineRule="auto"/>
        <w:jc w:val="left"/>
        <w:rPr>
          <w:rFonts w:hint="eastAsia" w:ascii="仿宋" w:hAnsi="仿宋" w:eastAsia="仿宋" w:cs="仿宋"/>
          <w:color w:val="auto"/>
          <w:highlight w:val="none"/>
          <w:lang w:eastAsia="zh-CN"/>
        </w:rPr>
      </w:pPr>
      <w:r>
        <w:rPr>
          <w:rFonts w:hint="eastAsia" w:ascii="仿宋" w:hAnsi="仿宋" w:eastAsia="仿宋" w:cs="仿宋"/>
          <w:b/>
          <w:color w:val="auto"/>
          <w:sz w:val="21"/>
          <w:szCs w:val="21"/>
          <w:highlight w:val="none"/>
          <w:lang w:val="en-US" w:eastAsia="zh-CN"/>
        </w:rPr>
        <w:t xml:space="preserve"> </w:t>
      </w:r>
    </w:p>
    <w:p w14:paraId="0310FB12">
      <w:pPr>
        <w:pStyle w:val="12"/>
        <w:rPr>
          <w:rFonts w:hint="eastAsia" w:ascii="仿宋" w:hAnsi="仿宋" w:eastAsia="仿宋" w:cs="仿宋"/>
          <w:color w:val="auto"/>
          <w:highlight w:val="none"/>
          <w:lang w:eastAsia="zh-CN"/>
        </w:rPr>
      </w:pPr>
    </w:p>
    <w:p w14:paraId="1EE80962">
      <w:pPr>
        <w:bidi w:val="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投  标  人：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（盖章）</w:t>
      </w:r>
    </w:p>
    <w:p w14:paraId="21CFF3A3">
      <w:pPr>
        <w:bidi w:val="0"/>
        <w:rPr>
          <w:rFonts w:hint="eastAsia" w:ascii="仿宋" w:hAnsi="仿宋" w:eastAsia="仿宋" w:cs="仿宋"/>
          <w:color w:val="auto"/>
          <w:sz w:val="24"/>
          <w:szCs w:val="24"/>
          <w:highlight w:val="none"/>
          <w:lang w:eastAsia="zh-CN"/>
        </w:rPr>
      </w:pPr>
    </w:p>
    <w:p w14:paraId="6F6DDF6C">
      <w:pPr>
        <w:bidi w:val="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（盖章）</w:t>
      </w:r>
    </w:p>
    <w:p w14:paraId="4464C02E">
      <w:pPr>
        <w:bidi w:val="0"/>
        <w:rPr>
          <w:rFonts w:hint="eastAsia" w:ascii="仿宋" w:hAnsi="仿宋" w:eastAsia="仿宋" w:cs="仿宋"/>
          <w:color w:val="auto"/>
          <w:sz w:val="24"/>
          <w:szCs w:val="24"/>
          <w:highlight w:val="none"/>
          <w:lang w:eastAsia="zh-CN"/>
        </w:rPr>
      </w:pPr>
    </w:p>
    <w:p w14:paraId="73E3C73C">
      <w:pPr>
        <w:bidi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年    月    日</w:t>
      </w:r>
    </w:p>
    <w:p w14:paraId="7676F998">
      <w:pPr>
        <w:bidi w:val="0"/>
        <w:rPr>
          <w:rFonts w:hint="eastAsia" w:ascii="仿宋" w:hAnsi="仿宋" w:eastAsia="仿宋" w:cs="仿宋"/>
          <w:color w:val="auto"/>
          <w:sz w:val="24"/>
          <w:szCs w:val="24"/>
          <w:highlight w:val="none"/>
          <w:lang w:eastAsia="zh-CN"/>
        </w:rPr>
      </w:pPr>
    </w:p>
    <w:p w14:paraId="7CD44534">
      <w:pPr>
        <w:wordWrap/>
        <w:topLinePunct w:val="0"/>
        <w:bidi w:val="0"/>
        <w:spacing w:line="360" w:lineRule="auto"/>
        <w:rPr>
          <w:rFonts w:hint="eastAsia" w:ascii="仿宋" w:hAnsi="仿宋" w:eastAsia="仿宋" w:cs="仿宋"/>
          <w:b/>
          <w:color w:val="auto"/>
          <w:sz w:val="32"/>
          <w:szCs w:val="32"/>
          <w:highlight w:val="none"/>
        </w:rPr>
      </w:pPr>
    </w:p>
    <w:p w14:paraId="3007E834">
      <w:pPr>
        <w:pStyle w:val="7"/>
        <w:wordWrap/>
        <w:topLinePunct w:val="0"/>
        <w:bidi w:val="0"/>
        <w:spacing w:line="360" w:lineRule="auto"/>
        <w:ind w:left="0" w:leftChars="0" w:firstLine="0" w:firstLineChars="0"/>
        <w:rPr>
          <w:rFonts w:hint="eastAsia" w:ascii="仿宋" w:hAnsi="仿宋" w:eastAsia="仿宋" w:cs="仿宋"/>
          <w:b/>
          <w:color w:val="auto"/>
          <w:sz w:val="32"/>
          <w:szCs w:val="32"/>
          <w:highlight w:val="none"/>
        </w:rPr>
      </w:pPr>
    </w:p>
    <w:p w14:paraId="2FBC7871">
      <w:pPr>
        <w:pStyle w:val="7"/>
        <w:wordWrap/>
        <w:topLinePunct w:val="0"/>
        <w:bidi w:val="0"/>
        <w:spacing w:line="360" w:lineRule="auto"/>
        <w:ind w:left="0" w:leftChars="0" w:firstLine="0" w:firstLineChars="0"/>
        <w:rPr>
          <w:rFonts w:hint="eastAsia" w:ascii="仿宋" w:hAnsi="仿宋" w:eastAsia="仿宋" w:cs="仿宋"/>
          <w:b/>
          <w:color w:val="auto"/>
          <w:sz w:val="32"/>
          <w:szCs w:val="32"/>
          <w:highlight w:val="none"/>
        </w:rPr>
      </w:pPr>
    </w:p>
    <w:p w14:paraId="4A83E2C1">
      <w:pPr>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w:t>
      </w:r>
      <w:r>
        <w:rPr>
          <w:rFonts w:hint="eastAsia" w:ascii="仿宋" w:hAnsi="仿宋" w:eastAsia="仿宋" w:cs="仿宋"/>
          <w:b/>
          <w:color w:val="auto"/>
          <w:sz w:val="32"/>
          <w:szCs w:val="32"/>
          <w:highlight w:val="none"/>
          <w:lang w:eastAsia="zh-CN"/>
        </w:rPr>
        <w:t>十</w:t>
      </w:r>
      <w:r>
        <w:rPr>
          <w:rFonts w:hint="eastAsia" w:ascii="仿宋" w:hAnsi="仿宋" w:eastAsia="仿宋" w:cs="仿宋"/>
          <w:b/>
          <w:color w:val="auto"/>
          <w:sz w:val="32"/>
          <w:szCs w:val="32"/>
          <w:highlight w:val="none"/>
        </w:rPr>
        <w:t>）类似业绩表</w:t>
      </w:r>
    </w:p>
    <w:p w14:paraId="108DDB19">
      <w:pPr>
        <w:tabs>
          <w:tab w:val="left" w:pos="5100"/>
        </w:tabs>
        <w:wordWrap/>
        <w:topLinePunct w:val="0"/>
        <w:bidi w:val="0"/>
        <w:spacing w:line="360" w:lineRule="auto"/>
        <w:ind w:firstLine="352" w:firstLineChars="147"/>
        <w:rPr>
          <w:rFonts w:hint="eastAsia" w:ascii="仿宋" w:hAnsi="仿宋" w:eastAsia="仿宋" w:cs="仿宋"/>
          <w:bCs/>
          <w:color w:val="auto"/>
          <w:sz w:val="24"/>
          <w:szCs w:val="24"/>
          <w:highlight w:val="none"/>
        </w:rPr>
      </w:pPr>
    </w:p>
    <w:p w14:paraId="3C5DED06">
      <w:pPr>
        <w:tabs>
          <w:tab w:val="left" w:pos="5100"/>
        </w:tabs>
        <w:wordWrap/>
        <w:topLinePunct w:val="0"/>
        <w:bidi w:val="0"/>
        <w:spacing w:line="360" w:lineRule="auto"/>
        <w:ind w:firstLine="352" w:firstLineChars="14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项目名称：                                 </w:t>
      </w:r>
      <w:r>
        <w:rPr>
          <w:rFonts w:hint="eastAsia" w:ascii="仿宋" w:hAnsi="仿宋" w:eastAsia="仿宋" w:cs="仿宋"/>
          <w:bCs/>
          <w:color w:val="auto"/>
          <w:sz w:val="24"/>
          <w:szCs w:val="24"/>
          <w:highlight w:val="none"/>
          <w:lang w:eastAsia="zh-CN"/>
        </w:rPr>
        <w:t>项目编号</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 xml:space="preserve"> </w:t>
      </w:r>
    </w:p>
    <w:p w14:paraId="2480C0D7">
      <w:pPr>
        <w:pStyle w:val="27"/>
        <w:wordWrap/>
        <w:topLinePunct w:val="0"/>
        <w:bidi w:val="0"/>
        <w:spacing w:line="360" w:lineRule="auto"/>
        <w:ind w:left="208" w:leftChars="99" w:firstLine="120" w:firstLineChars="50"/>
        <w:jc w:val="both"/>
        <w:rPr>
          <w:rFonts w:hint="eastAsia" w:ascii="仿宋" w:hAnsi="仿宋" w:eastAsia="仿宋" w:cs="仿宋"/>
          <w:color w:val="auto"/>
          <w:highlight w:val="none"/>
        </w:rPr>
      </w:pPr>
    </w:p>
    <w:p w14:paraId="48AE210E">
      <w:pPr>
        <w:pStyle w:val="27"/>
        <w:wordWrap/>
        <w:topLinePunct w:val="0"/>
        <w:bidi w:val="0"/>
        <w:spacing w:line="360" w:lineRule="auto"/>
        <w:ind w:left="208" w:leftChars="99" w:firstLine="120" w:firstLineChars="50"/>
        <w:jc w:val="both"/>
        <w:rPr>
          <w:rFonts w:hint="eastAsia" w:ascii="仿宋" w:hAnsi="仿宋" w:eastAsia="仿宋" w:cs="仿宋"/>
          <w:bCs/>
          <w:color w:val="auto"/>
          <w:kern w:val="2"/>
          <w:highlight w:val="none"/>
        </w:rPr>
      </w:pPr>
      <w:r>
        <w:rPr>
          <w:rFonts w:hint="eastAsia" w:ascii="仿宋" w:hAnsi="仿宋" w:eastAsia="仿宋" w:cs="仿宋"/>
          <w:color w:val="auto"/>
          <w:highlight w:val="none"/>
        </w:rPr>
        <w:t>投标单位名称（公章）：</w:t>
      </w:r>
      <w:r>
        <w:rPr>
          <w:rFonts w:hint="eastAsia" w:ascii="仿宋" w:hAnsi="仿宋" w:eastAsia="仿宋" w:cs="仿宋"/>
          <w:color w:val="auto"/>
          <w:highlight w:val="none"/>
          <w:lang w:val="en-US" w:eastAsia="zh-CN"/>
        </w:rPr>
        <w:t xml:space="preserve">                 </w:t>
      </w:r>
      <w:r>
        <w:rPr>
          <w:rFonts w:hint="eastAsia" w:ascii="仿宋" w:hAnsi="仿宋" w:eastAsia="仿宋" w:cs="仿宋"/>
          <w:bCs/>
          <w:color w:val="auto"/>
          <w:kern w:val="2"/>
          <w:highlight w:val="none"/>
        </w:rPr>
        <w:t xml:space="preserve">    投标内容：</w:t>
      </w:r>
    </w:p>
    <w:p w14:paraId="484D2B09">
      <w:pPr>
        <w:pStyle w:val="27"/>
        <w:wordWrap/>
        <w:topLinePunct w:val="0"/>
        <w:bidi w:val="0"/>
        <w:spacing w:line="360" w:lineRule="auto"/>
        <w:ind w:left="208" w:leftChars="99" w:firstLine="120" w:firstLineChars="50"/>
        <w:jc w:val="both"/>
        <w:rPr>
          <w:rFonts w:hint="eastAsia" w:ascii="仿宋" w:hAnsi="仿宋" w:eastAsia="仿宋" w:cs="仿宋"/>
          <w:bCs/>
          <w:color w:val="auto"/>
          <w:kern w:val="2"/>
          <w:highlight w:val="none"/>
        </w:rPr>
      </w:pPr>
    </w:p>
    <w:tbl>
      <w:tblPr>
        <w:tblStyle w:val="20"/>
        <w:tblW w:w="11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911"/>
        <w:gridCol w:w="1916"/>
        <w:gridCol w:w="2000"/>
        <w:gridCol w:w="1634"/>
        <w:gridCol w:w="1634"/>
      </w:tblGrid>
      <w:tr w14:paraId="5177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46EC97F0">
            <w:pP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项目地点</w:t>
            </w:r>
          </w:p>
        </w:tc>
        <w:tc>
          <w:tcPr>
            <w:tcW w:w="1911" w:type="dxa"/>
            <w:noWrap w:val="0"/>
            <w:vAlign w:val="top"/>
          </w:tcPr>
          <w:p w14:paraId="45B459A6">
            <w:pP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916" w:type="dxa"/>
            <w:noWrap w:val="0"/>
            <w:vAlign w:val="top"/>
          </w:tcPr>
          <w:p w14:paraId="52BECA3B">
            <w:pP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c>
          <w:tcPr>
            <w:tcW w:w="2000" w:type="dxa"/>
            <w:noWrap w:val="0"/>
            <w:vAlign w:val="top"/>
          </w:tcPr>
          <w:p w14:paraId="711BC010">
            <w:pP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tc>
        <w:tc>
          <w:tcPr>
            <w:tcW w:w="1634" w:type="dxa"/>
            <w:noWrap w:val="0"/>
            <w:vAlign w:val="top"/>
          </w:tcPr>
          <w:p w14:paraId="13D4143B">
            <w:pPr>
              <w:wordWrap/>
              <w:topLinePunct w:val="0"/>
              <w:bidi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采购单位联系人</w:t>
            </w:r>
          </w:p>
        </w:tc>
        <w:tc>
          <w:tcPr>
            <w:tcW w:w="1634" w:type="dxa"/>
            <w:noWrap w:val="0"/>
            <w:vAlign w:val="top"/>
          </w:tcPr>
          <w:p w14:paraId="4B596942">
            <w:pPr>
              <w:wordWrap/>
              <w:topLinePunct w:val="0"/>
              <w:bidi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采购单位联系电话</w:t>
            </w:r>
          </w:p>
        </w:tc>
      </w:tr>
      <w:tr w14:paraId="726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B2D7DE4">
            <w:pPr>
              <w:wordWrap/>
              <w:topLinePunct w:val="0"/>
              <w:bidi w:val="0"/>
              <w:spacing w:line="360" w:lineRule="auto"/>
              <w:jc w:val="center"/>
              <w:rPr>
                <w:rFonts w:hint="eastAsia" w:ascii="仿宋" w:hAnsi="仿宋" w:eastAsia="仿宋" w:cs="仿宋"/>
                <w:color w:val="auto"/>
                <w:sz w:val="24"/>
                <w:highlight w:val="none"/>
              </w:rPr>
            </w:pPr>
          </w:p>
        </w:tc>
        <w:tc>
          <w:tcPr>
            <w:tcW w:w="1911" w:type="dxa"/>
            <w:noWrap w:val="0"/>
            <w:vAlign w:val="top"/>
          </w:tcPr>
          <w:p w14:paraId="3026842B">
            <w:pPr>
              <w:wordWrap/>
              <w:topLinePunct w:val="0"/>
              <w:bidi w:val="0"/>
              <w:spacing w:line="360" w:lineRule="auto"/>
              <w:jc w:val="center"/>
              <w:rPr>
                <w:rFonts w:hint="eastAsia" w:ascii="仿宋" w:hAnsi="仿宋" w:eastAsia="仿宋" w:cs="仿宋"/>
                <w:color w:val="auto"/>
                <w:sz w:val="24"/>
                <w:highlight w:val="none"/>
              </w:rPr>
            </w:pPr>
          </w:p>
        </w:tc>
        <w:tc>
          <w:tcPr>
            <w:tcW w:w="1916" w:type="dxa"/>
            <w:noWrap w:val="0"/>
            <w:vAlign w:val="top"/>
          </w:tcPr>
          <w:p w14:paraId="4B50EB39">
            <w:pPr>
              <w:wordWrap/>
              <w:topLinePunct w:val="0"/>
              <w:bidi w:val="0"/>
              <w:spacing w:line="360" w:lineRule="auto"/>
              <w:jc w:val="center"/>
              <w:rPr>
                <w:rFonts w:hint="eastAsia" w:ascii="仿宋" w:hAnsi="仿宋" w:eastAsia="仿宋" w:cs="仿宋"/>
                <w:color w:val="auto"/>
                <w:sz w:val="24"/>
                <w:highlight w:val="none"/>
              </w:rPr>
            </w:pPr>
          </w:p>
        </w:tc>
        <w:tc>
          <w:tcPr>
            <w:tcW w:w="2000" w:type="dxa"/>
            <w:noWrap w:val="0"/>
            <w:vAlign w:val="top"/>
          </w:tcPr>
          <w:p w14:paraId="25164B27">
            <w:pPr>
              <w:wordWrap/>
              <w:topLinePunct w:val="0"/>
              <w:bidi w:val="0"/>
              <w:spacing w:line="360" w:lineRule="auto"/>
              <w:jc w:val="center"/>
              <w:rPr>
                <w:rFonts w:hint="eastAsia" w:ascii="仿宋" w:hAnsi="仿宋" w:eastAsia="仿宋" w:cs="仿宋"/>
                <w:color w:val="auto"/>
                <w:sz w:val="24"/>
                <w:highlight w:val="none"/>
              </w:rPr>
            </w:pPr>
          </w:p>
        </w:tc>
        <w:tc>
          <w:tcPr>
            <w:tcW w:w="1634" w:type="dxa"/>
            <w:noWrap w:val="0"/>
            <w:vAlign w:val="top"/>
          </w:tcPr>
          <w:p w14:paraId="21AD9D01">
            <w:pPr>
              <w:wordWrap/>
              <w:topLinePunct w:val="0"/>
              <w:bidi w:val="0"/>
              <w:spacing w:line="360" w:lineRule="auto"/>
              <w:jc w:val="center"/>
              <w:rPr>
                <w:rFonts w:hint="eastAsia" w:ascii="仿宋" w:hAnsi="仿宋" w:eastAsia="仿宋" w:cs="仿宋"/>
                <w:color w:val="auto"/>
                <w:sz w:val="24"/>
                <w:highlight w:val="none"/>
              </w:rPr>
            </w:pPr>
          </w:p>
        </w:tc>
        <w:tc>
          <w:tcPr>
            <w:tcW w:w="1634" w:type="dxa"/>
            <w:noWrap w:val="0"/>
            <w:vAlign w:val="top"/>
          </w:tcPr>
          <w:p w14:paraId="502D29DE">
            <w:pPr>
              <w:wordWrap/>
              <w:topLinePunct w:val="0"/>
              <w:bidi w:val="0"/>
              <w:spacing w:line="360" w:lineRule="auto"/>
              <w:jc w:val="center"/>
              <w:rPr>
                <w:rFonts w:hint="eastAsia" w:ascii="仿宋" w:hAnsi="仿宋" w:eastAsia="仿宋" w:cs="仿宋"/>
                <w:color w:val="auto"/>
                <w:sz w:val="24"/>
                <w:highlight w:val="none"/>
              </w:rPr>
            </w:pPr>
          </w:p>
        </w:tc>
      </w:tr>
      <w:tr w14:paraId="0211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638B5455">
            <w:pPr>
              <w:wordWrap/>
              <w:topLinePunct w:val="0"/>
              <w:bidi w:val="0"/>
              <w:spacing w:line="360" w:lineRule="auto"/>
              <w:jc w:val="center"/>
              <w:rPr>
                <w:rFonts w:hint="eastAsia" w:ascii="仿宋" w:hAnsi="仿宋" w:eastAsia="仿宋" w:cs="仿宋"/>
                <w:color w:val="auto"/>
                <w:sz w:val="24"/>
                <w:highlight w:val="none"/>
              </w:rPr>
            </w:pPr>
          </w:p>
        </w:tc>
        <w:tc>
          <w:tcPr>
            <w:tcW w:w="1911" w:type="dxa"/>
            <w:noWrap w:val="0"/>
            <w:vAlign w:val="top"/>
          </w:tcPr>
          <w:p w14:paraId="06AA9D92">
            <w:pPr>
              <w:wordWrap/>
              <w:topLinePunct w:val="0"/>
              <w:bidi w:val="0"/>
              <w:spacing w:line="360" w:lineRule="auto"/>
              <w:jc w:val="center"/>
              <w:rPr>
                <w:rFonts w:hint="eastAsia" w:ascii="仿宋" w:hAnsi="仿宋" w:eastAsia="仿宋" w:cs="仿宋"/>
                <w:color w:val="auto"/>
                <w:sz w:val="24"/>
                <w:highlight w:val="none"/>
              </w:rPr>
            </w:pPr>
          </w:p>
        </w:tc>
        <w:tc>
          <w:tcPr>
            <w:tcW w:w="1916" w:type="dxa"/>
            <w:noWrap w:val="0"/>
            <w:vAlign w:val="top"/>
          </w:tcPr>
          <w:p w14:paraId="736BBB20">
            <w:pPr>
              <w:wordWrap/>
              <w:topLinePunct w:val="0"/>
              <w:bidi w:val="0"/>
              <w:spacing w:line="360" w:lineRule="auto"/>
              <w:jc w:val="center"/>
              <w:rPr>
                <w:rFonts w:hint="eastAsia" w:ascii="仿宋" w:hAnsi="仿宋" w:eastAsia="仿宋" w:cs="仿宋"/>
                <w:color w:val="auto"/>
                <w:sz w:val="24"/>
                <w:highlight w:val="none"/>
              </w:rPr>
            </w:pPr>
          </w:p>
        </w:tc>
        <w:tc>
          <w:tcPr>
            <w:tcW w:w="2000" w:type="dxa"/>
            <w:noWrap w:val="0"/>
            <w:vAlign w:val="top"/>
          </w:tcPr>
          <w:p w14:paraId="0EDBBBA1">
            <w:pPr>
              <w:wordWrap/>
              <w:topLinePunct w:val="0"/>
              <w:bidi w:val="0"/>
              <w:spacing w:line="360" w:lineRule="auto"/>
              <w:jc w:val="center"/>
              <w:rPr>
                <w:rFonts w:hint="eastAsia" w:ascii="仿宋" w:hAnsi="仿宋" w:eastAsia="仿宋" w:cs="仿宋"/>
                <w:color w:val="auto"/>
                <w:sz w:val="24"/>
                <w:highlight w:val="none"/>
              </w:rPr>
            </w:pPr>
          </w:p>
        </w:tc>
        <w:tc>
          <w:tcPr>
            <w:tcW w:w="1634" w:type="dxa"/>
            <w:noWrap w:val="0"/>
            <w:vAlign w:val="top"/>
          </w:tcPr>
          <w:p w14:paraId="08E7B0A0">
            <w:pPr>
              <w:wordWrap/>
              <w:topLinePunct w:val="0"/>
              <w:bidi w:val="0"/>
              <w:spacing w:line="360" w:lineRule="auto"/>
              <w:jc w:val="center"/>
              <w:rPr>
                <w:rFonts w:hint="eastAsia" w:ascii="仿宋" w:hAnsi="仿宋" w:eastAsia="仿宋" w:cs="仿宋"/>
                <w:color w:val="auto"/>
                <w:sz w:val="24"/>
                <w:highlight w:val="none"/>
              </w:rPr>
            </w:pPr>
          </w:p>
        </w:tc>
        <w:tc>
          <w:tcPr>
            <w:tcW w:w="1634" w:type="dxa"/>
            <w:noWrap w:val="0"/>
            <w:vAlign w:val="top"/>
          </w:tcPr>
          <w:p w14:paraId="11D42589">
            <w:pPr>
              <w:wordWrap/>
              <w:topLinePunct w:val="0"/>
              <w:bidi w:val="0"/>
              <w:spacing w:line="360" w:lineRule="auto"/>
              <w:jc w:val="center"/>
              <w:rPr>
                <w:rFonts w:hint="eastAsia" w:ascii="仿宋" w:hAnsi="仿宋" w:eastAsia="仿宋" w:cs="仿宋"/>
                <w:color w:val="auto"/>
                <w:sz w:val="24"/>
                <w:highlight w:val="none"/>
              </w:rPr>
            </w:pPr>
          </w:p>
        </w:tc>
      </w:tr>
      <w:tr w14:paraId="2873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B6F5170">
            <w:pPr>
              <w:wordWrap/>
              <w:topLinePunct w:val="0"/>
              <w:bidi w:val="0"/>
              <w:spacing w:line="360" w:lineRule="auto"/>
              <w:jc w:val="center"/>
              <w:rPr>
                <w:rFonts w:hint="eastAsia" w:ascii="仿宋" w:hAnsi="仿宋" w:eastAsia="仿宋" w:cs="仿宋"/>
                <w:color w:val="auto"/>
                <w:sz w:val="24"/>
                <w:highlight w:val="none"/>
              </w:rPr>
            </w:pPr>
          </w:p>
        </w:tc>
        <w:tc>
          <w:tcPr>
            <w:tcW w:w="1911" w:type="dxa"/>
            <w:noWrap w:val="0"/>
            <w:vAlign w:val="top"/>
          </w:tcPr>
          <w:p w14:paraId="3181F27F">
            <w:pPr>
              <w:wordWrap/>
              <w:topLinePunct w:val="0"/>
              <w:bidi w:val="0"/>
              <w:spacing w:line="360" w:lineRule="auto"/>
              <w:jc w:val="center"/>
              <w:rPr>
                <w:rFonts w:hint="eastAsia" w:ascii="仿宋" w:hAnsi="仿宋" w:eastAsia="仿宋" w:cs="仿宋"/>
                <w:color w:val="auto"/>
                <w:sz w:val="24"/>
                <w:highlight w:val="none"/>
              </w:rPr>
            </w:pPr>
          </w:p>
        </w:tc>
        <w:tc>
          <w:tcPr>
            <w:tcW w:w="1916" w:type="dxa"/>
            <w:noWrap w:val="0"/>
            <w:vAlign w:val="top"/>
          </w:tcPr>
          <w:p w14:paraId="34C7B482">
            <w:pPr>
              <w:wordWrap/>
              <w:topLinePunct w:val="0"/>
              <w:bidi w:val="0"/>
              <w:spacing w:line="360" w:lineRule="auto"/>
              <w:jc w:val="center"/>
              <w:rPr>
                <w:rFonts w:hint="eastAsia" w:ascii="仿宋" w:hAnsi="仿宋" w:eastAsia="仿宋" w:cs="仿宋"/>
                <w:color w:val="auto"/>
                <w:sz w:val="24"/>
                <w:highlight w:val="none"/>
              </w:rPr>
            </w:pPr>
          </w:p>
        </w:tc>
        <w:tc>
          <w:tcPr>
            <w:tcW w:w="2000" w:type="dxa"/>
            <w:noWrap w:val="0"/>
            <w:vAlign w:val="top"/>
          </w:tcPr>
          <w:p w14:paraId="266E0A65">
            <w:pPr>
              <w:wordWrap/>
              <w:topLinePunct w:val="0"/>
              <w:bidi w:val="0"/>
              <w:spacing w:line="360" w:lineRule="auto"/>
              <w:jc w:val="center"/>
              <w:rPr>
                <w:rFonts w:hint="eastAsia" w:ascii="仿宋" w:hAnsi="仿宋" w:eastAsia="仿宋" w:cs="仿宋"/>
                <w:color w:val="auto"/>
                <w:sz w:val="24"/>
                <w:highlight w:val="none"/>
              </w:rPr>
            </w:pPr>
          </w:p>
        </w:tc>
        <w:tc>
          <w:tcPr>
            <w:tcW w:w="1634" w:type="dxa"/>
            <w:noWrap w:val="0"/>
            <w:vAlign w:val="top"/>
          </w:tcPr>
          <w:p w14:paraId="6A2F0571">
            <w:pPr>
              <w:wordWrap/>
              <w:topLinePunct w:val="0"/>
              <w:bidi w:val="0"/>
              <w:spacing w:line="360" w:lineRule="auto"/>
              <w:jc w:val="center"/>
              <w:rPr>
                <w:rFonts w:hint="eastAsia" w:ascii="仿宋" w:hAnsi="仿宋" w:eastAsia="仿宋" w:cs="仿宋"/>
                <w:color w:val="auto"/>
                <w:sz w:val="24"/>
                <w:highlight w:val="none"/>
              </w:rPr>
            </w:pPr>
          </w:p>
        </w:tc>
        <w:tc>
          <w:tcPr>
            <w:tcW w:w="1634" w:type="dxa"/>
            <w:noWrap w:val="0"/>
            <w:vAlign w:val="top"/>
          </w:tcPr>
          <w:p w14:paraId="557390C6">
            <w:pPr>
              <w:wordWrap/>
              <w:topLinePunct w:val="0"/>
              <w:bidi w:val="0"/>
              <w:spacing w:line="360" w:lineRule="auto"/>
              <w:jc w:val="center"/>
              <w:rPr>
                <w:rFonts w:hint="eastAsia" w:ascii="仿宋" w:hAnsi="仿宋" w:eastAsia="仿宋" w:cs="仿宋"/>
                <w:color w:val="auto"/>
                <w:sz w:val="24"/>
                <w:highlight w:val="none"/>
              </w:rPr>
            </w:pPr>
          </w:p>
        </w:tc>
      </w:tr>
      <w:tr w14:paraId="1443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55E3EB6B">
            <w:pP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11" w:type="dxa"/>
            <w:noWrap w:val="0"/>
            <w:vAlign w:val="top"/>
          </w:tcPr>
          <w:p w14:paraId="4BCBAD96">
            <w:pP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16" w:type="dxa"/>
            <w:noWrap w:val="0"/>
            <w:vAlign w:val="top"/>
          </w:tcPr>
          <w:p w14:paraId="0AE2647C">
            <w:pP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00" w:type="dxa"/>
            <w:noWrap w:val="0"/>
            <w:vAlign w:val="top"/>
          </w:tcPr>
          <w:p w14:paraId="1CC779C2">
            <w:pP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34" w:type="dxa"/>
            <w:noWrap w:val="0"/>
            <w:vAlign w:val="top"/>
          </w:tcPr>
          <w:p w14:paraId="340CAF49">
            <w:pPr>
              <w:wordWrap/>
              <w:topLinePunct w:val="0"/>
              <w:bidi w:val="0"/>
              <w:spacing w:line="360" w:lineRule="auto"/>
              <w:jc w:val="center"/>
              <w:rPr>
                <w:rFonts w:hint="eastAsia" w:ascii="仿宋" w:hAnsi="仿宋" w:eastAsia="仿宋" w:cs="仿宋"/>
                <w:color w:val="auto"/>
                <w:sz w:val="24"/>
                <w:highlight w:val="none"/>
              </w:rPr>
            </w:pPr>
          </w:p>
        </w:tc>
        <w:tc>
          <w:tcPr>
            <w:tcW w:w="1634" w:type="dxa"/>
            <w:noWrap w:val="0"/>
            <w:vAlign w:val="top"/>
          </w:tcPr>
          <w:p w14:paraId="0BE66411">
            <w:pPr>
              <w:wordWrap/>
              <w:topLinePunct w:val="0"/>
              <w:bidi w:val="0"/>
              <w:spacing w:line="360" w:lineRule="auto"/>
              <w:jc w:val="center"/>
              <w:rPr>
                <w:rFonts w:hint="eastAsia" w:ascii="仿宋" w:hAnsi="仿宋" w:eastAsia="仿宋" w:cs="仿宋"/>
                <w:color w:val="auto"/>
                <w:sz w:val="24"/>
                <w:highlight w:val="none"/>
              </w:rPr>
            </w:pPr>
          </w:p>
        </w:tc>
      </w:tr>
    </w:tbl>
    <w:p w14:paraId="3DBDD5BF">
      <w:pPr>
        <w:wordWrap/>
        <w:topLinePunct w:val="0"/>
        <w:bidi w:val="0"/>
        <w:spacing w:before="166" w:beforeLines="50" w:after="166" w:afterLines="50" w:line="360" w:lineRule="auto"/>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备注：以提供有效的中标通知书或有效合同协议书为准，业绩材料必须清晰可见，时间以签订时间为准。</w:t>
      </w:r>
    </w:p>
    <w:p w14:paraId="54711C56">
      <w:pPr>
        <w:spacing w:line="360" w:lineRule="auto"/>
        <w:rPr>
          <w:rFonts w:hint="eastAsia" w:ascii="仿宋" w:hAnsi="仿宋" w:eastAsia="仿宋" w:cs="仿宋"/>
          <w:color w:val="auto"/>
          <w:highlight w:val="none"/>
          <w:lang w:val="en-US" w:eastAsia="zh-CN"/>
        </w:rPr>
      </w:pPr>
    </w:p>
    <w:p w14:paraId="3BCFBA24">
      <w:pPr>
        <w:spacing w:line="360" w:lineRule="auto"/>
        <w:jc w:val="center"/>
        <w:rPr>
          <w:rFonts w:hint="eastAsia" w:ascii="仿宋" w:hAnsi="仿宋" w:eastAsia="仿宋" w:cs="仿宋"/>
          <w:b/>
          <w:color w:val="auto"/>
          <w:sz w:val="32"/>
          <w:szCs w:val="32"/>
          <w:highlight w:val="none"/>
        </w:rPr>
      </w:pPr>
    </w:p>
    <w:p w14:paraId="5659E1CC">
      <w:pPr>
        <w:spacing w:line="360" w:lineRule="auto"/>
        <w:jc w:val="center"/>
        <w:rPr>
          <w:rFonts w:hint="eastAsia" w:ascii="仿宋" w:hAnsi="仿宋" w:eastAsia="仿宋" w:cs="仿宋"/>
          <w:b/>
          <w:color w:val="auto"/>
          <w:sz w:val="32"/>
          <w:szCs w:val="32"/>
          <w:highlight w:val="none"/>
        </w:rPr>
      </w:pPr>
    </w:p>
    <w:p w14:paraId="3BC85029">
      <w:pPr>
        <w:spacing w:line="360" w:lineRule="auto"/>
        <w:jc w:val="center"/>
        <w:rPr>
          <w:rFonts w:hint="eastAsia" w:ascii="仿宋" w:hAnsi="仿宋" w:eastAsia="仿宋" w:cs="仿宋"/>
          <w:b/>
          <w:color w:val="auto"/>
          <w:sz w:val="32"/>
          <w:szCs w:val="32"/>
          <w:highlight w:val="none"/>
        </w:rPr>
      </w:pPr>
    </w:p>
    <w:p w14:paraId="55560CD0">
      <w:pPr>
        <w:spacing w:line="360" w:lineRule="auto"/>
        <w:jc w:val="center"/>
        <w:rPr>
          <w:rFonts w:hint="eastAsia" w:ascii="仿宋" w:hAnsi="仿宋" w:eastAsia="仿宋" w:cs="仿宋"/>
          <w:b/>
          <w:color w:val="auto"/>
          <w:sz w:val="32"/>
          <w:szCs w:val="32"/>
          <w:highlight w:val="none"/>
        </w:rPr>
      </w:pPr>
    </w:p>
    <w:p w14:paraId="37402FD1">
      <w:pPr>
        <w:spacing w:line="360" w:lineRule="auto"/>
        <w:jc w:val="center"/>
        <w:rPr>
          <w:rFonts w:hint="eastAsia" w:ascii="仿宋" w:hAnsi="仿宋" w:eastAsia="仿宋" w:cs="仿宋"/>
          <w:b/>
          <w:color w:val="auto"/>
          <w:sz w:val="32"/>
          <w:szCs w:val="32"/>
          <w:highlight w:val="none"/>
        </w:rPr>
      </w:pPr>
    </w:p>
    <w:p w14:paraId="5C49750C">
      <w:pPr>
        <w:spacing w:line="360" w:lineRule="auto"/>
        <w:jc w:val="center"/>
        <w:rPr>
          <w:rFonts w:hint="eastAsia" w:ascii="仿宋" w:hAnsi="仿宋" w:eastAsia="仿宋" w:cs="仿宋"/>
          <w:b/>
          <w:color w:val="auto"/>
          <w:sz w:val="32"/>
          <w:szCs w:val="32"/>
          <w:highlight w:val="none"/>
        </w:rPr>
      </w:pPr>
    </w:p>
    <w:p w14:paraId="3EA02ADC">
      <w:pPr>
        <w:spacing w:line="360" w:lineRule="auto"/>
        <w:jc w:val="center"/>
        <w:rPr>
          <w:rFonts w:hint="eastAsia" w:ascii="仿宋" w:hAnsi="仿宋" w:eastAsia="仿宋" w:cs="仿宋"/>
          <w:b/>
          <w:color w:val="auto"/>
          <w:sz w:val="32"/>
          <w:szCs w:val="32"/>
          <w:highlight w:val="none"/>
        </w:rPr>
      </w:pPr>
    </w:p>
    <w:p w14:paraId="609F837A">
      <w:pPr>
        <w:spacing w:line="360" w:lineRule="auto"/>
        <w:jc w:val="center"/>
        <w:rPr>
          <w:rFonts w:hint="eastAsia" w:ascii="仿宋" w:hAnsi="仿宋" w:eastAsia="仿宋" w:cs="仿宋"/>
          <w:b/>
          <w:color w:val="auto"/>
          <w:sz w:val="32"/>
          <w:szCs w:val="32"/>
          <w:highlight w:val="none"/>
        </w:rPr>
      </w:pPr>
    </w:p>
    <w:p w14:paraId="24F42609">
      <w:pPr>
        <w:spacing w:line="360" w:lineRule="auto"/>
        <w:jc w:val="center"/>
        <w:rPr>
          <w:rFonts w:hint="eastAsia" w:ascii="仿宋" w:hAnsi="仿宋" w:eastAsia="仿宋" w:cs="仿宋"/>
          <w:b/>
          <w:color w:val="auto"/>
          <w:sz w:val="32"/>
          <w:szCs w:val="32"/>
          <w:highlight w:val="none"/>
        </w:rPr>
      </w:pPr>
    </w:p>
    <w:p w14:paraId="5FE3972D">
      <w:pPr>
        <w:spacing w:line="360" w:lineRule="auto"/>
        <w:jc w:val="center"/>
        <w:rPr>
          <w:rFonts w:hint="eastAsia" w:ascii="仿宋" w:hAnsi="仿宋" w:eastAsia="仿宋" w:cs="仿宋"/>
          <w:b/>
          <w:color w:val="auto"/>
          <w:sz w:val="32"/>
          <w:szCs w:val="32"/>
          <w:highlight w:val="none"/>
        </w:rPr>
      </w:pPr>
    </w:p>
    <w:sectPr>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HYb2gj">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Dotum">
    <w:panose1 w:val="020B0600000101010101"/>
    <w:charset w:val="81"/>
    <w:family w:val="swiss"/>
    <w:pitch w:val="default"/>
    <w:sig w:usb0="B00002AF" w:usb1="69D77CFB"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EA45">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98E1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998E1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7A2D">
    <w:pPr>
      <w:pStyle w:val="13"/>
      <w:tabs>
        <w:tab w:val="center" w:pos="4382"/>
        <w:tab w:val="clear" w:pos="4153"/>
      </w:tabs>
      <w:jc w:val="both"/>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168B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3168B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12A8">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C6368">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2C6368">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045F">
    <w:pPr>
      <w:pStyle w:val="13"/>
      <w:jc w:val="center"/>
      <w:rPr>
        <w:rFonts w:ascii="Dotum" w:hAnsi="Dotum" w:eastAsia="Dotum"/>
        <w:sz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0125B">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E0125B">
                    <w:pPr>
                      <w:pStyle w:val="13"/>
                    </w:pPr>
                    <w:r>
                      <w:fldChar w:fldCharType="begin"/>
                    </w:r>
                    <w:r>
                      <w:instrText xml:space="preserve"> PAGE  \* MERGEFORMAT </w:instrText>
                    </w:r>
                    <w:r>
                      <w:fldChar w:fldCharType="separate"/>
                    </w:r>
                    <w:r>
                      <w:t>31</w:t>
                    </w:r>
                    <w:r>
                      <w:fldChar w:fldCharType="end"/>
                    </w:r>
                  </w:p>
                </w:txbxContent>
              </v:textbox>
            </v:shape>
          </w:pict>
        </mc:Fallback>
      </mc:AlternateContent>
    </w:r>
  </w:p>
  <w:p w14:paraId="4B88EE0B">
    <w:pPr>
      <w:pStyle w:val="13"/>
      <w:tabs>
        <w:tab w:val="left" w:pos="5653"/>
        <w:tab w:val="clear" w:pos="4153"/>
      </w:tabs>
      <w:ind w:right="720"/>
      <w:rPr>
        <w:rFonts w:hint="eastAsia" w:ascii="Dotum" w:hAnsi="Dotum" w:eastAsia="宋体"/>
        <w:sz w:val="28"/>
        <w:szCs w:val="28"/>
        <w:lang w:eastAsia="zh-CN"/>
      </w:rPr>
    </w:pPr>
    <w:r>
      <w:rPr>
        <w:rFonts w:hint="eastAsia" w:ascii="Dotum" w:hAnsi="Dotum"/>
        <w:sz w:val="28"/>
        <w:szCs w:val="2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F3CD">
    <w:pPr>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20C4F">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320C4F">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DF091">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4F5E9">
    <w:pPr>
      <w:spacing w:line="173" w:lineRule="auto"/>
      <w:ind w:left="4684"/>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B8430">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6B8430">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AC36">
    <w:pPr>
      <w:pStyle w:val="14"/>
      <w:jc w:val="center"/>
      <w:rPr>
        <w:rFonts w:hint="eastAsia" w:ascii="宋体" w:hAnsi="宋体" w:eastAsia="宋体" w:cs="宋体"/>
        <w:sz w:val="11"/>
        <w:szCs w:val="11"/>
        <w:u w:val="none"/>
        <w:lang w:eastAsia="zh-CN"/>
      </w:rPr>
    </w:pPr>
    <w:r>
      <w:rPr>
        <w:rFonts w:hint="eastAsia" w:ascii="仿宋_GB2312" w:hAnsi="仿宋" w:eastAsia="仿宋_GB2312"/>
        <w:sz w:val="20"/>
        <w:szCs w:val="20"/>
        <w:highlight w:val="none"/>
        <w:u w:val="none"/>
        <w:shd w:val="clear" w:color="auto" w:fill="auto"/>
        <w:lang w:val="en-US" w:eastAsia="zh-CN"/>
      </w:rPr>
      <w:t xml:space="preserve">                                                  </w:t>
    </w:r>
    <w:r>
      <w:rPr>
        <w:rFonts w:hint="eastAsia" w:ascii="宋体" w:hAnsi="宋体" w:eastAsia="宋体" w:cs="宋体"/>
        <w:sz w:val="20"/>
        <w:szCs w:val="20"/>
        <w:highlight w:val="none"/>
        <w:u w:val="none"/>
        <w:shd w:val="clear" w:color="auto" w:fill="auto"/>
        <w:lang w:val="en-US" w:eastAsia="zh-CN"/>
      </w:rPr>
      <w:t xml:space="preserve"> </w:t>
    </w:r>
    <w:r>
      <w:rPr>
        <w:rFonts w:hint="eastAsia" w:ascii="宋体" w:hAnsi="宋体" w:eastAsia="宋体" w:cs="宋体"/>
        <w:sz w:val="20"/>
        <w:szCs w:val="20"/>
        <w:highlight w:val="none"/>
        <w:u w:val="none"/>
        <w:shd w:val="clear" w:color="auto" w:fill="auto"/>
      </w:rPr>
      <w:t>新疆景诺工程咨询有限公司</w:t>
    </w:r>
    <w:r>
      <w:rPr>
        <w:rFonts w:hint="eastAsia" w:ascii="宋体" w:hAnsi="宋体" w:eastAsia="宋体" w:cs="宋体"/>
        <w:sz w:val="20"/>
        <w:szCs w:val="20"/>
        <w:highlight w:val="none"/>
        <w:u w:val="none"/>
        <w:shd w:val="clear" w:color="auto" w:fill="auto"/>
        <w:lang w:eastAsia="zh-CN"/>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631D">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F52E">
    <w:pPr>
      <w:pStyle w:val="14"/>
      <w:jc w:val="right"/>
    </w:pPr>
    <w:r>
      <w:rPr>
        <w:rFonts w:hint="eastAsia" w:ascii="宋体" w:hAnsi="宋体"/>
        <w:b/>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9303385</wp:posOffset>
              </wp:positionV>
              <wp:extent cx="61722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FFFFFF"/>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5pt;margin-top:732.55pt;height:0pt;width:486pt;z-index:251661312;mso-width-relative:page;mso-height-relative:page;" filled="f" stroked="t" coordsize="21600,21600" o:gfxdata="UEsDBAoAAAAAAIdO4kAAAAAAAAAAAAAAAAAEAAAAZHJzL1BLAwQUAAAACACHTuJAbW8bNNYAAAAL&#10;AQAADwAAAGRycy9kb3ducmV2LnhtbE2PQU/DMAyF70j8h8hI3FhaGB0tTSeGxA0xbUycs8a01RKn&#10;NFlX+PWYA4Kjn5+fv1cuJ2fFiEPoPClIZwkIpNqbjhoFu9enqzsQIWoy2npCBZ8YYFmdn5W6MP5E&#10;Gxy3sREcQqHQCtoY+0LKULfodJj5Hol3735wOvI4NNIM+sThzsrrJMmk0x3xh1b3+NhifdgeHWMc&#10;bl7WY/v28Lwx1obuY8pXXyulLi/S5B5ExCn+meEHn2+gYqa9P5IJwiqY52xkeZ7dpiDYkC8ylva/&#10;kqxK+b9D9Q1QSwMEFAAAAAgAh07iQDgsMVzxAQAA5gMAAA4AAABkcnMvZTJvRG9jLnhtbK1TS44T&#10;MRDdI3EHy3vSSaSZQCudWUwIGwSRgANUbHfakn9yedLJJbgAEjtYsWTPbRiOQdmdCfPZZEEv3GVX&#10;+VW9V+X51d4atlMRtXcNn4zGnCknvNRu2/BPH1cvXnKGCZwE451q+EEhv1o8fzbvQ62mvvNGqsgI&#10;xGHdh4Z3KYW6qlB0ygKOfFCOnK2PFhJt47aSEXpCt6aajseXVe+jDNELhUiny8HJj4jxHEDftlqo&#10;pRc3Vrk0oEZlIBEl7HRAvijVtq0S6X3bokrMNJyYprJSErI3ea0Wc6i3EUKnxbEEOKeER5wsaEdJ&#10;T1BLSMBuon4CZbWIHn2bRsLbaiBSFCEWk/EjbT50EFThQlJjOImO/w9WvNutI9Oy4TPOHFhq+O2X&#10;n78/f/vz6yuttz++s1kWqQ9YU+y1W8fjDsM6Zsb7Ntr8Jy5sX4Q9nIRV+8QEHV5OZlPqPWfizlf9&#10;uxgipjfKW5aNhhvtMmeoYfcWEyWj0LuQfGwc6xv+6mJ6QXBAA9hS48m0gUig25a76I2WK21MvoFx&#10;u7k2ke2AhmBVvkyJcB+E5SRLwG6IK65hPDoF8rWTLB0CyePoVfBcglWSM6PoEWWLAKFOoM05kZTa&#10;uHxBlRE98swaD6pma+PloYhd5R21v1R8HNU8X/f3ZN9/no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W8bNNYAAAALAQAADwAAAAAAAAABACAAAAAiAAAAZHJzL2Rvd25yZXYueG1sUEsBAhQAFAAA&#10;AAgAh07iQDgsMVzxAQAA5gMAAA4AAAAAAAAAAQAgAAAAJQEAAGRycy9lMm9Eb2MueG1sUEsFBgAA&#10;AAAGAAYAWQEAAIgFAAAAAA==&#10;">
              <v:fill on="f" focussize="0,0"/>
              <v:stroke color="#FFFFFF" joinstyle="round"/>
              <v:imagedata o:title=""/>
              <o:lock v:ext="edit" aspectratio="f"/>
            </v:line>
          </w:pict>
        </mc:Fallback>
      </mc:AlternateContent>
    </w:r>
    <w:r>
      <w:rPr>
        <w:rFonts w:hint="eastAsia" w:ascii="宋体" w:hAnsi="宋体"/>
        <w:b/>
      </w:rPr>
      <w:t>新疆景诺工程咨询有限公司招标文件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8AF4D"/>
    <w:multiLevelType w:val="singleLevel"/>
    <w:tmpl w:val="97E8AF4D"/>
    <w:lvl w:ilvl="0" w:tentative="0">
      <w:start w:val="1"/>
      <w:numFmt w:val="decimal"/>
      <w:lvlText w:val="(%1)"/>
      <w:lvlJc w:val="left"/>
      <w:pPr>
        <w:tabs>
          <w:tab w:val="left" w:pos="312"/>
        </w:tabs>
      </w:pPr>
      <w:rPr>
        <w:rFonts w:hint="default"/>
        <w:b/>
        <w:bCs/>
      </w:rPr>
    </w:lvl>
  </w:abstractNum>
  <w:abstractNum w:abstractNumId="1">
    <w:nsid w:val="A2F799CA"/>
    <w:multiLevelType w:val="singleLevel"/>
    <w:tmpl w:val="A2F799CA"/>
    <w:lvl w:ilvl="0" w:tentative="0">
      <w:start w:val="2"/>
      <w:numFmt w:val="decimal"/>
      <w:suff w:val="space"/>
      <w:lvlText w:val="%1."/>
      <w:lvlJc w:val="left"/>
    </w:lvl>
  </w:abstractNum>
  <w:abstractNum w:abstractNumId="2">
    <w:nsid w:val="CA9EF72A"/>
    <w:multiLevelType w:val="singleLevel"/>
    <w:tmpl w:val="CA9EF72A"/>
    <w:lvl w:ilvl="0" w:tentative="0">
      <w:start w:val="2"/>
      <w:numFmt w:val="decimal"/>
      <w:suff w:val="space"/>
      <w:lvlText w:val="%1."/>
      <w:lvlJc w:val="left"/>
    </w:lvl>
  </w:abstractNum>
  <w:abstractNum w:abstractNumId="3">
    <w:nsid w:val="D1DA236E"/>
    <w:multiLevelType w:val="singleLevel"/>
    <w:tmpl w:val="D1DA236E"/>
    <w:lvl w:ilvl="0" w:tentative="0">
      <w:start w:val="4"/>
      <w:numFmt w:val="chineseCounting"/>
      <w:suff w:val="nothing"/>
      <w:lvlText w:val="%1、"/>
      <w:lvlJc w:val="left"/>
      <w:rPr>
        <w:rFonts w:hint="eastAsia"/>
      </w:rPr>
    </w:lvl>
  </w:abstractNum>
  <w:abstractNum w:abstractNumId="4">
    <w:nsid w:val="D5A6B3A7"/>
    <w:multiLevelType w:val="singleLevel"/>
    <w:tmpl w:val="D5A6B3A7"/>
    <w:lvl w:ilvl="0" w:tentative="0">
      <w:start w:val="1"/>
      <w:numFmt w:val="decimal"/>
      <w:suff w:val="space"/>
      <w:lvlText w:val="%1."/>
      <w:lvlJc w:val="left"/>
    </w:lvl>
  </w:abstractNum>
  <w:abstractNum w:abstractNumId="5">
    <w:nsid w:val="F2E4179C"/>
    <w:multiLevelType w:val="singleLevel"/>
    <w:tmpl w:val="F2E4179C"/>
    <w:lvl w:ilvl="0" w:tentative="0">
      <w:start w:val="9"/>
      <w:numFmt w:val="decimal"/>
      <w:suff w:val="space"/>
      <w:lvlText w:val="%1."/>
      <w:lvlJc w:val="left"/>
    </w:lvl>
  </w:abstractNum>
  <w:abstractNum w:abstractNumId="6">
    <w:nsid w:val="03450C8E"/>
    <w:multiLevelType w:val="singleLevel"/>
    <w:tmpl w:val="03450C8E"/>
    <w:lvl w:ilvl="0" w:tentative="0">
      <w:start w:val="3"/>
      <w:numFmt w:val="decimal"/>
      <w:suff w:val="space"/>
      <w:lvlText w:val="%1."/>
      <w:lvlJc w:val="left"/>
    </w:lvl>
  </w:abstractNum>
  <w:abstractNum w:abstractNumId="7">
    <w:nsid w:val="0BBBBB6E"/>
    <w:multiLevelType w:val="singleLevel"/>
    <w:tmpl w:val="0BBBBB6E"/>
    <w:lvl w:ilvl="0" w:tentative="0">
      <w:start w:val="7"/>
      <w:numFmt w:val="chineseCounting"/>
      <w:suff w:val="nothing"/>
      <w:lvlText w:val="%1、"/>
      <w:lvlJc w:val="left"/>
      <w:rPr>
        <w:rFonts w:hint="eastAsia"/>
      </w:rPr>
    </w:lvl>
  </w:abstractNum>
  <w:abstractNum w:abstractNumId="8">
    <w:nsid w:val="144092FE"/>
    <w:multiLevelType w:val="singleLevel"/>
    <w:tmpl w:val="144092FE"/>
    <w:lvl w:ilvl="0" w:tentative="0">
      <w:start w:val="8"/>
      <w:numFmt w:val="chineseCounting"/>
      <w:suff w:val="space"/>
      <w:lvlText w:val="第%1部分"/>
      <w:lvlJc w:val="left"/>
      <w:rPr>
        <w:rFonts w:hint="eastAsia"/>
      </w:rPr>
    </w:lvl>
  </w:abstractNum>
  <w:abstractNum w:abstractNumId="9">
    <w:nsid w:val="18B8DBBD"/>
    <w:multiLevelType w:val="singleLevel"/>
    <w:tmpl w:val="18B8DBBD"/>
    <w:lvl w:ilvl="0" w:tentative="0">
      <w:start w:val="1"/>
      <w:numFmt w:val="decimal"/>
      <w:suff w:val="nothing"/>
      <w:lvlText w:val="%1、"/>
      <w:lvlJc w:val="left"/>
    </w:lvl>
  </w:abstractNum>
  <w:abstractNum w:abstractNumId="10">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11">
    <w:nsid w:val="27A4ED8C"/>
    <w:multiLevelType w:val="singleLevel"/>
    <w:tmpl w:val="27A4ED8C"/>
    <w:lvl w:ilvl="0" w:tentative="0">
      <w:start w:val="10"/>
      <w:numFmt w:val="chineseCounting"/>
      <w:suff w:val="nothing"/>
      <w:lvlText w:val="（%1）"/>
      <w:lvlJc w:val="left"/>
      <w:rPr>
        <w:rFonts w:hint="eastAsia"/>
      </w:rPr>
    </w:lvl>
  </w:abstractNum>
  <w:abstractNum w:abstractNumId="12">
    <w:nsid w:val="2D596E7A"/>
    <w:multiLevelType w:val="singleLevel"/>
    <w:tmpl w:val="2D596E7A"/>
    <w:lvl w:ilvl="0" w:tentative="0">
      <w:start w:val="13"/>
      <w:numFmt w:val="decimal"/>
      <w:suff w:val="space"/>
      <w:lvlText w:val="%1."/>
      <w:lvlJc w:val="left"/>
    </w:lvl>
  </w:abstractNum>
  <w:abstractNum w:abstractNumId="13">
    <w:nsid w:val="444F32BD"/>
    <w:multiLevelType w:val="singleLevel"/>
    <w:tmpl w:val="444F32BD"/>
    <w:lvl w:ilvl="0" w:tentative="0">
      <w:start w:val="3"/>
      <w:numFmt w:val="chineseCounting"/>
      <w:suff w:val="nothing"/>
      <w:lvlText w:val="%1、"/>
      <w:lvlJc w:val="left"/>
      <w:rPr>
        <w:rFonts w:hint="eastAsia"/>
      </w:rPr>
    </w:lvl>
  </w:abstractNum>
  <w:abstractNum w:abstractNumId="14">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3"/>
  </w:num>
  <w:num w:numId="2">
    <w:abstractNumId w:val="7"/>
  </w:num>
  <w:num w:numId="3">
    <w:abstractNumId w:val="9"/>
  </w:num>
  <w:num w:numId="4">
    <w:abstractNumId w:val="0"/>
  </w:num>
  <w:num w:numId="5">
    <w:abstractNumId w:val="5"/>
  </w:num>
  <w:num w:numId="6">
    <w:abstractNumId w:val="12"/>
  </w:num>
  <w:num w:numId="7">
    <w:abstractNumId w:val="13"/>
  </w:num>
  <w:num w:numId="8">
    <w:abstractNumId w:val="4"/>
  </w:num>
  <w:num w:numId="9">
    <w:abstractNumId w:val="6"/>
  </w:num>
  <w:num w:numId="10">
    <w:abstractNumId w:val="2"/>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2E1NjVmMWYwOThlNDBkYWQ3NmU4NTI1MDEwYTYifQ=="/>
  </w:docVars>
  <w:rsids>
    <w:rsidRoot w:val="4E7C01EB"/>
    <w:rsid w:val="010E5BCF"/>
    <w:rsid w:val="022E6486"/>
    <w:rsid w:val="030F3B74"/>
    <w:rsid w:val="045F3C4F"/>
    <w:rsid w:val="0B0C0DC3"/>
    <w:rsid w:val="0DDC125D"/>
    <w:rsid w:val="148D1503"/>
    <w:rsid w:val="16A07EF1"/>
    <w:rsid w:val="1A757778"/>
    <w:rsid w:val="1AB07CF9"/>
    <w:rsid w:val="23E421C5"/>
    <w:rsid w:val="241923EF"/>
    <w:rsid w:val="26C708A4"/>
    <w:rsid w:val="28A85C57"/>
    <w:rsid w:val="2E1A39AF"/>
    <w:rsid w:val="348339DB"/>
    <w:rsid w:val="35703C76"/>
    <w:rsid w:val="39BB721B"/>
    <w:rsid w:val="3AAE7715"/>
    <w:rsid w:val="3CB27223"/>
    <w:rsid w:val="40712415"/>
    <w:rsid w:val="427D5E63"/>
    <w:rsid w:val="43322B21"/>
    <w:rsid w:val="446341CB"/>
    <w:rsid w:val="45A33E32"/>
    <w:rsid w:val="46F40A90"/>
    <w:rsid w:val="47DE73A4"/>
    <w:rsid w:val="4B6006F3"/>
    <w:rsid w:val="4D7C5282"/>
    <w:rsid w:val="4DD74D3E"/>
    <w:rsid w:val="4E7C01EB"/>
    <w:rsid w:val="514829B9"/>
    <w:rsid w:val="51A0017E"/>
    <w:rsid w:val="52F51F24"/>
    <w:rsid w:val="53650979"/>
    <w:rsid w:val="54FE1085"/>
    <w:rsid w:val="559828C1"/>
    <w:rsid w:val="55FF6E63"/>
    <w:rsid w:val="56C23CBA"/>
    <w:rsid w:val="57E10697"/>
    <w:rsid w:val="5F0116E3"/>
    <w:rsid w:val="60534DC3"/>
    <w:rsid w:val="64D63485"/>
    <w:rsid w:val="68520182"/>
    <w:rsid w:val="68882CE8"/>
    <w:rsid w:val="6A277A73"/>
    <w:rsid w:val="6B243580"/>
    <w:rsid w:val="6B827EC3"/>
    <w:rsid w:val="6E2F65E3"/>
    <w:rsid w:val="6FC10587"/>
    <w:rsid w:val="71E867AC"/>
    <w:rsid w:val="74A368CE"/>
    <w:rsid w:val="74A8040F"/>
    <w:rsid w:val="77DE3D5B"/>
    <w:rsid w:val="7864776A"/>
    <w:rsid w:val="78D244C8"/>
    <w:rsid w:val="799661A7"/>
    <w:rsid w:val="7A950C52"/>
    <w:rsid w:val="7AE11214"/>
    <w:rsid w:val="7D621902"/>
    <w:rsid w:val="7DD2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qFormat/>
    <w:uiPriority w:val="9"/>
    <w:pPr>
      <w:keepNext/>
      <w:keepLines/>
      <w:spacing w:before="340" w:after="330" w:line="578" w:lineRule="auto"/>
      <w:jc w:val="center"/>
      <w:outlineLvl w:val="0"/>
    </w:pPr>
    <w:rPr>
      <w:rFonts w:ascii="Cambria" w:hAnsi="Cambria"/>
      <w:bCs/>
      <w:kern w:val="44"/>
      <w:sz w:val="44"/>
      <w:szCs w:val="44"/>
    </w:rPr>
  </w:style>
  <w:style w:type="paragraph" w:styleId="3">
    <w:name w:val="heading 2"/>
    <w:basedOn w:val="1"/>
    <w:next w:val="1"/>
    <w:qFormat/>
    <w:uiPriority w:val="0"/>
    <w:pPr>
      <w:keepNext/>
      <w:keepLines/>
      <w:spacing w:before="260" w:after="260" w:line="500" w:lineRule="exact"/>
      <w:contextualSpacing/>
      <w:jc w:val="center"/>
      <w:outlineLvl w:val="1"/>
    </w:pPr>
    <w:rPr>
      <w:rFonts w:eastAsia="宋体"/>
      <w:szCs w:val="2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qFormat/>
    <w:uiPriority w:val="1"/>
    <w:pPr>
      <w:spacing w:before="1"/>
      <w:ind w:left="1189"/>
      <w:outlineLvl w:val="4"/>
    </w:pPr>
    <w:rPr>
      <w:rFonts w:ascii="宋体" w:hAnsi="宋体" w:eastAsia="宋体" w:cs="宋体"/>
      <w:b/>
      <w:bCs/>
      <w:sz w:val="24"/>
      <w:szCs w:val="24"/>
      <w:lang w:val="zh-CN" w:eastAsia="zh-CN" w:bidi="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3920" w:leftChars="1400"/>
    </w:pPr>
  </w:style>
  <w:style w:type="paragraph" w:styleId="7">
    <w:name w:val="Normal Indent"/>
    <w:basedOn w:val="1"/>
    <w:unhideWhenUsed/>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3"/>
    <w:basedOn w:val="1"/>
    <w:next w:val="1"/>
    <w:unhideWhenUsed/>
    <w:qFormat/>
    <w:uiPriority w:val="99"/>
    <w:pPr>
      <w:spacing w:after="120"/>
    </w:pPr>
    <w:rPr>
      <w:sz w:val="16"/>
      <w:szCs w:val="16"/>
    </w:rPr>
  </w:style>
  <w:style w:type="paragraph" w:styleId="10">
    <w:name w:val="Body Text"/>
    <w:basedOn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Plain Text"/>
    <w:basedOn w:val="1"/>
    <w:qFormat/>
    <w:uiPriority w:val="0"/>
    <w:rPr>
      <w:rFonts w:ascii="宋体" w:hAnsi="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22"/>
      </w:tabs>
      <w:spacing w:line="440" w:lineRule="exact"/>
      <w:ind w:right="231" w:rightChars="110"/>
    </w:pPr>
    <w:rPr>
      <w:sz w:val="28"/>
    </w:rPr>
  </w:style>
  <w:style w:type="paragraph" w:styleId="16">
    <w:name w:val="Subtitle"/>
    <w:basedOn w:val="1"/>
    <w:next w:val="1"/>
    <w:link w:val="35"/>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17">
    <w:name w:val="toc 2"/>
    <w:basedOn w:val="1"/>
    <w:next w:val="1"/>
    <w:qFormat/>
    <w:uiPriority w:val="39"/>
    <w:pPr>
      <w:tabs>
        <w:tab w:val="right" w:leader="dot" w:pos="8222"/>
      </w:tabs>
      <w:ind w:left="420" w:leftChars="200"/>
      <w:jc w:val="left"/>
    </w:pPr>
    <w:rPr>
      <w:sz w:val="28"/>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link w:val="34"/>
    <w:qFormat/>
    <w:uiPriority w:val="0"/>
    <w:pPr>
      <w:jc w:val="both"/>
    </w:pPr>
    <w:rPr>
      <w:rFonts w:ascii="宋体"/>
      <w:sz w:val="4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styleId="26">
    <w:name w:val="HTML Sample"/>
    <w:basedOn w:val="22"/>
    <w:qFormat/>
    <w:uiPriority w:val="0"/>
    <w:rPr>
      <w:rFonts w:ascii="Courier New" w:hAnsi="Courier New"/>
    </w:r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样式 首行缩进:  2 字符"/>
    <w:basedOn w:val="1"/>
    <w:qFormat/>
    <w:uiPriority w:val="99"/>
    <w:pPr>
      <w:ind w:firstLine="560"/>
    </w:pPr>
  </w:style>
  <w:style w:type="paragraph" w:customStyle="1" w:styleId="29">
    <w:name w:val="列出段落3"/>
    <w:basedOn w:val="1"/>
    <w:qFormat/>
    <w:uiPriority w:val="34"/>
    <w:pPr>
      <w:ind w:firstLine="420" w:firstLineChars="200"/>
    </w:pPr>
  </w:style>
  <w:style w:type="paragraph" w:customStyle="1" w:styleId="30">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31">
    <w:name w:val="_Style 2"/>
    <w:basedOn w:val="2"/>
    <w:next w:val="1"/>
    <w:qFormat/>
    <w:uiPriority w:val="0"/>
    <w:pPr>
      <w:widowControl w:val="0"/>
      <w:spacing w:line="576" w:lineRule="auto"/>
      <w:jc w:val="both"/>
      <w:outlineLvl w:val="9"/>
    </w:pPr>
    <w:rPr>
      <w:rFonts w:ascii="Calibri" w:hAnsi="Calibri" w:cs="Times New Roman"/>
    </w:rPr>
  </w:style>
  <w:style w:type="paragraph" w:customStyle="1" w:styleId="32">
    <w:name w:val="p0"/>
    <w:basedOn w:val="1"/>
    <w:unhideWhenUsed/>
    <w:qFormat/>
    <w:uiPriority w:val="99"/>
    <w:pPr>
      <w:widowControl/>
    </w:pPr>
    <w:rPr>
      <w:rFonts w:ascii="宋体" w:hAnsi="宋体"/>
    </w:rPr>
  </w:style>
  <w:style w:type="character" w:customStyle="1" w:styleId="33">
    <w:name w:val="15"/>
    <w:qFormat/>
    <w:uiPriority w:val="0"/>
    <w:rPr>
      <w:rFonts w:hint="default" w:ascii="Times New Roman" w:hAnsi="Times New Roman" w:cs="Times New Roman"/>
      <w:color w:val="464445"/>
      <w:u w:val="none"/>
    </w:rPr>
  </w:style>
  <w:style w:type="character" w:customStyle="1" w:styleId="34">
    <w:name w:val="标题 Char"/>
    <w:link w:val="19"/>
    <w:qFormat/>
    <w:uiPriority w:val="0"/>
    <w:rPr>
      <w:rFonts w:ascii="宋体"/>
      <w:sz w:val="44"/>
    </w:rPr>
  </w:style>
  <w:style w:type="character" w:customStyle="1" w:styleId="35">
    <w:name w:val="副标题 Char"/>
    <w:link w:val="16"/>
    <w:qFormat/>
    <w:uiPriority w:val="11"/>
    <w:rPr>
      <w:rFonts w:ascii="Calibri Light" w:hAnsi="Calibri Light" w:cs="Times New Roman"/>
      <w:b/>
      <w:bCs/>
      <w:kern w:val="28"/>
      <w:sz w:val="32"/>
      <w:szCs w:val="32"/>
    </w:rPr>
  </w:style>
  <w:style w:type="paragraph" w:customStyle="1" w:styleId="36">
    <w:name w:val="Normal_27"/>
    <w:qFormat/>
    <w:uiPriority w:val="0"/>
    <w:rPr>
      <w:rFonts w:ascii="Times New Roman" w:hAnsi="Times New Roman" w:eastAsia="Times New Roman" w:cs="Times New Roman"/>
      <w:sz w:val="24"/>
      <w:szCs w:val="24"/>
      <w:lang w:bidi="ar-SA"/>
    </w:rPr>
  </w:style>
  <w:style w:type="paragraph" w:customStyle="1" w:styleId="37">
    <w:name w:val="样式 宋体 五号 行距: 单倍行距"/>
    <w:basedOn w:val="1"/>
    <w:qFormat/>
    <w:uiPriority w:val="0"/>
    <w:pPr>
      <w:adjustRightInd w:val="0"/>
      <w:jc w:val="left"/>
      <w:textAlignment w:val="baseline"/>
    </w:pPr>
    <w:rPr>
      <w:rFonts w:ascii="宋体" w:hAnsi="宋体"/>
      <w:kern w:val="0"/>
    </w:rPr>
  </w:style>
  <w:style w:type="paragraph" w:customStyle="1" w:styleId="38">
    <w:name w:val="目录 53"/>
    <w:basedOn w:val="1"/>
    <w:next w:val="1"/>
    <w:qFormat/>
    <w:uiPriority w:val="0"/>
    <w:pPr>
      <w:ind w:left="840"/>
    </w:pPr>
    <w:rPr>
      <w:sz w:val="18"/>
    </w:rPr>
  </w:style>
  <w:style w:type="paragraph" w:customStyle="1" w:styleId="39">
    <w:name w:val="Normal_5"/>
    <w:qFormat/>
    <w:uiPriority w:val="0"/>
    <w:rPr>
      <w:rFonts w:ascii="黑体" w:hAnsi="黑体" w:eastAsia="黑体" w:cs="Times New Roman"/>
      <w:b/>
      <w:sz w:val="32"/>
      <w:szCs w:val="24"/>
      <w:lang w:bidi="ar-SA"/>
    </w:rPr>
  </w:style>
  <w:style w:type="paragraph" w:customStyle="1" w:styleId="40">
    <w:name w:val="Normal_6"/>
    <w:qFormat/>
    <w:uiPriority w:val="0"/>
    <w:rPr>
      <w:rFonts w:ascii="黑体" w:hAnsi="黑体" w:eastAsia="黑体" w:cs="Times New Roman"/>
      <w:b/>
      <w:sz w:val="32"/>
      <w:szCs w:val="24"/>
      <w:lang w:bidi="ar-SA"/>
    </w:rPr>
  </w:style>
  <w:style w:type="paragraph" w:customStyle="1" w:styleId="41">
    <w:name w:val="Normal_4"/>
    <w:qFormat/>
    <w:uiPriority w:val="0"/>
    <w:rPr>
      <w:rFonts w:ascii="黑体" w:hAnsi="黑体" w:eastAsia="黑体" w:cs="Times New Roman"/>
      <w:b/>
      <w:sz w:val="32"/>
      <w:szCs w:val="24"/>
      <w:lang w:bidi="ar-SA"/>
    </w:rPr>
  </w:style>
  <w:style w:type="paragraph" w:customStyle="1" w:styleId="42">
    <w:name w:val="正文1"/>
    <w:qFormat/>
    <w:uiPriority w:val="0"/>
    <w:rPr>
      <w:rFonts w:ascii="Times New Roman" w:hAnsi="Times New Roman" w:eastAsia="Times New Roman" w:cs="Times New Roman"/>
      <w:sz w:val="24"/>
      <w:szCs w:val="24"/>
      <w:lang w:val="en-US" w:eastAsia="zh-CN" w:bidi="ar-SA"/>
    </w:rPr>
  </w:style>
  <w:style w:type="character" w:customStyle="1" w:styleId="43">
    <w:name w:val="NormalCharacter"/>
    <w:link w:val="44"/>
    <w:qFormat/>
    <w:uiPriority w:val="0"/>
    <w:rPr>
      <w:kern w:val="2"/>
      <w:sz w:val="21"/>
      <w:szCs w:val="20"/>
      <w:lang w:val="en-US" w:eastAsia="zh-CN" w:bidi="ar-SA"/>
    </w:rPr>
  </w:style>
  <w:style w:type="paragraph" w:customStyle="1" w:styleId="44">
    <w:name w:val="UserStyle_1"/>
    <w:basedOn w:val="1"/>
    <w:link w:val="43"/>
    <w:qFormat/>
    <w:uiPriority w:val="0"/>
    <w:pPr>
      <w:tabs>
        <w:tab w:val="left" w:pos="360"/>
      </w:tabs>
      <w:jc w:val="both"/>
      <w:textAlignment w:val="baseline"/>
    </w:pPr>
    <w:rPr>
      <w:kern w:val="2"/>
      <w:sz w:val="21"/>
      <w:szCs w:val="20"/>
      <w:lang w:val="en-US" w:eastAsia="zh-CN" w:bidi="ar-SA"/>
    </w:rPr>
  </w:style>
  <w:style w:type="paragraph" w:customStyle="1" w:styleId="45">
    <w:name w:val="WPS Plain"/>
    <w:qFormat/>
    <w:uiPriority w:val="0"/>
    <w:rPr>
      <w:rFonts w:ascii="Times New Roman" w:hAnsi="Times New Roman" w:eastAsia="宋体" w:cs="Times New Roman"/>
      <w:lang w:val="en-US" w:eastAsia="zh-CN" w:bidi="ar-SA"/>
    </w:rPr>
  </w:style>
  <w:style w:type="paragraph" w:customStyle="1" w:styleId="46">
    <w:name w:val="Normal_2"/>
    <w:qFormat/>
    <w:uiPriority w:val="0"/>
    <w:rPr>
      <w:rFonts w:ascii="黑体" w:hAnsi="黑体" w:eastAsia="黑体" w:cs="Times New Roman"/>
      <w:b/>
      <w:sz w:val="32"/>
      <w:szCs w:val="24"/>
      <w:lang w:val="en-US" w:eastAsia="zh-CN" w:bidi="ar-SA"/>
    </w:rPr>
  </w:style>
  <w:style w:type="paragraph" w:customStyle="1" w:styleId="47">
    <w:name w:val="Normal_24"/>
    <w:qFormat/>
    <w:uiPriority w:val="0"/>
    <w:rPr>
      <w:rFonts w:ascii="黑体" w:hAnsi="黑体" w:eastAsia="黑体" w:cs="Times New Roman"/>
      <w:b/>
      <w:sz w:val="32"/>
      <w:szCs w:val="24"/>
      <w:lang w:val="en-US" w:eastAsia="zh-CN" w:bidi="ar-SA"/>
    </w:rPr>
  </w:style>
  <w:style w:type="paragraph" w:customStyle="1" w:styleId="48">
    <w:name w:val="正文文本_1"/>
    <w:basedOn w:val="49"/>
    <w:unhideWhenUsed/>
    <w:qFormat/>
    <w:uiPriority w:val="0"/>
    <w:pPr>
      <w:spacing w:after="120"/>
    </w:pPr>
  </w:style>
  <w:style w:type="paragraph" w:customStyle="1" w:styleId="49">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customStyle="1" w:styleId="51">
    <w:name w:val="正文（绿盟科技）"/>
    <w:qFormat/>
    <w:uiPriority w:val="0"/>
    <w:pPr>
      <w:spacing w:line="300" w:lineRule="auto"/>
    </w:pPr>
    <w:rPr>
      <w:rFonts w:ascii="Arial" w:hAnsi="Arial" w:eastAsia="宋体" w:cs="黑体"/>
      <w:sz w:val="21"/>
      <w:szCs w:val="21"/>
      <w:lang w:val="en-US" w:eastAsia="zh-CN" w:bidi="ar-SA"/>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Table Text"/>
    <w:basedOn w:val="1"/>
    <w:semiHidden/>
    <w:qFormat/>
    <w:uiPriority w:val="0"/>
    <w:rPr>
      <w:rFonts w:ascii="宋体" w:hAnsi="宋体" w:eastAsia="宋体" w:cs="宋体"/>
      <w:sz w:val="24"/>
      <w:szCs w:val="24"/>
      <w:lang w:val="en-US" w:eastAsia="en-US" w:bidi="ar-SA"/>
    </w:rPr>
  </w:style>
  <w:style w:type="paragraph" w:styleId="54">
    <w:name w:val="List Paragraph"/>
    <w:basedOn w:val="1"/>
    <w:qFormat/>
    <w:uiPriority w:val="1"/>
    <w:pPr>
      <w:ind w:left="464" w:firstLine="480"/>
    </w:pPr>
    <w:rPr>
      <w:rFonts w:ascii="宋体" w:hAnsi="宋体" w:eastAsia="宋体" w:cs="宋体"/>
      <w:lang w:val="zh-CN" w:eastAsia="zh-CN" w:bidi="zh-CN"/>
    </w:rPr>
  </w:style>
  <w:style w:type="paragraph" w:customStyle="1" w:styleId="55">
    <w:name w:val="Table Paragraph"/>
    <w:basedOn w:val="1"/>
    <w:qFormat/>
    <w:uiPriority w:val="1"/>
    <w:rPr>
      <w:rFonts w:ascii="宋体" w:hAnsi="宋体" w:eastAsia="宋体" w:cs="宋体"/>
      <w:lang w:val="zh-CN" w:eastAsia="zh-CN" w:bidi="zh-CN"/>
    </w:rPr>
  </w:style>
  <w:style w:type="character" w:customStyle="1" w:styleId="56">
    <w:name w:val="apple-converted-space"/>
    <w:qFormat/>
    <w:uiPriority w:val="0"/>
  </w:style>
  <w:style w:type="paragraph" w:customStyle="1" w:styleId="57">
    <w:name w:val="Heading 6"/>
    <w:basedOn w:val="1"/>
    <w:qFormat/>
    <w:uiPriority w:val="1"/>
    <w:pPr>
      <w:autoSpaceDE w:val="0"/>
      <w:autoSpaceDN w:val="0"/>
      <w:adjustRightInd w:val="0"/>
      <w:ind w:left="1448"/>
      <w:jc w:val="left"/>
      <w:outlineLvl w:val="5"/>
    </w:pPr>
    <w:rPr>
      <w:rFonts w:ascii="仿宋" w:hAnsi="Times New Roman" w:eastAsia="仿宋" w:cs="仿宋"/>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13231</Words>
  <Characters>14304</Characters>
  <Lines>0</Lines>
  <Paragraphs>0</Paragraphs>
  <TotalTime>30</TotalTime>
  <ScaleCrop>false</ScaleCrop>
  <LinksUpToDate>false</LinksUpToDate>
  <CharactersWithSpaces>14554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2024-10-24T09:29:00Z</dcterms:created>
  <dc:creator>秦巧连</dc:creator>
  <cp:lastModifiedBy>Administrator</cp:lastModifiedBy>
  <dcterms:modified xsi:type="dcterms:W3CDTF">2025-06-25T05:20:58Z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0CAFC04E00884B448324C3559F5A379E_13</vt:lpwstr>
  </property>
  <property fmtid="{D5CDD505-2E9C-101B-9397-08002B2CF9AE}" pid="4" name="KSOTemplateDocerSaveRecord">
    <vt:lpwstr>eyJoZGlkIjoiYmEwZTIxMWI3NmU3OWM5NTk0Yjk4NTc5ZTdkYzMzNTciLCJ1c2VySWQiOiIxNTE0NjU5OTYyIn0=</vt:lpwstr>
  </property>
</Properties>
</file>